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9DA5C" w14:textId="5DC57AD8" w:rsidR="00FD2339" w:rsidRDefault="00EB1B14" w:rsidP="00FD2339">
      <w:pPr>
        <w:pStyle w:val="14"/>
        <w:tabs>
          <w:tab w:val="left" w:pos="1702"/>
        </w:tabs>
        <w:ind w:left="-1560" w:right="-710" w:firstLine="0"/>
      </w:pPr>
      <w:r>
        <w:rPr>
          <w:noProof/>
          <w:lang w:eastAsia="ru-RU"/>
        </w:rPr>
        <w:drawing>
          <wp:anchor distT="0" distB="0" distL="114300" distR="114300" simplePos="0" relativeHeight="251660287" behindDoc="1" locked="0" layoutInCell="1" allowOverlap="1" wp14:anchorId="7C069039" wp14:editId="617AF1D3">
            <wp:simplePos x="0" y="0"/>
            <wp:positionH relativeFrom="margin">
              <wp:posOffset>-904875</wp:posOffset>
            </wp:positionH>
            <wp:positionV relativeFrom="paragraph">
              <wp:posOffset>-715010</wp:posOffset>
            </wp:positionV>
            <wp:extent cx="7754620" cy="2174875"/>
            <wp:effectExtent l="0" t="0" r="0" b="0"/>
            <wp:wrapNone/>
            <wp:docPr id="10" name="Рисунок 10" descr="C:\Users\ПАРС-Т\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РС-Т\Desktop\Без имени-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462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339">
        <w:rPr>
          <w:noProof/>
          <w:lang w:eastAsia="ru-RU"/>
        </w:rPr>
        <mc:AlternateContent>
          <mc:Choice Requires="wps">
            <w:drawing>
              <wp:anchor distT="0" distB="0" distL="114300" distR="114300" simplePos="0" relativeHeight="251663360" behindDoc="0" locked="0" layoutInCell="1" allowOverlap="1" wp14:anchorId="07137C2A" wp14:editId="118F050B">
                <wp:simplePos x="0" y="0"/>
                <wp:positionH relativeFrom="column">
                  <wp:posOffset>-1068260</wp:posOffset>
                </wp:positionH>
                <wp:positionV relativeFrom="paragraph">
                  <wp:posOffset>-755716</wp:posOffset>
                </wp:positionV>
                <wp:extent cx="7600208" cy="7362487"/>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7600208" cy="73624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23D8" id="Прямоугольник 15" o:spid="_x0000_s1026" style="position:absolute;margin-left:-84.1pt;margin-top:-59.5pt;width:598.45pt;height:57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" filled="f" stroked="f" strokeweight="2pt"/>
            </w:pict>
          </mc:Fallback>
        </mc:AlternateContent>
      </w:r>
      <w:r w:rsidR="00FD2339">
        <w:rPr>
          <w:noProof/>
          <w:lang w:eastAsia="ru-RU"/>
        </w:rPr>
        <mc:AlternateContent>
          <mc:Choice Requires="wps">
            <w:drawing>
              <wp:anchor distT="0" distB="0" distL="114300" distR="114300" simplePos="0" relativeHeight="251661312" behindDoc="1" locked="0" layoutInCell="1" allowOverlap="1" wp14:anchorId="1CA781DD" wp14:editId="655DE274">
                <wp:simplePos x="0" y="0"/>
                <wp:positionH relativeFrom="column">
                  <wp:posOffset>-1068260</wp:posOffset>
                </wp:positionH>
                <wp:positionV relativeFrom="paragraph">
                  <wp:posOffset>-755716</wp:posOffset>
                </wp:positionV>
                <wp:extent cx="902525" cy="10735252"/>
                <wp:effectExtent l="0" t="0" r="12065" b="28575"/>
                <wp:wrapNone/>
                <wp:docPr id="5" name="Прямоугольник 5"/>
                <wp:cNvGraphicFramePr/>
                <a:graphic xmlns:a="http://schemas.openxmlformats.org/drawingml/2006/main">
                  <a:graphicData uri="http://schemas.microsoft.com/office/word/2010/wordprocessingShape">
                    <wps:wsp>
                      <wps:cNvSpPr/>
                      <wps:spPr>
                        <a:xfrm>
                          <a:off x="0" y="0"/>
                          <a:ext cx="902525" cy="10735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D5B0E" id="Прямоугольник 5" o:spid="_x0000_s1026" style="position:absolute;margin-left:-84.1pt;margin-top:-59.5pt;width:71.05pt;height:84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" fillcolor="#4f81bd [3204]" strokecolor="#243f60 [1604]" strokeweight="2pt"/>
            </w:pict>
          </mc:Fallback>
        </mc:AlternateContent>
      </w:r>
      <w:r w:rsidR="00FD2339">
        <w:tab/>
      </w:r>
    </w:p>
    <w:p w14:paraId="6E9AAED2" w14:textId="77777777" w:rsidR="00FD2339" w:rsidRDefault="00FD2339" w:rsidP="00FD2339">
      <w:pPr>
        <w:pStyle w:val="14"/>
      </w:pPr>
    </w:p>
    <w:p w14:paraId="3F319F5B" w14:textId="77777777" w:rsidR="00FD2339" w:rsidRDefault="00FD2339" w:rsidP="00FD2339">
      <w:pPr>
        <w:pStyle w:val="14"/>
      </w:pPr>
    </w:p>
    <w:p w14:paraId="6DBB43A4" w14:textId="77777777" w:rsidR="00FD2339" w:rsidRDefault="00FD2339" w:rsidP="00FD2339">
      <w:pPr>
        <w:pStyle w:val="14"/>
        <w:jc w:val="center"/>
      </w:pPr>
    </w:p>
    <w:p w14:paraId="441EE5C3" w14:textId="77777777" w:rsidR="00FD2339" w:rsidRDefault="00FD2339" w:rsidP="007E1AEC">
      <w:pPr>
        <w:pStyle w:val="14"/>
        <w:ind w:left="284" w:right="-284" w:firstLine="0"/>
        <w:jc w:val="center"/>
        <w:rPr>
          <w:noProof/>
          <w:szCs w:val="28"/>
          <w:lang w:eastAsia="ru-RU"/>
        </w:rPr>
      </w:pPr>
    </w:p>
    <w:p w14:paraId="706134FE" w14:textId="77777777" w:rsidR="00FD2339" w:rsidRDefault="00FD2339" w:rsidP="007E1AEC">
      <w:pPr>
        <w:pStyle w:val="14"/>
        <w:ind w:left="284" w:right="-284" w:firstLine="0"/>
        <w:jc w:val="center"/>
      </w:pPr>
    </w:p>
    <w:p w14:paraId="5C3AD53B" w14:textId="77777777" w:rsidR="00FD2339" w:rsidRDefault="00FD2339" w:rsidP="007E1AEC">
      <w:pPr>
        <w:pStyle w:val="14"/>
        <w:ind w:left="284" w:right="-284" w:firstLine="0"/>
        <w:jc w:val="center"/>
      </w:pPr>
    </w:p>
    <w:p w14:paraId="58131412" w14:textId="77777777" w:rsidR="00FD2339" w:rsidRDefault="00FD2339" w:rsidP="007E1AEC">
      <w:pPr>
        <w:pStyle w:val="14"/>
        <w:ind w:left="284" w:right="-284" w:firstLine="0"/>
        <w:jc w:val="center"/>
      </w:pPr>
    </w:p>
    <w:p w14:paraId="6EF5D5FF" w14:textId="77777777" w:rsidR="00734EC8" w:rsidRDefault="00734EC8" w:rsidP="007E1AEC">
      <w:pPr>
        <w:pStyle w:val="14"/>
        <w:ind w:left="284" w:right="-284" w:firstLine="0"/>
        <w:jc w:val="center"/>
      </w:pPr>
    </w:p>
    <w:p w14:paraId="681F8135" w14:textId="77777777" w:rsidR="00734EC8" w:rsidRDefault="00734EC8" w:rsidP="007E1AEC">
      <w:pPr>
        <w:pStyle w:val="14"/>
        <w:ind w:left="284" w:right="-284" w:firstLine="0"/>
        <w:jc w:val="center"/>
      </w:pPr>
    </w:p>
    <w:p w14:paraId="1BACCBE9" w14:textId="77777777" w:rsidR="00FD2339" w:rsidRPr="00E00F41" w:rsidRDefault="00FD2339" w:rsidP="007E1AEC">
      <w:pPr>
        <w:pStyle w:val="14"/>
        <w:ind w:left="284" w:right="-284" w:firstLine="0"/>
        <w:jc w:val="center"/>
        <w:rPr>
          <w:lang w:val="en-US"/>
        </w:rPr>
      </w:pPr>
    </w:p>
    <w:p w14:paraId="4F177492" w14:textId="77777777" w:rsidR="00FD2339" w:rsidRDefault="00FD2339" w:rsidP="007E1AEC">
      <w:pPr>
        <w:pStyle w:val="14"/>
        <w:ind w:left="284" w:right="-284" w:firstLine="0"/>
        <w:jc w:val="center"/>
      </w:pPr>
    </w:p>
    <w:p w14:paraId="51DFF774" w14:textId="1CB0E79E" w:rsidR="002A1C11" w:rsidRPr="00A53C7C" w:rsidRDefault="00BE5C14" w:rsidP="002A1C11">
      <w:pPr>
        <w:pStyle w:val="14"/>
        <w:ind w:left="284" w:right="-427" w:firstLine="0"/>
        <w:jc w:val="center"/>
        <w:rPr>
          <w:b/>
          <w:caps/>
          <w:sz w:val="32"/>
          <w:szCs w:val="32"/>
        </w:rPr>
      </w:pPr>
      <w:bookmarkStart w:id="0" w:name="OLE_LINK112"/>
      <w:bookmarkStart w:id="1" w:name="OLE_LINK113"/>
      <w:bookmarkStart w:id="2" w:name="OLE_LINK114"/>
      <w:r>
        <w:rPr>
          <w:b/>
          <w:caps/>
          <w:sz w:val="32"/>
          <w:szCs w:val="32"/>
        </w:rPr>
        <w:t xml:space="preserve">Переправненское сельское </w:t>
      </w:r>
      <w:r w:rsidR="002A1C11" w:rsidRPr="00A53C7C">
        <w:rPr>
          <w:b/>
          <w:caps/>
          <w:sz w:val="32"/>
          <w:szCs w:val="32"/>
        </w:rPr>
        <w:t>поселение</w:t>
      </w:r>
    </w:p>
    <w:p w14:paraId="182504FE" w14:textId="49B246A1" w:rsidR="002A1C11" w:rsidRPr="00A53C7C" w:rsidRDefault="00BE5C14" w:rsidP="002A1C11">
      <w:pPr>
        <w:pStyle w:val="14"/>
        <w:ind w:left="284" w:right="-427" w:firstLine="0"/>
        <w:jc w:val="center"/>
        <w:rPr>
          <w:b/>
          <w:caps/>
          <w:sz w:val="32"/>
          <w:szCs w:val="32"/>
        </w:rPr>
      </w:pPr>
      <w:r>
        <w:rPr>
          <w:b/>
          <w:caps/>
          <w:sz w:val="32"/>
          <w:szCs w:val="32"/>
        </w:rPr>
        <w:t xml:space="preserve">Мостовского </w:t>
      </w:r>
      <w:r w:rsidR="002A1C11" w:rsidRPr="00A53C7C">
        <w:rPr>
          <w:b/>
          <w:caps/>
          <w:sz w:val="32"/>
          <w:szCs w:val="32"/>
        </w:rPr>
        <w:t>района</w:t>
      </w:r>
    </w:p>
    <w:p w14:paraId="5F3D54AB" w14:textId="77777777" w:rsidR="002A1C11" w:rsidRDefault="002A1C11" w:rsidP="002A1C11">
      <w:pPr>
        <w:pStyle w:val="14"/>
        <w:ind w:left="284" w:right="-427" w:firstLine="0"/>
        <w:jc w:val="center"/>
      </w:pPr>
    </w:p>
    <w:p w14:paraId="4EE62080" w14:textId="77777777" w:rsidR="002A1C11" w:rsidRDefault="002A1C11" w:rsidP="002A1C11">
      <w:pPr>
        <w:ind w:left="284" w:right="-427"/>
        <w:jc w:val="center"/>
        <w:rPr>
          <w:b/>
        </w:rPr>
      </w:pPr>
    </w:p>
    <w:p w14:paraId="6D79BC6B" w14:textId="230990FE" w:rsidR="002A1C11" w:rsidRDefault="002A1C11" w:rsidP="002A1C11">
      <w:pPr>
        <w:pStyle w:val="14"/>
        <w:ind w:left="284" w:right="-427" w:firstLine="0"/>
        <w:jc w:val="center"/>
        <w:rPr>
          <w:b/>
          <w:caps/>
          <w:szCs w:val="28"/>
          <w14:glow w14:rad="152400">
            <w14:schemeClr w14:val="bg1">
              <w14:alpha w14:val="20000"/>
            </w14:schemeClr>
          </w14:glow>
        </w:rPr>
      </w:pPr>
      <w:bookmarkStart w:id="3" w:name="OLE_LINK6"/>
      <w:bookmarkStart w:id="4" w:name="OLE_LINK7"/>
      <w:r w:rsidRPr="0094503E">
        <w:rPr>
          <w:b/>
          <w:caps/>
          <w:sz w:val="32"/>
          <w:szCs w:val="32"/>
          <w14:glow w14:rad="152400">
            <w14:schemeClr w14:val="bg1">
              <w14:alpha w14:val="20000"/>
            </w14:schemeClr>
          </w14:glow>
        </w:rPr>
        <w:t>ГЕНЕРАЛЬНЫЙ ПЛАН</w:t>
      </w:r>
    </w:p>
    <w:bookmarkEnd w:id="0"/>
    <w:bookmarkEnd w:id="1"/>
    <w:bookmarkEnd w:id="3"/>
    <w:bookmarkEnd w:id="4"/>
    <w:p w14:paraId="723E409E" w14:textId="77777777" w:rsidR="007E1AEC" w:rsidRDefault="007E1AEC" w:rsidP="007E1AEC">
      <w:pPr>
        <w:ind w:left="284" w:right="-284"/>
        <w:jc w:val="center"/>
        <w:rPr>
          <w:b/>
        </w:rPr>
      </w:pPr>
    </w:p>
    <w:p w14:paraId="5941CF07" w14:textId="77777777" w:rsidR="00734EC8" w:rsidRDefault="00734EC8" w:rsidP="007E1AEC">
      <w:pPr>
        <w:ind w:left="284" w:right="-284"/>
        <w:jc w:val="center"/>
        <w:rPr>
          <w:b/>
        </w:rPr>
      </w:pPr>
    </w:p>
    <w:p w14:paraId="1EB2E945" w14:textId="244D5E6C" w:rsidR="00F14C1D" w:rsidRPr="002A1C11" w:rsidRDefault="005341C5" w:rsidP="00A534B5">
      <w:pPr>
        <w:pStyle w:val="14"/>
        <w:ind w:left="284" w:right="-284"/>
        <w:jc w:val="center"/>
        <w:rPr>
          <w:b/>
          <w:caps/>
          <w:sz w:val="36"/>
          <w:szCs w:val="36"/>
          <w14:glow w14:rad="152400">
            <w14:schemeClr w14:val="bg1">
              <w14:alpha w14:val="20000"/>
            </w14:schemeClr>
          </w14:glow>
        </w:rPr>
      </w:pPr>
      <w:r w:rsidRPr="002A1C11">
        <w:rPr>
          <w:b/>
          <w:caps/>
          <w:sz w:val="36"/>
          <w:szCs w:val="36"/>
          <w14:glow w14:rad="152400">
            <w14:schemeClr w14:val="bg1">
              <w14:alpha w14:val="20000"/>
            </w14:schemeClr>
          </w14:glow>
        </w:rPr>
        <w:t xml:space="preserve">МАТЕРИАЛЫ ПО ОБОСНОВАНИЮ </w:t>
      </w:r>
      <w:r w:rsidR="002A1C11">
        <w:rPr>
          <w:b/>
          <w:caps/>
          <w:sz w:val="36"/>
          <w:szCs w:val="36"/>
          <w14:glow w14:rad="152400">
            <w14:schemeClr w14:val="bg1">
              <w14:alpha w14:val="20000"/>
            </w14:schemeClr>
          </w14:glow>
        </w:rPr>
        <w:br/>
      </w:r>
    </w:p>
    <w:bookmarkEnd w:id="2"/>
    <w:p w14:paraId="50ABC6C5" w14:textId="77777777" w:rsidR="00A67102" w:rsidRDefault="00A67102" w:rsidP="00F14C1D">
      <w:pPr>
        <w:pStyle w:val="14"/>
        <w:ind w:left="284" w:right="-284" w:firstLine="0"/>
        <w:jc w:val="center"/>
        <w:rPr>
          <w:b/>
          <w:caps/>
          <w:szCs w:val="28"/>
          <w14:glow w14:rad="152400">
            <w14:schemeClr w14:val="bg1">
              <w14:alpha w14:val="20000"/>
            </w14:schemeClr>
          </w14:glow>
        </w:rPr>
      </w:pPr>
    </w:p>
    <w:p w14:paraId="68F55113" w14:textId="77777777" w:rsidR="00A67102" w:rsidRPr="00F14C1D" w:rsidRDefault="00A67102" w:rsidP="00F14C1D">
      <w:pPr>
        <w:pStyle w:val="14"/>
        <w:ind w:left="284" w:right="-284" w:firstLine="0"/>
        <w:jc w:val="center"/>
        <w:rPr>
          <w:b/>
          <w:caps/>
          <w:szCs w:val="28"/>
          <w14:glow w14:rad="152400">
            <w14:schemeClr w14:val="bg1">
              <w14:alpha w14:val="20000"/>
            </w14:schemeClr>
          </w14:glow>
        </w:rPr>
      </w:pPr>
    </w:p>
    <w:p w14:paraId="26343A1E" w14:textId="77777777" w:rsidR="00FD2339" w:rsidRDefault="00FD2339" w:rsidP="007E1AEC">
      <w:pPr>
        <w:pStyle w:val="14"/>
        <w:ind w:left="284" w:right="-284" w:firstLine="0"/>
        <w:jc w:val="right"/>
        <w:rPr>
          <w:szCs w:val="28"/>
        </w:rPr>
      </w:pPr>
    </w:p>
    <w:p w14:paraId="3CA6602C" w14:textId="77777777" w:rsidR="00FD2339" w:rsidRDefault="00FD2339" w:rsidP="007E1AEC">
      <w:pPr>
        <w:pStyle w:val="14"/>
        <w:ind w:left="284" w:right="-284" w:firstLine="0"/>
        <w:jc w:val="right"/>
        <w:rPr>
          <w:szCs w:val="28"/>
        </w:rPr>
      </w:pPr>
    </w:p>
    <w:p w14:paraId="55C45891" w14:textId="77777777" w:rsidR="003234AA" w:rsidRDefault="003234AA" w:rsidP="007E1AEC">
      <w:pPr>
        <w:pStyle w:val="14"/>
        <w:ind w:left="284" w:right="-284" w:firstLine="0"/>
        <w:jc w:val="right"/>
        <w:rPr>
          <w:szCs w:val="28"/>
        </w:rPr>
      </w:pPr>
    </w:p>
    <w:p w14:paraId="688691AF" w14:textId="77777777" w:rsidR="00A67102" w:rsidRDefault="00A67102" w:rsidP="007E1AEC">
      <w:pPr>
        <w:pStyle w:val="14"/>
        <w:ind w:left="284" w:right="-284" w:firstLine="0"/>
        <w:jc w:val="right"/>
        <w:rPr>
          <w:szCs w:val="28"/>
        </w:rPr>
      </w:pPr>
    </w:p>
    <w:p w14:paraId="0D8FCCB4" w14:textId="77777777" w:rsidR="00A67102" w:rsidRDefault="00A67102" w:rsidP="007E1AEC">
      <w:pPr>
        <w:pStyle w:val="14"/>
        <w:ind w:left="284" w:right="-284" w:firstLine="0"/>
        <w:jc w:val="right"/>
        <w:rPr>
          <w:szCs w:val="28"/>
        </w:rPr>
      </w:pPr>
    </w:p>
    <w:p w14:paraId="60ACDEF8" w14:textId="77777777" w:rsidR="00A67102" w:rsidRDefault="00A67102" w:rsidP="007E1AEC">
      <w:pPr>
        <w:pStyle w:val="14"/>
        <w:ind w:left="284" w:right="-284" w:firstLine="0"/>
        <w:jc w:val="right"/>
        <w:rPr>
          <w:szCs w:val="28"/>
        </w:rPr>
      </w:pPr>
    </w:p>
    <w:p w14:paraId="62F2B82B" w14:textId="77777777" w:rsidR="00A67102" w:rsidRDefault="00A67102" w:rsidP="007E1AEC">
      <w:pPr>
        <w:pStyle w:val="14"/>
        <w:ind w:left="284" w:right="-284" w:firstLine="0"/>
        <w:jc w:val="right"/>
        <w:rPr>
          <w:szCs w:val="28"/>
        </w:rPr>
      </w:pPr>
    </w:p>
    <w:p w14:paraId="14902EED" w14:textId="77777777" w:rsidR="00A67102" w:rsidRDefault="00A67102" w:rsidP="007E1AEC">
      <w:pPr>
        <w:pStyle w:val="14"/>
        <w:ind w:left="284" w:right="-284" w:firstLine="0"/>
        <w:jc w:val="right"/>
        <w:rPr>
          <w:szCs w:val="28"/>
        </w:rPr>
      </w:pPr>
    </w:p>
    <w:p w14:paraId="7A6503C0" w14:textId="77777777" w:rsidR="003234AA" w:rsidRDefault="003234AA" w:rsidP="007E1AEC">
      <w:pPr>
        <w:pStyle w:val="14"/>
        <w:ind w:left="284" w:right="-284" w:firstLine="0"/>
        <w:jc w:val="right"/>
        <w:rPr>
          <w:szCs w:val="28"/>
        </w:rPr>
      </w:pPr>
    </w:p>
    <w:p w14:paraId="104DCBCC" w14:textId="77777777" w:rsidR="00FD2339" w:rsidRDefault="00FD2339" w:rsidP="007E1AEC">
      <w:pPr>
        <w:pStyle w:val="14"/>
        <w:ind w:left="284" w:right="-284" w:firstLine="0"/>
        <w:jc w:val="right"/>
        <w:rPr>
          <w:szCs w:val="28"/>
        </w:rPr>
      </w:pPr>
    </w:p>
    <w:p w14:paraId="13900C15" w14:textId="77777777" w:rsidR="00FD2339" w:rsidRDefault="00FD2339" w:rsidP="00721C6E">
      <w:pPr>
        <w:pStyle w:val="14"/>
        <w:ind w:right="-284" w:firstLine="0"/>
        <w:rPr>
          <w:szCs w:val="28"/>
        </w:rPr>
      </w:pPr>
    </w:p>
    <w:p w14:paraId="72B641B6" w14:textId="5A1764C6" w:rsidR="002A1C11" w:rsidRDefault="00FD2339" w:rsidP="007C6618">
      <w:pPr>
        <w:pStyle w:val="14"/>
        <w:ind w:left="284" w:right="-284" w:firstLine="0"/>
        <w:jc w:val="right"/>
        <w:rPr>
          <w:szCs w:val="28"/>
        </w:rPr>
      </w:pPr>
      <w:r>
        <w:rPr>
          <w:szCs w:val="28"/>
        </w:rPr>
        <w:t>Экз. №_______</w:t>
      </w:r>
    </w:p>
    <w:p w14:paraId="3C34B45B" w14:textId="77777777" w:rsidR="007C6618" w:rsidRPr="007C6618" w:rsidRDefault="007C6618" w:rsidP="007C6618">
      <w:pPr>
        <w:pStyle w:val="14"/>
        <w:ind w:left="284" w:right="-284"/>
        <w:jc w:val="right"/>
        <w:rPr>
          <w:szCs w:val="28"/>
        </w:rPr>
      </w:pPr>
      <w:r w:rsidRPr="007C6618">
        <w:rPr>
          <w:szCs w:val="28"/>
        </w:rPr>
        <w:t>в редакции от 20.06.2017 г. № 135</w:t>
      </w:r>
    </w:p>
    <w:p w14:paraId="4CF7D0F0" w14:textId="77777777" w:rsidR="007C6618" w:rsidRPr="007C6618" w:rsidRDefault="007C6618" w:rsidP="007C6618">
      <w:pPr>
        <w:pStyle w:val="14"/>
        <w:ind w:left="284" w:right="-284"/>
        <w:jc w:val="right"/>
        <w:rPr>
          <w:szCs w:val="28"/>
        </w:rPr>
      </w:pPr>
      <w:r w:rsidRPr="007C6618">
        <w:rPr>
          <w:szCs w:val="28"/>
        </w:rPr>
        <w:t>От 29. 01.2020 г. № 427</w:t>
      </w:r>
    </w:p>
    <w:p w14:paraId="5503D6CE" w14:textId="77777777" w:rsidR="00FD2339" w:rsidRDefault="00FD2339" w:rsidP="007E1AEC">
      <w:pPr>
        <w:pStyle w:val="14"/>
        <w:ind w:left="284" w:right="-284" w:firstLine="0"/>
        <w:jc w:val="center"/>
        <w:rPr>
          <w:szCs w:val="28"/>
        </w:rPr>
      </w:pPr>
    </w:p>
    <w:p w14:paraId="0F548810" w14:textId="77777777" w:rsidR="00FD2339" w:rsidRDefault="00FD2339" w:rsidP="007E1AEC">
      <w:pPr>
        <w:pStyle w:val="14"/>
        <w:ind w:left="284" w:right="-284" w:firstLine="0"/>
        <w:jc w:val="center"/>
        <w:rPr>
          <w:szCs w:val="28"/>
        </w:rPr>
      </w:pPr>
    </w:p>
    <w:p w14:paraId="2016F034" w14:textId="77777777" w:rsidR="007C6618" w:rsidRDefault="007C6618" w:rsidP="007E1AEC">
      <w:pPr>
        <w:pStyle w:val="14"/>
        <w:ind w:left="284" w:right="-284" w:firstLine="0"/>
        <w:jc w:val="center"/>
        <w:rPr>
          <w:szCs w:val="28"/>
        </w:rPr>
      </w:pPr>
    </w:p>
    <w:p w14:paraId="2FF9E0B9" w14:textId="77777777" w:rsidR="007C6618" w:rsidRDefault="007C6618" w:rsidP="007E1AEC">
      <w:pPr>
        <w:pStyle w:val="14"/>
        <w:ind w:left="284" w:right="-284" w:firstLine="0"/>
        <w:jc w:val="center"/>
        <w:rPr>
          <w:szCs w:val="28"/>
        </w:rPr>
      </w:pPr>
      <w:bookmarkStart w:id="5" w:name="_GoBack"/>
      <w:bookmarkEnd w:id="5"/>
    </w:p>
    <w:p w14:paraId="38F47E84" w14:textId="07A6879F" w:rsidR="00FD2339" w:rsidRDefault="00A534B5" w:rsidP="007E1AEC">
      <w:pPr>
        <w:pStyle w:val="14"/>
        <w:ind w:left="284" w:right="-284" w:firstLine="0"/>
        <w:jc w:val="center"/>
        <w:rPr>
          <w:szCs w:val="28"/>
        </w:rPr>
      </w:pPr>
      <w:r>
        <w:rPr>
          <w:b/>
          <w:szCs w:val="28"/>
        </w:rPr>
        <w:t>2020</w:t>
      </w:r>
      <w:r w:rsidR="00FD2339">
        <w:rPr>
          <w:szCs w:val="28"/>
        </w:rPr>
        <w:br w:type="page"/>
      </w:r>
    </w:p>
    <w:tbl>
      <w:tblPr>
        <w:tblStyle w:val="a4"/>
        <w:tblpPr w:leftFromText="180" w:rightFromText="180" w:vertAnchor="text" w:horzAnchor="margin" w:tblpY="72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FD2339" w14:paraId="05EBFA8C" w14:textId="77777777" w:rsidTr="00C63100">
        <w:tc>
          <w:tcPr>
            <w:tcW w:w="2500" w:type="pct"/>
          </w:tcPr>
          <w:p w14:paraId="16A66A58" w14:textId="77777777" w:rsidR="00FD2339" w:rsidRPr="006C5819" w:rsidRDefault="00FD2339" w:rsidP="00C63100">
            <w:pPr>
              <w:pStyle w:val="14"/>
              <w:ind w:firstLine="0"/>
              <w:jc w:val="center"/>
              <w:rPr>
                <w:b/>
                <w:color w:val="FFFFFF" w:themeColor="background1"/>
                <w:szCs w:val="28"/>
              </w:rPr>
            </w:pPr>
            <w:r w:rsidRPr="006C5819">
              <w:rPr>
                <w:b/>
                <w:color w:val="FFFFFF" w:themeColor="background1"/>
                <w:szCs w:val="28"/>
              </w:rPr>
              <w:lastRenderedPageBreak/>
              <w:t>Согласовано:</w:t>
            </w:r>
          </w:p>
        </w:tc>
        <w:tc>
          <w:tcPr>
            <w:tcW w:w="2500" w:type="pct"/>
          </w:tcPr>
          <w:p w14:paraId="094A6406" w14:textId="77777777" w:rsidR="00FD2339" w:rsidRDefault="00FD2339" w:rsidP="00C63100">
            <w:pPr>
              <w:pStyle w:val="14"/>
              <w:ind w:firstLine="0"/>
              <w:jc w:val="center"/>
              <w:rPr>
                <w:szCs w:val="28"/>
              </w:rPr>
            </w:pPr>
          </w:p>
        </w:tc>
      </w:tr>
      <w:tr w:rsidR="00FD2339" w14:paraId="3E3202C2" w14:textId="77777777" w:rsidTr="00C63100">
        <w:tc>
          <w:tcPr>
            <w:tcW w:w="2500" w:type="pct"/>
          </w:tcPr>
          <w:p w14:paraId="48F78175" w14:textId="77777777" w:rsidR="00FD2339" w:rsidRPr="006C5819" w:rsidRDefault="00FD2339" w:rsidP="00C63100">
            <w:pPr>
              <w:pStyle w:val="14"/>
              <w:ind w:firstLine="0"/>
              <w:jc w:val="center"/>
              <w:rPr>
                <w:color w:val="FFFFFF" w:themeColor="background1"/>
                <w:szCs w:val="28"/>
              </w:rPr>
            </w:pPr>
          </w:p>
        </w:tc>
        <w:tc>
          <w:tcPr>
            <w:tcW w:w="2500" w:type="pct"/>
          </w:tcPr>
          <w:p w14:paraId="5A2E52F9" w14:textId="77777777" w:rsidR="00FD2339" w:rsidRDefault="00FD2339" w:rsidP="00C63100">
            <w:pPr>
              <w:pStyle w:val="14"/>
              <w:ind w:firstLine="0"/>
              <w:jc w:val="center"/>
              <w:rPr>
                <w:szCs w:val="28"/>
              </w:rPr>
            </w:pPr>
          </w:p>
        </w:tc>
      </w:tr>
    </w:tbl>
    <w:p w14:paraId="1FA0A053" w14:textId="77777777" w:rsidR="00FD2339" w:rsidRDefault="00CF001D" w:rsidP="00FD2339">
      <w:pPr>
        <w:pStyle w:val="14"/>
      </w:pPr>
      <w:r>
        <w:rPr>
          <w:noProof/>
          <w:lang w:eastAsia="ru-RU"/>
        </w:rPr>
        <mc:AlternateContent>
          <mc:Choice Requires="wps">
            <w:drawing>
              <wp:anchor distT="0" distB="0" distL="114300" distR="114300" simplePos="0" relativeHeight="251668480" behindDoc="0" locked="0" layoutInCell="1" allowOverlap="1" wp14:anchorId="2A03A8C9" wp14:editId="696EF924">
                <wp:simplePos x="0" y="0"/>
                <wp:positionH relativeFrom="column">
                  <wp:posOffset>-1056384</wp:posOffset>
                </wp:positionH>
                <wp:positionV relativeFrom="paragraph">
                  <wp:posOffset>-684464</wp:posOffset>
                </wp:positionV>
                <wp:extent cx="7505205" cy="2113808"/>
                <wp:effectExtent l="0" t="0" r="0" b="0"/>
                <wp:wrapNone/>
                <wp:docPr id="13" name="Полилиния 13"/>
                <wp:cNvGraphicFramePr/>
                <a:graphic xmlns:a="http://schemas.openxmlformats.org/drawingml/2006/main">
                  <a:graphicData uri="http://schemas.microsoft.com/office/word/2010/wordprocessingShape">
                    <wps:wsp>
                      <wps:cNvSpPr/>
                      <wps:spPr>
                        <a:xfrm>
                          <a:off x="0" y="0"/>
                          <a:ext cx="7505205" cy="2113808"/>
                        </a:xfrm>
                        <a:custGeom>
                          <a:avLst/>
                          <a:gdLst>
                            <a:gd name="connsiteX0" fmla="*/ 0 w 7505205"/>
                            <a:gd name="connsiteY0" fmla="*/ 11875 h 2113808"/>
                            <a:gd name="connsiteX1" fmla="*/ 7505205 w 7505205"/>
                            <a:gd name="connsiteY1" fmla="*/ 0 h 2113808"/>
                            <a:gd name="connsiteX2" fmla="*/ 7493330 w 7505205"/>
                            <a:gd name="connsiteY2" fmla="*/ 1056904 h 2113808"/>
                            <a:gd name="connsiteX3" fmla="*/ 2268187 w 7505205"/>
                            <a:gd name="connsiteY3" fmla="*/ 1045029 h 2113808"/>
                            <a:gd name="connsiteX4" fmla="*/ 1935678 w 7505205"/>
                            <a:gd name="connsiteY4" fmla="*/ 2101932 h 2113808"/>
                            <a:gd name="connsiteX5" fmla="*/ 130628 w 7505205"/>
                            <a:gd name="connsiteY5" fmla="*/ 2113808 h 2113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05205" h="2113808">
                              <a:moveTo>
                                <a:pt x="0" y="11875"/>
                              </a:moveTo>
                              <a:lnTo>
                                <a:pt x="7505205" y="0"/>
                              </a:lnTo>
                              <a:lnTo>
                                <a:pt x="7493330" y="1056904"/>
                              </a:lnTo>
                              <a:lnTo>
                                <a:pt x="2268187" y="1045029"/>
                              </a:lnTo>
                              <a:lnTo>
                                <a:pt x="1935678" y="2101932"/>
                              </a:lnTo>
                              <a:lnTo>
                                <a:pt x="130628" y="2113808"/>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1EF20" id="Полилиния 13" o:spid="_x0000_s1026" style="position:absolute;margin-left:-83.2pt;margin-top:-53.9pt;width:590.95pt;height:166.4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7505205,211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" path="m,11875l7505205,r-11875,1056904l2268187,1045029,1935678,2101932,130628,2113808e" filled="f" stroked="f" strokeweight="2pt">
                <v:path arrowok="t" o:connecttype="custom" o:connectlocs="0,11875;7505205,0;7493330,1056904;2268187,1045029;1935678,2101932;130628,2113808" o:connectangles="0,0,0,0,0,0"/>
              </v:shape>
            </w:pict>
          </mc:Fallback>
        </mc:AlternateContent>
      </w:r>
      <w:r w:rsidR="00FE793F">
        <w:rPr>
          <w:noProof/>
          <w:lang w:eastAsia="ru-RU"/>
        </w:rPr>
        <mc:AlternateContent>
          <mc:Choice Requires="wps">
            <w:drawing>
              <wp:anchor distT="0" distB="0" distL="114300" distR="114300" simplePos="0" relativeHeight="251666432" behindDoc="0" locked="0" layoutInCell="1" allowOverlap="1" wp14:anchorId="6158B6EA" wp14:editId="236E0ADF">
                <wp:simplePos x="0" y="0"/>
                <wp:positionH relativeFrom="column">
                  <wp:posOffset>-1058870</wp:posOffset>
                </wp:positionH>
                <wp:positionV relativeFrom="paragraph">
                  <wp:posOffset>-698825</wp:posOffset>
                </wp:positionV>
                <wp:extent cx="7538484" cy="2020186"/>
                <wp:effectExtent l="0" t="0" r="0" b="0"/>
                <wp:wrapNone/>
                <wp:docPr id="8" name="Полилиния 8"/>
                <wp:cNvGraphicFramePr/>
                <a:graphic xmlns:a="http://schemas.openxmlformats.org/drawingml/2006/main">
                  <a:graphicData uri="http://schemas.microsoft.com/office/word/2010/wordprocessingShape">
                    <wps:wsp>
                      <wps:cNvSpPr/>
                      <wps:spPr>
                        <a:xfrm>
                          <a:off x="0" y="0"/>
                          <a:ext cx="7538484" cy="2020186"/>
                        </a:xfrm>
                        <a:custGeom>
                          <a:avLst/>
                          <a:gdLst>
                            <a:gd name="connsiteX0" fmla="*/ 21265 w 7538484"/>
                            <a:gd name="connsiteY0" fmla="*/ 53163 h 2020186"/>
                            <a:gd name="connsiteX1" fmla="*/ 7495954 w 7538484"/>
                            <a:gd name="connsiteY1" fmla="*/ 0 h 2020186"/>
                            <a:gd name="connsiteX2" fmla="*/ 7538484 w 7538484"/>
                            <a:gd name="connsiteY2" fmla="*/ 1073888 h 2020186"/>
                            <a:gd name="connsiteX3" fmla="*/ 2307265 w 7538484"/>
                            <a:gd name="connsiteY3" fmla="*/ 1073888 h 2020186"/>
                            <a:gd name="connsiteX4" fmla="*/ 2286000 w 7538484"/>
                            <a:gd name="connsiteY4" fmla="*/ 1988288 h 2020186"/>
                            <a:gd name="connsiteX5" fmla="*/ 0 w 7538484"/>
                            <a:gd name="connsiteY5" fmla="*/ 2020186 h 2020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8484" h="2020186">
                              <a:moveTo>
                                <a:pt x="21265" y="53163"/>
                              </a:moveTo>
                              <a:lnTo>
                                <a:pt x="7495954" y="0"/>
                              </a:lnTo>
                              <a:lnTo>
                                <a:pt x="7538484" y="1073888"/>
                              </a:lnTo>
                              <a:lnTo>
                                <a:pt x="2307265" y="1073888"/>
                              </a:lnTo>
                              <a:lnTo>
                                <a:pt x="2286000" y="1988288"/>
                              </a:lnTo>
                              <a:lnTo>
                                <a:pt x="0" y="2020186"/>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1CEF0" id="Полилиния 8" o:spid="_x0000_s1026" style="position:absolute;margin-left:-83.4pt;margin-top:-55.05pt;width:593.6pt;height:159.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538484,20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" path="m21265,53163l7495954,r42530,1073888l2307265,1073888r-21265,914400l,2020186e" filled="f" stroked="f" strokeweight="2pt">
                <v:path arrowok="t" o:connecttype="custom" o:connectlocs="21265,53163;7495954,0;7538484,1073888;2307265,1073888;2286000,1988288;0,2020186" o:connectangles="0,0,0,0,0,0"/>
              </v:shape>
            </w:pict>
          </mc:Fallback>
        </mc:AlternateContent>
      </w:r>
      <w:r w:rsidR="00FD2339">
        <w:rPr>
          <w:noProof/>
          <w:lang w:eastAsia="ru-RU"/>
        </w:rPr>
        <w:drawing>
          <wp:anchor distT="0" distB="0" distL="114300" distR="114300" simplePos="0" relativeHeight="251662336" behindDoc="1" locked="0" layoutInCell="1" allowOverlap="1" wp14:anchorId="4FA3DB03" wp14:editId="5C15DF4D">
            <wp:simplePos x="0" y="0"/>
            <wp:positionH relativeFrom="column">
              <wp:posOffset>-974848</wp:posOffset>
            </wp:positionH>
            <wp:positionV relativeFrom="paragraph">
              <wp:posOffset>-700405</wp:posOffset>
            </wp:positionV>
            <wp:extent cx="7432040" cy="1861185"/>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432040" cy="186118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34D71" w14:textId="77777777" w:rsidR="00FD2339" w:rsidRDefault="00A514E2" w:rsidP="00FD2339">
      <w:pPr>
        <w:pStyle w:val="14"/>
      </w:pPr>
      <w:r>
        <w:rPr>
          <w:noProof/>
          <w:lang w:eastAsia="ru-RU"/>
        </w:rPr>
        <mc:AlternateContent>
          <mc:Choice Requires="wps">
            <w:drawing>
              <wp:anchor distT="0" distB="0" distL="114300" distR="114300" simplePos="0" relativeHeight="251669504" behindDoc="0" locked="0" layoutInCell="1" allowOverlap="1" wp14:anchorId="4E246550" wp14:editId="654F8DD2">
                <wp:simplePos x="0" y="0"/>
                <wp:positionH relativeFrom="column">
                  <wp:posOffset>-997008</wp:posOffset>
                </wp:positionH>
                <wp:positionV relativeFrom="paragraph">
                  <wp:posOffset>179845</wp:posOffset>
                </wp:positionV>
                <wp:extent cx="7422078" cy="9452759"/>
                <wp:effectExtent l="0" t="0" r="0" b="0"/>
                <wp:wrapNone/>
                <wp:docPr id="17" name="Полилиния 17"/>
                <wp:cNvGraphicFramePr/>
                <a:graphic xmlns:a="http://schemas.openxmlformats.org/drawingml/2006/main">
                  <a:graphicData uri="http://schemas.microsoft.com/office/word/2010/wordprocessingShape">
                    <wps:wsp>
                      <wps:cNvSpPr/>
                      <wps:spPr>
                        <a:xfrm>
                          <a:off x="0" y="0"/>
                          <a:ext cx="7422078" cy="9452759"/>
                        </a:xfrm>
                        <a:custGeom>
                          <a:avLst/>
                          <a:gdLst>
                            <a:gd name="connsiteX0" fmla="*/ 0 w 7422078"/>
                            <a:gd name="connsiteY0" fmla="*/ 2149434 h 9452759"/>
                            <a:gd name="connsiteX1" fmla="*/ 2636322 w 7422078"/>
                            <a:gd name="connsiteY1" fmla="*/ 2137559 h 9452759"/>
                            <a:gd name="connsiteX2" fmla="*/ 2458192 w 7422078"/>
                            <a:gd name="connsiteY2" fmla="*/ 11876 h 9452759"/>
                            <a:gd name="connsiteX3" fmla="*/ 7422078 w 7422078"/>
                            <a:gd name="connsiteY3" fmla="*/ 0 h 9452759"/>
                            <a:gd name="connsiteX4" fmla="*/ 7350826 w 7422078"/>
                            <a:gd name="connsiteY4" fmla="*/ 9440883 h 9452759"/>
                            <a:gd name="connsiteX5" fmla="*/ 118754 w 7422078"/>
                            <a:gd name="connsiteY5" fmla="*/ 9452759 h 9452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22078" h="9452759">
                              <a:moveTo>
                                <a:pt x="0" y="2149434"/>
                              </a:moveTo>
                              <a:lnTo>
                                <a:pt x="2636322" y="2137559"/>
                              </a:lnTo>
                              <a:lnTo>
                                <a:pt x="2458192" y="11876"/>
                              </a:lnTo>
                              <a:lnTo>
                                <a:pt x="7422078" y="0"/>
                              </a:lnTo>
                              <a:lnTo>
                                <a:pt x="7350826" y="9440883"/>
                              </a:lnTo>
                              <a:lnTo>
                                <a:pt x="118754" y="9452759"/>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43972" id="Полилиния 17" o:spid="_x0000_s1026" style="position:absolute;margin-left:-78.5pt;margin-top:14.15pt;width:584.4pt;height:744.3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7422078,945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" path="m,2149434r2636322,-11875l2458192,11876,7422078,r-71252,9440883l118754,9452759e" filled="f" stroked="f" strokeweight="2pt">
                <v:path arrowok="t" o:connecttype="custom" o:connectlocs="0,2149434;2636322,2137559;2458192,11876;7422078,0;7350826,9440883;118754,9452759" o:connectangles="0,0,0,0,0,0"/>
              </v:shape>
            </w:pict>
          </mc:Fallback>
        </mc:AlternateContent>
      </w:r>
      <w:r w:rsidR="00FE793F">
        <w:rPr>
          <w:noProof/>
          <w:lang w:eastAsia="ru-RU"/>
        </w:rPr>
        <mc:AlternateContent>
          <mc:Choice Requires="wps">
            <w:drawing>
              <wp:anchor distT="0" distB="0" distL="114300" distR="114300" simplePos="0" relativeHeight="251667456" behindDoc="0" locked="0" layoutInCell="1" allowOverlap="1" wp14:anchorId="38009060" wp14:editId="08AF799C">
                <wp:simplePos x="0" y="0"/>
                <wp:positionH relativeFrom="column">
                  <wp:posOffset>-890130</wp:posOffset>
                </wp:positionH>
                <wp:positionV relativeFrom="paragraph">
                  <wp:posOffset>179845</wp:posOffset>
                </wp:positionV>
                <wp:extent cx="7291450" cy="8858992"/>
                <wp:effectExtent l="0" t="0" r="0" b="0"/>
                <wp:wrapNone/>
                <wp:docPr id="12" name="Полилиния 12"/>
                <wp:cNvGraphicFramePr/>
                <a:graphic xmlns:a="http://schemas.openxmlformats.org/drawingml/2006/main">
                  <a:graphicData uri="http://schemas.microsoft.com/office/word/2010/wordprocessingShape">
                    <wps:wsp>
                      <wps:cNvSpPr/>
                      <wps:spPr>
                        <a:xfrm>
                          <a:off x="0" y="0"/>
                          <a:ext cx="7291450" cy="8858992"/>
                        </a:xfrm>
                        <a:custGeom>
                          <a:avLst/>
                          <a:gdLst>
                            <a:gd name="connsiteX0" fmla="*/ 0 w 7291450"/>
                            <a:gd name="connsiteY0" fmla="*/ 866899 h 8858992"/>
                            <a:gd name="connsiteX1" fmla="*/ 2291938 w 7291450"/>
                            <a:gd name="connsiteY1" fmla="*/ 855024 h 8858992"/>
                            <a:gd name="connsiteX2" fmla="*/ 2339439 w 7291450"/>
                            <a:gd name="connsiteY2" fmla="*/ 0 h 8858992"/>
                            <a:gd name="connsiteX3" fmla="*/ 7291450 w 7291450"/>
                            <a:gd name="connsiteY3" fmla="*/ 0 h 8858992"/>
                            <a:gd name="connsiteX4" fmla="*/ 7243948 w 7291450"/>
                            <a:gd name="connsiteY4" fmla="*/ 8823366 h 8858992"/>
                            <a:gd name="connsiteX5" fmla="*/ 403761 w 7291450"/>
                            <a:gd name="connsiteY5" fmla="*/ 8858992 h 8858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91450" h="8858992">
                              <a:moveTo>
                                <a:pt x="0" y="866899"/>
                              </a:moveTo>
                              <a:lnTo>
                                <a:pt x="2291938" y="855024"/>
                              </a:lnTo>
                              <a:lnTo>
                                <a:pt x="2339439" y="0"/>
                              </a:lnTo>
                              <a:lnTo>
                                <a:pt x="7291450" y="0"/>
                              </a:lnTo>
                              <a:lnTo>
                                <a:pt x="7243948" y="8823366"/>
                              </a:lnTo>
                              <a:lnTo>
                                <a:pt x="403761" y="8858992"/>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6A02E" id="Полилиния 12" o:spid="_x0000_s1026" style="position:absolute;margin-left:-70.1pt;margin-top:14.15pt;width:574.15pt;height:697.5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7291450,885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" path="m,866899l2291938,855024,2339439,,7291450,r-47502,8823366l403761,8858992e" filled="f" stroked="f" strokeweight="2pt">
                <v:path arrowok="t" o:connecttype="custom" o:connectlocs="0,866899;2291938,855024;2339439,0;7291450,0;7243948,8823366;403761,8858992" o:connectangles="0,0,0,0,0,0"/>
              </v:shape>
            </w:pict>
          </mc:Fallback>
        </mc:AlternateContent>
      </w:r>
    </w:p>
    <w:p w14:paraId="7B2ED837" w14:textId="77777777" w:rsidR="00FD2339" w:rsidRDefault="00FD2339" w:rsidP="00FD2339">
      <w:pPr>
        <w:pStyle w:val="14"/>
      </w:pPr>
    </w:p>
    <w:p w14:paraId="4F29B309" w14:textId="77777777" w:rsidR="00FD2339" w:rsidRDefault="00FD2339" w:rsidP="00FE793F">
      <w:pPr>
        <w:pStyle w:val="14"/>
        <w:jc w:val="right"/>
      </w:pPr>
    </w:p>
    <w:p w14:paraId="0DC64042" w14:textId="77777777" w:rsidR="00FD2339" w:rsidRDefault="00FD2339" w:rsidP="00FD2339">
      <w:pPr>
        <w:pStyle w:val="14"/>
      </w:pPr>
    </w:p>
    <w:p w14:paraId="099BCB3E" w14:textId="77777777" w:rsidR="00FD2339" w:rsidRDefault="00FD2339" w:rsidP="00FD2339">
      <w:pPr>
        <w:pStyle w:val="14"/>
        <w:ind w:firstLine="0"/>
        <w:jc w:val="center"/>
        <w:rPr>
          <w:b/>
          <w:spacing w:val="60"/>
          <w:sz w:val="36"/>
          <w:szCs w:val="36"/>
        </w:rPr>
      </w:pPr>
    </w:p>
    <w:p w14:paraId="38D0C3E5" w14:textId="77777777" w:rsidR="00FD2339" w:rsidRDefault="00FD2339" w:rsidP="00FD2339">
      <w:pPr>
        <w:pStyle w:val="14"/>
        <w:ind w:firstLine="0"/>
        <w:jc w:val="center"/>
        <w:rPr>
          <w:b/>
          <w:spacing w:val="60"/>
          <w:sz w:val="36"/>
          <w:szCs w:val="36"/>
        </w:rPr>
      </w:pPr>
    </w:p>
    <w:p w14:paraId="3BF7EEC6" w14:textId="77777777" w:rsidR="00B068EE" w:rsidRDefault="00B068EE" w:rsidP="00FD2339">
      <w:pPr>
        <w:pStyle w:val="14"/>
        <w:ind w:firstLine="0"/>
        <w:jc w:val="center"/>
        <w:rPr>
          <w:b/>
          <w:spacing w:val="60"/>
          <w:sz w:val="36"/>
          <w:szCs w:val="36"/>
        </w:rPr>
      </w:pPr>
    </w:p>
    <w:p w14:paraId="2D6E67EE" w14:textId="77777777" w:rsidR="00BE5C14" w:rsidRPr="00A53C7C" w:rsidRDefault="00BE5C14" w:rsidP="00BE5C14">
      <w:pPr>
        <w:pStyle w:val="14"/>
        <w:ind w:left="284" w:right="-427" w:firstLine="0"/>
        <w:jc w:val="center"/>
        <w:rPr>
          <w:b/>
          <w:caps/>
          <w:sz w:val="32"/>
          <w:szCs w:val="32"/>
        </w:rPr>
      </w:pPr>
      <w:r>
        <w:rPr>
          <w:b/>
          <w:caps/>
          <w:sz w:val="32"/>
          <w:szCs w:val="32"/>
        </w:rPr>
        <w:t>переправненское сельское</w:t>
      </w:r>
      <w:r w:rsidRPr="00A53C7C">
        <w:rPr>
          <w:b/>
          <w:caps/>
          <w:sz w:val="32"/>
          <w:szCs w:val="32"/>
        </w:rPr>
        <w:t xml:space="preserve"> поселение</w:t>
      </w:r>
    </w:p>
    <w:p w14:paraId="7F95E64E" w14:textId="77777777" w:rsidR="00BE5C14" w:rsidRPr="00A53C7C" w:rsidRDefault="00BE5C14" w:rsidP="00BE5C14">
      <w:pPr>
        <w:pStyle w:val="14"/>
        <w:ind w:left="284" w:right="-427" w:firstLine="0"/>
        <w:jc w:val="center"/>
        <w:rPr>
          <w:b/>
          <w:caps/>
          <w:sz w:val="32"/>
          <w:szCs w:val="32"/>
        </w:rPr>
      </w:pPr>
      <w:r>
        <w:rPr>
          <w:b/>
          <w:caps/>
          <w:sz w:val="32"/>
          <w:szCs w:val="32"/>
        </w:rPr>
        <w:t>мостовского</w:t>
      </w:r>
      <w:r w:rsidRPr="00A53C7C">
        <w:rPr>
          <w:b/>
          <w:caps/>
          <w:sz w:val="32"/>
          <w:szCs w:val="32"/>
        </w:rPr>
        <w:t xml:space="preserve"> района</w:t>
      </w:r>
    </w:p>
    <w:p w14:paraId="34B13E2A" w14:textId="77777777" w:rsidR="00BE5C14" w:rsidRDefault="00BE5C14" w:rsidP="00BE5C14">
      <w:pPr>
        <w:pStyle w:val="14"/>
        <w:ind w:left="284" w:right="-427" w:firstLine="0"/>
        <w:jc w:val="center"/>
      </w:pPr>
    </w:p>
    <w:p w14:paraId="009701A6" w14:textId="77777777" w:rsidR="002A1C11" w:rsidRDefault="002A1C11" w:rsidP="002A1C11">
      <w:pPr>
        <w:pStyle w:val="14"/>
        <w:ind w:left="284" w:right="-427" w:firstLine="0"/>
        <w:jc w:val="center"/>
      </w:pPr>
    </w:p>
    <w:p w14:paraId="3C26F979" w14:textId="77777777" w:rsidR="002A1C11" w:rsidRDefault="002A1C11" w:rsidP="002A1C11">
      <w:pPr>
        <w:ind w:left="284" w:right="-427"/>
        <w:jc w:val="center"/>
        <w:rPr>
          <w:b/>
        </w:rPr>
      </w:pPr>
    </w:p>
    <w:p w14:paraId="3E3D6B54" w14:textId="017EE6F6" w:rsidR="002A1C11" w:rsidRDefault="002A1C11" w:rsidP="002A1C11">
      <w:pPr>
        <w:pStyle w:val="14"/>
        <w:ind w:left="284" w:right="-427" w:firstLine="0"/>
        <w:jc w:val="center"/>
        <w:rPr>
          <w:b/>
          <w:caps/>
          <w:szCs w:val="28"/>
          <w14:glow w14:rad="152400">
            <w14:schemeClr w14:val="bg1">
              <w14:alpha w14:val="20000"/>
            </w14:schemeClr>
          </w14:glow>
        </w:rPr>
      </w:pPr>
      <w:r w:rsidRPr="0094503E">
        <w:rPr>
          <w:b/>
          <w:caps/>
          <w:sz w:val="32"/>
          <w:szCs w:val="32"/>
          <w14:glow w14:rad="152400">
            <w14:schemeClr w14:val="bg1">
              <w14:alpha w14:val="20000"/>
            </w14:schemeClr>
          </w14:glow>
        </w:rPr>
        <w:t>ГЕНЕРАЛЬНЫЙ ПЛАН</w:t>
      </w:r>
    </w:p>
    <w:p w14:paraId="554B48AF" w14:textId="77777777" w:rsidR="002A1C11" w:rsidRDefault="002A1C11" w:rsidP="002A1C11">
      <w:pPr>
        <w:ind w:left="284" w:right="-284"/>
        <w:jc w:val="center"/>
        <w:rPr>
          <w:b/>
        </w:rPr>
      </w:pPr>
    </w:p>
    <w:p w14:paraId="4430533E" w14:textId="77777777" w:rsidR="002A1C11" w:rsidRDefault="002A1C11" w:rsidP="002A1C11">
      <w:pPr>
        <w:ind w:left="284" w:right="-284"/>
        <w:jc w:val="center"/>
        <w:rPr>
          <w:b/>
        </w:rPr>
      </w:pPr>
    </w:p>
    <w:p w14:paraId="0CF63A0F" w14:textId="77777777" w:rsidR="002A1C11" w:rsidRPr="002A1C11" w:rsidRDefault="002A1C11" w:rsidP="002A1C11">
      <w:pPr>
        <w:pStyle w:val="14"/>
        <w:ind w:left="284" w:right="-284"/>
        <w:jc w:val="center"/>
        <w:rPr>
          <w:b/>
          <w:caps/>
          <w:sz w:val="36"/>
          <w:szCs w:val="36"/>
          <w14:glow w14:rad="152400">
            <w14:schemeClr w14:val="bg1">
              <w14:alpha w14:val="20000"/>
            </w14:schemeClr>
          </w14:glow>
        </w:rPr>
      </w:pPr>
      <w:r w:rsidRPr="002A1C11">
        <w:rPr>
          <w:b/>
          <w:caps/>
          <w:sz w:val="36"/>
          <w:szCs w:val="36"/>
          <w14:glow w14:rad="152400">
            <w14:schemeClr w14:val="bg1">
              <w14:alpha w14:val="20000"/>
            </w14:schemeClr>
          </w14:glow>
        </w:rPr>
        <w:t xml:space="preserve">МАТЕРИАЛЫ ПО ОБОСНОВАНИЮ </w:t>
      </w:r>
    </w:p>
    <w:p w14:paraId="62B2D526" w14:textId="77777777" w:rsidR="004A1278" w:rsidRDefault="004A1278" w:rsidP="00AD34B5">
      <w:pPr>
        <w:pStyle w:val="14"/>
        <w:ind w:left="284" w:firstLine="0"/>
        <w:rPr>
          <w:szCs w:val="28"/>
        </w:rPr>
      </w:pPr>
    </w:p>
    <w:p w14:paraId="01A7FD95" w14:textId="77777777" w:rsidR="004A1278" w:rsidRDefault="004A1278" w:rsidP="00AD34B5">
      <w:pPr>
        <w:pStyle w:val="14"/>
        <w:ind w:left="284" w:firstLine="0"/>
        <w:rPr>
          <w:szCs w:val="28"/>
        </w:rPr>
      </w:pPr>
    </w:p>
    <w:p w14:paraId="3EA7A6B7" w14:textId="77777777" w:rsidR="002A1C11" w:rsidRDefault="002A1C11" w:rsidP="00AD34B5">
      <w:pPr>
        <w:pStyle w:val="14"/>
        <w:ind w:left="284" w:firstLine="0"/>
        <w:rPr>
          <w:szCs w:val="28"/>
        </w:rPr>
      </w:pPr>
    </w:p>
    <w:p w14:paraId="40B39C26" w14:textId="77777777" w:rsidR="002A1C11" w:rsidRDefault="002A1C11" w:rsidP="00AD34B5">
      <w:pPr>
        <w:pStyle w:val="14"/>
        <w:ind w:left="284" w:firstLine="0"/>
        <w:rPr>
          <w:szCs w:val="28"/>
        </w:rPr>
      </w:pPr>
    </w:p>
    <w:p w14:paraId="457A41E9" w14:textId="77777777" w:rsidR="002A1C11" w:rsidRDefault="002A1C11" w:rsidP="00AD34B5">
      <w:pPr>
        <w:pStyle w:val="14"/>
        <w:ind w:left="284" w:firstLine="0"/>
        <w:rPr>
          <w:szCs w:val="28"/>
        </w:rPr>
      </w:pPr>
    </w:p>
    <w:p w14:paraId="7E3F54E4" w14:textId="77777777" w:rsidR="001F5BF4" w:rsidRDefault="001F5BF4" w:rsidP="00AD34B5">
      <w:pPr>
        <w:pStyle w:val="14"/>
        <w:ind w:left="284" w:firstLine="0"/>
        <w:rPr>
          <w:szCs w:val="28"/>
        </w:rPr>
      </w:pPr>
    </w:p>
    <w:p w14:paraId="5EA8B972" w14:textId="6646ACBC" w:rsidR="002A1C11" w:rsidRPr="0087465C" w:rsidRDefault="002A1C11" w:rsidP="00BE5C14">
      <w:pPr>
        <w:pStyle w:val="14"/>
        <w:tabs>
          <w:tab w:val="left" w:pos="7513"/>
        </w:tabs>
        <w:ind w:left="284" w:firstLine="0"/>
        <w:jc w:val="both"/>
        <w:rPr>
          <w:b/>
          <w:szCs w:val="28"/>
        </w:rPr>
      </w:pPr>
      <w:bookmarkStart w:id="6" w:name="_Toc433877683"/>
      <w:r w:rsidRPr="0087465C">
        <w:rPr>
          <w:b/>
          <w:szCs w:val="28"/>
        </w:rPr>
        <w:t xml:space="preserve">Генеральный директор ООО </w:t>
      </w:r>
      <w:bookmarkStart w:id="7" w:name="OLE_LINK1"/>
      <w:bookmarkStart w:id="8" w:name="OLE_LINK2"/>
      <w:bookmarkStart w:id="9" w:name="OLE_LINK3"/>
      <w:r w:rsidRPr="0087465C">
        <w:rPr>
          <w:rFonts w:cs="Times New Roman"/>
          <w:b/>
          <w:szCs w:val="28"/>
        </w:rPr>
        <w:t>«</w:t>
      </w:r>
      <w:r w:rsidRPr="0087465C">
        <w:rPr>
          <w:b/>
          <w:szCs w:val="28"/>
        </w:rPr>
        <w:t>ПАРС-</w:t>
      </w:r>
      <w:proofErr w:type="gramStart"/>
      <w:r w:rsidRPr="0087465C">
        <w:rPr>
          <w:b/>
          <w:szCs w:val="28"/>
        </w:rPr>
        <w:t>Т</w:t>
      </w:r>
      <w:r w:rsidRPr="0087465C">
        <w:rPr>
          <w:rFonts w:cs="Times New Roman"/>
          <w:b/>
          <w:szCs w:val="28"/>
        </w:rPr>
        <w:t>»</w:t>
      </w:r>
      <w:bookmarkEnd w:id="7"/>
      <w:bookmarkEnd w:id="8"/>
      <w:bookmarkEnd w:id="9"/>
      <w:r w:rsidRPr="0087465C">
        <w:rPr>
          <w:rFonts w:cs="Times New Roman"/>
          <w:b/>
          <w:szCs w:val="28"/>
        </w:rPr>
        <w:tab/>
      </w:r>
      <w:proofErr w:type="gramEnd"/>
      <w:r w:rsidR="00082ADA">
        <w:rPr>
          <w:rFonts w:cs="Times New Roman"/>
          <w:b/>
          <w:szCs w:val="28"/>
        </w:rPr>
        <w:t>М</w:t>
      </w:r>
      <w:r w:rsidRPr="0087465C">
        <w:rPr>
          <w:rFonts w:cs="Times New Roman"/>
          <w:b/>
          <w:szCs w:val="28"/>
        </w:rPr>
        <w:t>.</w:t>
      </w:r>
      <w:r w:rsidRPr="0087465C">
        <w:rPr>
          <w:rFonts w:cs="Times New Roman"/>
          <w:b/>
          <w:szCs w:val="28"/>
          <w:lang w:val="en-US"/>
        </w:rPr>
        <w:t> </w:t>
      </w:r>
      <w:r w:rsidR="00082ADA">
        <w:rPr>
          <w:rFonts w:cs="Times New Roman"/>
          <w:b/>
          <w:szCs w:val="28"/>
        </w:rPr>
        <w:t>В</w:t>
      </w:r>
      <w:r w:rsidRPr="0087465C">
        <w:rPr>
          <w:rFonts w:cs="Times New Roman"/>
          <w:b/>
          <w:szCs w:val="28"/>
        </w:rPr>
        <w:t>.</w:t>
      </w:r>
      <w:r w:rsidRPr="0087465C">
        <w:rPr>
          <w:rFonts w:cs="Times New Roman"/>
          <w:b/>
          <w:szCs w:val="28"/>
          <w:lang w:val="en-US"/>
        </w:rPr>
        <w:t> </w:t>
      </w:r>
      <w:r w:rsidRPr="0087465C">
        <w:rPr>
          <w:rFonts w:cs="Times New Roman"/>
          <w:b/>
          <w:szCs w:val="28"/>
        </w:rPr>
        <w:t>Зюзин</w:t>
      </w:r>
    </w:p>
    <w:p w14:paraId="09DF25C1" w14:textId="77777777" w:rsidR="002A1C11" w:rsidRDefault="002A1C11" w:rsidP="002A1C11">
      <w:pPr>
        <w:pStyle w:val="14"/>
        <w:ind w:left="284" w:firstLine="0"/>
        <w:rPr>
          <w:szCs w:val="28"/>
        </w:rPr>
      </w:pPr>
    </w:p>
    <w:p w14:paraId="50B820B3" w14:textId="77777777" w:rsidR="00E10B5D" w:rsidRDefault="00E10B5D" w:rsidP="002A1C11">
      <w:pPr>
        <w:pStyle w:val="14"/>
        <w:ind w:left="284" w:firstLine="0"/>
        <w:rPr>
          <w:szCs w:val="28"/>
        </w:rPr>
      </w:pPr>
    </w:p>
    <w:p w14:paraId="42CB46B9" w14:textId="5F08271C" w:rsidR="002A1C11" w:rsidRPr="00E10B5D" w:rsidRDefault="00E10B5D" w:rsidP="00BE5C14">
      <w:pPr>
        <w:pStyle w:val="14"/>
        <w:tabs>
          <w:tab w:val="left" w:pos="7513"/>
        </w:tabs>
        <w:ind w:left="284" w:firstLine="0"/>
        <w:rPr>
          <w:b/>
          <w:szCs w:val="28"/>
        </w:rPr>
      </w:pPr>
      <w:bookmarkStart w:id="10" w:name="OLE_LINK11"/>
      <w:bookmarkStart w:id="11" w:name="OLE_LINK12"/>
      <w:r w:rsidRPr="00E10B5D">
        <w:rPr>
          <w:b/>
          <w:szCs w:val="28"/>
        </w:rPr>
        <w:t xml:space="preserve">Руководитель проекта </w:t>
      </w:r>
      <w:r w:rsidRPr="00E10B5D">
        <w:rPr>
          <w:b/>
          <w:szCs w:val="28"/>
        </w:rPr>
        <w:tab/>
      </w:r>
      <w:r w:rsidR="00BE5C14">
        <w:rPr>
          <w:b/>
          <w:szCs w:val="28"/>
        </w:rPr>
        <w:t>Р</w:t>
      </w:r>
      <w:r w:rsidRPr="00E10B5D">
        <w:rPr>
          <w:b/>
          <w:szCs w:val="28"/>
        </w:rPr>
        <w:t>. </w:t>
      </w:r>
      <w:r w:rsidR="00BE5C14">
        <w:rPr>
          <w:b/>
          <w:szCs w:val="28"/>
        </w:rPr>
        <w:t>Р</w:t>
      </w:r>
      <w:r w:rsidRPr="00E10B5D">
        <w:rPr>
          <w:b/>
          <w:szCs w:val="28"/>
        </w:rPr>
        <w:t>. </w:t>
      </w:r>
      <w:r w:rsidR="00BE5C14">
        <w:rPr>
          <w:b/>
          <w:szCs w:val="28"/>
        </w:rPr>
        <w:t>Уколова</w:t>
      </w:r>
    </w:p>
    <w:bookmarkEnd w:id="10"/>
    <w:bookmarkEnd w:id="11"/>
    <w:p w14:paraId="0B64FCEE" w14:textId="77777777" w:rsidR="002A1C11" w:rsidRDefault="002A1C11" w:rsidP="002A1C11">
      <w:pPr>
        <w:pStyle w:val="14"/>
        <w:ind w:left="284" w:right="-284" w:firstLine="0"/>
        <w:jc w:val="right"/>
        <w:rPr>
          <w:szCs w:val="28"/>
        </w:rPr>
      </w:pPr>
    </w:p>
    <w:p w14:paraId="3C47E225" w14:textId="77777777" w:rsidR="002A1C11" w:rsidRDefault="002A1C11" w:rsidP="002A1C11">
      <w:pPr>
        <w:pStyle w:val="14"/>
        <w:ind w:left="284" w:right="-284" w:firstLine="0"/>
        <w:jc w:val="right"/>
        <w:rPr>
          <w:szCs w:val="28"/>
        </w:rPr>
      </w:pPr>
    </w:p>
    <w:p w14:paraId="2CBB7B50" w14:textId="77777777" w:rsidR="002A1C11" w:rsidRDefault="002A1C11" w:rsidP="002A1C11">
      <w:pPr>
        <w:pStyle w:val="14"/>
        <w:ind w:left="284" w:right="-284" w:firstLine="0"/>
        <w:jc w:val="right"/>
        <w:rPr>
          <w:szCs w:val="28"/>
        </w:rPr>
      </w:pPr>
    </w:p>
    <w:p w14:paraId="2F7665AF" w14:textId="77777777" w:rsidR="002A1C11" w:rsidRDefault="002A1C11" w:rsidP="002A1C11">
      <w:pPr>
        <w:pStyle w:val="14"/>
        <w:ind w:right="-284" w:firstLine="0"/>
        <w:rPr>
          <w:szCs w:val="28"/>
        </w:rPr>
      </w:pPr>
    </w:p>
    <w:p w14:paraId="6C27B833" w14:textId="060B424F" w:rsidR="002A1C11" w:rsidRDefault="007C6618" w:rsidP="007C6618">
      <w:pPr>
        <w:pStyle w:val="14"/>
        <w:ind w:left="284" w:right="-284" w:firstLine="0"/>
        <w:jc w:val="center"/>
        <w:rPr>
          <w:szCs w:val="28"/>
        </w:rPr>
      </w:pPr>
      <w:r>
        <w:rPr>
          <w:szCs w:val="28"/>
        </w:rPr>
        <w:t xml:space="preserve">                                                                                                  </w:t>
      </w:r>
      <w:r w:rsidR="002A1C11">
        <w:rPr>
          <w:szCs w:val="28"/>
        </w:rPr>
        <w:t>Экз. №_______</w:t>
      </w:r>
    </w:p>
    <w:p w14:paraId="230FF1CC" w14:textId="77777777" w:rsidR="007C6618" w:rsidRPr="007C6618" w:rsidRDefault="007C6618" w:rsidP="007C6618">
      <w:pPr>
        <w:pStyle w:val="14"/>
        <w:ind w:left="284"/>
        <w:jc w:val="right"/>
        <w:rPr>
          <w:szCs w:val="28"/>
        </w:rPr>
      </w:pPr>
      <w:r w:rsidRPr="007C6618">
        <w:rPr>
          <w:szCs w:val="28"/>
        </w:rPr>
        <w:t>в редакции от 20.06.2017 г. № 135</w:t>
      </w:r>
    </w:p>
    <w:p w14:paraId="35BBF0A2" w14:textId="77777777" w:rsidR="007C6618" w:rsidRPr="007C6618" w:rsidRDefault="007C6618" w:rsidP="007C6618">
      <w:pPr>
        <w:pStyle w:val="14"/>
        <w:ind w:left="284"/>
        <w:jc w:val="right"/>
        <w:rPr>
          <w:szCs w:val="28"/>
        </w:rPr>
      </w:pPr>
      <w:r w:rsidRPr="007C6618">
        <w:rPr>
          <w:szCs w:val="28"/>
        </w:rPr>
        <w:t>От 29. 01.2020 г. № 427</w:t>
      </w:r>
    </w:p>
    <w:p w14:paraId="4AD25D42" w14:textId="77777777" w:rsidR="002A1C11" w:rsidRDefault="002A1C11" w:rsidP="007C6618">
      <w:pPr>
        <w:pStyle w:val="14"/>
        <w:ind w:left="284" w:firstLine="0"/>
        <w:jc w:val="right"/>
        <w:rPr>
          <w:szCs w:val="28"/>
        </w:rPr>
      </w:pPr>
    </w:p>
    <w:p w14:paraId="03509A00" w14:textId="77777777" w:rsidR="002A1C11" w:rsidRDefault="002A1C11" w:rsidP="002A1C11">
      <w:pPr>
        <w:pStyle w:val="14"/>
        <w:ind w:firstLine="0"/>
        <w:rPr>
          <w:szCs w:val="28"/>
        </w:rPr>
      </w:pPr>
    </w:p>
    <w:p w14:paraId="78FB80CD" w14:textId="77777777" w:rsidR="007C6618" w:rsidRDefault="007C6618" w:rsidP="002A1C11">
      <w:pPr>
        <w:pStyle w:val="14"/>
        <w:ind w:firstLine="0"/>
        <w:rPr>
          <w:szCs w:val="28"/>
        </w:rPr>
      </w:pPr>
    </w:p>
    <w:p w14:paraId="638929D6" w14:textId="77777777" w:rsidR="007C6618" w:rsidRDefault="007C6618" w:rsidP="002A1C11">
      <w:pPr>
        <w:pStyle w:val="14"/>
        <w:ind w:firstLine="0"/>
        <w:rPr>
          <w:szCs w:val="28"/>
        </w:rPr>
      </w:pPr>
    </w:p>
    <w:p w14:paraId="4630B07D" w14:textId="747A4069" w:rsidR="002A1C11" w:rsidRDefault="002A1C11" w:rsidP="002A1C11">
      <w:pPr>
        <w:pStyle w:val="14"/>
        <w:ind w:left="284" w:firstLine="0"/>
        <w:jc w:val="center"/>
        <w:rPr>
          <w:szCs w:val="28"/>
        </w:rPr>
      </w:pPr>
      <w:r>
        <w:rPr>
          <w:b/>
          <w:noProof/>
          <w:szCs w:val="28"/>
          <w:lang w:eastAsia="ru-RU"/>
        </w:rPr>
        <mc:AlternateContent>
          <mc:Choice Requires="wps">
            <w:drawing>
              <wp:anchor distT="0" distB="0" distL="114300" distR="114300" simplePos="0" relativeHeight="251671552" behindDoc="0" locked="0" layoutInCell="1" allowOverlap="1" wp14:anchorId="4ED91B21" wp14:editId="79F2A96F">
                <wp:simplePos x="0" y="0"/>
                <wp:positionH relativeFrom="column">
                  <wp:posOffset>-495344</wp:posOffset>
                </wp:positionH>
                <wp:positionV relativeFrom="paragraph">
                  <wp:posOffset>279444</wp:posOffset>
                </wp:positionV>
                <wp:extent cx="6953693" cy="776177"/>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6953693" cy="776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9C8A7" id="Прямоугольник 7" o:spid="_x0000_s1026" style="position:absolute;margin-left:-39pt;margin-top:22pt;width:547.55pt;height:6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" filled="f" stroked="f" strokeweight="2pt"/>
            </w:pict>
          </mc:Fallback>
        </mc:AlternateContent>
      </w:r>
      <w:r w:rsidR="00A534B5">
        <w:rPr>
          <w:b/>
          <w:szCs w:val="28"/>
        </w:rPr>
        <w:t>2020</w:t>
      </w:r>
      <w:r>
        <w:rPr>
          <w:szCs w:val="28"/>
        </w:rPr>
        <w:br w:type="page"/>
      </w:r>
    </w:p>
    <w:p w14:paraId="54EF97FC" w14:textId="6705D8DF" w:rsidR="002A1C11" w:rsidRPr="00981B15" w:rsidRDefault="004F5DE1" w:rsidP="009632B5">
      <w:pPr>
        <w:pStyle w:val="af3"/>
      </w:pPr>
      <w:r>
        <w:lastRenderedPageBreak/>
        <w:t>Состав а</w:t>
      </w:r>
      <w:r w:rsidR="002A1C11" w:rsidRPr="00981B15">
        <w:t>вторск</w:t>
      </w:r>
      <w:r>
        <w:t>ого</w:t>
      </w:r>
      <w:r w:rsidR="002A1C11" w:rsidRPr="00981B15">
        <w:t xml:space="preserve"> коллектив</w:t>
      </w:r>
      <w:r>
        <w:t>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3865"/>
        <w:gridCol w:w="5479"/>
      </w:tblGrid>
      <w:tr w:rsidR="004F5DE1" w:rsidRPr="00504A0A" w14:paraId="7AE1E328" w14:textId="77777777" w:rsidTr="004F5DE1">
        <w:trPr>
          <w:jc w:val="center"/>
        </w:trPr>
        <w:tc>
          <w:tcPr>
            <w:tcW w:w="5000" w:type="pct"/>
            <w:gridSpan w:val="2"/>
          </w:tcPr>
          <w:p w14:paraId="0CF700AF" w14:textId="3DC8A921" w:rsidR="004F5DE1" w:rsidRPr="004F5DE1" w:rsidRDefault="004F5DE1" w:rsidP="004F5DE1">
            <w:pPr>
              <w:pStyle w:val="110"/>
              <w:spacing w:before="120" w:after="120"/>
              <w:jc w:val="center"/>
              <w:rPr>
                <w:sz w:val="24"/>
                <w:szCs w:val="24"/>
              </w:rPr>
            </w:pPr>
            <w:r>
              <w:rPr>
                <w:sz w:val="24"/>
                <w:szCs w:val="24"/>
              </w:rPr>
              <w:t>Авторский коллектив ООО «ПАРС-Т»</w:t>
            </w:r>
          </w:p>
        </w:tc>
      </w:tr>
      <w:tr w:rsidR="002A1C11" w:rsidRPr="00504A0A" w14:paraId="5D34EE25" w14:textId="77777777" w:rsidTr="0049670E">
        <w:trPr>
          <w:jc w:val="center"/>
        </w:trPr>
        <w:tc>
          <w:tcPr>
            <w:tcW w:w="2068" w:type="pct"/>
          </w:tcPr>
          <w:p w14:paraId="06A67099" w14:textId="77777777" w:rsidR="002A1C11" w:rsidRPr="004F5DE1" w:rsidRDefault="002A1C11" w:rsidP="0049670E">
            <w:pPr>
              <w:pStyle w:val="112"/>
              <w:rPr>
                <w:sz w:val="24"/>
                <w:szCs w:val="24"/>
              </w:rPr>
            </w:pPr>
            <w:r w:rsidRPr="004F5DE1">
              <w:rPr>
                <w:sz w:val="24"/>
                <w:szCs w:val="24"/>
              </w:rPr>
              <w:t>Архитектурно-планировочные</w:t>
            </w:r>
          </w:p>
          <w:p w14:paraId="3A3A4D16" w14:textId="77777777" w:rsidR="002A1C11" w:rsidRPr="004F5DE1" w:rsidRDefault="002A1C11" w:rsidP="0049670E">
            <w:pPr>
              <w:pStyle w:val="112"/>
              <w:rPr>
                <w:b/>
                <w:bCs/>
                <w:sz w:val="24"/>
                <w:szCs w:val="24"/>
              </w:rPr>
            </w:pPr>
            <w:r w:rsidRPr="004F5DE1">
              <w:rPr>
                <w:sz w:val="24"/>
                <w:szCs w:val="24"/>
              </w:rPr>
              <w:t>разделы</w:t>
            </w:r>
          </w:p>
        </w:tc>
        <w:tc>
          <w:tcPr>
            <w:tcW w:w="2932" w:type="pct"/>
          </w:tcPr>
          <w:p w14:paraId="3C79F131" w14:textId="77777777" w:rsidR="008C6792" w:rsidRDefault="002A1C11" w:rsidP="0049670E">
            <w:pPr>
              <w:pStyle w:val="110"/>
              <w:spacing w:before="120" w:after="120"/>
              <w:rPr>
                <w:sz w:val="24"/>
                <w:szCs w:val="24"/>
              </w:rPr>
            </w:pPr>
            <w:r w:rsidRPr="004F5DE1">
              <w:rPr>
                <w:sz w:val="24"/>
                <w:szCs w:val="24"/>
              </w:rPr>
              <w:t>руководитель проекта</w:t>
            </w:r>
            <w:r w:rsidR="008C6792">
              <w:rPr>
                <w:sz w:val="24"/>
                <w:szCs w:val="24"/>
              </w:rPr>
              <w:t xml:space="preserve">, </w:t>
            </w:r>
            <w:r w:rsidR="008C6792" w:rsidRPr="004F5DE1">
              <w:rPr>
                <w:sz w:val="24"/>
                <w:szCs w:val="24"/>
              </w:rPr>
              <w:t xml:space="preserve">главный градостроитель проекта </w:t>
            </w:r>
          </w:p>
          <w:p w14:paraId="0C135873" w14:textId="17D13746" w:rsidR="002A1C11" w:rsidRPr="004F5DE1" w:rsidRDefault="004F5DE1" w:rsidP="008C6792">
            <w:pPr>
              <w:pStyle w:val="110"/>
              <w:spacing w:before="120" w:after="120"/>
              <w:rPr>
                <w:b/>
                <w:bCs/>
                <w:sz w:val="24"/>
                <w:szCs w:val="24"/>
              </w:rPr>
            </w:pPr>
            <w:r w:rsidRPr="004F5DE1">
              <w:rPr>
                <w:sz w:val="24"/>
                <w:szCs w:val="24"/>
              </w:rPr>
              <w:t>Р</w:t>
            </w:r>
            <w:r w:rsidR="002A1C11" w:rsidRPr="004F5DE1">
              <w:rPr>
                <w:sz w:val="24"/>
                <w:szCs w:val="24"/>
              </w:rPr>
              <w:t>.</w:t>
            </w:r>
            <w:r w:rsidRPr="004F5DE1">
              <w:rPr>
                <w:sz w:val="24"/>
                <w:szCs w:val="24"/>
              </w:rPr>
              <w:t>Р</w:t>
            </w:r>
            <w:r w:rsidR="002A1C11" w:rsidRPr="004F5DE1">
              <w:rPr>
                <w:sz w:val="24"/>
                <w:szCs w:val="24"/>
              </w:rPr>
              <w:t xml:space="preserve">. </w:t>
            </w:r>
            <w:r w:rsidRPr="004F5DE1">
              <w:rPr>
                <w:sz w:val="24"/>
                <w:szCs w:val="24"/>
              </w:rPr>
              <w:t>Уколова</w:t>
            </w:r>
          </w:p>
        </w:tc>
      </w:tr>
      <w:tr w:rsidR="002A1C11" w:rsidRPr="00504A0A" w14:paraId="52E05A86" w14:textId="77777777" w:rsidTr="0049670E">
        <w:trPr>
          <w:jc w:val="center"/>
        </w:trPr>
        <w:tc>
          <w:tcPr>
            <w:tcW w:w="2068" w:type="pct"/>
          </w:tcPr>
          <w:p w14:paraId="52A0EE63" w14:textId="77777777" w:rsidR="002A1C11" w:rsidRPr="004F5DE1" w:rsidRDefault="002A1C11" w:rsidP="0049670E">
            <w:pPr>
              <w:pStyle w:val="112"/>
              <w:rPr>
                <w:sz w:val="24"/>
                <w:szCs w:val="24"/>
              </w:rPr>
            </w:pPr>
            <w:r w:rsidRPr="004F5DE1">
              <w:rPr>
                <w:sz w:val="24"/>
                <w:szCs w:val="24"/>
              </w:rPr>
              <w:t>Градостроительная экономика</w:t>
            </w:r>
          </w:p>
        </w:tc>
        <w:tc>
          <w:tcPr>
            <w:tcW w:w="2932" w:type="pct"/>
          </w:tcPr>
          <w:p w14:paraId="6865DB92" w14:textId="77777777" w:rsidR="004F5DE1" w:rsidRPr="004F5DE1" w:rsidRDefault="002A1C11" w:rsidP="0049670E">
            <w:pPr>
              <w:pStyle w:val="110"/>
              <w:spacing w:before="120" w:after="120"/>
              <w:rPr>
                <w:sz w:val="24"/>
                <w:szCs w:val="24"/>
              </w:rPr>
            </w:pPr>
            <w:r w:rsidRPr="004F5DE1">
              <w:rPr>
                <w:sz w:val="24"/>
                <w:szCs w:val="24"/>
              </w:rPr>
              <w:t>Е.С. Никишина</w:t>
            </w:r>
          </w:p>
          <w:p w14:paraId="02E629DB" w14:textId="304934CE" w:rsidR="002A1C11" w:rsidRPr="004F5DE1" w:rsidRDefault="004F5DE1" w:rsidP="0049670E">
            <w:pPr>
              <w:pStyle w:val="110"/>
              <w:spacing w:before="120" w:after="120"/>
              <w:rPr>
                <w:sz w:val="24"/>
                <w:szCs w:val="24"/>
              </w:rPr>
            </w:pPr>
            <w:r w:rsidRPr="004F5DE1">
              <w:rPr>
                <w:sz w:val="24"/>
                <w:szCs w:val="24"/>
              </w:rPr>
              <w:t>М.В. Зюзин</w:t>
            </w:r>
            <w:r w:rsidR="002A1C11" w:rsidRPr="004F5DE1">
              <w:rPr>
                <w:sz w:val="24"/>
                <w:szCs w:val="24"/>
              </w:rPr>
              <w:t xml:space="preserve"> </w:t>
            </w:r>
          </w:p>
        </w:tc>
      </w:tr>
      <w:tr w:rsidR="002A1C11" w:rsidRPr="00504A0A" w14:paraId="718EF419" w14:textId="77777777" w:rsidTr="0049670E">
        <w:trPr>
          <w:jc w:val="center"/>
        </w:trPr>
        <w:tc>
          <w:tcPr>
            <w:tcW w:w="2068" w:type="pct"/>
          </w:tcPr>
          <w:p w14:paraId="03FDA7B8" w14:textId="77777777" w:rsidR="002A1C11" w:rsidRPr="004F5DE1" w:rsidRDefault="002A1C11" w:rsidP="0049670E">
            <w:pPr>
              <w:pStyle w:val="112"/>
              <w:rPr>
                <w:sz w:val="24"/>
                <w:szCs w:val="24"/>
              </w:rPr>
            </w:pPr>
            <w:r w:rsidRPr="004F5DE1">
              <w:rPr>
                <w:sz w:val="24"/>
                <w:szCs w:val="24"/>
              </w:rPr>
              <w:t>Транспортная инфраструктура</w:t>
            </w:r>
          </w:p>
        </w:tc>
        <w:tc>
          <w:tcPr>
            <w:tcW w:w="2932" w:type="pct"/>
          </w:tcPr>
          <w:p w14:paraId="3517EA94" w14:textId="77777777" w:rsidR="002A1C11" w:rsidRPr="004F5DE1" w:rsidRDefault="002A1C11" w:rsidP="0049670E">
            <w:pPr>
              <w:pStyle w:val="110"/>
              <w:spacing w:before="120" w:after="120"/>
              <w:rPr>
                <w:sz w:val="24"/>
                <w:szCs w:val="24"/>
              </w:rPr>
            </w:pPr>
            <w:r w:rsidRPr="004F5DE1">
              <w:rPr>
                <w:sz w:val="24"/>
                <w:szCs w:val="24"/>
              </w:rPr>
              <w:t>Р.В. Гладких</w:t>
            </w:r>
          </w:p>
        </w:tc>
      </w:tr>
      <w:tr w:rsidR="002A1C11" w:rsidRPr="00504A0A" w14:paraId="6BCD7A3A" w14:textId="77777777" w:rsidTr="0049670E">
        <w:trPr>
          <w:jc w:val="center"/>
        </w:trPr>
        <w:tc>
          <w:tcPr>
            <w:tcW w:w="2068" w:type="pct"/>
          </w:tcPr>
          <w:p w14:paraId="1437561A" w14:textId="77777777" w:rsidR="002A1C11" w:rsidRPr="004F5DE1" w:rsidRDefault="002A1C11" w:rsidP="0049670E">
            <w:pPr>
              <w:pStyle w:val="112"/>
              <w:rPr>
                <w:sz w:val="24"/>
                <w:szCs w:val="24"/>
              </w:rPr>
            </w:pPr>
            <w:r w:rsidRPr="004F5DE1">
              <w:rPr>
                <w:sz w:val="24"/>
                <w:szCs w:val="24"/>
              </w:rPr>
              <w:t>Инженерная инфраструктура</w:t>
            </w:r>
          </w:p>
        </w:tc>
        <w:tc>
          <w:tcPr>
            <w:tcW w:w="2932" w:type="pct"/>
          </w:tcPr>
          <w:p w14:paraId="29EED008" w14:textId="77777777" w:rsidR="002A1C11" w:rsidRPr="004F5DE1" w:rsidRDefault="002A1C11" w:rsidP="0049670E">
            <w:pPr>
              <w:pStyle w:val="110"/>
              <w:spacing w:before="120" w:after="120"/>
              <w:rPr>
                <w:sz w:val="24"/>
                <w:szCs w:val="24"/>
              </w:rPr>
            </w:pPr>
            <w:r w:rsidRPr="004F5DE1">
              <w:rPr>
                <w:sz w:val="24"/>
                <w:szCs w:val="24"/>
              </w:rPr>
              <w:t>Н.Р. Мальцева</w:t>
            </w:r>
          </w:p>
          <w:p w14:paraId="1D737F7A" w14:textId="77777777" w:rsidR="002A1C11" w:rsidRDefault="002A1C11" w:rsidP="0049670E">
            <w:pPr>
              <w:pStyle w:val="110"/>
              <w:spacing w:before="120" w:after="120"/>
              <w:rPr>
                <w:sz w:val="24"/>
                <w:szCs w:val="24"/>
              </w:rPr>
            </w:pPr>
            <w:r w:rsidRPr="004F5DE1">
              <w:rPr>
                <w:sz w:val="24"/>
                <w:szCs w:val="24"/>
              </w:rPr>
              <w:t>Я.В. Архипов</w:t>
            </w:r>
          </w:p>
          <w:p w14:paraId="49AF794E" w14:textId="168FAC0C" w:rsidR="008C6792" w:rsidRPr="004F5DE1" w:rsidRDefault="008C6792" w:rsidP="008C6792">
            <w:pPr>
              <w:pStyle w:val="110"/>
              <w:spacing w:before="120" w:after="120"/>
              <w:rPr>
                <w:sz w:val="24"/>
                <w:szCs w:val="24"/>
              </w:rPr>
            </w:pPr>
            <w:r>
              <w:rPr>
                <w:sz w:val="24"/>
                <w:szCs w:val="24"/>
              </w:rPr>
              <w:t>М.Р. Думачев</w:t>
            </w:r>
          </w:p>
        </w:tc>
      </w:tr>
      <w:tr w:rsidR="004551A0" w:rsidRPr="00E6581C" w14:paraId="0B56DC3E" w14:textId="77777777" w:rsidTr="004551A0">
        <w:trPr>
          <w:jc w:val="center"/>
        </w:trPr>
        <w:tc>
          <w:tcPr>
            <w:tcW w:w="2068" w:type="pct"/>
            <w:tcBorders>
              <w:top w:val="single" w:sz="4" w:space="0" w:color="auto"/>
              <w:left w:val="single" w:sz="4" w:space="0" w:color="auto"/>
              <w:bottom w:val="single" w:sz="4" w:space="0" w:color="auto"/>
              <w:right w:val="single" w:sz="4" w:space="0" w:color="auto"/>
            </w:tcBorders>
          </w:tcPr>
          <w:p w14:paraId="29164A66" w14:textId="77777777" w:rsidR="004551A0" w:rsidRPr="004F5DE1" w:rsidRDefault="004551A0" w:rsidP="00FE4726">
            <w:pPr>
              <w:pStyle w:val="112"/>
              <w:rPr>
                <w:sz w:val="24"/>
                <w:szCs w:val="24"/>
              </w:rPr>
            </w:pPr>
            <w:r w:rsidRPr="004F5DE1">
              <w:rPr>
                <w:sz w:val="24"/>
                <w:szCs w:val="24"/>
              </w:rPr>
              <w:t>ГИС-технологии</w:t>
            </w:r>
          </w:p>
        </w:tc>
        <w:tc>
          <w:tcPr>
            <w:tcW w:w="2932" w:type="pct"/>
            <w:tcBorders>
              <w:top w:val="single" w:sz="4" w:space="0" w:color="auto"/>
              <w:left w:val="single" w:sz="4" w:space="0" w:color="auto"/>
              <w:bottom w:val="single" w:sz="4" w:space="0" w:color="auto"/>
              <w:right w:val="single" w:sz="4" w:space="0" w:color="auto"/>
            </w:tcBorders>
          </w:tcPr>
          <w:p w14:paraId="5730EF3D" w14:textId="0EEB6AA4" w:rsidR="004551A0" w:rsidRPr="004F5DE1" w:rsidRDefault="004F5DE1" w:rsidP="004F5DE1">
            <w:pPr>
              <w:pStyle w:val="110"/>
              <w:spacing w:before="120" w:after="120"/>
              <w:rPr>
                <w:sz w:val="24"/>
                <w:szCs w:val="24"/>
              </w:rPr>
            </w:pPr>
            <w:r w:rsidRPr="004F5DE1">
              <w:rPr>
                <w:sz w:val="24"/>
                <w:szCs w:val="24"/>
              </w:rPr>
              <w:t>М</w:t>
            </w:r>
            <w:r w:rsidR="004551A0" w:rsidRPr="004F5DE1">
              <w:rPr>
                <w:sz w:val="24"/>
                <w:szCs w:val="24"/>
              </w:rPr>
              <w:t>.</w:t>
            </w:r>
            <w:r w:rsidRPr="004F5DE1">
              <w:rPr>
                <w:sz w:val="24"/>
                <w:szCs w:val="24"/>
              </w:rPr>
              <w:t>Р</w:t>
            </w:r>
            <w:r w:rsidR="004551A0" w:rsidRPr="004F5DE1">
              <w:rPr>
                <w:sz w:val="24"/>
                <w:szCs w:val="24"/>
              </w:rPr>
              <w:t>. </w:t>
            </w:r>
            <w:r w:rsidRPr="004F5DE1">
              <w:rPr>
                <w:sz w:val="24"/>
                <w:szCs w:val="24"/>
              </w:rPr>
              <w:t>Думачев</w:t>
            </w:r>
          </w:p>
        </w:tc>
      </w:tr>
      <w:tr w:rsidR="004F5DE1" w:rsidRPr="00E6581C" w14:paraId="0116B75E" w14:textId="77777777" w:rsidTr="004F5DE1">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D326342" w14:textId="6DCBCDC4" w:rsidR="004F5DE1" w:rsidRPr="004F5DE1" w:rsidRDefault="004F5DE1" w:rsidP="008C6792">
            <w:pPr>
              <w:pStyle w:val="110"/>
              <w:spacing w:before="240" w:after="120"/>
              <w:jc w:val="center"/>
              <w:rPr>
                <w:sz w:val="24"/>
                <w:szCs w:val="24"/>
              </w:rPr>
            </w:pPr>
            <w:r>
              <w:rPr>
                <w:sz w:val="24"/>
                <w:szCs w:val="24"/>
              </w:rPr>
              <w:t>Участники разработки генерального плана:</w:t>
            </w:r>
          </w:p>
        </w:tc>
      </w:tr>
      <w:tr w:rsidR="004F5DE1" w:rsidRPr="00E6581C" w14:paraId="5D47BE0A" w14:textId="77777777" w:rsidTr="004F5DE1">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66FE242" w14:textId="08F9414A" w:rsidR="004F5DE1" w:rsidRPr="004F5DE1" w:rsidRDefault="004F5DE1" w:rsidP="004F5DE1">
            <w:pPr>
              <w:pStyle w:val="110"/>
              <w:spacing w:before="120" w:after="120"/>
              <w:jc w:val="center"/>
              <w:rPr>
                <w:sz w:val="24"/>
                <w:szCs w:val="24"/>
              </w:rPr>
            </w:pPr>
            <w:r>
              <w:rPr>
                <w:sz w:val="24"/>
                <w:szCs w:val="24"/>
              </w:rPr>
              <w:t>Постановка градостроител</w:t>
            </w:r>
            <w:r w:rsidR="008C6792">
              <w:rPr>
                <w:sz w:val="24"/>
                <w:szCs w:val="24"/>
              </w:rPr>
              <w:t>ь</w:t>
            </w:r>
            <w:r>
              <w:rPr>
                <w:sz w:val="24"/>
                <w:szCs w:val="24"/>
              </w:rPr>
              <w:t>ных задач и реализация:</w:t>
            </w:r>
          </w:p>
        </w:tc>
      </w:tr>
      <w:tr w:rsidR="004F5DE1" w:rsidRPr="00E6581C" w14:paraId="07E6F4EF" w14:textId="77777777" w:rsidTr="004551A0">
        <w:trPr>
          <w:jc w:val="center"/>
        </w:trPr>
        <w:tc>
          <w:tcPr>
            <w:tcW w:w="2068" w:type="pct"/>
            <w:tcBorders>
              <w:top w:val="single" w:sz="4" w:space="0" w:color="auto"/>
              <w:left w:val="single" w:sz="4" w:space="0" w:color="auto"/>
              <w:bottom w:val="single" w:sz="4" w:space="0" w:color="auto"/>
              <w:right w:val="single" w:sz="4" w:space="0" w:color="auto"/>
            </w:tcBorders>
          </w:tcPr>
          <w:p w14:paraId="24526B16" w14:textId="43C0B67D" w:rsidR="004F5DE1" w:rsidRPr="004F5DE1" w:rsidRDefault="008C6792" w:rsidP="008C6792">
            <w:pPr>
              <w:pStyle w:val="112"/>
              <w:rPr>
                <w:sz w:val="24"/>
                <w:szCs w:val="24"/>
              </w:rPr>
            </w:pPr>
            <w:r>
              <w:rPr>
                <w:sz w:val="24"/>
                <w:szCs w:val="24"/>
              </w:rPr>
              <w:t>Н</w:t>
            </w:r>
            <w:r w:rsidRPr="008C6792">
              <w:rPr>
                <w:sz w:val="24"/>
                <w:szCs w:val="24"/>
              </w:rPr>
              <w:t xml:space="preserve">ачальник управления архитектуры и градостроительства, главный архитектор администрации </w:t>
            </w:r>
            <w:r>
              <w:rPr>
                <w:sz w:val="24"/>
                <w:szCs w:val="24"/>
              </w:rPr>
              <w:t>муниципального образования</w:t>
            </w:r>
            <w:r w:rsidRPr="008C6792">
              <w:rPr>
                <w:sz w:val="24"/>
                <w:szCs w:val="24"/>
              </w:rPr>
              <w:t xml:space="preserve"> Мостовский район</w:t>
            </w:r>
          </w:p>
        </w:tc>
        <w:tc>
          <w:tcPr>
            <w:tcW w:w="2932" w:type="pct"/>
            <w:tcBorders>
              <w:top w:val="single" w:sz="4" w:space="0" w:color="auto"/>
              <w:left w:val="single" w:sz="4" w:space="0" w:color="auto"/>
              <w:bottom w:val="single" w:sz="4" w:space="0" w:color="auto"/>
              <w:right w:val="single" w:sz="4" w:space="0" w:color="auto"/>
            </w:tcBorders>
          </w:tcPr>
          <w:p w14:paraId="08E30296" w14:textId="62101145" w:rsidR="004F5DE1" w:rsidRPr="004F5DE1" w:rsidRDefault="008C6792" w:rsidP="004F5DE1">
            <w:pPr>
              <w:pStyle w:val="110"/>
              <w:spacing w:before="120" w:after="120"/>
              <w:rPr>
                <w:sz w:val="24"/>
                <w:szCs w:val="24"/>
              </w:rPr>
            </w:pPr>
            <w:r>
              <w:rPr>
                <w:sz w:val="24"/>
                <w:szCs w:val="24"/>
              </w:rPr>
              <w:t>Т.Н. Антонова</w:t>
            </w:r>
          </w:p>
        </w:tc>
      </w:tr>
      <w:tr w:rsidR="004F5DE1" w:rsidRPr="00E6581C" w14:paraId="6EE3B685" w14:textId="77777777" w:rsidTr="004551A0">
        <w:trPr>
          <w:jc w:val="center"/>
        </w:trPr>
        <w:tc>
          <w:tcPr>
            <w:tcW w:w="2068" w:type="pct"/>
            <w:tcBorders>
              <w:top w:val="single" w:sz="4" w:space="0" w:color="auto"/>
              <w:left w:val="single" w:sz="4" w:space="0" w:color="auto"/>
              <w:bottom w:val="single" w:sz="4" w:space="0" w:color="auto"/>
              <w:right w:val="single" w:sz="4" w:space="0" w:color="auto"/>
            </w:tcBorders>
          </w:tcPr>
          <w:p w14:paraId="424F3064" w14:textId="602548D3" w:rsidR="004F5DE1" w:rsidRPr="004F5DE1" w:rsidRDefault="008C6792" w:rsidP="008C6792">
            <w:pPr>
              <w:pStyle w:val="112"/>
              <w:rPr>
                <w:sz w:val="24"/>
                <w:szCs w:val="24"/>
              </w:rPr>
            </w:pPr>
            <w:r>
              <w:rPr>
                <w:sz w:val="24"/>
                <w:szCs w:val="24"/>
              </w:rPr>
              <w:t>Начальник о</w:t>
            </w:r>
            <w:r w:rsidRPr="008C6792">
              <w:rPr>
                <w:sz w:val="24"/>
                <w:szCs w:val="24"/>
              </w:rPr>
              <w:t>тдел</w:t>
            </w:r>
            <w:r>
              <w:rPr>
                <w:sz w:val="24"/>
                <w:szCs w:val="24"/>
              </w:rPr>
              <w:t>а</w:t>
            </w:r>
            <w:r w:rsidRPr="008C6792">
              <w:rPr>
                <w:sz w:val="24"/>
                <w:szCs w:val="24"/>
              </w:rPr>
              <w:t xml:space="preserve"> перспективного развития и исходно-разрешительной документации управления архитектуры и градостроительства администрации муниципального образования Мостовский район</w:t>
            </w:r>
          </w:p>
        </w:tc>
        <w:tc>
          <w:tcPr>
            <w:tcW w:w="2932" w:type="pct"/>
            <w:tcBorders>
              <w:top w:val="single" w:sz="4" w:space="0" w:color="auto"/>
              <w:left w:val="single" w:sz="4" w:space="0" w:color="auto"/>
              <w:bottom w:val="single" w:sz="4" w:space="0" w:color="auto"/>
              <w:right w:val="single" w:sz="4" w:space="0" w:color="auto"/>
            </w:tcBorders>
          </w:tcPr>
          <w:p w14:paraId="730055AD" w14:textId="1167BC85" w:rsidR="004F5DE1" w:rsidRPr="004F5DE1" w:rsidRDefault="008C6792" w:rsidP="004F5DE1">
            <w:pPr>
              <w:pStyle w:val="110"/>
              <w:spacing w:before="120" w:after="120"/>
              <w:rPr>
                <w:sz w:val="24"/>
                <w:szCs w:val="24"/>
              </w:rPr>
            </w:pPr>
            <w:r>
              <w:rPr>
                <w:sz w:val="24"/>
                <w:szCs w:val="24"/>
              </w:rPr>
              <w:t>А.В. Плахотник</w:t>
            </w:r>
          </w:p>
        </w:tc>
      </w:tr>
    </w:tbl>
    <w:p w14:paraId="44D6FB8E" w14:textId="77777777" w:rsidR="002A1C11" w:rsidRPr="00356F56" w:rsidRDefault="002A1C11" w:rsidP="002A1C11">
      <w:pPr>
        <w:ind w:firstLine="709"/>
        <w:rPr>
          <w:color w:val="000000" w:themeColor="text1"/>
          <w:szCs w:val="28"/>
        </w:rPr>
      </w:pPr>
    </w:p>
    <w:p w14:paraId="067D536D" w14:textId="77777777" w:rsidR="002A1C11" w:rsidRPr="00356F56" w:rsidRDefault="002A1C11" w:rsidP="002A1C11">
      <w:pPr>
        <w:ind w:firstLine="709"/>
        <w:rPr>
          <w:color w:val="000000" w:themeColor="text1"/>
          <w:szCs w:val="28"/>
        </w:rPr>
      </w:pPr>
    </w:p>
    <w:p w14:paraId="10F6321A" w14:textId="77777777" w:rsidR="002A1C11" w:rsidRDefault="002A1C11" w:rsidP="002A1C11">
      <w:pPr>
        <w:spacing w:after="200" w:line="276" w:lineRule="auto"/>
        <w:rPr>
          <w:color w:val="000000" w:themeColor="text1"/>
          <w:szCs w:val="28"/>
        </w:rPr>
      </w:pPr>
      <w:r>
        <w:rPr>
          <w:color w:val="000000" w:themeColor="text1"/>
          <w:szCs w:val="28"/>
        </w:rPr>
        <w:br w:type="page"/>
      </w:r>
    </w:p>
    <w:p w14:paraId="4FECB715" w14:textId="58BDED1F" w:rsidR="002A1C11" w:rsidRPr="00A11B50" w:rsidRDefault="002A1C11" w:rsidP="009632B5">
      <w:pPr>
        <w:jc w:val="center"/>
        <w:rPr>
          <w:rFonts w:eastAsia="Times New Roman"/>
          <w:b/>
          <w:i/>
          <w:szCs w:val="28"/>
          <w:lang w:eastAsia="zh-CN"/>
        </w:rPr>
      </w:pPr>
      <w:r w:rsidRPr="00A11B50">
        <w:rPr>
          <w:b/>
          <w:color w:val="000000" w:themeColor="text1"/>
          <w:szCs w:val="28"/>
        </w:rPr>
        <w:lastRenderedPageBreak/>
        <w:t>Состав проекта</w:t>
      </w:r>
    </w:p>
    <w:p w14:paraId="47387DD7" w14:textId="77777777" w:rsidR="002A1C11" w:rsidRPr="00A11B50" w:rsidRDefault="002A1C11" w:rsidP="002A1C11">
      <w:pPr>
        <w:ind w:firstLine="567"/>
        <w:jc w:val="center"/>
        <w:rPr>
          <w:b/>
          <w:color w:val="000000" w:themeColor="text1"/>
          <w:szCs w:val="28"/>
        </w:rPr>
      </w:pPr>
    </w:p>
    <w:tbl>
      <w:tblPr>
        <w:tblStyle w:val="a4"/>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398"/>
        <w:gridCol w:w="1062"/>
        <w:gridCol w:w="1680"/>
        <w:gridCol w:w="84"/>
      </w:tblGrid>
      <w:tr w:rsidR="002A1C11" w:rsidRPr="00A11B50" w14:paraId="361F38E4" w14:textId="77777777" w:rsidTr="00A85C44">
        <w:trPr>
          <w:gridAfter w:val="1"/>
          <w:wAfter w:w="84" w:type="dxa"/>
        </w:trPr>
        <w:tc>
          <w:tcPr>
            <w:tcW w:w="1183" w:type="dxa"/>
            <w:tcBorders>
              <w:bottom w:val="single" w:sz="4" w:space="0" w:color="auto"/>
            </w:tcBorders>
            <w:vAlign w:val="bottom"/>
          </w:tcPr>
          <w:p w14:paraId="5D407972" w14:textId="77777777" w:rsidR="002A1C11" w:rsidRPr="00A85C44" w:rsidRDefault="002A1C11" w:rsidP="0049670E">
            <w:pPr>
              <w:pStyle w:val="14"/>
              <w:ind w:firstLine="0"/>
              <w:jc w:val="center"/>
              <w:rPr>
                <w:sz w:val="24"/>
                <w:szCs w:val="24"/>
              </w:rPr>
            </w:pPr>
            <w:r w:rsidRPr="00A85C44">
              <w:rPr>
                <w:sz w:val="24"/>
                <w:szCs w:val="24"/>
              </w:rPr>
              <w:t>№</w:t>
            </w:r>
          </w:p>
          <w:p w14:paraId="0D7FEA2D" w14:textId="77777777" w:rsidR="002A1C11" w:rsidRPr="00A85C44" w:rsidRDefault="002A1C11" w:rsidP="0049670E">
            <w:pPr>
              <w:pStyle w:val="14"/>
              <w:ind w:firstLine="0"/>
              <w:jc w:val="center"/>
              <w:rPr>
                <w:sz w:val="24"/>
                <w:szCs w:val="24"/>
              </w:rPr>
            </w:pPr>
            <w:r w:rsidRPr="00A85C44">
              <w:rPr>
                <w:sz w:val="24"/>
                <w:szCs w:val="24"/>
              </w:rPr>
              <w:t>п/п</w:t>
            </w:r>
          </w:p>
        </w:tc>
        <w:tc>
          <w:tcPr>
            <w:tcW w:w="5398" w:type="dxa"/>
            <w:tcBorders>
              <w:bottom w:val="single" w:sz="4" w:space="0" w:color="auto"/>
            </w:tcBorders>
            <w:vAlign w:val="bottom"/>
          </w:tcPr>
          <w:p w14:paraId="7F477911" w14:textId="77777777" w:rsidR="002A1C11" w:rsidRPr="00A85C44" w:rsidRDefault="002A1C11" w:rsidP="0049670E">
            <w:pPr>
              <w:pStyle w:val="14"/>
              <w:ind w:firstLine="0"/>
              <w:jc w:val="center"/>
              <w:rPr>
                <w:sz w:val="24"/>
                <w:szCs w:val="24"/>
              </w:rPr>
            </w:pPr>
            <w:r w:rsidRPr="00A85C44">
              <w:rPr>
                <w:sz w:val="24"/>
                <w:szCs w:val="24"/>
              </w:rPr>
              <w:t>Наименование раздела</w:t>
            </w:r>
          </w:p>
        </w:tc>
        <w:tc>
          <w:tcPr>
            <w:tcW w:w="2742" w:type="dxa"/>
            <w:gridSpan w:val="2"/>
            <w:tcBorders>
              <w:bottom w:val="single" w:sz="4" w:space="0" w:color="auto"/>
            </w:tcBorders>
            <w:vAlign w:val="bottom"/>
          </w:tcPr>
          <w:p w14:paraId="73FC6E45" w14:textId="77777777" w:rsidR="002A1C11" w:rsidRPr="00A85C44" w:rsidRDefault="002A1C11" w:rsidP="0049670E">
            <w:pPr>
              <w:pStyle w:val="14"/>
              <w:ind w:firstLine="0"/>
              <w:jc w:val="right"/>
              <w:rPr>
                <w:sz w:val="24"/>
                <w:szCs w:val="24"/>
              </w:rPr>
            </w:pPr>
            <w:r w:rsidRPr="00A85C44">
              <w:rPr>
                <w:sz w:val="24"/>
                <w:szCs w:val="24"/>
              </w:rPr>
              <w:t>Состав</w:t>
            </w:r>
          </w:p>
        </w:tc>
      </w:tr>
      <w:tr w:rsidR="002A1C11" w:rsidRPr="00A11B50" w14:paraId="2380A2DE" w14:textId="77777777" w:rsidTr="00A85C44">
        <w:trPr>
          <w:gridAfter w:val="1"/>
          <w:wAfter w:w="84" w:type="dxa"/>
          <w:trHeight w:val="302"/>
        </w:trPr>
        <w:tc>
          <w:tcPr>
            <w:tcW w:w="1183" w:type="dxa"/>
            <w:tcBorders>
              <w:top w:val="single" w:sz="4" w:space="0" w:color="auto"/>
            </w:tcBorders>
          </w:tcPr>
          <w:p w14:paraId="66D644FD" w14:textId="77777777" w:rsidR="002A1C11" w:rsidRPr="00A11B50" w:rsidRDefault="002A1C11" w:rsidP="0049670E">
            <w:pPr>
              <w:pStyle w:val="14"/>
              <w:ind w:firstLine="0"/>
              <w:jc w:val="center"/>
              <w:rPr>
                <w:b/>
                <w:szCs w:val="28"/>
              </w:rPr>
            </w:pPr>
          </w:p>
        </w:tc>
        <w:tc>
          <w:tcPr>
            <w:tcW w:w="5398" w:type="dxa"/>
            <w:tcBorders>
              <w:top w:val="single" w:sz="4" w:space="0" w:color="auto"/>
            </w:tcBorders>
          </w:tcPr>
          <w:p w14:paraId="452186A9" w14:textId="77777777" w:rsidR="002A1C11" w:rsidRPr="00A11B50" w:rsidRDefault="002A1C11" w:rsidP="0049670E">
            <w:pPr>
              <w:pStyle w:val="14"/>
              <w:ind w:firstLine="0"/>
              <w:rPr>
                <w:b/>
                <w:szCs w:val="28"/>
              </w:rPr>
            </w:pPr>
          </w:p>
        </w:tc>
        <w:tc>
          <w:tcPr>
            <w:tcW w:w="2742" w:type="dxa"/>
            <w:gridSpan w:val="2"/>
            <w:tcBorders>
              <w:top w:val="single" w:sz="4" w:space="0" w:color="auto"/>
            </w:tcBorders>
            <w:vAlign w:val="bottom"/>
          </w:tcPr>
          <w:p w14:paraId="3237D8B0" w14:textId="77777777" w:rsidR="002A1C11" w:rsidRPr="00A11B50" w:rsidRDefault="002A1C11" w:rsidP="0049670E">
            <w:pPr>
              <w:pStyle w:val="14"/>
              <w:ind w:firstLine="0"/>
              <w:jc w:val="right"/>
              <w:rPr>
                <w:szCs w:val="28"/>
              </w:rPr>
            </w:pPr>
          </w:p>
        </w:tc>
      </w:tr>
      <w:tr w:rsidR="002A1C11" w:rsidRPr="00A11B50" w14:paraId="014518BD" w14:textId="77777777" w:rsidTr="00A85C44">
        <w:trPr>
          <w:gridAfter w:val="1"/>
          <w:wAfter w:w="84" w:type="dxa"/>
          <w:trHeight w:val="680"/>
        </w:trPr>
        <w:tc>
          <w:tcPr>
            <w:tcW w:w="1183" w:type="dxa"/>
          </w:tcPr>
          <w:p w14:paraId="18F4EAB4" w14:textId="77777777" w:rsidR="002A1C11" w:rsidRPr="004813B4" w:rsidRDefault="002A1C11" w:rsidP="0049670E">
            <w:pPr>
              <w:pStyle w:val="14"/>
              <w:ind w:firstLine="0"/>
              <w:jc w:val="center"/>
              <w:rPr>
                <w:b/>
                <w:sz w:val="24"/>
                <w:szCs w:val="24"/>
              </w:rPr>
            </w:pPr>
            <w:bookmarkStart w:id="12" w:name="_Hlk477859678"/>
            <w:r w:rsidRPr="004813B4">
              <w:rPr>
                <w:b/>
                <w:sz w:val="24"/>
                <w:szCs w:val="24"/>
              </w:rPr>
              <w:t>Часть 1</w:t>
            </w:r>
          </w:p>
        </w:tc>
        <w:tc>
          <w:tcPr>
            <w:tcW w:w="5398" w:type="dxa"/>
          </w:tcPr>
          <w:p w14:paraId="06DCBCE2" w14:textId="77777777" w:rsidR="002A1C11" w:rsidRPr="004813B4" w:rsidRDefault="002A1C11" w:rsidP="0049670E">
            <w:pPr>
              <w:pStyle w:val="14"/>
              <w:ind w:firstLine="0"/>
              <w:rPr>
                <w:b/>
                <w:sz w:val="24"/>
                <w:szCs w:val="24"/>
              </w:rPr>
            </w:pPr>
            <w:r w:rsidRPr="004813B4">
              <w:rPr>
                <w:b/>
                <w:sz w:val="24"/>
                <w:szCs w:val="24"/>
              </w:rPr>
              <w:t>Утверждаемая часть</w:t>
            </w:r>
          </w:p>
        </w:tc>
        <w:tc>
          <w:tcPr>
            <w:tcW w:w="2742" w:type="dxa"/>
            <w:gridSpan w:val="2"/>
          </w:tcPr>
          <w:p w14:paraId="5D46D423" w14:textId="77777777" w:rsidR="002A1C11" w:rsidRPr="004813B4" w:rsidRDefault="002A1C11" w:rsidP="0049670E">
            <w:pPr>
              <w:pStyle w:val="14"/>
              <w:ind w:firstLine="0"/>
              <w:rPr>
                <w:b/>
                <w:sz w:val="24"/>
                <w:szCs w:val="24"/>
              </w:rPr>
            </w:pPr>
          </w:p>
        </w:tc>
      </w:tr>
      <w:tr w:rsidR="002A1C11" w:rsidRPr="00A11B50" w14:paraId="50AAA52C" w14:textId="77777777" w:rsidTr="00A85C44">
        <w:trPr>
          <w:gridAfter w:val="1"/>
          <w:wAfter w:w="84" w:type="dxa"/>
          <w:trHeight w:val="528"/>
        </w:trPr>
        <w:tc>
          <w:tcPr>
            <w:tcW w:w="1183" w:type="dxa"/>
          </w:tcPr>
          <w:p w14:paraId="52D2ABDA" w14:textId="77777777" w:rsidR="002A1C11" w:rsidRPr="004813B4" w:rsidRDefault="002A1C11" w:rsidP="0049670E">
            <w:pPr>
              <w:pStyle w:val="14"/>
              <w:ind w:firstLine="0"/>
              <w:jc w:val="center"/>
              <w:rPr>
                <w:sz w:val="24"/>
                <w:szCs w:val="24"/>
              </w:rPr>
            </w:pPr>
            <w:r w:rsidRPr="004813B4">
              <w:rPr>
                <w:sz w:val="24"/>
                <w:szCs w:val="24"/>
              </w:rPr>
              <w:t>1.1</w:t>
            </w:r>
          </w:p>
        </w:tc>
        <w:tc>
          <w:tcPr>
            <w:tcW w:w="5398" w:type="dxa"/>
          </w:tcPr>
          <w:p w14:paraId="7717B5F1" w14:textId="77777777" w:rsidR="002A1C11" w:rsidRPr="004813B4" w:rsidRDefault="002A1C11" w:rsidP="0049670E">
            <w:pPr>
              <w:pStyle w:val="14"/>
              <w:ind w:firstLine="0"/>
              <w:rPr>
                <w:sz w:val="24"/>
                <w:szCs w:val="24"/>
              </w:rPr>
            </w:pPr>
            <w:r w:rsidRPr="004813B4">
              <w:rPr>
                <w:sz w:val="24"/>
                <w:szCs w:val="24"/>
              </w:rPr>
              <w:t>Положение о территориальном планировании</w:t>
            </w:r>
          </w:p>
        </w:tc>
        <w:tc>
          <w:tcPr>
            <w:tcW w:w="2742" w:type="dxa"/>
            <w:gridSpan w:val="2"/>
          </w:tcPr>
          <w:p w14:paraId="63ABCB7F" w14:textId="648D645A" w:rsidR="002A1C11" w:rsidRPr="004813B4" w:rsidRDefault="00044A37" w:rsidP="0049670E">
            <w:pPr>
              <w:pStyle w:val="14"/>
              <w:ind w:firstLine="0"/>
              <w:jc w:val="right"/>
              <w:rPr>
                <w:sz w:val="24"/>
                <w:szCs w:val="24"/>
              </w:rPr>
            </w:pPr>
            <w:r>
              <w:rPr>
                <w:sz w:val="24"/>
                <w:szCs w:val="24"/>
              </w:rPr>
              <w:t>33</w:t>
            </w:r>
          </w:p>
        </w:tc>
      </w:tr>
      <w:tr w:rsidR="002A1C11" w:rsidRPr="00A11B50" w14:paraId="21D56D77" w14:textId="77777777" w:rsidTr="00A85C44">
        <w:trPr>
          <w:gridAfter w:val="1"/>
          <w:wAfter w:w="84" w:type="dxa"/>
          <w:trHeight w:val="433"/>
        </w:trPr>
        <w:tc>
          <w:tcPr>
            <w:tcW w:w="1183" w:type="dxa"/>
          </w:tcPr>
          <w:p w14:paraId="3D8F6140" w14:textId="77777777" w:rsidR="002A1C11" w:rsidRPr="004813B4" w:rsidRDefault="002A1C11" w:rsidP="0049670E">
            <w:pPr>
              <w:pStyle w:val="14"/>
              <w:ind w:firstLine="0"/>
              <w:jc w:val="center"/>
              <w:rPr>
                <w:sz w:val="24"/>
                <w:szCs w:val="24"/>
              </w:rPr>
            </w:pPr>
          </w:p>
        </w:tc>
        <w:tc>
          <w:tcPr>
            <w:tcW w:w="5398" w:type="dxa"/>
          </w:tcPr>
          <w:p w14:paraId="4092AD0A" w14:textId="77777777" w:rsidR="002A1C11" w:rsidRPr="004813B4" w:rsidRDefault="002A1C11" w:rsidP="0049670E">
            <w:pPr>
              <w:pStyle w:val="14"/>
              <w:ind w:firstLine="0"/>
              <w:rPr>
                <w:b/>
                <w:sz w:val="24"/>
                <w:szCs w:val="24"/>
              </w:rPr>
            </w:pPr>
            <w:r w:rsidRPr="004813B4">
              <w:rPr>
                <w:b/>
                <w:sz w:val="24"/>
                <w:szCs w:val="24"/>
              </w:rPr>
              <w:t>Графические материалы</w:t>
            </w:r>
          </w:p>
        </w:tc>
        <w:tc>
          <w:tcPr>
            <w:tcW w:w="2742" w:type="dxa"/>
            <w:gridSpan w:val="2"/>
          </w:tcPr>
          <w:p w14:paraId="56053BD6" w14:textId="77777777" w:rsidR="002A1C11" w:rsidRPr="004813B4" w:rsidRDefault="002A1C11" w:rsidP="0049670E">
            <w:pPr>
              <w:pStyle w:val="14"/>
              <w:ind w:firstLine="0"/>
              <w:jc w:val="right"/>
              <w:rPr>
                <w:sz w:val="24"/>
                <w:szCs w:val="24"/>
              </w:rPr>
            </w:pPr>
          </w:p>
        </w:tc>
      </w:tr>
      <w:tr w:rsidR="002A1C11" w:rsidRPr="00A11B50" w14:paraId="32693655" w14:textId="77777777" w:rsidTr="00A85C44">
        <w:trPr>
          <w:gridAfter w:val="1"/>
          <w:wAfter w:w="84" w:type="dxa"/>
          <w:trHeight w:val="429"/>
        </w:trPr>
        <w:tc>
          <w:tcPr>
            <w:tcW w:w="1183" w:type="dxa"/>
          </w:tcPr>
          <w:p w14:paraId="13D53737" w14:textId="77777777" w:rsidR="002A1C11" w:rsidRPr="004813B4" w:rsidRDefault="002A1C11" w:rsidP="0049670E">
            <w:pPr>
              <w:pStyle w:val="14"/>
              <w:ind w:firstLine="0"/>
              <w:jc w:val="center"/>
              <w:rPr>
                <w:sz w:val="24"/>
                <w:szCs w:val="24"/>
              </w:rPr>
            </w:pPr>
            <w:r w:rsidRPr="004813B4">
              <w:rPr>
                <w:sz w:val="24"/>
                <w:szCs w:val="24"/>
              </w:rPr>
              <w:t>2.1</w:t>
            </w:r>
          </w:p>
        </w:tc>
        <w:tc>
          <w:tcPr>
            <w:tcW w:w="5398" w:type="dxa"/>
          </w:tcPr>
          <w:p w14:paraId="75B3E94E" w14:textId="790CC0F4" w:rsidR="002A1C11" w:rsidRPr="004813B4" w:rsidRDefault="002A1C11" w:rsidP="001056D1">
            <w:pPr>
              <w:pStyle w:val="14"/>
              <w:ind w:firstLine="0"/>
              <w:rPr>
                <w:sz w:val="24"/>
                <w:szCs w:val="24"/>
              </w:rPr>
            </w:pPr>
            <w:r w:rsidRPr="004813B4">
              <w:rPr>
                <w:sz w:val="24"/>
                <w:szCs w:val="24"/>
              </w:rPr>
              <w:t xml:space="preserve">Карта планируемого размещения объектов местного значения </w:t>
            </w:r>
            <w:r w:rsidR="001056D1">
              <w:rPr>
                <w:sz w:val="24"/>
                <w:szCs w:val="24"/>
              </w:rPr>
              <w:t>сельского</w:t>
            </w:r>
            <w:r w:rsidRPr="004813B4">
              <w:rPr>
                <w:sz w:val="24"/>
                <w:szCs w:val="24"/>
              </w:rPr>
              <w:t xml:space="preserve"> поселения</w:t>
            </w:r>
          </w:p>
        </w:tc>
        <w:tc>
          <w:tcPr>
            <w:tcW w:w="2742" w:type="dxa"/>
            <w:gridSpan w:val="2"/>
          </w:tcPr>
          <w:p w14:paraId="120A5B9C" w14:textId="080EE6C1" w:rsidR="002A1C11" w:rsidRPr="004813B4" w:rsidRDefault="00874550" w:rsidP="0049670E">
            <w:pPr>
              <w:pStyle w:val="14"/>
              <w:ind w:firstLine="0"/>
              <w:jc w:val="right"/>
              <w:rPr>
                <w:sz w:val="24"/>
                <w:szCs w:val="24"/>
              </w:rPr>
            </w:pPr>
            <w:r>
              <w:rPr>
                <w:sz w:val="24"/>
                <w:szCs w:val="24"/>
              </w:rPr>
              <w:t>4 листа</w:t>
            </w:r>
          </w:p>
        </w:tc>
      </w:tr>
      <w:tr w:rsidR="002A1C11" w:rsidRPr="00A11B50" w14:paraId="3DE5A92F" w14:textId="77777777" w:rsidTr="00A85C44">
        <w:trPr>
          <w:gridAfter w:val="1"/>
          <w:wAfter w:w="84" w:type="dxa"/>
          <w:trHeight w:val="429"/>
        </w:trPr>
        <w:tc>
          <w:tcPr>
            <w:tcW w:w="1183" w:type="dxa"/>
          </w:tcPr>
          <w:p w14:paraId="0956195F" w14:textId="77777777" w:rsidR="002A1C11" w:rsidRPr="004813B4" w:rsidRDefault="002A1C11" w:rsidP="0049670E">
            <w:pPr>
              <w:pStyle w:val="14"/>
              <w:ind w:firstLine="0"/>
              <w:jc w:val="center"/>
              <w:rPr>
                <w:sz w:val="24"/>
                <w:szCs w:val="24"/>
              </w:rPr>
            </w:pPr>
            <w:r w:rsidRPr="004813B4">
              <w:rPr>
                <w:sz w:val="24"/>
                <w:szCs w:val="24"/>
              </w:rPr>
              <w:t>2.2</w:t>
            </w:r>
          </w:p>
        </w:tc>
        <w:tc>
          <w:tcPr>
            <w:tcW w:w="5398" w:type="dxa"/>
          </w:tcPr>
          <w:p w14:paraId="471817B8" w14:textId="0C935D52" w:rsidR="002A1C11" w:rsidRPr="004813B4" w:rsidRDefault="002A1C11" w:rsidP="001056D1">
            <w:pPr>
              <w:pStyle w:val="14"/>
              <w:ind w:firstLine="0"/>
              <w:rPr>
                <w:sz w:val="24"/>
                <w:szCs w:val="24"/>
              </w:rPr>
            </w:pPr>
            <w:r w:rsidRPr="004813B4">
              <w:rPr>
                <w:sz w:val="24"/>
                <w:szCs w:val="24"/>
              </w:rPr>
              <w:t xml:space="preserve">Карта границ населенных пунктов, входящих в состав </w:t>
            </w:r>
            <w:r w:rsidR="001056D1">
              <w:rPr>
                <w:sz w:val="24"/>
                <w:szCs w:val="24"/>
              </w:rPr>
              <w:t>сельского</w:t>
            </w:r>
            <w:r w:rsidRPr="004813B4">
              <w:rPr>
                <w:sz w:val="24"/>
                <w:szCs w:val="24"/>
              </w:rPr>
              <w:t xml:space="preserve"> поселения</w:t>
            </w:r>
          </w:p>
        </w:tc>
        <w:tc>
          <w:tcPr>
            <w:tcW w:w="2742" w:type="dxa"/>
            <w:gridSpan w:val="2"/>
          </w:tcPr>
          <w:p w14:paraId="0252CF41" w14:textId="3EB73BE7" w:rsidR="002A1C11" w:rsidRPr="004813B4" w:rsidRDefault="00874550" w:rsidP="0049670E">
            <w:pPr>
              <w:pStyle w:val="14"/>
              <w:ind w:firstLine="0"/>
              <w:jc w:val="right"/>
              <w:rPr>
                <w:sz w:val="24"/>
                <w:szCs w:val="24"/>
              </w:rPr>
            </w:pPr>
            <w:r>
              <w:rPr>
                <w:sz w:val="24"/>
                <w:szCs w:val="24"/>
              </w:rPr>
              <w:t>1 лист</w:t>
            </w:r>
          </w:p>
        </w:tc>
      </w:tr>
      <w:tr w:rsidR="002A1C11" w:rsidRPr="00A11B50" w14:paraId="455EB800" w14:textId="77777777" w:rsidTr="00A85C44">
        <w:trPr>
          <w:gridAfter w:val="1"/>
          <w:wAfter w:w="84" w:type="dxa"/>
          <w:trHeight w:val="429"/>
        </w:trPr>
        <w:tc>
          <w:tcPr>
            <w:tcW w:w="1183" w:type="dxa"/>
          </w:tcPr>
          <w:p w14:paraId="2E984F3D" w14:textId="77777777" w:rsidR="002A1C11" w:rsidRPr="004813B4" w:rsidRDefault="002A1C11" w:rsidP="0049670E">
            <w:pPr>
              <w:pStyle w:val="14"/>
              <w:ind w:firstLine="0"/>
              <w:jc w:val="center"/>
              <w:rPr>
                <w:sz w:val="24"/>
                <w:szCs w:val="24"/>
              </w:rPr>
            </w:pPr>
            <w:r w:rsidRPr="004813B4">
              <w:rPr>
                <w:sz w:val="24"/>
                <w:szCs w:val="24"/>
              </w:rPr>
              <w:t>2.3</w:t>
            </w:r>
          </w:p>
        </w:tc>
        <w:tc>
          <w:tcPr>
            <w:tcW w:w="5398" w:type="dxa"/>
          </w:tcPr>
          <w:p w14:paraId="24249581" w14:textId="36697823" w:rsidR="002A1C11" w:rsidRPr="004813B4" w:rsidRDefault="002A1C11" w:rsidP="001056D1">
            <w:pPr>
              <w:pStyle w:val="14"/>
              <w:ind w:firstLine="0"/>
              <w:rPr>
                <w:sz w:val="24"/>
                <w:szCs w:val="24"/>
              </w:rPr>
            </w:pPr>
            <w:r w:rsidRPr="004813B4">
              <w:rPr>
                <w:sz w:val="24"/>
                <w:szCs w:val="24"/>
              </w:rPr>
              <w:t xml:space="preserve">Карта функциональных зон </w:t>
            </w:r>
            <w:r w:rsidR="001056D1">
              <w:rPr>
                <w:sz w:val="24"/>
                <w:szCs w:val="24"/>
              </w:rPr>
              <w:t>сельского</w:t>
            </w:r>
            <w:r w:rsidRPr="004813B4">
              <w:rPr>
                <w:sz w:val="24"/>
                <w:szCs w:val="24"/>
              </w:rPr>
              <w:t xml:space="preserve"> поселения</w:t>
            </w:r>
          </w:p>
        </w:tc>
        <w:tc>
          <w:tcPr>
            <w:tcW w:w="2742" w:type="dxa"/>
            <w:gridSpan w:val="2"/>
          </w:tcPr>
          <w:p w14:paraId="2A882E23" w14:textId="1681D2D4" w:rsidR="002A1C11" w:rsidRPr="004813B4" w:rsidRDefault="00874550" w:rsidP="0049670E">
            <w:pPr>
              <w:pStyle w:val="14"/>
              <w:ind w:firstLine="0"/>
              <w:jc w:val="right"/>
              <w:rPr>
                <w:sz w:val="24"/>
                <w:szCs w:val="24"/>
              </w:rPr>
            </w:pPr>
            <w:r>
              <w:rPr>
                <w:sz w:val="24"/>
                <w:szCs w:val="24"/>
              </w:rPr>
              <w:t>1 лист</w:t>
            </w:r>
          </w:p>
        </w:tc>
      </w:tr>
      <w:tr w:rsidR="002A1C11" w:rsidRPr="00A11B50" w14:paraId="0578D890" w14:textId="77777777" w:rsidTr="00A85C44">
        <w:trPr>
          <w:gridAfter w:val="1"/>
          <w:wAfter w:w="84" w:type="dxa"/>
          <w:trHeight w:val="639"/>
        </w:trPr>
        <w:tc>
          <w:tcPr>
            <w:tcW w:w="1183" w:type="dxa"/>
          </w:tcPr>
          <w:p w14:paraId="5DC5B62F" w14:textId="77777777" w:rsidR="002A1C11" w:rsidRPr="004813B4" w:rsidRDefault="002A1C11" w:rsidP="0049670E">
            <w:pPr>
              <w:pStyle w:val="14"/>
              <w:ind w:firstLine="0"/>
              <w:jc w:val="center"/>
              <w:rPr>
                <w:sz w:val="24"/>
                <w:szCs w:val="24"/>
              </w:rPr>
            </w:pPr>
          </w:p>
        </w:tc>
        <w:tc>
          <w:tcPr>
            <w:tcW w:w="5398" w:type="dxa"/>
          </w:tcPr>
          <w:p w14:paraId="04EB0F48" w14:textId="77777777" w:rsidR="002A1C11" w:rsidRPr="004813B4" w:rsidRDefault="002A1C11" w:rsidP="0049670E">
            <w:pPr>
              <w:pStyle w:val="14"/>
              <w:ind w:firstLine="0"/>
              <w:rPr>
                <w:sz w:val="24"/>
                <w:szCs w:val="24"/>
              </w:rPr>
            </w:pPr>
          </w:p>
        </w:tc>
        <w:tc>
          <w:tcPr>
            <w:tcW w:w="2742" w:type="dxa"/>
            <w:gridSpan w:val="2"/>
            <w:vAlign w:val="bottom"/>
          </w:tcPr>
          <w:p w14:paraId="48B5E757" w14:textId="77777777" w:rsidR="002A1C11" w:rsidRPr="004813B4" w:rsidRDefault="002A1C11" w:rsidP="0049670E">
            <w:pPr>
              <w:pStyle w:val="14"/>
              <w:ind w:firstLine="0"/>
              <w:jc w:val="right"/>
              <w:rPr>
                <w:sz w:val="24"/>
                <w:szCs w:val="24"/>
              </w:rPr>
            </w:pPr>
          </w:p>
        </w:tc>
      </w:tr>
      <w:tr w:rsidR="002A1C11" w:rsidRPr="00A11B50" w14:paraId="69164A95" w14:textId="77777777" w:rsidTr="00A85C44">
        <w:trPr>
          <w:gridAfter w:val="1"/>
          <w:wAfter w:w="84" w:type="dxa"/>
          <w:trHeight w:val="680"/>
        </w:trPr>
        <w:tc>
          <w:tcPr>
            <w:tcW w:w="1183" w:type="dxa"/>
          </w:tcPr>
          <w:p w14:paraId="0818CBA1" w14:textId="77777777" w:rsidR="002A1C11" w:rsidRPr="004813B4" w:rsidRDefault="002A1C11" w:rsidP="0049670E">
            <w:pPr>
              <w:pStyle w:val="14"/>
              <w:ind w:firstLine="0"/>
              <w:jc w:val="center"/>
              <w:rPr>
                <w:b/>
                <w:sz w:val="24"/>
                <w:szCs w:val="24"/>
              </w:rPr>
            </w:pPr>
            <w:r w:rsidRPr="004813B4">
              <w:rPr>
                <w:b/>
                <w:sz w:val="24"/>
                <w:szCs w:val="24"/>
              </w:rPr>
              <w:t>Часть 2</w:t>
            </w:r>
          </w:p>
        </w:tc>
        <w:tc>
          <w:tcPr>
            <w:tcW w:w="5398" w:type="dxa"/>
          </w:tcPr>
          <w:p w14:paraId="3A48A59F" w14:textId="77777777" w:rsidR="002A1C11" w:rsidRPr="004813B4" w:rsidRDefault="002A1C11" w:rsidP="0049670E">
            <w:pPr>
              <w:pStyle w:val="14"/>
              <w:ind w:firstLine="0"/>
              <w:rPr>
                <w:b/>
                <w:sz w:val="24"/>
                <w:szCs w:val="24"/>
              </w:rPr>
            </w:pPr>
            <w:r w:rsidRPr="004813B4">
              <w:rPr>
                <w:b/>
                <w:sz w:val="24"/>
                <w:szCs w:val="24"/>
              </w:rPr>
              <w:t xml:space="preserve">Материалы по обоснованию проекта </w:t>
            </w:r>
            <w:r w:rsidRPr="004813B4">
              <w:rPr>
                <w:b/>
                <w:sz w:val="24"/>
                <w:szCs w:val="24"/>
              </w:rPr>
              <w:br/>
              <w:t>внесения изменений в Генеральный план</w:t>
            </w:r>
          </w:p>
        </w:tc>
        <w:tc>
          <w:tcPr>
            <w:tcW w:w="2742" w:type="dxa"/>
            <w:gridSpan w:val="2"/>
          </w:tcPr>
          <w:p w14:paraId="10069F34" w14:textId="77777777" w:rsidR="002A1C11" w:rsidRPr="004813B4" w:rsidRDefault="002A1C11" w:rsidP="0049670E">
            <w:pPr>
              <w:pStyle w:val="14"/>
              <w:ind w:firstLine="0"/>
              <w:jc w:val="right"/>
              <w:rPr>
                <w:sz w:val="24"/>
                <w:szCs w:val="24"/>
              </w:rPr>
            </w:pPr>
          </w:p>
        </w:tc>
      </w:tr>
      <w:tr w:rsidR="002A1C11" w:rsidRPr="00A11B50" w14:paraId="39D3F8D4" w14:textId="77777777" w:rsidTr="00A85C44">
        <w:trPr>
          <w:gridAfter w:val="1"/>
          <w:wAfter w:w="84" w:type="dxa"/>
          <w:trHeight w:val="408"/>
        </w:trPr>
        <w:tc>
          <w:tcPr>
            <w:tcW w:w="1183" w:type="dxa"/>
          </w:tcPr>
          <w:p w14:paraId="173814EA" w14:textId="77777777" w:rsidR="002A1C11" w:rsidRPr="004813B4" w:rsidRDefault="002A1C11" w:rsidP="0049670E">
            <w:pPr>
              <w:pStyle w:val="14"/>
              <w:ind w:firstLine="0"/>
              <w:jc w:val="center"/>
              <w:rPr>
                <w:sz w:val="24"/>
                <w:szCs w:val="24"/>
              </w:rPr>
            </w:pPr>
            <w:r w:rsidRPr="004813B4">
              <w:rPr>
                <w:sz w:val="24"/>
                <w:szCs w:val="24"/>
              </w:rPr>
              <w:t>3.1</w:t>
            </w:r>
          </w:p>
        </w:tc>
        <w:tc>
          <w:tcPr>
            <w:tcW w:w="5398" w:type="dxa"/>
          </w:tcPr>
          <w:p w14:paraId="5D87263B" w14:textId="77777777" w:rsidR="002A1C11" w:rsidRPr="004813B4" w:rsidRDefault="002A1C11" w:rsidP="0049670E">
            <w:pPr>
              <w:pStyle w:val="14"/>
              <w:ind w:firstLine="0"/>
              <w:rPr>
                <w:sz w:val="24"/>
                <w:szCs w:val="24"/>
              </w:rPr>
            </w:pPr>
            <w:r w:rsidRPr="004813B4">
              <w:rPr>
                <w:sz w:val="24"/>
                <w:szCs w:val="24"/>
              </w:rPr>
              <w:t>Материалы по обоснованию (пояснительная записка)</w:t>
            </w:r>
          </w:p>
        </w:tc>
        <w:tc>
          <w:tcPr>
            <w:tcW w:w="2742" w:type="dxa"/>
            <w:gridSpan w:val="2"/>
          </w:tcPr>
          <w:p w14:paraId="24D27B61" w14:textId="0D81D48D" w:rsidR="002A1C11" w:rsidRPr="004813B4" w:rsidRDefault="00874550" w:rsidP="0049670E">
            <w:pPr>
              <w:pStyle w:val="14"/>
              <w:ind w:firstLine="0"/>
              <w:jc w:val="right"/>
              <w:rPr>
                <w:sz w:val="24"/>
                <w:szCs w:val="24"/>
              </w:rPr>
            </w:pPr>
            <w:r>
              <w:rPr>
                <w:sz w:val="24"/>
                <w:szCs w:val="24"/>
              </w:rPr>
              <w:t>154</w:t>
            </w:r>
          </w:p>
        </w:tc>
      </w:tr>
      <w:tr w:rsidR="002A1C11" w:rsidRPr="00A11B50" w14:paraId="1C8199AD" w14:textId="77777777" w:rsidTr="00A85C44">
        <w:trPr>
          <w:gridAfter w:val="1"/>
          <w:wAfter w:w="84" w:type="dxa"/>
          <w:trHeight w:val="428"/>
        </w:trPr>
        <w:tc>
          <w:tcPr>
            <w:tcW w:w="1183" w:type="dxa"/>
          </w:tcPr>
          <w:p w14:paraId="13FDA686" w14:textId="77777777" w:rsidR="002A1C11" w:rsidRPr="004813B4" w:rsidRDefault="002A1C11" w:rsidP="0049670E">
            <w:pPr>
              <w:pStyle w:val="14"/>
              <w:ind w:firstLine="0"/>
              <w:jc w:val="center"/>
              <w:rPr>
                <w:sz w:val="24"/>
                <w:szCs w:val="24"/>
              </w:rPr>
            </w:pPr>
          </w:p>
        </w:tc>
        <w:tc>
          <w:tcPr>
            <w:tcW w:w="5398" w:type="dxa"/>
          </w:tcPr>
          <w:p w14:paraId="04EA1D6D" w14:textId="77777777" w:rsidR="002A1C11" w:rsidRPr="004813B4" w:rsidRDefault="002A1C11" w:rsidP="0049670E">
            <w:pPr>
              <w:pStyle w:val="14"/>
              <w:spacing w:before="120" w:after="120"/>
              <w:ind w:firstLine="0"/>
              <w:rPr>
                <w:b/>
                <w:sz w:val="24"/>
                <w:szCs w:val="24"/>
              </w:rPr>
            </w:pPr>
            <w:r w:rsidRPr="004813B4">
              <w:rPr>
                <w:b/>
                <w:sz w:val="24"/>
                <w:szCs w:val="24"/>
              </w:rPr>
              <w:t>Графические материалы</w:t>
            </w:r>
          </w:p>
        </w:tc>
        <w:tc>
          <w:tcPr>
            <w:tcW w:w="2742" w:type="dxa"/>
            <w:gridSpan w:val="2"/>
          </w:tcPr>
          <w:p w14:paraId="2477A1A9" w14:textId="77777777" w:rsidR="002A1C11" w:rsidRPr="004813B4" w:rsidRDefault="002A1C11" w:rsidP="0049670E">
            <w:pPr>
              <w:pStyle w:val="14"/>
              <w:ind w:firstLine="0"/>
              <w:jc w:val="right"/>
              <w:rPr>
                <w:sz w:val="24"/>
                <w:szCs w:val="24"/>
              </w:rPr>
            </w:pPr>
          </w:p>
        </w:tc>
      </w:tr>
      <w:tr w:rsidR="002A1C11" w:rsidRPr="00A11B50" w14:paraId="5E548135" w14:textId="77777777" w:rsidTr="00A85C44">
        <w:trPr>
          <w:gridAfter w:val="1"/>
          <w:wAfter w:w="84" w:type="dxa"/>
          <w:trHeight w:val="352"/>
        </w:trPr>
        <w:tc>
          <w:tcPr>
            <w:tcW w:w="1183" w:type="dxa"/>
          </w:tcPr>
          <w:p w14:paraId="32F14E0D" w14:textId="77777777" w:rsidR="002A1C11" w:rsidRPr="004813B4" w:rsidRDefault="002A1C11" w:rsidP="0049670E">
            <w:pPr>
              <w:pStyle w:val="14"/>
              <w:ind w:firstLine="0"/>
              <w:jc w:val="center"/>
              <w:rPr>
                <w:sz w:val="24"/>
                <w:szCs w:val="24"/>
              </w:rPr>
            </w:pPr>
            <w:r w:rsidRPr="004813B4">
              <w:rPr>
                <w:sz w:val="24"/>
                <w:szCs w:val="24"/>
              </w:rPr>
              <w:t>4.1</w:t>
            </w:r>
          </w:p>
        </w:tc>
        <w:tc>
          <w:tcPr>
            <w:tcW w:w="6460" w:type="dxa"/>
            <w:gridSpan w:val="2"/>
          </w:tcPr>
          <w:p w14:paraId="6E4C1825" w14:textId="5EC97D87" w:rsidR="002A1C11" w:rsidRPr="004813B4" w:rsidRDefault="000C3EFA" w:rsidP="0049670E">
            <w:pPr>
              <w:pStyle w:val="14"/>
              <w:ind w:firstLine="0"/>
              <w:rPr>
                <w:sz w:val="24"/>
                <w:szCs w:val="24"/>
              </w:rPr>
            </w:pPr>
            <w:r>
              <w:rPr>
                <w:sz w:val="24"/>
                <w:szCs w:val="24"/>
              </w:rPr>
              <w:t>Карта современного использования и планировочных ограничений территории сельского поселения</w:t>
            </w:r>
          </w:p>
        </w:tc>
        <w:tc>
          <w:tcPr>
            <w:tcW w:w="1680" w:type="dxa"/>
          </w:tcPr>
          <w:p w14:paraId="784731F5" w14:textId="1F4FCD14" w:rsidR="002A1C11" w:rsidRPr="004813B4" w:rsidRDefault="00044A37" w:rsidP="0049670E">
            <w:pPr>
              <w:pStyle w:val="14"/>
              <w:ind w:firstLine="0"/>
              <w:jc w:val="right"/>
              <w:rPr>
                <w:sz w:val="24"/>
                <w:szCs w:val="24"/>
              </w:rPr>
            </w:pPr>
            <w:r>
              <w:rPr>
                <w:sz w:val="24"/>
                <w:szCs w:val="24"/>
              </w:rPr>
              <w:t>1 лист</w:t>
            </w:r>
          </w:p>
        </w:tc>
      </w:tr>
      <w:tr w:rsidR="002A1C11" w:rsidRPr="00A11B50" w14:paraId="37D5FA27" w14:textId="77777777" w:rsidTr="00A85C44">
        <w:trPr>
          <w:gridAfter w:val="1"/>
          <w:wAfter w:w="84" w:type="dxa"/>
          <w:trHeight w:val="348"/>
        </w:trPr>
        <w:tc>
          <w:tcPr>
            <w:tcW w:w="1183" w:type="dxa"/>
          </w:tcPr>
          <w:p w14:paraId="6AEDBC2C" w14:textId="77777777" w:rsidR="002A1C11" w:rsidRPr="004813B4" w:rsidRDefault="002A1C11" w:rsidP="0049670E">
            <w:pPr>
              <w:pStyle w:val="14"/>
              <w:ind w:firstLine="0"/>
              <w:jc w:val="center"/>
              <w:rPr>
                <w:sz w:val="24"/>
                <w:szCs w:val="24"/>
                <w:lang w:val="en-US"/>
              </w:rPr>
            </w:pPr>
            <w:r w:rsidRPr="004813B4">
              <w:rPr>
                <w:sz w:val="24"/>
                <w:szCs w:val="24"/>
                <w:lang w:val="en-US"/>
              </w:rPr>
              <w:t>4.2</w:t>
            </w:r>
          </w:p>
        </w:tc>
        <w:tc>
          <w:tcPr>
            <w:tcW w:w="6460" w:type="dxa"/>
            <w:gridSpan w:val="2"/>
          </w:tcPr>
          <w:p w14:paraId="3D58CFBB" w14:textId="72E18C44" w:rsidR="002A1C11" w:rsidRPr="004813B4" w:rsidRDefault="002A1C11" w:rsidP="000C3EFA">
            <w:pPr>
              <w:pStyle w:val="14"/>
              <w:ind w:firstLine="0"/>
              <w:rPr>
                <w:sz w:val="24"/>
                <w:szCs w:val="24"/>
              </w:rPr>
            </w:pPr>
            <w:r w:rsidRPr="004813B4">
              <w:rPr>
                <w:sz w:val="24"/>
                <w:szCs w:val="24"/>
              </w:rPr>
              <w:t>Карта объектов культурного наследия</w:t>
            </w:r>
          </w:p>
        </w:tc>
        <w:tc>
          <w:tcPr>
            <w:tcW w:w="1680" w:type="dxa"/>
          </w:tcPr>
          <w:p w14:paraId="13261A91" w14:textId="1B3F7CA8" w:rsidR="002A1C11" w:rsidRPr="00044A37" w:rsidRDefault="00044A37" w:rsidP="00044A37">
            <w:pPr>
              <w:pStyle w:val="14"/>
              <w:ind w:firstLine="0"/>
              <w:jc w:val="right"/>
              <w:rPr>
                <w:sz w:val="24"/>
                <w:szCs w:val="24"/>
              </w:rPr>
            </w:pPr>
            <w:r w:rsidRPr="00044A37">
              <w:rPr>
                <w:sz w:val="24"/>
                <w:szCs w:val="24"/>
              </w:rPr>
              <w:t>1 лист</w:t>
            </w:r>
          </w:p>
        </w:tc>
      </w:tr>
      <w:tr w:rsidR="00044A37" w:rsidRPr="005E5A73" w14:paraId="110ECABA" w14:textId="78D9D286" w:rsidTr="00A85C44">
        <w:trPr>
          <w:gridAfter w:val="1"/>
          <w:wAfter w:w="84" w:type="dxa"/>
          <w:trHeight w:val="309"/>
        </w:trPr>
        <w:tc>
          <w:tcPr>
            <w:tcW w:w="1183" w:type="dxa"/>
          </w:tcPr>
          <w:p w14:paraId="26EA7CF7" w14:textId="77777777" w:rsidR="00044A37" w:rsidRPr="004813B4" w:rsidRDefault="00044A37" w:rsidP="0049670E">
            <w:pPr>
              <w:pStyle w:val="14"/>
              <w:ind w:firstLine="0"/>
              <w:jc w:val="center"/>
              <w:rPr>
                <w:sz w:val="24"/>
                <w:szCs w:val="24"/>
                <w:lang w:val="en-US"/>
              </w:rPr>
            </w:pPr>
            <w:r w:rsidRPr="004813B4">
              <w:rPr>
                <w:sz w:val="24"/>
                <w:szCs w:val="24"/>
              </w:rPr>
              <w:t>4.</w:t>
            </w:r>
            <w:r w:rsidRPr="004813B4">
              <w:rPr>
                <w:sz w:val="24"/>
                <w:szCs w:val="24"/>
                <w:lang w:val="en-US"/>
              </w:rPr>
              <w:t>3</w:t>
            </w:r>
          </w:p>
        </w:tc>
        <w:tc>
          <w:tcPr>
            <w:tcW w:w="6460" w:type="dxa"/>
            <w:gridSpan w:val="2"/>
          </w:tcPr>
          <w:p w14:paraId="0CC8DE8F" w14:textId="51CEFFF1" w:rsidR="00044A37" w:rsidRPr="004813B4" w:rsidRDefault="00044A37" w:rsidP="000C3EFA">
            <w:pPr>
              <w:pStyle w:val="14"/>
              <w:ind w:firstLine="0"/>
              <w:rPr>
                <w:sz w:val="24"/>
                <w:szCs w:val="24"/>
              </w:rPr>
            </w:pPr>
            <w:r w:rsidRPr="004813B4">
              <w:rPr>
                <w:sz w:val="24"/>
                <w:szCs w:val="24"/>
              </w:rPr>
              <w:t>Карта зон с особыми условиями использования территории</w:t>
            </w:r>
          </w:p>
        </w:tc>
        <w:tc>
          <w:tcPr>
            <w:tcW w:w="1680" w:type="dxa"/>
          </w:tcPr>
          <w:p w14:paraId="576E6686" w14:textId="6731B8DD" w:rsidR="00044A37" w:rsidRPr="004813B4" w:rsidRDefault="00A85C44" w:rsidP="00A85C44">
            <w:pPr>
              <w:pStyle w:val="14"/>
              <w:ind w:firstLine="0"/>
              <w:jc w:val="right"/>
              <w:rPr>
                <w:sz w:val="24"/>
                <w:szCs w:val="24"/>
              </w:rPr>
            </w:pPr>
            <w:r>
              <w:rPr>
                <w:sz w:val="24"/>
                <w:szCs w:val="24"/>
              </w:rPr>
              <w:t>1 лист</w:t>
            </w:r>
          </w:p>
        </w:tc>
      </w:tr>
      <w:tr w:rsidR="00044A37" w:rsidRPr="005E5A73" w14:paraId="433911BA" w14:textId="1B995A42" w:rsidTr="00A85C44">
        <w:trPr>
          <w:gridAfter w:val="1"/>
          <w:wAfter w:w="84" w:type="dxa"/>
          <w:trHeight w:val="229"/>
        </w:trPr>
        <w:tc>
          <w:tcPr>
            <w:tcW w:w="1183" w:type="dxa"/>
          </w:tcPr>
          <w:p w14:paraId="7F83EC93" w14:textId="77777777" w:rsidR="00044A37" w:rsidRPr="004813B4" w:rsidRDefault="00044A37" w:rsidP="0049670E">
            <w:pPr>
              <w:pStyle w:val="14"/>
              <w:ind w:firstLine="0"/>
              <w:jc w:val="center"/>
              <w:rPr>
                <w:sz w:val="24"/>
                <w:szCs w:val="24"/>
                <w:lang w:val="en-US"/>
              </w:rPr>
            </w:pPr>
            <w:r w:rsidRPr="004813B4">
              <w:rPr>
                <w:sz w:val="24"/>
                <w:szCs w:val="24"/>
              </w:rPr>
              <w:t>4.</w:t>
            </w:r>
            <w:r w:rsidRPr="004813B4">
              <w:rPr>
                <w:sz w:val="24"/>
                <w:szCs w:val="24"/>
                <w:lang w:val="en-US"/>
              </w:rPr>
              <w:t>4</w:t>
            </w:r>
          </w:p>
        </w:tc>
        <w:tc>
          <w:tcPr>
            <w:tcW w:w="6460" w:type="dxa"/>
            <w:gridSpan w:val="2"/>
          </w:tcPr>
          <w:p w14:paraId="0317CDA6" w14:textId="77777777" w:rsidR="00044A37" w:rsidRPr="004813B4" w:rsidRDefault="00044A37" w:rsidP="0049670E">
            <w:pPr>
              <w:pStyle w:val="14"/>
              <w:ind w:firstLine="0"/>
              <w:rPr>
                <w:sz w:val="24"/>
                <w:szCs w:val="24"/>
              </w:rPr>
            </w:pPr>
            <w:r w:rsidRPr="004813B4">
              <w:rPr>
                <w:sz w:val="24"/>
                <w:szCs w:val="24"/>
              </w:rPr>
              <w:t>Карта транспортной инфраструктуры</w:t>
            </w:r>
          </w:p>
        </w:tc>
        <w:tc>
          <w:tcPr>
            <w:tcW w:w="1680" w:type="dxa"/>
          </w:tcPr>
          <w:p w14:paraId="65285CDB" w14:textId="798DF5CF" w:rsidR="00044A37" w:rsidRPr="004813B4" w:rsidRDefault="00A85C44" w:rsidP="00A85C44">
            <w:pPr>
              <w:pStyle w:val="14"/>
              <w:ind w:firstLine="0"/>
              <w:jc w:val="right"/>
              <w:rPr>
                <w:sz w:val="24"/>
                <w:szCs w:val="24"/>
              </w:rPr>
            </w:pPr>
            <w:r>
              <w:rPr>
                <w:sz w:val="24"/>
                <w:szCs w:val="24"/>
              </w:rPr>
              <w:t>1 лист</w:t>
            </w:r>
          </w:p>
        </w:tc>
      </w:tr>
      <w:tr w:rsidR="00044A37" w:rsidRPr="005E5A73" w14:paraId="7E3DE155" w14:textId="39E6D62A" w:rsidTr="00C52FB3">
        <w:trPr>
          <w:gridAfter w:val="1"/>
          <w:wAfter w:w="84" w:type="dxa"/>
          <w:trHeight w:val="362"/>
        </w:trPr>
        <w:tc>
          <w:tcPr>
            <w:tcW w:w="1183" w:type="dxa"/>
          </w:tcPr>
          <w:p w14:paraId="7F69DDCB" w14:textId="77777777" w:rsidR="00044A37" w:rsidRPr="004813B4" w:rsidRDefault="00044A37" w:rsidP="0049670E">
            <w:pPr>
              <w:pStyle w:val="14"/>
              <w:ind w:firstLine="0"/>
              <w:jc w:val="center"/>
              <w:rPr>
                <w:sz w:val="24"/>
                <w:szCs w:val="24"/>
                <w:lang w:val="en-US"/>
              </w:rPr>
            </w:pPr>
            <w:r w:rsidRPr="004813B4">
              <w:rPr>
                <w:sz w:val="24"/>
                <w:szCs w:val="24"/>
              </w:rPr>
              <w:t>4.</w:t>
            </w:r>
            <w:r w:rsidRPr="004813B4">
              <w:rPr>
                <w:sz w:val="24"/>
                <w:szCs w:val="24"/>
                <w:lang w:val="en-US"/>
              </w:rPr>
              <w:t>5</w:t>
            </w:r>
          </w:p>
        </w:tc>
        <w:tc>
          <w:tcPr>
            <w:tcW w:w="6460" w:type="dxa"/>
            <w:gridSpan w:val="2"/>
          </w:tcPr>
          <w:p w14:paraId="1B6EA1B2" w14:textId="42CB95BF" w:rsidR="00044A37" w:rsidRPr="004813B4" w:rsidRDefault="00044A37" w:rsidP="005A5BD5">
            <w:pPr>
              <w:pStyle w:val="14"/>
              <w:ind w:firstLine="0"/>
              <w:rPr>
                <w:sz w:val="24"/>
                <w:szCs w:val="24"/>
              </w:rPr>
            </w:pPr>
            <w:r>
              <w:rPr>
                <w:sz w:val="24"/>
                <w:szCs w:val="24"/>
              </w:rPr>
              <w:t>Карта инженерной инфраструктуры</w:t>
            </w:r>
          </w:p>
        </w:tc>
        <w:tc>
          <w:tcPr>
            <w:tcW w:w="1680" w:type="dxa"/>
          </w:tcPr>
          <w:p w14:paraId="67B2DC93" w14:textId="561C0C3F" w:rsidR="00044A37" w:rsidRPr="004813B4" w:rsidRDefault="00A85C44" w:rsidP="00A85C44">
            <w:pPr>
              <w:pStyle w:val="14"/>
              <w:ind w:firstLine="0"/>
              <w:jc w:val="right"/>
              <w:rPr>
                <w:sz w:val="24"/>
                <w:szCs w:val="24"/>
              </w:rPr>
            </w:pPr>
            <w:r>
              <w:rPr>
                <w:sz w:val="24"/>
                <w:szCs w:val="24"/>
              </w:rPr>
              <w:t>7 листов</w:t>
            </w:r>
          </w:p>
        </w:tc>
      </w:tr>
      <w:tr w:rsidR="00C52FB3" w:rsidRPr="005E5A73" w14:paraId="00EB870E" w14:textId="77777777" w:rsidTr="00A85C44">
        <w:trPr>
          <w:gridAfter w:val="1"/>
          <w:wAfter w:w="84" w:type="dxa"/>
          <w:trHeight w:val="531"/>
        </w:trPr>
        <w:tc>
          <w:tcPr>
            <w:tcW w:w="1183" w:type="dxa"/>
          </w:tcPr>
          <w:p w14:paraId="058C3193" w14:textId="66A8E7F8" w:rsidR="00C52FB3" w:rsidRPr="004813B4" w:rsidRDefault="00C52FB3" w:rsidP="0049670E">
            <w:pPr>
              <w:pStyle w:val="14"/>
              <w:ind w:firstLine="0"/>
              <w:jc w:val="center"/>
              <w:rPr>
                <w:sz w:val="24"/>
                <w:szCs w:val="24"/>
              </w:rPr>
            </w:pPr>
            <w:r>
              <w:rPr>
                <w:sz w:val="24"/>
                <w:szCs w:val="24"/>
              </w:rPr>
              <w:t>4.6</w:t>
            </w:r>
          </w:p>
        </w:tc>
        <w:tc>
          <w:tcPr>
            <w:tcW w:w="6460" w:type="dxa"/>
            <w:gridSpan w:val="2"/>
          </w:tcPr>
          <w:p w14:paraId="6E567512" w14:textId="79A0343B" w:rsidR="00C52FB3" w:rsidRDefault="00C52FB3" w:rsidP="00C52FB3">
            <w:pPr>
              <w:pStyle w:val="14"/>
              <w:ind w:firstLine="0"/>
              <w:rPr>
                <w:sz w:val="24"/>
                <w:szCs w:val="24"/>
              </w:rPr>
            </w:pPr>
            <w:r>
              <w:rPr>
                <w:sz w:val="24"/>
                <w:szCs w:val="24"/>
              </w:rPr>
              <w:t>Карта границ территорий, подверженных риску возникновения чрезвычайных ситуаций природного и техногенного характера</w:t>
            </w:r>
          </w:p>
        </w:tc>
        <w:tc>
          <w:tcPr>
            <w:tcW w:w="1680" w:type="dxa"/>
          </w:tcPr>
          <w:p w14:paraId="05D614E0" w14:textId="06F1C0F6" w:rsidR="00C52FB3" w:rsidRDefault="00C52FB3" w:rsidP="00A85C44">
            <w:pPr>
              <w:pStyle w:val="14"/>
              <w:ind w:firstLine="0"/>
              <w:jc w:val="right"/>
              <w:rPr>
                <w:sz w:val="24"/>
                <w:szCs w:val="24"/>
              </w:rPr>
            </w:pPr>
            <w:r>
              <w:rPr>
                <w:sz w:val="24"/>
                <w:szCs w:val="24"/>
              </w:rPr>
              <w:t>1 лист</w:t>
            </w:r>
          </w:p>
        </w:tc>
      </w:tr>
      <w:tr w:rsidR="00C52FB3" w:rsidRPr="005E5A73" w14:paraId="5804B3B1" w14:textId="77777777" w:rsidTr="00A85C44">
        <w:trPr>
          <w:gridAfter w:val="1"/>
          <w:wAfter w:w="84" w:type="dxa"/>
          <w:trHeight w:val="531"/>
        </w:trPr>
        <w:tc>
          <w:tcPr>
            <w:tcW w:w="1183" w:type="dxa"/>
          </w:tcPr>
          <w:p w14:paraId="068C5451" w14:textId="1237BE75" w:rsidR="00C52FB3" w:rsidRPr="004813B4" w:rsidRDefault="00C52FB3" w:rsidP="0049670E">
            <w:pPr>
              <w:pStyle w:val="14"/>
              <w:ind w:firstLine="0"/>
              <w:jc w:val="center"/>
              <w:rPr>
                <w:sz w:val="24"/>
                <w:szCs w:val="24"/>
              </w:rPr>
            </w:pPr>
            <w:r>
              <w:rPr>
                <w:sz w:val="24"/>
                <w:szCs w:val="24"/>
              </w:rPr>
              <w:t>4.7</w:t>
            </w:r>
          </w:p>
        </w:tc>
        <w:tc>
          <w:tcPr>
            <w:tcW w:w="6460" w:type="dxa"/>
            <w:gridSpan w:val="2"/>
          </w:tcPr>
          <w:p w14:paraId="508B6DC8" w14:textId="72607746" w:rsidR="00C52FB3" w:rsidRDefault="00C52FB3" w:rsidP="005A5BD5">
            <w:pPr>
              <w:pStyle w:val="14"/>
              <w:ind w:firstLine="0"/>
              <w:rPr>
                <w:sz w:val="24"/>
                <w:szCs w:val="24"/>
              </w:rPr>
            </w:pPr>
            <w:r>
              <w:rPr>
                <w:sz w:val="24"/>
                <w:szCs w:val="24"/>
              </w:rPr>
              <w:t>Карта охотничьих угодий</w:t>
            </w:r>
          </w:p>
        </w:tc>
        <w:tc>
          <w:tcPr>
            <w:tcW w:w="1680" w:type="dxa"/>
          </w:tcPr>
          <w:p w14:paraId="0FFF8101" w14:textId="79CC9D48" w:rsidR="00C52FB3" w:rsidRDefault="00C52FB3" w:rsidP="00A85C44">
            <w:pPr>
              <w:pStyle w:val="14"/>
              <w:ind w:firstLine="0"/>
              <w:jc w:val="right"/>
              <w:rPr>
                <w:sz w:val="24"/>
                <w:szCs w:val="24"/>
              </w:rPr>
            </w:pPr>
            <w:r>
              <w:rPr>
                <w:sz w:val="24"/>
                <w:szCs w:val="24"/>
              </w:rPr>
              <w:t>1 лист</w:t>
            </w:r>
          </w:p>
        </w:tc>
      </w:tr>
      <w:tr w:rsidR="002A1C11" w:rsidRPr="005E5A73" w14:paraId="4F89F866" w14:textId="77777777" w:rsidTr="00A85C44">
        <w:trPr>
          <w:gridAfter w:val="2"/>
          <w:wAfter w:w="1764" w:type="dxa"/>
          <w:trHeight w:val="467"/>
        </w:trPr>
        <w:tc>
          <w:tcPr>
            <w:tcW w:w="1183" w:type="dxa"/>
          </w:tcPr>
          <w:p w14:paraId="26FA7882" w14:textId="482B70E5" w:rsidR="002A1C11" w:rsidRPr="004813B4" w:rsidRDefault="002A1C11" w:rsidP="0049670E">
            <w:pPr>
              <w:pStyle w:val="14"/>
              <w:ind w:firstLine="0"/>
              <w:jc w:val="center"/>
              <w:rPr>
                <w:sz w:val="24"/>
                <w:szCs w:val="24"/>
                <w:lang w:val="en-US"/>
              </w:rPr>
            </w:pPr>
          </w:p>
        </w:tc>
        <w:tc>
          <w:tcPr>
            <w:tcW w:w="6460" w:type="dxa"/>
            <w:gridSpan w:val="2"/>
          </w:tcPr>
          <w:p w14:paraId="71EDEC2A" w14:textId="4D797933" w:rsidR="002A1C11" w:rsidRPr="004813B4" w:rsidRDefault="002A1C11" w:rsidP="0049670E">
            <w:pPr>
              <w:pStyle w:val="14"/>
              <w:ind w:firstLine="0"/>
              <w:rPr>
                <w:sz w:val="24"/>
                <w:szCs w:val="24"/>
              </w:rPr>
            </w:pPr>
          </w:p>
        </w:tc>
      </w:tr>
      <w:tr w:rsidR="002A1C11" w:rsidRPr="005E5A73" w14:paraId="2D976C15" w14:textId="77777777" w:rsidTr="00A85C44">
        <w:trPr>
          <w:gridAfter w:val="2"/>
          <w:wAfter w:w="1764" w:type="dxa"/>
          <w:trHeight w:val="411"/>
        </w:trPr>
        <w:tc>
          <w:tcPr>
            <w:tcW w:w="1183" w:type="dxa"/>
          </w:tcPr>
          <w:p w14:paraId="7B0B45AE" w14:textId="77777777" w:rsidR="002A1C11" w:rsidRPr="004813B4" w:rsidRDefault="002A1C11" w:rsidP="0049670E">
            <w:pPr>
              <w:pStyle w:val="14"/>
              <w:ind w:firstLine="0"/>
              <w:jc w:val="center"/>
              <w:rPr>
                <w:b/>
                <w:sz w:val="24"/>
                <w:szCs w:val="24"/>
              </w:rPr>
            </w:pPr>
            <w:r w:rsidRPr="004813B4">
              <w:rPr>
                <w:b/>
                <w:sz w:val="24"/>
                <w:szCs w:val="24"/>
              </w:rPr>
              <w:t>Часть 3</w:t>
            </w:r>
          </w:p>
        </w:tc>
        <w:tc>
          <w:tcPr>
            <w:tcW w:w="6460" w:type="dxa"/>
            <w:gridSpan w:val="2"/>
          </w:tcPr>
          <w:p w14:paraId="7A7D223D" w14:textId="77777777" w:rsidR="002A1C11" w:rsidRPr="004813B4" w:rsidRDefault="002A1C11" w:rsidP="0049670E">
            <w:pPr>
              <w:pStyle w:val="14"/>
              <w:ind w:firstLine="0"/>
              <w:rPr>
                <w:b/>
                <w:sz w:val="24"/>
                <w:szCs w:val="24"/>
              </w:rPr>
            </w:pPr>
            <w:r w:rsidRPr="004813B4">
              <w:rPr>
                <w:b/>
                <w:sz w:val="24"/>
                <w:szCs w:val="24"/>
              </w:rPr>
              <w:t>Электронная версия проекта</w:t>
            </w:r>
          </w:p>
        </w:tc>
      </w:tr>
      <w:tr w:rsidR="00A85C44" w:rsidRPr="005E5A73" w14:paraId="610C53D5" w14:textId="2043390A" w:rsidTr="00A85C44">
        <w:trPr>
          <w:trHeight w:val="369"/>
        </w:trPr>
        <w:tc>
          <w:tcPr>
            <w:tcW w:w="1183" w:type="dxa"/>
          </w:tcPr>
          <w:p w14:paraId="251A2717" w14:textId="77777777" w:rsidR="00A85C44" w:rsidRPr="004813B4" w:rsidRDefault="00A85C44" w:rsidP="0049670E">
            <w:pPr>
              <w:pStyle w:val="14"/>
              <w:ind w:firstLine="0"/>
              <w:jc w:val="center"/>
              <w:rPr>
                <w:sz w:val="24"/>
                <w:szCs w:val="24"/>
              </w:rPr>
            </w:pPr>
          </w:p>
        </w:tc>
        <w:tc>
          <w:tcPr>
            <w:tcW w:w="6460" w:type="dxa"/>
            <w:gridSpan w:val="2"/>
          </w:tcPr>
          <w:p w14:paraId="775A5F70" w14:textId="5A077F1F" w:rsidR="00A85C44" w:rsidRPr="005A5BD5" w:rsidRDefault="00A85C44" w:rsidP="005A5BD5">
            <w:pPr>
              <w:pStyle w:val="14"/>
              <w:ind w:firstLine="0"/>
              <w:rPr>
                <w:sz w:val="24"/>
                <w:szCs w:val="24"/>
              </w:rPr>
            </w:pPr>
            <w:r w:rsidRPr="004813B4">
              <w:rPr>
                <w:sz w:val="24"/>
                <w:szCs w:val="24"/>
              </w:rPr>
              <w:t>Текстовые материалы в формате «*.doc» (документ Word 97-2003), графические материалы в формате «*.jpg»</w:t>
            </w:r>
            <w:r>
              <w:rPr>
                <w:sz w:val="24"/>
                <w:szCs w:val="24"/>
              </w:rPr>
              <w:t>, «*</w:t>
            </w:r>
            <w:r w:rsidRPr="005A5BD5">
              <w:rPr>
                <w:sz w:val="24"/>
                <w:szCs w:val="24"/>
              </w:rPr>
              <w:t>.</w:t>
            </w:r>
            <w:r>
              <w:rPr>
                <w:sz w:val="24"/>
                <w:szCs w:val="24"/>
                <w:lang w:val="en-US"/>
              </w:rPr>
              <w:t>shp</w:t>
            </w:r>
            <w:r>
              <w:rPr>
                <w:sz w:val="24"/>
                <w:szCs w:val="24"/>
              </w:rPr>
              <w:t xml:space="preserve">», </w:t>
            </w:r>
            <w:r>
              <w:rPr>
                <w:sz w:val="24"/>
                <w:szCs w:val="24"/>
                <w:lang w:val="en-US"/>
              </w:rPr>
              <w:t>mif</w:t>
            </w:r>
            <w:r w:rsidRPr="005A5BD5">
              <w:rPr>
                <w:sz w:val="24"/>
                <w:szCs w:val="24"/>
              </w:rPr>
              <w:t>/</w:t>
            </w:r>
            <w:r>
              <w:rPr>
                <w:sz w:val="24"/>
                <w:szCs w:val="24"/>
                <w:lang w:val="en-US"/>
              </w:rPr>
              <w:t>mid</w:t>
            </w:r>
            <w:r w:rsidRPr="005A5BD5">
              <w:rPr>
                <w:sz w:val="24"/>
                <w:szCs w:val="24"/>
              </w:rPr>
              <w:t xml:space="preserve">, </w:t>
            </w:r>
            <w:r>
              <w:rPr>
                <w:sz w:val="24"/>
                <w:szCs w:val="24"/>
              </w:rPr>
              <w:t>«*</w:t>
            </w:r>
            <w:r w:rsidRPr="005A5BD5">
              <w:rPr>
                <w:sz w:val="24"/>
                <w:szCs w:val="24"/>
              </w:rPr>
              <w:t>.</w:t>
            </w:r>
            <w:r>
              <w:rPr>
                <w:sz w:val="24"/>
                <w:szCs w:val="24"/>
                <w:lang w:val="en-US"/>
              </w:rPr>
              <w:t>dwg</w:t>
            </w:r>
            <w:r>
              <w:rPr>
                <w:sz w:val="24"/>
                <w:szCs w:val="24"/>
              </w:rPr>
              <w:t>»</w:t>
            </w:r>
          </w:p>
        </w:tc>
        <w:tc>
          <w:tcPr>
            <w:tcW w:w="1764" w:type="dxa"/>
            <w:gridSpan w:val="2"/>
          </w:tcPr>
          <w:p w14:paraId="6E3A2734" w14:textId="77777777" w:rsidR="00A85C44" w:rsidRDefault="00A85C44" w:rsidP="00A85C44">
            <w:pPr>
              <w:spacing w:after="200" w:line="276" w:lineRule="auto"/>
              <w:jc w:val="right"/>
              <w:rPr>
                <w:rFonts w:eastAsiaTheme="minorHAnsi" w:cstheme="minorBidi"/>
                <w:sz w:val="24"/>
                <w:szCs w:val="24"/>
              </w:rPr>
            </w:pPr>
          </w:p>
          <w:p w14:paraId="4DF003DE" w14:textId="77C68552" w:rsidR="00A85C44" w:rsidRPr="00A85C44" w:rsidRDefault="00A85C44" w:rsidP="00A85C44">
            <w:pPr>
              <w:pStyle w:val="14"/>
              <w:ind w:firstLine="0"/>
              <w:jc w:val="right"/>
              <w:rPr>
                <w:sz w:val="24"/>
                <w:szCs w:val="24"/>
                <w:lang w:val="en-US"/>
              </w:rPr>
            </w:pPr>
            <w:r>
              <w:rPr>
                <w:sz w:val="24"/>
                <w:szCs w:val="24"/>
              </w:rPr>
              <w:t xml:space="preserve">1 </w:t>
            </w:r>
            <w:r>
              <w:rPr>
                <w:sz w:val="24"/>
                <w:szCs w:val="24"/>
                <w:lang w:val="en-US"/>
              </w:rPr>
              <w:t>CD</w:t>
            </w:r>
          </w:p>
        </w:tc>
      </w:tr>
      <w:tr w:rsidR="00A85C44" w:rsidRPr="005E5A73" w14:paraId="756F2C38" w14:textId="5271A939" w:rsidTr="00A85C44">
        <w:trPr>
          <w:trHeight w:val="369"/>
        </w:trPr>
        <w:tc>
          <w:tcPr>
            <w:tcW w:w="1183" w:type="dxa"/>
          </w:tcPr>
          <w:p w14:paraId="4C93AE49" w14:textId="77777777" w:rsidR="00A85C44" w:rsidRPr="004813B4" w:rsidRDefault="00A85C44" w:rsidP="0049670E">
            <w:pPr>
              <w:pStyle w:val="14"/>
              <w:ind w:firstLine="0"/>
              <w:jc w:val="center"/>
              <w:rPr>
                <w:sz w:val="24"/>
                <w:szCs w:val="24"/>
              </w:rPr>
            </w:pPr>
          </w:p>
        </w:tc>
        <w:tc>
          <w:tcPr>
            <w:tcW w:w="6460" w:type="dxa"/>
            <w:gridSpan w:val="2"/>
          </w:tcPr>
          <w:p w14:paraId="589208F9" w14:textId="77777777" w:rsidR="00A85C44" w:rsidRPr="004813B4" w:rsidRDefault="00A85C44" w:rsidP="005A5BD5">
            <w:pPr>
              <w:pStyle w:val="14"/>
              <w:ind w:firstLine="0"/>
              <w:rPr>
                <w:sz w:val="24"/>
                <w:szCs w:val="24"/>
              </w:rPr>
            </w:pPr>
          </w:p>
        </w:tc>
        <w:tc>
          <w:tcPr>
            <w:tcW w:w="1764" w:type="dxa"/>
            <w:gridSpan w:val="2"/>
          </w:tcPr>
          <w:p w14:paraId="6D75D921" w14:textId="77777777" w:rsidR="00A85C44" w:rsidRPr="004813B4" w:rsidRDefault="00A85C44" w:rsidP="00A85C44">
            <w:pPr>
              <w:pStyle w:val="14"/>
              <w:ind w:firstLine="0"/>
              <w:jc w:val="right"/>
              <w:rPr>
                <w:sz w:val="24"/>
                <w:szCs w:val="24"/>
              </w:rPr>
            </w:pPr>
          </w:p>
        </w:tc>
      </w:tr>
      <w:tr w:rsidR="00A85C44" w:rsidRPr="005E5A73" w14:paraId="1E1D2048" w14:textId="1647184E" w:rsidTr="00A85C44">
        <w:trPr>
          <w:trHeight w:val="369"/>
        </w:trPr>
        <w:tc>
          <w:tcPr>
            <w:tcW w:w="1183" w:type="dxa"/>
          </w:tcPr>
          <w:p w14:paraId="2FBD55E3" w14:textId="77777777" w:rsidR="00A85C44" w:rsidRPr="004813B4" w:rsidRDefault="00A85C44" w:rsidP="0049670E">
            <w:pPr>
              <w:pStyle w:val="14"/>
              <w:ind w:firstLine="0"/>
              <w:jc w:val="center"/>
              <w:rPr>
                <w:sz w:val="24"/>
                <w:szCs w:val="24"/>
              </w:rPr>
            </w:pPr>
          </w:p>
        </w:tc>
        <w:tc>
          <w:tcPr>
            <w:tcW w:w="6460" w:type="dxa"/>
            <w:gridSpan w:val="2"/>
          </w:tcPr>
          <w:p w14:paraId="0D94BCD6" w14:textId="4C032FC9" w:rsidR="00A85C44" w:rsidRPr="004813B4" w:rsidRDefault="00A85C44" w:rsidP="005A5BD5">
            <w:pPr>
              <w:pStyle w:val="14"/>
              <w:ind w:firstLine="0"/>
              <w:rPr>
                <w:sz w:val="24"/>
                <w:szCs w:val="24"/>
              </w:rPr>
            </w:pPr>
            <w:r w:rsidRPr="00B077CD">
              <w:rPr>
                <w:b/>
                <w:sz w:val="24"/>
                <w:szCs w:val="24"/>
              </w:rPr>
              <w:t>Приложение 1</w:t>
            </w:r>
          </w:p>
        </w:tc>
        <w:tc>
          <w:tcPr>
            <w:tcW w:w="1764" w:type="dxa"/>
            <w:gridSpan w:val="2"/>
          </w:tcPr>
          <w:p w14:paraId="407C1990" w14:textId="77777777" w:rsidR="00A85C44" w:rsidRPr="004813B4" w:rsidRDefault="00A85C44" w:rsidP="00A85C44">
            <w:pPr>
              <w:pStyle w:val="14"/>
              <w:ind w:firstLine="0"/>
              <w:jc w:val="right"/>
              <w:rPr>
                <w:sz w:val="24"/>
                <w:szCs w:val="24"/>
              </w:rPr>
            </w:pPr>
          </w:p>
        </w:tc>
      </w:tr>
      <w:tr w:rsidR="00A85C44" w:rsidRPr="005E5A73" w14:paraId="343BD989" w14:textId="5E5BE722" w:rsidTr="00A85C44">
        <w:trPr>
          <w:trHeight w:val="369"/>
        </w:trPr>
        <w:tc>
          <w:tcPr>
            <w:tcW w:w="1183" w:type="dxa"/>
          </w:tcPr>
          <w:p w14:paraId="579A9471" w14:textId="77777777" w:rsidR="00A85C44" w:rsidRPr="004813B4" w:rsidRDefault="00A85C44" w:rsidP="0049670E">
            <w:pPr>
              <w:pStyle w:val="14"/>
              <w:ind w:firstLine="0"/>
              <w:jc w:val="center"/>
              <w:rPr>
                <w:sz w:val="24"/>
                <w:szCs w:val="24"/>
              </w:rPr>
            </w:pPr>
          </w:p>
        </w:tc>
        <w:tc>
          <w:tcPr>
            <w:tcW w:w="6460" w:type="dxa"/>
            <w:gridSpan w:val="2"/>
          </w:tcPr>
          <w:p w14:paraId="603D8C4A" w14:textId="7493F66E" w:rsidR="00A85C44" w:rsidRPr="004813B4" w:rsidRDefault="00A85C44" w:rsidP="005A5BD5">
            <w:pPr>
              <w:pStyle w:val="14"/>
              <w:ind w:firstLine="0"/>
              <w:rPr>
                <w:sz w:val="24"/>
                <w:szCs w:val="24"/>
              </w:rPr>
            </w:pPr>
            <w:r w:rsidRPr="00B077CD">
              <w:rPr>
                <w:sz w:val="24"/>
                <w:szCs w:val="24"/>
              </w:rPr>
              <w:t>Сведения о границах населенных пунктов, входящих в состав поселения</w:t>
            </w:r>
          </w:p>
        </w:tc>
        <w:tc>
          <w:tcPr>
            <w:tcW w:w="1764" w:type="dxa"/>
            <w:gridSpan w:val="2"/>
          </w:tcPr>
          <w:p w14:paraId="48E47609" w14:textId="13EF7DB0" w:rsidR="00A85C44" w:rsidRPr="00A85C44" w:rsidRDefault="00A85C44" w:rsidP="00A85C44">
            <w:pPr>
              <w:spacing w:after="200" w:line="276" w:lineRule="auto"/>
              <w:jc w:val="right"/>
              <w:rPr>
                <w:rFonts w:eastAsiaTheme="minorHAnsi" w:cstheme="minorBidi"/>
                <w:sz w:val="24"/>
                <w:szCs w:val="24"/>
                <w:lang w:val="en-US"/>
              </w:rPr>
            </w:pPr>
            <w:r>
              <w:rPr>
                <w:rFonts w:eastAsiaTheme="minorHAnsi" w:cstheme="minorBidi"/>
                <w:sz w:val="24"/>
                <w:szCs w:val="24"/>
                <w:lang w:val="en-US"/>
              </w:rPr>
              <w:t>44</w:t>
            </w:r>
          </w:p>
          <w:p w14:paraId="06BEF506" w14:textId="77777777" w:rsidR="00A85C44" w:rsidRPr="004813B4" w:rsidRDefault="00A85C44" w:rsidP="00A85C44">
            <w:pPr>
              <w:pStyle w:val="14"/>
              <w:ind w:firstLine="0"/>
              <w:jc w:val="right"/>
              <w:rPr>
                <w:sz w:val="24"/>
                <w:szCs w:val="24"/>
              </w:rPr>
            </w:pPr>
          </w:p>
        </w:tc>
      </w:tr>
      <w:tr w:rsidR="00D75C81" w:rsidRPr="005E5A73" w14:paraId="3A9ADF5B" w14:textId="77777777" w:rsidTr="00A85C44">
        <w:trPr>
          <w:gridAfter w:val="2"/>
          <w:wAfter w:w="1764" w:type="dxa"/>
          <w:trHeight w:val="369"/>
        </w:trPr>
        <w:tc>
          <w:tcPr>
            <w:tcW w:w="1183" w:type="dxa"/>
          </w:tcPr>
          <w:p w14:paraId="4327B002" w14:textId="77777777" w:rsidR="00D75C81" w:rsidRPr="004813B4" w:rsidRDefault="00D75C81" w:rsidP="0049670E">
            <w:pPr>
              <w:pStyle w:val="14"/>
              <w:ind w:firstLine="0"/>
              <w:jc w:val="center"/>
              <w:rPr>
                <w:sz w:val="24"/>
                <w:szCs w:val="24"/>
              </w:rPr>
            </w:pPr>
          </w:p>
        </w:tc>
        <w:tc>
          <w:tcPr>
            <w:tcW w:w="6460" w:type="dxa"/>
            <w:gridSpan w:val="2"/>
          </w:tcPr>
          <w:p w14:paraId="64981CEF" w14:textId="77777777" w:rsidR="00D75C81" w:rsidRPr="004813B4" w:rsidRDefault="00D75C81" w:rsidP="005A5BD5">
            <w:pPr>
              <w:pStyle w:val="14"/>
              <w:ind w:firstLine="0"/>
              <w:rPr>
                <w:sz w:val="24"/>
                <w:szCs w:val="24"/>
              </w:rPr>
            </w:pPr>
          </w:p>
        </w:tc>
      </w:tr>
      <w:bookmarkEnd w:id="12"/>
    </w:tbl>
    <w:p w14:paraId="5E4C7D27" w14:textId="77777777" w:rsidR="002A1C11" w:rsidRDefault="002A1C11" w:rsidP="002A1C11">
      <w:pPr>
        <w:spacing w:after="200" w:line="276" w:lineRule="auto"/>
        <w:rPr>
          <w:rFonts w:eastAsia="Times New Roman"/>
          <w:b/>
          <w:i/>
          <w:szCs w:val="28"/>
          <w:lang w:eastAsia="zh-CN"/>
        </w:rPr>
      </w:pPr>
      <w:r>
        <w:rPr>
          <w:rFonts w:eastAsia="Times New Roman"/>
          <w:b/>
          <w:i/>
          <w:szCs w:val="28"/>
          <w:lang w:eastAsia="zh-CN"/>
        </w:rPr>
        <w:br w:type="page"/>
      </w:r>
    </w:p>
    <w:p w14:paraId="376A3289" w14:textId="77777777" w:rsidR="00DC1C83" w:rsidRPr="00A11B50" w:rsidRDefault="00DC1C83" w:rsidP="00DC1C83">
      <w:pPr>
        <w:ind w:firstLine="567"/>
        <w:jc w:val="center"/>
        <w:rPr>
          <w:b/>
          <w:color w:val="000000" w:themeColor="text1"/>
          <w:szCs w:val="28"/>
        </w:rPr>
      </w:pPr>
      <w:r w:rsidRPr="00A11B50">
        <w:rPr>
          <w:b/>
          <w:color w:val="000000" w:themeColor="text1"/>
          <w:szCs w:val="28"/>
        </w:rPr>
        <w:lastRenderedPageBreak/>
        <w:t xml:space="preserve">Содержание пояснительной записки </w:t>
      </w:r>
    </w:p>
    <w:p w14:paraId="002184CB" w14:textId="77777777" w:rsidR="00DC1C83" w:rsidRDefault="00DC1C83" w:rsidP="00DC1C83">
      <w:pPr>
        <w:ind w:firstLine="567"/>
        <w:jc w:val="center"/>
        <w:rPr>
          <w:b/>
          <w:color w:val="000000" w:themeColor="text1"/>
          <w:szCs w:val="28"/>
        </w:rPr>
      </w:pPr>
    </w:p>
    <w:tbl>
      <w:tblPr>
        <w:tblStyle w:val="a4"/>
        <w:tblW w:w="93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6277"/>
        <w:gridCol w:w="2089"/>
      </w:tblGrid>
      <w:tr w:rsidR="004813B4" w:rsidRPr="00263253" w14:paraId="176E66F3" w14:textId="77777777" w:rsidTr="007B2C5D">
        <w:tc>
          <w:tcPr>
            <w:tcW w:w="956" w:type="dxa"/>
            <w:tcBorders>
              <w:bottom w:val="single" w:sz="4" w:space="0" w:color="auto"/>
            </w:tcBorders>
          </w:tcPr>
          <w:p w14:paraId="20F01D1D" w14:textId="77777777" w:rsidR="004813B4" w:rsidRPr="00263253" w:rsidRDefault="004813B4" w:rsidP="002D37F3">
            <w:pPr>
              <w:pStyle w:val="14"/>
              <w:ind w:firstLine="0"/>
              <w:jc w:val="center"/>
              <w:rPr>
                <w:rFonts w:cs="Times New Roman"/>
                <w:sz w:val="24"/>
                <w:szCs w:val="24"/>
              </w:rPr>
            </w:pPr>
            <w:r w:rsidRPr="00263253">
              <w:rPr>
                <w:rFonts w:cs="Times New Roman"/>
                <w:sz w:val="24"/>
                <w:szCs w:val="24"/>
              </w:rPr>
              <w:t>№</w:t>
            </w:r>
          </w:p>
          <w:p w14:paraId="3699B24F" w14:textId="77777777" w:rsidR="004813B4" w:rsidRPr="00263253" w:rsidRDefault="004813B4" w:rsidP="002D37F3">
            <w:pPr>
              <w:pStyle w:val="14"/>
              <w:ind w:firstLine="0"/>
              <w:jc w:val="center"/>
              <w:rPr>
                <w:rFonts w:cs="Times New Roman"/>
                <w:sz w:val="24"/>
                <w:szCs w:val="24"/>
              </w:rPr>
            </w:pPr>
            <w:r w:rsidRPr="00263253">
              <w:rPr>
                <w:rFonts w:cs="Times New Roman"/>
                <w:sz w:val="24"/>
                <w:szCs w:val="24"/>
              </w:rPr>
              <w:t>п/п</w:t>
            </w:r>
          </w:p>
        </w:tc>
        <w:tc>
          <w:tcPr>
            <w:tcW w:w="6277" w:type="dxa"/>
            <w:tcBorders>
              <w:bottom w:val="single" w:sz="4" w:space="0" w:color="auto"/>
            </w:tcBorders>
          </w:tcPr>
          <w:p w14:paraId="415A6195" w14:textId="77777777" w:rsidR="004813B4" w:rsidRPr="00263253" w:rsidRDefault="004813B4" w:rsidP="002D37F3">
            <w:pPr>
              <w:pStyle w:val="14"/>
              <w:ind w:firstLine="0"/>
              <w:jc w:val="center"/>
              <w:rPr>
                <w:rFonts w:cs="Times New Roman"/>
                <w:sz w:val="24"/>
                <w:szCs w:val="24"/>
              </w:rPr>
            </w:pPr>
            <w:r w:rsidRPr="00263253">
              <w:rPr>
                <w:rFonts w:cs="Times New Roman"/>
                <w:sz w:val="24"/>
                <w:szCs w:val="24"/>
              </w:rPr>
              <w:t>Наименование раздела</w:t>
            </w:r>
          </w:p>
        </w:tc>
        <w:tc>
          <w:tcPr>
            <w:tcW w:w="2089" w:type="dxa"/>
            <w:tcBorders>
              <w:bottom w:val="single" w:sz="4" w:space="0" w:color="auto"/>
            </w:tcBorders>
          </w:tcPr>
          <w:p w14:paraId="435E65A6" w14:textId="77777777" w:rsidR="004813B4" w:rsidRPr="00263253" w:rsidRDefault="004813B4" w:rsidP="002D37F3">
            <w:pPr>
              <w:pStyle w:val="14"/>
              <w:ind w:firstLine="0"/>
              <w:jc w:val="right"/>
              <w:rPr>
                <w:rFonts w:cs="Times New Roman"/>
                <w:sz w:val="24"/>
                <w:szCs w:val="24"/>
              </w:rPr>
            </w:pPr>
            <w:r w:rsidRPr="00263253">
              <w:rPr>
                <w:rFonts w:cs="Times New Roman"/>
                <w:sz w:val="24"/>
                <w:szCs w:val="24"/>
              </w:rPr>
              <w:t>Стр.</w:t>
            </w:r>
          </w:p>
        </w:tc>
      </w:tr>
      <w:tr w:rsidR="004813B4" w:rsidRPr="00263253" w14:paraId="2A8699B5" w14:textId="77777777" w:rsidTr="007B2C5D">
        <w:trPr>
          <w:trHeight w:val="389"/>
        </w:trPr>
        <w:tc>
          <w:tcPr>
            <w:tcW w:w="956" w:type="dxa"/>
            <w:tcBorders>
              <w:top w:val="single" w:sz="4" w:space="0" w:color="auto"/>
            </w:tcBorders>
          </w:tcPr>
          <w:p w14:paraId="0170435C" w14:textId="77777777" w:rsidR="004813B4" w:rsidRPr="00263253" w:rsidRDefault="004813B4" w:rsidP="002D37F3">
            <w:pPr>
              <w:pStyle w:val="14"/>
              <w:ind w:firstLine="0"/>
              <w:jc w:val="center"/>
              <w:rPr>
                <w:rFonts w:cs="Times New Roman"/>
                <w:sz w:val="24"/>
                <w:szCs w:val="24"/>
              </w:rPr>
            </w:pPr>
          </w:p>
        </w:tc>
        <w:tc>
          <w:tcPr>
            <w:tcW w:w="6277" w:type="dxa"/>
            <w:tcBorders>
              <w:top w:val="single" w:sz="4" w:space="0" w:color="auto"/>
            </w:tcBorders>
          </w:tcPr>
          <w:p w14:paraId="4AD4D40C" w14:textId="77777777" w:rsidR="004813B4" w:rsidRPr="00263253" w:rsidRDefault="004813B4" w:rsidP="002D37F3">
            <w:pPr>
              <w:pStyle w:val="14"/>
              <w:ind w:firstLine="0"/>
              <w:rPr>
                <w:rFonts w:cs="Times New Roman"/>
                <w:sz w:val="24"/>
                <w:szCs w:val="24"/>
              </w:rPr>
            </w:pPr>
          </w:p>
        </w:tc>
        <w:tc>
          <w:tcPr>
            <w:tcW w:w="2089" w:type="dxa"/>
            <w:tcBorders>
              <w:top w:val="single" w:sz="4" w:space="0" w:color="auto"/>
            </w:tcBorders>
          </w:tcPr>
          <w:p w14:paraId="61D7AFF8" w14:textId="77777777" w:rsidR="004813B4" w:rsidRPr="00263253" w:rsidRDefault="004813B4" w:rsidP="002D37F3">
            <w:pPr>
              <w:pStyle w:val="14"/>
              <w:ind w:left="1512" w:right="-533" w:firstLine="0"/>
              <w:jc w:val="both"/>
              <w:rPr>
                <w:rFonts w:cs="Times New Roman"/>
                <w:sz w:val="24"/>
                <w:szCs w:val="24"/>
              </w:rPr>
            </w:pPr>
          </w:p>
        </w:tc>
      </w:tr>
      <w:tr w:rsidR="007B2C5D" w:rsidRPr="00263253" w14:paraId="318ED179" w14:textId="77777777" w:rsidTr="007B2C5D">
        <w:trPr>
          <w:trHeight w:val="487"/>
        </w:trPr>
        <w:tc>
          <w:tcPr>
            <w:tcW w:w="956" w:type="dxa"/>
          </w:tcPr>
          <w:p w14:paraId="08C37BB7" w14:textId="77777777" w:rsidR="007B2C5D" w:rsidRPr="00263253" w:rsidRDefault="007B2C5D" w:rsidP="007B2C5D">
            <w:pPr>
              <w:pStyle w:val="14"/>
              <w:ind w:firstLine="0"/>
              <w:rPr>
                <w:rFonts w:cs="Times New Roman"/>
                <w:sz w:val="24"/>
                <w:szCs w:val="24"/>
              </w:rPr>
            </w:pPr>
            <w:r w:rsidRPr="00263253">
              <w:rPr>
                <w:rFonts w:cs="Times New Roman"/>
                <w:sz w:val="24"/>
                <w:szCs w:val="24"/>
              </w:rPr>
              <w:t>1</w:t>
            </w:r>
          </w:p>
        </w:tc>
        <w:tc>
          <w:tcPr>
            <w:tcW w:w="6277" w:type="dxa"/>
          </w:tcPr>
          <w:p w14:paraId="4E6DCF7B" w14:textId="77777777" w:rsidR="007B2C5D" w:rsidRPr="00263253" w:rsidRDefault="007B2C5D" w:rsidP="007B2C5D">
            <w:pPr>
              <w:pStyle w:val="14"/>
              <w:ind w:firstLine="0"/>
              <w:rPr>
                <w:rFonts w:cs="Times New Roman"/>
                <w:sz w:val="24"/>
                <w:szCs w:val="24"/>
              </w:rPr>
            </w:pPr>
            <w:r w:rsidRPr="00263253">
              <w:rPr>
                <w:rFonts w:cs="Times New Roman"/>
                <w:sz w:val="24"/>
                <w:szCs w:val="24"/>
              </w:rPr>
              <w:t>Введение</w:t>
            </w:r>
          </w:p>
        </w:tc>
        <w:tc>
          <w:tcPr>
            <w:tcW w:w="2089" w:type="dxa"/>
          </w:tcPr>
          <w:p w14:paraId="65BD7DC5" w14:textId="2D0D1D0A" w:rsidR="007B2C5D" w:rsidRPr="00D3308E" w:rsidRDefault="007B2C5D" w:rsidP="007B2C5D">
            <w:pPr>
              <w:pStyle w:val="14"/>
              <w:ind w:left="1512" w:right="-533" w:firstLine="0"/>
              <w:rPr>
                <w:rFonts w:cs="Times New Roman"/>
                <w:sz w:val="24"/>
                <w:szCs w:val="24"/>
              </w:rPr>
            </w:pPr>
            <w:r>
              <w:rPr>
                <w:rFonts w:cs="Times New Roman"/>
                <w:sz w:val="24"/>
                <w:szCs w:val="24"/>
              </w:rPr>
              <w:t>6</w:t>
            </w:r>
          </w:p>
        </w:tc>
      </w:tr>
      <w:tr w:rsidR="007B2C5D" w:rsidRPr="00263253" w14:paraId="2B8D8F41" w14:textId="77777777" w:rsidTr="007B2C5D">
        <w:trPr>
          <w:trHeight w:val="1003"/>
        </w:trPr>
        <w:tc>
          <w:tcPr>
            <w:tcW w:w="956" w:type="dxa"/>
          </w:tcPr>
          <w:p w14:paraId="4F06DFCE" w14:textId="77777777" w:rsidR="007B2C5D" w:rsidRPr="00263253" w:rsidRDefault="007B2C5D" w:rsidP="007B2C5D">
            <w:pPr>
              <w:pStyle w:val="14"/>
              <w:ind w:firstLine="0"/>
              <w:rPr>
                <w:rFonts w:cs="Times New Roman"/>
                <w:sz w:val="24"/>
                <w:szCs w:val="24"/>
              </w:rPr>
            </w:pPr>
            <w:r w:rsidRPr="00263253">
              <w:rPr>
                <w:rFonts w:cs="Times New Roman"/>
                <w:sz w:val="24"/>
                <w:szCs w:val="24"/>
              </w:rPr>
              <w:t>2</w:t>
            </w:r>
          </w:p>
        </w:tc>
        <w:tc>
          <w:tcPr>
            <w:tcW w:w="6277" w:type="dxa"/>
          </w:tcPr>
          <w:p w14:paraId="55C4BB4D" w14:textId="58715AF6" w:rsidR="007B2C5D" w:rsidRPr="00263253" w:rsidRDefault="007B2C5D" w:rsidP="007B2C5D">
            <w:pPr>
              <w:pStyle w:val="14"/>
              <w:ind w:firstLine="0"/>
              <w:rPr>
                <w:rFonts w:cs="Times New Roman"/>
                <w:sz w:val="24"/>
                <w:szCs w:val="24"/>
              </w:rPr>
            </w:pPr>
            <w:r w:rsidRPr="00263253">
              <w:rPr>
                <w:rFonts w:cs="Times New Roman"/>
                <w:sz w:val="24"/>
                <w:szCs w:val="24"/>
              </w:rPr>
              <w:t xml:space="preserve">АНАЛИЗ СОСТОЯНИЯ ТЕРРИТОРИИ </w:t>
            </w:r>
            <w:r>
              <w:rPr>
                <w:rFonts w:cs="Times New Roman"/>
                <w:sz w:val="24"/>
                <w:szCs w:val="24"/>
              </w:rPr>
              <w:t>СЕЛЬСКОГО</w:t>
            </w:r>
            <w:r w:rsidRPr="00263253">
              <w:rPr>
                <w:rFonts w:cs="Times New Roman"/>
                <w:sz w:val="24"/>
                <w:szCs w:val="24"/>
              </w:rPr>
              <w:t xml:space="preserve"> ПОСЕЛЕНИЯ. ВЫДЕЛЕНИЕ НАПРАВЛЕНИЙ КОМПЛЕКСНОГО РАЗВИТИЯ</w:t>
            </w:r>
          </w:p>
        </w:tc>
        <w:tc>
          <w:tcPr>
            <w:tcW w:w="2089" w:type="dxa"/>
          </w:tcPr>
          <w:p w14:paraId="400C7B78" w14:textId="77777777" w:rsidR="007B2C5D" w:rsidRPr="00D3308E" w:rsidRDefault="007B2C5D" w:rsidP="007B2C5D">
            <w:pPr>
              <w:pStyle w:val="14"/>
              <w:ind w:left="1512" w:right="-533" w:firstLine="0"/>
              <w:rPr>
                <w:rFonts w:cs="Times New Roman"/>
                <w:sz w:val="24"/>
                <w:szCs w:val="24"/>
              </w:rPr>
            </w:pPr>
          </w:p>
          <w:p w14:paraId="39E970A7" w14:textId="77777777" w:rsidR="007B2C5D" w:rsidRPr="00D3308E" w:rsidRDefault="007B2C5D" w:rsidP="007B2C5D">
            <w:pPr>
              <w:pStyle w:val="14"/>
              <w:ind w:left="1512" w:right="-533" w:firstLine="0"/>
              <w:rPr>
                <w:rFonts w:cs="Times New Roman"/>
                <w:sz w:val="24"/>
                <w:szCs w:val="24"/>
              </w:rPr>
            </w:pPr>
          </w:p>
          <w:p w14:paraId="77524E2A" w14:textId="4B938A23" w:rsidR="007B2C5D" w:rsidRPr="00D3308E" w:rsidRDefault="007B2C5D" w:rsidP="007B2C5D">
            <w:pPr>
              <w:pStyle w:val="14"/>
              <w:ind w:left="1512" w:right="-533" w:firstLine="0"/>
              <w:rPr>
                <w:rFonts w:cs="Times New Roman"/>
                <w:sz w:val="24"/>
                <w:szCs w:val="24"/>
              </w:rPr>
            </w:pPr>
            <w:r>
              <w:rPr>
                <w:rFonts w:cs="Times New Roman"/>
                <w:sz w:val="24"/>
                <w:szCs w:val="24"/>
              </w:rPr>
              <w:t>11</w:t>
            </w:r>
          </w:p>
        </w:tc>
      </w:tr>
      <w:tr w:rsidR="007B2C5D" w:rsidRPr="00263253" w14:paraId="5A8BAA9F" w14:textId="77777777" w:rsidTr="007B2C5D">
        <w:trPr>
          <w:trHeight w:val="311"/>
        </w:trPr>
        <w:tc>
          <w:tcPr>
            <w:tcW w:w="956" w:type="dxa"/>
          </w:tcPr>
          <w:p w14:paraId="464371A7" w14:textId="20798602" w:rsidR="007B2C5D" w:rsidRPr="00263253" w:rsidRDefault="007B2C5D" w:rsidP="007B2C5D">
            <w:pPr>
              <w:pStyle w:val="14"/>
              <w:ind w:firstLine="0"/>
              <w:rPr>
                <w:rFonts w:cs="Times New Roman"/>
                <w:sz w:val="24"/>
                <w:szCs w:val="24"/>
              </w:rPr>
            </w:pPr>
            <w:r>
              <w:rPr>
                <w:rFonts w:cs="Times New Roman"/>
                <w:sz w:val="24"/>
                <w:szCs w:val="24"/>
              </w:rPr>
              <w:t>2.1</w:t>
            </w:r>
          </w:p>
        </w:tc>
        <w:tc>
          <w:tcPr>
            <w:tcW w:w="6277" w:type="dxa"/>
          </w:tcPr>
          <w:p w14:paraId="246BFC1F" w14:textId="5CEAA5FF" w:rsidR="007B2C5D" w:rsidRPr="00263253" w:rsidRDefault="007B2C5D" w:rsidP="007B2C5D">
            <w:pPr>
              <w:pStyle w:val="14"/>
              <w:ind w:firstLine="0"/>
              <w:rPr>
                <w:rFonts w:cs="Times New Roman"/>
                <w:sz w:val="24"/>
                <w:szCs w:val="24"/>
              </w:rPr>
            </w:pPr>
            <w:r>
              <w:rPr>
                <w:rFonts w:cs="Times New Roman"/>
                <w:sz w:val="24"/>
                <w:szCs w:val="24"/>
              </w:rPr>
              <w:t>История формирования проектируемой территории</w:t>
            </w:r>
          </w:p>
        </w:tc>
        <w:tc>
          <w:tcPr>
            <w:tcW w:w="2089" w:type="dxa"/>
          </w:tcPr>
          <w:p w14:paraId="5DB3ECAE" w14:textId="5BFDD43D" w:rsidR="007B2C5D" w:rsidRPr="00D3308E" w:rsidRDefault="007B2C5D" w:rsidP="007B2C5D">
            <w:pPr>
              <w:pStyle w:val="14"/>
              <w:ind w:left="1512" w:right="-533" w:firstLine="0"/>
              <w:rPr>
                <w:rFonts w:cs="Times New Roman"/>
                <w:sz w:val="24"/>
                <w:szCs w:val="24"/>
              </w:rPr>
            </w:pPr>
            <w:r>
              <w:rPr>
                <w:rFonts w:cs="Times New Roman"/>
                <w:sz w:val="24"/>
                <w:szCs w:val="24"/>
              </w:rPr>
              <w:t>11</w:t>
            </w:r>
          </w:p>
        </w:tc>
      </w:tr>
      <w:tr w:rsidR="007B2C5D" w:rsidRPr="00263253" w14:paraId="5A04EB1C" w14:textId="77777777" w:rsidTr="007B2C5D">
        <w:trPr>
          <w:trHeight w:val="340"/>
        </w:trPr>
        <w:tc>
          <w:tcPr>
            <w:tcW w:w="956" w:type="dxa"/>
          </w:tcPr>
          <w:p w14:paraId="70BD7CF6" w14:textId="05827885" w:rsidR="007B2C5D" w:rsidRPr="00263253" w:rsidRDefault="007B2C5D" w:rsidP="007B2C5D">
            <w:pPr>
              <w:pStyle w:val="14"/>
              <w:ind w:firstLine="0"/>
              <w:rPr>
                <w:rFonts w:cs="Times New Roman"/>
                <w:sz w:val="24"/>
                <w:szCs w:val="24"/>
              </w:rPr>
            </w:pPr>
            <w:r w:rsidRPr="00263253">
              <w:rPr>
                <w:rFonts w:cs="Times New Roman"/>
                <w:sz w:val="24"/>
                <w:szCs w:val="24"/>
              </w:rPr>
              <w:t>2.</w:t>
            </w:r>
            <w:r>
              <w:rPr>
                <w:rFonts w:cs="Times New Roman"/>
                <w:sz w:val="24"/>
                <w:szCs w:val="24"/>
              </w:rPr>
              <w:t>2</w:t>
            </w:r>
          </w:p>
        </w:tc>
        <w:tc>
          <w:tcPr>
            <w:tcW w:w="6277" w:type="dxa"/>
          </w:tcPr>
          <w:p w14:paraId="306FED18" w14:textId="77777777" w:rsidR="007B2C5D" w:rsidRPr="00263253" w:rsidRDefault="007B2C5D" w:rsidP="007B2C5D">
            <w:pPr>
              <w:pStyle w:val="14"/>
              <w:ind w:firstLine="0"/>
              <w:rPr>
                <w:rFonts w:cs="Times New Roman"/>
                <w:sz w:val="24"/>
                <w:szCs w:val="24"/>
              </w:rPr>
            </w:pPr>
            <w:r w:rsidRPr="00263253">
              <w:rPr>
                <w:rFonts w:cs="Times New Roman"/>
                <w:sz w:val="24"/>
                <w:szCs w:val="24"/>
              </w:rPr>
              <w:t>Административное устройство муниципального образования</w:t>
            </w:r>
          </w:p>
        </w:tc>
        <w:tc>
          <w:tcPr>
            <w:tcW w:w="2089" w:type="dxa"/>
          </w:tcPr>
          <w:p w14:paraId="00CA1478" w14:textId="77777777" w:rsidR="007B2C5D" w:rsidRPr="00D3308E" w:rsidRDefault="007B2C5D" w:rsidP="007B2C5D">
            <w:pPr>
              <w:pStyle w:val="14"/>
              <w:ind w:left="1512" w:right="-533" w:firstLine="0"/>
              <w:rPr>
                <w:rFonts w:cs="Times New Roman"/>
                <w:sz w:val="24"/>
                <w:szCs w:val="24"/>
              </w:rPr>
            </w:pPr>
          </w:p>
          <w:p w14:paraId="50E771C8" w14:textId="637FFE4F" w:rsidR="007B2C5D" w:rsidRPr="00D3308E" w:rsidRDefault="007B2C5D" w:rsidP="007B2C5D">
            <w:pPr>
              <w:pStyle w:val="14"/>
              <w:ind w:left="1512" w:right="-533" w:firstLine="0"/>
              <w:rPr>
                <w:rFonts w:cs="Times New Roman"/>
                <w:sz w:val="24"/>
                <w:szCs w:val="24"/>
              </w:rPr>
            </w:pPr>
            <w:r>
              <w:rPr>
                <w:rFonts w:cs="Times New Roman"/>
                <w:sz w:val="24"/>
                <w:szCs w:val="24"/>
              </w:rPr>
              <w:t>13</w:t>
            </w:r>
          </w:p>
        </w:tc>
      </w:tr>
      <w:tr w:rsidR="007B2C5D" w:rsidRPr="00263253" w14:paraId="7C149DF5" w14:textId="77777777" w:rsidTr="007B2C5D">
        <w:trPr>
          <w:trHeight w:val="340"/>
        </w:trPr>
        <w:tc>
          <w:tcPr>
            <w:tcW w:w="956" w:type="dxa"/>
          </w:tcPr>
          <w:p w14:paraId="453CA414" w14:textId="77777777" w:rsidR="007B2C5D" w:rsidRPr="00263253" w:rsidRDefault="007B2C5D" w:rsidP="007B2C5D">
            <w:pPr>
              <w:pStyle w:val="14"/>
              <w:ind w:firstLine="0"/>
              <w:rPr>
                <w:rFonts w:cs="Times New Roman"/>
                <w:sz w:val="24"/>
                <w:szCs w:val="24"/>
              </w:rPr>
            </w:pPr>
            <w:r>
              <w:rPr>
                <w:rFonts w:cs="Times New Roman"/>
                <w:sz w:val="24"/>
                <w:szCs w:val="24"/>
              </w:rPr>
              <w:t>2.3</w:t>
            </w:r>
          </w:p>
        </w:tc>
        <w:tc>
          <w:tcPr>
            <w:tcW w:w="6277" w:type="dxa"/>
          </w:tcPr>
          <w:p w14:paraId="426F6397" w14:textId="77777777" w:rsidR="007B2C5D" w:rsidRPr="00263253" w:rsidRDefault="007B2C5D" w:rsidP="007B2C5D">
            <w:pPr>
              <w:pStyle w:val="14"/>
              <w:ind w:firstLine="0"/>
              <w:rPr>
                <w:rFonts w:cs="Times New Roman"/>
                <w:sz w:val="24"/>
                <w:szCs w:val="24"/>
              </w:rPr>
            </w:pPr>
            <w:r>
              <w:rPr>
                <w:rFonts w:cs="Times New Roman"/>
                <w:sz w:val="24"/>
                <w:szCs w:val="24"/>
              </w:rPr>
              <w:t>Природно-климатические условия</w:t>
            </w:r>
          </w:p>
        </w:tc>
        <w:tc>
          <w:tcPr>
            <w:tcW w:w="2089" w:type="dxa"/>
          </w:tcPr>
          <w:p w14:paraId="464C66E8" w14:textId="3D6EC712" w:rsidR="007B2C5D" w:rsidRPr="00D3308E" w:rsidRDefault="007B2C5D" w:rsidP="007B2C5D">
            <w:pPr>
              <w:pStyle w:val="14"/>
              <w:ind w:left="1512" w:right="-533" w:firstLine="0"/>
              <w:rPr>
                <w:rFonts w:cs="Times New Roman"/>
                <w:sz w:val="24"/>
                <w:szCs w:val="24"/>
              </w:rPr>
            </w:pPr>
            <w:r>
              <w:rPr>
                <w:rFonts w:cs="Times New Roman"/>
                <w:sz w:val="24"/>
                <w:szCs w:val="24"/>
              </w:rPr>
              <w:t>19</w:t>
            </w:r>
          </w:p>
        </w:tc>
      </w:tr>
      <w:tr w:rsidR="007B2C5D" w:rsidRPr="00263253" w14:paraId="435CB628" w14:textId="77777777" w:rsidTr="007B2C5D">
        <w:trPr>
          <w:trHeight w:val="340"/>
        </w:trPr>
        <w:tc>
          <w:tcPr>
            <w:tcW w:w="956" w:type="dxa"/>
          </w:tcPr>
          <w:p w14:paraId="3DFCAB60" w14:textId="77777777" w:rsidR="007B2C5D" w:rsidRPr="00263253" w:rsidRDefault="007B2C5D" w:rsidP="007B2C5D">
            <w:pPr>
              <w:pStyle w:val="14"/>
              <w:ind w:firstLine="0"/>
              <w:rPr>
                <w:rFonts w:cs="Times New Roman"/>
                <w:sz w:val="24"/>
                <w:szCs w:val="24"/>
              </w:rPr>
            </w:pPr>
            <w:r>
              <w:rPr>
                <w:rFonts w:cs="Times New Roman"/>
                <w:sz w:val="24"/>
                <w:szCs w:val="24"/>
              </w:rPr>
              <w:t>2.4</w:t>
            </w:r>
          </w:p>
        </w:tc>
        <w:tc>
          <w:tcPr>
            <w:tcW w:w="6277" w:type="dxa"/>
          </w:tcPr>
          <w:p w14:paraId="214766F5" w14:textId="77777777" w:rsidR="007B2C5D" w:rsidRPr="00263253" w:rsidRDefault="007B2C5D" w:rsidP="007B2C5D">
            <w:pPr>
              <w:pStyle w:val="14"/>
              <w:ind w:firstLine="0"/>
              <w:rPr>
                <w:rFonts w:cs="Times New Roman"/>
                <w:sz w:val="24"/>
                <w:szCs w:val="24"/>
              </w:rPr>
            </w:pPr>
            <w:r>
              <w:rPr>
                <w:rFonts w:cs="Times New Roman"/>
                <w:sz w:val="24"/>
                <w:szCs w:val="24"/>
              </w:rPr>
              <w:t>Социально-экономическое развитие</w:t>
            </w:r>
          </w:p>
        </w:tc>
        <w:tc>
          <w:tcPr>
            <w:tcW w:w="2089" w:type="dxa"/>
          </w:tcPr>
          <w:p w14:paraId="4B4579C1" w14:textId="3C297904" w:rsidR="007B2C5D" w:rsidRPr="00D3308E" w:rsidRDefault="007B2C5D" w:rsidP="007B2C5D">
            <w:pPr>
              <w:pStyle w:val="14"/>
              <w:ind w:left="1512" w:right="-533" w:firstLine="0"/>
              <w:rPr>
                <w:rFonts w:cs="Times New Roman"/>
                <w:sz w:val="24"/>
                <w:szCs w:val="24"/>
              </w:rPr>
            </w:pPr>
            <w:r>
              <w:rPr>
                <w:rFonts w:cs="Times New Roman"/>
                <w:sz w:val="24"/>
                <w:szCs w:val="24"/>
              </w:rPr>
              <w:t>32</w:t>
            </w:r>
          </w:p>
        </w:tc>
      </w:tr>
      <w:tr w:rsidR="007B2C5D" w:rsidRPr="00263253" w14:paraId="7E8B4448" w14:textId="77777777" w:rsidTr="007B2C5D">
        <w:trPr>
          <w:trHeight w:val="340"/>
        </w:trPr>
        <w:tc>
          <w:tcPr>
            <w:tcW w:w="956" w:type="dxa"/>
          </w:tcPr>
          <w:p w14:paraId="56C4FC97" w14:textId="77777777" w:rsidR="007B2C5D" w:rsidRPr="00263253" w:rsidRDefault="007B2C5D" w:rsidP="007B2C5D">
            <w:pPr>
              <w:pStyle w:val="14"/>
              <w:ind w:firstLine="0"/>
              <w:rPr>
                <w:rFonts w:cs="Times New Roman"/>
                <w:sz w:val="24"/>
                <w:szCs w:val="24"/>
              </w:rPr>
            </w:pPr>
            <w:r>
              <w:rPr>
                <w:rFonts w:cs="Times New Roman"/>
                <w:sz w:val="24"/>
                <w:szCs w:val="24"/>
              </w:rPr>
              <w:t>2.4.1</w:t>
            </w:r>
          </w:p>
        </w:tc>
        <w:tc>
          <w:tcPr>
            <w:tcW w:w="6277" w:type="dxa"/>
          </w:tcPr>
          <w:p w14:paraId="5E1B0173" w14:textId="37A33316" w:rsidR="007B2C5D" w:rsidRPr="00263253" w:rsidRDefault="007B2C5D" w:rsidP="007B2C5D">
            <w:pPr>
              <w:pStyle w:val="14"/>
              <w:ind w:firstLine="0"/>
              <w:rPr>
                <w:rFonts w:cs="Times New Roman"/>
                <w:sz w:val="24"/>
                <w:szCs w:val="24"/>
              </w:rPr>
            </w:pPr>
            <w:r>
              <w:rPr>
                <w:rFonts w:cs="Times New Roman"/>
                <w:sz w:val="24"/>
                <w:szCs w:val="24"/>
              </w:rPr>
              <w:t>Население и демография</w:t>
            </w:r>
          </w:p>
        </w:tc>
        <w:tc>
          <w:tcPr>
            <w:tcW w:w="2089" w:type="dxa"/>
          </w:tcPr>
          <w:p w14:paraId="4D137563" w14:textId="0D73B3A2" w:rsidR="007B2C5D" w:rsidRPr="00D3308E" w:rsidRDefault="007B2C5D" w:rsidP="007B2C5D">
            <w:pPr>
              <w:pStyle w:val="14"/>
              <w:ind w:left="1512" w:right="-533" w:firstLine="0"/>
              <w:rPr>
                <w:rFonts w:cs="Times New Roman"/>
                <w:sz w:val="24"/>
                <w:szCs w:val="24"/>
              </w:rPr>
            </w:pPr>
            <w:r>
              <w:rPr>
                <w:rFonts w:cs="Times New Roman"/>
                <w:sz w:val="24"/>
                <w:szCs w:val="24"/>
              </w:rPr>
              <w:t>32</w:t>
            </w:r>
          </w:p>
        </w:tc>
      </w:tr>
      <w:tr w:rsidR="007B2C5D" w:rsidRPr="00263253" w14:paraId="4ABD5CD7" w14:textId="77777777" w:rsidTr="007B2C5D">
        <w:trPr>
          <w:trHeight w:val="340"/>
        </w:trPr>
        <w:tc>
          <w:tcPr>
            <w:tcW w:w="956" w:type="dxa"/>
          </w:tcPr>
          <w:p w14:paraId="1B83627D" w14:textId="5ABBF7AD" w:rsidR="007B2C5D" w:rsidRDefault="007B2C5D" w:rsidP="007B2C5D">
            <w:pPr>
              <w:pStyle w:val="14"/>
              <w:ind w:firstLine="0"/>
              <w:rPr>
                <w:rFonts w:cs="Times New Roman"/>
                <w:sz w:val="24"/>
                <w:szCs w:val="24"/>
              </w:rPr>
            </w:pPr>
            <w:r>
              <w:rPr>
                <w:rFonts w:cs="Times New Roman"/>
                <w:sz w:val="24"/>
                <w:szCs w:val="24"/>
              </w:rPr>
              <w:t>2.4.2</w:t>
            </w:r>
          </w:p>
        </w:tc>
        <w:tc>
          <w:tcPr>
            <w:tcW w:w="6277" w:type="dxa"/>
          </w:tcPr>
          <w:p w14:paraId="1A6627E9" w14:textId="5E7F7518" w:rsidR="007B2C5D" w:rsidRDefault="007B2C5D" w:rsidP="007B2C5D">
            <w:pPr>
              <w:pStyle w:val="14"/>
              <w:ind w:firstLine="0"/>
              <w:rPr>
                <w:rFonts w:cs="Times New Roman"/>
                <w:sz w:val="24"/>
                <w:szCs w:val="24"/>
              </w:rPr>
            </w:pPr>
            <w:r>
              <w:rPr>
                <w:rFonts w:cs="Times New Roman"/>
                <w:sz w:val="24"/>
                <w:szCs w:val="24"/>
              </w:rPr>
              <w:t>Экономическая база</w:t>
            </w:r>
          </w:p>
        </w:tc>
        <w:tc>
          <w:tcPr>
            <w:tcW w:w="2089" w:type="dxa"/>
          </w:tcPr>
          <w:p w14:paraId="5C15C898" w14:textId="7BB1500C" w:rsidR="007B2C5D" w:rsidRPr="00D3308E" w:rsidRDefault="007B2C5D" w:rsidP="007B2C5D">
            <w:pPr>
              <w:pStyle w:val="14"/>
              <w:ind w:left="1512" w:right="-533" w:firstLine="0"/>
              <w:rPr>
                <w:rFonts w:cs="Times New Roman"/>
                <w:sz w:val="24"/>
                <w:szCs w:val="24"/>
              </w:rPr>
            </w:pPr>
            <w:r>
              <w:rPr>
                <w:rFonts w:cs="Times New Roman"/>
                <w:sz w:val="24"/>
                <w:szCs w:val="24"/>
              </w:rPr>
              <w:t>37</w:t>
            </w:r>
          </w:p>
        </w:tc>
      </w:tr>
      <w:tr w:rsidR="007B2C5D" w:rsidRPr="00263253" w14:paraId="59419899" w14:textId="77777777" w:rsidTr="007B2C5D">
        <w:trPr>
          <w:trHeight w:val="340"/>
        </w:trPr>
        <w:tc>
          <w:tcPr>
            <w:tcW w:w="956" w:type="dxa"/>
          </w:tcPr>
          <w:p w14:paraId="3FC77EE2" w14:textId="0A091B24" w:rsidR="007B2C5D" w:rsidRDefault="007B2C5D" w:rsidP="007B2C5D">
            <w:pPr>
              <w:pStyle w:val="14"/>
              <w:ind w:firstLine="0"/>
              <w:rPr>
                <w:rFonts w:cs="Times New Roman"/>
                <w:sz w:val="24"/>
                <w:szCs w:val="24"/>
              </w:rPr>
            </w:pPr>
            <w:r>
              <w:rPr>
                <w:rFonts w:cs="Times New Roman"/>
                <w:sz w:val="24"/>
                <w:szCs w:val="24"/>
              </w:rPr>
              <w:t>2.4.3</w:t>
            </w:r>
          </w:p>
        </w:tc>
        <w:tc>
          <w:tcPr>
            <w:tcW w:w="6277" w:type="dxa"/>
          </w:tcPr>
          <w:p w14:paraId="635B8056" w14:textId="77777777" w:rsidR="007B2C5D" w:rsidRDefault="007B2C5D" w:rsidP="007B2C5D">
            <w:pPr>
              <w:pStyle w:val="14"/>
              <w:ind w:firstLine="0"/>
              <w:rPr>
                <w:rFonts w:cs="Times New Roman"/>
                <w:sz w:val="24"/>
                <w:szCs w:val="24"/>
              </w:rPr>
            </w:pPr>
            <w:r>
              <w:rPr>
                <w:rFonts w:cs="Times New Roman"/>
                <w:sz w:val="24"/>
                <w:szCs w:val="24"/>
              </w:rPr>
              <w:t>Жилищный фонд</w:t>
            </w:r>
          </w:p>
        </w:tc>
        <w:tc>
          <w:tcPr>
            <w:tcW w:w="2089" w:type="dxa"/>
          </w:tcPr>
          <w:p w14:paraId="48575416" w14:textId="58239148" w:rsidR="007B2C5D" w:rsidRPr="00D3308E" w:rsidRDefault="007B2C5D" w:rsidP="007B2C5D">
            <w:pPr>
              <w:pStyle w:val="14"/>
              <w:ind w:left="1512" w:right="-533" w:firstLine="0"/>
              <w:rPr>
                <w:rFonts w:cs="Times New Roman"/>
                <w:sz w:val="24"/>
                <w:szCs w:val="24"/>
              </w:rPr>
            </w:pPr>
            <w:r>
              <w:rPr>
                <w:rFonts w:cs="Times New Roman"/>
                <w:sz w:val="24"/>
                <w:szCs w:val="24"/>
              </w:rPr>
              <w:t>43</w:t>
            </w:r>
          </w:p>
        </w:tc>
      </w:tr>
      <w:tr w:rsidR="007B2C5D" w:rsidRPr="00263253" w14:paraId="6A38D5E1" w14:textId="77777777" w:rsidTr="007B2C5D">
        <w:trPr>
          <w:trHeight w:val="340"/>
        </w:trPr>
        <w:tc>
          <w:tcPr>
            <w:tcW w:w="956" w:type="dxa"/>
          </w:tcPr>
          <w:p w14:paraId="2FC47EB7" w14:textId="77777777" w:rsidR="007B2C5D" w:rsidRDefault="007B2C5D" w:rsidP="007B2C5D">
            <w:pPr>
              <w:pStyle w:val="14"/>
              <w:ind w:firstLine="0"/>
              <w:rPr>
                <w:rFonts w:cs="Times New Roman"/>
                <w:sz w:val="24"/>
                <w:szCs w:val="24"/>
              </w:rPr>
            </w:pPr>
            <w:r>
              <w:rPr>
                <w:rFonts w:cs="Times New Roman"/>
                <w:sz w:val="24"/>
                <w:szCs w:val="24"/>
              </w:rPr>
              <w:t>2.4.4</w:t>
            </w:r>
          </w:p>
        </w:tc>
        <w:tc>
          <w:tcPr>
            <w:tcW w:w="6277" w:type="dxa"/>
          </w:tcPr>
          <w:p w14:paraId="203E0A86" w14:textId="77777777" w:rsidR="007B2C5D" w:rsidRDefault="007B2C5D" w:rsidP="007B2C5D">
            <w:pPr>
              <w:pStyle w:val="14"/>
              <w:ind w:firstLine="0"/>
              <w:rPr>
                <w:rFonts w:cs="Times New Roman"/>
                <w:sz w:val="24"/>
                <w:szCs w:val="24"/>
              </w:rPr>
            </w:pPr>
            <w:r>
              <w:rPr>
                <w:rFonts w:cs="Times New Roman"/>
                <w:sz w:val="24"/>
                <w:szCs w:val="24"/>
              </w:rPr>
              <w:t>Учреждения социального и культурно-бытового обслуживания</w:t>
            </w:r>
          </w:p>
        </w:tc>
        <w:tc>
          <w:tcPr>
            <w:tcW w:w="2089" w:type="dxa"/>
          </w:tcPr>
          <w:p w14:paraId="1CFA5586" w14:textId="77777777" w:rsidR="007B2C5D" w:rsidRPr="00D3308E" w:rsidRDefault="007B2C5D" w:rsidP="007B2C5D">
            <w:pPr>
              <w:pStyle w:val="14"/>
              <w:ind w:left="1512" w:right="-533" w:firstLine="0"/>
              <w:rPr>
                <w:rFonts w:cs="Times New Roman"/>
                <w:sz w:val="24"/>
                <w:szCs w:val="24"/>
              </w:rPr>
            </w:pPr>
          </w:p>
          <w:p w14:paraId="07267A92" w14:textId="4AAFACAD" w:rsidR="007B2C5D" w:rsidRPr="00D3308E" w:rsidRDefault="007B2C5D" w:rsidP="007B2C5D">
            <w:pPr>
              <w:pStyle w:val="14"/>
              <w:ind w:left="1512" w:right="-533" w:firstLine="0"/>
              <w:rPr>
                <w:rFonts w:cs="Times New Roman"/>
                <w:sz w:val="24"/>
                <w:szCs w:val="24"/>
              </w:rPr>
            </w:pPr>
            <w:r>
              <w:rPr>
                <w:rFonts w:cs="Times New Roman"/>
                <w:sz w:val="24"/>
                <w:szCs w:val="24"/>
              </w:rPr>
              <w:t>45</w:t>
            </w:r>
          </w:p>
        </w:tc>
      </w:tr>
      <w:tr w:rsidR="007B2C5D" w:rsidRPr="00263253" w14:paraId="708CD88B" w14:textId="77777777" w:rsidTr="007B2C5D">
        <w:trPr>
          <w:trHeight w:val="340"/>
        </w:trPr>
        <w:tc>
          <w:tcPr>
            <w:tcW w:w="956" w:type="dxa"/>
          </w:tcPr>
          <w:p w14:paraId="21720456" w14:textId="77777777" w:rsidR="007B2C5D" w:rsidRDefault="007B2C5D" w:rsidP="007B2C5D">
            <w:pPr>
              <w:pStyle w:val="14"/>
              <w:ind w:firstLine="0"/>
              <w:rPr>
                <w:rFonts w:cs="Times New Roman"/>
                <w:sz w:val="24"/>
                <w:szCs w:val="24"/>
              </w:rPr>
            </w:pPr>
            <w:r>
              <w:rPr>
                <w:rFonts w:cs="Times New Roman"/>
                <w:sz w:val="24"/>
                <w:szCs w:val="24"/>
              </w:rPr>
              <w:t>2.5</w:t>
            </w:r>
          </w:p>
        </w:tc>
        <w:tc>
          <w:tcPr>
            <w:tcW w:w="6277" w:type="dxa"/>
          </w:tcPr>
          <w:p w14:paraId="2E1D2ACA" w14:textId="77777777" w:rsidR="007B2C5D" w:rsidRDefault="007B2C5D" w:rsidP="007B2C5D">
            <w:pPr>
              <w:pStyle w:val="14"/>
              <w:ind w:firstLine="0"/>
              <w:rPr>
                <w:rFonts w:cs="Times New Roman"/>
                <w:sz w:val="24"/>
                <w:szCs w:val="24"/>
              </w:rPr>
            </w:pPr>
            <w:r>
              <w:rPr>
                <w:rFonts w:cs="Times New Roman"/>
                <w:sz w:val="24"/>
                <w:szCs w:val="24"/>
              </w:rPr>
              <w:t>Развитие транспортной инфраструктуры</w:t>
            </w:r>
          </w:p>
        </w:tc>
        <w:tc>
          <w:tcPr>
            <w:tcW w:w="2089" w:type="dxa"/>
          </w:tcPr>
          <w:p w14:paraId="2FFF4F2A" w14:textId="65685624" w:rsidR="007B2C5D" w:rsidRPr="00D3308E" w:rsidRDefault="007B2C5D" w:rsidP="007B2C5D">
            <w:pPr>
              <w:pStyle w:val="14"/>
              <w:ind w:left="1512" w:right="-533" w:firstLine="0"/>
              <w:rPr>
                <w:rFonts w:cs="Times New Roman"/>
                <w:sz w:val="24"/>
                <w:szCs w:val="24"/>
              </w:rPr>
            </w:pPr>
            <w:r>
              <w:rPr>
                <w:rFonts w:cs="Times New Roman"/>
                <w:sz w:val="24"/>
                <w:szCs w:val="24"/>
              </w:rPr>
              <w:t>58</w:t>
            </w:r>
          </w:p>
        </w:tc>
      </w:tr>
      <w:tr w:rsidR="007B2C5D" w:rsidRPr="00263253" w14:paraId="3DA7D679" w14:textId="77777777" w:rsidTr="007B2C5D">
        <w:trPr>
          <w:trHeight w:val="340"/>
        </w:trPr>
        <w:tc>
          <w:tcPr>
            <w:tcW w:w="956" w:type="dxa"/>
          </w:tcPr>
          <w:p w14:paraId="665C47FA" w14:textId="77777777" w:rsidR="007B2C5D" w:rsidRDefault="007B2C5D" w:rsidP="007B2C5D">
            <w:pPr>
              <w:pStyle w:val="14"/>
              <w:ind w:firstLine="0"/>
              <w:rPr>
                <w:rFonts w:cs="Times New Roman"/>
                <w:sz w:val="24"/>
                <w:szCs w:val="24"/>
              </w:rPr>
            </w:pPr>
            <w:r>
              <w:rPr>
                <w:rFonts w:cs="Times New Roman"/>
                <w:sz w:val="24"/>
                <w:szCs w:val="24"/>
              </w:rPr>
              <w:t>2.6</w:t>
            </w:r>
          </w:p>
        </w:tc>
        <w:tc>
          <w:tcPr>
            <w:tcW w:w="6277" w:type="dxa"/>
          </w:tcPr>
          <w:p w14:paraId="7D4228D8" w14:textId="77777777" w:rsidR="007B2C5D" w:rsidRDefault="007B2C5D" w:rsidP="007B2C5D">
            <w:pPr>
              <w:pStyle w:val="14"/>
              <w:ind w:firstLine="0"/>
              <w:rPr>
                <w:rFonts w:cs="Times New Roman"/>
                <w:sz w:val="24"/>
                <w:szCs w:val="24"/>
              </w:rPr>
            </w:pPr>
            <w:r>
              <w:rPr>
                <w:rFonts w:cs="Times New Roman"/>
                <w:sz w:val="24"/>
                <w:szCs w:val="24"/>
              </w:rPr>
              <w:t>Развитие инженерной инфраструктуры</w:t>
            </w:r>
          </w:p>
        </w:tc>
        <w:tc>
          <w:tcPr>
            <w:tcW w:w="2089" w:type="dxa"/>
          </w:tcPr>
          <w:p w14:paraId="6E25DD4D" w14:textId="77540AB2" w:rsidR="007B2C5D" w:rsidRPr="00D3308E" w:rsidRDefault="007B2C5D" w:rsidP="007B2C5D">
            <w:pPr>
              <w:pStyle w:val="14"/>
              <w:ind w:left="1512" w:right="-533" w:firstLine="0"/>
              <w:rPr>
                <w:rFonts w:cs="Times New Roman"/>
                <w:sz w:val="24"/>
                <w:szCs w:val="24"/>
              </w:rPr>
            </w:pPr>
            <w:r>
              <w:rPr>
                <w:rFonts w:cs="Times New Roman"/>
                <w:sz w:val="24"/>
                <w:szCs w:val="24"/>
              </w:rPr>
              <w:t>61</w:t>
            </w:r>
          </w:p>
        </w:tc>
      </w:tr>
      <w:tr w:rsidR="007B2C5D" w:rsidRPr="00263253" w14:paraId="5765E59D" w14:textId="77777777" w:rsidTr="007B2C5D">
        <w:trPr>
          <w:trHeight w:val="340"/>
        </w:trPr>
        <w:tc>
          <w:tcPr>
            <w:tcW w:w="956" w:type="dxa"/>
          </w:tcPr>
          <w:p w14:paraId="6ADBB167" w14:textId="77777777" w:rsidR="007B2C5D" w:rsidRDefault="007B2C5D" w:rsidP="007B2C5D">
            <w:pPr>
              <w:pStyle w:val="14"/>
              <w:ind w:firstLine="0"/>
              <w:rPr>
                <w:rFonts w:cs="Times New Roman"/>
                <w:sz w:val="24"/>
                <w:szCs w:val="24"/>
              </w:rPr>
            </w:pPr>
            <w:r>
              <w:rPr>
                <w:rFonts w:cs="Times New Roman"/>
                <w:sz w:val="24"/>
                <w:szCs w:val="24"/>
              </w:rPr>
              <w:t>2.7</w:t>
            </w:r>
          </w:p>
        </w:tc>
        <w:tc>
          <w:tcPr>
            <w:tcW w:w="6277" w:type="dxa"/>
          </w:tcPr>
          <w:p w14:paraId="0931A745" w14:textId="77777777" w:rsidR="007B2C5D" w:rsidRDefault="007B2C5D" w:rsidP="007B2C5D">
            <w:pPr>
              <w:pStyle w:val="14"/>
              <w:ind w:firstLine="0"/>
              <w:rPr>
                <w:rFonts w:cs="Times New Roman"/>
                <w:sz w:val="24"/>
                <w:szCs w:val="24"/>
              </w:rPr>
            </w:pPr>
            <w:r>
              <w:rPr>
                <w:rFonts w:cs="Times New Roman"/>
                <w:sz w:val="24"/>
                <w:szCs w:val="24"/>
              </w:rPr>
              <w:t>Охрана окружающей среды. Санитарная очистка территории</w:t>
            </w:r>
          </w:p>
        </w:tc>
        <w:tc>
          <w:tcPr>
            <w:tcW w:w="2089" w:type="dxa"/>
          </w:tcPr>
          <w:p w14:paraId="0B08143B" w14:textId="77777777" w:rsidR="007B2C5D" w:rsidRPr="00D3308E" w:rsidRDefault="007B2C5D" w:rsidP="007B2C5D">
            <w:pPr>
              <w:pStyle w:val="14"/>
              <w:ind w:left="1512" w:right="-533" w:firstLine="0"/>
              <w:rPr>
                <w:rFonts w:cs="Times New Roman"/>
                <w:sz w:val="24"/>
                <w:szCs w:val="24"/>
              </w:rPr>
            </w:pPr>
          </w:p>
          <w:p w14:paraId="50EAB671" w14:textId="4FFCD8CD" w:rsidR="007B2C5D" w:rsidRPr="00D3308E" w:rsidRDefault="007B2C5D" w:rsidP="007B2C5D">
            <w:pPr>
              <w:pStyle w:val="14"/>
              <w:ind w:left="1512" w:right="-533" w:firstLine="0"/>
              <w:rPr>
                <w:rFonts w:cs="Times New Roman"/>
                <w:sz w:val="24"/>
                <w:szCs w:val="24"/>
              </w:rPr>
            </w:pPr>
            <w:r>
              <w:rPr>
                <w:rFonts w:cs="Times New Roman"/>
                <w:sz w:val="24"/>
                <w:szCs w:val="24"/>
              </w:rPr>
              <w:t>74</w:t>
            </w:r>
          </w:p>
        </w:tc>
      </w:tr>
      <w:tr w:rsidR="007B2C5D" w:rsidRPr="00263253" w14:paraId="383D3D91" w14:textId="77777777" w:rsidTr="007B2C5D">
        <w:trPr>
          <w:trHeight w:val="340"/>
        </w:trPr>
        <w:tc>
          <w:tcPr>
            <w:tcW w:w="956" w:type="dxa"/>
          </w:tcPr>
          <w:p w14:paraId="7B26ACB2" w14:textId="77777777" w:rsidR="007B2C5D" w:rsidRDefault="007B2C5D" w:rsidP="007B2C5D">
            <w:pPr>
              <w:pStyle w:val="14"/>
              <w:ind w:firstLine="0"/>
              <w:rPr>
                <w:rFonts w:cs="Times New Roman"/>
                <w:sz w:val="24"/>
                <w:szCs w:val="24"/>
              </w:rPr>
            </w:pPr>
            <w:r>
              <w:rPr>
                <w:rFonts w:cs="Times New Roman"/>
                <w:sz w:val="24"/>
                <w:szCs w:val="24"/>
              </w:rPr>
              <w:t>2.8</w:t>
            </w:r>
          </w:p>
        </w:tc>
        <w:tc>
          <w:tcPr>
            <w:tcW w:w="6277" w:type="dxa"/>
          </w:tcPr>
          <w:p w14:paraId="15BC21C0" w14:textId="77777777" w:rsidR="007B2C5D" w:rsidRDefault="007B2C5D" w:rsidP="007B2C5D">
            <w:pPr>
              <w:pStyle w:val="14"/>
              <w:ind w:firstLine="0"/>
              <w:rPr>
                <w:rFonts w:cs="Times New Roman"/>
                <w:sz w:val="24"/>
                <w:szCs w:val="24"/>
              </w:rPr>
            </w:pPr>
            <w:r>
              <w:rPr>
                <w:rFonts w:cs="Times New Roman"/>
                <w:sz w:val="24"/>
                <w:szCs w:val="24"/>
              </w:rPr>
              <w:t>Зоны с особыми условиями использования территории</w:t>
            </w:r>
          </w:p>
        </w:tc>
        <w:tc>
          <w:tcPr>
            <w:tcW w:w="2089" w:type="dxa"/>
          </w:tcPr>
          <w:p w14:paraId="6D678A9B" w14:textId="088E202E" w:rsidR="007B2C5D" w:rsidRPr="00D3308E" w:rsidRDefault="00CD557D" w:rsidP="00316C9F">
            <w:pPr>
              <w:pStyle w:val="14"/>
              <w:ind w:left="1512" w:right="-533" w:firstLine="0"/>
              <w:rPr>
                <w:rFonts w:cs="Times New Roman"/>
                <w:sz w:val="24"/>
                <w:szCs w:val="24"/>
              </w:rPr>
            </w:pPr>
            <w:r>
              <w:rPr>
                <w:rFonts w:cs="Times New Roman"/>
                <w:sz w:val="24"/>
                <w:szCs w:val="24"/>
              </w:rPr>
              <w:t>9</w:t>
            </w:r>
            <w:r w:rsidR="00316C9F">
              <w:rPr>
                <w:rFonts w:cs="Times New Roman"/>
                <w:sz w:val="24"/>
                <w:szCs w:val="24"/>
              </w:rPr>
              <w:t>9</w:t>
            </w:r>
          </w:p>
        </w:tc>
      </w:tr>
      <w:tr w:rsidR="007B2C5D" w:rsidRPr="00263253" w14:paraId="29A2B7BC" w14:textId="77777777" w:rsidTr="007B2C5D">
        <w:trPr>
          <w:trHeight w:val="348"/>
        </w:trPr>
        <w:tc>
          <w:tcPr>
            <w:tcW w:w="956" w:type="dxa"/>
          </w:tcPr>
          <w:p w14:paraId="206FB4D3" w14:textId="77777777" w:rsidR="007B2C5D" w:rsidRDefault="007B2C5D" w:rsidP="007B2C5D">
            <w:pPr>
              <w:pStyle w:val="14"/>
              <w:ind w:firstLine="0"/>
              <w:rPr>
                <w:rFonts w:cs="Times New Roman"/>
                <w:sz w:val="24"/>
                <w:szCs w:val="24"/>
              </w:rPr>
            </w:pPr>
            <w:r>
              <w:rPr>
                <w:rFonts w:cs="Times New Roman"/>
                <w:sz w:val="24"/>
                <w:szCs w:val="24"/>
              </w:rPr>
              <w:t>2.9</w:t>
            </w:r>
          </w:p>
        </w:tc>
        <w:tc>
          <w:tcPr>
            <w:tcW w:w="6277" w:type="dxa"/>
          </w:tcPr>
          <w:p w14:paraId="7878D1A0" w14:textId="77777777" w:rsidR="007B2C5D" w:rsidRDefault="007B2C5D" w:rsidP="007B2C5D">
            <w:pPr>
              <w:pStyle w:val="14"/>
              <w:ind w:firstLine="0"/>
              <w:rPr>
                <w:rFonts w:cs="Times New Roman"/>
                <w:sz w:val="24"/>
                <w:szCs w:val="24"/>
              </w:rPr>
            </w:pPr>
            <w:r>
              <w:rPr>
                <w:rFonts w:cs="Times New Roman"/>
                <w:sz w:val="24"/>
                <w:szCs w:val="24"/>
              </w:rPr>
              <w:t>Охрана объектов культурного наследия</w:t>
            </w:r>
          </w:p>
        </w:tc>
        <w:tc>
          <w:tcPr>
            <w:tcW w:w="2089" w:type="dxa"/>
          </w:tcPr>
          <w:p w14:paraId="4E0ED232" w14:textId="5F04DA97" w:rsidR="007B2C5D" w:rsidRPr="00D3308E" w:rsidRDefault="007B2C5D" w:rsidP="00316C9F">
            <w:pPr>
              <w:pStyle w:val="14"/>
              <w:ind w:left="1512" w:right="-533" w:firstLine="0"/>
              <w:rPr>
                <w:rFonts w:cs="Times New Roman"/>
                <w:sz w:val="24"/>
                <w:szCs w:val="24"/>
              </w:rPr>
            </w:pPr>
            <w:r>
              <w:rPr>
                <w:rFonts w:cs="Times New Roman"/>
                <w:sz w:val="24"/>
                <w:szCs w:val="24"/>
              </w:rPr>
              <w:t>10</w:t>
            </w:r>
            <w:r w:rsidR="00316C9F">
              <w:rPr>
                <w:rFonts w:cs="Times New Roman"/>
                <w:sz w:val="24"/>
                <w:szCs w:val="24"/>
              </w:rPr>
              <w:t>9</w:t>
            </w:r>
          </w:p>
        </w:tc>
      </w:tr>
      <w:tr w:rsidR="007B2C5D" w:rsidRPr="00263253" w14:paraId="4C8C0A49" w14:textId="77777777" w:rsidTr="007B2C5D">
        <w:trPr>
          <w:trHeight w:val="519"/>
        </w:trPr>
        <w:tc>
          <w:tcPr>
            <w:tcW w:w="956" w:type="dxa"/>
          </w:tcPr>
          <w:p w14:paraId="0E556025" w14:textId="13848D41" w:rsidR="007B2C5D" w:rsidRDefault="007B2C5D" w:rsidP="007B2C5D">
            <w:pPr>
              <w:pStyle w:val="14"/>
              <w:ind w:firstLine="0"/>
              <w:rPr>
                <w:rFonts w:cs="Times New Roman"/>
                <w:sz w:val="24"/>
                <w:szCs w:val="24"/>
              </w:rPr>
            </w:pPr>
            <w:r>
              <w:rPr>
                <w:rFonts w:cs="Times New Roman"/>
                <w:sz w:val="24"/>
                <w:szCs w:val="24"/>
              </w:rPr>
              <w:t>2.10</w:t>
            </w:r>
          </w:p>
        </w:tc>
        <w:tc>
          <w:tcPr>
            <w:tcW w:w="6277" w:type="dxa"/>
          </w:tcPr>
          <w:p w14:paraId="7C561147" w14:textId="5F2BBD6B" w:rsidR="007B2C5D" w:rsidRDefault="007B2C5D" w:rsidP="007B2C5D">
            <w:pPr>
              <w:pStyle w:val="14"/>
              <w:ind w:firstLine="0"/>
              <w:rPr>
                <w:rFonts w:cs="Times New Roman"/>
                <w:sz w:val="24"/>
                <w:szCs w:val="24"/>
              </w:rPr>
            </w:pPr>
            <w:r>
              <w:rPr>
                <w:rFonts w:cs="Times New Roman"/>
                <w:sz w:val="24"/>
                <w:szCs w:val="24"/>
              </w:rPr>
              <w:t>Инженерная подготовка территории</w:t>
            </w:r>
          </w:p>
        </w:tc>
        <w:tc>
          <w:tcPr>
            <w:tcW w:w="2089" w:type="dxa"/>
          </w:tcPr>
          <w:p w14:paraId="0CE1C695" w14:textId="141E155A" w:rsidR="007B2C5D" w:rsidRPr="00D3308E" w:rsidRDefault="00CD557D" w:rsidP="00316C9F">
            <w:pPr>
              <w:pStyle w:val="14"/>
              <w:ind w:left="1512" w:right="-533" w:firstLine="0"/>
              <w:rPr>
                <w:rFonts w:cs="Times New Roman"/>
                <w:sz w:val="24"/>
                <w:szCs w:val="24"/>
              </w:rPr>
            </w:pPr>
            <w:r>
              <w:rPr>
                <w:rFonts w:cs="Times New Roman"/>
                <w:sz w:val="24"/>
                <w:szCs w:val="24"/>
              </w:rPr>
              <w:t>11</w:t>
            </w:r>
            <w:r w:rsidR="00316C9F">
              <w:rPr>
                <w:rFonts w:cs="Times New Roman"/>
                <w:sz w:val="24"/>
                <w:szCs w:val="24"/>
              </w:rPr>
              <w:t>8</w:t>
            </w:r>
          </w:p>
        </w:tc>
      </w:tr>
      <w:tr w:rsidR="007B2C5D" w:rsidRPr="00263253" w14:paraId="681CF185" w14:textId="77777777" w:rsidTr="007B2C5D">
        <w:trPr>
          <w:trHeight w:val="951"/>
        </w:trPr>
        <w:tc>
          <w:tcPr>
            <w:tcW w:w="956" w:type="dxa"/>
          </w:tcPr>
          <w:p w14:paraId="626F6C87" w14:textId="77777777" w:rsidR="007B2C5D" w:rsidRDefault="007B2C5D" w:rsidP="007B2C5D">
            <w:pPr>
              <w:pStyle w:val="14"/>
              <w:ind w:firstLine="0"/>
              <w:rPr>
                <w:rFonts w:cs="Times New Roman"/>
                <w:sz w:val="24"/>
                <w:szCs w:val="24"/>
              </w:rPr>
            </w:pPr>
            <w:r>
              <w:rPr>
                <w:rFonts w:cs="Times New Roman"/>
                <w:sz w:val="24"/>
                <w:szCs w:val="24"/>
              </w:rPr>
              <w:t>3</w:t>
            </w:r>
          </w:p>
        </w:tc>
        <w:tc>
          <w:tcPr>
            <w:tcW w:w="6277" w:type="dxa"/>
          </w:tcPr>
          <w:p w14:paraId="67A370F3" w14:textId="0C698F0A" w:rsidR="007B2C5D" w:rsidRPr="00725496" w:rsidRDefault="007B2C5D" w:rsidP="007B2C5D">
            <w:pPr>
              <w:pStyle w:val="14"/>
              <w:ind w:firstLine="0"/>
              <w:rPr>
                <w:rFonts w:cs="Times New Roman"/>
                <w:caps/>
                <w:sz w:val="24"/>
                <w:szCs w:val="24"/>
              </w:rPr>
            </w:pPr>
            <w:r w:rsidRPr="00725496">
              <w:rPr>
                <w:rFonts w:cs="Times New Roman"/>
                <w:caps/>
                <w:sz w:val="24"/>
                <w:szCs w:val="24"/>
              </w:rPr>
              <w:t>Предложения по планировочной организации территории</w:t>
            </w:r>
            <w:r>
              <w:rPr>
                <w:rFonts w:cs="Times New Roman"/>
                <w:caps/>
                <w:sz w:val="24"/>
                <w:szCs w:val="24"/>
              </w:rPr>
              <w:t xml:space="preserve"> СЕЛЬСКОГО ПОСЕЛЕНИЯ</w:t>
            </w:r>
          </w:p>
        </w:tc>
        <w:tc>
          <w:tcPr>
            <w:tcW w:w="2089" w:type="dxa"/>
          </w:tcPr>
          <w:p w14:paraId="4084FA46" w14:textId="77777777" w:rsidR="007B2C5D" w:rsidRPr="00D3308E" w:rsidRDefault="007B2C5D" w:rsidP="007B2C5D">
            <w:pPr>
              <w:pStyle w:val="14"/>
              <w:ind w:left="1512" w:right="-533" w:firstLine="0"/>
              <w:rPr>
                <w:rFonts w:cs="Times New Roman"/>
                <w:sz w:val="24"/>
                <w:szCs w:val="24"/>
              </w:rPr>
            </w:pPr>
          </w:p>
          <w:p w14:paraId="48822333" w14:textId="77777777" w:rsidR="007B2C5D" w:rsidRPr="00D3308E" w:rsidRDefault="007B2C5D" w:rsidP="007B2C5D">
            <w:pPr>
              <w:pStyle w:val="14"/>
              <w:ind w:left="1512" w:right="-533" w:firstLine="0"/>
              <w:rPr>
                <w:rFonts w:cs="Times New Roman"/>
                <w:sz w:val="24"/>
                <w:szCs w:val="24"/>
              </w:rPr>
            </w:pPr>
          </w:p>
          <w:p w14:paraId="0431086D" w14:textId="045D4512" w:rsidR="007B2C5D" w:rsidRPr="00D3308E" w:rsidRDefault="00CD557D" w:rsidP="00316C9F">
            <w:pPr>
              <w:pStyle w:val="14"/>
              <w:ind w:left="1512" w:right="-533" w:firstLine="0"/>
              <w:rPr>
                <w:rFonts w:cs="Times New Roman"/>
                <w:sz w:val="24"/>
                <w:szCs w:val="24"/>
              </w:rPr>
            </w:pPr>
            <w:r>
              <w:rPr>
                <w:rFonts w:cs="Times New Roman"/>
                <w:sz w:val="24"/>
                <w:szCs w:val="24"/>
              </w:rPr>
              <w:t>12</w:t>
            </w:r>
            <w:r w:rsidR="00316C9F">
              <w:rPr>
                <w:rFonts w:cs="Times New Roman"/>
                <w:sz w:val="24"/>
                <w:szCs w:val="24"/>
              </w:rPr>
              <w:t>1</w:t>
            </w:r>
          </w:p>
        </w:tc>
      </w:tr>
      <w:tr w:rsidR="007B2C5D" w:rsidRPr="00263253" w14:paraId="6098D06C" w14:textId="77777777" w:rsidTr="007B2C5D">
        <w:trPr>
          <w:trHeight w:val="340"/>
        </w:trPr>
        <w:tc>
          <w:tcPr>
            <w:tcW w:w="956" w:type="dxa"/>
          </w:tcPr>
          <w:p w14:paraId="396A76CD" w14:textId="77777777" w:rsidR="007B2C5D" w:rsidRDefault="007B2C5D" w:rsidP="007B2C5D">
            <w:pPr>
              <w:pStyle w:val="14"/>
              <w:ind w:firstLine="0"/>
              <w:rPr>
                <w:rFonts w:cs="Times New Roman"/>
                <w:sz w:val="24"/>
                <w:szCs w:val="24"/>
              </w:rPr>
            </w:pPr>
            <w:r>
              <w:rPr>
                <w:rFonts w:cs="Times New Roman"/>
                <w:sz w:val="24"/>
                <w:szCs w:val="24"/>
              </w:rPr>
              <w:t>3.1</w:t>
            </w:r>
          </w:p>
        </w:tc>
        <w:tc>
          <w:tcPr>
            <w:tcW w:w="6277" w:type="dxa"/>
          </w:tcPr>
          <w:p w14:paraId="445C5723" w14:textId="77777777" w:rsidR="007B2C5D" w:rsidRDefault="007B2C5D" w:rsidP="007B2C5D">
            <w:pPr>
              <w:pStyle w:val="14"/>
              <w:ind w:firstLine="0"/>
              <w:rPr>
                <w:rFonts w:cs="Times New Roman"/>
                <w:sz w:val="24"/>
                <w:szCs w:val="24"/>
              </w:rPr>
            </w:pPr>
            <w:r>
              <w:rPr>
                <w:rFonts w:cs="Times New Roman"/>
                <w:sz w:val="24"/>
                <w:szCs w:val="24"/>
              </w:rPr>
              <w:t>Планируемое функциональное зонирование</w:t>
            </w:r>
          </w:p>
        </w:tc>
        <w:tc>
          <w:tcPr>
            <w:tcW w:w="2089" w:type="dxa"/>
          </w:tcPr>
          <w:p w14:paraId="2587AA31" w14:textId="7F234D08" w:rsidR="007B2C5D" w:rsidRPr="00D3308E" w:rsidRDefault="00CD557D" w:rsidP="00316C9F">
            <w:pPr>
              <w:pStyle w:val="14"/>
              <w:ind w:left="1512" w:right="-533" w:firstLine="0"/>
              <w:rPr>
                <w:rFonts w:cs="Times New Roman"/>
                <w:sz w:val="24"/>
                <w:szCs w:val="24"/>
              </w:rPr>
            </w:pPr>
            <w:r>
              <w:rPr>
                <w:rFonts w:cs="Times New Roman"/>
                <w:sz w:val="24"/>
                <w:szCs w:val="24"/>
              </w:rPr>
              <w:t>12</w:t>
            </w:r>
            <w:r w:rsidR="00316C9F">
              <w:rPr>
                <w:rFonts w:cs="Times New Roman"/>
                <w:sz w:val="24"/>
                <w:szCs w:val="24"/>
              </w:rPr>
              <w:t>2</w:t>
            </w:r>
          </w:p>
        </w:tc>
      </w:tr>
      <w:tr w:rsidR="007B2C5D" w:rsidRPr="00263253" w14:paraId="4F8D9C9A" w14:textId="77777777" w:rsidTr="007B2C5D">
        <w:trPr>
          <w:trHeight w:val="922"/>
        </w:trPr>
        <w:tc>
          <w:tcPr>
            <w:tcW w:w="956" w:type="dxa"/>
          </w:tcPr>
          <w:p w14:paraId="7177B566" w14:textId="48F76103" w:rsidR="007B2C5D" w:rsidRDefault="007B2C5D" w:rsidP="007B2C5D">
            <w:pPr>
              <w:pStyle w:val="14"/>
              <w:ind w:firstLine="0"/>
              <w:rPr>
                <w:rFonts w:cs="Times New Roman"/>
                <w:sz w:val="24"/>
                <w:szCs w:val="24"/>
              </w:rPr>
            </w:pPr>
            <w:r>
              <w:rPr>
                <w:rFonts w:cs="Times New Roman"/>
                <w:sz w:val="24"/>
                <w:szCs w:val="24"/>
              </w:rPr>
              <w:t>3.2</w:t>
            </w:r>
          </w:p>
        </w:tc>
        <w:tc>
          <w:tcPr>
            <w:tcW w:w="6277" w:type="dxa"/>
          </w:tcPr>
          <w:p w14:paraId="1877034B" w14:textId="3814BD25" w:rsidR="007B2C5D" w:rsidRDefault="007B2C5D" w:rsidP="007B2C5D">
            <w:pPr>
              <w:pStyle w:val="14"/>
              <w:ind w:firstLine="0"/>
              <w:rPr>
                <w:rFonts w:cs="Times New Roman"/>
                <w:sz w:val="24"/>
                <w:szCs w:val="24"/>
              </w:rPr>
            </w:pPr>
            <w:r w:rsidRPr="006C4FDF">
              <w:rPr>
                <w:rFonts w:cs="Times New Roman"/>
                <w:sz w:val="24"/>
                <w:szCs w:val="24"/>
              </w:rPr>
              <w:t xml:space="preserve">Оценка возможного влияния планируемых для размещения объектов местного значения </w:t>
            </w:r>
            <w:r>
              <w:rPr>
                <w:rFonts w:cs="Times New Roman"/>
                <w:sz w:val="24"/>
                <w:szCs w:val="24"/>
              </w:rPr>
              <w:t>сельского</w:t>
            </w:r>
            <w:r w:rsidRPr="006C4FDF">
              <w:rPr>
                <w:rFonts w:cs="Times New Roman"/>
                <w:sz w:val="24"/>
                <w:szCs w:val="24"/>
              </w:rPr>
              <w:t xml:space="preserve"> поселения на комплексное развитие территории</w:t>
            </w:r>
          </w:p>
        </w:tc>
        <w:tc>
          <w:tcPr>
            <w:tcW w:w="2089" w:type="dxa"/>
          </w:tcPr>
          <w:p w14:paraId="3DB5AA76" w14:textId="77777777" w:rsidR="007B2C5D" w:rsidRPr="00D3308E" w:rsidRDefault="007B2C5D" w:rsidP="007B2C5D">
            <w:pPr>
              <w:pStyle w:val="14"/>
              <w:ind w:left="1512" w:right="-533" w:firstLine="0"/>
              <w:rPr>
                <w:rFonts w:cs="Times New Roman"/>
                <w:sz w:val="24"/>
                <w:szCs w:val="24"/>
              </w:rPr>
            </w:pPr>
          </w:p>
          <w:p w14:paraId="7D595378" w14:textId="77777777" w:rsidR="007B2C5D" w:rsidRPr="00D3308E" w:rsidRDefault="007B2C5D" w:rsidP="007B2C5D">
            <w:pPr>
              <w:pStyle w:val="14"/>
              <w:ind w:left="1512" w:right="-533" w:firstLine="0"/>
              <w:rPr>
                <w:rFonts w:cs="Times New Roman"/>
                <w:sz w:val="24"/>
                <w:szCs w:val="24"/>
              </w:rPr>
            </w:pPr>
          </w:p>
          <w:p w14:paraId="28C603D4" w14:textId="61367617" w:rsidR="007B2C5D" w:rsidRPr="00D3308E" w:rsidRDefault="00CD557D" w:rsidP="00316C9F">
            <w:pPr>
              <w:pStyle w:val="14"/>
              <w:ind w:left="1512" w:right="-533" w:firstLine="0"/>
              <w:rPr>
                <w:rFonts w:cs="Times New Roman"/>
                <w:sz w:val="24"/>
                <w:szCs w:val="24"/>
              </w:rPr>
            </w:pPr>
            <w:r>
              <w:rPr>
                <w:rFonts w:cs="Times New Roman"/>
                <w:sz w:val="24"/>
                <w:szCs w:val="24"/>
              </w:rPr>
              <w:t>12</w:t>
            </w:r>
            <w:r w:rsidR="00316C9F">
              <w:rPr>
                <w:rFonts w:cs="Times New Roman"/>
                <w:sz w:val="24"/>
                <w:szCs w:val="24"/>
              </w:rPr>
              <w:t>9</w:t>
            </w:r>
          </w:p>
        </w:tc>
      </w:tr>
      <w:tr w:rsidR="007B2C5D" w:rsidRPr="00263253" w14:paraId="026ECC2A" w14:textId="77777777" w:rsidTr="007B2C5D">
        <w:trPr>
          <w:trHeight w:val="463"/>
        </w:trPr>
        <w:tc>
          <w:tcPr>
            <w:tcW w:w="956" w:type="dxa"/>
          </w:tcPr>
          <w:p w14:paraId="6180A908" w14:textId="34F9F790" w:rsidR="007B2C5D" w:rsidRDefault="007B2C5D" w:rsidP="007B2C5D">
            <w:pPr>
              <w:pStyle w:val="14"/>
              <w:ind w:firstLine="0"/>
              <w:rPr>
                <w:rFonts w:cs="Times New Roman"/>
                <w:sz w:val="24"/>
                <w:szCs w:val="24"/>
              </w:rPr>
            </w:pPr>
            <w:r>
              <w:rPr>
                <w:rFonts w:cs="Times New Roman"/>
                <w:sz w:val="24"/>
                <w:szCs w:val="24"/>
              </w:rPr>
              <w:t>3.3</w:t>
            </w:r>
          </w:p>
        </w:tc>
        <w:tc>
          <w:tcPr>
            <w:tcW w:w="6277" w:type="dxa"/>
          </w:tcPr>
          <w:p w14:paraId="1FE18408" w14:textId="5076B3B5" w:rsidR="007B2C5D" w:rsidRDefault="007B2C5D" w:rsidP="007B2C5D">
            <w:pPr>
              <w:pStyle w:val="14"/>
              <w:ind w:firstLine="0"/>
              <w:rPr>
                <w:rFonts w:cs="Times New Roman"/>
                <w:sz w:val="24"/>
                <w:szCs w:val="24"/>
              </w:rPr>
            </w:pPr>
            <w:r>
              <w:rPr>
                <w:rFonts w:cs="Times New Roman"/>
                <w:sz w:val="24"/>
                <w:szCs w:val="24"/>
              </w:rPr>
              <w:t>Технико-экономические показатели</w:t>
            </w:r>
          </w:p>
        </w:tc>
        <w:tc>
          <w:tcPr>
            <w:tcW w:w="2089" w:type="dxa"/>
          </w:tcPr>
          <w:p w14:paraId="2992DE81" w14:textId="6E313172" w:rsidR="007B2C5D" w:rsidRPr="00D3308E" w:rsidRDefault="00CD557D" w:rsidP="00316C9F">
            <w:pPr>
              <w:pStyle w:val="14"/>
              <w:ind w:left="1512" w:right="-533" w:firstLine="0"/>
              <w:rPr>
                <w:rFonts w:cs="Times New Roman"/>
                <w:sz w:val="24"/>
                <w:szCs w:val="24"/>
              </w:rPr>
            </w:pPr>
            <w:r>
              <w:rPr>
                <w:rFonts w:cs="Times New Roman"/>
                <w:sz w:val="24"/>
                <w:szCs w:val="24"/>
              </w:rPr>
              <w:t>13</w:t>
            </w:r>
            <w:r w:rsidR="00316C9F">
              <w:rPr>
                <w:rFonts w:cs="Times New Roman"/>
                <w:sz w:val="24"/>
                <w:szCs w:val="24"/>
              </w:rPr>
              <w:t>4</w:t>
            </w:r>
          </w:p>
        </w:tc>
      </w:tr>
      <w:tr w:rsidR="007B2C5D" w:rsidRPr="00263253" w14:paraId="14B6F1E3" w14:textId="77777777" w:rsidTr="007B2C5D">
        <w:trPr>
          <w:trHeight w:val="1248"/>
        </w:trPr>
        <w:tc>
          <w:tcPr>
            <w:tcW w:w="956" w:type="dxa"/>
          </w:tcPr>
          <w:p w14:paraId="6F9B1DCE" w14:textId="77777777" w:rsidR="007B2C5D" w:rsidRDefault="007B2C5D" w:rsidP="007B2C5D">
            <w:pPr>
              <w:pStyle w:val="14"/>
              <w:ind w:firstLine="0"/>
              <w:rPr>
                <w:rFonts w:cs="Times New Roman"/>
                <w:sz w:val="24"/>
                <w:szCs w:val="24"/>
              </w:rPr>
            </w:pPr>
            <w:r>
              <w:rPr>
                <w:rFonts w:cs="Times New Roman"/>
                <w:sz w:val="24"/>
                <w:szCs w:val="24"/>
              </w:rPr>
              <w:t>4</w:t>
            </w:r>
          </w:p>
        </w:tc>
        <w:tc>
          <w:tcPr>
            <w:tcW w:w="6277" w:type="dxa"/>
          </w:tcPr>
          <w:p w14:paraId="2CD34AAC" w14:textId="77777777" w:rsidR="007B2C5D" w:rsidRPr="00725496" w:rsidRDefault="007B2C5D" w:rsidP="007B2C5D">
            <w:pPr>
              <w:pStyle w:val="14"/>
              <w:ind w:firstLine="0"/>
              <w:rPr>
                <w:rFonts w:cs="Times New Roman"/>
                <w:caps/>
                <w:sz w:val="24"/>
                <w:szCs w:val="24"/>
              </w:rPr>
            </w:pPr>
            <w:r w:rsidRPr="00725496">
              <w:rPr>
                <w:rFonts w:cs="Times New Roman"/>
                <w:caps/>
                <w:sz w:val="24"/>
                <w:szCs w:val="24"/>
              </w:rPr>
              <w:t>Перечень и характеристика основных факторов риска и возникновения чрезвычайных ситуаций природного и техногенного характера</w:t>
            </w:r>
          </w:p>
        </w:tc>
        <w:tc>
          <w:tcPr>
            <w:tcW w:w="2089" w:type="dxa"/>
          </w:tcPr>
          <w:p w14:paraId="0231F789" w14:textId="4F111AB9" w:rsidR="007B2C5D" w:rsidRDefault="00CD557D" w:rsidP="007B2C5D">
            <w:pPr>
              <w:pStyle w:val="14"/>
              <w:ind w:left="1512" w:right="-533" w:firstLine="0"/>
              <w:rPr>
                <w:rFonts w:cs="Times New Roman"/>
                <w:sz w:val="24"/>
                <w:szCs w:val="24"/>
              </w:rPr>
            </w:pPr>
            <w:r>
              <w:rPr>
                <w:rFonts w:cs="Times New Roman"/>
                <w:sz w:val="24"/>
                <w:szCs w:val="24"/>
              </w:rPr>
              <w:t>13</w:t>
            </w:r>
            <w:r w:rsidR="00316C9F">
              <w:rPr>
                <w:rFonts w:cs="Times New Roman"/>
                <w:sz w:val="24"/>
                <w:szCs w:val="24"/>
              </w:rPr>
              <w:t>8</w:t>
            </w:r>
          </w:p>
          <w:p w14:paraId="51F1EED4" w14:textId="77777777" w:rsidR="007B2C5D" w:rsidRDefault="007B2C5D" w:rsidP="007B2C5D">
            <w:pPr>
              <w:pStyle w:val="14"/>
              <w:ind w:left="1512" w:right="-533" w:firstLine="0"/>
              <w:rPr>
                <w:rFonts w:cs="Times New Roman"/>
                <w:sz w:val="24"/>
                <w:szCs w:val="24"/>
              </w:rPr>
            </w:pPr>
          </w:p>
          <w:p w14:paraId="49640D5D" w14:textId="77777777" w:rsidR="007B2C5D" w:rsidRDefault="007B2C5D" w:rsidP="007B2C5D">
            <w:pPr>
              <w:pStyle w:val="14"/>
              <w:ind w:left="1512" w:right="-533" w:firstLine="0"/>
              <w:rPr>
                <w:rFonts w:cs="Times New Roman"/>
                <w:sz w:val="24"/>
                <w:szCs w:val="24"/>
              </w:rPr>
            </w:pPr>
          </w:p>
          <w:p w14:paraId="40E46301" w14:textId="002C56BA" w:rsidR="007B2C5D" w:rsidRPr="00D3308E" w:rsidRDefault="007B2C5D" w:rsidP="007B2C5D">
            <w:pPr>
              <w:pStyle w:val="14"/>
              <w:ind w:left="1512" w:right="-533" w:firstLine="0"/>
              <w:rPr>
                <w:rFonts w:cs="Times New Roman"/>
                <w:sz w:val="24"/>
                <w:szCs w:val="24"/>
              </w:rPr>
            </w:pPr>
          </w:p>
        </w:tc>
      </w:tr>
      <w:tr w:rsidR="007B2C5D" w:rsidRPr="00263253" w14:paraId="310E50F4" w14:textId="77777777" w:rsidTr="007B2C5D">
        <w:trPr>
          <w:trHeight w:val="318"/>
        </w:trPr>
        <w:tc>
          <w:tcPr>
            <w:tcW w:w="956" w:type="dxa"/>
          </w:tcPr>
          <w:p w14:paraId="496A40BF" w14:textId="77777777" w:rsidR="007B2C5D" w:rsidRDefault="007B2C5D" w:rsidP="007B2C5D">
            <w:pPr>
              <w:pStyle w:val="14"/>
              <w:ind w:firstLine="0"/>
              <w:rPr>
                <w:rFonts w:cs="Times New Roman"/>
                <w:sz w:val="24"/>
                <w:szCs w:val="24"/>
              </w:rPr>
            </w:pPr>
          </w:p>
        </w:tc>
        <w:tc>
          <w:tcPr>
            <w:tcW w:w="6277" w:type="dxa"/>
          </w:tcPr>
          <w:p w14:paraId="0C42AA78" w14:textId="77777777" w:rsidR="007B2C5D" w:rsidRPr="00725496" w:rsidRDefault="007B2C5D" w:rsidP="007B2C5D">
            <w:pPr>
              <w:pStyle w:val="14"/>
              <w:ind w:firstLine="0"/>
              <w:rPr>
                <w:rFonts w:cs="Times New Roman"/>
                <w:caps/>
                <w:sz w:val="24"/>
                <w:szCs w:val="24"/>
              </w:rPr>
            </w:pPr>
            <w:r>
              <w:rPr>
                <w:rFonts w:cs="Times New Roman"/>
                <w:caps/>
                <w:sz w:val="24"/>
                <w:szCs w:val="24"/>
              </w:rPr>
              <w:t>Приложения</w:t>
            </w:r>
          </w:p>
        </w:tc>
        <w:tc>
          <w:tcPr>
            <w:tcW w:w="2089" w:type="dxa"/>
          </w:tcPr>
          <w:p w14:paraId="74927137" w14:textId="1B26190C" w:rsidR="007B2C5D" w:rsidRPr="00D3308E" w:rsidRDefault="00CD557D" w:rsidP="00316C9F">
            <w:pPr>
              <w:pStyle w:val="14"/>
              <w:ind w:left="1512" w:right="-533" w:firstLine="0"/>
              <w:rPr>
                <w:rFonts w:cs="Times New Roman"/>
                <w:sz w:val="24"/>
                <w:szCs w:val="24"/>
              </w:rPr>
            </w:pPr>
            <w:r>
              <w:rPr>
                <w:rFonts w:cs="Times New Roman"/>
                <w:sz w:val="24"/>
                <w:szCs w:val="24"/>
              </w:rPr>
              <w:t>16</w:t>
            </w:r>
            <w:r w:rsidR="00316C9F">
              <w:rPr>
                <w:rFonts w:cs="Times New Roman"/>
                <w:sz w:val="24"/>
                <w:szCs w:val="24"/>
              </w:rPr>
              <w:t>3</w:t>
            </w:r>
          </w:p>
        </w:tc>
      </w:tr>
    </w:tbl>
    <w:p w14:paraId="0D4471CB" w14:textId="77777777" w:rsidR="004813B4" w:rsidRDefault="004813B4"/>
    <w:p w14:paraId="15CE215C" w14:textId="77777777" w:rsidR="00DC1C83" w:rsidRDefault="00DC1C83" w:rsidP="00DC1C83">
      <w:pPr>
        <w:ind w:firstLine="567"/>
        <w:jc w:val="center"/>
        <w:rPr>
          <w:b/>
          <w:color w:val="000000" w:themeColor="text1"/>
          <w:sz w:val="24"/>
          <w:szCs w:val="24"/>
        </w:rPr>
      </w:pPr>
    </w:p>
    <w:p w14:paraId="1FE28B22" w14:textId="77777777" w:rsidR="004813B4" w:rsidRDefault="004813B4">
      <w:pPr>
        <w:spacing w:after="200" w:line="276" w:lineRule="auto"/>
        <w:rPr>
          <w:b/>
          <w:color w:val="000000" w:themeColor="text1"/>
          <w:sz w:val="24"/>
          <w:szCs w:val="24"/>
        </w:rPr>
      </w:pPr>
      <w:r>
        <w:rPr>
          <w:b/>
          <w:color w:val="000000" w:themeColor="text1"/>
          <w:sz w:val="24"/>
          <w:szCs w:val="24"/>
        </w:rPr>
        <w:br w:type="page"/>
      </w:r>
    </w:p>
    <w:p w14:paraId="5100607B" w14:textId="77777777" w:rsidR="00C679A6" w:rsidRPr="008C6792" w:rsidRDefault="00C679A6" w:rsidP="008A1934">
      <w:pPr>
        <w:pStyle w:val="western"/>
        <w:numPr>
          <w:ilvl w:val="0"/>
          <w:numId w:val="1"/>
        </w:numPr>
        <w:shd w:val="clear" w:color="auto" w:fill="FFFFFF"/>
        <w:spacing w:after="0" w:afterAutospacing="0"/>
        <w:ind w:left="993" w:hanging="284"/>
        <w:rPr>
          <w:color w:val="000000"/>
          <w:sz w:val="28"/>
        </w:rPr>
      </w:pPr>
      <w:r w:rsidRPr="00C679A6">
        <w:rPr>
          <w:b/>
          <w:color w:val="000000" w:themeColor="text1"/>
          <w:sz w:val="28"/>
          <w:szCs w:val="28"/>
        </w:rPr>
        <w:lastRenderedPageBreak/>
        <w:t>Введение</w:t>
      </w:r>
    </w:p>
    <w:p w14:paraId="245E6BA0" w14:textId="77777777" w:rsidR="008C6792" w:rsidRPr="004852CF" w:rsidRDefault="008C6792" w:rsidP="008C6792">
      <w:pPr>
        <w:pStyle w:val="western"/>
        <w:shd w:val="clear" w:color="auto" w:fill="FFFFFF"/>
        <w:spacing w:after="0" w:afterAutospacing="0"/>
        <w:ind w:left="993"/>
        <w:rPr>
          <w:color w:val="000000"/>
          <w:sz w:val="28"/>
        </w:rPr>
      </w:pPr>
    </w:p>
    <w:p w14:paraId="7A41A114"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Проект внесения изменений в Генеральный план </w:t>
      </w:r>
      <w:r>
        <w:rPr>
          <w:color w:val="000000"/>
        </w:rPr>
        <w:t>Переправненского сельского</w:t>
      </w:r>
      <w:r w:rsidRPr="00D26384">
        <w:rPr>
          <w:color w:val="000000"/>
        </w:rPr>
        <w:t xml:space="preserve"> поселения </w:t>
      </w:r>
      <w:r>
        <w:rPr>
          <w:color w:val="000000"/>
        </w:rPr>
        <w:t>Мостовского</w:t>
      </w:r>
      <w:r w:rsidRPr="00D26384">
        <w:rPr>
          <w:color w:val="000000"/>
        </w:rPr>
        <w:t xml:space="preserve"> района Краснодарского края разработан ООО</w:t>
      </w:r>
      <w:r w:rsidRPr="00D26384">
        <w:rPr>
          <w:color w:val="000000"/>
          <w:lang w:val="en-US"/>
        </w:rPr>
        <w:t> </w:t>
      </w:r>
      <w:r w:rsidRPr="00D26384">
        <w:rPr>
          <w:color w:val="000000"/>
        </w:rPr>
        <w:t xml:space="preserve">«ПАРС-Т» на основании постановления администрации </w:t>
      </w:r>
      <w:r>
        <w:rPr>
          <w:color w:val="000000"/>
        </w:rPr>
        <w:t>муниципального образования Мостовский район</w:t>
      </w:r>
      <w:r w:rsidRPr="00D26384">
        <w:rPr>
          <w:color w:val="000000"/>
        </w:rPr>
        <w:t xml:space="preserve"> № </w:t>
      </w:r>
      <w:r>
        <w:rPr>
          <w:color w:val="000000"/>
        </w:rPr>
        <w:t>841</w:t>
      </w:r>
      <w:r w:rsidRPr="00D26384">
        <w:rPr>
          <w:color w:val="000000"/>
        </w:rPr>
        <w:t xml:space="preserve"> от </w:t>
      </w:r>
      <w:r>
        <w:rPr>
          <w:color w:val="000000"/>
        </w:rPr>
        <w:t>15</w:t>
      </w:r>
      <w:r w:rsidRPr="00D26384">
        <w:rPr>
          <w:color w:val="000000"/>
        </w:rPr>
        <w:t>.0</w:t>
      </w:r>
      <w:r>
        <w:rPr>
          <w:color w:val="000000"/>
        </w:rPr>
        <w:t>8</w:t>
      </w:r>
      <w:r w:rsidRPr="00D26384">
        <w:rPr>
          <w:color w:val="000000"/>
        </w:rPr>
        <w:t>.201</w:t>
      </w:r>
      <w:r>
        <w:rPr>
          <w:color w:val="000000"/>
        </w:rPr>
        <w:t>8</w:t>
      </w:r>
      <w:r w:rsidRPr="00D26384">
        <w:rPr>
          <w:color w:val="000000"/>
        </w:rPr>
        <w:t xml:space="preserve"> г. «О подготовке </w:t>
      </w:r>
      <w:r>
        <w:rPr>
          <w:color w:val="000000"/>
        </w:rPr>
        <w:t>проекта внесения изменений в генеральный план и правила землепользования и застройки Переправненского сельского поселения Мостовского района Краснодарского края</w:t>
      </w:r>
      <w:r w:rsidRPr="00D26384">
        <w:rPr>
          <w:color w:val="000000"/>
        </w:rPr>
        <w:t>», в соответствии с Градостроительным кодексом Российской Федерации,</w:t>
      </w:r>
      <w:r w:rsidRPr="00D26384">
        <w:rPr>
          <w:rStyle w:val="apple-converted-space"/>
          <w:rFonts w:eastAsiaTheme="majorEastAsia"/>
          <w:color w:val="000000"/>
        </w:rPr>
        <w:t> </w:t>
      </w:r>
      <w:r w:rsidRPr="00D26384">
        <w:rPr>
          <w:color w:val="000000"/>
        </w:rPr>
        <w:t>Земельным кодексом Российской Федерации и другими действующими нормативными и правовыми актами</w:t>
      </w:r>
      <w:r w:rsidRPr="00D26384">
        <w:rPr>
          <w:rStyle w:val="apple-converted-space"/>
          <w:rFonts w:eastAsiaTheme="majorEastAsia"/>
          <w:color w:val="000000"/>
        </w:rPr>
        <w:t> </w:t>
      </w:r>
      <w:r w:rsidRPr="00D26384">
        <w:rPr>
          <w:color w:val="000000"/>
        </w:rPr>
        <w:t>по заказу администрации</w:t>
      </w:r>
      <w:r>
        <w:rPr>
          <w:color w:val="000000"/>
        </w:rPr>
        <w:t xml:space="preserve"> муниципального образования Мостовский район</w:t>
      </w:r>
      <w:r w:rsidRPr="00D26384">
        <w:rPr>
          <w:color w:val="000000"/>
        </w:rPr>
        <w:t>.</w:t>
      </w:r>
    </w:p>
    <w:p w14:paraId="42CD787F"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Территориальное планирование </w:t>
      </w:r>
      <w:r>
        <w:rPr>
          <w:color w:val="000000"/>
        </w:rPr>
        <w:t>Переправненского сельского</w:t>
      </w:r>
      <w:r w:rsidRPr="00D26384">
        <w:rPr>
          <w:color w:val="000000"/>
        </w:rPr>
        <w:t xml:space="preserve"> поселения осуществляется посредством разработки и утверждения его генерального плана.</w:t>
      </w:r>
    </w:p>
    <w:p w14:paraId="5F948045"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Генеральный план </w:t>
      </w:r>
      <w:r>
        <w:rPr>
          <w:color w:val="000000"/>
        </w:rPr>
        <w:t>Переправненского</w:t>
      </w:r>
      <w:r w:rsidRPr="00D26384">
        <w:rPr>
          <w:color w:val="000000"/>
        </w:rPr>
        <w:t xml:space="preserve"> </w:t>
      </w:r>
      <w:r>
        <w:rPr>
          <w:color w:val="000000"/>
        </w:rPr>
        <w:t xml:space="preserve">сельского </w:t>
      </w:r>
      <w:r w:rsidRPr="00D26384">
        <w:rPr>
          <w:color w:val="000000"/>
        </w:rPr>
        <w:t>поселения подлежит согласованию и утверждению в порядке, установленном</w:t>
      </w:r>
      <w:r w:rsidRPr="00D26384">
        <w:rPr>
          <w:rStyle w:val="apple-converted-space"/>
          <w:rFonts w:eastAsiaTheme="majorEastAsia"/>
          <w:color w:val="000000"/>
        </w:rPr>
        <w:t> </w:t>
      </w:r>
      <w:r w:rsidRPr="00D26384">
        <w:rPr>
          <w:color w:val="000000"/>
        </w:rPr>
        <w:t>статьями 24 и 25 Градостроительного кодекса РФ.</w:t>
      </w:r>
    </w:p>
    <w:p w14:paraId="5F09B2A1"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Основанием для проектирования послужили следующие документы:</w:t>
      </w:r>
    </w:p>
    <w:p w14:paraId="1216A2FB" w14:textId="77777777" w:rsidR="008C6792" w:rsidRPr="00D26384" w:rsidRDefault="008C6792" w:rsidP="008C6792">
      <w:pPr>
        <w:pStyle w:val="western"/>
        <w:shd w:val="clear" w:color="auto" w:fill="FFFFFF"/>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муниципальный контракт №</w:t>
      </w:r>
      <w:r>
        <w:rPr>
          <w:color w:val="000000"/>
        </w:rPr>
        <w:t xml:space="preserve"> Ф.2018.472655 </w:t>
      </w:r>
      <w:r w:rsidRPr="00D26384">
        <w:rPr>
          <w:color w:val="000000"/>
        </w:rPr>
        <w:t xml:space="preserve">от </w:t>
      </w:r>
      <w:r>
        <w:rPr>
          <w:color w:val="000000"/>
        </w:rPr>
        <w:t>5</w:t>
      </w:r>
      <w:r w:rsidRPr="00D26384">
        <w:rPr>
          <w:color w:val="000000"/>
        </w:rPr>
        <w:t>.</w:t>
      </w:r>
      <w:r>
        <w:rPr>
          <w:color w:val="000000"/>
        </w:rPr>
        <w:t>10</w:t>
      </w:r>
      <w:r w:rsidRPr="00D26384">
        <w:rPr>
          <w:color w:val="000000"/>
        </w:rPr>
        <w:t>.201</w:t>
      </w:r>
      <w:r>
        <w:rPr>
          <w:color w:val="000000"/>
        </w:rPr>
        <w:t>8</w:t>
      </w:r>
      <w:r w:rsidRPr="00D26384">
        <w:rPr>
          <w:color w:val="000000"/>
        </w:rPr>
        <w:t xml:space="preserve"> г. на </w:t>
      </w:r>
      <w:r>
        <w:rPr>
          <w:color w:val="000000"/>
        </w:rPr>
        <w:t>о</w:t>
      </w:r>
      <w:r w:rsidRPr="00835D33">
        <w:rPr>
          <w:color w:val="000000"/>
        </w:rPr>
        <w:t>казание услуг по подготовке проекта «Внесение изменений в генеральный план Переправненского сельского поселения Мостовского района Краснодарского края»</w:t>
      </w:r>
      <w:r w:rsidRPr="00D26384">
        <w:rPr>
          <w:color w:val="000000"/>
        </w:rPr>
        <w:t>;</w:t>
      </w:r>
    </w:p>
    <w:p w14:paraId="09773E85" w14:textId="77777777" w:rsidR="008C6792" w:rsidRPr="00D26384" w:rsidRDefault="008C6792" w:rsidP="008C6792">
      <w:pPr>
        <w:pStyle w:val="western"/>
        <w:shd w:val="clear" w:color="auto" w:fill="FFFFFF"/>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техническое задание на </w:t>
      </w:r>
      <w:r>
        <w:rPr>
          <w:color w:val="000000"/>
        </w:rPr>
        <w:t>о</w:t>
      </w:r>
      <w:r w:rsidRPr="00835D33">
        <w:rPr>
          <w:color w:val="000000"/>
        </w:rPr>
        <w:t>казание услуг по подготовке проекта «Внесение изменений в генеральный план Переправненского сельского поселения Мостовского района Краснодарского края»</w:t>
      </w:r>
      <w:r w:rsidRPr="00D26384">
        <w:rPr>
          <w:color w:val="000000"/>
        </w:rPr>
        <w:t>.</w:t>
      </w:r>
    </w:p>
    <w:p w14:paraId="3EA624CC" w14:textId="77777777" w:rsidR="008C6792" w:rsidRPr="00D26384" w:rsidRDefault="008C6792" w:rsidP="008C6792">
      <w:pPr>
        <w:pStyle w:val="western"/>
        <w:shd w:val="clear" w:color="auto" w:fill="FFFFFF"/>
        <w:spacing w:before="0" w:beforeAutospacing="0" w:after="60" w:afterAutospacing="0" w:line="252" w:lineRule="auto"/>
        <w:ind w:right="144" w:firstLine="709"/>
        <w:jc w:val="both"/>
        <w:rPr>
          <w:color w:val="000000"/>
        </w:rPr>
      </w:pPr>
      <w:r w:rsidRPr="00D26384">
        <w:rPr>
          <w:color w:val="000000"/>
        </w:rPr>
        <w:t>При разработке проекта учитывались основные положения ранее разработанной градостроительной и другой документации:</w:t>
      </w:r>
    </w:p>
    <w:p w14:paraId="06DE6D98" w14:textId="77777777" w:rsidR="008C6792" w:rsidRPr="00D26384" w:rsidRDefault="008C6792" w:rsidP="008C6792">
      <w:pPr>
        <w:pStyle w:val="western"/>
        <w:shd w:val="clear" w:color="auto" w:fill="FFFFFF"/>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генеральный план </w:t>
      </w:r>
      <w:r w:rsidRPr="00835D33">
        <w:rPr>
          <w:color w:val="000000"/>
        </w:rPr>
        <w:t>Переправненского сельского поселения Мостовского района Краснодарского края</w:t>
      </w:r>
      <w:r>
        <w:rPr>
          <w:color w:val="000000"/>
        </w:rPr>
        <w:t>, выполненный ОАО «Институт территориального развития Краснодарского края» 2009 г.</w:t>
      </w:r>
      <w:r w:rsidRPr="00D26384">
        <w:rPr>
          <w:color w:val="000000"/>
        </w:rPr>
        <w:t xml:space="preserve">, утвержденный </w:t>
      </w:r>
      <w:bookmarkStart w:id="13" w:name="OLE_LINK53"/>
      <w:bookmarkStart w:id="14" w:name="OLE_LINK54"/>
      <w:r w:rsidRPr="00D26384">
        <w:rPr>
          <w:color w:val="000000"/>
        </w:rPr>
        <w:t xml:space="preserve">решением Совета </w:t>
      </w:r>
      <w:r>
        <w:rPr>
          <w:color w:val="000000"/>
        </w:rPr>
        <w:t>Переправненского сельского поселения Мостовского района</w:t>
      </w:r>
      <w:r w:rsidRPr="00D26384">
        <w:rPr>
          <w:color w:val="000000"/>
        </w:rPr>
        <w:t xml:space="preserve"> </w:t>
      </w:r>
      <w:bookmarkEnd w:id="13"/>
      <w:bookmarkEnd w:id="14"/>
      <w:r w:rsidRPr="00D26384">
        <w:rPr>
          <w:color w:val="000000"/>
        </w:rPr>
        <w:t xml:space="preserve">от </w:t>
      </w:r>
      <w:r>
        <w:rPr>
          <w:color w:val="000000"/>
        </w:rPr>
        <w:t>19</w:t>
      </w:r>
      <w:r w:rsidRPr="00D26384">
        <w:rPr>
          <w:color w:val="000000"/>
        </w:rPr>
        <w:t xml:space="preserve"> </w:t>
      </w:r>
      <w:r>
        <w:rPr>
          <w:color w:val="000000"/>
        </w:rPr>
        <w:t>марта</w:t>
      </w:r>
      <w:r w:rsidRPr="00D26384">
        <w:rPr>
          <w:color w:val="000000"/>
        </w:rPr>
        <w:t xml:space="preserve"> 20</w:t>
      </w:r>
      <w:r>
        <w:rPr>
          <w:color w:val="000000"/>
        </w:rPr>
        <w:t>12</w:t>
      </w:r>
      <w:r w:rsidRPr="00D26384">
        <w:rPr>
          <w:color w:val="000000"/>
        </w:rPr>
        <w:t xml:space="preserve"> года № </w:t>
      </w:r>
      <w:r>
        <w:rPr>
          <w:color w:val="000000"/>
        </w:rPr>
        <w:t>102</w:t>
      </w:r>
      <w:r w:rsidRPr="00D26384">
        <w:rPr>
          <w:color w:val="000000"/>
        </w:rPr>
        <w:t xml:space="preserve"> «Об утверждении генерального плана </w:t>
      </w:r>
      <w:r w:rsidRPr="003F53CF">
        <w:rPr>
          <w:color w:val="000000"/>
        </w:rPr>
        <w:t>Переправненского сельского поселения Мостовского района Краснодарского края</w:t>
      </w:r>
      <w:r w:rsidRPr="00D26384">
        <w:rPr>
          <w:color w:val="000000"/>
        </w:rPr>
        <w:t>»;</w:t>
      </w:r>
    </w:p>
    <w:p w14:paraId="1E1F1EA3" w14:textId="77777777" w:rsidR="008C6792" w:rsidRPr="00D26384" w:rsidRDefault="008C6792" w:rsidP="008C6792">
      <w:pPr>
        <w:pStyle w:val="western"/>
        <w:shd w:val="clear" w:color="auto" w:fill="FFFFFF"/>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проект внесения изменений в генеральный план </w:t>
      </w:r>
      <w:r w:rsidRPr="003F53CF">
        <w:rPr>
          <w:color w:val="000000"/>
        </w:rPr>
        <w:t>Переправненского сельского поселения Мостовского района Краснодарского края</w:t>
      </w:r>
      <w:r w:rsidRPr="00D26384">
        <w:rPr>
          <w:color w:val="000000"/>
        </w:rPr>
        <w:t xml:space="preserve">, утвержденный решением </w:t>
      </w:r>
      <w:r w:rsidRPr="003F53CF">
        <w:rPr>
          <w:color w:val="000000"/>
        </w:rPr>
        <w:t>Совета Переправненского сельского поселения Мостовского района</w:t>
      </w:r>
      <w:r w:rsidRPr="00D26384">
        <w:rPr>
          <w:color w:val="000000"/>
        </w:rPr>
        <w:t xml:space="preserve"> от </w:t>
      </w:r>
      <w:r>
        <w:rPr>
          <w:color w:val="000000"/>
        </w:rPr>
        <w:t>20</w:t>
      </w:r>
      <w:r w:rsidRPr="00D26384">
        <w:rPr>
          <w:color w:val="000000"/>
        </w:rPr>
        <w:t>.</w:t>
      </w:r>
      <w:r>
        <w:rPr>
          <w:color w:val="000000"/>
        </w:rPr>
        <w:t>06</w:t>
      </w:r>
      <w:r w:rsidRPr="00D26384">
        <w:rPr>
          <w:color w:val="000000"/>
        </w:rPr>
        <w:t>.201</w:t>
      </w:r>
      <w:r>
        <w:rPr>
          <w:color w:val="000000"/>
        </w:rPr>
        <w:t>7</w:t>
      </w:r>
      <w:r w:rsidRPr="00D26384">
        <w:rPr>
          <w:color w:val="000000"/>
        </w:rPr>
        <w:t xml:space="preserve"> года № </w:t>
      </w:r>
      <w:r>
        <w:rPr>
          <w:color w:val="000000"/>
        </w:rPr>
        <w:t>135</w:t>
      </w:r>
      <w:r w:rsidRPr="00D26384">
        <w:rPr>
          <w:color w:val="000000"/>
        </w:rPr>
        <w:t>.</w:t>
      </w:r>
    </w:p>
    <w:p w14:paraId="2AE71275"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p>
    <w:p w14:paraId="7DBBD1AA" w14:textId="77777777" w:rsidR="008C6792" w:rsidRPr="00D26384" w:rsidRDefault="008C6792" w:rsidP="008C6792">
      <w:pPr>
        <w:pStyle w:val="western"/>
        <w:spacing w:before="0" w:beforeAutospacing="0" w:after="60" w:afterAutospacing="0" w:line="252" w:lineRule="auto"/>
        <w:ind w:firstLine="709"/>
        <w:jc w:val="both"/>
        <w:rPr>
          <w:color w:val="000000"/>
        </w:rPr>
      </w:pPr>
      <w:r w:rsidRPr="00D26384">
        <w:rPr>
          <w:color w:val="000000"/>
        </w:rPr>
        <w:t>Разработка проекта велась в соответствии с требованиями федеральных законодательных актов в действующих редакциях, в том числе:</w:t>
      </w:r>
    </w:p>
    <w:p w14:paraId="29676BAF" w14:textId="77777777" w:rsidR="008C6792" w:rsidRPr="00D26384" w:rsidRDefault="008C6792" w:rsidP="008C6792">
      <w:pPr>
        <w:pStyle w:val="western"/>
        <w:spacing w:before="0" w:beforeAutospacing="0" w:after="60" w:afterAutospacing="0" w:line="252" w:lineRule="auto"/>
        <w:ind w:left="851" w:hanging="284"/>
        <w:jc w:val="both"/>
        <w:rPr>
          <w:color w:val="000000"/>
        </w:rPr>
      </w:pPr>
      <w:bookmarkStart w:id="15" w:name="OLE_LINK26"/>
      <w:bookmarkStart w:id="16" w:name="OLE_LINK27"/>
      <w:bookmarkStart w:id="17" w:name="OLE_LINK31"/>
      <w:bookmarkStart w:id="18" w:name="OLE_LINK32"/>
      <w:bookmarkStart w:id="19" w:name="OLE_LINK33"/>
      <w:bookmarkStart w:id="20" w:name="OLE_LINK34"/>
      <w:bookmarkStart w:id="21" w:name="OLE_LINK35"/>
      <w:bookmarkStart w:id="22" w:name="OLE_LINK36"/>
      <w:bookmarkStart w:id="23" w:name="OLE_LINK37"/>
      <w:bookmarkStart w:id="24" w:name="OLE_LINK45"/>
      <w:r w:rsidRPr="00D26384">
        <w:rPr>
          <w:color w:val="000000"/>
        </w:rPr>
        <w:t>–</w:t>
      </w:r>
      <w:bookmarkEnd w:id="15"/>
      <w:bookmarkEnd w:id="16"/>
      <w:bookmarkEnd w:id="17"/>
      <w:bookmarkEnd w:id="18"/>
      <w:bookmarkEnd w:id="19"/>
      <w:bookmarkEnd w:id="20"/>
      <w:bookmarkEnd w:id="21"/>
      <w:bookmarkEnd w:id="22"/>
      <w:bookmarkEnd w:id="23"/>
      <w:bookmarkEnd w:id="24"/>
      <w:r>
        <w:rPr>
          <w:color w:val="000000"/>
        </w:rPr>
        <w:tab/>
      </w:r>
      <w:r w:rsidRPr="00D26384">
        <w:rPr>
          <w:color w:val="000000"/>
        </w:rPr>
        <w:t>Земельный кодекс Российской Федерации от 25.10.2001 № 136 ФЗ;</w:t>
      </w:r>
    </w:p>
    <w:p w14:paraId="7F9AD50A"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Лесной кодекс Российской Федерации от 4 декабря 2006 года №</w:t>
      </w:r>
      <w:r w:rsidRPr="00D26384">
        <w:rPr>
          <w:lang w:val="en-US"/>
        </w:rPr>
        <w:t> </w:t>
      </w:r>
      <w:r w:rsidRPr="00D26384">
        <w:rPr>
          <w:color w:val="000000"/>
        </w:rPr>
        <w:t>200</w:t>
      </w:r>
      <w:r w:rsidRPr="00D26384">
        <w:rPr>
          <w:color w:val="000000"/>
          <w:lang w:val="en-US"/>
        </w:rPr>
        <w:t> </w:t>
      </w:r>
      <w:r w:rsidRPr="00D26384">
        <w:rPr>
          <w:color w:val="000000"/>
        </w:rPr>
        <w:t>ФЗ;</w:t>
      </w:r>
    </w:p>
    <w:p w14:paraId="71EBD0DF"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Водный кодекс Российской Федерации от 03.06.2006 № 74 ФЗ;</w:t>
      </w:r>
    </w:p>
    <w:p w14:paraId="7EB8FF1B"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«Об общих принципах организации местного самоуправления в Российской Федерации» от 06 октября 2003 года № 131 ФЗ;</w:t>
      </w:r>
    </w:p>
    <w:p w14:paraId="1A1FB801"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lastRenderedPageBreak/>
        <w:t>–</w:t>
      </w:r>
      <w:r>
        <w:rPr>
          <w:color w:val="000000"/>
        </w:rPr>
        <w:tab/>
      </w:r>
      <w:r w:rsidRPr="00D26384">
        <w:rPr>
          <w:color w:val="000000"/>
        </w:rPr>
        <w:t>Федеральный закон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 октября 2007 года №</w:t>
      </w:r>
      <w:r w:rsidRPr="00D26384">
        <w:rPr>
          <w:color w:val="000000"/>
          <w:lang w:val="en-US"/>
        </w:rPr>
        <w:t> </w:t>
      </w:r>
      <w:r w:rsidRPr="00D26384">
        <w:rPr>
          <w:color w:val="000000"/>
        </w:rPr>
        <w:t>257</w:t>
      </w:r>
      <w:r w:rsidRPr="00D26384">
        <w:rPr>
          <w:color w:val="000000"/>
          <w:lang w:val="en-US"/>
        </w:rPr>
        <w:t> </w:t>
      </w:r>
      <w:r w:rsidRPr="00D26384">
        <w:rPr>
          <w:color w:val="000000"/>
        </w:rPr>
        <w:t>ФЗ;</w:t>
      </w:r>
    </w:p>
    <w:p w14:paraId="4DE2C851"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Российской Федерации «О безопасности дорожного движения» 10 декабря 1995 года № 196 ФЗ;</w:t>
      </w:r>
    </w:p>
    <w:p w14:paraId="102BAFFC"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«Об охране окружающей среды» от 10.01.2002 № 7 ФЗ;</w:t>
      </w:r>
    </w:p>
    <w:p w14:paraId="770B00E1"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Федеральный закон Российской Федерации «О защите населения и территорий </w:t>
      </w:r>
      <w:r>
        <w:rPr>
          <w:color w:val="000000"/>
        </w:rPr>
        <w:br/>
      </w:r>
      <w:r w:rsidRPr="00D26384">
        <w:rPr>
          <w:color w:val="000000"/>
        </w:rPr>
        <w:t>от чрезвычайных ситуаций природного и техногенного характера» от 21 декабря 1994 года № 68 ФЗ;</w:t>
      </w:r>
    </w:p>
    <w:p w14:paraId="7C2DA9A0"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Российской Федерации «О санитарно-эпидемиологическом благополучии населения» от 30.03.1999 года № 52 ФЗ;</w:t>
      </w:r>
    </w:p>
    <w:p w14:paraId="7ED162EC"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Федеральный закон Российской Федерации «О социальной защите инвалидов </w:t>
      </w:r>
      <w:r>
        <w:rPr>
          <w:color w:val="000000"/>
        </w:rPr>
        <w:br/>
      </w:r>
      <w:r w:rsidRPr="00D26384">
        <w:rPr>
          <w:color w:val="000000"/>
        </w:rPr>
        <w:t>в Российской Федерации» от 24.11.1995 года № 181 ФЗ;</w:t>
      </w:r>
    </w:p>
    <w:p w14:paraId="41CCE50E"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Федеральный закон «Об объектах культурного наследия (памятниках истории </w:t>
      </w:r>
      <w:r>
        <w:rPr>
          <w:color w:val="000000"/>
        </w:rPr>
        <w:br/>
      </w:r>
      <w:r w:rsidRPr="00D26384">
        <w:rPr>
          <w:color w:val="000000"/>
        </w:rPr>
        <w:t>и культуры) народов Российской Федерации» от 25 июня 2002 года №73-ФЗ;</w:t>
      </w:r>
    </w:p>
    <w:p w14:paraId="6C7C2486"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Федеральный закон Российской Федерации «Технический регламент </w:t>
      </w:r>
      <w:r>
        <w:rPr>
          <w:color w:val="000000"/>
        </w:rPr>
        <w:br/>
      </w:r>
      <w:r w:rsidRPr="00D26384">
        <w:rPr>
          <w:color w:val="000000"/>
        </w:rPr>
        <w:t>о безопасности зданий и сооружений» от 30.12. 2009 № 384 ФЗ;</w:t>
      </w:r>
    </w:p>
    <w:p w14:paraId="71920BBB"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«Технический регламент о требованиях пожарной безопасности» от 22.07. 2008 № 123 ФЗ;</w:t>
      </w:r>
    </w:p>
    <w:p w14:paraId="0AD90A3C"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«О гражданской обороне» от</w:t>
      </w:r>
      <w:r>
        <w:rPr>
          <w:color w:val="000000"/>
        </w:rPr>
        <w:t xml:space="preserve"> 12 февраля 1998 года № 28 ФЗ;</w:t>
      </w:r>
    </w:p>
    <w:p w14:paraId="436A58AB"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Федеральный закон Российской Федерации «О переводе земель или земельных участков из одной категории в другую» от 21 декабря 2004 года № 172 ФЗ;</w:t>
      </w:r>
    </w:p>
    <w:p w14:paraId="61D86CCA"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приказ Минрегиона России «Об утверждении Методических рекомендаций </w:t>
      </w:r>
      <w:r>
        <w:rPr>
          <w:color w:val="000000"/>
        </w:rPr>
        <w:br/>
      </w:r>
      <w:r w:rsidRPr="00D26384">
        <w:rPr>
          <w:color w:val="000000"/>
        </w:rPr>
        <w:t>по разработке генеральных планов поселений и городских округов» от 26 мая 2011</w:t>
      </w:r>
      <w:r>
        <w:rPr>
          <w:color w:val="000000"/>
        </w:rPr>
        <w:t> </w:t>
      </w:r>
      <w:r w:rsidRPr="00D26384">
        <w:rPr>
          <w:color w:val="000000"/>
        </w:rPr>
        <w:t>года №244;</w:t>
      </w:r>
    </w:p>
    <w:p w14:paraId="46D264F6"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приказ Минрегиона России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 </w:t>
      </w:r>
      <w:r>
        <w:rPr>
          <w:color w:val="000000"/>
        </w:rPr>
        <w:br/>
      </w:r>
      <w:r w:rsidRPr="00D26384">
        <w:rPr>
          <w:color w:val="000000"/>
        </w:rPr>
        <w:t>от 27 февраля 2012 года № 69;</w:t>
      </w:r>
    </w:p>
    <w:p w14:paraId="10781A92"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3F53CF">
        <w:rPr>
          <w:color w:val="000000"/>
        </w:rPr>
        <w:t>приказ Минэкономразвития России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от 9 января 2018 года № 10.</w:t>
      </w:r>
    </w:p>
    <w:p w14:paraId="6AA00769" w14:textId="77777777" w:rsidR="008C6792" w:rsidRPr="00D26384" w:rsidRDefault="008C6792" w:rsidP="008C6792">
      <w:pPr>
        <w:pStyle w:val="western"/>
        <w:spacing w:before="0" w:beforeAutospacing="0" w:after="60" w:afterAutospacing="0" w:line="252" w:lineRule="auto"/>
        <w:ind w:firstLine="709"/>
        <w:jc w:val="both"/>
        <w:rPr>
          <w:color w:val="000000"/>
        </w:rPr>
      </w:pPr>
    </w:p>
    <w:p w14:paraId="18494613" w14:textId="77777777" w:rsidR="008C6792" w:rsidRPr="00D26384" w:rsidRDefault="008C6792" w:rsidP="008C6792">
      <w:pPr>
        <w:pStyle w:val="western"/>
        <w:spacing w:before="0" w:beforeAutospacing="0" w:after="60" w:afterAutospacing="0" w:line="252" w:lineRule="auto"/>
        <w:ind w:firstLine="709"/>
        <w:jc w:val="both"/>
        <w:rPr>
          <w:color w:val="000000"/>
        </w:rPr>
      </w:pPr>
      <w:r w:rsidRPr="00D26384">
        <w:rPr>
          <w:color w:val="000000"/>
        </w:rPr>
        <w:t>Подготовка проекта велась с учетом следующих нормативных документов:</w:t>
      </w:r>
    </w:p>
    <w:p w14:paraId="4E121534"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СП 42.13330.2011 «Градостроительство. Планировка и застройка городских </w:t>
      </w:r>
      <w:r>
        <w:rPr>
          <w:color w:val="000000"/>
        </w:rPr>
        <w:br/>
      </w:r>
      <w:r w:rsidRPr="00D26384">
        <w:rPr>
          <w:color w:val="000000"/>
        </w:rPr>
        <w:t>и сельских поселений» Актуализированная редакция СНиП 2.07.01–89*;</w:t>
      </w:r>
    </w:p>
    <w:p w14:paraId="26C43E9D"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СНиП 11–04–2003 «Инструкция о порядке разработки, согласования, экспертизы </w:t>
      </w:r>
      <w:r>
        <w:rPr>
          <w:color w:val="000000"/>
        </w:rPr>
        <w:br/>
      </w:r>
      <w:r w:rsidRPr="00D26384">
        <w:rPr>
          <w:color w:val="000000"/>
        </w:rPr>
        <w:t>и утверждения градостроительной документации»;</w:t>
      </w:r>
    </w:p>
    <w:p w14:paraId="51A2D4E4"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СНиП 11–02–96 «Инженерно-экологические изыскания для строительства. Основные положения», М., Минстрой России, 1997 год;</w:t>
      </w:r>
    </w:p>
    <w:p w14:paraId="6ECE1015"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СанПиН 2.2.1/2.1.1.1200–03 «Санитарно-защитные зоны и санитарная классификация предприятий, сооружений и иных объектов»;</w:t>
      </w:r>
    </w:p>
    <w:p w14:paraId="724BECFD"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lastRenderedPageBreak/>
        <w:t>–</w:t>
      </w:r>
      <w:r>
        <w:rPr>
          <w:color w:val="000000"/>
        </w:rPr>
        <w:tab/>
      </w:r>
      <w:r w:rsidRPr="00D26384">
        <w:rPr>
          <w:color w:val="000000"/>
        </w:rPr>
        <w:t>СНиП 2.04.02–84 «Водоснабжение. Наружные сети и сооружения»;</w:t>
      </w:r>
    </w:p>
    <w:p w14:paraId="65CF8D62"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СНиП 2.04.03–85 «Канализация.Наружные сети и сооружения»;</w:t>
      </w:r>
    </w:p>
    <w:p w14:paraId="666FE2F5"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СНиП 2.04.07–86* «Тепловые сети»; методики расчета потребности тепловой энергии на отопление, вентиляцию и горячее водоснабжение жилых </w:t>
      </w:r>
      <w:r>
        <w:rPr>
          <w:color w:val="000000"/>
        </w:rPr>
        <w:br/>
      </w:r>
      <w:r w:rsidRPr="00D26384">
        <w:rPr>
          <w:color w:val="000000"/>
        </w:rPr>
        <w:t>и общественных зданий и сооружений;</w:t>
      </w:r>
    </w:p>
    <w:p w14:paraId="6D62C298"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СНиП 41–02–2003 «Тепловые сети», 2003 год;</w:t>
      </w:r>
    </w:p>
    <w:p w14:paraId="00D02926"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СНиП 35–01–2001 «Доступность зданий и сооружений для маломобильных групп населения», 2001 год;</w:t>
      </w:r>
    </w:p>
    <w:p w14:paraId="4CC747E2"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СП 11.13.13130.2009 «Места дислокации подразделений пожарной охраны»;</w:t>
      </w:r>
    </w:p>
    <w:p w14:paraId="141D81F8"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ГОСТ Р 22.0.07–95 «Источники техногенных чрезвычайных ситуаций. Классификация и номенклатура поражающих факторов и их параметров»;</w:t>
      </w:r>
    </w:p>
    <w:p w14:paraId="4B0FD65E"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 xml:space="preserve">ГОСТ Р 22.05–94 «Техногенные чрезвычайные ситуации. Термины </w:t>
      </w:r>
      <w:r>
        <w:rPr>
          <w:color w:val="000000"/>
        </w:rPr>
        <w:br/>
      </w:r>
      <w:r w:rsidRPr="00D26384">
        <w:rPr>
          <w:color w:val="000000"/>
        </w:rPr>
        <w:t>и определения»;</w:t>
      </w:r>
    </w:p>
    <w:p w14:paraId="399FB4BB"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нормативы градостроительного проектирования Краснодарского края, утверждённые Приказом Департамента по архитектуре и градостроительству Краснодарского края от 16 апреля 2015 года № 78.</w:t>
      </w:r>
    </w:p>
    <w:p w14:paraId="3EE548F1" w14:textId="77777777" w:rsidR="008C6792" w:rsidRPr="00D26384" w:rsidRDefault="008C6792" w:rsidP="008C6792">
      <w:pPr>
        <w:pStyle w:val="western"/>
        <w:spacing w:before="0" w:beforeAutospacing="0" w:after="60" w:afterAutospacing="0" w:line="252" w:lineRule="auto"/>
        <w:ind w:left="851" w:hanging="284"/>
        <w:jc w:val="both"/>
        <w:rPr>
          <w:color w:val="000000"/>
        </w:rPr>
      </w:pPr>
      <w:r w:rsidRPr="00D26384">
        <w:rPr>
          <w:color w:val="000000"/>
        </w:rPr>
        <w:t>–</w:t>
      </w:r>
      <w:r>
        <w:rPr>
          <w:color w:val="000000"/>
        </w:rPr>
        <w:tab/>
      </w:r>
      <w:r w:rsidRPr="00D26384">
        <w:rPr>
          <w:color w:val="000000"/>
        </w:rPr>
        <w:t>нормативные правовые акты органов местного самоуправления.</w:t>
      </w:r>
    </w:p>
    <w:p w14:paraId="7D2C2BAD" w14:textId="77777777" w:rsidR="008C6792" w:rsidRPr="00D26384" w:rsidRDefault="008C6792" w:rsidP="008C6792">
      <w:pPr>
        <w:pStyle w:val="western"/>
        <w:spacing w:before="0" w:beforeAutospacing="0" w:after="60" w:afterAutospacing="0" w:line="252" w:lineRule="auto"/>
        <w:ind w:firstLine="709"/>
        <w:jc w:val="both"/>
        <w:rPr>
          <w:color w:val="000000"/>
        </w:rPr>
      </w:pPr>
    </w:p>
    <w:p w14:paraId="22947BCB" w14:textId="77777777" w:rsidR="008C6792" w:rsidRPr="00D26384" w:rsidRDefault="008C6792" w:rsidP="008C6792">
      <w:pPr>
        <w:pStyle w:val="western"/>
        <w:spacing w:before="0" w:beforeAutospacing="0" w:after="60" w:afterAutospacing="0" w:line="252" w:lineRule="auto"/>
        <w:ind w:firstLine="709"/>
        <w:jc w:val="both"/>
        <w:rPr>
          <w:color w:val="000000"/>
        </w:rPr>
      </w:pPr>
      <w:r w:rsidRPr="00D26384">
        <w:rPr>
          <w:color w:val="000000"/>
        </w:rPr>
        <w:t xml:space="preserve">Проект внесения изменений подготовлен на всю территорию муниципального образования в границах, установленных Законом Краснодарского края от </w:t>
      </w:r>
      <w:r>
        <w:rPr>
          <w:color w:val="000000"/>
        </w:rPr>
        <w:t>16</w:t>
      </w:r>
      <w:r w:rsidRPr="00D26384">
        <w:rPr>
          <w:color w:val="000000"/>
        </w:rPr>
        <w:t xml:space="preserve"> </w:t>
      </w:r>
      <w:r>
        <w:rPr>
          <w:color w:val="000000"/>
        </w:rPr>
        <w:t>сентября</w:t>
      </w:r>
      <w:r w:rsidRPr="00D26384">
        <w:rPr>
          <w:color w:val="000000"/>
        </w:rPr>
        <w:t xml:space="preserve"> 2004 года № 7</w:t>
      </w:r>
      <w:r>
        <w:rPr>
          <w:color w:val="000000"/>
        </w:rPr>
        <w:t>77</w:t>
      </w:r>
      <w:r w:rsidRPr="00D26384">
        <w:rPr>
          <w:color w:val="000000"/>
        </w:rPr>
        <w:t>-КЗ «</w:t>
      </w:r>
      <w:r w:rsidRPr="003F53CF">
        <w:rPr>
          <w:color w:val="000000"/>
        </w:rPr>
        <w:t>Об установлении границ муниципального образования Мостовский район, наделении его статусом муниципального района, образовании в его составе муниципальных образований — городских и сельских поселений — и установлении их границ</w:t>
      </w:r>
      <w:r w:rsidRPr="00D26384">
        <w:rPr>
          <w:color w:val="000000"/>
        </w:rPr>
        <w:t>»</w:t>
      </w:r>
      <w:r>
        <w:rPr>
          <w:color w:val="000000"/>
        </w:rPr>
        <w:t xml:space="preserve"> </w:t>
      </w:r>
      <w:r w:rsidRPr="003F53CF">
        <w:rPr>
          <w:color w:val="000000"/>
        </w:rPr>
        <w:t>(с изменениями на: 03.06.2009</w:t>
      </w:r>
      <w:r>
        <w:rPr>
          <w:color w:val="000000"/>
        </w:rPr>
        <w:t xml:space="preserve"> г.</w:t>
      </w:r>
      <w:r w:rsidRPr="003F53CF">
        <w:rPr>
          <w:color w:val="000000"/>
        </w:rPr>
        <w:t>)</w:t>
      </w:r>
      <w:r w:rsidRPr="00D26384">
        <w:rPr>
          <w:color w:val="000000"/>
        </w:rPr>
        <w:t>.</w:t>
      </w:r>
    </w:p>
    <w:p w14:paraId="355DDC9C" w14:textId="77777777" w:rsidR="008C6792" w:rsidRPr="003F53CF" w:rsidRDefault="008C6792" w:rsidP="008C6792">
      <w:pPr>
        <w:pStyle w:val="western"/>
        <w:spacing w:after="60" w:line="252" w:lineRule="auto"/>
        <w:ind w:firstLine="709"/>
        <w:jc w:val="both"/>
        <w:rPr>
          <w:color w:val="000000"/>
        </w:rPr>
      </w:pPr>
      <w:r w:rsidRPr="003F53CF">
        <w:rPr>
          <w:color w:val="000000"/>
        </w:rPr>
        <w:t xml:space="preserve">Генеральный план в современных условиях является регулятивным документом территориального планирования муниципального уровня. Генеральный план </w:t>
      </w:r>
      <w:r>
        <w:rPr>
          <w:color w:val="000000"/>
        </w:rPr>
        <w:t>Переправненского</w:t>
      </w:r>
      <w:r w:rsidRPr="003F53CF">
        <w:rPr>
          <w:color w:val="000000"/>
        </w:rPr>
        <w:t xml:space="preserve"> сельского поселения – градостроительный документ, обеспечивающий социально-экономическую модель развития сельского поселения </w:t>
      </w:r>
      <w:r>
        <w:rPr>
          <w:color w:val="000000"/>
        </w:rPr>
        <w:t xml:space="preserve">в целом </w:t>
      </w:r>
      <w:r w:rsidRPr="003F53CF">
        <w:rPr>
          <w:color w:val="000000"/>
        </w:rPr>
        <w:t xml:space="preserve">и населенных пунктов: </w:t>
      </w:r>
      <w:r>
        <w:rPr>
          <w:color w:val="000000"/>
        </w:rPr>
        <w:t>ст</w:t>
      </w:r>
      <w:r w:rsidRPr="003F53CF">
        <w:rPr>
          <w:color w:val="000000"/>
        </w:rPr>
        <w:t xml:space="preserve">. </w:t>
      </w:r>
      <w:r>
        <w:rPr>
          <w:color w:val="000000"/>
        </w:rPr>
        <w:t>Переправная</w:t>
      </w:r>
      <w:r w:rsidRPr="003F53CF">
        <w:rPr>
          <w:color w:val="000000"/>
        </w:rPr>
        <w:t xml:space="preserve">, </w:t>
      </w:r>
      <w:r>
        <w:rPr>
          <w:color w:val="000000"/>
        </w:rPr>
        <w:t xml:space="preserve">х. Дятлов, х. Красный Гай, х. Свободный Мир, </w:t>
      </w:r>
      <w:r w:rsidRPr="003F53CF">
        <w:rPr>
          <w:color w:val="000000"/>
        </w:rPr>
        <w:t xml:space="preserve">х. </w:t>
      </w:r>
      <w:r>
        <w:rPr>
          <w:color w:val="000000"/>
        </w:rPr>
        <w:t>Центральный;</w:t>
      </w:r>
      <w:r w:rsidRPr="003F53CF">
        <w:rPr>
          <w:color w:val="000000"/>
        </w:rPr>
        <w:t xml:space="preserve"> долгосрочные перспективы планировочной организации селитебных территорий, производственных зон, зон отдыха.</w:t>
      </w:r>
    </w:p>
    <w:p w14:paraId="6CE5198C" w14:textId="77777777" w:rsidR="008C6792" w:rsidRPr="003F53CF" w:rsidRDefault="008C6792" w:rsidP="008C6792">
      <w:pPr>
        <w:pStyle w:val="western"/>
        <w:spacing w:after="60" w:line="252" w:lineRule="auto"/>
        <w:ind w:firstLine="709"/>
        <w:jc w:val="both"/>
        <w:rPr>
          <w:color w:val="000000"/>
        </w:rPr>
      </w:pPr>
      <w:r w:rsidRPr="003F53CF">
        <w:rPr>
          <w:color w:val="000000"/>
        </w:rPr>
        <w:t>Настоящий проект генерального плана учитывает требования действующего законодательства, новых экономических условий и является документом, обеспечивающим устойчивое развитие территорий населенных пунктов сельского поселения на основе территориального планирования и градостроительного зонирования. Выявляет территориальные ресурсы для развития сельского поселения.</w:t>
      </w:r>
    </w:p>
    <w:p w14:paraId="2C11F7A3" w14:textId="77777777" w:rsidR="008C6792" w:rsidRPr="003F53CF" w:rsidRDefault="008C6792" w:rsidP="008C6792">
      <w:pPr>
        <w:pStyle w:val="western"/>
        <w:spacing w:after="60" w:line="252" w:lineRule="auto"/>
        <w:ind w:firstLine="709"/>
        <w:jc w:val="both"/>
        <w:rPr>
          <w:color w:val="000000"/>
        </w:rPr>
      </w:pPr>
      <w:r w:rsidRPr="003F53CF">
        <w:rPr>
          <w:color w:val="000000"/>
        </w:rPr>
        <w:t>Генеральный план является градостроительным документом, обосновывающим перспективы развития территорий, в том числе установление функциональных зон, зон планируемого размещения объектов капитального строительства для государственных и муниципальных нужд, зон с особыми условиями использования территорий, устанавливает правовой режим использования функциональных зон и земельных участков, определяет инвестиционно привлекательные территории с целью привлечения инвестиционных потоков в экономику муниципального образования.</w:t>
      </w:r>
    </w:p>
    <w:p w14:paraId="4855F1B8" w14:textId="77777777" w:rsidR="008C6792" w:rsidRPr="00D26384" w:rsidRDefault="008C6792" w:rsidP="008C6792">
      <w:pPr>
        <w:pStyle w:val="western"/>
        <w:spacing w:before="0" w:beforeAutospacing="0" w:after="60" w:afterAutospacing="0" w:line="252" w:lineRule="auto"/>
        <w:ind w:firstLine="709"/>
        <w:jc w:val="both"/>
        <w:rPr>
          <w:color w:val="000000"/>
        </w:rPr>
      </w:pPr>
      <w:r w:rsidRPr="003F53CF">
        <w:rPr>
          <w:color w:val="000000"/>
        </w:rPr>
        <w:lastRenderedPageBreak/>
        <w:t>Предложения генерального плана являются основой для комплексного решения вопросов территориального, инфраструктурного, социально-экономического развития населенных пунктов и сельского поселения в целом.</w:t>
      </w:r>
    </w:p>
    <w:p w14:paraId="242700F4"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themeColor="text1"/>
        </w:rPr>
      </w:pPr>
    </w:p>
    <w:p w14:paraId="075C53B5"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Основные цели подготовки настоящего проекта внесения изменений </w:t>
      </w:r>
      <w:r w:rsidRPr="00D26384">
        <w:rPr>
          <w:color w:val="000000"/>
        </w:rPr>
        <w:br/>
        <w:t xml:space="preserve">в генеральный </w:t>
      </w:r>
      <w:r w:rsidRPr="00613E3F">
        <w:rPr>
          <w:color w:val="000000"/>
        </w:rPr>
        <w:t>план Переправненского сельского поселения Мостовского района Краснодарского края:</w:t>
      </w:r>
    </w:p>
    <w:p w14:paraId="7C03E9AB" w14:textId="77777777" w:rsidR="008C6792" w:rsidRDefault="008C6792" w:rsidP="007520F1">
      <w:pPr>
        <w:pStyle w:val="western"/>
        <w:numPr>
          <w:ilvl w:val="0"/>
          <w:numId w:val="52"/>
        </w:numPr>
        <w:shd w:val="clear" w:color="auto" w:fill="FFFFFF"/>
        <w:spacing w:before="0" w:beforeAutospacing="0" w:after="0" w:afterAutospacing="0" w:line="252" w:lineRule="auto"/>
        <w:ind w:left="364"/>
        <w:jc w:val="both"/>
        <w:rPr>
          <w:color w:val="000000"/>
        </w:rPr>
      </w:pPr>
      <w:r>
        <w:rPr>
          <w:color w:val="000000"/>
        </w:rPr>
        <w:t>Внесение изменений в части:</w:t>
      </w:r>
    </w:p>
    <w:p w14:paraId="3D2837B0"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 с</w:t>
      </w:r>
      <w:r w:rsidRPr="00B02E86">
        <w:rPr>
          <w:color w:val="000000"/>
        </w:rPr>
        <w:t>одержани</w:t>
      </w:r>
      <w:r>
        <w:rPr>
          <w:color w:val="000000"/>
        </w:rPr>
        <w:t>я</w:t>
      </w:r>
      <w:r w:rsidRPr="00B02E86">
        <w:rPr>
          <w:color w:val="000000"/>
        </w:rPr>
        <w:t xml:space="preserve"> проекта ГП в соответствии со ст. 23 Градостроительного кодекса РФ (действующая редакция);</w:t>
      </w:r>
    </w:p>
    <w:p w14:paraId="4AED2A70"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 п</w:t>
      </w:r>
      <w:r w:rsidRPr="00B02E86">
        <w:rPr>
          <w:color w:val="000000"/>
        </w:rPr>
        <w:t>роект</w:t>
      </w:r>
      <w:r>
        <w:rPr>
          <w:color w:val="000000"/>
        </w:rPr>
        <w:t>а</w:t>
      </w:r>
      <w:r w:rsidRPr="00B02E86">
        <w:rPr>
          <w:color w:val="000000"/>
        </w:rPr>
        <w:t xml:space="preserve"> ГП в соответствие со схемой территориального планирования муниципального образования Мостовский район (с учетом вносимых изменений) в части отображения объектов местного значения муниципального района;</w:t>
      </w:r>
    </w:p>
    <w:p w14:paraId="0781D9D1"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 п</w:t>
      </w:r>
      <w:r w:rsidRPr="00B02E86">
        <w:rPr>
          <w:color w:val="000000"/>
        </w:rPr>
        <w:t>роект</w:t>
      </w:r>
      <w:r>
        <w:rPr>
          <w:color w:val="000000"/>
        </w:rPr>
        <w:t>а</w:t>
      </w:r>
      <w:r w:rsidRPr="00B02E86">
        <w:rPr>
          <w:color w:val="000000"/>
        </w:rPr>
        <w:t xml:space="preserve"> ГП привести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14:paraId="1B8DD336"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 п</w:t>
      </w:r>
      <w:r w:rsidRPr="00B02E86">
        <w:rPr>
          <w:color w:val="000000"/>
        </w:rPr>
        <w:t>роект</w:t>
      </w:r>
      <w:r>
        <w:rPr>
          <w:color w:val="000000"/>
        </w:rPr>
        <w:t>а</w:t>
      </w:r>
      <w:r w:rsidRPr="00B02E86">
        <w:rPr>
          <w:color w:val="000000"/>
        </w:rPr>
        <w:t xml:space="preserve"> ГП привести в соответствие со Схемой территориального планирования Российской Федерации (с учетом внесенных в нее изменений) в части отображения объектов федерального значения;</w:t>
      </w:r>
    </w:p>
    <w:p w14:paraId="2AEC7F82"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 п</w:t>
      </w:r>
      <w:r w:rsidRPr="00B02E86">
        <w:rPr>
          <w:color w:val="000000"/>
        </w:rPr>
        <w:t>роект</w:t>
      </w:r>
      <w:r>
        <w:rPr>
          <w:color w:val="000000"/>
        </w:rPr>
        <w:t>а</w:t>
      </w:r>
      <w:r w:rsidRPr="00B02E86">
        <w:rPr>
          <w:color w:val="000000"/>
        </w:rPr>
        <w:t xml:space="preserve"> ГП привести в соответствие с Федеральным законом от 25.06.2002</w:t>
      </w:r>
      <w:r>
        <w:rPr>
          <w:color w:val="000000"/>
        </w:rPr>
        <w:t xml:space="preserve"> г.</w:t>
      </w:r>
      <w:r w:rsidRPr="00B02E86">
        <w:rPr>
          <w:color w:val="000000"/>
        </w:rPr>
        <w:t xml:space="preserve"> </w:t>
      </w:r>
      <w:r>
        <w:rPr>
          <w:color w:val="000000"/>
        </w:rPr>
        <w:t>№ </w:t>
      </w:r>
      <w:r w:rsidRPr="00B02E86">
        <w:rPr>
          <w:color w:val="000000"/>
        </w:rPr>
        <w:t xml:space="preserve">73-ФЗ (ред. от 09.03.2016) </w:t>
      </w:r>
      <w:r>
        <w:rPr>
          <w:color w:val="000000"/>
        </w:rPr>
        <w:t>«</w:t>
      </w:r>
      <w:r w:rsidRPr="00B02E86">
        <w:rPr>
          <w:color w:val="000000"/>
        </w:rPr>
        <w:t>Об объектах культурного наследия (памятниках истории и культуры) народов Российской Федерации</w:t>
      </w:r>
      <w:r>
        <w:rPr>
          <w:color w:val="000000"/>
        </w:rPr>
        <w:t>»</w:t>
      </w:r>
      <w:r w:rsidRPr="00B02E86">
        <w:rPr>
          <w:color w:val="000000"/>
        </w:rPr>
        <w:t>;</w:t>
      </w:r>
    </w:p>
    <w:p w14:paraId="4DE45D3E"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о</w:t>
      </w:r>
      <w:r w:rsidRPr="00B02E86">
        <w:rPr>
          <w:color w:val="000000"/>
        </w:rPr>
        <w:t>тображение границ населенных пунктов согласно сведениям государственного кадастра недвижимости;</w:t>
      </w:r>
    </w:p>
    <w:p w14:paraId="4CD9E425"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о</w:t>
      </w:r>
      <w:r w:rsidRPr="00B02E86">
        <w:rPr>
          <w:color w:val="000000"/>
        </w:rPr>
        <w:t>тображение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14:paraId="5E124A5D"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о</w:t>
      </w:r>
      <w:r w:rsidRPr="00B02E86">
        <w:rPr>
          <w:color w:val="000000"/>
        </w:rPr>
        <w:t xml:space="preserve">тображение </w:t>
      </w:r>
      <w:proofErr w:type="gramStart"/>
      <w:r w:rsidRPr="00B02E86">
        <w:rPr>
          <w:color w:val="000000"/>
        </w:rPr>
        <w:t>I,II</w:t>
      </w:r>
      <w:proofErr w:type="gramEnd"/>
      <w:r w:rsidRPr="00B02E86">
        <w:rPr>
          <w:color w:val="000000"/>
        </w:rPr>
        <w:t>,III поясов зон санитарной охраны источников питьевого водоснабжения согласно утвержденным проектам.</w:t>
      </w:r>
    </w:p>
    <w:p w14:paraId="7EBBB357" w14:textId="77777777" w:rsidR="008C6792" w:rsidRPr="00B02E86"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приведение</w:t>
      </w:r>
      <w:r w:rsidRPr="00B02E86">
        <w:rPr>
          <w:color w:val="000000"/>
        </w:rPr>
        <w:t xml:space="preserve"> </w:t>
      </w:r>
      <w:r>
        <w:rPr>
          <w:color w:val="000000"/>
        </w:rPr>
        <w:t>п</w:t>
      </w:r>
      <w:r w:rsidRPr="00B02E86">
        <w:rPr>
          <w:color w:val="000000"/>
        </w:rPr>
        <w:t>роект</w:t>
      </w:r>
      <w:r>
        <w:rPr>
          <w:color w:val="000000"/>
        </w:rPr>
        <w:t>а</w:t>
      </w:r>
      <w:r w:rsidRPr="00B02E86">
        <w:rPr>
          <w:color w:val="000000"/>
        </w:rPr>
        <w:t xml:space="preserve"> генплана в соответствии с Приказом Министерства экономического развития Российской Федерации от 9 января 2018 г. № 10 </w:t>
      </w:r>
      <w:r>
        <w:rPr>
          <w:color w:val="000000"/>
        </w:rPr>
        <w:t>«</w:t>
      </w:r>
      <w:r w:rsidRPr="00B02E86">
        <w:rPr>
          <w:color w:val="00000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Pr>
          <w:color w:val="000000"/>
        </w:rPr>
        <w:t>»</w:t>
      </w:r>
      <w:r w:rsidRPr="00B02E86">
        <w:rPr>
          <w:color w:val="000000"/>
        </w:rPr>
        <w:t>.</w:t>
      </w:r>
    </w:p>
    <w:p w14:paraId="01DBFD7B" w14:textId="77777777" w:rsidR="008C6792" w:rsidRDefault="008C6792" w:rsidP="007520F1">
      <w:pPr>
        <w:pStyle w:val="western"/>
        <w:numPr>
          <w:ilvl w:val="0"/>
          <w:numId w:val="51"/>
        </w:numPr>
        <w:shd w:val="clear" w:color="auto" w:fill="FFFFFF"/>
        <w:spacing w:before="0" w:beforeAutospacing="0" w:after="0" w:afterAutospacing="0" w:line="252" w:lineRule="auto"/>
        <w:ind w:left="709"/>
        <w:jc w:val="both"/>
        <w:rPr>
          <w:color w:val="000000"/>
        </w:rPr>
      </w:pPr>
      <w:r>
        <w:rPr>
          <w:color w:val="000000"/>
        </w:rPr>
        <w:t>в</w:t>
      </w:r>
      <w:r w:rsidRPr="00B02E86">
        <w:rPr>
          <w:color w:val="000000"/>
        </w:rPr>
        <w:t xml:space="preserve"> границах Переправненского сельского поселения учесть ранее внесенные изменения в генеральный план согласно договору № 20/06 от 20 июня 2016 г.</w:t>
      </w:r>
    </w:p>
    <w:p w14:paraId="6F98084F" w14:textId="77777777" w:rsidR="008C6792" w:rsidRPr="00D26384" w:rsidRDefault="008C6792" w:rsidP="008C6792">
      <w:pPr>
        <w:pStyle w:val="western"/>
        <w:shd w:val="clear" w:color="auto" w:fill="FFFFFF"/>
        <w:spacing w:before="0" w:beforeAutospacing="0" w:after="60" w:afterAutospacing="0" w:line="252" w:lineRule="auto"/>
        <w:ind w:left="284" w:hanging="284"/>
        <w:jc w:val="both"/>
        <w:rPr>
          <w:color w:val="000000"/>
        </w:rPr>
      </w:pPr>
      <w:r w:rsidRPr="00D26384">
        <w:rPr>
          <w:color w:val="000000"/>
        </w:rPr>
        <w:t xml:space="preserve">2. Внесение изменений в карты планируемого размещения объектов местного значения </w:t>
      </w:r>
      <w:r>
        <w:rPr>
          <w:color w:val="000000"/>
        </w:rPr>
        <w:t>сельского</w:t>
      </w:r>
      <w:r w:rsidRPr="00D26384">
        <w:rPr>
          <w:color w:val="000000"/>
        </w:rPr>
        <w:t xml:space="preserve"> поселения в связи с прекращением функционирования ряда предприятий и организаций, а также планируемым размещением новых объектов капитального строительства;</w:t>
      </w:r>
    </w:p>
    <w:p w14:paraId="3683BA7C" w14:textId="77777777" w:rsidR="008C6792" w:rsidRPr="00D26384" w:rsidRDefault="008C6792" w:rsidP="008C6792">
      <w:pPr>
        <w:pStyle w:val="western"/>
        <w:shd w:val="clear" w:color="auto" w:fill="FFFFFF"/>
        <w:spacing w:before="0" w:beforeAutospacing="0" w:after="60" w:afterAutospacing="0" w:line="252" w:lineRule="auto"/>
        <w:ind w:left="284" w:hanging="284"/>
        <w:jc w:val="both"/>
        <w:rPr>
          <w:color w:val="000000"/>
        </w:rPr>
      </w:pPr>
      <w:r w:rsidRPr="00D26384">
        <w:rPr>
          <w:color w:val="000000"/>
        </w:rPr>
        <w:t>3.</w:t>
      </w:r>
      <w:r w:rsidRPr="00D26384">
        <w:rPr>
          <w:color w:val="000000"/>
          <w:lang w:val="en-US"/>
        </w:rPr>
        <w:t> </w:t>
      </w:r>
      <w:r w:rsidRPr="00D26384">
        <w:rPr>
          <w:color w:val="000000"/>
        </w:rPr>
        <w:t xml:space="preserve">Внесение изменений в функциональное зонирование, учитывающие </w:t>
      </w:r>
      <w:r>
        <w:rPr>
          <w:color w:val="000000"/>
        </w:rPr>
        <w:t xml:space="preserve">современное фактическое использование территорий, а также </w:t>
      </w:r>
      <w:r w:rsidRPr="00D26384">
        <w:rPr>
          <w:color w:val="000000"/>
        </w:rPr>
        <w:t>планируемое размещение объе</w:t>
      </w:r>
      <w:r>
        <w:rPr>
          <w:color w:val="000000"/>
        </w:rPr>
        <w:t>ктов капитального строительства</w:t>
      </w:r>
      <w:r w:rsidRPr="00D26384">
        <w:rPr>
          <w:color w:val="000000"/>
        </w:rPr>
        <w:t>.</w:t>
      </w:r>
    </w:p>
    <w:p w14:paraId="7695F44C"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p>
    <w:p w14:paraId="71C9EBDC"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Требования к составу материалов генерального плана, разработанного </w:t>
      </w:r>
      <w:r>
        <w:rPr>
          <w:color w:val="000000"/>
        </w:rPr>
        <w:br/>
      </w:r>
      <w:r w:rsidRPr="00D26384">
        <w:rPr>
          <w:color w:val="000000"/>
        </w:rPr>
        <w:t xml:space="preserve">в соответствии с новым Градостроительным кодексом Российской Федерации № 190-ФЗ </w:t>
      </w:r>
      <w:r>
        <w:rPr>
          <w:color w:val="000000"/>
        </w:rPr>
        <w:br/>
      </w:r>
      <w:r w:rsidRPr="00D26384">
        <w:rPr>
          <w:color w:val="000000"/>
        </w:rPr>
        <w:t xml:space="preserve">от 29 декабря 2004 года, существенно отличаются от состава материалов генеральных планов, разработанных в соответствии с требованиями предшествующего </w:t>
      </w:r>
      <w:r w:rsidRPr="00D26384">
        <w:rPr>
          <w:color w:val="000000"/>
        </w:rPr>
        <w:lastRenderedPageBreak/>
        <w:t>Градостроительного кодекса РФ. Тем более велики отличия от состава материалов генеральных планов советского времени, которые разработаны по методикам и нормам, действующим в то время.</w:t>
      </w:r>
    </w:p>
    <w:p w14:paraId="6A6A589F" w14:textId="77777777" w:rsidR="008C6792"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 xml:space="preserve">За основу планировочной организации функциональных зон территории </w:t>
      </w:r>
      <w:r w:rsidRPr="00613E3F">
        <w:rPr>
          <w:color w:val="000000"/>
        </w:rPr>
        <w:t>Переправненского сельского поселения Мостовского района Краснодарского края</w:t>
      </w:r>
      <w:r w:rsidRPr="00D26384">
        <w:rPr>
          <w:color w:val="000000"/>
        </w:rPr>
        <w:t xml:space="preserve"> приняты положения утвержденного генерального плана </w:t>
      </w:r>
      <w:r>
        <w:rPr>
          <w:color w:val="000000"/>
        </w:rPr>
        <w:t>поселения.</w:t>
      </w:r>
    </w:p>
    <w:p w14:paraId="0CD6B5CA"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По результатам проектирования полностью изменена графическая часть генерального плана.</w:t>
      </w:r>
    </w:p>
    <w:p w14:paraId="2408BAAF"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Все остальные положения утвержденного генерального плана остаются в силе.</w:t>
      </w:r>
    </w:p>
    <w:p w14:paraId="7DEE9D2B" w14:textId="77777777" w:rsidR="008C6792" w:rsidRPr="00D26384"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Для обоснования принятых решений в составе проекта выполнен анализ существующего положения всех функциональных систем в виде анкетирования крупных производственных предприятий, объектов социальной инфраструктуры, жилищного фонда, предприятий культурно-бытового обслуживания.</w:t>
      </w:r>
      <w:r w:rsidRPr="00D26384">
        <w:rPr>
          <w:rStyle w:val="apple-converted-space"/>
          <w:rFonts w:eastAsiaTheme="majorEastAsia"/>
          <w:color w:val="000000"/>
        </w:rPr>
        <w:t> </w:t>
      </w:r>
      <w:r w:rsidRPr="00D26384">
        <w:rPr>
          <w:color w:val="000000"/>
        </w:rPr>
        <w:t xml:space="preserve">Анализ показал наличие процесса реструктуризации в промышленности и обслуживании, развитии предпринимательства, малого бизнеса, особенно в </w:t>
      </w:r>
      <w:r>
        <w:rPr>
          <w:color w:val="000000"/>
        </w:rPr>
        <w:t>сельском хозяйстве</w:t>
      </w:r>
      <w:r w:rsidRPr="00D26384">
        <w:rPr>
          <w:color w:val="000000"/>
        </w:rPr>
        <w:t xml:space="preserve">. Выявлены территориальные ресурсы для развития </w:t>
      </w:r>
      <w:r>
        <w:rPr>
          <w:color w:val="000000"/>
        </w:rPr>
        <w:t>населенных пунктов</w:t>
      </w:r>
      <w:r w:rsidRPr="00D26384">
        <w:rPr>
          <w:color w:val="000000"/>
        </w:rPr>
        <w:t>.</w:t>
      </w:r>
    </w:p>
    <w:p w14:paraId="55E08521" w14:textId="77777777" w:rsidR="008C6792" w:rsidRDefault="008C6792" w:rsidP="008C6792">
      <w:pPr>
        <w:pStyle w:val="western"/>
        <w:shd w:val="clear" w:color="auto" w:fill="FFFFFF"/>
        <w:spacing w:before="0" w:beforeAutospacing="0" w:after="60" w:afterAutospacing="0" w:line="252" w:lineRule="auto"/>
        <w:ind w:firstLine="709"/>
        <w:jc w:val="both"/>
        <w:rPr>
          <w:color w:val="000000"/>
        </w:rPr>
      </w:pPr>
      <w:r w:rsidRPr="00D26384">
        <w:rPr>
          <w:color w:val="000000"/>
        </w:rPr>
        <w:t>Основные положения территориального планирования решаются с учетом анализа существующего использования территории населенных пунктов, границ территорий объектов культурного наследия, границ с особыми условиями использования территории, границ территорий, подверженных риску возникновения чрезвычайных ситуаций природного и техногенного характера.</w:t>
      </w:r>
    </w:p>
    <w:p w14:paraId="21601E07" w14:textId="77777777" w:rsidR="008C6792" w:rsidRDefault="008C6792" w:rsidP="008C6792">
      <w:pPr>
        <w:pStyle w:val="western"/>
        <w:shd w:val="clear" w:color="auto" w:fill="FFFFFF"/>
        <w:spacing w:before="0" w:beforeAutospacing="0" w:after="60" w:afterAutospacing="0" w:line="252" w:lineRule="auto"/>
        <w:ind w:firstLine="709"/>
        <w:jc w:val="both"/>
        <w:rPr>
          <w:color w:val="000000"/>
        </w:rPr>
      </w:pPr>
    </w:p>
    <w:p w14:paraId="7F6CC09D" w14:textId="77777777" w:rsidR="008C6792" w:rsidRPr="000F499A" w:rsidRDefault="008C6792" w:rsidP="008C6792">
      <w:pPr>
        <w:pStyle w:val="western"/>
        <w:shd w:val="clear" w:color="auto" w:fill="FFFFFF"/>
        <w:spacing w:before="0" w:beforeAutospacing="0" w:after="60" w:afterAutospacing="0" w:line="252" w:lineRule="auto"/>
        <w:ind w:firstLine="709"/>
        <w:jc w:val="both"/>
        <w:rPr>
          <w:color w:val="000000"/>
        </w:rPr>
      </w:pPr>
      <w:r w:rsidRPr="000F499A">
        <w:rPr>
          <w:color w:val="000000"/>
        </w:rPr>
        <w:t xml:space="preserve">Реализация </w:t>
      </w:r>
      <w:r>
        <w:rPr>
          <w:color w:val="000000"/>
        </w:rPr>
        <w:t>Генерального плана</w:t>
      </w:r>
      <w:r w:rsidRPr="000F499A">
        <w:rPr>
          <w:color w:val="000000"/>
        </w:rPr>
        <w:t xml:space="preserve"> предусматривается в два этапа:</w:t>
      </w:r>
    </w:p>
    <w:p w14:paraId="0A265195" w14:textId="77777777" w:rsidR="008C6792" w:rsidRPr="000F499A" w:rsidRDefault="008C6792" w:rsidP="007520F1">
      <w:pPr>
        <w:pStyle w:val="western"/>
        <w:numPr>
          <w:ilvl w:val="0"/>
          <w:numId w:val="50"/>
        </w:numPr>
        <w:shd w:val="clear" w:color="auto" w:fill="FFFFFF"/>
        <w:spacing w:before="0" w:beforeAutospacing="0" w:after="60" w:afterAutospacing="0" w:line="252" w:lineRule="auto"/>
        <w:ind w:hanging="357"/>
        <w:jc w:val="both"/>
        <w:rPr>
          <w:color w:val="000000"/>
        </w:rPr>
      </w:pPr>
      <w:r w:rsidRPr="000F499A">
        <w:rPr>
          <w:color w:val="000000"/>
        </w:rPr>
        <w:t xml:space="preserve">первая очередь </w:t>
      </w:r>
      <w:r>
        <w:rPr>
          <w:color w:val="000000"/>
        </w:rPr>
        <w:t>– 2023 год;</w:t>
      </w:r>
    </w:p>
    <w:p w14:paraId="7B146F0F" w14:textId="77777777" w:rsidR="008C6792" w:rsidRPr="00D26384" w:rsidRDefault="008C6792" w:rsidP="007520F1">
      <w:pPr>
        <w:pStyle w:val="western"/>
        <w:numPr>
          <w:ilvl w:val="0"/>
          <w:numId w:val="50"/>
        </w:numPr>
        <w:shd w:val="clear" w:color="auto" w:fill="FFFFFF"/>
        <w:spacing w:before="0" w:beforeAutospacing="0" w:after="60" w:afterAutospacing="0" w:line="252" w:lineRule="auto"/>
        <w:ind w:hanging="357"/>
        <w:jc w:val="both"/>
        <w:rPr>
          <w:color w:val="000000"/>
        </w:rPr>
      </w:pPr>
      <w:r w:rsidRPr="000F499A">
        <w:rPr>
          <w:color w:val="000000"/>
        </w:rPr>
        <w:t xml:space="preserve">расчетный срок </w:t>
      </w:r>
      <w:r>
        <w:rPr>
          <w:color w:val="000000"/>
        </w:rPr>
        <w:t>–</w:t>
      </w:r>
      <w:r w:rsidRPr="000F499A">
        <w:rPr>
          <w:color w:val="000000"/>
        </w:rPr>
        <w:t xml:space="preserve"> 203</w:t>
      </w:r>
      <w:r>
        <w:rPr>
          <w:color w:val="000000"/>
        </w:rPr>
        <w:t>8</w:t>
      </w:r>
      <w:r w:rsidRPr="000F499A">
        <w:rPr>
          <w:color w:val="000000"/>
        </w:rPr>
        <w:t xml:space="preserve"> год.</w:t>
      </w:r>
    </w:p>
    <w:p w14:paraId="59F5798D" w14:textId="77777777" w:rsidR="008C6792" w:rsidRPr="00D26384" w:rsidRDefault="008C6792" w:rsidP="008C6792">
      <w:pPr>
        <w:pStyle w:val="western"/>
        <w:shd w:val="clear" w:color="auto" w:fill="FFFFFF"/>
        <w:spacing w:before="0" w:beforeAutospacing="0" w:after="60" w:afterAutospacing="0" w:line="252" w:lineRule="auto"/>
        <w:ind w:right="144" w:firstLine="709"/>
        <w:jc w:val="both"/>
        <w:rPr>
          <w:color w:val="000000"/>
        </w:rPr>
      </w:pPr>
    </w:p>
    <w:p w14:paraId="3944EDAA" w14:textId="77777777" w:rsidR="008C6792" w:rsidRPr="00D26384" w:rsidRDefault="008C6792" w:rsidP="008C6792">
      <w:pPr>
        <w:pStyle w:val="western"/>
        <w:shd w:val="clear" w:color="auto" w:fill="FFFFFF"/>
        <w:spacing w:before="0" w:beforeAutospacing="0" w:after="60" w:afterAutospacing="0" w:line="252" w:lineRule="auto"/>
        <w:ind w:right="144" w:firstLine="709"/>
        <w:jc w:val="both"/>
        <w:rPr>
          <w:color w:val="000000"/>
        </w:rPr>
      </w:pPr>
      <w:r w:rsidRPr="00D83F4C">
        <w:rPr>
          <w:color w:val="000000"/>
        </w:rPr>
        <w:t>В результате принятые проектные решения не противоречат действующему законодательству,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безопасное для жизни и здоровья проживание людей.</w:t>
      </w:r>
    </w:p>
    <w:p w14:paraId="16823351" w14:textId="77777777" w:rsidR="004852CF" w:rsidRPr="00C679A6" w:rsidRDefault="004852CF" w:rsidP="004852CF">
      <w:pPr>
        <w:pStyle w:val="western"/>
        <w:shd w:val="clear" w:color="auto" w:fill="FFFFFF"/>
        <w:spacing w:after="0" w:afterAutospacing="0"/>
        <w:ind w:left="714"/>
        <w:rPr>
          <w:color w:val="000000"/>
          <w:sz w:val="28"/>
        </w:rPr>
      </w:pPr>
    </w:p>
    <w:p w14:paraId="295EEAFE" w14:textId="77777777" w:rsidR="002A1C11" w:rsidRDefault="002A1C11">
      <w:pPr>
        <w:spacing w:after="200" w:line="276" w:lineRule="auto"/>
        <w:rPr>
          <w:rFonts w:eastAsia="Times New Roman"/>
          <w:color w:val="000000"/>
          <w:sz w:val="24"/>
          <w:szCs w:val="24"/>
          <w:lang w:eastAsia="ru-RU"/>
        </w:rPr>
      </w:pPr>
      <w:r>
        <w:rPr>
          <w:color w:val="000000"/>
        </w:rPr>
        <w:br w:type="page"/>
      </w:r>
    </w:p>
    <w:p w14:paraId="3969EDFD" w14:textId="2F35AF60" w:rsidR="0049670E" w:rsidRPr="00C57E51" w:rsidRDefault="0049670E" w:rsidP="007810E7">
      <w:pPr>
        <w:pStyle w:val="1"/>
      </w:pPr>
      <w:r w:rsidRPr="0049670E">
        <w:lastRenderedPageBreak/>
        <w:t xml:space="preserve">АНАЛИЗ СОСТОЯНИЯ ТЕРРИТОРИИ </w:t>
      </w:r>
      <w:r w:rsidR="00082ADA">
        <w:t>СЕЛЬСКОГО</w:t>
      </w:r>
      <w:r w:rsidRPr="0049670E">
        <w:t xml:space="preserve"> ПОСЕЛЕНИЯ. ВЫДЕЛЕНИЕ НАПРАВЛЕНИЙ </w:t>
      </w:r>
      <w:r w:rsidRPr="00C57E51">
        <w:t>КОМПЛЕКСНОГО РАЗВИТИЯ</w:t>
      </w:r>
    </w:p>
    <w:p w14:paraId="231FE5E1" w14:textId="07465F08" w:rsidR="00EB1B14" w:rsidRDefault="00A124D6" w:rsidP="00EB1B14">
      <w:pPr>
        <w:pStyle w:val="2a"/>
      </w:pPr>
      <w:r>
        <w:t>2</w:t>
      </w:r>
      <w:r w:rsidR="00D91DAC" w:rsidRPr="00F9723E">
        <w:t>.1.</w:t>
      </w:r>
      <w:r>
        <w:tab/>
      </w:r>
      <w:r w:rsidR="00EB1B14">
        <w:t>История формирования проектируемой территории</w:t>
      </w:r>
    </w:p>
    <w:p w14:paraId="4D1FE5A0" w14:textId="77777777" w:rsidR="00EB1B14" w:rsidRPr="00EB1B14" w:rsidRDefault="00EB1B14" w:rsidP="00EB1B14">
      <w:pPr>
        <w:spacing w:after="60"/>
        <w:ind w:firstLine="709"/>
        <w:jc w:val="both"/>
        <w:rPr>
          <w:sz w:val="24"/>
          <w:szCs w:val="24"/>
        </w:rPr>
      </w:pPr>
      <w:r w:rsidRPr="00EB1B14">
        <w:rPr>
          <w:sz w:val="24"/>
          <w:szCs w:val="24"/>
        </w:rPr>
        <w:t>В Предгорье Кавказа, в живописной местности, по обеим берегам реки Ходзь расположена станица Переправная.</w:t>
      </w:r>
    </w:p>
    <w:p w14:paraId="167365C0" w14:textId="77777777" w:rsidR="00652799" w:rsidRPr="00EB1B14" w:rsidRDefault="00652799" w:rsidP="00652799">
      <w:pPr>
        <w:spacing w:after="60"/>
        <w:ind w:firstLine="709"/>
        <w:jc w:val="both"/>
        <w:rPr>
          <w:sz w:val="24"/>
          <w:szCs w:val="24"/>
        </w:rPr>
      </w:pPr>
      <w:r w:rsidRPr="00EB1B14">
        <w:rPr>
          <w:sz w:val="24"/>
          <w:szCs w:val="24"/>
        </w:rPr>
        <w:t xml:space="preserve">С давних пор земли между рекой Кубань и Черноморским побережьем занимали многочисленные адыгейские племена. Кавказская война привела к значительным изменениям в этническом и численном составе населения Западного Кавказа. Нанеся огромные материальные и человеческие потери коренному населению, она явилась причиной махаджирства (массового переселения горцев в Турцию). Территория Закубанья практически обезлюдела. </w:t>
      </w:r>
    </w:p>
    <w:p w14:paraId="64132F52" w14:textId="77777777" w:rsidR="00652799" w:rsidRPr="00EB1B14" w:rsidRDefault="00652799" w:rsidP="00652799">
      <w:pPr>
        <w:spacing w:after="60"/>
        <w:ind w:firstLine="709"/>
        <w:jc w:val="both"/>
        <w:rPr>
          <w:sz w:val="24"/>
          <w:szCs w:val="24"/>
        </w:rPr>
      </w:pPr>
      <w:r w:rsidRPr="00EB1B14">
        <w:rPr>
          <w:sz w:val="24"/>
          <w:szCs w:val="24"/>
        </w:rPr>
        <w:t>Еще в ходе Кавказской войны, 24 июня 1861 года был издан Высочайший приказ императора Александра II на имя наказного атамана Кубанского казачьего войска о начале колонизации покоренной местности Западного Кавказа. Согласно ему для новых казачьих поселений Кубанского войска отводилось 136 000 десятин земли от реки Кубань на севере до Главного Кавказского хребта на юге, от Адагума на западе и до Большой Лабы на востоке. Переселение кубанских казаков и крестьян из центральных губерний Великороссии и Украины на занятые русскими и опустевшие земли Закубанья должно было проводиться постепенно, в основном, силами добровольцев. Государство предоставляло им значительные пособия. Каждой переселяемой казачьей семье выплачивалось по 185 рублей серебром; если к моменту переселения не были еще проданы домовладения на прежнем месте жительства, войсковое правительство компенсировало их стоимость. В течение трех лет после прибытия все члены семей ежемесячно обеспечивались продовольственным довольствием из войсковых складов. Кроме этого, существовали прочие выплаты и льготы.</w:t>
      </w:r>
    </w:p>
    <w:p w14:paraId="5BB904D0" w14:textId="014A3BF7" w:rsidR="00EB1B14" w:rsidRPr="00EB1B14" w:rsidRDefault="00EB1B14" w:rsidP="00EB1B14">
      <w:pPr>
        <w:spacing w:after="60"/>
        <w:ind w:firstLine="709"/>
        <w:jc w:val="both"/>
        <w:rPr>
          <w:sz w:val="24"/>
          <w:szCs w:val="24"/>
        </w:rPr>
      </w:pPr>
      <w:r w:rsidRPr="00EB1B14">
        <w:rPr>
          <w:sz w:val="24"/>
          <w:szCs w:val="24"/>
        </w:rPr>
        <w:t xml:space="preserve">В район переправы </w:t>
      </w:r>
      <w:r w:rsidR="00652799">
        <w:rPr>
          <w:sz w:val="24"/>
          <w:szCs w:val="24"/>
        </w:rPr>
        <w:t xml:space="preserve">в долину реки Ходзь </w:t>
      </w:r>
      <w:r w:rsidR="00652799" w:rsidRPr="00652799">
        <w:rPr>
          <w:sz w:val="24"/>
          <w:szCs w:val="24"/>
        </w:rPr>
        <w:t>в горной лесистой полосе Закубанско</w:t>
      </w:r>
      <w:r w:rsidR="00652799">
        <w:rPr>
          <w:sz w:val="24"/>
          <w:szCs w:val="24"/>
        </w:rPr>
        <w:t xml:space="preserve">го края </w:t>
      </w:r>
      <w:r w:rsidRPr="00EB1B14">
        <w:rPr>
          <w:sz w:val="24"/>
          <w:szCs w:val="24"/>
        </w:rPr>
        <w:t>в 1860 году прибыли первые поселенцы из станицы Спицевской Ставропольского края</w:t>
      </w:r>
      <w:r w:rsidR="00652799">
        <w:rPr>
          <w:sz w:val="24"/>
          <w:szCs w:val="24"/>
        </w:rPr>
        <w:t>.</w:t>
      </w:r>
      <w:r w:rsidRPr="00EB1B14">
        <w:rPr>
          <w:sz w:val="24"/>
          <w:szCs w:val="24"/>
        </w:rPr>
        <w:t xml:space="preserve"> </w:t>
      </w:r>
      <w:r w:rsidR="00652799" w:rsidRPr="00652799">
        <w:rPr>
          <w:sz w:val="24"/>
          <w:szCs w:val="24"/>
        </w:rPr>
        <w:t>Они поселились на левом берегу реки Ходзь, между двумя балками (Гринева – Одинцова), на возвышении «круглый бугор» находилась крепость</w:t>
      </w:r>
      <w:r w:rsidR="00652799">
        <w:rPr>
          <w:sz w:val="24"/>
          <w:szCs w:val="24"/>
        </w:rPr>
        <w:t>.</w:t>
      </w:r>
      <w:r w:rsidRPr="00EB1B14">
        <w:rPr>
          <w:sz w:val="24"/>
          <w:szCs w:val="24"/>
        </w:rPr>
        <w:t xml:space="preserve"> </w:t>
      </w:r>
      <w:r w:rsidR="00652799">
        <w:rPr>
          <w:sz w:val="24"/>
          <w:szCs w:val="24"/>
        </w:rPr>
        <w:t>Ч</w:t>
      </w:r>
      <w:r w:rsidRPr="00EB1B14">
        <w:rPr>
          <w:sz w:val="24"/>
          <w:szCs w:val="24"/>
        </w:rPr>
        <w:t>ерез год крепость и разросшееся население вокруг нее стало называться станицей Переправной.</w:t>
      </w:r>
    </w:p>
    <w:p w14:paraId="287F0E9D" w14:textId="2245025F" w:rsidR="00EB1B14" w:rsidRPr="00EB1B14" w:rsidRDefault="00EB1B14" w:rsidP="00EB1B14">
      <w:pPr>
        <w:spacing w:after="60"/>
        <w:ind w:firstLine="709"/>
        <w:jc w:val="both"/>
        <w:rPr>
          <w:sz w:val="24"/>
          <w:szCs w:val="24"/>
        </w:rPr>
      </w:pPr>
      <w:r w:rsidRPr="00EB1B14">
        <w:rPr>
          <w:sz w:val="24"/>
          <w:szCs w:val="24"/>
        </w:rPr>
        <w:t>Станица Переправная основана казаками 14.10.1861</w:t>
      </w:r>
      <w:r>
        <w:rPr>
          <w:sz w:val="24"/>
          <w:szCs w:val="24"/>
        </w:rPr>
        <w:t> </w:t>
      </w:r>
      <w:proofErr w:type="gramStart"/>
      <w:r>
        <w:rPr>
          <w:sz w:val="24"/>
          <w:szCs w:val="24"/>
        </w:rPr>
        <w:t>г.</w:t>
      </w:r>
      <w:r w:rsidRPr="00EB1B14">
        <w:rPr>
          <w:sz w:val="24"/>
          <w:szCs w:val="24"/>
        </w:rPr>
        <w:t>.</w:t>
      </w:r>
      <w:proofErr w:type="gramEnd"/>
      <w:r w:rsidRPr="00EB1B14">
        <w:rPr>
          <w:sz w:val="24"/>
          <w:szCs w:val="24"/>
        </w:rPr>
        <w:t xml:space="preserve"> Заселялась станица на левобережье реки Ходзь. Для переезда на левый берег, казаки установили переправу через реку Ходзь на месте существующего моста. Именно казачья переправа и послужила названием для нового поселения.</w:t>
      </w:r>
      <w:r w:rsidR="00652799">
        <w:rPr>
          <w:sz w:val="24"/>
          <w:szCs w:val="24"/>
        </w:rPr>
        <w:t xml:space="preserve"> </w:t>
      </w:r>
      <w:r w:rsidRPr="00EB1B14">
        <w:rPr>
          <w:sz w:val="24"/>
          <w:szCs w:val="24"/>
        </w:rPr>
        <w:t xml:space="preserve">Казаки были приписаны к 22-му конному полку Кубанского казачьего войска. Впоследствии здесь оседали также крестьяне-переселенцы и семейные демобилизованные нижние чины Кавказской армии. </w:t>
      </w:r>
    </w:p>
    <w:p w14:paraId="2D606BDC" w14:textId="17687E2C" w:rsidR="00EB1B14" w:rsidRPr="00EB1B14" w:rsidRDefault="00EB1B14" w:rsidP="00EB1B14">
      <w:pPr>
        <w:spacing w:after="60"/>
        <w:ind w:firstLine="709"/>
        <w:jc w:val="both"/>
        <w:rPr>
          <w:sz w:val="24"/>
          <w:szCs w:val="24"/>
        </w:rPr>
      </w:pPr>
      <w:r w:rsidRPr="00EB1B14">
        <w:rPr>
          <w:sz w:val="24"/>
          <w:szCs w:val="24"/>
        </w:rPr>
        <w:t xml:space="preserve">В первое время, ввиду продолжавшихся военных действий, уклад жизни в станице Переправной был военный, население подчинялось войсковому начальнику-офицеру. Военное правление продолжалось до 1 января 1871 года, когда появилось «Положение об общественном управлении казачьих станиц». Согласно </w:t>
      </w:r>
      <w:r>
        <w:rPr>
          <w:sz w:val="24"/>
          <w:szCs w:val="24"/>
        </w:rPr>
        <w:t>положению</w:t>
      </w:r>
      <w:r w:rsidRPr="00EB1B14">
        <w:rPr>
          <w:sz w:val="24"/>
          <w:szCs w:val="24"/>
        </w:rPr>
        <w:t xml:space="preserve"> вводилось выборное самоуправление.</w:t>
      </w:r>
    </w:p>
    <w:p w14:paraId="6716B40E" w14:textId="77777777" w:rsidR="00EB1B14" w:rsidRPr="00EB1B14" w:rsidRDefault="00EB1B14" w:rsidP="00EB1B14">
      <w:pPr>
        <w:spacing w:after="60"/>
        <w:ind w:firstLine="709"/>
        <w:jc w:val="both"/>
        <w:rPr>
          <w:sz w:val="24"/>
          <w:szCs w:val="24"/>
        </w:rPr>
      </w:pPr>
      <w:r w:rsidRPr="00EB1B14">
        <w:rPr>
          <w:sz w:val="24"/>
          <w:szCs w:val="24"/>
        </w:rPr>
        <w:t xml:space="preserve">После крестьянской реформы 1861 года и победоносного окончания Кавказской войны в 1864 года жизнь вошла в мирное русло. Казачья служба была сокращена до 15 лет. Это позволило казакам уделять больше внимания своим хозяйствам, что существенно подняло благосостояние станичников. В ст. Переправной быстрыми темпами увеличивалось количество жителей и дворов, в том числе за счет переселенцев из губерний </w:t>
      </w:r>
      <w:r w:rsidRPr="00EB1B14">
        <w:rPr>
          <w:sz w:val="24"/>
          <w:szCs w:val="24"/>
        </w:rPr>
        <w:lastRenderedPageBreak/>
        <w:t>центральной России, не принадлежащих к казачьему сословию, так называемых «иногородних».</w:t>
      </w:r>
    </w:p>
    <w:p w14:paraId="6D0674D2" w14:textId="77777777" w:rsidR="00EB1B14" w:rsidRPr="00EB1B14" w:rsidRDefault="00EB1B14" w:rsidP="00EB1B14">
      <w:pPr>
        <w:spacing w:after="60"/>
        <w:ind w:firstLine="709"/>
        <w:jc w:val="both"/>
        <w:rPr>
          <w:sz w:val="24"/>
          <w:szCs w:val="24"/>
        </w:rPr>
      </w:pPr>
      <w:r w:rsidRPr="00EB1B14">
        <w:rPr>
          <w:sz w:val="24"/>
          <w:szCs w:val="24"/>
        </w:rPr>
        <w:t xml:space="preserve">В 1875 году была построена и освящена деревянная Покровская церковь. На сооружение храма сумму в 10 000 рублей предоставило войсковое правительство. </w:t>
      </w:r>
    </w:p>
    <w:p w14:paraId="2BBC802C" w14:textId="77777777" w:rsidR="00EB1B14" w:rsidRPr="00EB1B14" w:rsidRDefault="00EB1B14" w:rsidP="00EB1B14">
      <w:pPr>
        <w:spacing w:after="60"/>
        <w:ind w:firstLine="709"/>
        <w:jc w:val="both"/>
        <w:rPr>
          <w:sz w:val="24"/>
          <w:szCs w:val="24"/>
        </w:rPr>
      </w:pPr>
      <w:r w:rsidRPr="00EB1B14">
        <w:rPr>
          <w:sz w:val="24"/>
          <w:szCs w:val="24"/>
        </w:rPr>
        <w:t>Основными занятиями жителей являлось земледелие (выращивали пшеницу, подсолнечник, кукурузу, овес и др.). Развивалась в ст. Переправной торговля и различные производства – имелись кирпичный, кожевенный заводы, две маслобойни, десять мельниц.</w:t>
      </w:r>
    </w:p>
    <w:p w14:paraId="798DD067" w14:textId="77777777" w:rsidR="00EB1B14" w:rsidRPr="00EB1B14" w:rsidRDefault="00EB1B14" w:rsidP="00EB1B14">
      <w:pPr>
        <w:spacing w:after="60"/>
        <w:ind w:firstLine="709"/>
        <w:jc w:val="both"/>
        <w:rPr>
          <w:sz w:val="24"/>
          <w:szCs w:val="24"/>
        </w:rPr>
      </w:pPr>
      <w:r w:rsidRPr="00EB1B14">
        <w:rPr>
          <w:sz w:val="24"/>
          <w:szCs w:val="24"/>
        </w:rPr>
        <w:t>В начале ХХ столетия территория нынешнего Переправненского сельского поселения в административном отношении входила в состав Майкопского отдела Кубанской области. Население станицы составляло около 4,5 тыс. человек.</w:t>
      </w:r>
    </w:p>
    <w:p w14:paraId="59591184" w14:textId="77777777" w:rsidR="00BE0A61" w:rsidRPr="00BE0A61" w:rsidRDefault="00BE0A61" w:rsidP="00BE0A61">
      <w:pPr>
        <w:spacing w:after="60"/>
        <w:ind w:firstLine="709"/>
        <w:jc w:val="both"/>
        <w:rPr>
          <w:sz w:val="24"/>
          <w:szCs w:val="24"/>
        </w:rPr>
      </w:pPr>
      <w:r w:rsidRPr="00BE0A61">
        <w:rPr>
          <w:sz w:val="24"/>
          <w:szCs w:val="24"/>
        </w:rPr>
        <w:t>К 1900 году у зажиточных казаков в станице появляются красивые богатые дома, крытые железом, черепицей.</w:t>
      </w:r>
    </w:p>
    <w:p w14:paraId="5080F701" w14:textId="6901D55E" w:rsidR="00EB1B14" w:rsidRPr="00EB1B14" w:rsidRDefault="00EB1B14" w:rsidP="00BE0A61">
      <w:pPr>
        <w:spacing w:after="60"/>
        <w:ind w:firstLine="709"/>
        <w:jc w:val="both"/>
        <w:rPr>
          <w:sz w:val="24"/>
          <w:szCs w:val="24"/>
        </w:rPr>
      </w:pPr>
      <w:r w:rsidRPr="00EB1B14">
        <w:rPr>
          <w:sz w:val="24"/>
          <w:szCs w:val="24"/>
        </w:rPr>
        <w:t>До 1900 г. в станице была одна трёхклассная школа для детей казаков. С 1905 года организовали ещё и церковно-приходскую школу для иногородних.</w:t>
      </w:r>
    </w:p>
    <w:p w14:paraId="7E90B74D" w14:textId="58E3100D" w:rsidR="00EB1B14" w:rsidRPr="00EB1B14" w:rsidRDefault="00EB1B14" w:rsidP="00EB1B14">
      <w:pPr>
        <w:spacing w:after="60"/>
        <w:ind w:firstLine="709"/>
        <w:jc w:val="both"/>
        <w:rPr>
          <w:sz w:val="24"/>
          <w:szCs w:val="24"/>
        </w:rPr>
      </w:pPr>
      <w:r w:rsidRPr="00EB1B14">
        <w:rPr>
          <w:sz w:val="24"/>
          <w:szCs w:val="24"/>
        </w:rPr>
        <w:t>К 1910 году в станице Переправной в 960 дворах проживало уже 6 375 человек. Станичные дети обучались в двух государственных училищах, подведомственном Министерству народного просвещения и церковно-приходской школе, размещавшейся в специально построенном удобном здании.</w:t>
      </w:r>
    </w:p>
    <w:p w14:paraId="10D5124A" w14:textId="77777777" w:rsidR="00EB1B14" w:rsidRPr="00EB1B14" w:rsidRDefault="00EB1B14" w:rsidP="00EB1B14">
      <w:pPr>
        <w:spacing w:after="60"/>
        <w:ind w:firstLine="709"/>
        <w:jc w:val="both"/>
        <w:rPr>
          <w:sz w:val="24"/>
          <w:szCs w:val="24"/>
        </w:rPr>
      </w:pPr>
      <w:r w:rsidRPr="00EB1B14">
        <w:rPr>
          <w:sz w:val="24"/>
          <w:szCs w:val="24"/>
        </w:rPr>
        <w:t>Общественный земельный надел станицы составлял 22 757 десятин.</w:t>
      </w:r>
    </w:p>
    <w:p w14:paraId="592B6A89" w14:textId="2F084A6E" w:rsidR="00EB1B14" w:rsidRPr="00EB1B14" w:rsidRDefault="00EB1B14" w:rsidP="00EB1B14">
      <w:pPr>
        <w:spacing w:after="60"/>
        <w:ind w:firstLine="709"/>
        <w:jc w:val="both"/>
        <w:rPr>
          <w:sz w:val="24"/>
          <w:szCs w:val="24"/>
        </w:rPr>
      </w:pPr>
      <w:r w:rsidRPr="00EB1B14">
        <w:rPr>
          <w:sz w:val="24"/>
          <w:szCs w:val="24"/>
        </w:rPr>
        <w:t xml:space="preserve">14 марта 1918 года красногвардейские отряды под командованием С. Сорокина захватили город Екатеринодар </w:t>
      </w:r>
      <w:r>
        <w:rPr>
          <w:sz w:val="24"/>
          <w:szCs w:val="24"/>
        </w:rPr>
        <w:t>(</w:t>
      </w:r>
      <w:r w:rsidR="00DC31F1">
        <w:rPr>
          <w:sz w:val="24"/>
          <w:szCs w:val="24"/>
        </w:rPr>
        <w:t xml:space="preserve">в настоящее время </w:t>
      </w:r>
      <w:r>
        <w:rPr>
          <w:sz w:val="24"/>
          <w:szCs w:val="24"/>
        </w:rPr>
        <w:t xml:space="preserve">Краснодар) </w:t>
      </w:r>
      <w:r w:rsidRPr="00EB1B14">
        <w:rPr>
          <w:sz w:val="24"/>
          <w:szCs w:val="24"/>
        </w:rPr>
        <w:t>и большевики утвердили Советскую власть во всей Кубанской области. Они произвели на Кубани земельную реформу с переделом земли в пользу иногородних, имели место реквизиции и поборы с казачьего населения. В конце весны 1918 года на большей части территории Кубанской области вспыхнули вооруженные казачьи восстания. Их подавление окончательно изменило позицию середняцкой и богатой части казачества. Летом того же года войска Красной гвардии были изгнаны с Кубани Добровольческой армией А. И. Деникина. Окончательно Советы победили в марте 1920 года.</w:t>
      </w:r>
    </w:p>
    <w:p w14:paraId="71A2F8D0" w14:textId="77777777" w:rsidR="00EB1B14" w:rsidRPr="00EB1B14" w:rsidRDefault="00EB1B14" w:rsidP="00EB1B14">
      <w:pPr>
        <w:spacing w:after="60"/>
        <w:ind w:firstLine="709"/>
        <w:jc w:val="both"/>
        <w:rPr>
          <w:sz w:val="24"/>
          <w:szCs w:val="24"/>
        </w:rPr>
      </w:pPr>
      <w:r w:rsidRPr="00EB1B14">
        <w:rPr>
          <w:sz w:val="24"/>
          <w:szCs w:val="24"/>
        </w:rPr>
        <w:t>Хутора, с центром – хутор Свободный Мир, были основаны в 1920 году. В здании существующей школы №19 была создана Коммуна, в дальнейшем улица, на которой расположено здание школы, названа улицей Коммунаров на х. Свободный Мир.</w:t>
      </w:r>
    </w:p>
    <w:p w14:paraId="143024BF" w14:textId="77777777" w:rsidR="00EB1B14" w:rsidRPr="00EB1B14" w:rsidRDefault="00EB1B14" w:rsidP="00EB1B14">
      <w:pPr>
        <w:spacing w:after="60"/>
        <w:ind w:firstLine="709"/>
        <w:jc w:val="both"/>
        <w:rPr>
          <w:sz w:val="24"/>
          <w:szCs w:val="24"/>
        </w:rPr>
      </w:pPr>
      <w:r w:rsidRPr="00EB1B14">
        <w:rPr>
          <w:sz w:val="24"/>
          <w:szCs w:val="24"/>
        </w:rPr>
        <w:t xml:space="preserve">Наступил период мирного строительства, борьбы с послевоенной разрухой. В 20-е годы на Кубани, которая тогда входила во вновь образованный Юго-Восточный край (переименованный затем в </w:t>
      </w:r>
      <w:proofErr w:type="gramStart"/>
      <w:r w:rsidRPr="00EB1B14">
        <w:rPr>
          <w:sz w:val="24"/>
          <w:szCs w:val="24"/>
        </w:rPr>
        <w:t>Северо-Кавказский</w:t>
      </w:r>
      <w:proofErr w:type="gramEnd"/>
      <w:r w:rsidRPr="00EB1B14">
        <w:rPr>
          <w:sz w:val="24"/>
          <w:szCs w:val="24"/>
        </w:rPr>
        <w:t xml:space="preserve">) происходят коренные изменения форм хозяйствования – уничтожались сословные различия землепользования, казачество, как особое сословие, перестало существовать. Малоземельные и безземельные крестьяне и казаки получили наделы, но уже в конце 20-х годов частная собственность на землю в СССР была фактически ликвидирована. Создавались сельхозартели, товарищества по совместной обработке земли (ТОЗы). </w:t>
      </w:r>
    </w:p>
    <w:p w14:paraId="15FE7D7E" w14:textId="77777777" w:rsidR="00EB1B14" w:rsidRPr="00EB1B14" w:rsidRDefault="00EB1B14" w:rsidP="00EB1B14">
      <w:pPr>
        <w:spacing w:after="60"/>
        <w:ind w:firstLine="709"/>
        <w:jc w:val="both"/>
        <w:rPr>
          <w:sz w:val="24"/>
          <w:szCs w:val="24"/>
        </w:rPr>
      </w:pPr>
      <w:r w:rsidRPr="00EB1B14">
        <w:rPr>
          <w:sz w:val="24"/>
          <w:szCs w:val="24"/>
        </w:rPr>
        <w:t xml:space="preserve">В 1929 году на Кубани, в том числе в Мостовском районе началась коллективизация. В следующем году ЦК ВКП (б) принял постановление «О темпе коллективизации». По срокам завершения коллективизации выделялись три зоны. Современный Краснодарский край входил в первую зону, где намечалось утвердить колхозный строй уже через год. В станице Переправной было создано коллективное хозяйство «Свободный мир». Процесс коллективизации в станицах шел болезненно, в основном насильственными методами, сопровождался раскулачиванием и высылкой многих зажиточных и даже середняцких семей. Все это привело к потере земледельцами стимула к производительному труду и упадку в сельхозпроизводстве. Порой, не желая вести в колхозное стадо свой личный скот, земледельцы пускали его под нож. Поголовье скота резко сократилось. </w:t>
      </w:r>
    </w:p>
    <w:p w14:paraId="5F2116E6" w14:textId="77777777" w:rsidR="00EB1B14" w:rsidRPr="00EB1B14" w:rsidRDefault="00EB1B14" w:rsidP="00EB1B14">
      <w:pPr>
        <w:spacing w:after="60"/>
        <w:ind w:firstLine="709"/>
        <w:jc w:val="both"/>
        <w:rPr>
          <w:sz w:val="24"/>
          <w:szCs w:val="24"/>
        </w:rPr>
      </w:pPr>
      <w:r w:rsidRPr="00EB1B14">
        <w:rPr>
          <w:sz w:val="24"/>
          <w:szCs w:val="24"/>
        </w:rPr>
        <w:lastRenderedPageBreak/>
        <w:t>С началом Великой Отечественной войны большая часть мужского населения станицы ушла на фронт. С августа 1942 года около полугода территория Мостовского района была оккупирована немецко-фашистскими захватчиками. Война и оккупация нанесли тяжелый урон населенным пунктам и хозяйствам нынешнего Переправненского сельского поселения.</w:t>
      </w:r>
    </w:p>
    <w:p w14:paraId="13786460" w14:textId="77777777" w:rsidR="00EB1B14" w:rsidRPr="00EB1B14" w:rsidRDefault="00EB1B14" w:rsidP="00EB1B14">
      <w:pPr>
        <w:spacing w:after="60"/>
        <w:ind w:firstLine="709"/>
        <w:jc w:val="both"/>
        <w:rPr>
          <w:sz w:val="24"/>
          <w:szCs w:val="24"/>
        </w:rPr>
      </w:pPr>
      <w:r w:rsidRPr="00EB1B14">
        <w:rPr>
          <w:sz w:val="24"/>
          <w:szCs w:val="24"/>
        </w:rPr>
        <w:t>После изгнания фашистов началось восстановление разрушенного хозяйства. Три существовавших к тому времени колхоза (им. Чапаева, «Колос» и им. Кирова) объединились в единое хозяйство имени Фрунзе.</w:t>
      </w:r>
    </w:p>
    <w:p w14:paraId="0CAF8328" w14:textId="77777777" w:rsidR="00EB1B14" w:rsidRPr="00EB1B14" w:rsidRDefault="00EB1B14" w:rsidP="00EB1B14">
      <w:pPr>
        <w:spacing w:after="60"/>
        <w:ind w:firstLine="709"/>
        <w:jc w:val="both"/>
        <w:rPr>
          <w:sz w:val="24"/>
          <w:szCs w:val="24"/>
        </w:rPr>
      </w:pPr>
      <w:r w:rsidRPr="00EB1B14">
        <w:rPr>
          <w:sz w:val="24"/>
          <w:szCs w:val="24"/>
        </w:rPr>
        <w:t xml:space="preserve">С начала 60-х годов наблюдался заметный экономический рост колхоза и уровня благосостояния станичников, населенный пункт благоустраивался. Повысилась урожайность и производительность труда, увеличилось количество сельхозтехники, строились новые производственные объекты. Хозяйство выделяло значительные средства на развитие станицы – строились новые производственные культурно-бытовые объекты. </w:t>
      </w:r>
    </w:p>
    <w:p w14:paraId="4447458F" w14:textId="77777777" w:rsidR="00EB1B14" w:rsidRPr="00EB1B14" w:rsidRDefault="00EB1B14" w:rsidP="00EB1B14">
      <w:pPr>
        <w:spacing w:after="60"/>
        <w:ind w:firstLine="709"/>
        <w:jc w:val="both"/>
        <w:rPr>
          <w:sz w:val="24"/>
          <w:szCs w:val="24"/>
        </w:rPr>
      </w:pPr>
      <w:r w:rsidRPr="00EB1B14">
        <w:rPr>
          <w:sz w:val="24"/>
          <w:szCs w:val="24"/>
        </w:rPr>
        <w:t>В начале 90-х годов прошлого века колхоз им. Фрунзе был реорганизован в агропредприятие «Переправное», позже прекратившее свое существование.</w:t>
      </w:r>
    </w:p>
    <w:p w14:paraId="7D446958" w14:textId="23253D88" w:rsidR="00EB1B14" w:rsidRDefault="00EB1B14" w:rsidP="00EB1B14">
      <w:pPr>
        <w:spacing w:after="60"/>
        <w:ind w:firstLine="709"/>
        <w:jc w:val="both"/>
        <w:rPr>
          <w:sz w:val="24"/>
          <w:szCs w:val="24"/>
        </w:rPr>
      </w:pPr>
      <w:r w:rsidRPr="004B4291">
        <w:rPr>
          <w:sz w:val="24"/>
          <w:szCs w:val="24"/>
        </w:rPr>
        <w:t>В настоящее время на территории Переправненского сельского поселения имеются две средние общеобразовательные школы, детский сад, сельский Дом культуры «Юбилейный», библиотека, стадион. Медицинская помощь населению осуществляется во врачебной амбулатории и фельдшерско-акушерском пункте.</w:t>
      </w:r>
    </w:p>
    <w:p w14:paraId="0EA56A74" w14:textId="7AF1A8FF" w:rsidR="00DC31F1" w:rsidRPr="00EB1B14" w:rsidRDefault="00DC31F1" w:rsidP="00DC31F1">
      <w:pPr>
        <w:spacing w:after="60"/>
        <w:jc w:val="both"/>
        <w:rPr>
          <w:sz w:val="24"/>
          <w:szCs w:val="24"/>
        </w:rPr>
      </w:pPr>
      <w:r>
        <w:rPr>
          <w:sz w:val="24"/>
          <w:szCs w:val="24"/>
        </w:rPr>
        <w:t>________________________________</w:t>
      </w:r>
    </w:p>
    <w:p w14:paraId="448A5279" w14:textId="77777777" w:rsidR="00EB1B14" w:rsidRPr="00DC31F1" w:rsidRDefault="00EB1B14" w:rsidP="00DC31F1">
      <w:pPr>
        <w:tabs>
          <w:tab w:val="left" w:pos="426"/>
        </w:tabs>
        <w:ind w:left="284"/>
        <w:jc w:val="both"/>
        <w:rPr>
          <w:i/>
          <w:sz w:val="22"/>
        </w:rPr>
      </w:pPr>
      <w:r w:rsidRPr="00DC31F1">
        <w:rPr>
          <w:i/>
          <w:sz w:val="22"/>
        </w:rPr>
        <w:t xml:space="preserve">Список использованной литературы </w:t>
      </w:r>
    </w:p>
    <w:p w14:paraId="098ACF64" w14:textId="77777777" w:rsidR="00EB1B14" w:rsidRPr="00DC31F1" w:rsidRDefault="00EB1B14" w:rsidP="00DC31F1">
      <w:pPr>
        <w:tabs>
          <w:tab w:val="left" w:pos="426"/>
        </w:tabs>
        <w:ind w:left="284"/>
        <w:jc w:val="both"/>
        <w:rPr>
          <w:i/>
          <w:sz w:val="22"/>
        </w:rPr>
      </w:pPr>
      <w:r w:rsidRPr="00DC31F1">
        <w:rPr>
          <w:i/>
          <w:sz w:val="22"/>
        </w:rPr>
        <w:t>1.</w:t>
      </w:r>
      <w:r w:rsidRPr="00DC31F1">
        <w:rPr>
          <w:i/>
          <w:sz w:val="22"/>
        </w:rPr>
        <w:tab/>
        <w:t xml:space="preserve">Материалы, предоставленные администрацией Переправненского сельского поселения </w:t>
      </w:r>
      <w:proofErr w:type="gramStart"/>
      <w:r w:rsidRPr="00DC31F1">
        <w:rPr>
          <w:i/>
          <w:sz w:val="22"/>
        </w:rPr>
        <w:t>Мостовского  района</w:t>
      </w:r>
      <w:proofErr w:type="gramEnd"/>
      <w:r w:rsidRPr="00DC31F1">
        <w:rPr>
          <w:i/>
          <w:sz w:val="22"/>
        </w:rPr>
        <w:t>.</w:t>
      </w:r>
    </w:p>
    <w:p w14:paraId="2D42E43B" w14:textId="77777777" w:rsidR="00EB1B14" w:rsidRPr="00DC31F1" w:rsidRDefault="00EB1B14" w:rsidP="00DC31F1">
      <w:pPr>
        <w:tabs>
          <w:tab w:val="left" w:pos="426"/>
        </w:tabs>
        <w:ind w:left="284"/>
        <w:jc w:val="both"/>
        <w:rPr>
          <w:i/>
          <w:sz w:val="22"/>
        </w:rPr>
      </w:pPr>
      <w:r w:rsidRPr="00DC31F1">
        <w:rPr>
          <w:i/>
          <w:sz w:val="22"/>
        </w:rPr>
        <w:t>2.</w:t>
      </w:r>
      <w:r w:rsidRPr="00DC31F1">
        <w:rPr>
          <w:i/>
          <w:sz w:val="22"/>
        </w:rPr>
        <w:tab/>
        <w:t>Пономарев В.П. Очерки истории основания закубанских станиц в середине ХIХ века. Краснодар, 2007.</w:t>
      </w:r>
    </w:p>
    <w:p w14:paraId="7A3A680C" w14:textId="77777777" w:rsidR="00EB1B14" w:rsidRPr="00DC31F1" w:rsidRDefault="00EB1B14" w:rsidP="00DC31F1">
      <w:pPr>
        <w:tabs>
          <w:tab w:val="left" w:pos="426"/>
        </w:tabs>
        <w:ind w:left="284"/>
        <w:jc w:val="both"/>
        <w:rPr>
          <w:i/>
          <w:sz w:val="22"/>
        </w:rPr>
      </w:pPr>
      <w:r w:rsidRPr="00DC31F1">
        <w:rPr>
          <w:i/>
          <w:sz w:val="22"/>
        </w:rPr>
        <w:t>3.</w:t>
      </w:r>
      <w:r w:rsidRPr="00DC31F1">
        <w:rPr>
          <w:i/>
          <w:sz w:val="22"/>
        </w:rPr>
        <w:tab/>
        <w:t>Справочник по Ставропольской епархии. Екатеринодар, 1910.</w:t>
      </w:r>
    </w:p>
    <w:p w14:paraId="3AEF3EBB" w14:textId="2DB6928A" w:rsidR="00EB1B14" w:rsidRPr="00DC31F1" w:rsidRDefault="00EB1B14" w:rsidP="00DC31F1">
      <w:pPr>
        <w:tabs>
          <w:tab w:val="left" w:pos="426"/>
        </w:tabs>
        <w:ind w:left="284"/>
        <w:jc w:val="both"/>
        <w:rPr>
          <w:i/>
          <w:sz w:val="22"/>
        </w:rPr>
      </w:pPr>
      <w:r w:rsidRPr="00DC31F1">
        <w:rPr>
          <w:i/>
          <w:sz w:val="22"/>
        </w:rPr>
        <w:t>4.</w:t>
      </w:r>
      <w:r w:rsidRPr="00DC31F1">
        <w:rPr>
          <w:i/>
          <w:sz w:val="22"/>
        </w:rPr>
        <w:tab/>
        <w:t>Энциклопедический словарь по истории Кубани с древнейших времен до октября 1917 года. Краснодар, 1997.</w:t>
      </w:r>
    </w:p>
    <w:p w14:paraId="2FDBC2FA" w14:textId="77777777" w:rsidR="00C679A6" w:rsidRDefault="00EB1B14" w:rsidP="00EB1B14">
      <w:pPr>
        <w:pStyle w:val="2a"/>
      </w:pPr>
      <w:r>
        <w:t>2.2.</w:t>
      </w:r>
      <w:r>
        <w:tab/>
      </w:r>
      <w:r w:rsidR="00C679A6" w:rsidRPr="00F9723E">
        <w:t>Административное устройство муниципального образования</w:t>
      </w:r>
    </w:p>
    <w:p w14:paraId="042BCBE7" w14:textId="16B1D40F" w:rsidR="00BE0A61" w:rsidRDefault="00BE0A61" w:rsidP="00D8684A">
      <w:pPr>
        <w:spacing w:after="60"/>
        <w:ind w:firstLine="709"/>
        <w:jc w:val="both"/>
        <w:rPr>
          <w:sz w:val="24"/>
          <w:szCs w:val="24"/>
        </w:rPr>
      </w:pPr>
      <w:r w:rsidRPr="00BE0A61">
        <w:rPr>
          <w:sz w:val="24"/>
          <w:szCs w:val="24"/>
        </w:rPr>
        <w:t xml:space="preserve">Муниципальное образование </w:t>
      </w:r>
      <w:r>
        <w:rPr>
          <w:sz w:val="24"/>
          <w:szCs w:val="24"/>
        </w:rPr>
        <w:t>Переправненское</w:t>
      </w:r>
      <w:r w:rsidRPr="00BE0A61">
        <w:rPr>
          <w:sz w:val="24"/>
          <w:szCs w:val="24"/>
        </w:rPr>
        <w:t xml:space="preserve"> </w:t>
      </w:r>
      <w:r>
        <w:rPr>
          <w:sz w:val="24"/>
          <w:szCs w:val="24"/>
        </w:rPr>
        <w:t>сельское</w:t>
      </w:r>
      <w:r w:rsidRPr="00BE0A61">
        <w:rPr>
          <w:sz w:val="24"/>
          <w:szCs w:val="24"/>
        </w:rPr>
        <w:t xml:space="preserve"> поселение </w:t>
      </w:r>
      <w:r w:rsidR="00D85029" w:rsidRPr="00D85029">
        <w:rPr>
          <w:sz w:val="24"/>
          <w:szCs w:val="24"/>
        </w:rPr>
        <w:t>является одним из 14 поселений Мостовского района</w:t>
      </w:r>
      <w:r w:rsidRPr="00BE0A61">
        <w:rPr>
          <w:sz w:val="24"/>
          <w:szCs w:val="24"/>
        </w:rPr>
        <w:t>, который находится</w:t>
      </w:r>
      <w:r>
        <w:rPr>
          <w:sz w:val="24"/>
          <w:szCs w:val="24"/>
        </w:rPr>
        <w:t xml:space="preserve"> </w:t>
      </w:r>
      <w:r w:rsidRPr="00BE0A61">
        <w:rPr>
          <w:sz w:val="24"/>
          <w:szCs w:val="24"/>
        </w:rPr>
        <w:t>в юго-восточной зоне Краснодарского края.</w:t>
      </w:r>
    </w:p>
    <w:p w14:paraId="165DB7FE" w14:textId="4C2C8C33" w:rsidR="0049670E" w:rsidRPr="00781BF5" w:rsidRDefault="00BE0A61" w:rsidP="00D8684A">
      <w:pPr>
        <w:spacing w:after="60"/>
        <w:ind w:firstLine="709"/>
        <w:jc w:val="both"/>
        <w:rPr>
          <w:sz w:val="24"/>
          <w:szCs w:val="24"/>
        </w:rPr>
      </w:pPr>
      <w:r>
        <w:rPr>
          <w:sz w:val="24"/>
          <w:szCs w:val="24"/>
        </w:rPr>
        <w:t>П</w:t>
      </w:r>
      <w:r w:rsidR="00DC31F1" w:rsidRPr="00DC31F1">
        <w:rPr>
          <w:sz w:val="24"/>
          <w:szCs w:val="24"/>
        </w:rPr>
        <w:t xml:space="preserve">оселение расположено в центральной части Мостовского района, в 5 км к югу </w:t>
      </w:r>
      <w:r>
        <w:rPr>
          <w:sz w:val="24"/>
          <w:szCs w:val="24"/>
        </w:rPr>
        <w:br/>
      </w:r>
      <w:r w:rsidR="00DC31F1" w:rsidRPr="00DC31F1">
        <w:rPr>
          <w:sz w:val="24"/>
          <w:szCs w:val="24"/>
        </w:rPr>
        <w:t>от пгт. Мостовской.</w:t>
      </w:r>
      <w:r>
        <w:rPr>
          <w:sz w:val="24"/>
          <w:szCs w:val="24"/>
        </w:rPr>
        <w:t xml:space="preserve"> </w:t>
      </w:r>
      <w:r w:rsidR="005B00C8" w:rsidRPr="005B00C8">
        <w:rPr>
          <w:sz w:val="24"/>
          <w:szCs w:val="24"/>
        </w:rPr>
        <w:t>В состав Переправненского сельского поселения входят 5 населенных пунктов: станица Переправная, хутора Центральный, Свободный Мир, Красный Гай, Дятлов.</w:t>
      </w:r>
      <w:r w:rsidR="005B00C8">
        <w:rPr>
          <w:sz w:val="24"/>
          <w:szCs w:val="24"/>
        </w:rPr>
        <w:t xml:space="preserve"> </w:t>
      </w:r>
      <w:r>
        <w:rPr>
          <w:sz w:val="24"/>
          <w:szCs w:val="24"/>
        </w:rPr>
        <w:t>А</w:t>
      </w:r>
      <w:r w:rsidRPr="00BE0A61">
        <w:rPr>
          <w:sz w:val="24"/>
          <w:szCs w:val="24"/>
        </w:rPr>
        <w:t>д</w:t>
      </w:r>
      <w:r>
        <w:rPr>
          <w:sz w:val="24"/>
          <w:szCs w:val="24"/>
        </w:rPr>
        <w:t>министративный центр поселения – станица Переправная.</w:t>
      </w:r>
    </w:p>
    <w:p w14:paraId="2468577A" w14:textId="6FCF3CDD" w:rsidR="0049670E" w:rsidRDefault="00D85029" w:rsidP="00D85029">
      <w:pPr>
        <w:spacing w:line="312" w:lineRule="auto"/>
        <w:jc w:val="center"/>
        <w:rPr>
          <w:szCs w:val="28"/>
        </w:rPr>
      </w:pPr>
      <w:r>
        <w:rPr>
          <w:noProof/>
          <w:lang w:eastAsia="ru-RU"/>
        </w:rPr>
        <w:drawing>
          <wp:inline distT="0" distB="0" distL="0" distR="0" wp14:anchorId="7C5EE577" wp14:editId="5F960349">
            <wp:extent cx="1009650" cy="1238250"/>
            <wp:effectExtent l="0" t="0" r="0" b="0"/>
            <wp:docPr id="14" name="Рисунок 14" descr="gerb k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k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238250"/>
                    </a:xfrm>
                    <a:prstGeom prst="rect">
                      <a:avLst/>
                    </a:prstGeom>
                    <a:noFill/>
                    <a:ln>
                      <a:noFill/>
                    </a:ln>
                  </pic:spPr>
                </pic:pic>
              </a:graphicData>
            </a:graphic>
          </wp:inline>
        </w:drawing>
      </w:r>
    </w:p>
    <w:p w14:paraId="309BF3EA" w14:textId="1908E781" w:rsidR="00652799" w:rsidRPr="00D85029" w:rsidRDefault="00D85029" w:rsidP="00D85029">
      <w:pPr>
        <w:spacing w:line="312" w:lineRule="auto"/>
        <w:ind w:firstLine="709"/>
        <w:jc w:val="center"/>
        <w:rPr>
          <w:sz w:val="24"/>
          <w:szCs w:val="24"/>
        </w:rPr>
      </w:pPr>
      <w:r w:rsidRPr="00D85029">
        <w:rPr>
          <w:sz w:val="24"/>
          <w:szCs w:val="24"/>
        </w:rPr>
        <w:t>Рисунок 2.1 – герб Переправненского сельского поселения</w:t>
      </w:r>
    </w:p>
    <w:p w14:paraId="59820832" w14:textId="77777777" w:rsidR="00D85029" w:rsidRDefault="00D85029" w:rsidP="00D85029">
      <w:pPr>
        <w:spacing w:line="336" w:lineRule="auto"/>
        <w:ind w:firstLine="709"/>
        <w:jc w:val="both"/>
        <w:rPr>
          <w:rFonts w:cs="Tahoma"/>
          <w:sz w:val="24"/>
          <w:szCs w:val="24"/>
        </w:rPr>
      </w:pPr>
    </w:p>
    <w:p w14:paraId="22C07D8C" w14:textId="77777777" w:rsidR="00D85029" w:rsidRPr="00D85029" w:rsidRDefault="00D85029" w:rsidP="00D8684A">
      <w:pPr>
        <w:ind w:firstLine="709"/>
        <w:jc w:val="both"/>
        <w:rPr>
          <w:rFonts w:cs="Tahoma"/>
          <w:sz w:val="24"/>
          <w:szCs w:val="24"/>
        </w:rPr>
      </w:pPr>
      <w:r w:rsidRPr="00D85029">
        <w:rPr>
          <w:rFonts w:cs="Tahoma"/>
          <w:sz w:val="24"/>
          <w:szCs w:val="24"/>
        </w:rPr>
        <w:t>Поселение граничит:</w:t>
      </w:r>
    </w:p>
    <w:p w14:paraId="4D9D3502" w14:textId="6C815787"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на севере с Мостовским городским поселением;</w:t>
      </w:r>
    </w:p>
    <w:p w14:paraId="23075CB4" w14:textId="7BAD6C53"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на востоке с Лабинским районом;</w:t>
      </w:r>
    </w:p>
    <w:p w14:paraId="6C7C2A19" w14:textId="4721A34A" w:rsidR="00D85029" w:rsidRPr="00D85029" w:rsidRDefault="00D85029" w:rsidP="00D8684A">
      <w:pPr>
        <w:ind w:firstLine="709"/>
        <w:jc w:val="both"/>
        <w:rPr>
          <w:rFonts w:cs="Tahoma"/>
          <w:sz w:val="24"/>
          <w:szCs w:val="24"/>
        </w:rPr>
      </w:pPr>
      <w:r>
        <w:rPr>
          <w:rFonts w:cs="Tahoma"/>
          <w:sz w:val="24"/>
          <w:szCs w:val="24"/>
        </w:rPr>
        <w:lastRenderedPageBreak/>
        <w:t>– </w:t>
      </w:r>
      <w:r w:rsidRPr="00D85029">
        <w:rPr>
          <w:rFonts w:cs="Tahoma"/>
          <w:sz w:val="24"/>
          <w:szCs w:val="24"/>
        </w:rPr>
        <w:t>на юге с Шедокским сельским поселением Мостовского района;</w:t>
      </w:r>
    </w:p>
    <w:p w14:paraId="7267F093" w14:textId="70822087"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на юго-западе с Бесленеевским поселением Мостовского района;</w:t>
      </w:r>
    </w:p>
    <w:p w14:paraId="18851C09" w14:textId="64A3367D"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на западе с Губским сельским</w:t>
      </w:r>
      <w:r>
        <w:rPr>
          <w:rFonts w:cs="Tahoma"/>
          <w:sz w:val="24"/>
          <w:szCs w:val="24"/>
        </w:rPr>
        <w:t xml:space="preserve"> поселением Мостовского района.</w:t>
      </w:r>
    </w:p>
    <w:p w14:paraId="459136A6" w14:textId="646E3C17" w:rsidR="00D85029" w:rsidRPr="00D85029" w:rsidRDefault="00D85029" w:rsidP="00D8684A">
      <w:pPr>
        <w:ind w:firstLine="709"/>
        <w:jc w:val="both"/>
        <w:rPr>
          <w:rFonts w:cs="Tahoma"/>
          <w:sz w:val="24"/>
          <w:szCs w:val="24"/>
        </w:rPr>
      </w:pPr>
      <w:r w:rsidRPr="00D85029">
        <w:rPr>
          <w:rFonts w:cs="Tahoma"/>
          <w:sz w:val="24"/>
          <w:szCs w:val="24"/>
        </w:rPr>
        <w:t xml:space="preserve">На основании закона Краснодарского края от 16 сентября 2004 года № 777-КЗ </w:t>
      </w:r>
      <w:r>
        <w:rPr>
          <w:rFonts w:cs="Tahoma"/>
          <w:sz w:val="24"/>
          <w:szCs w:val="24"/>
        </w:rPr>
        <w:br/>
      </w:r>
      <w:r w:rsidRPr="00D85029">
        <w:rPr>
          <w:rFonts w:cs="Tahoma"/>
          <w:sz w:val="24"/>
          <w:szCs w:val="24"/>
        </w:rPr>
        <w:t>«Об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Мостовский район, а также городских и сельских поселений, входящих в его состав, в том числе Переправненского сельского поселения.</w:t>
      </w:r>
    </w:p>
    <w:p w14:paraId="6EEA4CAD" w14:textId="77777777" w:rsidR="00D85029" w:rsidRPr="00D85029" w:rsidRDefault="00D85029" w:rsidP="00D8684A">
      <w:pPr>
        <w:ind w:firstLine="709"/>
        <w:jc w:val="both"/>
        <w:rPr>
          <w:rFonts w:cs="Tahoma"/>
          <w:sz w:val="24"/>
          <w:szCs w:val="24"/>
        </w:rPr>
      </w:pPr>
      <w:r w:rsidRPr="00D85029">
        <w:rPr>
          <w:rFonts w:cs="Tahoma"/>
          <w:sz w:val="24"/>
          <w:szCs w:val="24"/>
        </w:rPr>
        <w:t>Общая протяженность границ поселения составляет 53,7 км, из них:</w:t>
      </w:r>
    </w:p>
    <w:p w14:paraId="2D8C88E7" w14:textId="0B110B5D"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с Мостовским городским поселением – 19,8 км,</w:t>
      </w:r>
    </w:p>
    <w:p w14:paraId="036CC9BB" w14:textId="0C805B2F"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с Лабинским районом</w:t>
      </w:r>
      <w:r>
        <w:rPr>
          <w:rFonts w:cs="Tahoma"/>
          <w:sz w:val="24"/>
          <w:szCs w:val="24"/>
        </w:rPr>
        <w:t xml:space="preserve"> </w:t>
      </w:r>
      <w:r w:rsidRPr="00D85029">
        <w:rPr>
          <w:rFonts w:cs="Tahoma"/>
          <w:sz w:val="24"/>
          <w:szCs w:val="24"/>
        </w:rPr>
        <w:t>– 11,3 км,</w:t>
      </w:r>
    </w:p>
    <w:p w14:paraId="7F83CD2B" w14:textId="27EDA81B"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с Шедокским сельским поселением – 9,3 км,</w:t>
      </w:r>
    </w:p>
    <w:p w14:paraId="7E62DA56" w14:textId="6356EBEC"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с Бесленеевским сельским поселением – 10,5 км,</w:t>
      </w:r>
    </w:p>
    <w:p w14:paraId="315F0EDA" w14:textId="18A5ADF4" w:rsidR="00D85029" w:rsidRPr="00D85029" w:rsidRDefault="00D85029" w:rsidP="00D8684A">
      <w:pPr>
        <w:ind w:firstLine="709"/>
        <w:jc w:val="both"/>
        <w:rPr>
          <w:rFonts w:cs="Tahoma"/>
          <w:sz w:val="24"/>
          <w:szCs w:val="24"/>
        </w:rPr>
      </w:pPr>
      <w:r>
        <w:rPr>
          <w:rFonts w:cs="Tahoma"/>
          <w:sz w:val="24"/>
          <w:szCs w:val="24"/>
        </w:rPr>
        <w:t>– </w:t>
      </w:r>
      <w:r w:rsidRPr="00D85029">
        <w:rPr>
          <w:rFonts w:cs="Tahoma"/>
          <w:sz w:val="24"/>
          <w:szCs w:val="24"/>
        </w:rPr>
        <w:t>с Губским сельским поселением – 2,8 км.</w:t>
      </w:r>
    </w:p>
    <w:p w14:paraId="26C9938B" w14:textId="77777777" w:rsidR="00D85029" w:rsidRPr="00D85029" w:rsidRDefault="00D85029" w:rsidP="00D8684A">
      <w:pPr>
        <w:ind w:firstLine="709"/>
        <w:jc w:val="both"/>
        <w:rPr>
          <w:rFonts w:cs="Tahoma"/>
          <w:sz w:val="24"/>
          <w:szCs w:val="24"/>
        </w:rPr>
      </w:pPr>
      <w:r w:rsidRPr="00D85029">
        <w:rPr>
          <w:rFonts w:cs="Tahoma"/>
          <w:sz w:val="24"/>
          <w:szCs w:val="24"/>
        </w:rPr>
        <w:t>Наибольшая протяженность территории в меридиальном направлении – 11,9 км, в широтном направлении – 14,9 км. Площадь поселения составляет 11459,2 га или 3,1% от всей площади района.</w:t>
      </w:r>
    </w:p>
    <w:p w14:paraId="45176C0B" w14:textId="77777777" w:rsidR="00D8684A" w:rsidRDefault="00D8684A" w:rsidP="00D8684A">
      <w:pPr>
        <w:spacing w:after="60"/>
        <w:ind w:firstLine="709"/>
        <w:jc w:val="both"/>
        <w:rPr>
          <w:sz w:val="24"/>
          <w:szCs w:val="24"/>
        </w:rPr>
      </w:pPr>
    </w:p>
    <w:p w14:paraId="267E0E09" w14:textId="5C0737DC" w:rsidR="00D1048C" w:rsidRDefault="005B00C8" w:rsidP="004B4291">
      <w:pPr>
        <w:pStyle w:val="3"/>
      </w:pPr>
      <w:r>
        <w:t>Территориально-планировочная организация</w:t>
      </w:r>
      <w:r w:rsidR="00D1048C" w:rsidRPr="00D1048C">
        <w:t xml:space="preserve"> </w:t>
      </w:r>
      <w:r>
        <w:t>поселения</w:t>
      </w:r>
      <w:r w:rsidR="00D1048C" w:rsidRPr="00D1048C">
        <w:t xml:space="preserve"> </w:t>
      </w:r>
    </w:p>
    <w:p w14:paraId="50248247" w14:textId="77777777" w:rsidR="005B00C8" w:rsidRDefault="005B00C8" w:rsidP="005B00C8">
      <w:pPr>
        <w:ind w:firstLine="709"/>
        <w:jc w:val="both"/>
        <w:rPr>
          <w:rFonts w:cs="Tahoma"/>
          <w:sz w:val="24"/>
          <w:szCs w:val="24"/>
        </w:rPr>
      </w:pPr>
      <w:r w:rsidRPr="005B00C8">
        <w:rPr>
          <w:rFonts w:cs="Tahoma"/>
          <w:sz w:val="24"/>
          <w:szCs w:val="24"/>
        </w:rPr>
        <w:t xml:space="preserve">В своих административных границах </w:t>
      </w:r>
      <w:r>
        <w:rPr>
          <w:rFonts w:cs="Tahoma"/>
          <w:sz w:val="24"/>
          <w:szCs w:val="24"/>
        </w:rPr>
        <w:t>Переправненское</w:t>
      </w:r>
      <w:r w:rsidRPr="005B00C8">
        <w:rPr>
          <w:rFonts w:cs="Tahoma"/>
          <w:sz w:val="24"/>
          <w:szCs w:val="24"/>
        </w:rPr>
        <w:t xml:space="preserve"> сельское поселение занимает площадь </w:t>
      </w:r>
      <w:r>
        <w:rPr>
          <w:rFonts w:cs="Tahoma"/>
          <w:sz w:val="24"/>
          <w:szCs w:val="24"/>
        </w:rPr>
        <w:t>11</w:t>
      </w:r>
      <w:r w:rsidRPr="005B00C8">
        <w:rPr>
          <w:rFonts w:cs="Tahoma"/>
          <w:sz w:val="24"/>
          <w:szCs w:val="24"/>
        </w:rPr>
        <w:t>,</w:t>
      </w:r>
      <w:r>
        <w:rPr>
          <w:rFonts w:cs="Tahoma"/>
          <w:sz w:val="24"/>
          <w:szCs w:val="24"/>
        </w:rPr>
        <w:t xml:space="preserve">46 </w:t>
      </w:r>
      <w:r w:rsidRPr="005B00C8">
        <w:rPr>
          <w:rFonts w:cs="Tahoma"/>
          <w:sz w:val="24"/>
          <w:szCs w:val="24"/>
        </w:rPr>
        <w:t>тыс.</w:t>
      </w:r>
      <w:r>
        <w:rPr>
          <w:rFonts w:cs="Tahoma"/>
          <w:sz w:val="24"/>
          <w:szCs w:val="24"/>
        </w:rPr>
        <w:t xml:space="preserve"> </w:t>
      </w:r>
      <w:r w:rsidRPr="005B00C8">
        <w:rPr>
          <w:rFonts w:cs="Tahoma"/>
          <w:sz w:val="24"/>
          <w:szCs w:val="24"/>
        </w:rPr>
        <w:t xml:space="preserve">га. Центром сельского поселения является станица </w:t>
      </w:r>
      <w:r>
        <w:rPr>
          <w:rFonts w:cs="Tahoma"/>
          <w:sz w:val="24"/>
          <w:szCs w:val="24"/>
        </w:rPr>
        <w:t>Переправная</w:t>
      </w:r>
      <w:r w:rsidRPr="005B00C8">
        <w:rPr>
          <w:rFonts w:cs="Tahoma"/>
          <w:sz w:val="24"/>
          <w:szCs w:val="24"/>
        </w:rPr>
        <w:t xml:space="preserve">. </w:t>
      </w:r>
    </w:p>
    <w:p w14:paraId="46E2BFEF" w14:textId="24DCF60A" w:rsidR="00EC00B3" w:rsidRDefault="00EC00B3" w:rsidP="005B00C8">
      <w:pPr>
        <w:spacing w:after="60"/>
        <w:ind w:firstLine="709"/>
        <w:jc w:val="both"/>
        <w:rPr>
          <w:sz w:val="24"/>
          <w:szCs w:val="24"/>
        </w:rPr>
      </w:pPr>
      <w:r w:rsidRPr="00EC00B3">
        <w:rPr>
          <w:sz w:val="24"/>
          <w:szCs w:val="24"/>
        </w:rPr>
        <w:t>Территориально-планировочная организация сельского поселения складывалась с учетом природных факторов: рек Лабы, Ходзь, других рек множества балок и рельефа местности. Рельеф поселения холмистый, изрезан балками.</w:t>
      </w:r>
    </w:p>
    <w:p w14:paraId="737E5AC5" w14:textId="77777777" w:rsidR="00EC00B3" w:rsidRPr="00EC00B3" w:rsidRDefault="00EC00B3" w:rsidP="00EC00B3">
      <w:pPr>
        <w:ind w:firstLine="709"/>
        <w:jc w:val="both"/>
        <w:rPr>
          <w:rFonts w:cs="Tahoma"/>
          <w:sz w:val="24"/>
          <w:szCs w:val="24"/>
        </w:rPr>
      </w:pPr>
      <w:r w:rsidRPr="00EC00B3">
        <w:rPr>
          <w:rFonts w:cs="Tahoma"/>
          <w:sz w:val="24"/>
          <w:szCs w:val="24"/>
        </w:rPr>
        <w:t>Территория сельского поселения представляет собой, в основном, зону сельскохозяйственного назначения. Площадь сельскохозяйственных угодий на территории поселения составляет 8612,41 га.</w:t>
      </w:r>
    </w:p>
    <w:p w14:paraId="76C451A8" w14:textId="76C18F7A" w:rsidR="005B00C8" w:rsidRDefault="005B00C8" w:rsidP="005B00C8">
      <w:pPr>
        <w:spacing w:after="60"/>
        <w:ind w:firstLine="709"/>
        <w:jc w:val="both"/>
        <w:rPr>
          <w:sz w:val="24"/>
          <w:szCs w:val="24"/>
        </w:rPr>
      </w:pPr>
      <w:r w:rsidRPr="00EC00B3">
        <w:rPr>
          <w:sz w:val="24"/>
          <w:szCs w:val="24"/>
        </w:rPr>
        <w:t xml:space="preserve">Сложившаяся планировочная структура поселения представляет собой ст. Переправную, расположенную </w:t>
      </w:r>
      <w:r w:rsidR="00EC00B3" w:rsidRPr="00EC00B3">
        <w:rPr>
          <w:rFonts w:cs="Tahoma"/>
          <w:sz w:val="24"/>
          <w:szCs w:val="24"/>
        </w:rPr>
        <w:t>в северной части поселения</w:t>
      </w:r>
      <w:r w:rsidR="00EC00B3" w:rsidRPr="00EC00B3">
        <w:rPr>
          <w:sz w:val="24"/>
          <w:szCs w:val="24"/>
        </w:rPr>
        <w:t xml:space="preserve"> </w:t>
      </w:r>
      <w:r w:rsidRPr="00EC00B3">
        <w:rPr>
          <w:sz w:val="24"/>
          <w:szCs w:val="24"/>
        </w:rPr>
        <w:t xml:space="preserve">на обоих берегах реки Ходзь и четыре </w:t>
      </w:r>
      <w:r w:rsidR="00EC00B3" w:rsidRPr="00EC00B3">
        <w:rPr>
          <w:sz w:val="24"/>
          <w:szCs w:val="24"/>
        </w:rPr>
        <w:t>хутора</w:t>
      </w:r>
      <w:r w:rsidRPr="00EC00B3">
        <w:rPr>
          <w:sz w:val="24"/>
          <w:szCs w:val="24"/>
        </w:rPr>
        <w:t xml:space="preserve">, расположенных в долине левого берега реки Лаба. Населенные пункты связаны между собой и районным центром – пгт. Мостовской автомобильными дорогами регионального значения </w:t>
      </w:r>
      <w:r w:rsidR="00206A90" w:rsidRPr="00206A90">
        <w:rPr>
          <w:sz w:val="24"/>
          <w:szCs w:val="24"/>
        </w:rPr>
        <w:t>03 ОП МЗ 03Н-343 «пгт. Мостовской –</w:t>
      </w:r>
      <w:r w:rsidR="00206A90">
        <w:rPr>
          <w:sz w:val="24"/>
          <w:szCs w:val="24"/>
        </w:rPr>
        <w:t xml:space="preserve"> ст-ца Баговская – п. Узловой» </w:t>
      </w:r>
      <w:r w:rsidR="00206A90" w:rsidRPr="00206A90">
        <w:rPr>
          <w:sz w:val="24"/>
          <w:szCs w:val="24"/>
        </w:rPr>
        <w:t>и 03 ОП РЗ 03К-005 «г. Лабинск – пгт. Мостовской – граница Карачаево-Черкесской Республики</w:t>
      </w:r>
      <w:r w:rsidR="00206A90">
        <w:rPr>
          <w:sz w:val="24"/>
          <w:szCs w:val="24"/>
        </w:rPr>
        <w:t>».</w:t>
      </w:r>
    </w:p>
    <w:p w14:paraId="2BA5C528" w14:textId="0D0A20C9" w:rsidR="00EC00B3" w:rsidRPr="006361B4" w:rsidRDefault="00EC00B3" w:rsidP="00EC00B3">
      <w:pPr>
        <w:ind w:firstLine="709"/>
        <w:jc w:val="both"/>
        <w:rPr>
          <w:rFonts w:cs="Tahoma"/>
          <w:sz w:val="24"/>
          <w:szCs w:val="24"/>
          <w:highlight w:val="yellow"/>
        </w:rPr>
      </w:pPr>
      <w:r w:rsidRPr="00EC00B3">
        <w:rPr>
          <w:rFonts w:cs="Tahoma"/>
          <w:sz w:val="24"/>
          <w:szCs w:val="24"/>
        </w:rPr>
        <w:t>Площадь земель населенных пунктов составляет 1201,16 га.</w:t>
      </w:r>
    </w:p>
    <w:p w14:paraId="4C7B9ECA" w14:textId="77777777" w:rsidR="005B00C8" w:rsidRDefault="005B00C8" w:rsidP="005B00C8">
      <w:pPr>
        <w:ind w:firstLine="709"/>
        <w:jc w:val="both"/>
        <w:rPr>
          <w:rFonts w:cs="Tahoma"/>
          <w:sz w:val="24"/>
          <w:szCs w:val="24"/>
        </w:rPr>
      </w:pPr>
      <w:r w:rsidRPr="00D85029">
        <w:rPr>
          <w:rFonts w:cs="Tahoma"/>
          <w:sz w:val="24"/>
          <w:szCs w:val="24"/>
        </w:rPr>
        <w:t>Границы населенных пунктов установлены генеральным планом, утвержденным решением Совета Переправненского сельского поселения от 19 марта 2012 года с изменениями от 2016 года.</w:t>
      </w:r>
    </w:p>
    <w:p w14:paraId="67BAADC9" w14:textId="5C42EE43" w:rsidR="006361B4" w:rsidRPr="00206A90" w:rsidRDefault="006361B4" w:rsidP="006361B4">
      <w:pPr>
        <w:ind w:firstLine="709"/>
        <w:jc w:val="both"/>
        <w:rPr>
          <w:rFonts w:cs="Tahoma"/>
          <w:sz w:val="24"/>
          <w:szCs w:val="24"/>
        </w:rPr>
      </w:pPr>
      <w:r w:rsidRPr="00206A90">
        <w:rPr>
          <w:rFonts w:cs="Tahoma"/>
          <w:sz w:val="24"/>
          <w:szCs w:val="24"/>
        </w:rPr>
        <w:t xml:space="preserve">В </w:t>
      </w:r>
      <w:r w:rsidR="00EC00B3" w:rsidRPr="00206A90">
        <w:rPr>
          <w:rFonts w:cs="Tahoma"/>
          <w:sz w:val="24"/>
          <w:szCs w:val="24"/>
        </w:rPr>
        <w:t>восточной</w:t>
      </w:r>
      <w:r w:rsidRPr="00206A90">
        <w:rPr>
          <w:rFonts w:cs="Tahoma"/>
          <w:sz w:val="24"/>
          <w:szCs w:val="24"/>
        </w:rPr>
        <w:t xml:space="preserve"> части </w:t>
      </w:r>
      <w:r w:rsidR="00EC00B3" w:rsidRPr="00206A90">
        <w:rPr>
          <w:rFonts w:cs="Tahoma"/>
          <w:sz w:val="24"/>
          <w:szCs w:val="24"/>
        </w:rPr>
        <w:t xml:space="preserve">поселения </w:t>
      </w:r>
      <w:r w:rsidRPr="00206A90">
        <w:rPr>
          <w:rFonts w:cs="Tahoma"/>
          <w:sz w:val="24"/>
          <w:szCs w:val="24"/>
        </w:rPr>
        <w:t xml:space="preserve">в меридиональном направлении территорию поселения пересекает автомобильная дорога регионального значения </w:t>
      </w:r>
      <w:r w:rsidR="00EC00B3" w:rsidRPr="00206A90">
        <w:rPr>
          <w:rFonts w:cs="Tahoma"/>
          <w:sz w:val="24"/>
          <w:szCs w:val="24"/>
        </w:rPr>
        <w:t>«г. Лабинск – пгт.</w:t>
      </w:r>
      <w:r w:rsidR="00206A90">
        <w:rPr>
          <w:rFonts w:cs="Tahoma"/>
          <w:sz w:val="24"/>
          <w:szCs w:val="24"/>
        </w:rPr>
        <w:t> </w:t>
      </w:r>
      <w:r w:rsidR="00EC00B3" w:rsidRPr="00206A90">
        <w:rPr>
          <w:rFonts w:cs="Tahoma"/>
          <w:sz w:val="24"/>
          <w:szCs w:val="24"/>
        </w:rPr>
        <w:t>Мостовской – граница Карачаево-Черкесской Республики».</w:t>
      </w:r>
      <w:r w:rsidRPr="00206A90">
        <w:rPr>
          <w:rFonts w:cs="Tahoma"/>
          <w:sz w:val="24"/>
          <w:szCs w:val="24"/>
        </w:rPr>
        <w:t xml:space="preserve"> </w:t>
      </w:r>
      <w:r w:rsidR="00EC00B3" w:rsidRPr="00206A90">
        <w:rPr>
          <w:rFonts w:cs="Tahoma"/>
          <w:sz w:val="24"/>
          <w:szCs w:val="24"/>
        </w:rPr>
        <w:t>Хутора имеют транспортную связь с указанной</w:t>
      </w:r>
      <w:r w:rsidRPr="00206A90">
        <w:rPr>
          <w:rFonts w:cs="Tahoma"/>
          <w:sz w:val="24"/>
          <w:szCs w:val="24"/>
        </w:rPr>
        <w:t xml:space="preserve"> автомобильной дорог</w:t>
      </w:r>
      <w:r w:rsidR="00EC00B3" w:rsidRPr="00206A90">
        <w:rPr>
          <w:rFonts w:cs="Tahoma"/>
          <w:sz w:val="24"/>
          <w:szCs w:val="24"/>
        </w:rPr>
        <w:t>ой.</w:t>
      </w:r>
    </w:p>
    <w:p w14:paraId="7FA9DF31" w14:textId="3CCA6A76" w:rsidR="006361B4" w:rsidRPr="00206A90" w:rsidRDefault="00EC00B3" w:rsidP="006361B4">
      <w:pPr>
        <w:ind w:firstLine="709"/>
        <w:jc w:val="both"/>
        <w:rPr>
          <w:rFonts w:cs="Tahoma"/>
          <w:sz w:val="24"/>
          <w:szCs w:val="24"/>
        </w:rPr>
      </w:pPr>
      <w:r w:rsidRPr="00206A90">
        <w:rPr>
          <w:rFonts w:cs="Tahoma"/>
          <w:sz w:val="24"/>
          <w:szCs w:val="24"/>
        </w:rPr>
        <w:t xml:space="preserve">Также вдоль указанной автомобильной </w:t>
      </w:r>
      <w:r w:rsidR="00206A90" w:rsidRPr="00206A90">
        <w:rPr>
          <w:rFonts w:cs="Tahoma"/>
          <w:sz w:val="24"/>
          <w:szCs w:val="24"/>
        </w:rPr>
        <w:t xml:space="preserve">дороги </w:t>
      </w:r>
      <w:r w:rsidR="006361B4" w:rsidRPr="00206A90">
        <w:rPr>
          <w:rFonts w:cs="Tahoma"/>
          <w:sz w:val="24"/>
          <w:szCs w:val="24"/>
        </w:rPr>
        <w:t xml:space="preserve">проходит железнодорожная ветка </w:t>
      </w:r>
      <w:r w:rsidR="00206A90" w:rsidRPr="00206A90">
        <w:rPr>
          <w:rFonts w:cs="Tahoma"/>
          <w:sz w:val="24"/>
          <w:szCs w:val="24"/>
        </w:rPr>
        <w:t>Лабинск – Мостовская – Шедок</w:t>
      </w:r>
      <w:r w:rsidR="006361B4" w:rsidRPr="00206A90">
        <w:rPr>
          <w:rFonts w:cs="Tahoma"/>
          <w:sz w:val="24"/>
          <w:szCs w:val="24"/>
        </w:rPr>
        <w:t>.</w:t>
      </w:r>
    </w:p>
    <w:p w14:paraId="32E45F93" w14:textId="21BF9FA5" w:rsidR="006361B4" w:rsidRPr="00206A90" w:rsidRDefault="006361B4" w:rsidP="006361B4">
      <w:pPr>
        <w:ind w:firstLine="709"/>
        <w:jc w:val="both"/>
        <w:rPr>
          <w:rFonts w:cs="Tahoma"/>
          <w:sz w:val="24"/>
          <w:szCs w:val="24"/>
        </w:rPr>
      </w:pPr>
      <w:r w:rsidRPr="00206A90">
        <w:rPr>
          <w:rFonts w:cs="Tahoma"/>
          <w:sz w:val="24"/>
          <w:szCs w:val="24"/>
        </w:rPr>
        <w:t>Производственные территории представлены предприятиями агропромышленного комплекса и сосредоточены</w:t>
      </w:r>
      <w:r w:rsidR="00206A90" w:rsidRPr="00206A90">
        <w:rPr>
          <w:rFonts w:cs="Tahoma"/>
          <w:sz w:val="24"/>
          <w:szCs w:val="24"/>
        </w:rPr>
        <w:t>, в основном, на территории и вблизи ст</w:t>
      </w:r>
      <w:r w:rsidRPr="00206A90">
        <w:rPr>
          <w:rFonts w:cs="Tahoma"/>
          <w:sz w:val="24"/>
          <w:szCs w:val="24"/>
        </w:rPr>
        <w:t xml:space="preserve">. </w:t>
      </w:r>
      <w:r w:rsidR="00206A90" w:rsidRPr="00206A90">
        <w:rPr>
          <w:rFonts w:cs="Tahoma"/>
          <w:sz w:val="24"/>
          <w:szCs w:val="24"/>
        </w:rPr>
        <w:t>Переправная.</w:t>
      </w:r>
    </w:p>
    <w:p w14:paraId="12BDE724" w14:textId="047243D4" w:rsidR="006361B4" w:rsidRPr="00206A90" w:rsidRDefault="006361B4" w:rsidP="006361B4">
      <w:pPr>
        <w:ind w:firstLine="709"/>
        <w:jc w:val="both"/>
        <w:rPr>
          <w:rFonts w:cs="Tahoma"/>
          <w:sz w:val="24"/>
          <w:szCs w:val="24"/>
        </w:rPr>
      </w:pPr>
      <w:r w:rsidRPr="00206A90">
        <w:rPr>
          <w:rFonts w:cs="Tahoma"/>
          <w:sz w:val="24"/>
          <w:szCs w:val="24"/>
        </w:rPr>
        <w:t xml:space="preserve">В западной части </w:t>
      </w:r>
      <w:r w:rsidR="00206A90" w:rsidRPr="00206A90">
        <w:rPr>
          <w:rFonts w:cs="Tahoma"/>
          <w:sz w:val="24"/>
          <w:szCs w:val="24"/>
        </w:rPr>
        <w:t>территории</w:t>
      </w:r>
      <w:r w:rsidRPr="00206A90">
        <w:rPr>
          <w:rFonts w:cs="Tahoma"/>
          <w:sz w:val="24"/>
          <w:szCs w:val="24"/>
        </w:rPr>
        <w:t xml:space="preserve"> поселения </w:t>
      </w:r>
      <w:r w:rsidR="00206A90" w:rsidRPr="00206A90">
        <w:rPr>
          <w:rFonts w:cs="Tahoma"/>
          <w:sz w:val="24"/>
          <w:szCs w:val="24"/>
        </w:rPr>
        <w:t xml:space="preserve">и вдоль рек Лаба и Ходзь сосредоточены </w:t>
      </w:r>
      <w:r w:rsidRPr="00206A90">
        <w:rPr>
          <w:rFonts w:cs="Tahoma"/>
          <w:sz w:val="24"/>
          <w:szCs w:val="24"/>
        </w:rPr>
        <w:t>земли государственного лесного фонда</w:t>
      </w:r>
      <w:r w:rsidR="00206A90" w:rsidRPr="00206A90">
        <w:rPr>
          <w:rFonts w:cs="Tahoma"/>
          <w:sz w:val="24"/>
          <w:szCs w:val="24"/>
        </w:rPr>
        <w:t xml:space="preserve">, площадь которых составляет </w:t>
      </w:r>
      <w:r w:rsidR="00206A90" w:rsidRPr="00206A90">
        <w:rPr>
          <w:color w:val="000000" w:themeColor="text1"/>
          <w:sz w:val="24"/>
          <w:szCs w:val="24"/>
        </w:rPr>
        <w:t>1417,39 га</w:t>
      </w:r>
      <w:r w:rsidRPr="00206A90">
        <w:rPr>
          <w:rFonts w:cs="Tahoma"/>
          <w:sz w:val="24"/>
          <w:szCs w:val="24"/>
        </w:rPr>
        <w:t>.</w:t>
      </w:r>
      <w:r w:rsidR="00206A90" w:rsidRPr="00206A90">
        <w:rPr>
          <w:rFonts w:cs="Tahoma"/>
          <w:sz w:val="24"/>
          <w:szCs w:val="24"/>
        </w:rPr>
        <w:t xml:space="preserve"> </w:t>
      </w:r>
    </w:p>
    <w:p w14:paraId="5FC9D22A" w14:textId="226361E7" w:rsidR="006361B4" w:rsidRDefault="00206A90" w:rsidP="006361B4">
      <w:pPr>
        <w:ind w:firstLine="709"/>
        <w:jc w:val="both"/>
        <w:rPr>
          <w:rFonts w:cs="Tahoma"/>
          <w:sz w:val="24"/>
          <w:szCs w:val="24"/>
        </w:rPr>
      </w:pPr>
      <w:r w:rsidRPr="008177BD">
        <w:rPr>
          <w:rFonts w:cs="Tahoma"/>
          <w:sz w:val="24"/>
          <w:szCs w:val="24"/>
        </w:rPr>
        <w:lastRenderedPageBreak/>
        <w:t>Вдоль автомобильных дорог регионального значения и железнодорожной ветки проложены газопроводы и линии электроснабжения</w:t>
      </w:r>
      <w:r w:rsidR="008177BD">
        <w:rPr>
          <w:rFonts w:cs="Tahoma"/>
          <w:sz w:val="24"/>
          <w:szCs w:val="24"/>
        </w:rPr>
        <w:t xml:space="preserve"> </w:t>
      </w:r>
      <w:r w:rsidR="006361B4" w:rsidRPr="008177BD">
        <w:rPr>
          <w:rFonts w:cs="Tahoma"/>
          <w:sz w:val="24"/>
          <w:szCs w:val="24"/>
        </w:rPr>
        <w:t>напряжением 110 кВ, 35 кВ</w:t>
      </w:r>
      <w:r w:rsidR="008177BD" w:rsidRPr="008177BD">
        <w:rPr>
          <w:rFonts w:cs="Tahoma"/>
          <w:sz w:val="24"/>
          <w:szCs w:val="24"/>
        </w:rPr>
        <w:t>.</w:t>
      </w:r>
    </w:p>
    <w:p w14:paraId="139E66EA" w14:textId="77777777" w:rsidR="005B00C8" w:rsidRPr="00D8684A" w:rsidRDefault="005B00C8" w:rsidP="005B00C8">
      <w:pPr>
        <w:spacing w:after="60"/>
        <w:ind w:firstLine="709"/>
        <w:jc w:val="both"/>
        <w:rPr>
          <w:sz w:val="24"/>
          <w:szCs w:val="24"/>
        </w:rPr>
      </w:pPr>
      <w:r w:rsidRPr="00D8684A">
        <w:rPr>
          <w:sz w:val="24"/>
          <w:szCs w:val="24"/>
        </w:rPr>
        <w:t>В основ</w:t>
      </w:r>
      <w:r>
        <w:rPr>
          <w:sz w:val="24"/>
          <w:szCs w:val="24"/>
        </w:rPr>
        <w:t>е</w:t>
      </w:r>
      <w:r w:rsidRPr="00D8684A">
        <w:rPr>
          <w:sz w:val="24"/>
          <w:szCs w:val="24"/>
        </w:rPr>
        <w:t xml:space="preserve"> планировочно</w:t>
      </w:r>
      <w:r>
        <w:rPr>
          <w:sz w:val="24"/>
          <w:szCs w:val="24"/>
        </w:rPr>
        <w:t>й</w:t>
      </w:r>
      <w:r w:rsidRPr="00D8684A">
        <w:rPr>
          <w:sz w:val="24"/>
          <w:szCs w:val="24"/>
        </w:rPr>
        <w:t xml:space="preserve"> </w:t>
      </w:r>
      <w:r>
        <w:rPr>
          <w:sz w:val="24"/>
          <w:szCs w:val="24"/>
        </w:rPr>
        <w:t>организации поселения</w:t>
      </w:r>
      <w:r w:rsidRPr="00D8684A">
        <w:rPr>
          <w:sz w:val="24"/>
          <w:szCs w:val="24"/>
        </w:rPr>
        <w:t xml:space="preserve"> положена идея создания системы современных компактных населенных пунктов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14:paraId="3EDEEA29" w14:textId="77777777" w:rsidR="005B00C8" w:rsidRPr="0049670E" w:rsidRDefault="005B00C8" w:rsidP="005B00C8">
      <w:pPr>
        <w:spacing w:line="312" w:lineRule="auto"/>
        <w:ind w:firstLine="709"/>
        <w:jc w:val="both"/>
        <w:rPr>
          <w:szCs w:val="28"/>
        </w:rPr>
      </w:pPr>
    </w:p>
    <w:p w14:paraId="0242BF43" w14:textId="77777777" w:rsidR="005423CC" w:rsidRDefault="005423CC">
      <w:pPr>
        <w:spacing w:after="200" w:line="276" w:lineRule="auto"/>
        <w:rPr>
          <w:sz w:val="24"/>
          <w:szCs w:val="24"/>
        </w:rPr>
      </w:pPr>
      <w:r>
        <w:rPr>
          <w:sz w:val="24"/>
          <w:szCs w:val="24"/>
        </w:rPr>
        <w:br w:type="page"/>
      </w:r>
    </w:p>
    <w:p w14:paraId="69A308DA" w14:textId="3F2B7963" w:rsidR="005423CC" w:rsidRPr="00752C41" w:rsidRDefault="005423CC" w:rsidP="00E761D2">
      <w:pPr>
        <w:pStyle w:val="3"/>
      </w:pPr>
      <w:r w:rsidRPr="00752C41">
        <w:lastRenderedPageBreak/>
        <w:t xml:space="preserve">Баланс земель территории </w:t>
      </w:r>
      <w:r w:rsidR="00E761D2" w:rsidRPr="00752C41">
        <w:t>Переправненского сельского поселения</w:t>
      </w:r>
    </w:p>
    <w:p w14:paraId="2E9773EE" w14:textId="39409716" w:rsidR="0049670E" w:rsidRPr="002D37F3" w:rsidRDefault="0049670E" w:rsidP="00D1048C">
      <w:pPr>
        <w:spacing w:after="60"/>
        <w:ind w:firstLine="709"/>
        <w:jc w:val="both"/>
        <w:rPr>
          <w:sz w:val="24"/>
          <w:szCs w:val="24"/>
        </w:rPr>
      </w:pPr>
      <w:r w:rsidRPr="002D37F3">
        <w:rPr>
          <w:sz w:val="24"/>
          <w:szCs w:val="24"/>
        </w:rPr>
        <w:t xml:space="preserve">Ориентировочный баланс </w:t>
      </w:r>
      <w:r w:rsidR="00262EBF">
        <w:rPr>
          <w:sz w:val="24"/>
          <w:szCs w:val="24"/>
        </w:rPr>
        <w:t xml:space="preserve">земель </w:t>
      </w:r>
      <w:r w:rsidRPr="002D37F3">
        <w:rPr>
          <w:sz w:val="24"/>
          <w:szCs w:val="24"/>
        </w:rPr>
        <w:t xml:space="preserve">территории </w:t>
      </w:r>
      <w:r w:rsidR="004B4291" w:rsidRPr="004B4291">
        <w:rPr>
          <w:sz w:val="24"/>
          <w:szCs w:val="24"/>
        </w:rPr>
        <w:t>Переправненского сельского</w:t>
      </w:r>
      <w:r w:rsidR="002D37F3">
        <w:rPr>
          <w:sz w:val="24"/>
          <w:szCs w:val="24"/>
        </w:rPr>
        <w:t xml:space="preserve"> поселения на момент разработки проекта генерального плана </w:t>
      </w:r>
      <w:r w:rsidRPr="002D37F3">
        <w:rPr>
          <w:sz w:val="24"/>
          <w:szCs w:val="24"/>
        </w:rPr>
        <w:t xml:space="preserve">приводится в </w:t>
      </w:r>
      <w:r w:rsidRPr="00262EBF">
        <w:rPr>
          <w:sz w:val="24"/>
          <w:szCs w:val="24"/>
        </w:rPr>
        <w:t xml:space="preserve">таблице </w:t>
      </w:r>
      <w:r w:rsidR="005423CC">
        <w:rPr>
          <w:sz w:val="24"/>
          <w:szCs w:val="24"/>
        </w:rPr>
        <w:t>2</w:t>
      </w:r>
      <w:r w:rsidR="00262EBF" w:rsidRPr="00262EBF">
        <w:rPr>
          <w:sz w:val="24"/>
          <w:szCs w:val="24"/>
        </w:rPr>
        <w:t>.2</w:t>
      </w:r>
      <w:r w:rsidR="00083F5F">
        <w:rPr>
          <w:sz w:val="24"/>
          <w:szCs w:val="24"/>
        </w:rPr>
        <w:t>.1</w:t>
      </w:r>
      <w:r w:rsidRPr="00262EBF">
        <w:rPr>
          <w:sz w:val="24"/>
          <w:szCs w:val="24"/>
        </w:rPr>
        <w:t>.</w:t>
      </w:r>
    </w:p>
    <w:p w14:paraId="1375686D" w14:textId="21F61A56" w:rsidR="00304351" w:rsidRPr="00FE4726" w:rsidRDefault="00304351" w:rsidP="00304351">
      <w:pPr>
        <w:pStyle w:val="S0"/>
        <w:spacing w:before="120" w:after="120"/>
        <w:ind w:left="1701" w:hanging="1701"/>
      </w:pPr>
      <w:r>
        <w:t>Таблица 2.</w:t>
      </w:r>
      <w:r w:rsidR="004B4291">
        <w:t>2</w:t>
      </w:r>
      <w:r>
        <w:t>.1 –</w:t>
      </w:r>
      <w:r>
        <w:tab/>
        <w:t>Существующий баланс земель Переправненского сельского поселения Мостовского района и населенных пунктов на его территории</w:t>
      </w:r>
    </w:p>
    <w:tbl>
      <w:tblPr>
        <w:tblStyle w:val="a4"/>
        <w:tblW w:w="9606" w:type="dxa"/>
        <w:tblBorders>
          <w:bottom w:val="none" w:sz="0" w:space="0" w:color="auto"/>
        </w:tblBorders>
        <w:tblLook w:val="04A0" w:firstRow="1" w:lastRow="0" w:firstColumn="1" w:lastColumn="0" w:noHBand="0" w:noVBand="1"/>
      </w:tblPr>
      <w:tblGrid>
        <w:gridCol w:w="2093"/>
        <w:gridCol w:w="3544"/>
        <w:gridCol w:w="1984"/>
        <w:gridCol w:w="1985"/>
      </w:tblGrid>
      <w:tr w:rsidR="00304351" w:rsidRPr="00FE4726" w14:paraId="140D02FF" w14:textId="77777777" w:rsidTr="00304351">
        <w:trPr>
          <w:trHeight w:val="690"/>
        </w:trPr>
        <w:tc>
          <w:tcPr>
            <w:tcW w:w="2093" w:type="dxa"/>
            <w:hideMark/>
          </w:tcPr>
          <w:p w14:paraId="1A33E8FA" w14:textId="77777777" w:rsidR="00304351" w:rsidRPr="00FE4726" w:rsidRDefault="00304351" w:rsidP="00304351">
            <w:pPr>
              <w:jc w:val="center"/>
              <w:rPr>
                <w:color w:val="000000" w:themeColor="text1"/>
                <w:sz w:val="24"/>
                <w:szCs w:val="24"/>
              </w:rPr>
            </w:pPr>
            <w:r w:rsidRPr="00FE4726">
              <w:rPr>
                <w:color w:val="000000" w:themeColor="text1"/>
                <w:sz w:val="24"/>
                <w:szCs w:val="24"/>
              </w:rPr>
              <w:t>Населённый пункт</w:t>
            </w:r>
          </w:p>
        </w:tc>
        <w:tc>
          <w:tcPr>
            <w:tcW w:w="3544" w:type="dxa"/>
            <w:noWrap/>
            <w:hideMark/>
          </w:tcPr>
          <w:p w14:paraId="547D8E51" w14:textId="77777777" w:rsidR="00304351" w:rsidRPr="00FE4726" w:rsidRDefault="00304351" w:rsidP="00304351">
            <w:pPr>
              <w:jc w:val="center"/>
              <w:rPr>
                <w:color w:val="000000" w:themeColor="text1"/>
                <w:sz w:val="24"/>
                <w:szCs w:val="24"/>
              </w:rPr>
            </w:pPr>
            <w:r w:rsidRPr="00FE4726">
              <w:rPr>
                <w:color w:val="000000" w:themeColor="text1"/>
                <w:sz w:val="24"/>
                <w:szCs w:val="24"/>
              </w:rPr>
              <w:t xml:space="preserve">Наименования </w:t>
            </w:r>
            <w:r>
              <w:rPr>
                <w:color w:val="000000" w:themeColor="text1"/>
                <w:sz w:val="24"/>
                <w:szCs w:val="24"/>
              </w:rPr>
              <w:br/>
              <w:t>функциональных</w:t>
            </w:r>
            <w:r w:rsidRPr="00FE4726">
              <w:rPr>
                <w:color w:val="000000" w:themeColor="text1"/>
                <w:sz w:val="24"/>
                <w:szCs w:val="24"/>
              </w:rPr>
              <w:t xml:space="preserve"> зон</w:t>
            </w:r>
          </w:p>
        </w:tc>
        <w:tc>
          <w:tcPr>
            <w:tcW w:w="1984" w:type="dxa"/>
            <w:noWrap/>
            <w:hideMark/>
          </w:tcPr>
          <w:p w14:paraId="6FC9AEE9" w14:textId="77777777" w:rsidR="00304351" w:rsidRPr="00FE4726" w:rsidRDefault="00304351" w:rsidP="00304351">
            <w:pPr>
              <w:jc w:val="center"/>
              <w:rPr>
                <w:color w:val="000000" w:themeColor="text1"/>
                <w:sz w:val="24"/>
                <w:szCs w:val="24"/>
              </w:rPr>
            </w:pPr>
            <w:r w:rsidRPr="00FE4726">
              <w:rPr>
                <w:color w:val="000000" w:themeColor="text1"/>
                <w:sz w:val="24"/>
                <w:szCs w:val="24"/>
              </w:rPr>
              <w:t>Площадь, га</w:t>
            </w:r>
          </w:p>
        </w:tc>
        <w:tc>
          <w:tcPr>
            <w:tcW w:w="1985" w:type="dxa"/>
            <w:hideMark/>
          </w:tcPr>
          <w:p w14:paraId="274819A8" w14:textId="77777777" w:rsidR="00304351" w:rsidRPr="00FE4726" w:rsidRDefault="00304351" w:rsidP="00304351">
            <w:pPr>
              <w:jc w:val="center"/>
              <w:rPr>
                <w:color w:val="000000" w:themeColor="text1"/>
                <w:sz w:val="24"/>
                <w:szCs w:val="24"/>
              </w:rPr>
            </w:pPr>
            <w:r w:rsidRPr="00FE4726">
              <w:rPr>
                <w:color w:val="000000" w:themeColor="text1"/>
                <w:sz w:val="24"/>
                <w:szCs w:val="24"/>
              </w:rPr>
              <w:t>%</w:t>
            </w:r>
            <w:r w:rsidRPr="00FE4726">
              <w:rPr>
                <w:color w:val="000000" w:themeColor="text1"/>
                <w:sz w:val="24"/>
                <w:szCs w:val="24"/>
              </w:rPr>
              <w:br/>
              <w:t>соотношения</w:t>
            </w:r>
            <w:r>
              <w:rPr>
                <w:color w:val="000000" w:themeColor="text1"/>
                <w:sz w:val="24"/>
                <w:szCs w:val="24"/>
              </w:rPr>
              <w:t xml:space="preserve"> к общей площади</w:t>
            </w:r>
          </w:p>
        </w:tc>
      </w:tr>
    </w:tbl>
    <w:p w14:paraId="5238B69E" w14:textId="77777777" w:rsidR="00304351" w:rsidRPr="00FE4726" w:rsidRDefault="00304351" w:rsidP="00304351">
      <w:pPr>
        <w:rPr>
          <w:sz w:val="2"/>
          <w:szCs w:val="2"/>
        </w:rPr>
      </w:pPr>
    </w:p>
    <w:tbl>
      <w:tblPr>
        <w:tblStyle w:val="a4"/>
        <w:tblW w:w="9606" w:type="dxa"/>
        <w:tblLook w:val="04A0" w:firstRow="1" w:lastRow="0" w:firstColumn="1" w:lastColumn="0" w:noHBand="0" w:noVBand="1"/>
      </w:tblPr>
      <w:tblGrid>
        <w:gridCol w:w="2093"/>
        <w:gridCol w:w="3544"/>
        <w:gridCol w:w="1984"/>
        <w:gridCol w:w="1985"/>
      </w:tblGrid>
      <w:tr w:rsidR="00304351" w:rsidRPr="00FE4726" w14:paraId="57B1BDBE" w14:textId="77777777" w:rsidTr="00304351">
        <w:trPr>
          <w:trHeight w:val="188"/>
          <w:tblHeader/>
        </w:trPr>
        <w:tc>
          <w:tcPr>
            <w:tcW w:w="2093" w:type="dxa"/>
          </w:tcPr>
          <w:p w14:paraId="64C2BE43" w14:textId="77777777" w:rsidR="00304351" w:rsidRPr="00FE4726" w:rsidRDefault="00304351" w:rsidP="00304351">
            <w:pPr>
              <w:jc w:val="center"/>
              <w:rPr>
                <w:color w:val="000000" w:themeColor="text1"/>
                <w:sz w:val="18"/>
                <w:szCs w:val="18"/>
              </w:rPr>
            </w:pPr>
            <w:r w:rsidRPr="00FE4726">
              <w:rPr>
                <w:color w:val="000000" w:themeColor="text1"/>
                <w:sz w:val="18"/>
                <w:szCs w:val="18"/>
              </w:rPr>
              <w:t>1</w:t>
            </w:r>
          </w:p>
        </w:tc>
        <w:tc>
          <w:tcPr>
            <w:tcW w:w="3544" w:type="dxa"/>
            <w:noWrap/>
          </w:tcPr>
          <w:p w14:paraId="1E09FBA4" w14:textId="77777777" w:rsidR="00304351" w:rsidRPr="00FE4726" w:rsidRDefault="00304351" w:rsidP="00304351">
            <w:pPr>
              <w:jc w:val="center"/>
              <w:rPr>
                <w:color w:val="000000" w:themeColor="text1"/>
                <w:sz w:val="18"/>
                <w:szCs w:val="18"/>
              </w:rPr>
            </w:pPr>
            <w:r w:rsidRPr="00FE4726">
              <w:rPr>
                <w:color w:val="000000" w:themeColor="text1"/>
                <w:sz w:val="18"/>
                <w:szCs w:val="18"/>
              </w:rPr>
              <w:t>2</w:t>
            </w:r>
          </w:p>
        </w:tc>
        <w:tc>
          <w:tcPr>
            <w:tcW w:w="1984" w:type="dxa"/>
            <w:noWrap/>
          </w:tcPr>
          <w:p w14:paraId="00077A41" w14:textId="77777777" w:rsidR="00304351" w:rsidRPr="00FE4726" w:rsidRDefault="00304351" w:rsidP="00304351">
            <w:pPr>
              <w:jc w:val="center"/>
              <w:rPr>
                <w:color w:val="000000" w:themeColor="text1"/>
                <w:sz w:val="18"/>
                <w:szCs w:val="18"/>
              </w:rPr>
            </w:pPr>
            <w:r w:rsidRPr="00FE4726">
              <w:rPr>
                <w:color w:val="000000" w:themeColor="text1"/>
                <w:sz w:val="18"/>
                <w:szCs w:val="18"/>
              </w:rPr>
              <w:t>3</w:t>
            </w:r>
          </w:p>
        </w:tc>
        <w:tc>
          <w:tcPr>
            <w:tcW w:w="1985" w:type="dxa"/>
          </w:tcPr>
          <w:p w14:paraId="39E9C184" w14:textId="77777777" w:rsidR="00304351" w:rsidRPr="00FE4726" w:rsidRDefault="00304351" w:rsidP="00304351">
            <w:pPr>
              <w:jc w:val="center"/>
              <w:rPr>
                <w:color w:val="000000" w:themeColor="text1"/>
                <w:sz w:val="18"/>
                <w:szCs w:val="18"/>
              </w:rPr>
            </w:pPr>
            <w:r w:rsidRPr="00FE4726">
              <w:rPr>
                <w:color w:val="000000" w:themeColor="text1"/>
                <w:sz w:val="18"/>
                <w:szCs w:val="18"/>
              </w:rPr>
              <w:t>4</w:t>
            </w:r>
          </w:p>
        </w:tc>
      </w:tr>
      <w:tr w:rsidR="00304351" w:rsidRPr="002B37DF" w14:paraId="0EC21F69" w14:textId="77777777" w:rsidTr="00304351">
        <w:trPr>
          <w:trHeight w:val="600"/>
        </w:trPr>
        <w:tc>
          <w:tcPr>
            <w:tcW w:w="2093" w:type="dxa"/>
            <w:vMerge w:val="restart"/>
            <w:noWrap/>
            <w:hideMark/>
          </w:tcPr>
          <w:p w14:paraId="58C912DD" w14:textId="77777777" w:rsidR="00304351" w:rsidRPr="00FE4726" w:rsidRDefault="00304351" w:rsidP="00304351">
            <w:pPr>
              <w:rPr>
                <w:color w:val="000000" w:themeColor="text1"/>
                <w:sz w:val="24"/>
                <w:szCs w:val="24"/>
              </w:rPr>
            </w:pPr>
            <w:r>
              <w:rPr>
                <w:color w:val="000000" w:themeColor="text1"/>
                <w:sz w:val="24"/>
                <w:szCs w:val="24"/>
              </w:rPr>
              <w:t>ст. Переправная</w:t>
            </w:r>
          </w:p>
        </w:tc>
        <w:tc>
          <w:tcPr>
            <w:tcW w:w="3544" w:type="dxa"/>
            <w:hideMark/>
          </w:tcPr>
          <w:p w14:paraId="34E59741" w14:textId="77777777" w:rsidR="00304351" w:rsidRPr="000F1326" w:rsidRDefault="00304351" w:rsidP="00304351">
            <w:pPr>
              <w:rPr>
                <w:b/>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984" w:type="dxa"/>
            <w:noWrap/>
          </w:tcPr>
          <w:p w14:paraId="66E872D3" w14:textId="77777777" w:rsidR="00304351" w:rsidRPr="000F1326" w:rsidRDefault="00304351" w:rsidP="00304351">
            <w:pPr>
              <w:jc w:val="center"/>
              <w:rPr>
                <w:b/>
                <w:color w:val="000000" w:themeColor="text1"/>
                <w:sz w:val="24"/>
                <w:szCs w:val="24"/>
              </w:rPr>
            </w:pPr>
            <w:r>
              <w:rPr>
                <w:b/>
                <w:color w:val="000000" w:themeColor="text1"/>
                <w:sz w:val="24"/>
                <w:szCs w:val="24"/>
              </w:rPr>
              <w:t>598,39</w:t>
            </w:r>
          </w:p>
        </w:tc>
        <w:tc>
          <w:tcPr>
            <w:tcW w:w="1985" w:type="dxa"/>
            <w:noWrap/>
          </w:tcPr>
          <w:p w14:paraId="7E89FD2A" w14:textId="77777777" w:rsidR="00304351" w:rsidRPr="002B37DF" w:rsidRDefault="00304351" w:rsidP="00304351">
            <w:pPr>
              <w:jc w:val="center"/>
              <w:rPr>
                <w:b/>
                <w:color w:val="000000" w:themeColor="text1"/>
                <w:sz w:val="24"/>
                <w:szCs w:val="24"/>
              </w:rPr>
            </w:pPr>
            <w:r w:rsidRPr="002B37DF">
              <w:rPr>
                <w:b/>
                <w:color w:val="000000" w:themeColor="text1"/>
                <w:sz w:val="24"/>
                <w:szCs w:val="24"/>
              </w:rPr>
              <w:t>5,58</w:t>
            </w:r>
          </w:p>
        </w:tc>
      </w:tr>
      <w:tr w:rsidR="00304351" w:rsidRPr="002B37DF" w14:paraId="58E36C46" w14:textId="77777777" w:rsidTr="00304351">
        <w:trPr>
          <w:trHeight w:val="300"/>
        </w:trPr>
        <w:tc>
          <w:tcPr>
            <w:tcW w:w="2093" w:type="dxa"/>
            <w:vMerge/>
            <w:hideMark/>
          </w:tcPr>
          <w:p w14:paraId="483BA907" w14:textId="77777777" w:rsidR="00304351" w:rsidRPr="00FE4726" w:rsidRDefault="00304351" w:rsidP="00304351">
            <w:pPr>
              <w:rPr>
                <w:color w:val="000000" w:themeColor="text1"/>
                <w:sz w:val="24"/>
                <w:szCs w:val="24"/>
              </w:rPr>
            </w:pPr>
          </w:p>
        </w:tc>
        <w:tc>
          <w:tcPr>
            <w:tcW w:w="3544" w:type="dxa"/>
            <w:noWrap/>
            <w:hideMark/>
          </w:tcPr>
          <w:p w14:paraId="33D05FFD"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984" w:type="dxa"/>
            <w:noWrap/>
          </w:tcPr>
          <w:p w14:paraId="5BFF3CB5" w14:textId="77777777" w:rsidR="00304351" w:rsidRPr="00FE4726" w:rsidRDefault="00304351" w:rsidP="00304351">
            <w:pPr>
              <w:jc w:val="center"/>
              <w:rPr>
                <w:color w:val="000000" w:themeColor="text1"/>
                <w:sz w:val="24"/>
                <w:szCs w:val="24"/>
              </w:rPr>
            </w:pPr>
            <w:r>
              <w:rPr>
                <w:color w:val="000000" w:themeColor="text1"/>
                <w:sz w:val="24"/>
                <w:szCs w:val="24"/>
              </w:rPr>
              <w:t>589,39</w:t>
            </w:r>
          </w:p>
        </w:tc>
        <w:tc>
          <w:tcPr>
            <w:tcW w:w="1985" w:type="dxa"/>
            <w:noWrap/>
          </w:tcPr>
          <w:p w14:paraId="69C8D6C0" w14:textId="77777777" w:rsidR="00304351" w:rsidRPr="002B37DF" w:rsidRDefault="00304351" w:rsidP="00304351">
            <w:pPr>
              <w:jc w:val="center"/>
              <w:rPr>
                <w:b/>
                <w:color w:val="000000" w:themeColor="text1"/>
                <w:sz w:val="24"/>
                <w:szCs w:val="24"/>
              </w:rPr>
            </w:pPr>
          </w:p>
        </w:tc>
      </w:tr>
      <w:tr w:rsidR="00304351" w:rsidRPr="002B37DF" w14:paraId="0281B78A" w14:textId="77777777" w:rsidTr="00304351">
        <w:trPr>
          <w:trHeight w:val="615"/>
        </w:trPr>
        <w:tc>
          <w:tcPr>
            <w:tcW w:w="2093" w:type="dxa"/>
            <w:vMerge/>
            <w:hideMark/>
          </w:tcPr>
          <w:p w14:paraId="27BDA22E" w14:textId="77777777" w:rsidR="00304351" w:rsidRPr="00FE4726" w:rsidRDefault="00304351" w:rsidP="00304351">
            <w:pPr>
              <w:rPr>
                <w:color w:val="000000" w:themeColor="text1"/>
                <w:sz w:val="24"/>
                <w:szCs w:val="24"/>
              </w:rPr>
            </w:pPr>
          </w:p>
        </w:tc>
        <w:tc>
          <w:tcPr>
            <w:tcW w:w="3544" w:type="dxa"/>
            <w:hideMark/>
          </w:tcPr>
          <w:p w14:paraId="31039601" w14:textId="77777777" w:rsidR="00304351" w:rsidRPr="000F1326" w:rsidRDefault="00304351" w:rsidP="00304351">
            <w:pPr>
              <w:rPr>
                <w:b/>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984" w:type="dxa"/>
            <w:noWrap/>
          </w:tcPr>
          <w:p w14:paraId="719E6F4A" w14:textId="77777777" w:rsidR="00304351" w:rsidRPr="000F1326" w:rsidRDefault="00304351" w:rsidP="00304351">
            <w:pPr>
              <w:jc w:val="center"/>
              <w:rPr>
                <w:b/>
                <w:color w:val="000000" w:themeColor="text1"/>
                <w:sz w:val="24"/>
                <w:szCs w:val="24"/>
              </w:rPr>
            </w:pPr>
            <w:r>
              <w:rPr>
                <w:b/>
                <w:color w:val="000000" w:themeColor="text1"/>
                <w:sz w:val="24"/>
                <w:szCs w:val="24"/>
              </w:rPr>
              <w:t>12,56</w:t>
            </w:r>
          </w:p>
        </w:tc>
        <w:tc>
          <w:tcPr>
            <w:tcW w:w="1985" w:type="dxa"/>
            <w:noWrap/>
          </w:tcPr>
          <w:p w14:paraId="66205C4C"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0,15</w:t>
            </w:r>
          </w:p>
        </w:tc>
      </w:tr>
      <w:tr w:rsidR="00304351" w:rsidRPr="002B37DF" w14:paraId="308A6751" w14:textId="77777777" w:rsidTr="00304351">
        <w:trPr>
          <w:trHeight w:val="300"/>
        </w:trPr>
        <w:tc>
          <w:tcPr>
            <w:tcW w:w="2093" w:type="dxa"/>
            <w:vMerge/>
            <w:hideMark/>
          </w:tcPr>
          <w:p w14:paraId="456ADA23" w14:textId="77777777" w:rsidR="00304351" w:rsidRPr="00FE4726" w:rsidRDefault="00304351" w:rsidP="00304351">
            <w:pPr>
              <w:rPr>
                <w:color w:val="000000" w:themeColor="text1"/>
                <w:sz w:val="24"/>
                <w:szCs w:val="24"/>
              </w:rPr>
            </w:pPr>
          </w:p>
        </w:tc>
        <w:tc>
          <w:tcPr>
            <w:tcW w:w="3544" w:type="dxa"/>
            <w:noWrap/>
            <w:hideMark/>
          </w:tcPr>
          <w:p w14:paraId="2F3F429D"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984" w:type="dxa"/>
            <w:noWrap/>
          </w:tcPr>
          <w:p w14:paraId="28EB5FF9" w14:textId="77777777" w:rsidR="00304351" w:rsidRPr="00FE4726" w:rsidRDefault="00304351" w:rsidP="00304351">
            <w:pPr>
              <w:jc w:val="center"/>
              <w:rPr>
                <w:color w:val="000000" w:themeColor="text1"/>
                <w:sz w:val="24"/>
                <w:szCs w:val="24"/>
              </w:rPr>
            </w:pPr>
            <w:r>
              <w:rPr>
                <w:color w:val="000000" w:themeColor="text1"/>
                <w:sz w:val="24"/>
                <w:szCs w:val="24"/>
              </w:rPr>
              <w:t>6,20</w:t>
            </w:r>
          </w:p>
        </w:tc>
        <w:tc>
          <w:tcPr>
            <w:tcW w:w="1985" w:type="dxa"/>
            <w:noWrap/>
          </w:tcPr>
          <w:p w14:paraId="68CD8C40" w14:textId="77777777" w:rsidR="00304351" w:rsidRPr="002B37DF" w:rsidRDefault="00304351" w:rsidP="00304351">
            <w:pPr>
              <w:jc w:val="center"/>
              <w:rPr>
                <w:b/>
                <w:color w:val="000000" w:themeColor="text1"/>
                <w:sz w:val="24"/>
                <w:szCs w:val="24"/>
              </w:rPr>
            </w:pPr>
          </w:p>
        </w:tc>
      </w:tr>
      <w:tr w:rsidR="00304351" w:rsidRPr="002B37DF" w14:paraId="1673B0A1" w14:textId="77777777" w:rsidTr="00304351">
        <w:trPr>
          <w:trHeight w:val="300"/>
        </w:trPr>
        <w:tc>
          <w:tcPr>
            <w:tcW w:w="2093" w:type="dxa"/>
            <w:vMerge/>
            <w:hideMark/>
          </w:tcPr>
          <w:p w14:paraId="48AA4FC3" w14:textId="77777777" w:rsidR="00304351" w:rsidRPr="00FE4726" w:rsidRDefault="00304351" w:rsidP="00304351">
            <w:pPr>
              <w:rPr>
                <w:color w:val="000000" w:themeColor="text1"/>
                <w:sz w:val="24"/>
                <w:szCs w:val="24"/>
              </w:rPr>
            </w:pPr>
          </w:p>
        </w:tc>
        <w:tc>
          <w:tcPr>
            <w:tcW w:w="3544" w:type="dxa"/>
            <w:noWrap/>
            <w:hideMark/>
          </w:tcPr>
          <w:p w14:paraId="48C2D4AA" w14:textId="77777777" w:rsidR="00304351" w:rsidRPr="00FE4726" w:rsidRDefault="00304351" w:rsidP="00304351">
            <w:pPr>
              <w:rPr>
                <w:color w:val="000000" w:themeColor="text1"/>
                <w:sz w:val="24"/>
                <w:szCs w:val="24"/>
              </w:rPr>
            </w:pPr>
            <w:r w:rsidRPr="000F1326">
              <w:rPr>
                <w:color w:val="000000" w:themeColor="text1"/>
                <w:sz w:val="24"/>
                <w:szCs w:val="24"/>
              </w:rPr>
              <w:t>Зона специализированной общественной</w:t>
            </w:r>
          </w:p>
        </w:tc>
        <w:tc>
          <w:tcPr>
            <w:tcW w:w="1984" w:type="dxa"/>
            <w:noWrap/>
          </w:tcPr>
          <w:p w14:paraId="75655C04" w14:textId="77777777" w:rsidR="00304351" w:rsidRPr="00FE4726" w:rsidRDefault="00304351" w:rsidP="00304351">
            <w:pPr>
              <w:jc w:val="center"/>
              <w:rPr>
                <w:color w:val="000000" w:themeColor="text1"/>
                <w:sz w:val="24"/>
                <w:szCs w:val="24"/>
              </w:rPr>
            </w:pPr>
            <w:r>
              <w:rPr>
                <w:color w:val="000000" w:themeColor="text1"/>
                <w:sz w:val="24"/>
                <w:szCs w:val="24"/>
              </w:rPr>
              <w:t>6,36</w:t>
            </w:r>
          </w:p>
        </w:tc>
        <w:tc>
          <w:tcPr>
            <w:tcW w:w="1985" w:type="dxa"/>
            <w:noWrap/>
          </w:tcPr>
          <w:p w14:paraId="4C87F2A0" w14:textId="77777777" w:rsidR="00304351" w:rsidRPr="002B37DF" w:rsidRDefault="00304351" w:rsidP="00304351">
            <w:pPr>
              <w:jc w:val="center"/>
              <w:rPr>
                <w:b/>
                <w:color w:val="000000" w:themeColor="text1"/>
                <w:sz w:val="24"/>
                <w:szCs w:val="24"/>
              </w:rPr>
            </w:pPr>
          </w:p>
        </w:tc>
      </w:tr>
      <w:tr w:rsidR="00304351" w:rsidRPr="002B37DF" w14:paraId="12121B38" w14:textId="77777777" w:rsidTr="00304351">
        <w:trPr>
          <w:trHeight w:val="600"/>
        </w:trPr>
        <w:tc>
          <w:tcPr>
            <w:tcW w:w="2093" w:type="dxa"/>
            <w:vMerge/>
            <w:hideMark/>
          </w:tcPr>
          <w:p w14:paraId="6F4BD56B" w14:textId="77777777" w:rsidR="00304351" w:rsidRPr="00FE4726" w:rsidRDefault="00304351" w:rsidP="00304351">
            <w:pPr>
              <w:rPr>
                <w:color w:val="000000" w:themeColor="text1"/>
                <w:sz w:val="24"/>
                <w:szCs w:val="24"/>
              </w:rPr>
            </w:pPr>
          </w:p>
        </w:tc>
        <w:tc>
          <w:tcPr>
            <w:tcW w:w="3544" w:type="dxa"/>
            <w:hideMark/>
          </w:tcPr>
          <w:p w14:paraId="4B476E45" w14:textId="77777777" w:rsidR="00304351" w:rsidRPr="000F1326" w:rsidRDefault="00304351" w:rsidP="00304351">
            <w:pPr>
              <w:rPr>
                <w:b/>
                <w:color w:val="000000" w:themeColor="text1"/>
                <w:sz w:val="24"/>
                <w:szCs w:val="24"/>
              </w:rPr>
            </w:pPr>
            <w:r w:rsidRPr="000F1326">
              <w:rPr>
                <w:b/>
                <w:color w:val="000000" w:themeColor="text1"/>
                <w:sz w:val="24"/>
                <w:szCs w:val="24"/>
              </w:rPr>
              <w:t xml:space="preserve">Производственные </w:t>
            </w:r>
            <w:proofErr w:type="gramStart"/>
            <w:r w:rsidRPr="000F1326">
              <w:rPr>
                <w:b/>
                <w:color w:val="000000" w:themeColor="text1"/>
                <w:sz w:val="24"/>
                <w:szCs w:val="24"/>
              </w:rPr>
              <w:t>зоны,</w:t>
            </w:r>
            <w:r w:rsidRPr="000F1326">
              <w:rPr>
                <w:b/>
                <w:color w:val="000000" w:themeColor="text1"/>
                <w:sz w:val="24"/>
                <w:szCs w:val="24"/>
              </w:rPr>
              <w:br/>
              <w:t>в</w:t>
            </w:r>
            <w:proofErr w:type="gramEnd"/>
            <w:r w:rsidRPr="000F1326">
              <w:rPr>
                <w:b/>
                <w:color w:val="000000" w:themeColor="text1"/>
                <w:sz w:val="24"/>
                <w:szCs w:val="24"/>
              </w:rPr>
              <w:t xml:space="preserve"> том числе:</w:t>
            </w:r>
          </w:p>
        </w:tc>
        <w:tc>
          <w:tcPr>
            <w:tcW w:w="1984" w:type="dxa"/>
            <w:noWrap/>
          </w:tcPr>
          <w:p w14:paraId="0E5E2569" w14:textId="2C250B87" w:rsidR="00304351" w:rsidRPr="000F1326" w:rsidRDefault="00160D7C" w:rsidP="00304351">
            <w:pPr>
              <w:jc w:val="center"/>
              <w:rPr>
                <w:b/>
                <w:color w:val="000000" w:themeColor="text1"/>
                <w:sz w:val="24"/>
                <w:szCs w:val="24"/>
              </w:rPr>
            </w:pPr>
            <w:r>
              <w:rPr>
                <w:b/>
                <w:color w:val="000000" w:themeColor="text1"/>
                <w:sz w:val="24"/>
                <w:szCs w:val="24"/>
              </w:rPr>
              <w:t>5,76</w:t>
            </w:r>
          </w:p>
        </w:tc>
        <w:tc>
          <w:tcPr>
            <w:tcW w:w="1985" w:type="dxa"/>
            <w:noWrap/>
          </w:tcPr>
          <w:p w14:paraId="4CCDE68A" w14:textId="6618F8A4" w:rsidR="00304351" w:rsidRPr="002B37DF" w:rsidRDefault="00304351" w:rsidP="00160D7C">
            <w:pPr>
              <w:jc w:val="center"/>
              <w:rPr>
                <w:b/>
                <w:color w:val="000000" w:themeColor="text1"/>
                <w:sz w:val="24"/>
                <w:szCs w:val="24"/>
              </w:rPr>
            </w:pPr>
            <w:r>
              <w:rPr>
                <w:b/>
                <w:color w:val="000000" w:themeColor="text1"/>
                <w:sz w:val="24"/>
                <w:szCs w:val="24"/>
              </w:rPr>
              <w:t>0,</w:t>
            </w:r>
            <w:r w:rsidR="00160D7C">
              <w:rPr>
                <w:b/>
                <w:color w:val="000000" w:themeColor="text1"/>
                <w:sz w:val="24"/>
                <w:szCs w:val="24"/>
              </w:rPr>
              <w:t>05</w:t>
            </w:r>
          </w:p>
        </w:tc>
      </w:tr>
      <w:tr w:rsidR="00304351" w:rsidRPr="002B37DF" w14:paraId="547173FA" w14:textId="77777777" w:rsidTr="00304351">
        <w:trPr>
          <w:trHeight w:val="300"/>
        </w:trPr>
        <w:tc>
          <w:tcPr>
            <w:tcW w:w="2093" w:type="dxa"/>
            <w:vMerge/>
            <w:hideMark/>
          </w:tcPr>
          <w:p w14:paraId="5BAAFA13" w14:textId="77777777" w:rsidR="00304351" w:rsidRPr="00FE4726" w:rsidRDefault="00304351" w:rsidP="00304351">
            <w:pPr>
              <w:rPr>
                <w:color w:val="000000" w:themeColor="text1"/>
                <w:sz w:val="24"/>
                <w:szCs w:val="24"/>
              </w:rPr>
            </w:pPr>
          </w:p>
        </w:tc>
        <w:tc>
          <w:tcPr>
            <w:tcW w:w="3544" w:type="dxa"/>
            <w:noWrap/>
            <w:hideMark/>
          </w:tcPr>
          <w:p w14:paraId="494896B9" w14:textId="77777777" w:rsidR="00304351" w:rsidRPr="00FE4726" w:rsidRDefault="00304351" w:rsidP="00304351">
            <w:pPr>
              <w:rPr>
                <w:color w:val="000000" w:themeColor="text1"/>
                <w:sz w:val="24"/>
                <w:szCs w:val="24"/>
              </w:rPr>
            </w:pPr>
            <w:r w:rsidRPr="000F1326">
              <w:rPr>
                <w:color w:val="000000" w:themeColor="text1"/>
                <w:sz w:val="24"/>
                <w:szCs w:val="24"/>
              </w:rPr>
              <w:t>Производственная зона</w:t>
            </w:r>
          </w:p>
        </w:tc>
        <w:tc>
          <w:tcPr>
            <w:tcW w:w="1984" w:type="dxa"/>
            <w:noWrap/>
          </w:tcPr>
          <w:p w14:paraId="00CB1FA9" w14:textId="77777777" w:rsidR="00304351" w:rsidRPr="00FE4726" w:rsidRDefault="00304351" w:rsidP="00304351">
            <w:pPr>
              <w:jc w:val="center"/>
              <w:rPr>
                <w:color w:val="000000" w:themeColor="text1"/>
                <w:sz w:val="24"/>
                <w:szCs w:val="24"/>
              </w:rPr>
            </w:pPr>
            <w:r>
              <w:rPr>
                <w:color w:val="000000" w:themeColor="text1"/>
                <w:sz w:val="24"/>
                <w:szCs w:val="24"/>
              </w:rPr>
              <w:t>5,76</w:t>
            </w:r>
          </w:p>
        </w:tc>
        <w:tc>
          <w:tcPr>
            <w:tcW w:w="1985" w:type="dxa"/>
            <w:noWrap/>
          </w:tcPr>
          <w:p w14:paraId="0B8A51D1" w14:textId="77777777" w:rsidR="00304351" w:rsidRPr="002B37DF" w:rsidRDefault="00304351" w:rsidP="00304351">
            <w:pPr>
              <w:jc w:val="center"/>
              <w:rPr>
                <w:b/>
                <w:color w:val="000000" w:themeColor="text1"/>
                <w:sz w:val="24"/>
                <w:szCs w:val="24"/>
              </w:rPr>
            </w:pPr>
          </w:p>
        </w:tc>
      </w:tr>
      <w:tr w:rsidR="00304351" w:rsidRPr="002B37DF" w14:paraId="47337791" w14:textId="77777777" w:rsidTr="00304351">
        <w:trPr>
          <w:trHeight w:val="600"/>
        </w:trPr>
        <w:tc>
          <w:tcPr>
            <w:tcW w:w="2093" w:type="dxa"/>
            <w:vMerge/>
            <w:hideMark/>
          </w:tcPr>
          <w:p w14:paraId="20B33160" w14:textId="77777777" w:rsidR="00304351" w:rsidRPr="00FE4726" w:rsidRDefault="00304351" w:rsidP="00304351">
            <w:pPr>
              <w:rPr>
                <w:color w:val="000000" w:themeColor="text1"/>
                <w:sz w:val="24"/>
                <w:szCs w:val="24"/>
              </w:rPr>
            </w:pPr>
          </w:p>
        </w:tc>
        <w:tc>
          <w:tcPr>
            <w:tcW w:w="3544" w:type="dxa"/>
            <w:hideMark/>
          </w:tcPr>
          <w:p w14:paraId="1579E18E" w14:textId="19E49C0D" w:rsidR="00304351" w:rsidRPr="000F1326" w:rsidRDefault="00160D7C" w:rsidP="00304351">
            <w:pPr>
              <w:rPr>
                <w:b/>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7FCEC878" w14:textId="329FD402" w:rsidR="00304351" w:rsidRPr="000F1326" w:rsidRDefault="00160D7C" w:rsidP="00304351">
            <w:pPr>
              <w:jc w:val="center"/>
              <w:rPr>
                <w:b/>
                <w:color w:val="000000" w:themeColor="text1"/>
                <w:sz w:val="24"/>
                <w:szCs w:val="24"/>
              </w:rPr>
            </w:pPr>
            <w:r>
              <w:rPr>
                <w:b/>
                <w:color w:val="000000" w:themeColor="text1"/>
                <w:sz w:val="24"/>
                <w:szCs w:val="24"/>
              </w:rPr>
              <w:t>173,14</w:t>
            </w:r>
          </w:p>
        </w:tc>
        <w:tc>
          <w:tcPr>
            <w:tcW w:w="1985" w:type="dxa"/>
            <w:noWrap/>
          </w:tcPr>
          <w:p w14:paraId="3AED932A" w14:textId="7E5CCDD9" w:rsidR="00304351" w:rsidRPr="002B37DF" w:rsidRDefault="00160D7C" w:rsidP="00304351">
            <w:pPr>
              <w:jc w:val="center"/>
              <w:rPr>
                <w:b/>
                <w:color w:val="000000" w:themeColor="text1"/>
                <w:sz w:val="24"/>
                <w:szCs w:val="24"/>
              </w:rPr>
            </w:pPr>
            <w:r>
              <w:rPr>
                <w:b/>
                <w:color w:val="000000" w:themeColor="text1"/>
                <w:sz w:val="24"/>
                <w:szCs w:val="24"/>
              </w:rPr>
              <w:t>1,51</w:t>
            </w:r>
          </w:p>
        </w:tc>
      </w:tr>
      <w:tr w:rsidR="00304351" w:rsidRPr="002B37DF" w14:paraId="378167C9" w14:textId="77777777" w:rsidTr="00304351">
        <w:trPr>
          <w:trHeight w:val="300"/>
        </w:trPr>
        <w:tc>
          <w:tcPr>
            <w:tcW w:w="2093" w:type="dxa"/>
            <w:vMerge/>
            <w:hideMark/>
          </w:tcPr>
          <w:p w14:paraId="1C7ED031" w14:textId="77777777" w:rsidR="00304351" w:rsidRPr="00FE4726" w:rsidRDefault="00304351" w:rsidP="00304351">
            <w:pPr>
              <w:rPr>
                <w:color w:val="000000" w:themeColor="text1"/>
                <w:sz w:val="24"/>
                <w:szCs w:val="24"/>
              </w:rPr>
            </w:pPr>
          </w:p>
        </w:tc>
        <w:tc>
          <w:tcPr>
            <w:tcW w:w="3544" w:type="dxa"/>
            <w:hideMark/>
          </w:tcPr>
          <w:p w14:paraId="4805AB76" w14:textId="77777777" w:rsidR="00304351" w:rsidRPr="00FE4726" w:rsidRDefault="00304351" w:rsidP="00304351">
            <w:pPr>
              <w:rPr>
                <w:color w:val="000000" w:themeColor="text1"/>
                <w:sz w:val="24"/>
                <w:szCs w:val="24"/>
              </w:rPr>
            </w:pPr>
            <w:r w:rsidRPr="000F1326">
              <w:rPr>
                <w:color w:val="000000" w:themeColor="text1"/>
                <w:sz w:val="24"/>
                <w:szCs w:val="24"/>
              </w:rPr>
              <w:t>Зона сельскохозяйственных угодий</w:t>
            </w:r>
          </w:p>
        </w:tc>
        <w:tc>
          <w:tcPr>
            <w:tcW w:w="1984" w:type="dxa"/>
            <w:noWrap/>
          </w:tcPr>
          <w:p w14:paraId="1C8FA888" w14:textId="77777777" w:rsidR="00304351" w:rsidRPr="00FE4726" w:rsidRDefault="00304351" w:rsidP="00304351">
            <w:pPr>
              <w:jc w:val="center"/>
              <w:rPr>
                <w:color w:val="000000" w:themeColor="text1"/>
                <w:sz w:val="24"/>
                <w:szCs w:val="24"/>
              </w:rPr>
            </w:pPr>
            <w:r>
              <w:rPr>
                <w:color w:val="000000" w:themeColor="text1"/>
                <w:sz w:val="24"/>
                <w:szCs w:val="24"/>
              </w:rPr>
              <w:t>141,33</w:t>
            </w:r>
          </w:p>
        </w:tc>
        <w:tc>
          <w:tcPr>
            <w:tcW w:w="1985" w:type="dxa"/>
            <w:noWrap/>
          </w:tcPr>
          <w:p w14:paraId="4E413B01" w14:textId="77777777" w:rsidR="00304351" w:rsidRPr="002B37DF" w:rsidRDefault="00304351" w:rsidP="00304351">
            <w:pPr>
              <w:jc w:val="center"/>
              <w:rPr>
                <w:b/>
                <w:color w:val="000000" w:themeColor="text1"/>
                <w:sz w:val="24"/>
                <w:szCs w:val="24"/>
              </w:rPr>
            </w:pPr>
          </w:p>
        </w:tc>
      </w:tr>
      <w:tr w:rsidR="00160D7C" w:rsidRPr="002B37DF" w14:paraId="618FDC9B" w14:textId="77777777" w:rsidTr="00304351">
        <w:trPr>
          <w:trHeight w:val="300"/>
        </w:trPr>
        <w:tc>
          <w:tcPr>
            <w:tcW w:w="2093" w:type="dxa"/>
            <w:vMerge/>
          </w:tcPr>
          <w:p w14:paraId="386ABBAE" w14:textId="77777777" w:rsidR="00160D7C" w:rsidRPr="00FE4726" w:rsidRDefault="00160D7C" w:rsidP="00304351">
            <w:pPr>
              <w:rPr>
                <w:color w:val="000000" w:themeColor="text1"/>
                <w:sz w:val="24"/>
                <w:szCs w:val="24"/>
              </w:rPr>
            </w:pPr>
          </w:p>
        </w:tc>
        <w:tc>
          <w:tcPr>
            <w:tcW w:w="3544" w:type="dxa"/>
          </w:tcPr>
          <w:p w14:paraId="71AEC33F" w14:textId="435CB431" w:rsidR="00160D7C" w:rsidRPr="000F1326" w:rsidRDefault="00160D7C" w:rsidP="00304351">
            <w:pPr>
              <w:rPr>
                <w:color w:val="000000" w:themeColor="text1"/>
                <w:sz w:val="24"/>
                <w:szCs w:val="24"/>
              </w:rPr>
            </w:pPr>
            <w:r w:rsidRPr="000F1326">
              <w:rPr>
                <w:color w:val="000000" w:themeColor="text1"/>
                <w:sz w:val="24"/>
                <w:szCs w:val="24"/>
              </w:rPr>
              <w:t>Производственная зона сельскохозяйственных предприятий</w:t>
            </w:r>
          </w:p>
        </w:tc>
        <w:tc>
          <w:tcPr>
            <w:tcW w:w="1984" w:type="dxa"/>
            <w:noWrap/>
          </w:tcPr>
          <w:p w14:paraId="58853B33" w14:textId="096266EA" w:rsidR="00160D7C" w:rsidRDefault="00160D7C" w:rsidP="00304351">
            <w:pPr>
              <w:jc w:val="center"/>
              <w:rPr>
                <w:color w:val="000000" w:themeColor="text1"/>
                <w:sz w:val="24"/>
                <w:szCs w:val="24"/>
              </w:rPr>
            </w:pPr>
            <w:r>
              <w:rPr>
                <w:color w:val="000000" w:themeColor="text1"/>
                <w:sz w:val="24"/>
                <w:szCs w:val="24"/>
              </w:rPr>
              <w:t>31,81</w:t>
            </w:r>
          </w:p>
        </w:tc>
        <w:tc>
          <w:tcPr>
            <w:tcW w:w="1985" w:type="dxa"/>
            <w:noWrap/>
          </w:tcPr>
          <w:p w14:paraId="0A3D025A" w14:textId="77777777" w:rsidR="00160D7C" w:rsidRPr="002B37DF" w:rsidRDefault="00160D7C" w:rsidP="00304351">
            <w:pPr>
              <w:jc w:val="center"/>
              <w:rPr>
                <w:b/>
                <w:color w:val="000000" w:themeColor="text1"/>
                <w:sz w:val="24"/>
                <w:szCs w:val="24"/>
              </w:rPr>
            </w:pPr>
          </w:p>
        </w:tc>
      </w:tr>
      <w:tr w:rsidR="00304351" w:rsidRPr="002B37DF" w14:paraId="74330C30" w14:textId="77777777" w:rsidTr="00304351">
        <w:trPr>
          <w:trHeight w:val="600"/>
        </w:trPr>
        <w:tc>
          <w:tcPr>
            <w:tcW w:w="2093" w:type="dxa"/>
            <w:vMerge/>
            <w:hideMark/>
          </w:tcPr>
          <w:p w14:paraId="7A775C5D" w14:textId="77777777" w:rsidR="00304351" w:rsidRPr="00FE4726" w:rsidRDefault="00304351" w:rsidP="00304351">
            <w:pPr>
              <w:rPr>
                <w:color w:val="000000" w:themeColor="text1"/>
                <w:sz w:val="24"/>
                <w:szCs w:val="24"/>
              </w:rPr>
            </w:pPr>
          </w:p>
        </w:tc>
        <w:tc>
          <w:tcPr>
            <w:tcW w:w="3544" w:type="dxa"/>
            <w:hideMark/>
          </w:tcPr>
          <w:p w14:paraId="501F4D87" w14:textId="77777777" w:rsidR="00304351" w:rsidRPr="000F1326" w:rsidRDefault="00304351" w:rsidP="00304351">
            <w:pPr>
              <w:rPr>
                <w:b/>
                <w:color w:val="000000" w:themeColor="text1"/>
                <w:sz w:val="24"/>
                <w:szCs w:val="24"/>
              </w:rPr>
            </w:pPr>
            <w:r w:rsidRPr="000F1326">
              <w:rPr>
                <w:b/>
                <w:color w:val="000000" w:themeColor="text1"/>
                <w:sz w:val="24"/>
                <w:szCs w:val="24"/>
              </w:rPr>
              <w:t>Зоны специального назначения, в том числе:</w:t>
            </w:r>
          </w:p>
        </w:tc>
        <w:tc>
          <w:tcPr>
            <w:tcW w:w="1984" w:type="dxa"/>
            <w:noWrap/>
          </w:tcPr>
          <w:p w14:paraId="5BEE03B1" w14:textId="77777777" w:rsidR="00304351" w:rsidRPr="000F1326" w:rsidRDefault="00304351" w:rsidP="00304351">
            <w:pPr>
              <w:jc w:val="center"/>
              <w:rPr>
                <w:b/>
                <w:color w:val="000000" w:themeColor="text1"/>
                <w:sz w:val="24"/>
                <w:szCs w:val="24"/>
              </w:rPr>
            </w:pPr>
            <w:r>
              <w:rPr>
                <w:b/>
                <w:color w:val="000000" w:themeColor="text1"/>
                <w:sz w:val="24"/>
                <w:szCs w:val="24"/>
              </w:rPr>
              <w:t>4,56</w:t>
            </w:r>
          </w:p>
        </w:tc>
        <w:tc>
          <w:tcPr>
            <w:tcW w:w="1985" w:type="dxa"/>
            <w:noWrap/>
          </w:tcPr>
          <w:p w14:paraId="55107A5C" w14:textId="77777777" w:rsidR="00304351" w:rsidRPr="002B37DF" w:rsidRDefault="00304351" w:rsidP="00304351">
            <w:pPr>
              <w:jc w:val="center"/>
              <w:rPr>
                <w:b/>
                <w:color w:val="000000" w:themeColor="text1"/>
                <w:sz w:val="24"/>
                <w:szCs w:val="24"/>
              </w:rPr>
            </w:pPr>
            <w:r>
              <w:rPr>
                <w:b/>
                <w:color w:val="000000" w:themeColor="text1"/>
                <w:sz w:val="24"/>
                <w:szCs w:val="24"/>
              </w:rPr>
              <w:t>0,04</w:t>
            </w:r>
          </w:p>
        </w:tc>
      </w:tr>
      <w:tr w:rsidR="00304351" w:rsidRPr="002B37DF" w14:paraId="1D6C3168" w14:textId="77777777" w:rsidTr="00304351">
        <w:trPr>
          <w:trHeight w:val="300"/>
        </w:trPr>
        <w:tc>
          <w:tcPr>
            <w:tcW w:w="2093" w:type="dxa"/>
            <w:vMerge/>
            <w:hideMark/>
          </w:tcPr>
          <w:p w14:paraId="65677570" w14:textId="77777777" w:rsidR="00304351" w:rsidRPr="00FE4726" w:rsidRDefault="00304351" w:rsidP="00304351">
            <w:pPr>
              <w:rPr>
                <w:color w:val="000000" w:themeColor="text1"/>
                <w:sz w:val="24"/>
                <w:szCs w:val="24"/>
              </w:rPr>
            </w:pPr>
          </w:p>
        </w:tc>
        <w:tc>
          <w:tcPr>
            <w:tcW w:w="3544" w:type="dxa"/>
            <w:noWrap/>
            <w:hideMark/>
          </w:tcPr>
          <w:p w14:paraId="4D112806" w14:textId="77777777" w:rsidR="00304351" w:rsidRPr="00FE4726" w:rsidRDefault="00304351" w:rsidP="00304351">
            <w:pPr>
              <w:rPr>
                <w:color w:val="000000" w:themeColor="text1"/>
                <w:sz w:val="24"/>
                <w:szCs w:val="24"/>
              </w:rPr>
            </w:pPr>
            <w:r w:rsidRPr="000F1326">
              <w:rPr>
                <w:color w:val="000000" w:themeColor="text1"/>
                <w:sz w:val="24"/>
                <w:szCs w:val="24"/>
              </w:rPr>
              <w:t>Зона кладбищ</w:t>
            </w:r>
          </w:p>
        </w:tc>
        <w:tc>
          <w:tcPr>
            <w:tcW w:w="1984" w:type="dxa"/>
            <w:noWrap/>
          </w:tcPr>
          <w:p w14:paraId="26393BF5" w14:textId="77777777" w:rsidR="00304351" w:rsidRPr="00FE4726" w:rsidRDefault="00304351" w:rsidP="00304351">
            <w:pPr>
              <w:jc w:val="center"/>
              <w:rPr>
                <w:color w:val="000000" w:themeColor="text1"/>
                <w:sz w:val="24"/>
                <w:szCs w:val="24"/>
              </w:rPr>
            </w:pPr>
            <w:r>
              <w:rPr>
                <w:color w:val="000000" w:themeColor="text1"/>
                <w:sz w:val="24"/>
                <w:szCs w:val="24"/>
              </w:rPr>
              <w:t>4,56</w:t>
            </w:r>
          </w:p>
        </w:tc>
        <w:tc>
          <w:tcPr>
            <w:tcW w:w="1985" w:type="dxa"/>
            <w:noWrap/>
          </w:tcPr>
          <w:p w14:paraId="7CBDEE4E" w14:textId="77777777" w:rsidR="00304351" w:rsidRPr="002B37DF" w:rsidRDefault="00304351" w:rsidP="00304351">
            <w:pPr>
              <w:jc w:val="center"/>
              <w:rPr>
                <w:b/>
                <w:color w:val="000000" w:themeColor="text1"/>
                <w:sz w:val="24"/>
                <w:szCs w:val="24"/>
              </w:rPr>
            </w:pPr>
          </w:p>
        </w:tc>
      </w:tr>
      <w:tr w:rsidR="00304351" w:rsidRPr="002B37DF" w14:paraId="4480E033" w14:textId="77777777" w:rsidTr="00304351">
        <w:trPr>
          <w:trHeight w:val="300"/>
        </w:trPr>
        <w:tc>
          <w:tcPr>
            <w:tcW w:w="2093" w:type="dxa"/>
            <w:vMerge/>
            <w:hideMark/>
          </w:tcPr>
          <w:p w14:paraId="5AB01B0D" w14:textId="77777777" w:rsidR="00304351" w:rsidRPr="00FE4726" w:rsidRDefault="00304351" w:rsidP="00304351">
            <w:pPr>
              <w:rPr>
                <w:color w:val="000000" w:themeColor="text1"/>
                <w:sz w:val="24"/>
                <w:szCs w:val="24"/>
              </w:rPr>
            </w:pPr>
          </w:p>
        </w:tc>
        <w:tc>
          <w:tcPr>
            <w:tcW w:w="3544" w:type="dxa"/>
            <w:noWrap/>
            <w:hideMark/>
          </w:tcPr>
          <w:p w14:paraId="310AAB5F" w14:textId="77777777" w:rsidR="00304351" w:rsidRPr="000F1326" w:rsidRDefault="00304351" w:rsidP="00304351">
            <w:pPr>
              <w:rPr>
                <w:b/>
                <w:color w:val="000000" w:themeColor="text1"/>
                <w:sz w:val="24"/>
                <w:szCs w:val="24"/>
              </w:rPr>
            </w:pPr>
            <w:r w:rsidRPr="000F1326">
              <w:rPr>
                <w:b/>
                <w:color w:val="000000" w:themeColor="text1"/>
                <w:sz w:val="24"/>
                <w:szCs w:val="24"/>
              </w:rPr>
              <w:t>Зона инженерной инфраструктуры</w:t>
            </w:r>
          </w:p>
        </w:tc>
        <w:tc>
          <w:tcPr>
            <w:tcW w:w="1984" w:type="dxa"/>
            <w:noWrap/>
          </w:tcPr>
          <w:p w14:paraId="015D39B3" w14:textId="7C5C383F" w:rsidR="00304351" w:rsidRPr="000F1326" w:rsidRDefault="00756AC4" w:rsidP="00304351">
            <w:pPr>
              <w:jc w:val="center"/>
              <w:rPr>
                <w:b/>
                <w:color w:val="000000" w:themeColor="text1"/>
                <w:sz w:val="24"/>
                <w:szCs w:val="24"/>
              </w:rPr>
            </w:pPr>
            <w:r>
              <w:rPr>
                <w:b/>
                <w:color w:val="000000" w:themeColor="text1"/>
                <w:sz w:val="24"/>
                <w:szCs w:val="24"/>
              </w:rPr>
              <w:t>6,77</w:t>
            </w:r>
          </w:p>
        </w:tc>
        <w:tc>
          <w:tcPr>
            <w:tcW w:w="1985" w:type="dxa"/>
            <w:noWrap/>
          </w:tcPr>
          <w:p w14:paraId="707B47DD"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0,06</w:t>
            </w:r>
          </w:p>
        </w:tc>
      </w:tr>
      <w:tr w:rsidR="00304351" w:rsidRPr="002B37DF" w14:paraId="55FBE786" w14:textId="77777777" w:rsidTr="00304351">
        <w:trPr>
          <w:trHeight w:val="300"/>
        </w:trPr>
        <w:tc>
          <w:tcPr>
            <w:tcW w:w="2093" w:type="dxa"/>
            <w:vMerge/>
            <w:hideMark/>
          </w:tcPr>
          <w:p w14:paraId="1F25CDBC" w14:textId="77777777" w:rsidR="00304351" w:rsidRPr="00FE4726" w:rsidRDefault="00304351" w:rsidP="00304351">
            <w:pPr>
              <w:rPr>
                <w:color w:val="000000" w:themeColor="text1"/>
                <w:sz w:val="24"/>
                <w:szCs w:val="24"/>
              </w:rPr>
            </w:pPr>
          </w:p>
        </w:tc>
        <w:tc>
          <w:tcPr>
            <w:tcW w:w="3544" w:type="dxa"/>
            <w:noWrap/>
            <w:hideMark/>
          </w:tcPr>
          <w:p w14:paraId="08526A89" w14:textId="77777777" w:rsidR="00304351" w:rsidRPr="000F1326" w:rsidRDefault="00304351" w:rsidP="00304351">
            <w:pPr>
              <w:rPr>
                <w:b/>
                <w:color w:val="000000" w:themeColor="text1"/>
                <w:sz w:val="24"/>
                <w:szCs w:val="24"/>
              </w:rPr>
            </w:pPr>
            <w:r w:rsidRPr="000F1326">
              <w:rPr>
                <w:b/>
                <w:color w:val="000000" w:themeColor="text1"/>
                <w:sz w:val="24"/>
                <w:szCs w:val="24"/>
              </w:rPr>
              <w:t>Зона рекреационного назначения, в том числе:</w:t>
            </w:r>
          </w:p>
        </w:tc>
        <w:tc>
          <w:tcPr>
            <w:tcW w:w="1984" w:type="dxa"/>
            <w:noWrap/>
          </w:tcPr>
          <w:p w14:paraId="5CCDB6F3" w14:textId="77777777" w:rsidR="00304351" w:rsidRPr="000F1326" w:rsidRDefault="00304351" w:rsidP="00304351">
            <w:pPr>
              <w:jc w:val="center"/>
              <w:rPr>
                <w:b/>
                <w:color w:val="000000" w:themeColor="text1"/>
                <w:sz w:val="24"/>
                <w:szCs w:val="24"/>
              </w:rPr>
            </w:pPr>
            <w:r>
              <w:rPr>
                <w:b/>
                <w:color w:val="000000" w:themeColor="text1"/>
                <w:sz w:val="24"/>
                <w:szCs w:val="24"/>
              </w:rPr>
              <w:t>61,71</w:t>
            </w:r>
          </w:p>
        </w:tc>
        <w:tc>
          <w:tcPr>
            <w:tcW w:w="1985" w:type="dxa"/>
            <w:noWrap/>
          </w:tcPr>
          <w:p w14:paraId="5AF0766C"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0,54</w:t>
            </w:r>
          </w:p>
        </w:tc>
      </w:tr>
      <w:tr w:rsidR="00304351" w:rsidRPr="002B37DF" w14:paraId="09926709" w14:textId="77777777" w:rsidTr="00304351">
        <w:trPr>
          <w:trHeight w:val="300"/>
        </w:trPr>
        <w:tc>
          <w:tcPr>
            <w:tcW w:w="2093" w:type="dxa"/>
            <w:vMerge/>
          </w:tcPr>
          <w:p w14:paraId="3BEDD4CC" w14:textId="77777777" w:rsidR="00304351" w:rsidRPr="00FE4726" w:rsidRDefault="00304351" w:rsidP="00304351">
            <w:pPr>
              <w:rPr>
                <w:color w:val="000000" w:themeColor="text1"/>
                <w:sz w:val="24"/>
                <w:szCs w:val="24"/>
              </w:rPr>
            </w:pPr>
          </w:p>
        </w:tc>
        <w:tc>
          <w:tcPr>
            <w:tcW w:w="3544" w:type="dxa"/>
            <w:noWrap/>
          </w:tcPr>
          <w:p w14:paraId="2E097D23" w14:textId="77777777" w:rsidR="00304351" w:rsidRPr="000F13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984" w:type="dxa"/>
            <w:noWrap/>
          </w:tcPr>
          <w:p w14:paraId="3D127830" w14:textId="77777777" w:rsidR="00304351" w:rsidRPr="00FE4726" w:rsidRDefault="00304351" w:rsidP="00304351">
            <w:pPr>
              <w:jc w:val="center"/>
              <w:rPr>
                <w:color w:val="000000" w:themeColor="text1"/>
                <w:sz w:val="24"/>
                <w:szCs w:val="24"/>
              </w:rPr>
            </w:pPr>
            <w:r>
              <w:rPr>
                <w:color w:val="000000" w:themeColor="text1"/>
                <w:sz w:val="24"/>
                <w:szCs w:val="24"/>
              </w:rPr>
              <w:t>19,68</w:t>
            </w:r>
          </w:p>
        </w:tc>
        <w:tc>
          <w:tcPr>
            <w:tcW w:w="1985" w:type="dxa"/>
            <w:noWrap/>
          </w:tcPr>
          <w:p w14:paraId="0899A66D" w14:textId="77777777" w:rsidR="00304351" w:rsidRPr="002B37DF" w:rsidRDefault="00304351" w:rsidP="00304351">
            <w:pPr>
              <w:jc w:val="center"/>
              <w:rPr>
                <w:b/>
                <w:color w:val="000000" w:themeColor="text1"/>
                <w:sz w:val="24"/>
                <w:szCs w:val="24"/>
              </w:rPr>
            </w:pPr>
          </w:p>
        </w:tc>
      </w:tr>
      <w:tr w:rsidR="00304351" w:rsidRPr="002B37DF" w14:paraId="70CB1089" w14:textId="77777777" w:rsidTr="00304351">
        <w:trPr>
          <w:trHeight w:val="300"/>
        </w:trPr>
        <w:tc>
          <w:tcPr>
            <w:tcW w:w="2093" w:type="dxa"/>
            <w:vMerge/>
          </w:tcPr>
          <w:p w14:paraId="50878A07" w14:textId="77777777" w:rsidR="00304351" w:rsidRPr="00FE4726" w:rsidRDefault="00304351" w:rsidP="00304351">
            <w:pPr>
              <w:rPr>
                <w:color w:val="000000" w:themeColor="text1"/>
                <w:sz w:val="24"/>
                <w:szCs w:val="24"/>
              </w:rPr>
            </w:pPr>
          </w:p>
        </w:tc>
        <w:tc>
          <w:tcPr>
            <w:tcW w:w="3544" w:type="dxa"/>
            <w:noWrap/>
          </w:tcPr>
          <w:p w14:paraId="7AC70C80" w14:textId="77777777" w:rsidR="00304351" w:rsidRPr="000F1326" w:rsidRDefault="00304351" w:rsidP="00304351">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984" w:type="dxa"/>
            <w:noWrap/>
          </w:tcPr>
          <w:p w14:paraId="41378229" w14:textId="77777777" w:rsidR="00304351" w:rsidRPr="00FE4726" w:rsidRDefault="00304351" w:rsidP="00304351">
            <w:pPr>
              <w:jc w:val="center"/>
              <w:rPr>
                <w:color w:val="000000" w:themeColor="text1"/>
                <w:sz w:val="24"/>
                <w:szCs w:val="24"/>
              </w:rPr>
            </w:pPr>
            <w:r>
              <w:rPr>
                <w:color w:val="000000" w:themeColor="text1"/>
                <w:sz w:val="24"/>
                <w:szCs w:val="24"/>
              </w:rPr>
              <w:t>42,03</w:t>
            </w:r>
          </w:p>
        </w:tc>
        <w:tc>
          <w:tcPr>
            <w:tcW w:w="1985" w:type="dxa"/>
            <w:noWrap/>
          </w:tcPr>
          <w:p w14:paraId="09893BE2" w14:textId="77777777" w:rsidR="00304351" w:rsidRPr="002B37DF" w:rsidRDefault="00304351" w:rsidP="00304351">
            <w:pPr>
              <w:jc w:val="center"/>
              <w:rPr>
                <w:b/>
                <w:color w:val="000000" w:themeColor="text1"/>
                <w:sz w:val="24"/>
                <w:szCs w:val="24"/>
              </w:rPr>
            </w:pPr>
          </w:p>
        </w:tc>
      </w:tr>
      <w:tr w:rsidR="00304351" w:rsidRPr="002B37DF" w14:paraId="16B2294C" w14:textId="77777777" w:rsidTr="00304351">
        <w:trPr>
          <w:trHeight w:val="300"/>
        </w:trPr>
        <w:tc>
          <w:tcPr>
            <w:tcW w:w="2093" w:type="dxa"/>
            <w:vMerge/>
            <w:hideMark/>
          </w:tcPr>
          <w:p w14:paraId="394643E4" w14:textId="77777777" w:rsidR="00304351" w:rsidRPr="00FE4726" w:rsidRDefault="00304351" w:rsidP="00304351">
            <w:pPr>
              <w:rPr>
                <w:color w:val="000000" w:themeColor="text1"/>
                <w:sz w:val="24"/>
                <w:szCs w:val="24"/>
              </w:rPr>
            </w:pPr>
          </w:p>
        </w:tc>
        <w:tc>
          <w:tcPr>
            <w:tcW w:w="3544" w:type="dxa"/>
            <w:noWrap/>
            <w:hideMark/>
          </w:tcPr>
          <w:p w14:paraId="57A75FDD" w14:textId="77777777" w:rsidR="00304351" w:rsidRPr="000F1326" w:rsidRDefault="00304351" w:rsidP="00304351">
            <w:pPr>
              <w:rPr>
                <w:b/>
                <w:color w:val="000000" w:themeColor="text1"/>
                <w:sz w:val="24"/>
                <w:szCs w:val="24"/>
              </w:rPr>
            </w:pPr>
            <w:r w:rsidRPr="000F1326">
              <w:rPr>
                <w:b/>
                <w:color w:val="000000" w:themeColor="text1"/>
                <w:sz w:val="24"/>
                <w:szCs w:val="24"/>
              </w:rPr>
              <w:t>Зона транспортной инфраструктуры</w:t>
            </w:r>
          </w:p>
        </w:tc>
        <w:tc>
          <w:tcPr>
            <w:tcW w:w="1984" w:type="dxa"/>
            <w:noWrap/>
          </w:tcPr>
          <w:p w14:paraId="4B15798D" w14:textId="77777777" w:rsidR="00304351" w:rsidRPr="000F1326" w:rsidRDefault="00304351" w:rsidP="00304351">
            <w:pPr>
              <w:jc w:val="center"/>
              <w:rPr>
                <w:b/>
                <w:color w:val="000000" w:themeColor="text1"/>
                <w:sz w:val="24"/>
                <w:szCs w:val="24"/>
              </w:rPr>
            </w:pPr>
            <w:r w:rsidRPr="000F1326">
              <w:rPr>
                <w:b/>
                <w:color w:val="000000" w:themeColor="text1"/>
                <w:sz w:val="24"/>
                <w:szCs w:val="24"/>
              </w:rPr>
              <w:t>8,05</w:t>
            </w:r>
          </w:p>
        </w:tc>
        <w:tc>
          <w:tcPr>
            <w:tcW w:w="1985" w:type="dxa"/>
            <w:noWrap/>
          </w:tcPr>
          <w:p w14:paraId="11E4EF04" w14:textId="77777777" w:rsidR="00304351" w:rsidRPr="002B37DF" w:rsidRDefault="00304351" w:rsidP="00304351">
            <w:pPr>
              <w:jc w:val="center"/>
              <w:rPr>
                <w:b/>
                <w:color w:val="000000" w:themeColor="text1"/>
                <w:sz w:val="24"/>
                <w:szCs w:val="24"/>
              </w:rPr>
            </w:pPr>
            <w:r>
              <w:rPr>
                <w:b/>
                <w:color w:val="000000" w:themeColor="text1"/>
                <w:sz w:val="24"/>
                <w:szCs w:val="24"/>
              </w:rPr>
              <w:t>0,07</w:t>
            </w:r>
          </w:p>
        </w:tc>
      </w:tr>
      <w:tr w:rsidR="00304351" w:rsidRPr="002B37DF" w14:paraId="53E24B33" w14:textId="77777777" w:rsidTr="00304351">
        <w:trPr>
          <w:trHeight w:val="315"/>
        </w:trPr>
        <w:tc>
          <w:tcPr>
            <w:tcW w:w="5637" w:type="dxa"/>
            <w:gridSpan w:val="2"/>
            <w:noWrap/>
            <w:hideMark/>
          </w:tcPr>
          <w:p w14:paraId="4BE70EF7" w14:textId="77777777" w:rsidR="00304351" w:rsidRPr="00384F87" w:rsidRDefault="00304351" w:rsidP="00304351">
            <w:pPr>
              <w:rPr>
                <w:b/>
                <w:i/>
                <w:color w:val="000000" w:themeColor="text1"/>
                <w:sz w:val="24"/>
                <w:szCs w:val="24"/>
              </w:rPr>
            </w:pPr>
            <w:r w:rsidRPr="00384F87">
              <w:rPr>
                <w:b/>
                <w:i/>
                <w:color w:val="000000" w:themeColor="text1"/>
                <w:sz w:val="24"/>
                <w:szCs w:val="24"/>
              </w:rPr>
              <w:t>Всего по населенному пункту</w:t>
            </w:r>
          </w:p>
        </w:tc>
        <w:tc>
          <w:tcPr>
            <w:tcW w:w="1984" w:type="dxa"/>
            <w:noWrap/>
          </w:tcPr>
          <w:p w14:paraId="7A360912" w14:textId="47BD74B0" w:rsidR="00304351" w:rsidRPr="00384F87" w:rsidRDefault="00756AC4" w:rsidP="00304351">
            <w:pPr>
              <w:jc w:val="center"/>
              <w:rPr>
                <w:b/>
                <w:i/>
                <w:color w:val="000000" w:themeColor="text1"/>
                <w:sz w:val="24"/>
                <w:szCs w:val="24"/>
              </w:rPr>
            </w:pPr>
            <w:r>
              <w:rPr>
                <w:b/>
                <w:i/>
                <w:color w:val="000000" w:themeColor="text1"/>
                <w:sz w:val="24"/>
                <w:szCs w:val="24"/>
              </w:rPr>
              <w:t>870,94</w:t>
            </w:r>
          </w:p>
        </w:tc>
        <w:tc>
          <w:tcPr>
            <w:tcW w:w="1985" w:type="dxa"/>
            <w:noWrap/>
          </w:tcPr>
          <w:p w14:paraId="0606F499"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304351" w:rsidRPr="002B37DF" w14:paraId="2080564C" w14:textId="77777777" w:rsidTr="00304351">
        <w:trPr>
          <w:trHeight w:val="600"/>
        </w:trPr>
        <w:tc>
          <w:tcPr>
            <w:tcW w:w="2093" w:type="dxa"/>
            <w:vMerge w:val="restart"/>
            <w:noWrap/>
            <w:hideMark/>
          </w:tcPr>
          <w:p w14:paraId="2B6BD785" w14:textId="77777777" w:rsidR="00304351" w:rsidRPr="00FE4726" w:rsidRDefault="00304351" w:rsidP="00304351">
            <w:pPr>
              <w:rPr>
                <w:color w:val="000000" w:themeColor="text1"/>
                <w:sz w:val="24"/>
                <w:szCs w:val="24"/>
              </w:rPr>
            </w:pPr>
            <w:r>
              <w:rPr>
                <w:color w:val="000000" w:themeColor="text1"/>
                <w:sz w:val="24"/>
                <w:szCs w:val="24"/>
              </w:rPr>
              <w:t>х. Центральный</w:t>
            </w:r>
          </w:p>
        </w:tc>
        <w:tc>
          <w:tcPr>
            <w:tcW w:w="3544" w:type="dxa"/>
          </w:tcPr>
          <w:p w14:paraId="6337C3AF" w14:textId="77777777" w:rsidR="00304351" w:rsidRPr="00FE4726" w:rsidRDefault="00304351" w:rsidP="00304351">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984" w:type="dxa"/>
            <w:noWrap/>
          </w:tcPr>
          <w:p w14:paraId="6D5AFD84" w14:textId="77777777" w:rsidR="00304351" w:rsidRPr="00384F87" w:rsidRDefault="00304351" w:rsidP="00304351">
            <w:pPr>
              <w:jc w:val="center"/>
              <w:rPr>
                <w:b/>
                <w:color w:val="000000" w:themeColor="text1"/>
                <w:sz w:val="24"/>
                <w:szCs w:val="24"/>
              </w:rPr>
            </w:pPr>
            <w:r>
              <w:rPr>
                <w:b/>
                <w:color w:val="000000" w:themeColor="text1"/>
                <w:sz w:val="24"/>
                <w:szCs w:val="24"/>
              </w:rPr>
              <w:t>97,10</w:t>
            </w:r>
          </w:p>
        </w:tc>
        <w:tc>
          <w:tcPr>
            <w:tcW w:w="1985" w:type="dxa"/>
            <w:noWrap/>
          </w:tcPr>
          <w:p w14:paraId="56BCB533"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0,93</w:t>
            </w:r>
          </w:p>
        </w:tc>
      </w:tr>
      <w:tr w:rsidR="00304351" w:rsidRPr="002B37DF" w14:paraId="0B08EA2A" w14:textId="77777777" w:rsidTr="00304351">
        <w:trPr>
          <w:trHeight w:val="300"/>
        </w:trPr>
        <w:tc>
          <w:tcPr>
            <w:tcW w:w="2093" w:type="dxa"/>
            <w:vMerge/>
            <w:hideMark/>
          </w:tcPr>
          <w:p w14:paraId="767B633E" w14:textId="77777777" w:rsidR="00304351" w:rsidRPr="00FE4726" w:rsidRDefault="00304351" w:rsidP="00304351">
            <w:pPr>
              <w:rPr>
                <w:color w:val="000000" w:themeColor="text1"/>
                <w:sz w:val="24"/>
                <w:szCs w:val="24"/>
              </w:rPr>
            </w:pPr>
          </w:p>
        </w:tc>
        <w:tc>
          <w:tcPr>
            <w:tcW w:w="3544" w:type="dxa"/>
            <w:noWrap/>
          </w:tcPr>
          <w:p w14:paraId="769B4638"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984" w:type="dxa"/>
            <w:noWrap/>
          </w:tcPr>
          <w:p w14:paraId="3DE1C68F" w14:textId="77777777" w:rsidR="00304351" w:rsidRPr="00C07F6C" w:rsidRDefault="00304351" w:rsidP="00304351">
            <w:pPr>
              <w:jc w:val="center"/>
              <w:rPr>
                <w:color w:val="000000" w:themeColor="text1"/>
                <w:sz w:val="24"/>
                <w:szCs w:val="24"/>
              </w:rPr>
            </w:pPr>
            <w:r>
              <w:rPr>
                <w:color w:val="000000" w:themeColor="text1"/>
                <w:sz w:val="24"/>
                <w:szCs w:val="24"/>
              </w:rPr>
              <w:t>97,10</w:t>
            </w:r>
          </w:p>
        </w:tc>
        <w:tc>
          <w:tcPr>
            <w:tcW w:w="1985" w:type="dxa"/>
            <w:noWrap/>
          </w:tcPr>
          <w:p w14:paraId="198B2B4D" w14:textId="77777777" w:rsidR="00304351" w:rsidRPr="002B37DF" w:rsidRDefault="00304351" w:rsidP="00304351">
            <w:pPr>
              <w:jc w:val="center"/>
              <w:rPr>
                <w:b/>
                <w:color w:val="000000" w:themeColor="text1"/>
                <w:sz w:val="24"/>
                <w:szCs w:val="24"/>
              </w:rPr>
            </w:pPr>
          </w:p>
        </w:tc>
      </w:tr>
      <w:tr w:rsidR="00304351" w:rsidRPr="002B37DF" w14:paraId="60B8537F" w14:textId="77777777" w:rsidTr="00304351">
        <w:trPr>
          <w:trHeight w:val="300"/>
        </w:trPr>
        <w:tc>
          <w:tcPr>
            <w:tcW w:w="2093" w:type="dxa"/>
            <w:vMerge/>
            <w:hideMark/>
          </w:tcPr>
          <w:p w14:paraId="700C01C8" w14:textId="77777777" w:rsidR="00304351" w:rsidRPr="00FE4726" w:rsidRDefault="00304351" w:rsidP="00304351">
            <w:pPr>
              <w:rPr>
                <w:color w:val="000000" w:themeColor="text1"/>
                <w:sz w:val="24"/>
                <w:szCs w:val="24"/>
              </w:rPr>
            </w:pPr>
          </w:p>
        </w:tc>
        <w:tc>
          <w:tcPr>
            <w:tcW w:w="3544" w:type="dxa"/>
            <w:noWrap/>
          </w:tcPr>
          <w:p w14:paraId="17AD3C29" w14:textId="77777777" w:rsidR="00304351" w:rsidRPr="00FE4726" w:rsidRDefault="00304351" w:rsidP="00304351">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984" w:type="dxa"/>
            <w:noWrap/>
          </w:tcPr>
          <w:p w14:paraId="6BE9B6F3" w14:textId="77777777" w:rsidR="00304351" w:rsidRPr="009C63E7" w:rsidRDefault="00304351" w:rsidP="00304351">
            <w:pPr>
              <w:jc w:val="center"/>
              <w:rPr>
                <w:b/>
                <w:color w:val="000000" w:themeColor="text1"/>
                <w:sz w:val="24"/>
                <w:szCs w:val="24"/>
              </w:rPr>
            </w:pPr>
            <w:r>
              <w:rPr>
                <w:b/>
                <w:color w:val="000000" w:themeColor="text1"/>
                <w:sz w:val="24"/>
                <w:szCs w:val="24"/>
              </w:rPr>
              <w:t>0,01</w:t>
            </w:r>
          </w:p>
        </w:tc>
        <w:tc>
          <w:tcPr>
            <w:tcW w:w="1985" w:type="dxa"/>
            <w:noWrap/>
          </w:tcPr>
          <w:p w14:paraId="001C821D" w14:textId="77777777" w:rsidR="00304351" w:rsidRPr="002B37DF" w:rsidRDefault="00304351" w:rsidP="00304351">
            <w:pPr>
              <w:jc w:val="center"/>
              <w:rPr>
                <w:b/>
                <w:color w:val="000000" w:themeColor="text1"/>
                <w:sz w:val="24"/>
                <w:szCs w:val="24"/>
              </w:rPr>
            </w:pPr>
            <w:r>
              <w:rPr>
                <w:b/>
                <w:color w:val="000000" w:themeColor="text1"/>
                <w:sz w:val="24"/>
                <w:szCs w:val="24"/>
              </w:rPr>
              <w:t>0,02</w:t>
            </w:r>
          </w:p>
        </w:tc>
      </w:tr>
      <w:tr w:rsidR="00304351" w:rsidRPr="002B37DF" w14:paraId="758C2BDF" w14:textId="77777777" w:rsidTr="00304351">
        <w:trPr>
          <w:trHeight w:val="600"/>
        </w:trPr>
        <w:tc>
          <w:tcPr>
            <w:tcW w:w="2093" w:type="dxa"/>
            <w:vMerge/>
            <w:hideMark/>
          </w:tcPr>
          <w:p w14:paraId="1A681B7D" w14:textId="77777777" w:rsidR="00304351" w:rsidRPr="00FE4726" w:rsidRDefault="00304351" w:rsidP="00304351">
            <w:pPr>
              <w:rPr>
                <w:color w:val="000000" w:themeColor="text1"/>
                <w:sz w:val="24"/>
                <w:szCs w:val="24"/>
              </w:rPr>
            </w:pPr>
          </w:p>
        </w:tc>
        <w:tc>
          <w:tcPr>
            <w:tcW w:w="3544" w:type="dxa"/>
          </w:tcPr>
          <w:p w14:paraId="26F33EF0"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984" w:type="dxa"/>
            <w:noWrap/>
          </w:tcPr>
          <w:p w14:paraId="5CC23D53" w14:textId="77777777" w:rsidR="00304351" w:rsidRPr="00C07F6C" w:rsidRDefault="00304351" w:rsidP="00304351">
            <w:pPr>
              <w:jc w:val="center"/>
              <w:rPr>
                <w:color w:val="000000" w:themeColor="text1"/>
                <w:sz w:val="24"/>
                <w:szCs w:val="24"/>
              </w:rPr>
            </w:pPr>
            <w:r>
              <w:rPr>
                <w:color w:val="000000" w:themeColor="text1"/>
                <w:sz w:val="24"/>
                <w:szCs w:val="24"/>
              </w:rPr>
              <w:t>0,01</w:t>
            </w:r>
          </w:p>
        </w:tc>
        <w:tc>
          <w:tcPr>
            <w:tcW w:w="1985" w:type="dxa"/>
            <w:noWrap/>
          </w:tcPr>
          <w:p w14:paraId="22B78593" w14:textId="77777777" w:rsidR="00304351" w:rsidRPr="002B37DF" w:rsidRDefault="00304351" w:rsidP="00304351">
            <w:pPr>
              <w:jc w:val="center"/>
              <w:rPr>
                <w:b/>
                <w:color w:val="000000" w:themeColor="text1"/>
                <w:sz w:val="24"/>
                <w:szCs w:val="24"/>
              </w:rPr>
            </w:pPr>
          </w:p>
        </w:tc>
      </w:tr>
      <w:tr w:rsidR="00061CC2" w:rsidRPr="002B37DF" w14:paraId="5AA17865" w14:textId="77777777" w:rsidTr="00304351">
        <w:trPr>
          <w:trHeight w:val="600"/>
        </w:trPr>
        <w:tc>
          <w:tcPr>
            <w:tcW w:w="2093" w:type="dxa"/>
            <w:vMerge/>
          </w:tcPr>
          <w:p w14:paraId="4DC4852C" w14:textId="77777777" w:rsidR="00061CC2" w:rsidRPr="00FE4726" w:rsidRDefault="00061CC2" w:rsidP="00061CC2">
            <w:pPr>
              <w:rPr>
                <w:color w:val="000000" w:themeColor="text1"/>
                <w:sz w:val="24"/>
                <w:szCs w:val="24"/>
              </w:rPr>
            </w:pPr>
          </w:p>
        </w:tc>
        <w:tc>
          <w:tcPr>
            <w:tcW w:w="3544" w:type="dxa"/>
          </w:tcPr>
          <w:p w14:paraId="0735BF61" w14:textId="3D2159BB" w:rsidR="00061CC2" w:rsidRPr="000F1326" w:rsidRDefault="00061CC2" w:rsidP="00061CC2">
            <w:pPr>
              <w:rPr>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33FBB046" w14:textId="437C3AFE" w:rsidR="00061CC2" w:rsidRDefault="00061CC2" w:rsidP="00061CC2">
            <w:pPr>
              <w:jc w:val="center"/>
              <w:rPr>
                <w:color w:val="000000" w:themeColor="text1"/>
                <w:sz w:val="24"/>
                <w:szCs w:val="24"/>
              </w:rPr>
            </w:pPr>
            <w:r>
              <w:rPr>
                <w:b/>
                <w:color w:val="000000" w:themeColor="text1"/>
                <w:sz w:val="24"/>
                <w:szCs w:val="24"/>
              </w:rPr>
              <w:t>11,45</w:t>
            </w:r>
          </w:p>
        </w:tc>
        <w:tc>
          <w:tcPr>
            <w:tcW w:w="1985" w:type="dxa"/>
            <w:noWrap/>
          </w:tcPr>
          <w:p w14:paraId="59A64492" w14:textId="0FF00DE0" w:rsidR="00061CC2" w:rsidRPr="002B37DF" w:rsidRDefault="00061CC2" w:rsidP="00061CC2">
            <w:pPr>
              <w:jc w:val="center"/>
              <w:rPr>
                <w:b/>
                <w:color w:val="000000" w:themeColor="text1"/>
                <w:sz w:val="24"/>
                <w:szCs w:val="24"/>
              </w:rPr>
            </w:pPr>
            <w:r>
              <w:rPr>
                <w:b/>
                <w:color w:val="000000" w:themeColor="text1"/>
                <w:sz w:val="24"/>
                <w:szCs w:val="24"/>
              </w:rPr>
              <w:t>0,83</w:t>
            </w:r>
          </w:p>
        </w:tc>
      </w:tr>
      <w:tr w:rsidR="00061CC2" w:rsidRPr="002B37DF" w14:paraId="0E5D3860" w14:textId="77777777" w:rsidTr="00304351">
        <w:trPr>
          <w:trHeight w:val="600"/>
        </w:trPr>
        <w:tc>
          <w:tcPr>
            <w:tcW w:w="2093" w:type="dxa"/>
            <w:vMerge/>
          </w:tcPr>
          <w:p w14:paraId="3AE613E3" w14:textId="77777777" w:rsidR="00061CC2" w:rsidRPr="00FE4726" w:rsidRDefault="00061CC2" w:rsidP="00061CC2">
            <w:pPr>
              <w:rPr>
                <w:color w:val="000000" w:themeColor="text1"/>
                <w:sz w:val="24"/>
                <w:szCs w:val="24"/>
              </w:rPr>
            </w:pPr>
          </w:p>
        </w:tc>
        <w:tc>
          <w:tcPr>
            <w:tcW w:w="3544" w:type="dxa"/>
          </w:tcPr>
          <w:p w14:paraId="2795CC0D" w14:textId="0750F790" w:rsidR="00061CC2" w:rsidRPr="000F1326" w:rsidRDefault="00061CC2" w:rsidP="00061CC2">
            <w:pPr>
              <w:rPr>
                <w:color w:val="000000" w:themeColor="text1"/>
                <w:sz w:val="24"/>
                <w:szCs w:val="24"/>
              </w:rPr>
            </w:pPr>
            <w:r w:rsidRPr="000F1326">
              <w:rPr>
                <w:color w:val="000000" w:themeColor="text1"/>
                <w:sz w:val="24"/>
                <w:szCs w:val="24"/>
              </w:rPr>
              <w:t>Зона сельскохозяйственных угодий</w:t>
            </w:r>
          </w:p>
        </w:tc>
        <w:tc>
          <w:tcPr>
            <w:tcW w:w="1984" w:type="dxa"/>
            <w:noWrap/>
          </w:tcPr>
          <w:p w14:paraId="38C1C75F" w14:textId="4835F0BB" w:rsidR="00061CC2" w:rsidRDefault="00061CC2" w:rsidP="00061CC2">
            <w:pPr>
              <w:jc w:val="center"/>
              <w:rPr>
                <w:color w:val="000000" w:themeColor="text1"/>
                <w:sz w:val="24"/>
                <w:szCs w:val="24"/>
              </w:rPr>
            </w:pPr>
            <w:r>
              <w:rPr>
                <w:color w:val="000000" w:themeColor="text1"/>
                <w:sz w:val="24"/>
                <w:szCs w:val="24"/>
              </w:rPr>
              <w:t>11,45</w:t>
            </w:r>
          </w:p>
        </w:tc>
        <w:tc>
          <w:tcPr>
            <w:tcW w:w="1985" w:type="dxa"/>
            <w:noWrap/>
          </w:tcPr>
          <w:p w14:paraId="7D0A4746" w14:textId="77777777" w:rsidR="00061CC2" w:rsidRPr="002B37DF" w:rsidRDefault="00061CC2" w:rsidP="00061CC2">
            <w:pPr>
              <w:jc w:val="center"/>
              <w:rPr>
                <w:b/>
                <w:color w:val="000000" w:themeColor="text1"/>
                <w:sz w:val="24"/>
                <w:szCs w:val="24"/>
              </w:rPr>
            </w:pPr>
          </w:p>
        </w:tc>
      </w:tr>
      <w:tr w:rsidR="00061CC2" w:rsidRPr="002B37DF" w14:paraId="02881990" w14:textId="77777777" w:rsidTr="00304351">
        <w:trPr>
          <w:trHeight w:val="300"/>
        </w:trPr>
        <w:tc>
          <w:tcPr>
            <w:tcW w:w="2093" w:type="dxa"/>
            <w:vMerge/>
            <w:hideMark/>
          </w:tcPr>
          <w:p w14:paraId="1D7BF131" w14:textId="77777777" w:rsidR="00061CC2" w:rsidRPr="00FE4726" w:rsidRDefault="00061CC2" w:rsidP="00061CC2">
            <w:pPr>
              <w:rPr>
                <w:color w:val="000000" w:themeColor="text1"/>
                <w:sz w:val="24"/>
                <w:szCs w:val="24"/>
              </w:rPr>
            </w:pPr>
          </w:p>
        </w:tc>
        <w:tc>
          <w:tcPr>
            <w:tcW w:w="3544" w:type="dxa"/>
            <w:noWrap/>
          </w:tcPr>
          <w:p w14:paraId="36E09CEC" w14:textId="77777777" w:rsidR="00061CC2" w:rsidRPr="00FE4726" w:rsidRDefault="00061CC2" w:rsidP="00061CC2">
            <w:pPr>
              <w:rPr>
                <w:color w:val="000000" w:themeColor="text1"/>
                <w:sz w:val="24"/>
                <w:szCs w:val="24"/>
              </w:rPr>
            </w:pPr>
            <w:r w:rsidRPr="000F1326">
              <w:rPr>
                <w:b/>
                <w:color w:val="000000" w:themeColor="text1"/>
                <w:sz w:val="24"/>
                <w:szCs w:val="24"/>
              </w:rPr>
              <w:t>Зоны специального назначения, в том числе:</w:t>
            </w:r>
          </w:p>
        </w:tc>
        <w:tc>
          <w:tcPr>
            <w:tcW w:w="1984" w:type="dxa"/>
            <w:noWrap/>
          </w:tcPr>
          <w:p w14:paraId="61F0E572" w14:textId="77777777" w:rsidR="00061CC2" w:rsidRPr="009C63E7" w:rsidRDefault="00061CC2" w:rsidP="00061CC2">
            <w:pPr>
              <w:jc w:val="center"/>
              <w:rPr>
                <w:b/>
                <w:color w:val="000000" w:themeColor="text1"/>
                <w:sz w:val="24"/>
                <w:szCs w:val="24"/>
              </w:rPr>
            </w:pPr>
            <w:r>
              <w:rPr>
                <w:b/>
                <w:color w:val="000000" w:themeColor="text1"/>
                <w:sz w:val="24"/>
                <w:szCs w:val="24"/>
              </w:rPr>
              <w:t>1,19</w:t>
            </w:r>
          </w:p>
        </w:tc>
        <w:tc>
          <w:tcPr>
            <w:tcW w:w="1985" w:type="dxa"/>
            <w:noWrap/>
          </w:tcPr>
          <w:p w14:paraId="719F2CD7" w14:textId="77777777" w:rsidR="00061CC2" w:rsidRPr="002B37DF" w:rsidRDefault="00061CC2" w:rsidP="00061CC2">
            <w:pPr>
              <w:jc w:val="center"/>
              <w:rPr>
                <w:b/>
                <w:color w:val="000000" w:themeColor="text1"/>
                <w:sz w:val="24"/>
                <w:szCs w:val="24"/>
              </w:rPr>
            </w:pPr>
            <w:r>
              <w:rPr>
                <w:b/>
                <w:color w:val="000000" w:themeColor="text1"/>
                <w:sz w:val="24"/>
                <w:szCs w:val="24"/>
              </w:rPr>
              <w:t>0,01</w:t>
            </w:r>
          </w:p>
        </w:tc>
      </w:tr>
      <w:tr w:rsidR="00061CC2" w:rsidRPr="002B37DF" w14:paraId="2DA7C3B7" w14:textId="77777777" w:rsidTr="00304351">
        <w:trPr>
          <w:trHeight w:val="300"/>
        </w:trPr>
        <w:tc>
          <w:tcPr>
            <w:tcW w:w="2093" w:type="dxa"/>
            <w:vMerge/>
            <w:hideMark/>
          </w:tcPr>
          <w:p w14:paraId="3A495AB1" w14:textId="77777777" w:rsidR="00061CC2" w:rsidRPr="00FE4726" w:rsidRDefault="00061CC2" w:rsidP="00061CC2">
            <w:pPr>
              <w:rPr>
                <w:color w:val="000000" w:themeColor="text1"/>
                <w:sz w:val="24"/>
                <w:szCs w:val="24"/>
              </w:rPr>
            </w:pPr>
          </w:p>
        </w:tc>
        <w:tc>
          <w:tcPr>
            <w:tcW w:w="3544" w:type="dxa"/>
            <w:noWrap/>
          </w:tcPr>
          <w:p w14:paraId="2B2906AE" w14:textId="77777777" w:rsidR="00061CC2" w:rsidRPr="00FE4726" w:rsidRDefault="00061CC2" w:rsidP="00061CC2">
            <w:pPr>
              <w:rPr>
                <w:color w:val="000000" w:themeColor="text1"/>
                <w:sz w:val="24"/>
                <w:szCs w:val="24"/>
              </w:rPr>
            </w:pPr>
            <w:r w:rsidRPr="000F1326">
              <w:rPr>
                <w:color w:val="000000" w:themeColor="text1"/>
                <w:sz w:val="24"/>
                <w:szCs w:val="24"/>
              </w:rPr>
              <w:t>Зона кладбищ</w:t>
            </w:r>
          </w:p>
        </w:tc>
        <w:tc>
          <w:tcPr>
            <w:tcW w:w="1984" w:type="dxa"/>
            <w:noWrap/>
          </w:tcPr>
          <w:p w14:paraId="5FF20B8A" w14:textId="77777777" w:rsidR="00061CC2" w:rsidRPr="00C07F6C" w:rsidRDefault="00061CC2" w:rsidP="00061CC2">
            <w:pPr>
              <w:jc w:val="center"/>
              <w:rPr>
                <w:color w:val="000000" w:themeColor="text1"/>
                <w:sz w:val="24"/>
                <w:szCs w:val="24"/>
              </w:rPr>
            </w:pPr>
            <w:r>
              <w:rPr>
                <w:color w:val="000000" w:themeColor="text1"/>
                <w:sz w:val="24"/>
                <w:szCs w:val="24"/>
              </w:rPr>
              <w:t>1,19</w:t>
            </w:r>
          </w:p>
        </w:tc>
        <w:tc>
          <w:tcPr>
            <w:tcW w:w="1985" w:type="dxa"/>
            <w:noWrap/>
          </w:tcPr>
          <w:p w14:paraId="63B18E2A" w14:textId="77777777" w:rsidR="00061CC2" w:rsidRPr="002B37DF" w:rsidRDefault="00061CC2" w:rsidP="00061CC2">
            <w:pPr>
              <w:jc w:val="center"/>
              <w:rPr>
                <w:b/>
                <w:color w:val="000000" w:themeColor="text1"/>
                <w:sz w:val="24"/>
                <w:szCs w:val="24"/>
              </w:rPr>
            </w:pPr>
          </w:p>
        </w:tc>
      </w:tr>
      <w:tr w:rsidR="00061CC2" w:rsidRPr="002B37DF" w14:paraId="56F027A6" w14:textId="77777777" w:rsidTr="00304351">
        <w:trPr>
          <w:trHeight w:val="600"/>
        </w:trPr>
        <w:tc>
          <w:tcPr>
            <w:tcW w:w="2093" w:type="dxa"/>
            <w:vMerge/>
            <w:hideMark/>
          </w:tcPr>
          <w:p w14:paraId="54D47073" w14:textId="77777777" w:rsidR="00061CC2" w:rsidRPr="00FE4726" w:rsidRDefault="00061CC2" w:rsidP="00061CC2">
            <w:pPr>
              <w:rPr>
                <w:color w:val="000000" w:themeColor="text1"/>
                <w:sz w:val="24"/>
                <w:szCs w:val="24"/>
              </w:rPr>
            </w:pPr>
          </w:p>
        </w:tc>
        <w:tc>
          <w:tcPr>
            <w:tcW w:w="3544" w:type="dxa"/>
          </w:tcPr>
          <w:p w14:paraId="74EACB88" w14:textId="77777777" w:rsidR="00061CC2" w:rsidRPr="00FE4726" w:rsidRDefault="00061CC2" w:rsidP="00061CC2">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984" w:type="dxa"/>
            <w:noWrap/>
          </w:tcPr>
          <w:p w14:paraId="6E8F25DA" w14:textId="77777777" w:rsidR="00061CC2" w:rsidRPr="009C63E7" w:rsidRDefault="00061CC2" w:rsidP="00061CC2">
            <w:pPr>
              <w:jc w:val="center"/>
              <w:rPr>
                <w:b/>
                <w:color w:val="000000" w:themeColor="text1"/>
                <w:sz w:val="24"/>
                <w:szCs w:val="24"/>
              </w:rPr>
            </w:pPr>
            <w:r>
              <w:rPr>
                <w:b/>
                <w:color w:val="000000" w:themeColor="text1"/>
                <w:sz w:val="24"/>
                <w:szCs w:val="24"/>
              </w:rPr>
              <w:t>42,35</w:t>
            </w:r>
          </w:p>
        </w:tc>
        <w:tc>
          <w:tcPr>
            <w:tcW w:w="1985" w:type="dxa"/>
            <w:noWrap/>
          </w:tcPr>
          <w:p w14:paraId="04AC095F" w14:textId="77777777" w:rsidR="00061CC2" w:rsidRPr="002B37DF" w:rsidRDefault="00061CC2" w:rsidP="00061CC2">
            <w:pPr>
              <w:jc w:val="center"/>
              <w:rPr>
                <w:b/>
                <w:color w:val="000000" w:themeColor="text1"/>
                <w:sz w:val="24"/>
                <w:szCs w:val="24"/>
              </w:rPr>
            </w:pPr>
            <w:r w:rsidRPr="000C004F">
              <w:rPr>
                <w:b/>
                <w:color w:val="000000" w:themeColor="text1"/>
                <w:sz w:val="24"/>
                <w:szCs w:val="24"/>
              </w:rPr>
              <w:t>0,36</w:t>
            </w:r>
          </w:p>
        </w:tc>
      </w:tr>
      <w:tr w:rsidR="00061CC2" w:rsidRPr="002B37DF" w14:paraId="2A8249F5" w14:textId="77777777" w:rsidTr="00304351">
        <w:trPr>
          <w:trHeight w:val="300"/>
        </w:trPr>
        <w:tc>
          <w:tcPr>
            <w:tcW w:w="2093" w:type="dxa"/>
            <w:vMerge/>
            <w:hideMark/>
          </w:tcPr>
          <w:p w14:paraId="562DF69A" w14:textId="77777777" w:rsidR="00061CC2" w:rsidRPr="00FE4726" w:rsidRDefault="00061CC2" w:rsidP="00061CC2">
            <w:pPr>
              <w:rPr>
                <w:color w:val="000000" w:themeColor="text1"/>
                <w:sz w:val="24"/>
                <w:szCs w:val="24"/>
              </w:rPr>
            </w:pPr>
          </w:p>
        </w:tc>
        <w:tc>
          <w:tcPr>
            <w:tcW w:w="3544" w:type="dxa"/>
            <w:noWrap/>
          </w:tcPr>
          <w:p w14:paraId="3C5A4FFB" w14:textId="77777777" w:rsidR="00061CC2" w:rsidRPr="00FE4726" w:rsidRDefault="00061CC2" w:rsidP="00061CC2">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984" w:type="dxa"/>
            <w:noWrap/>
          </w:tcPr>
          <w:p w14:paraId="6FBB2872" w14:textId="77777777" w:rsidR="00061CC2" w:rsidRPr="00C07F6C" w:rsidRDefault="00061CC2" w:rsidP="00061CC2">
            <w:pPr>
              <w:jc w:val="center"/>
              <w:rPr>
                <w:color w:val="000000" w:themeColor="text1"/>
                <w:sz w:val="24"/>
                <w:szCs w:val="24"/>
              </w:rPr>
            </w:pPr>
            <w:r>
              <w:rPr>
                <w:color w:val="000000" w:themeColor="text1"/>
                <w:sz w:val="24"/>
                <w:szCs w:val="24"/>
              </w:rPr>
              <w:t>42,35</w:t>
            </w:r>
          </w:p>
        </w:tc>
        <w:tc>
          <w:tcPr>
            <w:tcW w:w="1985" w:type="dxa"/>
            <w:noWrap/>
          </w:tcPr>
          <w:p w14:paraId="7A0B9C90" w14:textId="77777777" w:rsidR="00061CC2" w:rsidRPr="002B37DF" w:rsidRDefault="00061CC2" w:rsidP="00061CC2">
            <w:pPr>
              <w:jc w:val="center"/>
              <w:rPr>
                <w:b/>
                <w:color w:val="000000" w:themeColor="text1"/>
                <w:sz w:val="24"/>
                <w:szCs w:val="24"/>
              </w:rPr>
            </w:pPr>
          </w:p>
        </w:tc>
      </w:tr>
      <w:tr w:rsidR="00061CC2" w:rsidRPr="002B37DF" w14:paraId="35966729" w14:textId="77777777" w:rsidTr="00304351">
        <w:trPr>
          <w:trHeight w:val="315"/>
        </w:trPr>
        <w:tc>
          <w:tcPr>
            <w:tcW w:w="5637" w:type="dxa"/>
            <w:gridSpan w:val="2"/>
            <w:noWrap/>
            <w:hideMark/>
          </w:tcPr>
          <w:p w14:paraId="635C0967" w14:textId="77777777" w:rsidR="00061CC2" w:rsidRPr="009C63E7" w:rsidRDefault="00061CC2" w:rsidP="00061CC2">
            <w:pPr>
              <w:rPr>
                <w:b/>
                <w:i/>
                <w:color w:val="000000" w:themeColor="text1"/>
                <w:sz w:val="24"/>
                <w:szCs w:val="24"/>
              </w:rPr>
            </w:pPr>
            <w:r w:rsidRPr="009C63E7">
              <w:rPr>
                <w:b/>
                <w:i/>
                <w:color w:val="000000" w:themeColor="text1"/>
                <w:sz w:val="24"/>
                <w:szCs w:val="24"/>
              </w:rPr>
              <w:t>Всего по населенному пункту</w:t>
            </w:r>
          </w:p>
        </w:tc>
        <w:tc>
          <w:tcPr>
            <w:tcW w:w="1984" w:type="dxa"/>
            <w:noWrap/>
          </w:tcPr>
          <w:p w14:paraId="5CE1A69B" w14:textId="77777777" w:rsidR="00061CC2" w:rsidRPr="009C63E7" w:rsidRDefault="00061CC2" w:rsidP="00061CC2">
            <w:pPr>
              <w:jc w:val="center"/>
              <w:rPr>
                <w:b/>
                <w:i/>
                <w:color w:val="000000" w:themeColor="text1"/>
                <w:sz w:val="24"/>
                <w:szCs w:val="24"/>
              </w:rPr>
            </w:pPr>
            <w:r w:rsidRPr="009C63E7">
              <w:rPr>
                <w:b/>
                <w:i/>
                <w:color w:val="000000" w:themeColor="text1"/>
                <w:sz w:val="24"/>
                <w:szCs w:val="24"/>
              </w:rPr>
              <w:t>152,1</w:t>
            </w:r>
            <w:r>
              <w:rPr>
                <w:b/>
                <w:i/>
                <w:color w:val="000000" w:themeColor="text1"/>
                <w:sz w:val="24"/>
                <w:szCs w:val="24"/>
              </w:rPr>
              <w:t>0</w:t>
            </w:r>
          </w:p>
        </w:tc>
        <w:tc>
          <w:tcPr>
            <w:tcW w:w="1985" w:type="dxa"/>
            <w:noWrap/>
          </w:tcPr>
          <w:p w14:paraId="57C1819E" w14:textId="77777777" w:rsidR="00061CC2" w:rsidRPr="002B37DF" w:rsidRDefault="00061CC2" w:rsidP="00061CC2">
            <w:pPr>
              <w:jc w:val="center"/>
              <w:rPr>
                <w:b/>
                <w:color w:val="000000" w:themeColor="text1"/>
                <w:sz w:val="24"/>
                <w:szCs w:val="24"/>
              </w:rPr>
            </w:pPr>
            <w:r w:rsidRPr="002B37DF">
              <w:rPr>
                <w:b/>
                <w:color w:val="000000" w:themeColor="text1"/>
                <w:sz w:val="24"/>
                <w:szCs w:val="24"/>
              </w:rPr>
              <w:t>-</w:t>
            </w:r>
          </w:p>
        </w:tc>
      </w:tr>
      <w:tr w:rsidR="00061CC2" w:rsidRPr="002B37DF" w14:paraId="113DBED5" w14:textId="77777777" w:rsidTr="00304351">
        <w:trPr>
          <w:trHeight w:val="600"/>
        </w:trPr>
        <w:tc>
          <w:tcPr>
            <w:tcW w:w="2093" w:type="dxa"/>
            <w:vMerge w:val="restart"/>
            <w:noWrap/>
            <w:hideMark/>
          </w:tcPr>
          <w:p w14:paraId="660064C9" w14:textId="77777777" w:rsidR="00061CC2" w:rsidRPr="00FE4726" w:rsidRDefault="00061CC2" w:rsidP="00061CC2">
            <w:pPr>
              <w:rPr>
                <w:color w:val="000000" w:themeColor="text1"/>
                <w:sz w:val="24"/>
                <w:szCs w:val="24"/>
              </w:rPr>
            </w:pPr>
            <w:r>
              <w:rPr>
                <w:color w:val="000000" w:themeColor="text1"/>
                <w:sz w:val="24"/>
                <w:szCs w:val="24"/>
              </w:rPr>
              <w:t>х. Свободный Мир</w:t>
            </w:r>
          </w:p>
        </w:tc>
        <w:tc>
          <w:tcPr>
            <w:tcW w:w="3544" w:type="dxa"/>
          </w:tcPr>
          <w:p w14:paraId="38276B81" w14:textId="77777777" w:rsidR="00061CC2" w:rsidRPr="00FE4726" w:rsidRDefault="00061CC2" w:rsidP="00061CC2">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984" w:type="dxa"/>
            <w:noWrap/>
          </w:tcPr>
          <w:p w14:paraId="5B5410B3" w14:textId="77777777" w:rsidR="00061CC2" w:rsidRPr="009C63E7" w:rsidRDefault="00061CC2" w:rsidP="00061CC2">
            <w:pPr>
              <w:jc w:val="center"/>
              <w:rPr>
                <w:b/>
                <w:color w:val="000000" w:themeColor="text1"/>
                <w:sz w:val="24"/>
                <w:szCs w:val="24"/>
              </w:rPr>
            </w:pPr>
            <w:r>
              <w:rPr>
                <w:b/>
                <w:color w:val="000000" w:themeColor="text1"/>
                <w:sz w:val="24"/>
                <w:szCs w:val="24"/>
              </w:rPr>
              <w:t>46,30</w:t>
            </w:r>
          </w:p>
        </w:tc>
        <w:tc>
          <w:tcPr>
            <w:tcW w:w="1985" w:type="dxa"/>
            <w:noWrap/>
          </w:tcPr>
          <w:p w14:paraId="43117EE4" w14:textId="77777777" w:rsidR="00061CC2" w:rsidRPr="002B37DF" w:rsidRDefault="00061CC2" w:rsidP="00061CC2">
            <w:pPr>
              <w:jc w:val="center"/>
              <w:rPr>
                <w:b/>
                <w:color w:val="000000" w:themeColor="text1"/>
                <w:sz w:val="24"/>
                <w:szCs w:val="24"/>
              </w:rPr>
            </w:pPr>
            <w:r w:rsidRPr="000C004F">
              <w:rPr>
                <w:b/>
                <w:color w:val="000000" w:themeColor="text1"/>
                <w:sz w:val="24"/>
                <w:szCs w:val="24"/>
              </w:rPr>
              <w:t>0,55</w:t>
            </w:r>
          </w:p>
        </w:tc>
      </w:tr>
      <w:tr w:rsidR="00061CC2" w:rsidRPr="002B37DF" w14:paraId="30889DEA" w14:textId="77777777" w:rsidTr="00304351">
        <w:trPr>
          <w:trHeight w:val="300"/>
        </w:trPr>
        <w:tc>
          <w:tcPr>
            <w:tcW w:w="2093" w:type="dxa"/>
            <w:vMerge/>
            <w:hideMark/>
          </w:tcPr>
          <w:p w14:paraId="08CEA83B" w14:textId="77777777" w:rsidR="00061CC2" w:rsidRPr="00FE4726" w:rsidRDefault="00061CC2" w:rsidP="00061CC2">
            <w:pPr>
              <w:rPr>
                <w:color w:val="000000" w:themeColor="text1"/>
                <w:sz w:val="24"/>
                <w:szCs w:val="24"/>
              </w:rPr>
            </w:pPr>
          </w:p>
        </w:tc>
        <w:tc>
          <w:tcPr>
            <w:tcW w:w="3544" w:type="dxa"/>
            <w:noWrap/>
          </w:tcPr>
          <w:p w14:paraId="7B189168" w14:textId="77777777" w:rsidR="00061CC2" w:rsidRPr="00FE4726" w:rsidRDefault="00061CC2" w:rsidP="00061CC2">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984" w:type="dxa"/>
            <w:noWrap/>
          </w:tcPr>
          <w:p w14:paraId="788F48E6" w14:textId="77777777" w:rsidR="00061CC2" w:rsidRPr="00FE4726" w:rsidRDefault="00061CC2" w:rsidP="00061CC2">
            <w:pPr>
              <w:jc w:val="center"/>
              <w:rPr>
                <w:color w:val="000000" w:themeColor="text1"/>
                <w:sz w:val="24"/>
                <w:szCs w:val="24"/>
              </w:rPr>
            </w:pPr>
            <w:r>
              <w:rPr>
                <w:color w:val="000000" w:themeColor="text1"/>
                <w:sz w:val="24"/>
                <w:szCs w:val="24"/>
              </w:rPr>
              <w:t>46,30</w:t>
            </w:r>
          </w:p>
        </w:tc>
        <w:tc>
          <w:tcPr>
            <w:tcW w:w="1985" w:type="dxa"/>
            <w:noWrap/>
          </w:tcPr>
          <w:p w14:paraId="2BECA527" w14:textId="77777777" w:rsidR="00061CC2" w:rsidRPr="002B37DF" w:rsidRDefault="00061CC2" w:rsidP="00061CC2">
            <w:pPr>
              <w:jc w:val="center"/>
              <w:rPr>
                <w:b/>
                <w:color w:val="000000" w:themeColor="text1"/>
                <w:sz w:val="24"/>
                <w:szCs w:val="24"/>
              </w:rPr>
            </w:pPr>
          </w:p>
        </w:tc>
      </w:tr>
      <w:tr w:rsidR="00061CC2" w:rsidRPr="002B37DF" w14:paraId="35C29038" w14:textId="77777777" w:rsidTr="00304351">
        <w:trPr>
          <w:trHeight w:val="300"/>
        </w:trPr>
        <w:tc>
          <w:tcPr>
            <w:tcW w:w="2093" w:type="dxa"/>
            <w:vMerge/>
            <w:hideMark/>
          </w:tcPr>
          <w:p w14:paraId="041EDE32" w14:textId="77777777" w:rsidR="00061CC2" w:rsidRPr="00FE4726" w:rsidRDefault="00061CC2" w:rsidP="00061CC2">
            <w:pPr>
              <w:rPr>
                <w:color w:val="000000" w:themeColor="text1"/>
                <w:sz w:val="24"/>
                <w:szCs w:val="24"/>
              </w:rPr>
            </w:pPr>
          </w:p>
        </w:tc>
        <w:tc>
          <w:tcPr>
            <w:tcW w:w="3544" w:type="dxa"/>
            <w:noWrap/>
          </w:tcPr>
          <w:p w14:paraId="2F3EE2E1" w14:textId="77777777" w:rsidR="00061CC2" w:rsidRPr="00FE4726" w:rsidRDefault="00061CC2" w:rsidP="00061CC2">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984" w:type="dxa"/>
            <w:noWrap/>
          </w:tcPr>
          <w:p w14:paraId="1A92ACDB" w14:textId="77777777" w:rsidR="00061CC2" w:rsidRPr="009C63E7" w:rsidRDefault="00061CC2" w:rsidP="00061CC2">
            <w:pPr>
              <w:jc w:val="center"/>
              <w:rPr>
                <w:b/>
                <w:color w:val="000000" w:themeColor="text1"/>
                <w:sz w:val="24"/>
                <w:szCs w:val="24"/>
              </w:rPr>
            </w:pPr>
            <w:r>
              <w:rPr>
                <w:b/>
                <w:color w:val="000000" w:themeColor="text1"/>
                <w:sz w:val="24"/>
                <w:szCs w:val="24"/>
              </w:rPr>
              <w:t>2,03</w:t>
            </w:r>
          </w:p>
        </w:tc>
        <w:tc>
          <w:tcPr>
            <w:tcW w:w="1985" w:type="dxa"/>
            <w:noWrap/>
          </w:tcPr>
          <w:p w14:paraId="07FDFC3E" w14:textId="77777777" w:rsidR="00061CC2" w:rsidRPr="00337293" w:rsidRDefault="00061CC2" w:rsidP="00061CC2">
            <w:pPr>
              <w:jc w:val="center"/>
              <w:rPr>
                <w:b/>
                <w:color w:val="000000" w:themeColor="text1"/>
                <w:sz w:val="24"/>
                <w:szCs w:val="24"/>
                <w:highlight w:val="red"/>
              </w:rPr>
            </w:pPr>
            <w:r w:rsidRPr="000C004F">
              <w:rPr>
                <w:b/>
                <w:color w:val="000000" w:themeColor="text1"/>
                <w:sz w:val="24"/>
                <w:szCs w:val="24"/>
              </w:rPr>
              <w:t>0,02</w:t>
            </w:r>
          </w:p>
        </w:tc>
      </w:tr>
      <w:tr w:rsidR="00061CC2" w:rsidRPr="002B37DF" w14:paraId="44F5683D" w14:textId="77777777" w:rsidTr="00304351">
        <w:trPr>
          <w:trHeight w:val="600"/>
        </w:trPr>
        <w:tc>
          <w:tcPr>
            <w:tcW w:w="2093" w:type="dxa"/>
            <w:vMerge/>
            <w:hideMark/>
          </w:tcPr>
          <w:p w14:paraId="042388F1" w14:textId="77777777" w:rsidR="00061CC2" w:rsidRPr="00FE4726" w:rsidRDefault="00061CC2" w:rsidP="00061CC2">
            <w:pPr>
              <w:rPr>
                <w:color w:val="000000" w:themeColor="text1"/>
                <w:sz w:val="24"/>
                <w:szCs w:val="24"/>
              </w:rPr>
            </w:pPr>
          </w:p>
        </w:tc>
        <w:tc>
          <w:tcPr>
            <w:tcW w:w="3544" w:type="dxa"/>
          </w:tcPr>
          <w:p w14:paraId="62493BCC" w14:textId="77777777" w:rsidR="00061CC2" w:rsidRPr="00FE4726" w:rsidRDefault="00061CC2" w:rsidP="00061CC2">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984" w:type="dxa"/>
            <w:noWrap/>
          </w:tcPr>
          <w:p w14:paraId="2E87EE6E" w14:textId="77777777" w:rsidR="00061CC2" w:rsidRPr="00FE4726" w:rsidRDefault="00061CC2" w:rsidP="00061CC2">
            <w:pPr>
              <w:jc w:val="center"/>
              <w:rPr>
                <w:color w:val="000000" w:themeColor="text1"/>
                <w:sz w:val="24"/>
                <w:szCs w:val="24"/>
              </w:rPr>
            </w:pPr>
            <w:r>
              <w:rPr>
                <w:color w:val="000000" w:themeColor="text1"/>
                <w:sz w:val="24"/>
                <w:szCs w:val="24"/>
              </w:rPr>
              <w:t>0,63</w:t>
            </w:r>
          </w:p>
        </w:tc>
        <w:tc>
          <w:tcPr>
            <w:tcW w:w="1985" w:type="dxa"/>
            <w:noWrap/>
          </w:tcPr>
          <w:p w14:paraId="2FD2CC53" w14:textId="77777777" w:rsidR="00061CC2" w:rsidRPr="000C004F" w:rsidRDefault="00061CC2" w:rsidP="00061CC2">
            <w:pPr>
              <w:jc w:val="center"/>
              <w:rPr>
                <w:b/>
                <w:color w:val="000000" w:themeColor="text1"/>
                <w:sz w:val="24"/>
                <w:szCs w:val="24"/>
              </w:rPr>
            </w:pPr>
          </w:p>
        </w:tc>
      </w:tr>
      <w:tr w:rsidR="00061CC2" w:rsidRPr="002B37DF" w14:paraId="3811C059" w14:textId="77777777" w:rsidTr="00304351">
        <w:trPr>
          <w:trHeight w:val="600"/>
        </w:trPr>
        <w:tc>
          <w:tcPr>
            <w:tcW w:w="2093" w:type="dxa"/>
            <w:vMerge/>
          </w:tcPr>
          <w:p w14:paraId="15ACCF12" w14:textId="77777777" w:rsidR="00061CC2" w:rsidRPr="00FE4726" w:rsidRDefault="00061CC2" w:rsidP="00061CC2">
            <w:pPr>
              <w:rPr>
                <w:color w:val="000000" w:themeColor="text1"/>
                <w:sz w:val="24"/>
                <w:szCs w:val="24"/>
              </w:rPr>
            </w:pPr>
          </w:p>
        </w:tc>
        <w:tc>
          <w:tcPr>
            <w:tcW w:w="3544" w:type="dxa"/>
          </w:tcPr>
          <w:p w14:paraId="21909007" w14:textId="77777777" w:rsidR="00061CC2" w:rsidRPr="000F1326" w:rsidRDefault="00061CC2" w:rsidP="00061CC2">
            <w:pPr>
              <w:rPr>
                <w:color w:val="000000" w:themeColor="text1"/>
                <w:sz w:val="24"/>
                <w:szCs w:val="24"/>
              </w:rPr>
            </w:pPr>
            <w:r w:rsidRPr="00411291">
              <w:rPr>
                <w:color w:val="000000" w:themeColor="text1"/>
                <w:sz w:val="24"/>
                <w:szCs w:val="24"/>
              </w:rPr>
              <w:t>Зона специализированной общественной</w:t>
            </w:r>
          </w:p>
        </w:tc>
        <w:tc>
          <w:tcPr>
            <w:tcW w:w="1984" w:type="dxa"/>
            <w:noWrap/>
          </w:tcPr>
          <w:p w14:paraId="41F20FA5" w14:textId="77777777" w:rsidR="00061CC2" w:rsidRDefault="00061CC2" w:rsidP="00061CC2">
            <w:pPr>
              <w:jc w:val="center"/>
              <w:rPr>
                <w:color w:val="000000" w:themeColor="text1"/>
                <w:sz w:val="24"/>
                <w:szCs w:val="24"/>
              </w:rPr>
            </w:pPr>
            <w:r>
              <w:rPr>
                <w:color w:val="000000" w:themeColor="text1"/>
                <w:sz w:val="24"/>
                <w:szCs w:val="24"/>
              </w:rPr>
              <w:t>1,40</w:t>
            </w:r>
          </w:p>
        </w:tc>
        <w:tc>
          <w:tcPr>
            <w:tcW w:w="1985" w:type="dxa"/>
            <w:noWrap/>
          </w:tcPr>
          <w:p w14:paraId="7E4F0222" w14:textId="77777777" w:rsidR="00061CC2" w:rsidRPr="000C004F" w:rsidRDefault="00061CC2" w:rsidP="00061CC2">
            <w:pPr>
              <w:jc w:val="center"/>
              <w:rPr>
                <w:b/>
                <w:color w:val="000000" w:themeColor="text1"/>
                <w:sz w:val="24"/>
                <w:szCs w:val="24"/>
              </w:rPr>
            </w:pPr>
          </w:p>
        </w:tc>
      </w:tr>
      <w:tr w:rsidR="00061CC2" w:rsidRPr="002B37DF" w14:paraId="4DEEA833" w14:textId="77777777" w:rsidTr="00304351">
        <w:trPr>
          <w:trHeight w:val="600"/>
        </w:trPr>
        <w:tc>
          <w:tcPr>
            <w:tcW w:w="2093" w:type="dxa"/>
            <w:vMerge/>
          </w:tcPr>
          <w:p w14:paraId="1C0CE2B0" w14:textId="77777777" w:rsidR="00061CC2" w:rsidRPr="00FE4726" w:rsidRDefault="00061CC2" w:rsidP="00061CC2">
            <w:pPr>
              <w:rPr>
                <w:color w:val="000000" w:themeColor="text1"/>
                <w:sz w:val="24"/>
                <w:szCs w:val="24"/>
              </w:rPr>
            </w:pPr>
          </w:p>
        </w:tc>
        <w:tc>
          <w:tcPr>
            <w:tcW w:w="3544" w:type="dxa"/>
          </w:tcPr>
          <w:p w14:paraId="356130F0" w14:textId="010BE9B9" w:rsidR="00061CC2" w:rsidRPr="00411291" w:rsidRDefault="00061CC2" w:rsidP="00061CC2">
            <w:pPr>
              <w:rPr>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6C9F2719" w14:textId="77777777" w:rsidR="00061CC2" w:rsidRPr="005661A0" w:rsidRDefault="00061CC2" w:rsidP="00061CC2">
            <w:pPr>
              <w:jc w:val="center"/>
              <w:rPr>
                <w:b/>
                <w:color w:val="000000" w:themeColor="text1"/>
                <w:sz w:val="24"/>
                <w:szCs w:val="24"/>
              </w:rPr>
            </w:pPr>
            <w:r w:rsidRPr="005661A0">
              <w:rPr>
                <w:b/>
                <w:color w:val="000000" w:themeColor="text1"/>
                <w:sz w:val="24"/>
                <w:szCs w:val="24"/>
              </w:rPr>
              <w:t>17,62</w:t>
            </w:r>
          </w:p>
        </w:tc>
        <w:tc>
          <w:tcPr>
            <w:tcW w:w="1985" w:type="dxa"/>
            <w:noWrap/>
          </w:tcPr>
          <w:p w14:paraId="30ABE7F6" w14:textId="77777777" w:rsidR="00061CC2" w:rsidRPr="000C004F" w:rsidRDefault="00061CC2" w:rsidP="00061CC2">
            <w:pPr>
              <w:jc w:val="center"/>
              <w:rPr>
                <w:b/>
                <w:color w:val="000000" w:themeColor="text1"/>
                <w:sz w:val="24"/>
                <w:szCs w:val="24"/>
              </w:rPr>
            </w:pPr>
            <w:r>
              <w:rPr>
                <w:b/>
                <w:color w:val="000000" w:themeColor="text1"/>
                <w:sz w:val="24"/>
                <w:szCs w:val="24"/>
              </w:rPr>
              <w:t>0,83</w:t>
            </w:r>
          </w:p>
        </w:tc>
      </w:tr>
      <w:tr w:rsidR="00061CC2" w:rsidRPr="002B37DF" w14:paraId="1761F497" w14:textId="77777777" w:rsidTr="00304351">
        <w:trPr>
          <w:trHeight w:val="600"/>
        </w:trPr>
        <w:tc>
          <w:tcPr>
            <w:tcW w:w="2093" w:type="dxa"/>
            <w:vMerge/>
          </w:tcPr>
          <w:p w14:paraId="57B79294" w14:textId="77777777" w:rsidR="00061CC2" w:rsidRPr="00FE4726" w:rsidRDefault="00061CC2" w:rsidP="00061CC2">
            <w:pPr>
              <w:rPr>
                <w:color w:val="000000" w:themeColor="text1"/>
                <w:sz w:val="24"/>
                <w:szCs w:val="24"/>
              </w:rPr>
            </w:pPr>
          </w:p>
        </w:tc>
        <w:tc>
          <w:tcPr>
            <w:tcW w:w="3544" w:type="dxa"/>
          </w:tcPr>
          <w:p w14:paraId="387F20BE" w14:textId="77777777" w:rsidR="00061CC2" w:rsidRPr="00411291" w:rsidRDefault="00061CC2" w:rsidP="00061CC2">
            <w:pPr>
              <w:rPr>
                <w:color w:val="000000" w:themeColor="text1"/>
                <w:sz w:val="24"/>
                <w:szCs w:val="24"/>
              </w:rPr>
            </w:pPr>
            <w:r w:rsidRPr="000F1326">
              <w:rPr>
                <w:color w:val="000000" w:themeColor="text1"/>
                <w:sz w:val="24"/>
                <w:szCs w:val="24"/>
              </w:rPr>
              <w:t>Зона сельскохозяйственных угодий</w:t>
            </w:r>
          </w:p>
        </w:tc>
        <w:tc>
          <w:tcPr>
            <w:tcW w:w="1984" w:type="dxa"/>
            <w:noWrap/>
          </w:tcPr>
          <w:p w14:paraId="0017DEDC" w14:textId="77777777" w:rsidR="00061CC2" w:rsidRDefault="00061CC2" w:rsidP="00061CC2">
            <w:pPr>
              <w:jc w:val="center"/>
              <w:rPr>
                <w:color w:val="000000" w:themeColor="text1"/>
                <w:sz w:val="24"/>
                <w:szCs w:val="24"/>
              </w:rPr>
            </w:pPr>
            <w:r>
              <w:rPr>
                <w:color w:val="000000" w:themeColor="text1"/>
                <w:sz w:val="24"/>
                <w:szCs w:val="24"/>
              </w:rPr>
              <w:t>17,62</w:t>
            </w:r>
          </w:p>
        </w:tc>
        <w:tc>
          <w:tcPr>
            <w:tcW w:w="1985" w:type="dxa"/>
            <w:noWrap/>
          </w:tcPr>
          <w:p w14:paraId="2ECD5C7D" w14:textId="77777777" w:rsidR="00061CC2" w:rsidRPr="000C004F" w:rsidRDefault="00061CC2" w:rsidP="00061CC2">
            <w:pPr>
              <w:jc w:val="center"/>
              <w:rPr>
                <w:b/>
                <w:color w:val="000000" w:themeColor="text1"/>
                <w:sz w:val="24"/>
                <w:szCs w:val="24"/>
              </w:rPr>
            </w:pPr>
          </w:p>
        </w:tc>
      </w:tr>
      <w:tr w:rsidR="00061CC2" w:rsidRPr="002B37DF" w14:paraId="005BEF19" w14:textId="77777777" w:rsidTr="00304351">
        <w:trPr>
          <w:trHeight w:val="300"/>
        </w:trPr>
        <w:tc>
          <w:tcPr>
            <w:tcW w:w="2093" w:type="dxa"/>
            <w:vMerge/>
            <w:hideMark/>
          </w:tcPr>
          <w:p w14:paraId="23F1096B" w14:textId="77777777" w:rsidR="00061CC2" w:rsidRPr="00FE4726" w:rsidRDefault="00061CC2" w:rsidP="00061CC2">
            <w:pPr>
              <w:rPr>
                <w:color w:val="000000" w:themeColor="text1"/>
                <w:sz w:val="24"/>
                <w:szCs w:val="24"/>
              </w:rPr>
            </w:pPr>
          </w:p>
        </w:tc>
        <w:tc>
          <w:tcPr>
            <w:tcW w:w="3544" w:type="dxa"/>
          </w:tcPr>
          <w:p w14:paraId="71030910" w14:textId="77777777" w:rsidR="00061CC2" w:rsidRPr="00FE4726" w:rsidRDefault="00061CC2" w:rsidP="00061CC2">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984" w:type="dxa"/>
            <w:noWrap/>
          </w:tcPr>
          <w:p w14:paraId="1C7F97B0" w14:textId="77777777" w:rsidR="00061CC2" w:rsidRPr="009C63E7" w:rsidRDefault="00061CC2" w:rsidP="00061CC2">
            <w:pPr>
              <w:jc w:val="center"/>
              <w:rPr>
                <w:b/>
                <w:color w:val="000000" w:themeColor="text1"/>
                <w:sz w:val="24"/>
                <w:szCs w:val="24"/>
              </w:rPr>
            </w:pPr>
            <w:r>
              <w:rPr>
                <w:b/>
                <w:color w:val="000000" w:themeColor="text1"/>
                <w:sz w:val="24"/>
                <w:szCs w:val="24"/>
              </w:rPr>
              <w:t>0,38</w:t>
            </w:r>
          </w:p>
        </w:tc>
        <w:tc>
          <w:tcPr>
            <w:tcW w:w="1985" w:type="dxa"/>
            <w:noWrap/>
          </w:tcPr>
          <w:p w14:paraId="65EAEB90" w14:textId="77777777" w:rsidR="00061CC2" w:rsidRPr="000C004F" w:rsidRDefault="00061CC2" w:rsidP="00061CC2">
            <w:pPr>
              <w:jc w:val="center"/>
              <w:rPr>
                <w:b/>
                <w:color w:val="000000" w:themeColor="text1"/>
                <w:sz w:val="24"/>
                <w:szCs w:val="24"/>
              </w:rPr>
            </w:pPr>
            <w:r>
              <w:rPr>
                <w:b/>
                <w:color w:val="000000" w:themeColor="text1"/>
                <w:sz w:val="24"/>
                <w:szCs w:val="24"/>
              </w:rPr>
              <w:t>0,02</w:t>
            </w:r>
          </w:p>
        </w:tc>
      </w:tr>
      <w:tr w:rsidR="00061CC2" w:rsidRPr="002B37DF" w14:paraId="464755BC" w14:textId="77777777" w:rsidTr="00304351">
        <w:trPr>
          <w:trHeight w:val="300"/>
        </w:trPr>
        <w:tc>
          <w:tcPr>
            <w:tcW w:w="2093" w:type="dxa"/>
            <w:vMerge/>
            <w:hideMark/>
          </w:tcPr>
          <w:p w14:paraId="61F04841" w14:textId="77777777" w:rsidR="00061CC2" w:rsidRPr="00FE4726" w:rsidRDefault="00061CC2" w:rsidP="00061CC2">
            <w:pPr>
              <w:rPr>
                <w:color w:val="000000" w:themeColor="text1"/>
                <w:sz w:val="24"/>
                <w:szCs w:val="24"/>
              </w:rPr>
            </w:pPr>
          </w:p>
        </w:tc>
        <w:tc>
          <w:tcPr>
            <w:tcW w:w="3544" w:type="dxa"/>
            <w:noWrap/>
          </w:tcPr>
          <w:p w14:paraId="5A10CBF7" w14:textId="77777777" w:rsidR="00061CC2" w:rsidRPr="00FE4726" w:rsidRDefault="00061CC2" w:rsidP="00061CC2">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984" w:type="dxa"/>
            <w:noWrap/>
          </w:tcPr>
          <w:p w14:paraId="516DAF9A" w14:textId="77777777" w:rsidR="00061CC2" w:rsidRPr="00FE4726" w:rsidRDefault="00061CC2" w:rsidP="00061CC2">
            <w:pPr>
              <w:jc w:val="center"/>
              <w:rPr>
                <w:color w:val="000000" w:themeColor="text1"/>
                <w:sz w:val="24"/>
                <w:szCs w:val="24"/>
              </w:rPr>
            </w:pPr>
            <w:r>
              <w:rPr>
                <w:color w:val="000000" w:themeColor="text1"/>
                <w:sz w:val="24"/>
                <w:szCs w:val="24"/>
              </w:rPr>
              <w:t>0,38</w:t>
            </w:r>
          </w:p>
        </w:tc>
        <w:tc>
          <w:tcPr>
            <w:tcW w:w="1985" w:type="dxa"/>
            <w:noWrap/>
          </w:tcPr>
          <w:p w14:paraId="77F67DDC" w14:textId="77777777" w:rsidR="00061CC2" w:rsidRPr="002B37DF" w:rsidRDefault="00061CC2" w:rsidP="00061CC2">
            <w:pPr>
              <w:jc w:val="center"/>
              <w:rPr>
                <w:b/>
                <w:color w:val="000000" w:themeColor="text1"/>
                <w:sz w:val="24"/>
                <w:szCs w:val="24"/>
              </w:rPr>
            </w:pPr>
          </w:p>
        </w:tc>
      </w:tr>
      <w:tr w:rsidR="00061CC2" w:rsidRPr="002B37DF" w14:paraId="007AE9F1" w14:textId="77777777" w:rsidTr="00304351">
        <w:trPr>
          <w:trHeight w:val="300"/>
        </w:trPr>
        <w:tc>
          <w:tcPr>
            <w:tcW w:w="5637" w:type="dxa"/>
            <w:gridSpan w:val="2"/>
          </w:tcPr>
          <w:p w14:paraId="39B0EE08" w14:textId="77777777" w:rsidR="00061CC2" w:rsidRPr="009C63E7" w:rsidRDefault="00061CC2" w:rsidP="00061CC2">
            <w:pPr>
              <w:rPr>
                <w:b/>
                <w:i/>
                <w:color w:val="000000" w:themeColor="text1"/>
                <w:sz w:val="24"/>
                <w:szCs w:val="24"/>
              </w:rPr>
            </w:pPr>
            <w:r w:rsidRPr="009C63E7">
              <w:rPr>
                <w:b/>
                <w:i/>
                <w:color w:val="000000" w:themeColor="text1"/>
                <w:sz w:val="24"/>
                <w:szCs w:val="24"/>
              </w:rPr>
              <w:t>Всего по населенному пункту</w:t>
            </w:r>
          </w:p>
        </w:tc>
        <w:tc>
          <w:tcPr>
            <w:tcW w:w="1984" w:type="dxa"/>
            <w:noWrap/>
          </w:tcPr>
          <w:p w14:paraId="53A86F7D" w14:textId="77777777" w:rsidR="00061CC2" w:rsidRPr="009C63E7" w:rsidRDefault="00061CC2" w:rsidP="00061CC2">
            <w:pPr>
              <w:jc w:val="center"/>
              <w:rPr>
                <w:b/>
                <w:i/>
                <w:color w:val="000000" w:themeColor="text1"/>
                <w:sz w:val="24"/>
                <w:szCs w:val="24"/>
              </w:rPr>
            </w:pPr>
            <w:r>
              <w:rPr>
                <w:b/>
                <w:i/>
                <w:color w:val="000000" w:themeColor="text1"/>
                <w:sz w:val="24"/>
                <w:szCs w:val="24"/>
              </w:rPr>
              <w:t>66,33</w:t>
            </w:r>
          </w:p>
        </w:tc>
        <w:tc>
          <w:tcPr>
            <w:tcW w:w="1985" w:type="dxa"/>
            <w:noWrap/>
          </w:tcPr>
          <w:p w14:paraId="7FC9EC4B" w14:textId="77777777" w:rsidR="00061CC2" w:rsidRPr="002B37DF" w:rsidRDefault="00061CC2" w:rsidP="00061CC2">
            <w:pPr>
              <w:jc w:val="center"/>
              <w:rPr>
                <w:b/>
                <w:color w:val="000000" w:themeColor="text1"/>
                <w:sz w:val="24"/>
                <w:szCs w:val="24"/>
              </w:rPr>
            </w:pPr>
            <w:r w:rsidRPr="002B37DF">
              <w:rPr>
                <w:b/>
                <w:color w:val="000000" w:themeColor="text1"/>
                <w:sz w:val="24"/>
                <w:szCs w:val="24"/>
              </w:rPr>
              <w:t>-</w:t>
            </w:r>
          </w:p>
        </w:tc>
      </w:tr>
      <w:tr w:rsidR="00061CC2" w:rsidRPr="002B37DF" w14:paraId="6B32CC6B" w14:textId="77777777" w:rsidTr="00304351">
        <w:trPr>
          <w:trHeight w:val="300"/>
        </w:trPr>
        <w:tc>
          <w:tcPr>
            <w:tcW w:w="2093" w:type="dxa"/>
            <w:vMerge w:val="restart"/>
          </w:tcPr>
          <w:p w14:paraId="066D7D39" w14:textId="77777777" w:rsidR="00061CC2" w:rsidRPr="00FE4726" w:rsidRDefault="00061CC2" w:rsidP="00061CC2">
            <w:pPr>
              <w:rPr>
                <w:color w:val="000000" w:themeColor="text1"/>
                <w:sz w:val="24"/>
                <w:szCs w:val="24"/>
              </w:rPr>
            </w:pPr>
            <w:r>
              <w:rPr>
                <w:color w:val="000000" w:themeColor="text1"/>
                <w:sz w:val="24"/>
                <w:szCs w:val="24"/>
              </w:rPr>
              <w:t>х. Красный Гай</w:t>
            </w:r>
          </w:p>
        </w:tc>
        <w:tc>
          <w:tcPr>
            <w:tcW w:w="3544" w:type="dxa"/>
            <w:noWrap/>
          </w:tcPr>
          <w:p w14:paraId="3169AFCD" w14:textId="77777777" w:rsidR="00061CC2" w:rsidRPr="00FE4726" w:rsidRDefault="00061CC2" w:rsidP="00061CC2">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984" w:type="dxa"/>
            <w:noWrap/>
          </w:tcPr>
          <w:p w14:paraId="3E8A245F" w14:textId="77777777" w:rsidR="00061CC2" w:rsidRPr="009C63E7" w:rsidRDefault="00061CC2" w:rsidP="00061CC2">
            <w:pPr>
              <w:jc w:val="center"/>
              <w:rPr>
                <w:b/>
                <w:color w:val="000000" w:themeColor="text1"/>
                <w:sz w:val="24"/>
                <w:szCs w:val="24"/>
              </w:rPr>
            </w:pPr>
            <w:r>
              <w:rPr>
                <w:b/>
                <w:color w:val="000000" w:themeColor="text1"/>
                <w:sz w:val="24"/>
                <w:szCs w:val="24"/>
              </w:rPr>
              <w:t>29,34</w:t>
            </w:r>
          </w:p>
        </w:tc>
        <w:tc>
          <w:tcPr>
            <w:tcW w:w="1985" w:type="dxa"/>
            <w:noWrap/>
          </w:tcPr>
          <w:p w14:paraId="54A22358" w14:textId="77777777" w:rsidR="00061CC2" w:rsidRPr="002B37DF" w:rsidRDefault="00061CC2" w:rsidP="00061CC2">
            <w:pPr>
              <w:jc w:val="center"/>
              <w:rPr>
                <w:b/>
                <w:color w:val="000000" w:themeColor="text1"/>
                <w:sz w:val="24"/>
                <w:szCs w:val="24"/>
              </w:rPr>
            </w:pPr>
            <w:r w:rsidRPr="000C004F">
              <w:rPr>
                <w:b/>
                <w:color w:val="000000" w:themeColor="text1"/>
                <w:sz w:val="24"/>
                <w:szCs w:val="24"/>
              </w:rPr>
              <w:t>0,37</w:t>
            </w:r>
          </w:p>
        </w:tc>
      </w:tr>
      <w:tr w:rsidR="00061CC2" w:rsidRPr="002B37DF" w14:paraId="55D94B57" w14:textId="77777777" w:rsidTr="00304351">
        <w:trPr>
          <w:trHeight w:val="300"/>
        </w:trPr>
        <w:tc>
          <w:tcPr>
            <w:tcW w:w="2093" w:type="dxa"/>
            <w:vMerge/>
          </w:tcPr>
          <w:p w14:paraId="16D922D4" w14:textId="77777777" w:rsidR="00061CC2" w:rsidRDefault="00061CC2" w:rsidP="00061CC2">
            <w:pPr>
              <w:rPr>
                <w:color w:val="000000" w:themeColor="text1"/>
                <w:sz w:val="24"/>
                <w:szCs w:val="24"/>
              </w:rPr>
            </w:pPr>
          </w:p>
        </w:tc>
        <w:tc>
          <w:tcPr>
            <w:tcW w:w="3544" w:type="dxa"/>
            <w:noWrap/>
          </w:tcPr>
          <w:p w14:paraId="2319DF88" w14:textId="77777777" w:rsidR="00061CC2" w:rsidRPr="00FE4726" w:rsidRDefault="00061CC2" w:rsidP="00061CC2">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984" w:type="dxa"/>
            <w:noWrap/>
          </w:tcPr>
          <w:p w14:paraId="32A126F2" w14:textId="77777777" w:rsidR="00061CC2" w:rsidRPr="00FE4726" w:rsidRDefault="00061CC2" w:rsidP="00061CC2">
            <w:pPr>
              <w:jc w:val="center"/>
              <w:rPr>
                <w:color w:val="000000" w:themeColor="text1"/>
                <w:sz w:val="24"/>
                <w:szCs w:val="24"/>
              </w:rPr>
            </w:pPr>
            <w:r>
              <w:rPr>
                <w:color w:val="000000" w:themeColor="text1"/>
                <w:sz w:val="24"/>
                <w:szCs w:val="24"/>
              </w:rPr>
              <w:t>29,34</w:t>
            </w:r>
          </w:p>
        </w:tc>
        <w:tc>
          <w:tcPr>
            <w:tcW w:w="1985" w:type="dxa"/>
            <w:noWrap/>
          </w:tcPr>
          <w:p w14:paraId="6B5FD0C7" w14:textId="77777777" w:rsidR="00061CC2" w:rsidRPr="002B37DF" w:rsidRDefault="00061CC2" w:rsidP="00061CC2">
            <w:pPr>
              <w:jc w:val="center"/>
              <w:rPr>
                <w:b/>
                <w:color w:val="000000" w:themeColor="text1"/>
                <w:sz w:val="24"/>
                <w:szCs w:val="24"/>
              </w:rPr>
            </w:pPr>
          </w:p>
        </w:tc>
      </w:tr>
      <w:tr w:rsidR="00061CC2" w:rsidRPr="002B37DF" w14:paraId="162D7B2D" w14:textId="77777777" w:rsidTr="00304351">
        <w:trPr>
          <w:trHeight w:val="300"/>
        </w:trPr>
        <w:tc>
          <w:tcPr>
            <w:tcW w:w="2093" w:type="dxa"/>
            <w:vMerge/>
          </w:tcPr>
          <w:p w14:paraId="7BD1E370" w14:textId="77777777" w:rsidR="00061CC2" w:rsidRDefault="00061CC2" w:rsidP="00061CC2">
            <w:pPr>
              <w:rPr>
                <w:color w:val="000000" w:themeColor="text1"/>
                <w:sz w:val="24"/>
                <w:szCs w:val="24"/>
              </w:rPr>
            </w:pPr>
          </w:p>
        </w:tc>
        <w:tc>
          <w:tcPr>
            <w:tcW w:w="3544" w:type="dxa"/>
            <w:noWrap/>
          </w:tcPr>
          <w:p w14:paraId="3E0F3074" w14:textId="6C8260A7" w:rsidR="00061CC2" w:rsidRPr="00FE4726" w:rsidRDefault="00061CC2" w:rsidP="00061CC2">
            <w:pPr>
              <w:rPr>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67C2BA37" w14:textId="56B0017A" w:rsidR="00061CC2" w:rsidRPr="009C63E7" w:rsidRDefault="00601EB7" w:rsidP="00061CC2">
            <w:pPr>
              <w:jc w:val="center"/>
              <w:rPr>
                <w:b/>
                <w:color w:val="000000" w:themeColor="text1"/>
                <w:sz w:val="24"/>
                <w:szCs w:val="24"/>
              </w:rPr>
            </w:pPr>
            <w:r>
              <w:rPr>
                <w:b/>
                <w:color w:val="000000" w:themeColor="text1"/>
                <w:sz w:val="24"/>
                <w:szCs w:val="24"/>
              </w:rPr>
              <w:t>26,07</w:t>
            </w:r>
          </w:p>
        </w:tc>
        <w:tc>
          <w:tcPr>
            <w:tcW w:w="1985" w:type="dxa"/>
            <w:noWrap/>
          </w:tcPr>
          <w:p w14:paraId="346EB549" w14:textId="55F44733" w:rsidR="00061CC2" w:rsidRPr="002B37DF" w:rsidRDefault="00601EB7" w:rsidP="00061CC2">
            <w:pPr>
              <w:jc w:val="center"/>
              <w:rPr>
                <w:b/>
                <w:color w:val="000000" w:themeColor="text1"/>
                <w:sz w:val="24"/>
                <w:szCs w:val="24"/>
              </w:rPr>
            </w:pPr>
            <w:r>
              <w:rPr>
                <w:b/>
                <w:color w:val="000000" w:themeColor="text1"/>
                <w:sz w:val="24"/>
                <w:szCs w:val="24"/>
              </w:rPr>
              <w:t>0,23</w:t>
            </w:r>
          </w:p>
        </w:tc>
      </w:tr>
      <w:tr w:rsidR="00061CC2" w:rsidRPr="002B37DF" w14:paraId="561D1562" w14:textId="77777777" w:rsidTr="00304351">
        <w:trPr>
          <w:trHeight w:val="300"/>
        </w:trPr>
        <w:tc>
          <w:tcPr>
            <w:tcW w:w="2093" w:type="dxa"/>
            <w:vMerge/>
          </w:tcPr>
          <w:p w14:paraId="69DB3607" w14:textId="77777777" w:rsidR="00061CC2" w:rsidRDefault="00061CC2" w:rsidP="00061CC2">
            <w:pPr>
              <w:rPr>
                <w:color w:val="000000" w:themeColor="text1"/>
                <w:sz w:val="24"/>
                <w:szCs w:val="24"/>
              </w:rPr>
            </w:pPr>
          </w:p>
        </w:tc>
        <w:tc>
          <w:tcPr>
            <w:tcW w:w="3544" w:type="dxa"/>
            <w:noWrap/>
          </w:tcPr>
          <w:p w14:paraId="19B48BBA" w14:textId="77777777" w:rsidR="00061CC2" w:rsidRPr="00FE4726" w:rsidRDefault="00061CC2" w:rsidP="00061CC2">
            <w:pPr>
              <w:rPr>
                <w:color w:val="000000" w:themeColor="text1"/>
                <w:sz w:val="24"/>
                <w:szCs w:val="24"/>
              </w:rPr>
            </w:pPr>
            <w:r w:rsidRPr="000F1326">
              <w:rPr>
                <w:color w:val="000000" w:themeColor="text1"/>
                <w:sz w:val="24"/>
                <w:szCs w:val="24"/>
              </w:rPr>
              <w:t>Зона сельскохозяйственных угодий</w:t>
            </w:r>
          </w:p>
        </w:tc>
        <w:tc>
          <w:tcPr>
            <w:tcW w:w="1984" w:type="dxa"/>
            <w:noWrap/>
          </w:tcPr>
          <w:p w14:paraId="3E61289A" w14:textId="77777777" w:rsidR="00061CC2" w:rsidRPr="00FE4726" w:rsidRDefault="00061CC2" w:rsidP="00061CC2">
            <w:pPr>
              <w:jc w:val="center"/>
              <w:rPr>
                <w:color w:val="000000" w:themeColor="text1"/>
                <w:sz w:val="24"/>
                <w:szCs w:val="24"/>
              </w:rPr>
            </w:pPr>
            <w:r>
              <w:rPr>
                <w:color w:val="000000" w:themeColor="text1"/>
                <w:sz w:val="24"/>
                <w:szCs w:val="24"/>
              </w:rPr>
              <w:t>17,19</w:t>
            </w:r>
          </w:p>
        </w:tc>
        <w:tc>
          <w:tcPr>
            <w:tcW w:w="1985" w:type="dxa"/>
            <w:noWrap/>
          </w:tcPr>
          <w:p w14:paraId="305F611B" w14:textId="77777777" w:rsidR="00061CC2" w:rsidRPr="002B37DF" w:rsidRDefault="00061CC2" w:rsidP="00061CC2">
            <w:pPr>
              <w:jc w:val="center"/>
              <w:rPr>
                <w:b/>
                <w:color w:val="000000" w:themeColor="text1"/>
                <w:sz w:val="24"/>
                <w:szCs w:val="24"/>
              </w:rPr>
            </w:pPr>
          </w:p>
        </w:tc>
      </w:tr>
      <w:tr w:rsidR="00061CC2" w:rsidRPr="002B37DF" w14:paraId="33491335" w14:textId="77777777" w:rsidTr="00304351">
        <w:trPr>
          <w:trHeight w:val="300"/>
        </w:trPr>
        <w:tc>
          <w:tcPr>
            <w:tcW w:w="2093" w:type="dxa"/>
            <w:vMerge/>
          </w:tcPr>
          <w:p w14:paraId="12082FF5" w14:textId="77777777" w:rsidR="00061CC2" w:rsidRDefault="00061CC2" w:rsidP="00061CC2">
            <w:pPr>
              <w:rPr>
                <w:color w:val="000000" w:themeColor="text1"/>
                <w:sz w:val="24"/>
                <w:szCs w:val="24"/>
              </w:rPr>
            </w:pPr>
          </w:p>
        </w:tc>
        <w:tc>
          <w:tcPr>
            <w:tcW w:w="3544" w:type="dxa"/>
            <w:noWrap/>
          </w:tcPr>
          <w:p w14:paraId="5F248DD0" w14:textId="3911AB7D" w:rsidR="00061CC2" w:rsidRPr="000F1326" w:rsidRDefault="00061CC2" w:rsidP="00061CC2">
            <w:pPr>
              <w:rPr>
                <w:color w:val="000000" w:themeColor="text1"/>
                <w:sz w:val="24"/>
                <w:szCs w:val="24"/>
              </w:rPr>
            </w:pPr>
            <w:r w:rsidRPr="000F1326">
              <w:rPr>
                <w:color w:val="000000" w:themeColor="text1"/>
                <w:sz w:val="24"/>
                <w:szCs w:val="24"/>
              </w:rPr>
              <w:t>Производственная зона сельскохозяйственных предприятий</w:t>
            </w:r>
          </w:p>
        </w:tc>
        <w:tc>
          <w:tcPr>
            <w:tcW w:w="1984" w:type="dxa"/>
            <w:noWrap/>
          </w:tcPr>
          <w:p w14:paraId="18614D2A" w14:textId="45EF09E0" w:rsidR="00061CC2" w:rsidRDefault="00061CC2" w:rsidP="00061CC2">
            <w:pPr>
              <w:jc w:val="center"/>
              <w:rPr>
                <w:color w:val="000000" w:themeColor="text1"/>
                <w:sz w:val="24"/>
                <w:szCs w:val="24"/>
              </w:rPr>
            </w:pPr>
            <w:r>
              <w:rPr>
                <w:color w:val="000000" w:themeColor="text1"/>
                <w:sz w:val="24"/>
                <w:szCs w:val="24"/>
              </w:rPr>
              <w:t>8,88</w:t>
            </w:r>
          </w:p>
        </w:tc>
        <w:tc>
          <w:tcPr>
            <w:tcW w:w="1985" w:type="dxa"/>
            <w:noWrap/>
          </w:tcPr>
          <w:p w14:paraId="67DA0D9C" w14:textId="77777777" w:rsidR="00061CC2" w:rsidRPr="002B37DF" w:rsidRDefault="00061CC2" w:rsidP="00061CC2">
            <w:pPr>
              <w:jc w:val="center"/>
              <w:rPr>
                <w:b/>
                <w:color w:val="000000" w:themeColor="text1"/>
                <w:sz w:val="24"/>
                <w:szCs w:val="24"/>
              </w:rPr>
            </w:pPr>
          </w:p>
        </w:tc>
      </w:tr>
      <w:tr w:rsidR="00061CC2" w:rsidRPr="002B37DF" w14:paraId="1FE6AE3F" w14:textId="77777777" w:rsidTr="00304351">
        <w:trPr>
          <w:trHeight w:val="300"/>
        </w:trPr>
        <w:tc>
          <w:tcPr>
            <w:tcW w:w="2093" w:type="dxa"/>
            <w:vMerge/>
          </w:tcPr>
          <w:p w14:paraId="34CA42DE" w14:textId="77777777" w:rsidR="00061CC2" w:rsidRDefault="00061CC2" w:rsidP="00061CC2">
            <w:pPr>
              <w:rPr>
                <w:color w:val="000000" w:themeColor="text1"/>
                <w:sz w:val="24"/>
                <w:szCs w:val="24"/>
              </w:rPr>
            </w:pPr>
          </w:p>
        </w:tc>
        <w:tc>
          <w:tcPr>
            <w:tcW w:w="3544" w:type="dxa"/>
            <w:noWrap/>
          </w:tcPr>
          <w:p w14:paraId="4E741890" w14:textId="77777777" w:rsidR="00061CC2" w:rsidRPr="00FE4726" w:rsidRDefault="00061CC2" w:rsidP="00061CC2">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984" w:type="dxa"/>
            <w:noWrap/>
          </w:tcPr>
          <w:p w14:paraId="56DF24F4" w14:textId="77777777" w:rsidR="00061CC2" w:rsidRPr="009C63E7" w:rsidRDefault="00061CC2" w:rsidP="00061CC2">
            <w:pPr>
              <w:jc w:val="center"/>
              <w:rPr>
                <w:b/>
                <w:color w:val="000000" w:themeColor="text1"/>
                <w:sz w:val="24"/>
                <w:szCs w:val="24"/>
              </w:rPr>
            </w:pPr>
            <w:r>
              <w:rPr>
                <w:b/>
                <w:color w:val="000000" w:themeColor="text1"/>
                <w:sz w:val="24"/>
                <w:szCs w:val="24"/>
              </w:rPr>
              <w:t>0,98</w:t>
            </w:r>
          </w:p>
        </w:tc>
        <w:tc>
          <w:tcPr>
            <w:tcW w:w="1985" w:type="dxa"/>
            <w:noWrap/>
          </w:tcPr>
          <w:p w14:paraId="499979E9" w14:textId="77777777" w:rsidR="00061CC2" w:rsidRPr="002B37DF" w:rsidRDefault="00061CC2" w:rsidP="00061CC2">
            <w:pPr>
              <w:jc w:val="center"/>
              <w:rPr>
                <w:b/>
                <w:color w:val="000000" w:themeColor="text1"/>
                <w:sz w:val="24"/>
                <w:szCs w:val="24"/>
              </w:rPr>
            </w:pPr>
            <w:r>
              <w:rPr>
                <w:b/>
                <w:color w:val="000000" w:themeColor="text1"/>
                <w:sz w:val="24"/>
                <w:szCs w:val="24"/>
              </w:rPr>
              <w:t>0,03</w:t>
            </w:r>
          </w:p>
        </w:tc>
      </w:tr>
      <w:tr w:rsidR="00061CC2" w:rsidRPr="002B37DF" w14:paraId="66D2D2AB" w14:textId="77777777" w:rsidTr="00304351">
        <w:trPr>
          <w:trHeight w:val="300"/>
        </w:trPr>
        <w:tc>
          <w:tcPr>
            <w:tcW w:w="2093" w:type="dxa"/>
            <w:vMerge/>
          </w:tcPr>
          <w:p w14:paraId="6FB76F1D" w14:textId="77777777" w:rsidR="00061CC2" w:rsidRDefault="00061CC2" w:rsidP="00061CC2">
            <w:pPr>
              <w:rPr>
                <w:color w:val="000000" w:themeColor="text1"/>
                <w:sz w:val="24"/>
                <w:szCs w:val="24"/>
              </w:rPr>
            </w:pPr>
          </w:p>
        </w:tc>
        <w:tc>
          <w:tcPr>
            <w:tcW w:w="3544" w:type="dxa"/>
            <w:noWrap/>
          </w:tcPr>
          <w:p w14:paraId="6B2EAFA2" w14:textId="77777777" w:rsidR="00061CC2" w:rsidRPr="00FE4726" w:rsidRDefault="00061CC2" w:rsidP="00061CC2">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984" w:type="dxa"/>
            <w:noWrap/>
          </w:tcPr>
          <w:p w14:paraId="7914BCAE" w14:textId="77777777" w:rsidR="00061CC2" w:rsidRPr="00FE4726" w:rsidRDefault="00061CC2" w:rsidP="00061CC2">
            <w:pPr>
              <w:jc w:val="center"/>
              <w:rPr>
                <w:color w:val="000000" w:themeColor="text1"/>
                <w:sz w:val="24"/>
                <w:szCs w:val="24"/>
              </w:rPr>
            </w:pPr>
            <w:r>
              <w:rPr>
                <w:color w:val="000000" w:themeColor="text1"/>
                <w:sz w:val="24"/>
                <w:szCs w:val="24"/>
              </w:rPr>
              <w:t>0,98</w:t>
            </w:r>
          </w:p>
        </w:tc>
        <w:tc>
          <w:tcPr>
            <w:tcW w:w="1985" w:type="dxa"/>
            <w:noWrap/>
          </w:tcPr>
          <w:p w14:paraId="2B974F88" w14:textId="77777777" w:rsidR="00061CC2" w:rsidRPr="002B37DF" w:rsidRDefault="00061CC2" w:rsidP="00061CC2">
            <w:pPr>
              <w:jc w:val="center"/>
              <w:rPr>
                <w:b/>
                <w:color w:val="000000" w:themeColor="text1"/>
                <w:sz w:val="24"/>
                <w:szCs w:val="24"/>
              </w:rPr>
            </w:pPr>
          </w:p>
        </w:tc>
      </w:tr>
      <w:tr w:rsidR="00061CC2" w:rsidRPr="002B37DF" w14:paraId="388E9157" w14:textId="77777777" w:rsidTr="00304351">
        <w:trPr>
          <w:trHeight w:val="300"/>
        </w:trPr>
        <w:tc>
          <w:tcPr>
            <w:tcW w:w="5637" w:type="dxa"/>
            <w:gridSpan w:val="2"/>
          </w:tcPr>
          <w:p w14:paraId="40E8E827" w14:textId="77777777" w:rsidR="00061CC2" w:rsidRPr="009C63E7" w:rsidRDefault="00061CC2" w:rsidP="00061CC2">
            <w:pPr>
              <w:rPr>
                <w:b/>
                <w:i/>
                <w:color w:val="000000" w:themeColor="text1"/>
                <w:sz w:val="24"/>
                <w:szCs w:val="24"/>
              </w:rPr>
            </w:pPr>
            <w:r w:rsidRPr="009C63E7">
              <w:rPr>
                <w:b/>
                <w:i/>
                <w:color w:val="000000" w:themeColor="text1"/>
                <w:sz w:val="24"/>
                <w:szCs w:val="24"/>
              </w:rPr>
              <w:t>Всего по населенному пункту</w:t>
            </w:r>
          </w:p>
        </w:tc>
        <w:tc>
          <w:tcPr>
            <w:tcW w:w="1984" w:type="dxa"/>
            <w:noWrap/>
          </w:tcPr>
          <w:p w14:paraId="421EE793" w14:textId="77777777" w:rsidR="00061CC2" w:rsidRPr="009C63E7" w:rsidRDefault="00061CC2" w:rsidP="00061CC2">
            <w:pPr>
              <w:jc w:val="center"/>
              <w:rPr>
                <w:b/>
                <w:i/>
                <w:color w:val="000000" w:themeColor="text1"/>
                <w:sz w:val="24"/>
                <w:szCs w:val="24"/>
              </w:rPr>
            </w:pPr>
            <w:r>
              <w:rPr>
                <w:b/>
                <w:i/>
                <w:color w:val="000000" w:themeColor="text1"/>
                <w:sz w:val="24"/>
                <w:szCs w:val="24"/>
              </w:rPr>
              <w:t>56,39</w:t>
            </w:r>
          </w:p>
        </w:tc>
        <w:tc>
          <w:tcPr>
            <w:tcW w:w="1985" w:type="dxa"/>
            <w:noWrap/>
          </w:tcPr>
          <w:p w14:paraId="36A6D037" w14:textId="77777777" w:rsidR="00061CC2" w:rsidRPr="002B37DF" w:rsidRDefault="00061CC2" w:rsidP="00061CC2">
            <w:pPr>
              <w:jc w:val="center"/>
              <w:rPr>
                <w:b/>
                <w:color w:val="000000" w:themeColor="text1"/>
                <w:sz w:val="24"/>
                <w:szCs w:val="24"/>
              </w:rPr>
            </w:pPr>
            <w:r w:rsidRPr="002B37DF">
              <w:rPr>
                <w:b/>
                <w:color w:val="000000" w:themeColor="text1"/>
                <w:sz w:val="24"/>
                <w:szCs w:val="24"/>
              </w:rPr>
              <w:t>-</w:t>
            </w:r>
          </w:p>
        </w:tc>
      </w:tr>
      <w:tr w:rsidR="00061CC2" w:rsidRPr="002B37DF" w14:paraId="0791227E" w14:textId="77777777" w:rsidTr="00304351">
        <w:trPr>
          <w:trHeight w:val="300"/>
        </w:trPr>
        <w:tc>
          <w:tcPr>
            <w:tcW w:w="2093" w:type="dxa"/>
            <w:vMerge w:val="restart"/>
          </w:tcPr>
          <w:p w14:paraId="506A9BC2" w14:textId="77777777" w:rsidR="00061CC2" w:rsidRDefault="00061CC2" w:rsidP="00061CC2">
            <w:pPr>
              <w:rPr>
                <w:color w:val="000000" w:themeColor="text1"/>
                <w:sz w:val="24"/>
                <w:szCs w:val="24"/>
              </w:rPr>
            </w:pPr>
            <w:r>
              <w:rPr>
                <w:color w:val="000000" w:themeColor="text1"/>
                <w:sz w:val="24"/>
                <w:szCs w:val="24"/>
              </w:rPr>
              <w:t>х. Дятлов</w:t>
            </w:r>
          </w:p>
        </w:tc>
        <w:tc>
          <w:tcPr>
            <w:tcW w:w="3544" w:type="dxa"/>
            <w:noWrap/>
          </w:tcPr>
          <w:p w14:paraId="24E6438F" w14:textId="77777777" w:rsidR="00061CC2" w:rsidRPr="00FE4726" w:rsidRDefault="00061CC2" w:rsidP="00061CC2">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984" w:type="dxa"/>
            <w:noWrap/>
          </w:tcPr>
          <w:p w14:paraId="30BA95DF" w14:textId="77777777" w:rsidR="00061CC2" w:rsidRPr="00F00278" w:rsidRDefault="00061CC2" w:rsidP="00061CC2">
            <w:pPr>
              <w:jc w:val="center"/>
              <w:rPr>
                <w:b/>
                <w:color w:val="000000" w:themeColor="text1"/>
                <w:sz w:val="24"/>
                <w:szCs w:val="24"/>
              </w:rPr>
            </w:pPr>
            <w:r>
              <w:rPr>
                <w:b/>
                <w:color w:val="000000" w:themeColor="text1"/>
                <w:sz w:val="24"/>
                <w:szCs w:val="24"/>
              </w:rPr>
              <w:t>45,70</w:t>
            </w:r>
          </w:p>
        </w:tc>
        <w:tc>
          <w:tcPr>
            <w:tcW w:w="1985" w:type="dxa"/>
            <w:noWrap/>
          </w:tcPr>
          <w:p w14:paraId="01146C73" w14:textId="77777777" w:rsidR="00061CC2" w:rsidRPr="002B37DF" w:rsidRDefault="00061CC2" w:rsidP="00061CC2">
            <w:pPr>
              <w:jc w:val="center"/>
              <w:rPr>
                <w:b/>
                <w:color w:val="000000" w:themeColor="text1"/>
                <w:sz w:val="24"/>
                <w:szCs w:val="24"/>
              </w:rPr>
            </w:pPr>
            <w:r w:rsidRPr="000C004F">
              <w:rPr>
                <w:b/>
                <w:color w:val="000000" w:themeColor="text1"/>
                <w:sz w:val="24"/>
                <w:szCs w:val="24"/>
              </w:rPr>
              <w:t>0,42</w:t>
            </w:r>
          </w:p>
        </w:tc>
      </w:tr>
      <w:tr w:rsidR="00061CC2" w:rsidRPr="002B37DF" w14:paraId="4E150A4E" w14:textId="77777777" w:rsidTr="00304351">
        <w:trPr>
          <w:trHeight w:val="300"/>
        </w:trPr>
        <w:tc>
          <w:tcPr>
            <w:tcW w:w="2093" w:type="dxa"/>
            <w:vMerge/>
          </w:tcPr>
          <w:p w14:paraId="65E4DD6A" w14:textId="77777777" w:rsidR="00061CC2" w:rsidRDefault="00061CC2" w:rsidP="00061CC2">
            <w:pPr>
              <w:rPr>
                <w:color w:val="000000" w:themeColor="text1"/>
                <w:sz w:val="24"/>
                <w:szCs w:val="24"/>
              </w:rPr>
            </w:pPr>
          </w:p>
        </w:tc>
        <w:tc>
          <w:tcPr>
            <w:tcW w:w="3544" w:type="dxa"/>
            <w:noWrap/>
          </w:tcPr>
          <w:p w14:paraId="180F2635" w14:textId="77777777" w:rsidR="00061CC2" w:rsidRPr="00FE4726" w:rsidRDefault="00061CC2" w:rsidP="00061CC2">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984" w:type="dxa"/>
            <w:noWrap/>
          </w:tcPr>
          <w:p w14:paraId="18397043" w14:textId="77777777" w:rsidR="00061CC2" w:rsidRPr="00FE4726" w:rsidRDefault="00061CC2" w:rsidP="00061CC2">
            <w:pPr>
              <w:jc w:val="center"/>
              <w:rPr>
                <w:color w:val="000000" w:themeColor="text1"/>
                <w:sz w:val="24"/>
                <w:szCs w:val="24"/>
              </w:rPr>
            </w:pPr>
            <w:r>
              <w:rPr>
                <w:color w:val="000000" w:themeColor="text1"/>
                <w:sz w:val="24"/>
                <w:szCs w:val="24"/>
              </w:rPr>
              <w:t>45,70</w:t>
            </w:r>
          </w:p>
        </w:tc>
        <w:tc>
          <w:tcPr>
            <w:tcW w:w="1985" w:type="dxa"/>
            <w:noWrap/>
          </w:tcPr>
          <w:p w14:paraId="6E9465DF" w14:textId="77777777" w:rsidR="00061CC2" w:rsidRPr="002B37DF" w:rsidRDefault="00061CC2" w:rsidP="00061CC2">
            <w:pPr>
              <w:jc w:val="center"/>
              <w:rPr>
                <w:b/>
                <w:color w:val="000000" w:themeColor="text1"/>
                <w:sz w:val="24"/>
                <w:szCs w:val="24"/>
              </w:rPr>
            </w:pPr>
          </w:p>
        </w:tc>
      </w:tr>
      <w:tr w:rsidR="00061CC2" w:rsidRPr="002B37DF" w14:paraId="34890149" w14:textId="77777777" w:rsidTr="00304351">
        <w:trPr>
          <w:trHeight w:val="300"/>
        </w:trPr>
        <w:tc>
          <w:tcPr>
            <w:tcW w:w="2093" w:type="dxa"/>
            <w:vMerge/>
          </w:tcPr>
          <w:p w14:paraId="18393A90" w14:textId="77777777" w:rsidR="00061CC2" w:rsidRDefault="00061CC2" w:rsidP="00061CC2">
            <w:pPr>
              <w:rPr>
                <w:color w:val="000000" w:themeColor="text1"/>
                <w:sz w:val="24"/>
                <w:szCs w:val="24"/>
              </w:rPr>
            </w:pPr>
          </w:p>
        </w:tc>
        <w:tc>
          <w:tcPr>
            <w:tcW w:w="3544" w:type="dxa"/>
            <w:noWrap/>
          </w:tcPr>
          <w:p w14:paraId="66887330" w14:textId="27C688C0" w:rsidR="00061CC2" w:rsidRPr="00FE4726" w:rsidRDefault="00601EB7" w:rsidP="00061CC2">
            <w:pPr>
              <w:rPr>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1BB7E037" w14:textId="77777777" w:rsidR="00061CC2" w:rsidRPr="00F00278" w:rsidRDefault="00061CC2" w:rsidP="00061CC2">
            <w:pPr>
              <w:jc w:val="center"/>
              <w:rPr>
                <w:b/>
                <w:color w:val="000000" w:themeColor="text1"/>
                <w:sz w:val="24"/>
                <w:szCs w:val="24"/>
              </w:rPr>
            </w:pPr>
            <w:r>
              <w:rPr>
                <w:b/>
                <w:color w:val="000000" w:themeColor="text1"/>
                <w:sz w:val="24"/>
                <w:szCs w:val="24"/>
              </w:rPr>
              <w:t>9,71</w:t>
            </w:r>
          </w:p>
        </w:tc>
        <w:tc>
          <w:tcPr>
            <w:tcW w:w="1985" w:type="dxa"/>
            <w:noWrap/>
          </w:tcPr>
          <w:p w14:paraId="78216768" w14:textId="77777777" w:rsidR="00061CC2" w:rsidRPr="002B37DF" w:rsidRDefault="00061CC2" w:rsidP="00061CC2">
            <w:pPr>
              <w:jc w:val="center"/>
              <w:rPr>
                <w:b/>
                <w:color w:val="000000" w:themeColor="text1"/>
                <w:sz w:val="24"/>
                <w:szCs w:val="24"/>
              </w:rPr>
            </w:pPr>
            <w:r>
              <w:rPr>
                <w:b/>
                <w:color w:val="000000" w:themeColor="text1"/>
                <w:sz w:val="24"/>
                <w:szCs w:val="24"/>
              </w:rPr>
              <w:t>0,01</w:t>
            </w:r>
          </w:p>
        </w:tc>
      </w:tr>
      <w:tr w:rsidR="00061CC2" w:rsidRPr="002B37DF" w14:paraId="6C6CD14C" w14:textId="77777777" w:rsidTr="00304351">
        <w:trPr>
          <w:trHeight w:val="300"/>
        </w:trPr>
        <w:tc>
          <w:tcPr>
            <w:tcW w:w="2093" w:type="dxa"/>
            <w:vMerge/>
          </w:tcPr>
          <w:p w14:paraId="070314C8" w14:textId="77777777" w:rsidR="00061CC2" w:rsidRDefault="00061CC2" w:rsidP="00061CC2">
            <w:pPr>
              <w:rPr>
                <w:color w:val="000000" w:themeColor="text1"/>
                <w:sz w:val="24"/>
                <w:szCs w:val="24"/>
              </w:rPr>
            </w:pPr>
          </w:p>
        </w:tc>
        <w:tc>
          <w:tcPr>
            <w:tcW w:w="3544" w:type="dxa"/>
            <w:noWrap/>
          </w:tcPr>
          <w:p w14:paraId="1C40E62B" w14:textId="77777777" w:rsidR="00061CC2" w:rsidRPr="00FE4726" w:rsidRDefault="00061CC2" w:rsidP="00061CC2">
            <w:pPr>
              <w:rPr>
                <w:color w:val="000000" w:themeColor="text1"/>
                <w:sz w:val="24"/>
                <w:szCs w:val="24"/>
              </w:rPr>
            </w:pPr>
            <w:r w:rsidRPr="000F1326">
              <w:rPr>
                <w:color w:val="000000" w:themeColor="text1"/>
                <w:sz w:val="24"/>
                <w:szCs w:val="24"/>
              </w:rPr>
              <w:t>Зона сельскохозяйственных угодий</w:t>
            </w:r>
          </w:p>
        </w:tc>
        <w:tc>
          <w:tcPr>
            <w:tcW w:w="1984" w:type="dxa"/>
            <w:noWrap/>
          </w:tcPr>
          <w:p w14:paraId="00CACB3A" w14:textId="77777777" w:rsidR="00061CC2" w:rsidRPr="00FE4726" w:rsidRDefault="00061CC2" w:rsidP="00061CC2">
            <w:pPr>
              <w:jc w:val="center"/>
              <w:rPr>
                <w:color w:val="000000" w:themeColor="text1"/>
                <w:sz w:val="24"/>
                <w:szCs w:val="24"/>
              </w:rPr>
            </w:pPr>
            <w:r>
              <w:rPr>
                <w:color w:val="000000" w:themeColor="text1"/>
                <w:sz w:val="24"/>
                <w:szCs w:val="24"/>
              </w:rPr>
              <w:t>9,71</w:t>
            </w:r>
          </w:p>
        </w:tc>
        <w:tc>
          <w:tcPr>
            <w:tcW w:w="1985" w:type="dxa"/>
            <w:noWrap/>
          </w:tcPr>
          <w:p w14:paraId="7EE32E1C" w14:textId="77777777" w:rsidR="00061CC2" w:rsidRPr="002B37DF" w:rsidRDefault="00061CC2" w:rsidP="00061CC2">
            <w:pPr>
              <w:jc w:val="center"/>
              <w:rPr>
                <w:b/>
                <w:color w:val="000000" w:themeColor="text1"/>
                <w:sz w:val="24"/>
                <w:szCs w:val="24"/>
              </w:rPr>
            </w:pPr>
          </w:p>
        </w:tc>
      </w:tr>
      <w:tr w:rsidR="00061CC2" w:rsidRPr="002B37DF" w14:paraId="26B480BE" w14:textId="77777777" w:rsidTr="00304351">
        <w:trPr>
          <w:trHeight w:val="315"/>
        </w:trPr>
        <w:tc>
          <w:tcPr>
            <w:tcW w:w="5637" w:type="dxa"/>
            <w:gridSpan w:val="2"/>
            <w:noWrap/>
            <w:hideMark/>
          </w:tcPr>
          <w:p w14:paraId="25A62FFF" w14:textId="77777777" w:rsidR="00061CC2" w:rsidRPr="00F00278" w:rsidRDefault="00061CC2" w:rsidP="00061CC2">
            <w:pPr>
              <w:rPr>
                <w:b/>
                <w:i/>
                <w:color w:val="000000" w:themeColor="text1"/>
                <w:sz w:val="24"/>
                <w:szCs w:val="24"/>
              </w:rPr>
            </w:pPr>
            <w:r w:rsidRPr="00F00278">
              <w:rPr>
                <w:b/>
                <w:i/>
                <w:color w:val="000000" w:themeColor="text1"/>
                <w:sz w:val="24"/>
                <w:szCs w:val="24"/>
              </w:rPr>
              <w:t>Всего по населенному пункту</w:t>
            </w:r>
          </w:p>
        </w:tc>
        <w:tc>
          <w:tcPr>
            <w:tcW w:w="1984" w:type="dxa"/>
            <w:noWrap/>
          </w:tcPr>
          <w:p w14:paraId="738C05F4" w14:textId="77777777" w:rsidR="00061CC2" w:rsidRPr="00F00278" w:rsidRDefault="00061CC2" w:rsidP="00061CC2">
            <w:pPr>
              <w:jc w:val="center"/>
              <w:rPr>
                <w:b/>
                <w:i/>
                <w:color w:val="000000" w:themeColor="text1"/>
                <w:sz w:val="24"/>
                <w:szCs w:val="24"/>
              </w:rPr>
            </w:pPr>
            <w:r>
              <w:rPr>
                <w:b/>
                <w:i/>
                <w:color w:val="000000" w:themeColor="text1"/>
                <w:sz w:val="24"/>
                <w:szCs w:val="24"/>
              </w:rPr>
              <w:t>55,41</w:t>
            </w:r>
          </w:p>
        </w:tc>
        <w:tc>
          <w:tcPr>
            <w:tcW w:w="1985" w:type="dxa"/>
            <w:noWrap/>
          </w:tcPr>
          <w:p w14:paraId="5DCD43F2" w14:textId="77777777" w:rsidR="00061CC2" w:rsidRPr="002B37DF" w:rsidRDefault="00061CC2" w:rsidP="00061CC2">
            <w:pPr>
              <w:jc w:val="center"/>
              <w:rPr>
                <w:b/>
                <w:color w:val="000000" w:themeColor="text1"/>
                <w:sz w:val="24"/>
                <w:szCs w:val="24"/>
              </w:rPr>
            </w:pPr>
            <w:r w:rsidRPr="002B37DF">
              <w:rPr>
                <w:b/>
                <w:color w:val="000000" w:themeColor="text1"/>
                <w:sz w:val="24"/>
                <w:szCs w:val="24"/>
              </w:rPr>
              <w:t>-</w:t>
            </w:r>
          </w:p>
        </w:tc>
      </w:tr>
      <w:tr w:rsidR="00061CC2" w:rsidRPr="002B37DF" w14:paraId="76D8A802" w14:textId="77777777" w:rsidTr="00304351">
        <w:trPr>
          <w:trHeight w:val="600"/>
        </w:trPr>
        <w:tc>
          <w:tcPr>
            <w:tcW w:w="2093" w:type="dxa"/>
            <w:vMerge w:val="restart"/>
            <w:hideMark/>
          </w:tcPr>
          <w:p w14:paraId="75BBCD17" w14:textId="77777777" w:rsidR="00061CC2" w:rsidRPr="00F00278" w:rsidRDefault="00061CC2" w:rsidP="00061CC2">
            <w:pPr>
              <w:rPr>
                <w:color w:val="000000" w:themeColor="text1"/>
                <w:sz w:val="24"/>
                <w:szCs w:val="24"/>
              </w:rPr>
            </w:pPr>
            <w:r w:rsidRPr="00F00278">
              <w:rPr>
                <w:color w:val="000000" w:themeColor="text1"/>
                <w:sz w:val="24"/>
                <w:szCs w:val="24"/>
              </w:rPr>
              <w:t>Переправненское сельское поселение</w:t>
            </w:r>
          </w:p>
          <w:p w14:paraId="40B7E3EA" w14:textId="77777777" w:rsidR="00061CC2" w:rsidRPr="00FE4726" w:rsidRDefault="00061CC2" w:rsidP="00061CC2">
            <w:pPr>
              <w:rPr>
                <w:color w:val="000000" w:themeColor="text1"/>
                <w:sz w:val="24"/>
                <w:szCs w:val="24"/>
              </w:rPr>
            </w:pPr>
            <w:r w:rsidRPr="00F00278">
              <w:rPr>
                <w:color w:val="000000" w:themeColor="text1"/>
                <w:sz w:val="24"/>
                <w:szCs w:val="24"/>
              </w:rPr>
              <w:t>(за исключением земель населенных пунктов)</w:t>
            </w:r>
          </w:p>
        </w:tc>
        <w:tc>
          <w:tcPr>
            <w:tcW w:w="3544" w:type="dxa"/>
          </w:tcPr>
          <w:p w14:paraId="69AF6BE3" w14:textId="77777777" w:rsidR="00061CC2" w:rsidRPr="00FE4726" w:rsidRDefault="00061CC2" w:rsidP="00061CC2">
            <w:pPr>
              <w:rPr>
                <w:color w:val="000000" w:themeColor="text1"/>
                <w:sz w:val="24"/>
                <w:szCs w:val="24"/>
              </w:rPr>
            </w:pPr>
            <w:r w:rsidRPr="000F1326">
              <w:rPr>
                <w:b/>
                <w:color w:val="000000" w:themeColor="text1"/>
                <w:sz w:val="24"/>
                <w:szCs w:val="24"/>
              </w:rPr>
              <w:t xml:space="preserve">Производственные </w:t>
            </w:r>
            <w:proofErr w:type="gramStart"/>
            <w:r w:rsidRPr="000F1326">
              <w:rPr>
                <w:b/>
                <w:color w:val="000000" w:themeColor="text1"/>
                <w:sz w:val="24"/>
                <w:szCs w:val="24"/>
              </w:rPr>
              <w:t>зоны,</w:t>
            </w:r>
            <w:r w:rsidRPr="000F1326">
              <w:rPr>
                <w:b/>
                <w:color w:val="000000" w:themeColor="text1"/>
                <w:sz w:val="24"/>
                <w:szCs w:val="24"/>
              </w:rPr>
              <w:br/>
              <w:t>в</w:t>
            </w:r>
            <w:proofErr w:type="gramEnd"/>
            <w:r w:rsidRPr="000F1326">
              <w:rPr>
                <w:b/>
                <w:color w:val="000000" w:themeColor="text1"/>
                <w:sz w:val="24"/>
                <w:szCs w:val="24"/>
              </w:rPr>
              <w:t xml:space="preserve"> том числе:</w:t>
            </w:r>
          </w:p>
        </w:tc>
        <w:tc>
          <w:tcPr>
            <w:tcW w:w="1984" w:type="dxa"/>
            <w:noWrap/>
          </w:tcPr>
          <w:p w14:paraId="09CAC22E" w14:textId="105B32F7" w:rsidR="00061CC2" w:rsidRPr="00F00278" w:rsidRDefault="00601EB7" w:rsidP="00061CC2">
            <w:pPr>
              <w:jc w:val="center"/>
              <w:rPr>
                <w:b/>
                <w:color w:val="000000" w:themeColor="text1"/>
                <w:sz w:val="24"/>
                <w:szCs w:val="24"/>
              </w:rPr>
            </w:pPr>
            <w:r>
              <w:rPr>
                <w:b/>
                <w:color w:val="000000" w:themeColor="text1"/>
                <w:sz w:val="24"/>
                <w:szCs w:val="24"/>
              </w:rPr>
              <w:t>6,63</w:t>
            </w:r>
          </w:p>
        </w:tc>
        <w:tc>
          <w:tcPr>
            <w:tcW w:w="1985" w:type="dxa"/>
            <w:noWrap/>
          </w:tcPr>
          <w:p w14:paraId="4288029A" w14:textId="4EB03C31" w:rsidR="00061CC2" w:rsidRPr="002B37DF" w:rsidRDefault="00601EB7" w:rsidP="00061CC2">
            <w:pPr>
              <w:jc w:val="center"/>
              <w:rPr>
                <w:b/>
                <w:color w:val="000000" w:themeColor="text1"/>
                <w:sz w:val="24"/>
                <w:szCs w:val="24"/>
              </w:rPr>
            </w:pPr>
            <w:r>
              <w:rPr>
                <w:b/>
                <w:color w:val="000000" w:themeColor="text1"/>
                <w:sz w:val="24"/>
                <w:szCs w:val="24"/>
              </w:rPr>
              <w:t>0,06</w:t>
            </w:r>
          </w:p>
        </w:tc>
      </w:tr>
      <w:tr w:rsidR="00061CC2" w:rsidRPr="002B37DF" w14:paraId="5D8A7466" w14:textId="77777777" w:rsidTr="00304351">
        <w:trPr>
          <w:trHeight w:val="300"/>
        </w:trPr>
        <w:tc>
          <w:tcPr>
            <w:tcW w:w="2093" w:type="dxa"/>
            <w:vMerge/>
            <w:hideMark/>
          </w:tcPr>
          <w:p w14:paraId="70B23B4D" w14:textId="77777777" w:rsidR="00061CC2" w:rsidRPr="00FE4726" w:rsidRDefault="00061CC2" w:rsidP="00061CC2">
            <w:pPr>
              <w:rPr>
                <w:color w:val="000000" w:themeColor="text1"/>
                <w:sz w:val="24"/>
                <w:szCs w:val="24"/>
              </w:rPr>
            </w:pPr>
          </w:p>
        </w:tc>
        <w:tc>
          <w:tcPr>
            <w:tcW w:w="3544" w:type="dxa"/>
            <w:noWrap/>
          </w:tcPr>
          <w:p w14:paraId="0099EC71" w14:textId="77777777" w:rsidR="00061CC2" w:rsidRPr="00FE4726" w:rsidRDefault="00061CC2" w:rsidP="00061CC2">
            <w:pPr>
              <w:rPr>
                <w:color w:val="000000" w:themeColor="text1"/>
                <w:sz w:val="24"/>
                <w:szCs w:val="24"/>
              </w:rPr>
            </w:pPr>
            <w:r w:rsidRPr="000F1326">
              <w:rPr>
                <w:color w:val="000000" w:themeColor="text1"/>
                <w:sz w:val="24"/>
                <w:szCs w:val="24"/>
              </w:rPr>
              <w:t>Производственная зона</w:t>
            </w:r>
          </w:p>
        </w:tc>
        <w:tc>
          <w:tcPr>
            <w:tcW w:w="1984" w:type="dxa"/>
            <w:noWrap/>
          </w:tcPr>
          <w:p w14:paraId="2C105B15" w14:textId="77777777" w:rsidR="00061CC2" w:rsidRPr="00FE4726" w:rsidRDefault="00061CC2" w:rsidP="00061CC2">
            <w:pPr>
              <w:jc w:val="center"/>
              <w:rPr>
                <w:color w:val="000000" w:themeColor="text1"/>
                <w:sz w:val="24"/>
                <w:szCs w:val="24"/>
              </w:rPr>
            </w:pPr>
            <w:r>
              <w:rPr>
                <w:color w:val="000000" w:themeColor="text1"/>
                <w:sz w:val="24"/>
                <w:szCs w:val="24"/>
              </w:rPr>
              <w:t>6,63</w:t>
            </w:r>
          </w:p>
        </w:tc>
        <w:tc>
          <w:tcPr>
            <w:tcW w:w="1985" w:type="dxa"/>
            <w:noWrap/>
          </w:tcPr>
          <w:p w14:paraId="0A82F8AB" w14:textId="77777777" w:rsidR="00061CC2" w:rsidRPr="002B37DF" w:rsidRDefault="00061CC2" w:rsidP="00061CC2">
            <w:pPr>
              <w:jc w:val="center"/>
              <w:rPr>
                <w:b/>
                <w:color w:val="000000" w:themeColor="text1"/>
                <w:sz w:val="24"/>
                <w:szCs w:val="24"/>
              </w:rPr>
            </w:pPr>
          </w:p>
        </w:tc>
      </w:tr>
      <w:tr w:rsidR="00601EB7" w:rsidRPr="002B37DF" w14:paraId="3D22E398" w14:textId="77777777" w:rsidTr="00304351">
        <w:trPr>
          <w:trHeight w:val="300"/>
        </w:trPr>
        <w:tc>
          <w:tcPr>
            <w:tcW w:w="2093" w:type="dxa"/>
            <w:vMerge/>
          </w:tcPr>
          <w:p w14:paraId="44CA4EAF" w14:textId="77777777" w:rsidR="00601EB7" w:rsidRPr="00FE4726" w:rsidRDefault="00601EB7" w:rsidP="00061CC2">
            <w:pPr>
              <w:rPr>
                <w:color w:val="000000" w:themeColor="text1"/>
                <w:sz w:val="24"/>
                <w:szCs w:val="24"/>
              </w:rPr>
            </w:pPr>
          </w:p>
        </w:tc>
        <w:tc>
          <w:tcPr>
            <w:tcW w:w="3544" w:type="dxa"/>
            <w:noWrap/>
          </w:tcPr>
          <w:p w14:paraId="20396CB6" w14:textId="7E820878" w:rsidR="00601EB7" w:rsidRPr="00601EB7" w:rsidRDefault="00601EB7" w:rsidP="00061CC2">
            <w:pPr>
              <w:rPr>
                <w:b/>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984" w:type="dxa"/>
            <w:noWrap/>
          </w:tcPr>
          <w:p w14:paraId="560C537D" w14:textId="4BE50175" w:rsidR="00601EB7" w:rsidRDefault="00601EB7" w:rsidP="00061CC2">
            <w:pPr>
              <w:jc w:val="center"/>
              <w:rPr>
                <w:color w:val="000000" w:themeColor="text1"/>
                <w:sz w:val="24"/>
                <w:szCs w:val="24"/>
              </w:rPr>
            </w:pPr>
            <w:r w:rsidRPr="00601EB7">
              <w:rPr>
                <w:b/>
                <w:color w:val="000000" w:themeColor="text1"/>
                <w:sz w:val="24"/>
                <w:szCs w:val="24"/>
              </w:rPr>
              <w:t>140,88</w:t>
            </w:r>
          </w:p>
        </w:tc>
        <w:tc>
          <w:tcPr>
            <w:tcW w:w="1985" w:type="dxa"/>
            <w:noWrap/>
          </w:tcPr>
          <w:p w14:paraId="31EBC64A" w14:textId="5A021491" w:rsidR="00601EB7" w:rsidRPr="002B37DF" w:rsidRDefault="00601EB7" w:rsidP="00061CC2">
            <w:pPr>
              <w:jc w:val="center"/>
              <w:rPr>
                <w:b/>
                <w:color w:val="000000" w:themeColor="text1"/>
                <w:sz w:val="24"/>
                <w:szCs w:val="24"/>
              </w:rPr>
            </w:pPr>
            <w:r>
              <w:rPr>
                <w:b/>
                <w:color w:val="000000" w:themeColor="text1"/>
                <w:sz w:val="24"/>
                <w:szCs w:val="24"/>
              </w:rPr>
              <w:t>1,23</w:t>
            </w:r>
          </w:p>
        </w:tc>
      </w:tr>
      <w:tr w:rsidR="00061CC2" w:rsidRPr="002B37DF" w14:paraId="11CD7B0F" w14:textId="77777777" w:rsidTr="00304351">
        <w:trPr>
          <w:trHeight w:val="300"/>
        </w:trPr>
        <w:tc>
          <w:tcPr>
            <w:tcW w:w="2093" w:type="dxa"/>
            <w:vMerge/>
            <w:hideMark/>
          </w:tcPr>
          <w:p w14:paraId="23A05F0F" w14:textId="77777777" w:rsidR="00061CC2" w:rsidRPr="00FE4726" w:rsidRDefault="00061CC2" w:rsidP="00061CC2">
            <w:pPr>
              <w:rPr>
                <w:color w:val="000000" w:themeColor="text1"/>
                <w:sz w:val="24"/>
                <w:szCs w:val="24"/>
              </w:rPr>
            </w:pPr>
          </w:p>
        </w:tc>
        <w:tc>
          <w:tcPr>
            <w:tcW w:w="3544" w:type="dxa"/>
            <w:noWrap/>
          </w:tcPr>
          <w:p w14:paraId="5A6B971E" w14:textId="77777777" w:rsidR="00061CC2" w:rsidRPr="00FE4726" w:rsidRDefault="00061CC2" w:rsidP="00061CC2">
            <w:pPr>
              <w:rPr>
                <w:color w:val="000000" w:themeColor="text1"/>
                <w:sz w:val="24"/>
                <w:szCs w:val="24"/>
              </w:rPr>
            </w:pPr>
            <w:r w:rsidRPr="000F1326">
              <w:rPr>
                <w:color w:val="000000" w:themeColor="text1"/>
                <w:sz w:val="24"/>
                <w:szCs w:val="24"/>
              </w:rPr>
              <w:t>Производственная зона сельскохозяйственных предприятий</w:t>
            </w:r>
          </w:p>
        </w:tc>
        <w:tc>
          <w:tcPr>
            <w:tcW w:w="1984" w:type="dxa"/>
            <w:noWrap/>
          </w:tcPr>
          <w:p w14:paraId="6C913D7A" w14:textId="77777777" w:rsidR="00061CC2" w:rsidRPr="00FE4726" w:rsidRDefault="00061CC2" w:rsidP="00061CC2">
            <w:pPr>
              <w:jc w:val="center"/>
              <w:rPr>
                <w:color w:val="000000" w:themeColor="text1"/>
                <w:sz w:val="24"/>
                <w:szCs w:val="24"/>
              </w:rPr>
            </w:pPr>
            <w:r>
              <w:rPr>
                <w:color w:val="000000" w:themeColor="text1"/>
                <w:sz w:val="24"/>
                <w:szCs w:val="24"/>
              </w:rPr>
              <w:t>140,88</w:t>
            </w:r>
          </w:p>
        </w:tc>
        <w:tc>
          <w:tcPr>
            <w:tcW w:w="1985" w:type="dxa"/>
            <w:noWrap/>
          </w:tcPr>
          <w:p w14:paraId="1AF05A86" w14:textId="77777777" w:rsidR="00061CC2" w:rsidRPr="002B37DF" w:rsidRDefault="00061CC2" w:rsidP="00061CC2">
            <w:pPr>
              <w:jc w:val="center"/>
              <w:rPr>
                <w:b/>
                <w:color w:val="000000" w:themeColor="text1"/>
                <w:sz w:val="24"/>
                <w:szCs w:val="24"/>
              </w:rPr>
            </w:pPr>
          </w:p>
        </w:tc>
      </w:tr>
      <w:tr w:rsidR="00061CC2" w:rsidRPr="002B37DF" w14:paraId="52468EFD" w14:textId="77777777" w:rsidTr="00304351">
        <w:trPr>
          <w:trHeight w:val="300"/>
        </w:trPr>
        <w:tc>
          <w:tcPr>
            <w:tcW w:w="2093" w:type="dxa"/>
            <w:vMerge/>
            <w:hideMark/>
          </w:tcPr>
          <w:p w14:paraId="12F6A0A7" w14:textId="77777777" w:rsidR="00061CC2" w:rsidRPr="00FE4726" w:rsidRDefault="00061CC2" w:rsidP="00061CC2">
            <w:pPr>
              <w:rPr>
                <w:color w:val="000000" w:themeColor="text1"/>
                <w:sz w:val="24"/>
                <w:szCs w:val="24"/>
              </w:rPr>
            </w:pPr>
          </w:p>
        </w:tc>
        <w:tc>
          <w:tcPr>
            <w:tcW w:w="3544" w:type="dxa"/>
            <w:noWrap/>
          </w:tcPr>
          <w:p w14:paraId="1A7DF4F8" w14:textId="77777777" w:rsidR="00061CC2" w:rsidRPr="00FE4726" w:rsidRDefault="00061CC2" w:rsidP="00061CC2">
            <w:pPr>
              <w:rPr>
                <w:color w:val="000000" w:themeColor="text1"/>
                <w:sz w:val="24"/>
                <w:szCs w:val="24"/>
              </w:rPr>
            </w:pPr>
            <w:r w:rsidRPr="000F1326">
              <w:rPr>
                <w:b/>
                <w:color w:val="000000" w:themeColor="text1"/>
                <w:sz w:val="24"/>
                <w:szCs w:val="24"/>
              </w:rPr>
              <w:t>Зоны специального назначения, в том числе:</w:t>
            </w:r>
          </w:p>
        </w:tc>
        <w:tc>
          <w:tcPr>
            <w:tcW w:w="1984" w:type="dxa"/>
            <w:noWrap/>
          </w:tcPr>
          <w:p w14:paraId="6D2BA0D0" w14:textId="3053BF91" w:rsidR="00061CC2" w:rsidRPr="00F00278" w:rsidRDefault="00061CC2" w:rsidP="00061CC2">
            <w:pPr>
              <w:jc w:val="center"/>
              <w:rPr>
                <w:b/>
                <w:color w:val="000000" w:themeColor="text1"/>
                <w:sz w:val="24"/>
                <w:szCs w:val="24"/>
              </w:rPr>
            </w:pPr>
            <w:r>
              <w:rPr>
                <w:b/>
                <w:color w:val="000000" w:themeColor="text1"/>
                <w:sz w:val="24"/>
                <w:szCs w:val="24"/>
              </w:rPr>
              <w:t>2,77</w:t>
            </w:r>
          </w:p>
        </w:tc>
        <w:tc>
          <w:tcPr>
            <w:tcW w:w="1985" w:type="dxa"/>
            <w:noWrap/>
          </w:tcPr>
          <w:p w14:paraId="3DC539C8" w14:textId="5D896A5A" w:rsidR="00061CC2" w:rsidRPr="002B37DF" w:rsidRDefault="00061CC2" w:rsidP="00061CC2">
            <w:pPr>
              <w:jc w:val="center"/>
              <w:rPr>
                <w:b/>
                <w:color w:val="000000" w:themeColor="text1"/>
                <w:sz w:val="24"/>
                <w:szCs w:val="24"/>
              </w:rPr>
            </w:pPr>
            <w:r>
              <w:rPr>
                <w:b/>
                <w:color w:val="000000" w:themeColor="text1"/>
                <w:sz w:val="24"/>
                <w:szCs w:val="24"/>
              </w:rPr>
              <w:t>0,02</w:t>
            </w:r>
          </w:p>
        </w:tc>
      </w:tr>
      <w:tr w:rsidR="00061CC2" w:rsidRPr="002B37DF" w14:paraId="61B3361D" w14:textId="77777777" w:rsidTr="00304351">
        <w:trPr>
          <w:trHeight w:val="300"/>
        </w:trPr>
        <w:tc>
          <w:tcPr>
            <w:tcW w:w="2093" w:type="dxa"/>
            <w:vMerge/>
            <w:hideMark/>
          </w:tcPr>
          <w:p w14:paraId="77E857DF" w14:textId="77777777" w:rsidR="00061CC2" w:rsidRPr="00FE4726" w:rsidRDefault="00061CC2" w:rsidP="00061CC2">
            <w:pPr>
              <w:rPr>
                <w:color w:val="000000" w:themeColor="text1"/>
                <w:sz w:val="24"/>
                <w:szCs w:val="24"/>
              </w:rPr>
            </w:pPr>
          </w:p>
        </w:tc>
        <w:tc>
          <w:tcPr>
            <w:tcW w:w="3544" w:type="dxa"/>
            <w:noWrap/>
          </w:tcPr>
          <w:p w14:paraId="27800FA8" w14:textId="77777777" w:rsidR="00061CC2" w:rsidRPr="00FE4726" w:rsidRDefault="00061CC2" w:rsidP="00061CC2">
            <w:pPr>
              <w:rPr>
                <w:color w:val="000000" w:themeColor="text1"/>
                <w:sz w:val="24"/>
                <w:szCs w:val="24"/>
              </w:rPr>
            </w:pPr>
            <w:r w:rsidRPr="000F1326">
              <w:rPr>
                <w:color w:val="000000" w:themeColor="text1"/>
                <w:sz w:val="24"/>
                <w:szCs w:val="24"/>
              </w:rPr>
              <w:t>Зона кладбищ</w:t>
            </w:r>
          </w:p>
        </w:tc>
        <w:tc>
          <w:tcPr>
            <w:tcW w:w="1984" w:type="dxa"/>
            <w:noWrap/>
          </w:tcPr>
          <w:p w14:paraId="76E56D6E" w14:textId="77777777" w:rsidR="00061CC2" w:rsidRPr="00FE4726" w:rsidRDefault="00061CC2" w:rsidP="00061CC2">
            <w:pPr>
              <w:jc w:val="center"/>
              <w:rPr>
                <w:color w:val="000000" w:themeColor="text1"/>
                <w:sz w:val="24"/>
                <w:szCs w:val="24"/>
              </w:rPr>
            </w:pPr>
            <w:r>
              <w:rPr>
                <w:color w:val="000000" w:themeColor="text1"/>
                <w:sz w:val="24"/>
                <w:szCs w:val="24"/>
              </w:rPr>
              <w:t>0,42</w:t>
            </w:r>
          </w:p>
        </w:tc>
        <w:tc>
          <w:tcPr>
            <w:tcW w:w="1985" w:type="dxa"/>
            <w:noWrap/>
          </w:tcPr>
          <w:p w14:paraId="5AA40726" w14:textId="77777777" w:rsidR="00061CC2" w:rsidRPr="002B37DF" w:rsidRDefault="00061CC2" w:rsidP="00061CC2">
            <w:pPr>
              <w:jc w:val="center"/>
              <w:rPr>
                <w:b/>
                <w:color w:val="000000" w:themeColor="text1"/>
                <w:sz w:val="24"/>
                <w:szCs w:val="24"/>
              </w:rPr>
            </w:pPr>
          </w:p>
        </w:tc>
      </w:tr>
      <w:tr w:rsidR="00061CC2" w:rsidRPr="002B37DF" w14:paraId="65B4DC89" w14:textId="77777777" w:rsidTr="00304351">
        <w:trPr>
          <w:trHeight w:val="300"/>
        </w:trPr>
        <w:tc>
          <w:tcPr>
            <w:tcW w:w="2093" w:type="dxa"/>
            <w:vMerge/>
          </w:tcPr>
          <w:p w14:paraId="332FD34C" w14:textId="77777777" w:rsidR="00061CC2" w:rsidRPr="00FE4726" w:rsidRDefault="00061CC2" w:rsidP="00061CC2">
            <w:pPr>
              <w:rPr>
                <w:color w:val="000000" w:themeColor="text1"/>
                <w:sz w:val="24"/>
                <w:szCs w:val="24"/>
              </w:rPr>
            </w:pPr>
          </w:p>
        </w:tc>
        <w:tc>
          <w:tcPr>
            <w:tcW w:w="3544" w:type="dxa"/>
            <w:noWrap/>
          </w:tcPr>
          <w:p w14:paraId="4CC9DF81" w14:textId="77777777" w:rsidR="00061CC2" w:rsidRPr="000F1326" w:rsidRDefault="00061CC2" w:rsidP="00061CC2">
            <w:pPr>
              <w:rPr>
                <w:color w:val="000000" w:themeColor="text1"/>
                <w:sz w:val="24"/>
                <w:szCs w:val="24"/>
              </w:rPr>
            </w:pPr>
            <w:r w:rsidRPr="00F00278">
              <w:rPr>
                <w:color w:val="000000" w:themeColor="text1"/>
                <w:sz w:val="24"/>
                <w:szCs w:val="24"/>
              </w:rPr>
              <w:t>Зона складирования и захоронения отходов</w:t>
            </w:r>
          </w:p>
        </w:tc>
        <w:tc>
          <w:tcPr>
            <w:tcW w:w="1984" w:type="dxa"/>
            <w:noWrap/>
          </w:tcPr>
          <w:p w14:paraId="779029FB" w14:textId="08C5F2A9" w:rsidR="00061CC2" w:rsidRPr="00FE4726" w:rsidRDefault="00061CC2" w:rsidP="00061CC2">
            <w:pPr>
              <w:jc w:val="center"/>
              <w:rPr>
                <w:color w:val="000000" w:themeColor="text1"/>
                <w:sz w:val="24"/>
                <w:szCs w:val="24"/>
              </w:rPr>
            </w:pPr>
            <w:r>
              <w:rPr>
                <w:color w:val="000000" w:themeColor="text1"/>
                <w:sz w:val="24"/>
                <w:szCs w:val="24"/>
              </w:rPr>
              <w:t>2,35</w:t>
            </w:r>
          </w:p>
        </w:tc>
        <w:tc>
          <w:tcPr>
            <w:tcW w:w="1985" w:type="dxa"/>
            <w:noWrap/>
          </w:tcPr>
          <w:p w14:paraId="70A78561" w14:textId="77777777" w:rsidR="00061CC2" w:rsidRPr="002B37DF" w:rsidRDefault="00061CC2" w:rsidP="00061CC2">
            <w:pPr>
              <w:jc w:val="center"/>
              <w:rPr>
                <w:b/>
                <w:color w:val="000000" w:themeColor="text1"/>
                <w:sz w:val="24"/>
                <w:szCs w:val="24"/>
              </w:rPr>
            </w:pPr>
          </w:p>
        </w:tc>
      </w:tr>
      <w:tr w:rsidR="00061CC2" w:rsidRPr="002B37DF" w14:paraId="71D6343C" w14:textId="77777777" w:rsidTr="00304351">
        <w:trPr>
          <w:trHeight w:val="300"/>
        </w:trPr>
        <w:tc>
          <w:tcPr>
            <w:tcW w:w="2093" w:type="dxa"/>
            <w:vMerge/>
          </w:tcPr>
          <w:p w14:paraId="667D6F2D" w14:textId="77777777" w:rsidR="00061CC2" w:rsidRPr="00FE4726" w:rsidRDefault="00061CC2" w:rsidP="00061CC2">
            <w:pPr>
              <w:rPr>
                <w:color w:val="000000" w:themeColor="text1"/>
                <w:sz w:val="24"/>
                <w:szCs w:val="24"/>
              </w:rPr>
            </w:pPr>
          </w:p>
        </w:tc>
        <w:tc>
          <w:tcPr>
            <w:tcW w:w="3544" w:type="dxa"/>
            <w:noWrap/>
          </w:tcPr>
          <w:p w14:paraId="751EF167" w14:textId="77777777" w:rsidR="00061CC2" w:rsidRPr="00FE4726" w:rsidRDefault="00061CC2" w:rsidP="00061CC2">
            <w:pPr>
              <w:rPr>
                <w:color w:val="000000" w:themeColor="text1"/>
                <w:sz w:val="24"/>
                <w:szCs w:val="24"/>
              </w:rPr>
            </w:pPr>
            <w:r w:rsidRPr="000F1326">
              <w:rPr>
                <w:b/>
                <w:color w:val="000000" w:themeColor="text1"/>
                <w:sz w:val="24"/>
                <w:szCs w:val="24"/>
              </w:rPr>
              <w:t>Зона инженерной инфраструктуры</w:t>
            </w:r>
          </w:p>
        </w:tc>
        <w:tc>
          <w:tcPr>
            <w:tcW w:w="1984" w:type="dxa"/>
            <w:noWrap/>
          </w:tcPr>
          <w:p w14:paraId="3F1FF760" w14:textId="77777777" w:rsidR="00061CC2" w:rsidRPr="00F00278" w:rsidRDefault="00061CC2" w:rsidP="00061CC2">
            <w:pPr>
              <w:jc w:val="center"/>
              <w:rPr>
                <w:b/>
                <w:color w:val="000000" w:themeColor="text1"/>
                <w:sz w:val="24"/>
                <w:szCs w:val="24"/>
              </w:rPr>
            </w:pPr>
            <w:r>
              <w:rPr>
                <w:b/>
                <w:color w:val="000000" w:themeColor="text1"/>
                <w:sz w:val="24"/>
                <w:szCs w:val="24"/>
              </w:rPr>
              <w:t>0,12</w:t>
            </w:r>
          </w:p>
        </w:tc>
        <w:tc>
          <w:tcPr>
            <w:tcW w:w="1985" w:type="dxa"/>
            <w:noWrap/>
          </w:tcPr>
          <w:p w14:paraId="4861FA90" w14:textId="77777777" w:rsidR="00061CC2" w:rsidRPr="002B37DF" w:rsidRDefault="00061CC2" w:rsidP="00061CC2">
            <w:pPr>
              <w:jc w:val="center"/>
              <w:rPr>
                <w:b/>
                <w:color w:val="000000" w:themeColor="text1"/>
                <w:sz w:val="24"/>
                <w:szCs w:val="24"/>
              </w:rPr>
            </w:pPr>
            <w:r w:rsidRPr="000C004F">
              <w:rPr>
                <w:b/>
                <w:color w:val="000000" w:themeColor="text1"/>
                <w:sz w:val="24"/>
                <w:szCs w:val="24"/>
              </w:rPr>
              <w:t>0,001</w:t>
            </w:r>
          </w:p>
        </w:tc>
      </w:tr>
      <w:tr w:rsidR="00061CC2" w:rsidRPr="002B37DF" w14:paraId="251CBF31" w14:textId="77777777" w:rsidTr="00304351">
        <w:trPr>
          <w:trHeight w:val="300"/>
        </w:trPr>
        <w:tc>
          <w:tcPr>
            <w:tcW w:w="2093" w:type="dxa"/>
            <w:vMerge/>
          </w:tcPr>
          <w:p w14:paraId="419EDE67" w14:textId="77777777" w:rsidR="00061CC2" w:rsidRPr="00FE4726" w:rsidRDefault="00061CC2" w:rsidP="00061CC2">
            <w:pPr>
              <w:rPr>
                <w:color w:val="000000" w:themeColor="text1"/>
                <w:sz w:val="24"/>
                <w:szCs w:val="24"/>
              </w:rPr>
            </w:pPr>
          </w:p>
        </w:tc>
        <w:tc>
          <w:tcPr>
            <w:tcW w:w="3544" w:type="dxa"/>
            <w:noWrap/>
          </w:tcPr>
          <w:p w14:paraId="06C6F1F5" w14:textId="77777777" w:rsidR="00061CC2" w:rsidRPr="00FE4726" w:rsidRDefault="00061CC2" w:rsidP="00061CC2">
            <w:pPr>
              <w:rPr>
                <w:color w:val="000000" w:themeColor="text1"/>
                <w:sz w:val="24"/>
                <w:szCs w:val="24"/>
              </w:rPr>
            </w:pPr>
            <w:r w:rsidRPr="000F1326">
              <w:rPr>
                <w:b/>
                <w:color w:val="000000" w:themeColor="text1"/>
                <w:sz w:val="24"/>
                <w:szCs w:val="24"/>
              </w:rPr>
              <w:t>Зона транспортной инфраструктуры</w:t>
            </w:r>
          </w:p>
        </w:tc>
        <w:tc>
          <w:tcPr>
            <w:tcW w:w="1984" w:type="dxa"/>
            <w:noWrap/>
          </w:tcPr>
          <w:p w14:paraId="193D03FF" w14:textId="77777777" w:rsidR="00061CC2" w:rsidRPr="00F00278" w:rsidRDefault="00061CC2" w:rsidP="00061CC2">
            <w:pPr>
              <w:jc w:val="center"/>
              <w:rPr>
                <w:b/>
                <w:color w:val="000000" w:themeColor="text1"/>
                <w:sz w:val="24"/>
                <w:szCs w:val="24"/>
              </w:rPr>
            </w:pPr>
            <w:r>
              <w:rPr>
                <w:b/>
                <w:color w:val="000000" w:themeColor="text1"/>
                <w:sz w:val="24"/>
                <w:szCs w:val="24"/>
              </w:rPr>
              <w:t>79,61</w:t>
            </w:r>
          </w:p>
        </w:tc>
        <w:tc>
          <w:tcPr>
            <w:tcW w:w="1985" w:type="dxa"/>
            <w:noWrap/>
          </w:tcPr>
          <w:p w14:paraId="54CF05C2" w14:textId="77777777" w:rsidR="00061CC2" w:rsidRPr="002B37DF" w:rsidRDefault="00061CC2" w:rsidP="00061CC2">
            <w:pPr>
              <w:jc w:val="center"/>
              <w:rPr>
                <w:b/>
                <w:color w:val="000000" w:themeColor="text1"/>
                <w:sz w:val="24"/>
                <w:szCs w:val="24"/>
              </w:rPr>
            </w:pPr>
            <w:r>
              <w:rPr>
                <w:b/>
                <w:color w:val="000000" w:themeColor="text1"/>
                <w:sz w:val="24"/>
                <w:szCs w:val="24"/>
              </w:rPr>
              <w:t>0,70</w:t>
            </w:r>
          </w:p>
        </w:tc>
      </w:tr>
      <w:tr w:rsidR="00061CC2" w:rsidRPr="002B37DF" w14:paraId="24093DA8" w14:textId="77777777" w:rsidTr="00304351">
        <w:trPr>
          <w:trHeight w:val="300"/>
        </w:trPr>
        <w:tc>
          <w:tcPr>
            <w:tcW w:w="2093" w:type="dxa"/>
            <w:vMerge/>
          </w:tcPr>
          <w:p w14:paraId="5ADF7ADD" w14:textId="77777777" w:rsidR="00061CC2" w:rsidRPr="00FE4726" w:rsidRDefault="00061CC2" w:rsidP="00061CC2">
            <w:pPr>
              <w:rPr>
                <w:color w:val="000000" w:themeColor="text1"/>
                <w:sz w:val="24"/>
                <w:szCs w:val="24"/>
              </w:rPr>
            </w:pPr>
          </w:p>
        </w:tc>
        <w:tc>
          <w:tcPr>
            <w:tcW w:w="3544" w:type="dxa"/>
            <w:noWrap/>
            <w:vAlign w:val="bottom"/>
          </w:tcPr>
          <w:p w14:paraId="4A7955BD" w14:textId="77777777" w:rsidR="00061CC2" w:rsidRPr="00F00278" w:rsidRDefault="00061CC2" w:rsidP="00061CC2">
            <w:pPr>
              <w:rPr>
                <w:b/>
                <w:color w:val="000000" w:themeColor="text1"/>
                <w:sz w:val="24"/>
                <w:szCs w:val="24"/>
              </w:rPr>
            </w:pPr>
            <w:r w:rsidRPr="00F00278">
              <w:rPr>
                <w:b/>
                <w:color w:val="000000" w:themeColor="text1"/>
                <w:sz w:val="24"/>
                <w:szCs w:val="24"/>
              </w:rPr>
              <w:t>Земли сельскохозяйственного использования</w:t>
            </w:r>
          </w:p>
        </w:tc>
        <w:tc>
          <w:tcPr>
            <w:tcW w:w="1984" w:type="dxa"/>
            <w:noWrap/>
          </w:tcPr>
          <w:p w14:paraId="2BDB0B41" w14:textId="56D08F1D" w:rsidR="00061CC2" w:rsidRPr="00F00278" w:rsidRDefault="00061CC2" w:rsidP="00061CC2">
            <w:pPr>
              <w:jc w:val="center"/>
              <w:rPr>
                <w:b/>
                <w:color w:val="000000" w:themeColor="text1"/>
                <w:sz w:val="24"/>
                <w:szCs w:val="24"/>
              </w:rPr>
            </w:pPr>
            <w:r>
              <w:rPr>
                <w:b/>
                <w:color w:val="000000" w:themeColor="text1"/>
                <w:sz w:val="24"/>
                <w:szCs w:val="24"/>
              </w:rPr>
              <w:t>8610,67</w:t>
            </w:r>
          </w:p>
        </w:tc>
        <w:tc>
          <w:tcPr>
            <w:tcW w:w="1985" w:type="dxa"/>
            <w:noWrap/>
          </w:tcPr>
          <w:p w14:paraId="0D4B7D0E" w14:textId="5824BC27" w:rsidR="00061CC2" w:rsidRPr="002B37DF" w:rsidRDefault="00061CC2" w:rsidP="00061CC2">
            <w:pPr>
              <w:jc w:val="center"/>
              <w:rPr>
                <w:b/>
                <w:color w:val="000000" w:themeColor="text1"/>
                <w:sz w:val="24"/>
                <w:szCs w:val="24"/>
              </w:rPr>
            </w:pPr>
            <w:r>
              <w:rPr>
                <w:b/>
                <w:color w:val="000000" w:themeColor="text1"/>
                <w:sz w:val="24"/>
                <w:szCs w:val="24"/>
              </w:rPr>
              <w:t>75,14</w:t>
            </w:r>
          </w:p>
        </w:tc>
      </w:tr>
      <w:tr w:rsidR="00061CC2" w:rsidRPr="002B37DF" w14:paraId="003C8538" w14:textId="77777777" w:rsidTr="00304351">
        <w:trPr>
          <w:trHeight w:val="300"/>
        </w:trPr>
        <w:tc>
          <w:tcPr>
            <w:tcW w:w="2093" w:type="dxa"/>
            <w:vMerge/>
          </w:tcPr>
          <w:p w14:paraId="118F1905" w14:textId="77777777" w:rsidR="00061CC2" w:rsidRPr="00FE4726" w:rsidRDefault="00061CC2" w:rsidP="00061CC2">
            <w:pPr>
              <w:rPr>
                <w:color w:val="000000" w:themeColor="text1"/>
                <w:sz w:val="24"/>
                <w:szCs w:val="24"/>
              </w:rPr>
            </w:pPr>
          </w:p>
        </w:tc>
        <w:tc>
          <w:tcPr>
            <w:tcW w:w="3544" w:type="dxa"/>
            <w:noWrap/>
            <w:vAlign w:val="bottom"/>
          </w:tcPr>
          <w:p w14:paraId="39BF9721" w14:textId="77777777" w:rsidR="00061CC2" w:rsidRPr="00F00278" w:rsidRDefault="00061CC2" w:rsidP="00061CC2">
            <w:pPr>
              <w:rPr>
                <w:b/>
                <w:color w:val="000000" w:themeColor="text1"/>
                <w:sz w:val="24"/>
                <w:szCs w:val="24"/>
              </w:rPr>
            </w:pPr>
            <w:r w:rsidRPr="00F00278">
              <w:rPr>
                <w:b/>
                <w:color w:val="000000" w:themeColor="text1"/>
                <w:sz w:val="24"/>
                <w:szCs w:val="24"/>
              </w:rPr>
              <w:t>Земли лесного фонда</w:t>
            </w:r>
          </w:p>
        </w:tc>
        <w:tc>
          <w:tcPr>
            <w:tcW w:w="1984" w:type="dxa"/>
            <w:noWrap/>
          </w:tcPr>
          <w:p w14:paraId="06159D51" w14:textId="77777777" w:rsidR="00061CC2" w:rsidRPr="00F00278" w:rsidRDefault="00061CC2" w:rsidP="00061CC2">
            <w:pPr>
              <w:jc w:val="center"/>
              <w:rPr>
                <w:b/>
                <w:color w:val="000000" w:themeColor="text1"/>
                <w:sz w:val="24"/>
                <w:szCs w:val="24"/>
              </w:rPr>
            </w:pPr>
            <w:r>
              <w:rPr>
                <w:b/>
                <w:color w:val="000000" w:themeColor="text1"/>
                <w:sz w:val="24"/>
                <w:szCs w:val="24"/>
              </w:rPr>
              <w:t>1417,39</w:t>
            </w:r>
          </w:p>
        </w:tc>
        <w:tc>
          <w:tcPr>
            <w:tcW w:w="1985" w:type="dxa"/>
            <w:noWrap/>
          </w:tcPr>
          <w:p w14:paraId="0640D51E" w14:textId="77777777" w:rsidR="00061CC2" w:rsidRPr="002B37DF" w:rsidRDefault="00061CC2" w:rsidP="00061CC2">
            <w:pPr>
              <w:jc w:val="center"/>
              <w:rPr>
                <w:b/>
                <w:color w:val="000000" w:themeColor="text1"/>
                <w:sz w:val="24"/>
                <w:szCs w:val="24"/>
              </w:rPr>
            </w:pPr>
            <w:r>
              <w:rPr>
                <w:b/>
                <w:color w:val="000000" w:themeColor="text1"/>
                <w:sz w:val="24"/>
                <w:szCs w:val="24"/>
              </w:rPr>
              <w:t>12,36</w:t>
            </w:r>
          </w:p>
        </w:tc>
      </w:tr>
      <w:tr w:rsidR="00061CC2" w:rsidRPr="002B37DF" w14:paraId="6A7D2680" w14:textId="77777777" w:rsidTr="00304351">
        <w:trPr>
          <w:trHeight w:val="315"/>
        </w:trPr>
        <w:tc>
          <w:tcPr>
            <w:tcW w:w="5637" w:type="dxa"/>
            <w:gridSpan w:val="2"/>
            <w:noWrap/>
            <w:hideMark/>
          </w:tcPr>
          <w:p w14:paraId="2CCF53FE" w14:textId="77777777" w:rsidR="00061CC2" w:rsidRPr="00F00278" w:rsidRDefault="00061CC2" w:rsidP="00061CC2">
            <w:pPr>
              <w:rPr>
                <w:b/>
                <w:i/>
                <w:color w:val="000000" w:themeColor="text1"/>
                <w:sz w:val="24"/>
                <w:szCs w:val="24"/>
              </w:rPr>
            </w:pPr>
            <w:r w:rsidRPr="00F00278">
              <w:rPr>
                <w:b/>
                <w:i/>
                <w:color w:val="000000" w:themeColor="text1"/>
                <w:sz w:val="24"/>
                <w:szCs w:val="24"/>
              </w:rPr>
              <w:t>Всего по сельскому поселению</w:t>
            </w:r>
          </w:p>
        </w:tc>
        <w:tc>
          <w:tcPr>
            <w:tcW w:w="1984" w:type="dxa"/>
            <w:noWrap/>
          </w:tcPr>
          <w:p w14:paraId="28D5F5EB" w14:textId="526A21ED" w:rsidR="00061CC2" w:rsidRPr="00F00278" w:rsidRDefault="00061CC2" w:rsidP="00061CC2">
            <w:pPr>
              <w:jc w:val="center"/>
              <w:rPr>
                <w:b/>
                <w:i/>
                <w:color w:val="000000" w:themeColor="text1"/>
                <w:sz w:val="24"/>
                <w:szCs w:val="24"/>
              </w:rPr>
            </w:pPr>
            <w:r>
              <w:rPr>
                <w:b/>
                <w:i/>
                <w:color w:val="000000" w:themeColor="text1"/>
                <w:sz w:val="24"/>
                <w:szCs w:val="24"/>
              </w:rPr>
              <w:t>10258,07</w:t>
            </w:r>
          </w:p>
        </w:tc>
        <w:tc>
          <w:tcPr>
            <w:tcW w:w="1985" w:type="dxa"/>
            <w:noWrap/>
          </w:tcPr>
          <w:p w14:paraId="3347F48A" w14:textId="77777777" w:rsidR="00061CC2" w:rsidRPr="002B37DF" w:rsidRDefault="00061CC2" w:rsidP="00061CC2">
            <w:pPr>
              <w:jc w:val="center"/>
              <w:rPr>
                <w:b/>
                <w:color w:val="000000" w:themeColor="text1"/>
                <w:sz w:val="24"/>
                <w:szCs w:val="24"/>
              </w:rPr>
            </w:pPr>
            <w:r>
              <w:rPr>
                <w:b/>
                <w:color w:val="000000" w:themeColor="text1"/>
                <w:sz w:val="24"/>
                <w:szCs w:val="24"/>
              </w:rPr>
              <w:t>-</w:t>
            </w:r>
          </w:p>
        </w:tc>
      </w:tr>
      <w:tr w:rsidR="00061CC2" w:rsidRPr="002B37DF" w14:paraId="5CF8FA0B" w14:textId="77777777" w:rsidTr="00304351">
        <w:trPr>
          <w:trHeight w:val="315"/>
        </w:trPr>
        <w:tc>
          <w:tcPr>
            <w:tcW w:w="5637" w:type="dxa"/>
            <w:gridSpan w:val="2"/>
            <w:noWrap/>
          </w:tcPr>
          <w:p w14:paraId="5E3AEA91" w14:textId="77777777" w:rsidR="00061CC2" w:rsidRPr="00F00278" w:rsidRDefault="00061CC2" w:rsidP="00061CC2">
            <w:pPr>
              <w:rPr>
                <w:b/>
                <w:i/>
                <w:color w:val="000000" w:themeColor="text1"/>
                <w:sz w:val="24"/>
                <w:szCs w:val="24"/>
              </w:rPr>
            </w:pPr>
            <w:r w:rsidRPr="002B37DF">
              <w:rPr>
                <w:b/>
                <w:i/>
                <w:color w:val="000000" w:themeColor="text1"/>
                <w:sz w:val="24"/>
                <w:szCs w:val="24"/>
              </w:rPr>
              <w:t>Всего по сельскому поселению</w:t>
            </w:r>
            <w:r>
              <w:rPr>
                <w:b/>
                <w:i/>
                <w:color w:val="000000" w:themeColor="text1"/>
                <w:sz w:val="24"/>
                <w:szCs w:val="24"/>
              </w:rPr>
              <w:t xml:space="preserve"> (с учетом </w:t>
            </w:r>
            <w:r w:rsidRPr="002B37DF">
              <w:rPr>
                <w:b/>
                <w:i/>
                <w:color w:val="000000" w:themeColor="text1"/>
                <w:sz w:val="24"/>
                <w:szCs w:val="24"/>
              </w:rPr>
              <w:t>земель населенных пунктов</w:t>
            </w:r>
            <w:r>
              <w:rPr>
                <w:b/>
                <w:i/>
                <w:color w:val="000000" w:themeColor="text1"/>
                <w:sz w:val="24"/>
                <w:szCs w:val="24"/>
              </w:rPr>
              <w:t>)</w:t>
            </w:r>
          </w:p>
        </w:tc>
        <w:tc>
          <w:tcPr>
            <w:tcW w:w="1984" w:type="dxa"/>
            <w:noWrap/>
          </w:tcPr>
          <w:p w14:paraId="1545B65D" w14:textId="77777777" w:rsidR="00061CC2" w:rsidRPr="00F00278" w:rsidRDefault="00061CC2" w:rsidP="00061CC2">
            <w:pPr>
              <w:jc w:val="center"/>
              <w:rPr>
                <w:b/>
                <w:i/>
                <w:color w:val="000000" w:themeColor="text1"/>
                <w:sz w:val="24"/>
                <w:szCs w:val="24"/>
              </w:rPr>
            </w:pPr>
            <w:r>
              <w:rPr>
                <w:b/>
                <w:i/>
                <w:color w:val="000000" w:themeColor="text1"/>
                <w:sz w:val="24"/>
                <w:szCs w:val="24"/>
              </w:rPr>
              <w:t>11459,24</w:t>
            </w:r>
          </w:p>
        </w:tc>
        <w:tc>
          <w:tcPr>
            <w:tcW w:w="1985" w:type="dxa"/>
            <w:noWrap/>
          </w:tcPr>
          <w:p w14:paraId="2E71C0AA" w14:textId="77777777" w:rsidR="00061CC2" w:rsidRDefault="00061CC2" w:rsidP="00061CC2">
            <w:pPr>
              <w:jc w:val="center"/>
              <w:rPr>
                <w:b/>
                <w:color w:val="000000" w:themeColor="text1"/>
                <w:sz w:val="24"/>
                <w:szCs w:val="24"/>
              </w:rPr>
            </w:pPr>
            <w:r>
              <w:rPr>
                <w:b/>
                <w:color w:val="000000" w:themeColor="text1"/>
                <w:sz w:val="24"/>
                <w:szCs w:val="24"/>
              </w:rPr>
              <w:t>-</w:t>
            </w:r>
          </w:p>
        </w:tc>
      </w:tr>
    </w:tbl>
    <w:p w14:paraId="1C8CC0C5" w14:textId="77777777" w:rsidR="009C7681" w:rsidRDefault="009C7681">
      <w:pPr>
        <w:spacing w:after="200" w:line="276" w:lineRule="auto"/>
        <w:rPr>
          <w:color w:val="000000" w:themeColor="text1"/>
          <w:sz w:val="24"/>
          <w:szCs w:val="24"/>
        </w:rPr>
      </w:pPr>
      <w:r>
        <w:rPr>
          <w:color w:val="000000" w:themeColor="text1"/>
          <w:sz w:val="24"/>
          <w:szCs w:val="24"/>
        </w:rPr>
        <w:br w:type="page"/>
      </w:r>
    </w:p>
    <w:p w14:paraId="5ECBF478" w14:textId="62D70B7A" w:rsidR="0049670E" w:rsidRPr="00CA7C7F" w:rsidRDefault="0049670E" w:rsidP="008A1934">
      <w:pPr>
        <w:pStyle w:val="2a"/>
        <w:numPr>
          <w:ilvl w:val="1"/>
          <w:numId w:val="1"/>
        </w:numPr>
      </w:pPr>
      <w:r w:rsidRPr="00CA7C7F">
        <w:lastRenderedPageBreak/>
        <w:t>Природно-климатические условия</w:t>
      </w:r>
    </w:p>
    <w:p w14:paraId="516E948E" w14:textId="07BC692B" w:rsidR="0049670E" w:rsidRPr="00D3073B" w:rsidRDefault="0049670E" w:rsidP="00FD6DE8">
      <w:pPr>
        <w:pStyle w:val="3"/>
      </w:pPr>
      <w:r w:rsidRPr="00D3073B">
        <w:t>Климат</w:t>
      </w:r>
    </w:p>
    <w:p w14:paraId="23ED3C12" w14:textId="02BF5422" w:rsidR="00DC31F1" w:rsidRDefault="00DC31F1" w:rsidP="007810E7">
      <w:pPr>
        <w:shd w:val="clear" w:color="auto" w:fill="FFFFFF"/>
        <w:autoSpaceDE w:val="0"/>
        <w:autoSpaceDN w:val="0"/>
        <w:adjustRightInd w:val="0"/>
        <w:spacing w:after="60" w:line="252" w:lineRule="auto"/>
        <w:ind w:firstLine="709"/>
        <w:jc w:val="both"/>
        <w:rPr>
          <w:color w:val="000000"/>
          <w:sz w:val="24"/>
          <w:szCs w:val="24"/>
        </w:rPr>
      </w:pPr>
      <w:r w:rsidRPr="00DC31F1">
        <w:rPr>
          <w:color w:val="000000"/>
          <w:sz w:val="24"/>
          <w:szCs w:val="24"/>
        </w:rPr>
        <w:t>В орографическом отношении территория поселения относится к предгорьям Главного Кавказского хребта</w:t>
      </w:r>
      <w:r w:rsidR="00056613">
        <w:rPr>
          <w:color w:val="000000"/>
          <w:sz w:val="24"/>
          <w:szCs w:val="24"/>
        </w:rPr>
        <w:t xml:space="preserve"> и </w:t>
      </w:r>
      <w:r w:rsidR="00056613" w:rsidRPr="00056613">
        <w:rPr>
          <w:color w:val="000000"/>
          <w:sz w:val="24"/>
          <w:szCs w:val="24"/>
        </w:rPr>
        <w:t>представляет собой предгорную равнину</w:t>
      </w:r>
      <w:r w:rsidR="00056613">
        <w:rPr>
          <w:color w:val="000000"/>
          <w:sz w:val="24"/>
          <w:szCs w:val="24"/>
        </w:rPr>
        <w:t>, которая</w:t>
      </w:r>
      <w:r w:rsidR="00056613" w:rsidRPr="00056613">
        <w:rPr>
          <w:color w:val="000000"/>
          <w:sz w:val="24"/>
          <w:szCs w:val="24"/>
        </w:rPr>
        <w:t xml:space="preserve"> входит в четвертый агроклиматический район, имея хорошее увлажнение и теплое лето. Количество </w:t>
      </w:r>
      <w:r w:rsidR="00056613" w:rsidRPr="00FA6B37">
        <w:rPr>
          <w:color w:val="000000"/>
          <w:sz w:val="24"/>
          <w:szCs w:val="24"/>
        </w:rPr>
        <w:t xml:space="preserve">осадков </w:t>
      </w:r>
      <w:r w:rsidR="00FA6B37" w:rsidRPr="00FA6B37">
        <w:rPr>
          <w:color w:val="000000"/>
          <w:sz w:val="24"/>
          <w:szCs w:val="24"/>
        </w:rPr>
        <w:t>725</w:t>
      </w:r>
      <w:r w:rsidR="00056613" w:rsidRPr="00FA6B37">
        <w:rPr>
          <w:color w:val="000000"/>
          <w:sz w:val="24"/>
          <w:szCs w:val="24"/>
        </w:rPr>
        <w:t xml:space="preserve"> мм. Относительная влажность воздуха составляет не менее 67%.</w:t>
      </w:r>
    </w:p>
    <w:p w14:paraId="6A8852D1" w14:textId="77777777" w:rsidR="00FA6B37" w:rsidRDefault="00FA6B37" w:rsidP="007810E7">
      <w:pPr>
        <w:shd w:val="clear" w:color="auto" w:fill="FFFFFF"/>
        <w:autoSpaceDE w:val="0"/>
        <w:autoSpaceDN w:val="0"/>
        <w:adjustRightInd w:val="0"/>
        <w:spacing w:after="60" w:line="252" w:lineRule="auto"/>
        <w:ind w:firstLine="709"/>
        <w:jc w:val="both"/>
        <w:rPr>
          <w:color w:val="000000"/>
          <w:sz w:val="24"/>
          <w:szCs w:val="24"/>
        </w:rPr>
      </w:pPr>
    </w:p>
    <w:p w14:paraId="3E6FB127" w14:textId="07DAB15D" w:rsidR="001B7D40" w:rsidRDefault="00AF4814" w:rsidP="007810E7">
      <w:pPr>
        <w:shd w:val="clear" w:color="auto" w:fill="FFFFFF"/>
        <w:autoSpaceDE w:val="0"/>
        <w:autoSpaceDN w:val="0"/>
        <w:adjustRightInd w:val="0"/>
        <w:spacing w:after="60" w:line="252" w:lineRule="auto"/>
        <w:ind w:firstLine="709"/>
        <w:jc w:val="both"/>
        <w:rPr>
          <w:color w:val="000000"/>
          <w:sz w:val="24"/>
          <w:szCs w:val="24"/>
        </w:rPr>
      </w:pPr>
      <w:r w:rsidRPr="00AF4814">
        <w:rPr>
          <w:color w:val="000000"/>
          <w:sz w:val="24"/>
          <w:szCs w:val="24"/>
        </w:rPr>
        <w:t>Лето умеренно-жаркое, средняя температура самых теплых месяцев (июнь-июль) составляет плюс 18-19°С. Максимальная температура воздуха в отдельные годы может достигать 35-40°С.</w:t>
      </w:r>
      <w:r>
        <w:rPr>
          <w:color w:val="000000"/>
          <w:sz w:val="24"/>
          <w:szCs w:val="24"/>
        </w:rPr>
        <w:t xml:space="preserve"> </w:t>
      </w:r>
      <w:r w:rsidRPr="00AF4814">
        <w:rPr>
          <w:color w:val="000000"/>
          <w:sz w:val="24"/>
          <w:szCs w:val="24"/>
        </w:rPr>
        <w:t xml:space="preserve">Для характеристики температурного режима города ниже приводится </w:t>
      </w:r>
      <w:proofErr w:type="gramStart"/>
      <w:r w:rsidRPr="00AF4814">
        <w:rPr>
          <w:color w:val="000000"/>
          <w:sz w:val="24"/>
          <w:szCs w:val="24"/>
        </w:rPr>
        <w:t>средне-годовое</w:t>
      </w:r>
      <w:proofErr w:type="gramEnd"/>
      <w:r w:rsidRPr="00AF4814">
        <w:rPr>
          <w:color w:val="000000"/>
          <w:sz w:val="24"/>
          <w:szCs w:val="24"/>
        </w:rPr>
        <w:t xml:space="preserve">, максимальное и минимальное значение температуры воздуха в </w:t>
      </w:r>
      <w:r w:rsidRPr="00AF4814">
        <w:rPr>
          <w:color w:val="000000"/>
          <w:sz w:val="24"/>
          <w:szCs w:val="24"/>
          <w:vertAlign w:val="superscript"/>
        </w:rPr>
        <w:t>0</w:t>
      </w:r>
      <w:r w:rsidRPr="00AF4814">
        <w:rPr>
          <w:color w:val="000000"/>
          <w:sz w:val="24"/>
          <w:szCs w:val="24"/>
        </w:rPr>
        <w:t>С, согласно СП 131.13330.2011:</w:t>
      </w:r>
    </w:p>
    <w:p w14:paraId="309ABC2C" w14:textId="77777777" w:rsidR="0049670E" w:rsidRPr="00D3073B" w:rsidRDefault="00E2161B" w:rsidP="00083F5F">
      <w:pPr>
        <w:shd w:val="clear" w:color="auto" w:fill="FFFFFF"/>
        <w:autoSpaceDE w:val="0"/>
        <w:autoSpaceDN w:val="0"/>
        <w:adjustRightInd w:val="0"/>
        <w:spacing w:before="120" w:after="120" w:line="312" w:lineRule="auto"/>
        <w:rPr>
          <w:color w:val="000000"/>
          <w:sz w:val="24"/>
          <w:szCs w:val="24"/>
        </w:rPr>
      </w:pPr>
      <w:r w:rsidRPr="00D3073B">
        <w:rPr>
          <w:color w:val="000000"/>
          <w:sz w:val="24"/>
          <w:szCs w:val="24"/>
        </w:rPr>
        <w:t xml:space="preserve">Таблица </w:t>
      </w:r>
      <w:r w:rsidR="005423CC">
        <w:rPr>
          <w:color w:val="000000"/>
          <w:sz w:val="24"/>
          <w:szCs w:val="24"/>
        </w:rPr>
        <w:t>2</w:t>
      </w:r>
      <w:r w:rsidR="00D3073B">
        <w:rPr>
          <w:color w:val="000000"/>
          <w:sz w:val="24"/>
          <w:szCs w:val="24"/>
        </w:rPr>
        <w:t>.3</w:t>
      </w:r>
      <w:r w:rsidR="00083F5F">
        <w:rPr>
          <w:color w:val="000000"/>
          <w:sz w:val="24"/>
          <w:szCs w:val="24"/>
        </w:rPr>
        <w:t>.1</w:t>
      </w:r>
      <w:r w:rsidRPr="00D3073B">
        <w:rPr>
          <w:color w:val="000000"/>
          <w:sz w:val="24"/>
          <w:szCs w:val="24"/>
        </w:rPr>
        <w:t xml:space="preserve"> – Среднегодовые значения температуры воздуха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24"/>
        <w:gridCol w:w="725"/>
        <w:gridCol w:w="724"/>
        <w:gridCol w:w="724"/>
        <w:gridCol w:w="725"/>
        <w:gridCol w:w="724"/>
        <w:gridCol w:w="725"/>
        <w:gridCol w:w="724"/>
        <w:gridCol w:w="724"/>
        <w:gridCol w:w="725"/>
        <w:gridCol w:w="724"/>
        <w:gridCol w:w="725"/>
      </w:tblGrid>
      <w:tr w:rsidR="0049670E" w:rsidRPr="00D3073B" w14:paraId="697E6C3E" w14:textId="77777777" w:rsidTr="00E2161B">
        <w:trPr>
          <w:trHeight w:val="521"/>
        </w:trPr>
        <w:tc>
          <w:tcPr>
            <w:tcW w:w="724" w:type="dxa"/>
            <w:vAlign w:val="center"/>
          </w:tcPr>
          <w:p w14:paraId="3B31A6E5"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I</w:t>
            </w:r>
          </w:p>
        </w:tc>
        <w:tc>
          <w:tcPr>
            <w:tcW w:w="724" w:type="dxa"/>
            <w:vAlign w:val="center"/>
          </w:tcPr>
          <w:p w14:paraId="7ADC80E5"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II</w:t>
            </w:r>
          </w:p>
        </w:tc>
        <w:tc>
          <w:tcPr>
            <w:tcW w:w="725" w:type="dxa"/>
            <w:vAlign w:val="center"/>
          </w:tcPr>
          <w:p w14:paraId="7849CBFF"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III</w:t>
            </w:r>
          </w:p>
        </w:tc>
        <w:tc>
          <w:tcPr>
            <w:tcW w:w="724" w:type="dxa"/>
            <w:vAlign w:val="center"/>
          </w:tcPr>
          <w:p w14:paraId="4223EAC0"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IV</w:t>
            </w:r>
          </w:p>
        </w:tc>
        <w:tc>
          <w:tcPr>
            <w:tcW w:w="724" w:type="dxa"/>
            <w:vAlign w:val="center"/>
          </w:tcPr>
          <w:p w14:paraId="76F19DFD"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V</w:t>
            </w:r>
          </w:p>
        </w:tc>
        <w:tc>
          <w:tcPr>
            <w:tcW w:w="725" w:type="dxa"/>
            <w:vAlign w:val="center"/>
          </w:tcPr>
          <w:p w14:paraId="2E46F5BD"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VI</w:t>
            </w:r>
          </w:p>
        </w:tc>
        <w:tc>
          <w:tcPr>
            <w:tcW w:w="724" w:type="dxa"/>
            <w:vAlign w:val="center"/>
          </w:tcPr>
          <w:p w14:paraId="734E0CD4"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VII</w:t>
            </w:r>
          </w:p>
        </w:tc>
        <w:tc>
          <w:tcPr>
            <w:tcW w:w="725" w:type="dxa"/>
            <w:vAlign w:val="center"/>
          </w:tcPr>
          <w:p w14:paraId="144F1190"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VIII</w:t>
            </w:r>
          </w:p>
        </w:tc>
        <w:tc>
          <w:tcPr>
            <w:tcW w:w="724" w:type="dxa"/>
            <w:vAlign w:val="center"/>
          </w:tcPr>
          <w:p w14:paraId="38616E32"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IX</w:t>
            </w:r>
          </w:p>
        </w:tc>
        <w:tc>
          <w:tcPr>
            <w:tcW w:w="724" w:type="dxa"/>
            <w:vAlign w:val="center"/>
          </w:tcPr>
          <w:p w14:paraId="0CCD4670"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X</w:t>
            </w:r>
          </w:p>
        </w:tc>
        <w:tc>
          <w:tcPr>
            <w:tcW w:w="725" w:type="dxa"/>
            <w:vAlign w:val="center"/>
          </w:tcPr>
          <w:p w14:paraId="3A13FB19"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XI</w:t>
            </w:r>
          </w:p>
        </w:tc>
        <w:tc>
          <w:tcPr>
            <w:tcW w:w="724" w:type="dxa"/>
            <w:vAlign w:val="center"/>
          </w:tcPr>
          <w:p w14:paraId="2B94C1B4"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lang w:val="en-US"/>
              </w:rPr>
              <w:t>XII</w:t>
            </w:r>
          </w:p>
        </w:tc>
        <w:tc>
          <w:tcPr>
            <w:tcW w:w="725" w:type="dxa"/>
            <w:vAlign w:val="center"/>
          </w:tcPr>
          <w:p w14:paraId="04D7E525" w14:textId="77777777" w:rsidR="0049670E" w:rsidRPr="00AF4814" w:rsidRDefault="0049670E" w:rsidP="0049670E">
            <w:pPr>
              <w:autoSpaceDE w:val="0"/>
              <w:autoSpaceDN w:val="0"/>
              <w:adjustRightInd w:val="0"/>
              <w:spacing w:line="312" w:lineRule="auto"/>
              <w:jc w:val="center"/>
              <w:rPr>
                <w:color w:val="000000"/>
                <w:sz w:val="24"/>
                <w:szCs w:val="24"/>
              </w:rPr>
            </w:pPr>
            <w:r w:rsidRPr="00AF4814">
              <w:rPr>
                <w:color w:val="000000"/>
                <w:sz w:val="24"/>
                <w:szCs w:val="24"/>
              </w:rPr>
              <w:t>Год</w:t>
            </w:r>
          </w:p>
        </w:tc>
      </w:tr>
      <w:tr w:rsidR="00AF4814" w:rsidRPr="00D3073B" w14:paraId="7B5396D4" w14:textId="77777777" w:rsidTr="00D85029">
        <w:trPr>
          <w:trHeight w:val="625"/>
        </w:trPr>
        <w:tc>
          <w:tcPr>
            <w:tcW w:w="724" w:type="dxa"/>
          </w:tcPr>
          <w:p w14:paraId="320B8262" w14:textId="00F9DDAD"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-2,06</w:t>
            </w:r>
          </w:p>
        </w:tc>
        <w:tc>
          <w:tcPr>
            <w:tcW w:w="724" w:type="dxa"/>
          </w:tcPr>
          <w:p w14:paraId="7E95A6BD" w14:textId="531F07FD"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-1,33</w:t>
            </w:r>
          </w:p>
        </w:tc>
        <w:tc>
          <w:tcPr>
            <w:tcW w:w="725" w:type="dxa"/>
          </w:tcPr>
          <w:p w14:paraId="4E2AA941" w14:textId="6B8B0C81"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4,7</w:t>
            </w:r>
          </w:p>
        </w:tc>
        <w:tc>
          <w:tcPr>
            <w:tcW w:w="724" w:type="dxa"/>
          </w:tcPr>
          <w:p w14:paraId="55AC018C" w14:textId="4DC272F1"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7,6</w:t>
            </w:r>
          </w:p>
        </w:tc>
        <w:tc>
          <w:tcPr>
            <w:tcW w:w="724" w:type="dxa"/>
          </w:tcPr>
          <w:p w14:paraId="42C43705" w14:textId="696AF640"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13,5</w:t>
            </w:r>
          </w:p>
        </w:tc>
        <w:tc>
          <w:tcPr>
            <w:tcW w:w="725" w:type="dxa"/>
          </w:tcPr>
          <w:p w14:paraId="7C7F8884" w14:textId="0F8200EA"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17,2</w:t>
            </w:r>
          </w:p>
        </w:tc>
        <w:tc>
          <w:tcPr>
            <w:tcW w:w="724" w:type="dxa"/>
          </w:tcPr>
          <w:p w14:paraId="43A517A7" w14:textId="3D32D1B9"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18,3</w:t>
            </w:r>
          </w:p>
        </w:tc>
        <w:tc>
          <w:tcPr>
            <w:tcW w:w="725" w:type="dxa"/>
          </w:tcPr>
          <w:p w14:paraId="2F894A7E" w14:textId="7E72424C"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18,6</w:t>
            </w:r>
          </w:p>
        </w:tc>
        <w:tc>
          <w:tcPr>
            <w:tcW w:w="724" w:type="dxa"/>
          </w:tcPr>
          <w:p w14:paraId="40FBA209" w14:textId="6F7AC524"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14,9</w:t>
            </w:r>
          </w:p>
        </w:tc>
        <w:tc>
          <w:tcPr>
            <w:tcW w:w="724" w:type="dxa"/>
          </w:tcPr>
          <w:p w14:paraId="1083FA14" w14:textId="4FA8BE96"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6,9</w:t>
            </w:r>
          </w:p>
        </w:tc>
        <w:tc>
          <w:tcPr>
            <w:tcW w:w="725" w:type="dxa"/>
          </w:tcPr>
          <w:p w14:paraId="321D9DB2" w14:textId="19BC82F0"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5,26</w:t>
            </w:r>
          </w:p>
        </w:tc>
        <w:tc>
          <w:tcPr>
            <w:tcW w:w="724" w:type="dxa"/>
          </w:tcPr>
          <w:p w14:paraId="353773A1" w14:textId="164825B2"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4,01</w:t>
            </w:r>
          </w:p>
        </w:tc>
        <w:tc>
          <w:tcPr>
            <w:tcW w:w="725" w:type="dxa"/>
          </w:tcPr>
          <w:p w14:paraId="2B5BC9A5" w14:textId="311CBB25" w:rsidR="00AF4814" w:rsidRPr="00AF4814" w:rsidRDefault="00AF4814" w:rsidP="00AF4814">
            <w:pPr>
              <w:autoSpaceDE w:val="0"/>
              <w:autoSpaceDN w:val="0"/>
              <w:adjustRightInd w:val="0"/>
              <w:spacing w:line="312" w:lineRule="auto"/>
              <w:jc w:val="center"/>
              <w:rPr>
                <w:color w:val="000000"/>
                <w:sz w:val="24"/>
                <w:szCs w:val="24"/>
                <w:highlight w:val="yellow"/>
              </w:rPr>
            </w:pPr>
            <w:r w:rsidRPr="00AF4814">
              <w:rPr>
                <w:sz w:val="24"/>
                <w:szCs w:val="24"/>
              </w:rPr>
              <w:t>8,9</w:t>
            </w:r>
          </w:p>
        </w:tc>
      </w:tr>
    </w:tbl>
    <w:p w14:paraId="50CE45B1" w14:textId="77777777" w:rsidR="0049670E" w:rsidRPr="00D3073B" w:rsidRDefault="0049670E" w:rsidP="0049670E">
      <w:pPr>
        <w:shd w:val="clear" w:color="auto" w:fill="FFFFFF"/>
        <w:autoSpaceDE w:val="0"/>
        <w:autoSpaceDN w:val="0"/>
        <w:adjustRightInd w:val="0"/>
        <w:spacing w:line="312" w:lineRule="auto"/>
        <w:ind w:firstLine="709"/>
        <w:rPr>
          <w:color w:val="000000"/>
          <w:sz w:val="24"/>
          <w:szCs w:val="24"/>
        </w:rPr>
      </w:pPr>
    </w:p>
    <w:p w14:paraId="145468C0" w14:textId="31791853" w:rsidR="0049670E" w:rsidRPr="00AF4814" w:rsidRDefault="0049670E" w:rsidP="00D3073B">
      <w:pPr>
        <w:shd w:val="clear" w:color="auto" w:fill="FFFFFF"/>
        <w:autoSpaceDE w:val="0"/>
        <w:autoSpaceDN w:val="0"/>
        <w:adjustRightInd w:val="0"/>
        <w:spacing w:after="60"/>
        <w:ind w:firstLine="709"/>
        <w:jc w:val="both"/>
        <w:rPr>
          <w:color w:val="000000"/>
          <w:sz w:val="24"/>
          <w:szCs w:val="24"/>
        </w:rPr>
      </w:pPr>
      <w:r w:rsidRPr="00AF4814">
        <w:rPr>
          <w:color w:val="000000"/>
          <w:sz w:val="24"/>
          <w:szCs w:val="24"/>
        </w:rPr>
        <w:t xml:space="preserve">Наиболее холодным месяцем в году является январь, со </w:t>
      </w:r>
      <w:proofErr w:type="gramStart"/>
      <w:r w:rsidRPr="00AF4814">
        <w:rPr>
          <w:color w:val="000000"/>
          <w:sz w:val="24"/>
          <w:szCs w:val="24"/>
        </w:rPr>
        <w:t>средне-месячной</w:t>
      </w:r>
      <w:proofErr w:type="gramEnd"/>
      <w:r w:rsidRPr="00AF4814">
        <w:rPr>
          <w:color w:val="000000"/>
          <w:sz w:val="24"/>
          <w:szCs w:val="24"/>
        </w:rPr>
        <w:t xml:space="preserve"> температурой -</w:t>
      </w:r>
      <w:r w:rsidR="00AF4814" w:rsidRPr="00AF4814">
        <w:rPr>
          <w:color w:val="000000"/>
          <w:sz w:val="24"/>
          <w:szCs w:val="24"/>
        </w:rPr>
        <w:t>2</w:t>
      </w:r>
      <w:r w:rsidRPr="00AF4814">
        <w:rPr>
          <w:color w:val="000000"/>
          <w:sz w:val="24"/>
          <w:szCs w:val="24"/>
        </w:rPr>
        <w:t>,</w:t>
      </w:r>
      <w:r w:rsidR="00AF4814" w:rsidRPr="00AF4814">
        <w:rPr>
          <w:color w:val="000000"/>
          <w:sz w:val="24"/>
          <w:szCs w:val="24"/>
        </w:rPr>
        <w:t>06</w:t>
      </w:r>
      <w:r w:rsidRPr="00AF4814">
        <w:rPr>
          <w:color w:val="000000"/>
          <w:sz w:val="24"/>
          <w:szCs w:val="24"/>
          <w:vertAlign w:val="superscript"/>
        </w:rPr>
        <w:t>0</w:t>
      </w:r>
      <w:r w:rsidRPr="00AF4814">
        <w:rPr>
          <w:color w:val="000000"/>
          <w:sz w:val="24"/>
          <w:szCs w:val="24"/>
        </w:rPr>
        <w:t xml:space="preserve">С, наиболее теплым </w:t>
      </w:r>
      <w:r w:rsidR="00E2161B" w:rsidRPr="00AF4814">
        <w:rPr>
          <w:color w:val="000000"/>
          <w:sz w:val="24"/>
          <w:szCs w:val="24"/>
        </w:rPr>
        <w:t>–</w:t>
      </w:r>
      <w:r w:rsidRPr="00AF4814">
        <w:rPr>
          <w:color w:val="000000"/>
          <w:sz w:val="24"/>
          <w:szCs w:val="24"/>
        </w:rPr>
        <w:t xml:space="preserve"> </w:t>
      </w:r>
      <w:r w:rsidR="00AF4814" w:rsidRPr="00AF4814">
        <w:rPr>
          <w:color w:val="000000"/>
          <w:sz w:val="24"/>
          <w:szCs w:val="24"/>
        </w:rPr>
        <w:t>август</w:t>
      </w:r>
      <w:r w:rsidRPr="00AF4814">
        <w:rPr>
          <w:color w:val="000000"/>
          <w:sz w:val="24"/>
          <w:szCs w:val="24"/>
        </w:rPr>
        <w:t>, со среднемесячной температурой +</w:t>
      </w:r>
      <w:r w:rsidR="00AF4814" w:rsidRPr="00AF4814">
        <w:rPr>
          <w:color w:val="000000"/>
          <w:sz w:val="24"/>
          <w:szCs w:val="24"/>
        </w:rPr>
        <w:t>18</w:t>
      </w:r>
      <w:r w:rsidRPr="00AF4814">
        <w:rPr>
          <w:color w:val="000000"/>
          <w:sz w:val="24"/>
          <w:szCs w:val="24"/>
        </w:rPr>
        <w:t>,</w:t>
      </w:r>
      <w:r w:rsidR="00AF4814" w:rsidRPr="00AF4814">
        <w:rPr>
          <w:color w:val="000000"/>
          <w:sz w:val="24"/>
          <w:szCs w:val="24"/>
        </w:rPr>
        <w:t>6</w:t>
      </w:r>
      <w:r w:rsidRPr="00AF4814">
        <w:rPr>
          <w:color w:val="000000"/>
          <w:sz w:val="24"/>
          <w:szCs w:val="24"/>
          <w:vertAlign w:val="superscript"/>
        </w:rPr>
        <w:t>0</w:t>
      </w:r>
      <w:r w:rsidRPr="00AF4814">
        <w:rPr>
          <w:color w:val="000000"/>
          <w:sz w:val="24"/>
          <w:szCs w:val="24"/>
        </w:rPr>
        <w:t xml:space="preserve">С. Вегетационный период в среднем продолжается 6-7 месяцев. Среднегодовая температура воздуха составляет </w:t>
      </w:r>
      <w:r w:rsidR="00AF4814" w:rsidRPr="00AF4814">
        <w:rPr>
          <w:color w:val="000000"/>
          <w:sz w:val="24"/>
          <w:szCs w:val="24"/>
        </w:rPr>
        <w:t>8,9</w:t>
      </w:r>
      <w:r w:rsidRPr="00AF4814">
        <w:rPr>
          <w:color w:val="000000"/>
          <w:sz w:val="24"/>
          <w:szCs w:val="24"/>
          <w:vertAlign w:val="superscript"/>
        </w:rPr>
        <w:t>0</w:t>
      </w:r>
      <w:r w:rsidRPr="00AF4814">
        <w:rPr>
          <w:color w:val="000000"/>
          <w:sz w:val="24"/>
          <w:szCs w:val="24"/>
        </w:rPr>
        <w:t>С.</w:t>
      </w:r>
    </w:p>
    <w:p w14:paraId="0543523D" w14:textId="77777777" w:rsidR="0049670E" w:rsidRPr="00AF4814" w:rsidRDefault="0049670E" w:rsidP="00D3073B">
      <w:pPr>
        <w:shd w:val="clear" w:color="auto" w:fill="FFFFFF"/>
        <w:autoSpaceDE w:val="0"/>
        <w:autoSpaceDN w:val="0"/>
        <w:adjustRightInd w:val="0"/>
        <w:spacing w:after="60"/>
        <w:ind w:firstLine="709"/>
        <w:jc w:val="both"/>
        <w:rPr>
          <w:color w:val="000000"/>
          <w:sz w:val="24"/>
          <w:szCs w:val="24"/>
        </w:rPr>
      </w:pPr>
      <w:r w:rsidRPr="00AF4814">
        <w:rPr>
          <w:color w:val="000000"/>
          <w:sz w:val="24"/>
          <w:szCs w:val="24"/>
        </w:rPr>
        <w:t>Абсолютный минимум и максимум температуры воздуха приведен в таблиц</w:t>
      </w:r>
      <w:r w:rsidR="00E2161B" w:rsidRPr="00AF4814">
        <w:rPr>
          <w:color w:val="000000"/>
          <w:sz w:val="24"/>
          <w:szCs w:val="24"/>
        </w:rPr>
        <w:t xml:space="preserve">е </w:t>
      </w:r>
      <w:r w:rsidR="005423CC" w:rsidRPr="00AF4814">
        <w:rPr>
          <w:color w:val="000000"/>
          <w:sz w:val="24"/>
          <w:szCs w:val="24"/>
        </w:rPr>
        <w:t>2</w:t>
      </w:r>
      <w:r w:rsidR="00D3073B" w:rsidRPr="00AF4814">
        <w:rPr>
          <w:color w:val="000000"/>
          <w:sz w:val="24"/>
          <w:szCs w:val="24"/>
        </w:rPr>
        <w:t>.</w:t>
      </w:r>
      <w:r w:rsidR="00083F5F" w:rsidRPr="00AF4814">
        <w:rPr>
          <w:color w:val="000000"/>
          <w:sz w:val="24"/>
          <w:szCs w:val="24"/>
        </w:rPr>
        <w:t>3.2</w:t>
      </w:r>
      <w:r w:rsidRPr="00AF4814">
        <w:rPr>
          <w:color w:val="000000"/>
          <w:sz w:val="24"/>
          <w:szCs w:val="24"/>
        </w:rPr>
        <w:t>.</w:t>
      </w:r>
    </w:p>
    <w:p w14:paraId="02B6A264" w14:textId="77777777" w:rsidR="00E2161B" w:rsidRPr="00AF4814" w:rsidRDefault="00E2161B" w:rsidP="00083F5F">
      <w:pPr>
        <w:shd w:val="clear" w:color="auto" w:fill="FFFFFF"/>
        <w:autoSpaceDE w:val="0"/>
        <w:autoSpaceDN w:val="0"/>
        <w:adjustRightInd w:val="0"/>
        <w:spacing w:before="120" w:after="120"/>
        <w:rPr>
          <w:color w:val="000000"/>
          <w:sz w:val="24"/>
          <w:szCs w:val="24"/>
        </w:rPr>
      </w:pPr>
      <w:r w:rsidRPr="00AF4814">
        <w:rPr>
          <w:color w:val="000000"/>
          <w:sz w:val="24"/>
          <w:szCs w:val="24"/>
        </w:rPr>
        <w:t xml:space="preserve">Таблица </w:t>
      </w:r>
      <w:r w:rsidR="005423CC" w:rsidRPr="00AF4814">
        <w:rPr>
          <w:color w:val="000000"/>
          <w:sz w:val="24"/>
          <w:szCs w:val="24"/>
        </w:rPr>
        <w:t>2</w:t>
      </w:r>
      <w:r w:rsidR="00D3073B" w:rsidRPr="00AF4814">
        <w:rPr>
          <w:color w:val="000000"/>
          <w:sz w:val="24"/>
          <w:szCs w:val="24"/>
        </w:rPr>
        <w:t>.</w:t>
      </w:r>
      <w:r w:rsidR="00083F5F" w:rsidRPr="00AF4814">
        <w:rPr>
          <w:color w:val="000000"/>
          <w:sz w:val="24"/>
          <w:szCs w:val="24"/>
        </w:rPr>
        <w:t>3.2</w:t>
      </w:r>
      <w:r w:rsidRPr="00AF4814">
        <w:rPr>
          <w:color w:val="000000"/>
          <w:sz w:val="24"/>
          <w:szCs w:val="24"/>
        </w:rPr>
        <w:t xml:space="preserve"> – Абсолютные максимумы и минимумы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630"/>
        <w:gridCol w:w="646"/>
        <w:gridCol w:w="592"/>
        <w:gridCol w:w="600"/>
        <w:gridCol w:w="582"/>
        <w:gridCol w:w="600"/>
        <w:gridCol w:w="629"/>
        <w:gridCol w:w="658"/>
        <w:gridCol w:w="600"/>
        <w:gridCol w:w="582"/>
        <w:gridCol w:w="600"/>
        <w:gridCol w:w="629"/>
        <w:gridCol w:w="672"/>
      </w:tblGrid>
      <w:tr w:rsidR="0049670E" w:rsidRPr="00AF4814" w14:paraId="73BE43E3" w14:textId="77777777" w:rsidTr="00AF4814">
        <w:trPr>
          <w:cantSplit/>
          <w:trHeight w:val="409"/>
        </w:trPr>
        <w:tc>
          <w:tcPr>
            <w:tcW w:w="1325" w:type="dxa"/>
          </w:tcPr>
          <w:p w14:paraId="33807A98" w14:textId="77777777" w:rsidR="0049670E" w:rsidRPr="00AF4814" w:rsidRDefault="0049670E" w:rsidP="0049670E">
            <w:pPr>
              <w:autoSpaceDE w:val="0"/>
              <w:autoSpaceDN w:val="0"/>
              <w:adjustRightInd w:val="0"/>
              <w:rPr>
                <w:color w:val="000000"/>
                <w:sz w:val="24"/>
                <w:szCs w:val="24"/>
              </w:rPr>
            </w:pPr>
          </w:p>
        </w:tc>
        <w:tc>
          <w:tcPr>
            <w:tcW w:w="630" w:type="dxa"/>
            <w:vAlign w:val="center"/>
          </w:tcPr>
          <w:p w14:paraId="62EBEFC3"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I</w:t>
            </w:r>
          </w:p>
        </w:tc>
        <w:tc>
          <w:tcPr>
            <w:tcW w:w="646" w:type="dxa"/>
            <w:vAlign w:val="center"/>
          </w:tcPr>
          <w:p w14:paraId="1059F4D1"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II</w:t>
            </w:r>
          </w:p>
        </w:tc>
        <w:tc>
          <w:tcPr>
            <w:tcW w:w="592" w:type="dxa"/>
            <w:vAlign w:val="center"/>
          </w:tcPr>
          <w:p w14:paraId="6611BBC2"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III</w:t>
            </w:r>
          </w:p>
        </w:tc>
        <w:tc>
          <w:tcPr>
            <w:tcW w:w="600" w:type="dxa"/>
            <w:vAlign w:val="center"/>
          </w:tcPr>
          <w:p w14:paraId="515CE667"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IV</w:t>
            </w:r>
          </w:p>
        </w:tc>
        <w:tc>
          <w:tcPr>
            <w:tcW w:w="582" w:type="dxa"/>
            <w:vAlign w:val="center"/>
          </w:tcPr>
          <w:p w14:paraId="73FFF0F4"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V</w:t>
            </w:r>
          </w:p>
        </w:tc>
        <w:tc>
          <w:tcPr>
            <w:tcW w:w="600" w:type="dxa"/>
            <w:vAlign w:val="center"/>
          </w:tcPr>
          <w:p w14:paraId="3CCBC44A"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VI</w:t>
            </w:r>
          </w:p>
        </w:tc>
        <w:tc>
          <w:tcPr>
            <w:tcW w:w="629" w:type="dxa"/>
            <w:vAlign w:val="center"/>
          </w:tcPr>
          <w:p w14:paraId="70362A44"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VII</w:t>
            </w:r>
          </w:p>
        </w:tc>
        <w:tc>
          <w:tcPr>
            <w:tcW w:w="658" w:type="dxa"/>
            <w:vAlign w:val="center"/>
          </w:tcPr>
          <w:p w14:paraId="6900554E"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VIII</w:t>
            </w:r>
          </w:p>
        </w:tc>
        <w:tc>
          <w:tcPr>
            <w:tcW w:w="600" w:type="dxa"/>
            <w:vAlign w:val="center"/>
          </w:tcPr>
          <w:p w14:paraId="4CD59309"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IX</w:t>
            </w:r>
          </w:p>
        </w:tc>
        <w:tc>
          <w:tcPr>
            <w:tcW w:w="582" w:type="dxa"/>
            <w:vAlign w:val="center"/>
          </w:tcPr>
          <w:p w14:paraId="3876AA38"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X</w:t>
            </w:r>
          </w:p>
        </w:tc>
        <w:tc>
          <w:tcPr>
            <w:tcW w:w="600" w:type="dxa"/>
            <w:vAlign w:val="center"/>
          </w:tcPr>
          <w:p w14:paraId="3B6CFA0A" w14:textId="77777777" w:rsidR="0049670E" w:rsidRPr="00AF4814" w:rsidRDefault="0049670E" w:rsidP="0049670E">
            <w:pPr>
              <w:autoSpaceDE w:val="0"/>
              <w:autoSpaceDN w:val="0"/>
              <w:adjustRightInd w:val="0"/>
              <w:jc w:val="center"/>
              <w:rPr>
                <w:color w:val="000000"/>
                <w:sz w:val="24"/>
                <w:szCs w:val="24"/>
                <w:lang w:val="en-US"/>
              </w:rPr>
            </w:pPr>
            <w:r w:rsidRPr="00AF4814">
              <w:rPr>
                <w:color w:val="000000"/>
                <w:sz w:val="24"/>
                <w:szCs w:val="24"/>
                <w:lang w:val="en-US"/>
              </w:rPr>
              <w:t>XI</w:t>
            </w:r>
          </w:p>
        </w:tc>
        <w:tc>
          <w:tcPr>
            <w:tcW w:w="629" w:type="dxa"/>
            <w:vAlign w:val="center"/>
          </w:tcPr>
          <w:p w14:paraId="5EC12759" w14:textId="77777777" w:rsidR="0049670E" w:rsidRPr="00AF4814" w:rsidRDefault="0049670E" w:rsidP="0049670E">
            <w:pPr>
              <w:autoSpaceDE w:val="0"/>
              <w:autoSpaceDN w:val="0"/>
              <w:adjustRightInd w:val="0"/>
              <w:jc w:val="center"/>
              <w:rPr>
                <w:color w:val="000000"/>
                <w:sz w:val="24"/>
                <w:szCs w:val="24"/>
              </w:rPr>
            </w:pPr>
            <w:r w:rsidRPr="00AF4814">
              <w:rPr>
                <w:color w:val="000000"/>
                <w:sz w:val="24"/>
                <w:szCs w:val="24"/>
                <w:lang w:val="en-US"/>
              </w:rPr>
              <w:t>XII</w:t>
            </w:r>
          </w:p>
        </w:tc>
        <w:tc>
          <w:tcPr>
            <w:tcW w:w="672" w:type="dxa"/>
            <w:vAlign w:val="center"/>
          </w:tcPr>
          <w:p w14:paraId="330F79BE" w14:textId="77777777" w:rsidR="0049670E" w:rsidRPr="00AF4814" w:rsidRDefault="0049670E" w:rsidP="0049670E">
            <w:pPr>
              <w:autoSpaceDE w:val="0"/>
              <w:autoSpaceDN w:val="0"/>
              <w:adjustRightInd w:val="0"/>
              <w:jc w:val="center"/>
              <w:rPr>
                <w:color w:val="000000"/>
                <w:sz w:val="24"/>
                <w:szCs w:val="24"/>
              </w:rPr>
            </w:pPr>
            <w:r w:rsidRPr="00AF4814">
              <w:rPr>
                <w:color w:val="000000"/>
                <w:sz w:val="24"/>
                <w:szCs w:val="24"/>
              </w:rPr>
              <w:t>Год</w:t>
            </w:r>
          </w:p>
        </w:tc>
      </w:tr>
      <w:tr w:rsidR="00AF4814" w:rsidRPr="00AF4814" w14:paraId="6B07D59B" w14:textId="77777777" w:rsidTr="00AF4814">
        <w:trPr>
          <w:cantSplit/>
          <w:trHeight w:val="841"/>
        </w:trPr>
        <w:tc>
          <w:tcPr>
            <w:tcW w:w="1325" w:type="dxa"/>
          </w:tcPr>
          <w:p w14:paraId="653F61CF" w14:textId="77777777" w:rsidR="00AF4814" w:rsidRPr="00AF4814" w:rsidRDefault="00AF4814" w:rsidP="00AF4814">
            <w:pPr>
              <w:autoSpaceDE w:val="0"/>
              <w:autoSpaceDN w:val="0"/>
              <w:adjustRightInd w:val="0"/>
              <w:ind w:right="-66"/>
              <w:rPr>
                <w:color w:val="000000"/>
                <w:sz w:val="24"/>
                <w:szCs w:val="24"/>
              </w:rPr>
            </w:pPr>
            <w:r w:rsidRPr="00AF4814">
              <w:rPr>
                <w:color w:val="000000"/>
                <w:sz w:val="24"/>
                <w:szCs w:val="24"/>
              </w:rPr>
              <w:t xml:space="preserve">Абс. мин. температ. в </w:t>
            </w:r>
            <w:r w:rsidRPr="00AF4814">
              <w:rPr>
                <w:color w:val="000000"/>
                <w:sz w:val="24"/>
                <w:szCs w:val="24"/>
                <w:vertAlign w:val="superscript"/>
              </w:rPr>
              <w:t>0</w:t>
            </w:r>
            <w:r w:rsidRPr="00AF4814">
              <w:rPr>
                <w:color w:val="000000"/>
                <w:sz w:val="24"/>
                <w:szCs w:val="24"/>
              </w:rPr>
              <w:t>С</w:t>
            </w:r>
          </w:p>
        </w:tc>
        <w:tc>
          <w:tcPr>
            <w:tcW w:w="630" w:type="dxa"/>
            <w:tcMar>
              <w:left w:w="57" w:type="dxa"/>
              <w:right w:w="57" w:type="dxa"/>
            </w:tcMar>
            <w:vAlign w:val="center"/>
          </w:tcPr>
          <w:p w14:paraId="4B983643" w14:textId="05D13A64" w:rsidR="00AF4814" w:rsidRPr="00AF4814" w:rsidRDefault="00AF4814" w:rsidP="00AF4814">
            <w:pPr>
              <w:autoSpaceDE w:val="0"/>
              <w:autoSpaceDN w:val="0"/>
              <w:adjustRightInd w:val="0"/>
              <w:jc w:val="center"/>
              <w:rPr>
                <w:color w:val="000000"/>
                <w:sz w:val="23"/>
                <w:szCs w:val="23"/>
              </w:rPr>
            </w:pPr>
            <w:r w:rsidRPr="00AF4814">
              <w:rPr>
                <w:sz w:val="23"/>
                <w:szCs w:val="23"/>
              </w:rPr>
              <w:t>-32,3</w:t>
            </w:r>
          </w:p>
        </w:tc>
        <w:tc>
          <w:tcPr>
            <w:tcW w:w="646" w:type="dxa"/>
            <w:tcMar>
              <w:left w:w="57" w:type="dxa"/>
              <w:right w:w="57" w:type="dxa"/>
            </w:tcMar>
            <w:vAlign w:val="center"/>
          </w:tcPr>
          <w:p w14:paraId="2966900B" w14:textId="5DDCDE0F" w:rsidR="00AF4814" w:rsidRPr="00AF4814" w:rsidRDefault="00AF4814" w:rsidP="00AF4814">
            <w:pPr>
              <w:autoSpaceDE w:val="0"/>
              <w:autoSpaceDN w:val="0"/>
              <w:adjustRightInd w:val="0"/>
              <w:jc w:val="center"/>
              <w:rPr>
                <w:color w:val="000000"/>
                <w:sz w:val="23"/>
                <w:szCs w:val="23"/>
              </w:rPr>
            </w:pPr>
            <w:r w:rsidRPr="00AF4814">
              <w:rPr>
                <w:sz w:val="23"/>
                <w:szCs w:val="23"/>
              </w:rPr>
              <w:t>-21,2</w:t>
            </w:r>
          </w:p>
        </w:tc>
        <w:tc>
          <w:tcPr>
            <w:tcW w:w="592" w:type="dxa"/>
            <w:tcMar>
              <w:left w:w="57" w:type="dxa"/>
              <w:right w:w="57" w:type="dxa"/>
            </w:tcMar>
            <w:vAlign w:val="center"/>
          </w:tcPr>
          <w:p w14:paraId="5EB0B875" w14:textId="15D8DAAC" w:rsidR="00AF4814" w:rsidRPr="00AF4814" w:rsidRDefault="00AF4814" w:rsidP="00AF4814">
            <w:pPr>
              <w:autoSpaceDE w:val="0"/>
              <w:autoSpaceDN w:val="0"/>
              <w:adjustRightInd w:val="0"/>
              <w:jc w:val="center"/>
              <w:rPr>
                <w:color w:val="000000"/>
                <w:sz w:val="23"/>
                <w:szCs w:val="23"/>
              </w:rPr>
            </w:pPr>
            <w:r w:rsidRPr="00AF4814">
              <w:rPr>
                <w:sz w:val="23"/>
                <w:szCs w:val="23"/>
              </w:rPr>
              <w:t>-8,9</w:t>
            </w:r>
          </w:p>
        </w:tc>
        <w:tc>
          <w:tcPr>
            <w:tcW w:w="600" w:type="dxa"/>
            <w:tcMar>
              <w:left w:w="57" w:type="dxa"/>
              <w:right w:w="57" w:type="dxa"/>
            </w:tcMar>
            <w:vAlign w:val="center"/>
          </w:tcPr>
          <w:p w14:paraId="3CA13EC4" w14:textId="168A34B2" w:rsidR="00AF4814" w:rsidRPr="00AF4814" w:rsidRDefault="00AF4814" w:rsidP="00AF4814">
            <w:pPr>
              <w:autoSpaceDE w:val="0"/>
              <w:autoSpaceDN w:val="0"/>
              <w:adjustRightInd w:val="0"/>
              <w:jc w:val="center"/>
              <w:rPr>
                <w:color w:val="000000"/>
                <w:sz w:val="23"/>
                <w:szCs w:val="23"/>
              </w:rPr>
            </w:pPr>
            <w:r w:rsidRPr="00AF4814">
              <w:rPr>
                <w:sz w:val="23"/>
                <w:szCs w:val="23"/>
              </w:rPr>
              <w:t>-2,8</w:t>
            </w:r>
          </w:p>
        </w:tc>
        <w:tc>
          <w:tcPr>
            <w:tcW w:w="582" w:type="dxa"/>
            <w:tcMar>
              <w:left w:w="57" w:type="dxa"/>
              <w:right w:w="57" w:type="dxa"/>
            </w:tcMar>
            <w:vAlign w:val="center"/>
          </w:tcPr>
          <w:p w14:paraId="10F1AC03" w14:textId="57252F25" w:rsidR="00AF4814" w:rsidRPr="00AF4814" w:rsidRDefault="00AF4814" w:rsidP="00AF4814">
            <w:pPr>
              <w:autoSpaceDE w:val="0"/>
              <w:autoSpaceDN w:val="0"/>
              <w:adjustRightInd w:val="0"/>
              <w:jc w:val="center"/>
              <w:rPr>
                <w:color w:val="000000"/>
                <w:sz w:val="23"/>
                <w:szCs w:val="23"/>
              </w:rPr>
            </w:pPr>
            <w:r w:rsidRPr="00AF4814">
              <w:rPr>
                <w:sz w:val="23"/>
                <w:szCs w:val="23"/>
              </w:rPr>
              <w:t>-1,4</w:t>
            </w:r>
          </w:p>
        </w:tc>
        <w:tc>
          <w:tcPr>
            <w:tcW w:w="600" w:type="dxa"/>
            <w:tcMar>
              <w:left w:w="57" w:type="dxa"/>
              <w:right w:w="57" w:type="dxa"/>
            </w:tcMar>
            <w:vAlign w:val="center"/>
          </w:tcPr>
          <w:p w14:paraId="2260BB85" w14:textId="20580969" w:rsidR="00AF4814" w:rsidRPr="00AF4814" w:rsidRDefault="00AF4814" w:rsidP="00AF4814">
            <w:pPr>
              <w:autoSpaceDE w:val="0"/>
              <w:autoSpaceDN w:val="0"/>
              <w:adjustRightInd w:val="0"/>
              <w:jc w:val="center"/>
              <w:rPr>
                <w:color w:val="000000"/>
                <w:sz w:val="23"/>
                <w:szCs w:val="23"/>
              </w:rPr>
            </w:pPr>
            <w:r w:rsidRPr="00AF4814">
              <w:rPr>
                <w:sz w:val="23"/>
                <w:szCs w:val="23"/>
              </w:rPr>
              <w:t>-7,2</w:t>
            </w:r>
          </w:p>
        </w:tc>
        <w:tc>
          <w:tcPr>
            <w:tcW w:w="629" w:type="dxa"/>
            <w:tcMar>
              <w:left w:w="57" w:type="dxa"/>
              <w:right w:w="57" w:type="dxa"/>
            </w:tcMar>
            <w:vAlign w:val="center"/>
          </w:tcPr>
          <w:p w14:paraId="74069B47" w14:textId="4C0C9783" w:rsidR="00AF4814" w:rsidRPr="00AF4814" w:rsidRDefault="00AF4814" w:rsidP="00AF4814">
            <w:pPr>
              <w:autoSpaceDE w:val="0"/>
              <w:autoSpaceDN w:val="0"/>
              <w:adjustRightInd w:val="0"/>
              <w:jc w:val="center"/>
              <w:rPr>
                <w:color w:val="000000"/>
                <w:sz w:val="23"/>
                <w:szCs w:val="23"/>
              </w:rPr>
            </w:pPr>
            <w:r w:rsidRPr="00AF4814">
              <w:rPr>
                <w:sz w:val="23"/>
                <w:szCs w:val="23"/>
              </w:rPr>
              <w:t>5,4</w:t>
            </w:r>
          </w:p>
        </w:tc>
        <w:tc>
          <w:tcPr>
            <w:tcW w:w="658" w:type="dxa"/>
            <w:tcMar>
              <w:left w:w="57" w:type="dxa"/>
              <w:right w:w="57" w:type="dxa"/>
            </w:tcMar>
            <w:vAlign w:val="center"/>
          </w:tcPr>
          <w:p w14:paraId="3C7FFB50" w14:textId="758BE8F8" w:rsidR="00AF4814" w:rsidRPr="00AF4814" w:rsidRDefault="00AF4814" w:rsidP="00AF4814">
            <w:pPr>
              <w:autoSpaceDE w:val="0"/>
              <w:autoSpaceDN w:val="0"/>
              <w:adjustRightInd w:val="0"/>
              <w:jc w:val="center"/>
              <w:rPr>
                <w:color w:val="000000"/>
                <w:sz w:val="23"/>
                <w:szCs w:val="23"/>
              </w:rPr>
            </w:pPr>
            <w:r w:rsidRPr="00AF4814">
              <w:rPr>
                <w:sz w:val="23"/>
                <w:szCs w:val="23"/>
              </w:rPr>
              <w:t>5,7</w:t>
            </w:r>
          </w:p>
        </w:tc>
        <w:tc>
          <w:tcPr>
            <w:tcW w:w="600" w:type="dxa"/>
            <w:tcMar>
              <w:left w:w="57" w:type="dxa"/>
              <w:right w:w="57" w:type="dxa"/>
            </w:tcMar>
            <w:vAlign w:val="center"/>
          </w:tcPr>
          <w:p w14:paraId="14D9041B" w14:textId="1CD3D22B" w:rsidR="00AF4814" w:rsidRPr="00AF4814" w:rsidRDefault="00AF4814" w:rsidP="00AF4814">
            <w:pPr>
              <w:autoSpaceDE w:val="0"/>
              <w:autoSpaceDN w:val="0"/>
              <w:adjustRightInd w:val="0"/>
              <w:jc w:val="center"/>
              <w:rPr>
                <w:color w:val="000000"/>
                <w:sz w:val="23"/>
                <w:szCs w:val="23"/>
              </w:rPr>
            </w:pPr>
            <w:r w:rsidRPr="00AF4814">
              <w:rPr>
                <w:sz w:val="23"/>
                <w:szCs w:val="23"/>
              </w:rPr>
              <w:t>2,0</w:t>
            </w:r>
          </w:p>
        </w:tc>
        <w:tc>
          <w:tcPr>
            <w:tcW w:w="582" w:type="dxa"/>
            <w:tcMar>
              <w:left w:w="57" w:type="dxa"/>
              <w:right w:w="57" w:type="dxa"/>
            </w:tcMar>
            <w:vAlign w:val="center"/>
          </w:tcPr>
          <w:p w14:paraId="647F43B1" w14:textId="7C1635A7" w:rsidR="00AF4814" w:rsidRPr="00AF4814" w:rsidRDefault="00AF4814" w:rsidP="00AF4814">
            <w:pPr>
              <w:autoSpaceDE w:val="0"/>
              <w:autoSpaceDN w:val="0"/>
              <w:adjustRightInd w:val="0"/>
              <w:jc w:val="center"/>
              <w:rPr>
                <w:color w:val="000000"/>
                <w:sz w:val="23"/>
                <w:szCs w:val="23"/>
              </w:rPr>
            </w:pPr>
            <w:r w:rsidRPr="00AF4814">
              <w:rPr>
                <w:sz w:val="23"/>
                <w:szCs w:val="23"/>
              </w:rPr>
              <w:t>-5,5</w:t>
            </w:r>
          </w:p>
        </w:tc>
        <w:tc>
          <w:tcPr>
            <w:tcW w:w="600" w:type="dxa"/>
            <w:tcMar>
              <w:left w:w="57" w:type="dxa"/>
              <w:right w:w="57" w:type="dxa"/>
            </w:tcMar>
            <w:vAlign w:val="center"/>
          </w:tcPr>
          <w:p w14:paraId="0154CCE0" w14:textId="7C0E1556" w:rsidR="00AF4814" w:rsidRPr="00AF4814" w:rsidRDefault="00AF4814" w:rsidP="00AF4814">
            <w:pPr>
              <w:autoSpaceDE w:val="0"/>
              <w:autoSpaceDN w:val="0"/>
              <w:adjustRightInd w:val="0"/>
              <w:jc w:val="center"/>
              <w:rPr>
                <w:color w:val="000000"/>
                <w:sz w:val="23"/>
                <w:szCs w:val="23"/>
              </w:rPr>
            </w:pPr>
            <w:r w:rsidRPr="00AF4814">
              <w:rPr>
                <w:sz w:val="23"/>
                <w:szCs w:val="23"/>
              </w:rPr>
              <w:t>-10,5</w:t>
            </w:r>
          </w:p>
        </w:tc>
        <w:tc>
          <w:tcPr>
            <w:tcW w:w="629" w:type="dxa"/>
            <w:tcMar>
              <w:left w:w="57" w:type="dxa"/>
              <w:right w:w="57" w:type="dxa"/>
            </w:tcMar>
            <w:vAlign w:val="center"/>
          </w:tcPr>
          <w:p w14:paraId="2D444C3F" w14:textId="42BB5BAE" w:rsidR="00AF4814" w:rsidRPr="00AF4814" w:rsidRDefault="00AF4814" w:rsidP="00AF4814">
            <w:pPr>
              <w:autoSpaceDE w:val="0"/>
              <w:autoSpaceDN w:val="0"/>
              <w:adjustRightInd w:val="0"/>
              <w:jc w:val="center"/>
              <w:rPr>
                <w:color w:val="000000"/>
                <w:sz w:val="23"/>
                <w:szCs w:val="23"/>
              </w:rPr>
            </w:pPr>
            <w:r w:rsidRPr="00AF4814">
              <w:rPr>
                <w:sz w:val="23"/>
                <w:szCs w:val="23"/>
              </w:rPr>
              <w:t>-20,5</w:t>
            </w:r>
          </w:p>
        </w:tc>
        <w:tc>
          <w:tcPr>
            <w:tcW w:w="672" w:type="dxa"/>
            <w:tcMar>
              <w:left w:w="57" w:type="dxa"/>
              <w:right w:w="57" w:type="dxa"/>
            </w:tcMar>
            <w:vAlign w:val="center"/>
          </w:tcPr>
          <w:p w14:paraId="302DE06F" w14:textId="595D0AE8" w:rsidR="00AF4814" w:rsidRPr="00AF4814" w:rsidRDefault="00AF4814" w:rsidP="00AF4814">
            <w:pPr>
              <w:autoSpaceDE w:val="0"/>
              <w:autoSpaceDN w:val="0"/>
              <w:adjustRightInd w:val="0"/>
              <w:jc w:val="center"/>
              <w:rPr>
                <w:color w:val="000000"/>
                <w:sz w:val="23"/>
                <w:szCs w:val="23"/>
              </w:rPr>
            </w:pPr>
            <w:r w:rsidRPr="00AF4814">
              <w:rPr>
                <w:sz w:val="23"/>
                <w:szCs w:val="23"/>
              </w:rPr>
              <w:t>-32,3</w:t>
            </w:r>
          </w:p>
        </w:tc>
      </w:tr>
      <w:tr w:rsidR="00AF4814" w:rsidRPr="00AF4814" w14:paraId="507D03CB" w14:textId="77777777" w:rsidTr="00AF4814">
        <w:trPr>
          <w:cantSplit/>
          <w:trHeight w:val="838"/>
        </w:trPr>
        <w:tc>
          <w:tcPr>
            <w:tcW w:w="1325" w:type="dxa"/>
          </w:tcPr>
          <w:p w14:paraId="269A843F" w14:textId="77777777" w:rsidR="00AF4814" w:rsidRPr="00AF4814" w:rsidRDefault="00AF4814" w:rsidP="00AF4814">
            <w:pPr>
              <w:autoSpaceDE w:val="0"/>
              <w:autoSpaceDN w:val="0"/>
              <w:adjustRightInd w:val="0"/>
              <w:ind w:right="-66"/>
              <w:rPr>
                <w:color w:val="000000"/>
                <w:sz w:val="24"/>
                <w:szCs w:val="24"/>
              </w:rPr>
            </w:pPr>
            <w:r w:rsidRPr="00AF4814">
              <w:rPr>
                <w:color w:val="000000"/>
                <w:sz w:val="24"/>
                <w:szCs w:val="24"/>
              </w:rPr>
              <w:t xml:space="preserve">Абс. макс. температ. в </w:t>
            </w:r>
            <w:r w:rsidRPr="00AF4814">
              <w:rPr>
                <w:color w:val="000000"/>
                <w:sz w:val="24"/>
                <w:szCs w:val="24"/>
                <w:vertAlign w:val="superscript"/>
              </w:rPr>
              <w:t>0</w:t>
            </w:r>
            <w:r w:rsidRPr="00AF4814">
              <w:rPr>
                <w:color w:val="000000"/>
                <w:sz w:val="24"/>
                <w:szCs w:val="24"/>
              </w:rPr>
              <w:t>С</w:t>
            </w:r>
          </w:p>
        </w:tc>
        <w:tc>
          <w:tcPr>
            <w:tcW w:w="630" w:type="dxa"/>
            <w:tcMar>
              <w:left w:w="57" w:type="dxa"/>
              <w:right w:w="57" w:type="dxa"/>
            </w:tcMar>
            <w:vAlign w:val="center"/>
          </w:tcPr>
          <w:p w14:paraId="10D03A88" w14:textId="5D4F1649" w:rsidR="00AF4814" w:rsidRPr="00AF4814" w:rsidRDefault="00AF4814" w:rsidP="00AF4814">
            <w:pPr>
              <w:autoSpaceDE w:val="0"/>
              <w:autoSpaceDN w:val="0"/>
              <w:adjustRightInd w:val="0"/>
              <w:jc w:val="center"/>
              <w:rPr>
                <w:color w:val="000000"/>
                <w:sz w:val="23"/>
                <w:szCs w:val="23"/>
              </w:rPr>
            </w:pPr>
            <w:r w:rsidRPr="00AF4814">
              <w:rPr>
                <w:sz w:val="23"/>
                <w:szCs w:val="23"/>
              </w:rPr>
              <w:t>8,3</w:t>
            </w:r>
          </w:p>
        </w:tc>
        <w:tc>
          <w:tcPr>
            <w:tcW w:w="646" w:type="dxa"/>
            <w:tcMar>
              <w:left w:w="57" w:type="dxa"/>
              <w:right w:w="57" w:type="dxa"/>
            </w:tcMar>
            <w:vAlign w:val="center"/>
          </w:tcPr>
          <w:p w14:paraId="1F623E7D" w14:textId="0DA94539" w:rsidR="00AF4814" w:rsidRPr="00AF4814" w:rsidRDefault="00AF4814" w:rsidP="00AF4814">
            <w:pPr>
              <w:autoSpaceDE w:val="0"/>
              <w:autoSpaceDN w:val="0"/>
              <w:adjustRightInd w:val="0"/>
              <w:jc w:val="center"/>
              <w:rPr>
                <w:color w:val="000000"/>
                <w:sz w:val="23"/>
                <w:szCs w:val="23"/>
              </w:rPr>
            </w:pPr>
            <w:r w:rsidRPr="00AF4814">
              <w:rPr>
                <w:sz w:val="23"/>
                <w:szCs w:val="23"/>
              </w:rPr>
              <w:t>12,5</w:t>
            </w:r>
          </w:p>
        </w:tc>
        <w:tc>
          <w:tcPr>
            <w:tcW w:w="592" w:type="dxa"/>
            <w:tcMar>
              <w:left w:w="57" w:type="dxa"/>
              <w:right w:w="57" w:type="dxa"/>
            </w:tcMar>
            <w:vAlign w:val="center"/>
          </w:tcPr>
          <w:p w14:paraId="1703F50A" w14:textId="46D7643C" w:rsidR="00AF4814" w:rsidRPr="00AF4814" w:rsidRDefault="00AF4814" w:rsidP="00AF4814">
            <w:pPr>
              <w:autoSpaceDE w:val="0"/>
              <w:autoSpaceDN w:val="0"/>
              <w:adjustRightInd w:val="0"/>
              <w:jc w:val="center"/>
              <w:rPr>
                <w:color w:val="000000"/>
                <w:sz w:val="23"/>
                <w:szCs w:val="23"/>
              </w:rPr>
            </w:pPr>
            <w:r w:rsidRPr="00AF4814">
              <w:rPr>
                <w:sz w:val="23"/>
                <w:szCs w:val="23"/>
              </w:rPr>
              <w:t>20,8</w:t>
            </w:r>
          </w:p>
        </w:tc>
        <w:tc>
          <w:tcPr>
            <w:tcW w:w="600" w:type="dxa"/>
            <w:tcMar>
              <w:left w:w="57" w:type="dxa"/>
              <w:right w:w="57" w:type="dxa"/>
            </w:tcMar>
            <w:vAlign w:val="center"/>
          </w:tcPr>
          <w:p w14:paraId="0DDC39E2" w14:textId="72656190" w:rsidR="00AF4814" w:rsidRPr="00AF4814" w:rsidRDefault="00AF4814" w:rsidP="00AF4814">
            <w:pPr>
              <w:autoSpaceDE w:val="0"/>
              <w:autoSpaceDN w:val="0"/>
              <w:adjustRightInd w:val="0"/>
              <w:jc w:val="center"/>
              <w:rPr>
                <w:color w:val="000000"/>
                <w:sz w:val="23"/>
                <w:szCs w:val="23"/>
              </w:rPr>
            </w:pPr>
            <w:r w:rsidRPr="00AF4814">
              <w:rPr>
                <w:sz w:val="23"/>
                <w:szCs w:val="23"/>
              </w:rPr>
              <w:t>25,7</w:t>
            </w:r>
          </w:p>
        </w:tc>
        <w:tc>
          <w:tcPr>
            <w:tcW w:w="582" w:type="dxa"/>
            <w:tcMar>
              <w:left w:w="57" w:type="dxa"/>
              <w:right w:w="57" w:type="dxa"/>
            </w:tcMar>
            <w:vAlign w:val="center"/>
          </w:tcPr>
          <w:p w14:paraId="54A53DE2" w14:textId="1EC80A31" w:rsidR="00AF4814" w:rsidRPr="00AF4814" w:rsidRDefault="00AF4814" w:rsidP="00AF4814">
            <w:pPr>
              <w:autoSpaceDE w:val="0"/>
              <w:autoSpaceDN w:val="0"/>
              <w:adjustRightInd w:val="0"/>
              <w:jc w:val="center"/>
              <w:rPr>
                <w:color w:val="000000"/>
                <w:sz w:val="23"/>
                <w:szCs w:val="23"/>
              </w:rPr>
            </w:pPr>
            <w:r w:rsidRPr="00AF4814">
              <w:rPr>
                <w:sz w:val="23"/>
                <w:szCs w:val="23"/>
              </w:rPr>
              <w:t>27,4</w:t>
            </w:r>
          </w:p>
        </w:tc>
        <w:tc>
          <w:tcPr>
            <w:tcW w:w="600" w:type="dxa"/>
            <w:tcMar>
              <w:left w:w="57" w:type="dxa"/>
              <w:right w:w="57" w:type="dxa"/>
            </w:tcMar>
            <w:vAlign w:val="center"/>
          </w:tcPr>
          <w:p w14:paraId="6243FC70" w14:textId="3E7E4B6B" w:rsidR="00AF4814" w:rsidRPr="00AF4814" w:rsidRDefault="00AF4814" w:rsidP="00AF4814">
            <w:pPr>
              <w:autoSpaceDE w:val="0"/>
              <w:autoSpaceDN w:val="0"/>
              <w:adjustRightInd w:val="0"/>
              <w:jc w:val="center"/>
              <w:rPr>
                <w:color w:val="000000"/>
                <w:sz w:val="23"/>
                <w:szCs w:val="23"/>
              </w:rPr>
            </w:pPr>
            <w:r w:rsidRPr="00AF4814">
              <w:rPr>
                <w:sz w:val="23"/>
                <w:szCs w:val="23"/>
              </w:rPr>
              <w:t>28,5</w:t>
            </w:r>
          </w:p>
        </w:tc>
        <w:tc>
          <w:tcPr>
            <w:tcW w:w="629" w:type="dxa"/>
            <w:tcMar>
              <w:left w:w="57" w:type="dxa"/>
              <w:right w:w="57" w:type="dxa"/>
            </w:tcMar>
            <w:vAlign w:val="center"/>
          </w:tcPr>
          <w:p w14:paraId="65383FC2" w14:textId="0107DCD0" w:rsidR="00AF4814" w:rsidRPr="00AF4814" w:rsidRDefault="00AF4814" w:rsidP="00AF4814">
            <w:pPr>
              <w:autoSpaceDE w:val="0"/>
              <w:autoSpaceDN w:val="0"/>
              <w:adjustRightInd w:val="0"/>
              <w:jc w:val="center"/>
              <w:rPr>
                <w:color w:val="000000"/>
                <w:sz w:val="23"/>
                <w:szCs w:val="23"/>
              </w:rPr>
            </w:pPr>
            <w:r w:rsidRPr="00AF4814">
              <w:rPr>
                <w:sz w:val="23"/>
                <w:szCs w:val="23"/>
              </w:rPr>
              <w:t>28,9</w:t>
            </w:r>
          </w:p>
        </w:tc>
        <w:tc>
          <w:tcPr>
            <w:tcW w:w="658" w:type="dxa"/>
            <w:tcMar>
              <w:left w:w="57" w:type="dxa"/>
              <w:right w:w="57" w:type="dxa"/>
            </w:tcMar>
            <w:vAlign w:val="center"/>
          </w:tcPr>
          <w:p w14:paraId="39F2E4F8" w14:textId="3BAAA796" w:rsidR="00AF4814" w:rsidRPr="00AF4814" w:rsidRDefault="00AF4814" w:rsidP="00AF4814">
            <w:pPr>
              <w:autoSpaceDE w:val="0"/>
              <w:autoSpaceDN w:val="0"/>
              <w:adjustRightInd w:val="0"/>
              <w:jc w:val="center"/>
              <w:rPr>
                <w:color w:val="000000"/>
                <w:sz w:val="23"/>
                <w:szCs w:val="23"/>
              </w:rPr>
            </w:pPr>
            <w:r w:rsidRPr="00AF4814">
              <w:rPr>
                <w:sz w:val="23"/>
                <w:szCs w:val="23"/>
              </w:rPr>
              <w:t>27,4</w:t>
            </w:r>
          </w:p>
        </w:tc>
        <w:tc>
          <w:tcPr>
            <w:tcW w:w="600" w:type="dxa"/>
            <w:tcMar>
              <w:left w:w="57" w:type="dxa"/>
              <w:right w:w="57" w:type="dxa"/>
            </w:tcMar>
            <w:vAlign w:val="center"/>
          </w:tcPr>
          <w:p w14:paraId="3646E2B9" w14:textId="2285DA7C" w:rsidR="00AF4814" w:rsidRPr="00AF4814" w:rsidRDefault="00AF4814" w:rsidP="00AF4814">
            <w:pPr>
              <w:autoSpaceDE w:val="0"/>
              <w:autoSpaceDN w:val="0"/>
              <w:adjustRightInd w:val="0"/>
              <w:jc w:val="center"/>
              <w:rPr>
                <w:color w:val="000000"/>
                <w:sz w:val="23"/>
                <w:szCs w:val="23"/>
              </w:rPr>
            </w:pPr>
            <w:r w:rsidRPr="00AF4814">
              <w:rPr>
                <w:sz w:val="23"/>
                <w:szCs w:val="23"/>
              </w:rPr>
              <w:t>27,2</w:t>
            </w:r>
          </w:p>
        </w:tc>
        <w:tc>
          <w:tcPr>
            <w:tcW w:w="582" w:type="dxa"/>
            <w:tcMar>
              <w:left w:w="57" w:type="dxa"/>
              <w:right w:w="57" w:type="dxa"/>
            </w:tcMar>
            <w:vAlign w:val="center"/>
          </w:tcPr>
          <w:p w14:paraId="5874AADF" w14:textId="3193862D" w:rsidR="00AF4814" w:rsidRPr="00AF4814" w:rsidRDefault="00AF4814" w:rsidP="00AF4814">
            <w:pPr>
              <w:autoSpaceDE w:val="0"/>
              <w:autoSpaceDN w:val="0"/>
              <w:adjustRightInd w:val="0"/>
              <w:jc w:val="center"/>
              <w:rPr>
                <w:color w:val="000000"/>
                <w:sz w:val="23"/>
                <w:szCs w:val="23"/>
              </w:rPr>
            </w:pPr>
            <w:r w:rsidRPr="00AF4814">
              <w:rPr>
                <w:sz w:val="23"/>
                <w:szCs w:val="23"/>
              </w:rPr>
              <w:t>26,1</w:t>
            </w:r>
          </w:p>
        </w:tc>
        <w:tc>
          <w:tcPr>
            <w:tcW w:w="600" w:type="dxa"/>
            <w:tcMar>
              <w:left w:w="57" w:type="dxa"/>
              <w:right w:w="57" w:type="dxa"/>
            </w:tcMar>
            <w:vAlign w:val="center"/>
          </w:tcPr>
          <w:p w14:paraId="0ECC1AC9" w14:textId="268ADEE4" w:rsidR="00AF4814" w:rsidRPr="00AF4814" w:rsidRDefault="00AF4814" w:rsidP="00AF4814">
            <w:pPr>
              <w:autoSpaceDE w:val="0"/>
              <w:autoSpaceDN w:val="0"/>
              <w:adjustRightInd w:val="0"/>
              <w:jc w:val="center"/>
              <w:rPr>
                <w:color w:val="000000"/>
                <w:sz w:val="23"/>
                <w:szCs w:val="23"/>
              </w:rPr>
            </w:pPr>
            <w:r w:rsidRPr="00AF4814">
              <w:rPr>
                <w:sz w:val="23"/>
                <w:szCs w:val="23"/>
              </w:rPr>
              <w:t>20,1</w:t>
            </w:r>
          </w:p>
        </w:tc>
        <w:tc>
          <w:tcPr>
            <w:tcW w:w="629" w:type="dxa"/>
            <w:tcMar>
              <w:left w:w="57" w:type="dxa"/>
              <w:right w:w="57" w:type="dxa"/>
            </w:tcMar>
            <w:vAlign w:val="center"/>
          </w:tcPr>
          <w:p w14:paraId="472C4877" w14:textId="60D832C2" w:rsidR="00AF4814" w:rsidRPr="00AF4814" w:rsidRDefault="00AF4814" w:rsidP="00AF4814">
            <w:pPr>
              <w:autoSpaceDE w:val="0"/>
              <w:autoSpaceDN w:val="0"/>
              <w:adjustRightInd w:val="0"/>
              <w:jc w:val="center"/>
              <w:rPr>
                <w:color w:val="000000"/>
                <w:sz w:val="23"/>
                <w:szCs w:val="23"/>
              </w:rPr>
            </w:pPr>
            <w:r w:rsidRPr="00AF4814">
              <w:rPr>
                <w:sz w:val="23"/>
                <w:szCs w:val="23"/>
              </w:rPr>
              <w:t>19,6</w:t>
            </w:r>
          </w:p>
        </w:tc>
        <w:tc>
          <w:tcPr>
            <w:tcW w:w="672" w:type="dxa"/>
            <w:tcMar>
              <w:left w:w="57" w:type="dxa"/>
              <w:right w:w="57" w:type="dxa"/>
            </w:tcMar>
            <w:vAlign w:val="center"/>
          </w:tcPr>
          <w:p w14:paraId="08E4E6F5" w14:textId="27C2AA90" w:rsidR="00AF4814" w:rsidRPr="00AF4814" w:rsidRDefault="00AF4814" w:rsidP="00AF4814">
            <w:pPr>
              <w:autoSpaceDE w:val="0"/>
              <w:autoSpaceDN w:val="0"/>
              <w:adjustRightInd w:val="0"/>
              <w:jc w:val="center"/>
              <w:rPr>
                <w:color w:val="000000"/>
                <w:sz w:val="23"/>
                <w:szCs w:val="23"/>
              </w:rPr>
            </w:pPr>
            <w:r w:rsidRPr="00AF4814">
              <w:rPr>
                <w:sz w:val="23"/>
                <w:szCs w:val="23"/>
              </w:rPr>
              <w:t>28,9</w:t>
            </w:r>
          </w:p>
        </w:tc>
      </w:tr>
    </w:tbl>
    <w:p w14:paraId="670764D3" w14:textId="77777777" w:rsidR="00E2161B" w:rsidRPr="00082ADA" w:rsidRDefault="00E2161B" w:rsidP="0049670E">
      <w:pPr>
        <w:shd w:val="clear" w:color="auto" w:fill="FFFFFF"/>
        <w:autoSpaceDE w:val="0"/>
        <w:autoSpaceDN w:val="0"/>
        <w:adjustRightInd w:val="0"/>
        <w:spacing w:line="312" w:lineRule="auto"/>
        <w:ind w:firstLine="709"/>
        <w:jc w:val="both"/>
        <w:rPr>
          <w:color w:val="000000"/>
          <w:sz w:val="24"/>
          <w:szCs w:val="24"/>
          <w:highlight w:val="yellow"/>
        </w:rPr>
      </w:pPr>
    </w:p>
    <w:p w14:paraId="21B3E9F1" w14:textId="3BE36647" w:rsidR="0049670E" w:rsidRPr="00AF4814" w:rsidRDefault="0049670E" w:rsidP="00D3073B">
      <w:pPr>
        <w:shd w:val="clear" w:color="auto" w:fill="FFFFFF"/>
        <w:autoSpaceDE w:val="0"/>
        <w:autoSpaceDN w:val="0"/>
        <w:adjustRightInd w:val="0"/>
        <w:spacing w:after="60"/>
        <w:ind w:firstLine="709"/>
        <w:jc w:val="both"/>
        <w:rPr>
          <w:color w:val="000000"/>
          <w:sz w:val="24"/>
          <w:szCs w:val="24"/>
        </w:rPr>
      </w:pPr>
      <w:r w:rsidRPr="00AF4814">
        <w:rPr>
          <w:color w:val="000000"/>
          <w:sz w:val="24"/>
          <w:szCs w:val="24"/>
        </w:rPr>
        <w:t xml:space="preserve">Амплитуда колебания температуры воздуха составляет </w:t>
      </w:r>
      <w:r w:rsidR="00AF4814" w:rsidRPr="00AF4814">
        <w:rPr>
          <w:color w:val="000000"/>
          <w:sz w:val="24"/>
          <w:szCs w:val="24"/>
        </w:rPr>
        <w:t>61,2</w:t>
      </w:r>
      <w:r w:rsidRPr="00AF4814">
        <w:rPr>
          <w:color w:val="000000"/>
          <w:sz w:val="24"/>
          <w:szCs w:val="24"/>
          <w:vertAlign w:val="superscript"/>
        </w:rPr>
        <w:t>0</w:t>
      </w:r>
      <w:r w:rsidRPr="00AF4814">
        <w:rPr>
          <w:color w:val="000000"/>
          <w:sz w:val="24"/>
          <w:szCs w:val="24"/>
        </w:rPr>
        <w:t>С.</w:t>
      </w:r>
    </w:p>
    <w:p w14:paraId="4E5E3EE4" w14:textId="77777777" w:rsidR="00AF4814" w:rsidRPr="00AF4814" w:rsidRDefault="00AF4814" w:rsidP="00AF4814">
      <w:pPr>
        <w:shd w:val="clear" w:color="auto" w:fill="FFFFFF"/>
        <w:autoSpaceDE w:val="0"/>
        <w:autoSpaceDN w:val="0"/>
        <w:adjustRightInd w:val="0"/>
        <w:spacing w:after="60"/>
        <w:ind w:firstLine="709"/>
        <w:jc w:val="both"/>
        <w:rPr>
          <w:color w:val="000000"/>
          <w:sz w:val="24"/>
          <w:szCs w:val="24"/>
        </w:rPr>
      </w:pPr>
      <w:r w:rsidRPr="00AF4814">
        <w:rPr>
          <w:color w:val="000000"/>
          <w:sz w:val="24"/>
          <w:szCs w:val="24"/>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14:paraId="1DD791EE" w14:textId="109F8713" w:rsidR="00AF4814" w:rsidRDefault="00AF4814" w:rsidP="00AF4814">
      <w:pPr>
        <w:shd w:val="clear" w:color="auto" w:fill="FFFFFF"/>
        <w:autoSpaceDE w:val="0"/>
        <w:autoSpaceDN w:val="0"/>
        <w:adjustRightInd w:val="0"/>
        <w:spacing w:after="60"/>
        <w:ind w:firstLine="709"/>
        <w:jc w:val="both"/>
        <w:rPr>
          <w:color w:val="000000"/>
          <w:sz w:val="24"/>
          <w:szCs w:val="24"/>
          <w:highlight w:val="yellow"/>
        </w:rPr>
      </w:pPr>
      <w:r w:rsidRPr="00AF4814">
        <w:rPr>
          <w:color w:val="000000"/>
          <w:sz w:val="24"/>
          <w:szCs w:val="24"/>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её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14:paraId="7C925C5F" w14:textId="77777777" w:rsidR="00FA6B37" w:rsidRPr="00FA6B37" w:rsidRDefault="00FA6B37" w:rsidP="00FA6B37">
      <w:pPr>
        <w:shd w:val="clear" w:color="auto" w:fill="FFFFFF"/>
        <w:autoSpaceDE w:val="0"/>
        <w:autoSpaceDN w:val="0"/>
        <w:adjustRightInd w:val="0"/>
        <w:spacing w:after="60"/>
        <w:ind w:firstLine="709"/>
        <w:jc w:val="both"/>
        <w:rPr>
          <w:color w:val="000000"/>
          <w:sz w:val="24"/>
          <w:szCs w:val="24"/>
        </w:rPr>
      </w:pPr>
      <w:r w:rsidRPr="00FA6B37">
        <w:rPr>
          <w:color w:val="000000"/>
          <w:sz w:val="24"/>
          <w:szCs w:val="24"/>
        </w:rPr>
        <w:t>Самым холодным месяцем в году является январь минус 2,06°С, при абсолютном минимуме – 32,3°С.</w:t>
      </w:r>
    </w:p>
    <w:p w14:paraId="15EE99BB" w14:textId="5B2EB38F" w:rsidR="00FA6B37" w:rsidRPr="00FA6B37" w:rsidRDefault="00FA6B37" w:rsidP="00FA6B37">
      <w:pPr>
        <w:shd w:val="clear" w:color="auto" w:fill="FFFFFF"/>
        <w:autoSpaceDE w:val="0"/>
        <w:autoSpaceDN w:val="0"/>
        <w:adjustRightInd w:val="0"/>
        <w:spacing w:after="60"/>
        <w:ind w:firstLine="709"/>
        <w:jc w:val="both"/>
        <w:rPr>
          <w:color w:val="000000"/>
          <w:sz w:val="24"/>
          <w:szCs w:val="24"/>
        </w:rPr>
      </w:pPr>
      <w:r w:rsidRPr="00FA6B37">
        <w:rPr>
          <w:color w:val="000000"/>
          <w:sz w:val="24"/>
          <w:szCs w:val="24"/>
        </w:rPr>
        <w:lastRenderedPageBreak/>
        <w:t xml:space="preserve">Снежный покров появляется в среднем в последней декаде ноября </w:t>
      </w:r>
      <w:r>
        <w:rPr>
          <w:color w:val="000000"/>
          <w:sz w:val="24"/>
          <w:szCs w:val="24"/>
        </w:rPr>
        <w:t>–</w:t>
      </w:r>
      <w:r w:rsidRPr="00FA6B37">
        <w:rPr>
          <w:color w:val="000000"/>
          <w:sz w:val="24"/>
          <w:szCs w:val="24"/>
        </w:rPr>
        <w:t xml:space="preserve"> первой декаде декабря, сход снежного покрова происходит в марте месяце. </w:t>
      </w:r>
    </w:p>
    <w:p w14:paraId="7D8C6017" w14:textId="77777777" w:rsidR="00FA6B37" w:rsidRPr="00FA6B37" w:rsidRDefault="00FA6B37" w:rsidP="00FA6B37">
      <w:pPr>
        <w:shd w:val="clear" w:color="auto" w:fill="FFFFFF"/>
        <w:autoSpaceDE w:val="0"/>
        <w:autoSpaceDN w:val="0"/>
        <w:adjustRightInd w:val="0"/>
        <w:spacing w:after="60"/>
        <w:ind w:firstLine="709"/>
        <w:jc w:val="both"/>
        <w:rPr>
          <w:color w:val="000000"/>
          <w:sz w:val="24"/>
          <w:szCs w:val="24"/>
        </w:rPr>
      </w:pPr>
      <w:r w:rsidRPr="00FA6B37">
        <w:rPr>
          <w:color w:val="000000"/>
          <w:sz w:val="24"/>
          <w:szCs w:val="24"/>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14:paraId="7ADC7362" w14:textId="1F9C54CD" w:rsidR="00FA6B37" w:rsidRDefault="00FA6B37" w:rsidP="00FA6B37">
      <w:pPr>
        <w:shd w:val="clear" w:color="auto" w:fill="FFFFFF"/>
        <w:autoSpaceDE w:val="0"/>
        <w:autoSpaceDN w:val="0"/>
        <w:adjustRightInd w:val="0"/>
        <w:spacing w:after="60"/>
        <w:ind w:firstLine="709"/>
        <w:jc w:val="both"/>
        <w:rPr>
          <w:color w:val="000000"/>
          <w:sz w:val="24"/>
          <w:szCs w:val="24"/>
          <w:highlight w:val="yellow"/>
        </w:rPr>
      </w:pPr>
      <w:r w:rsidRPr="00FA6B37">
        <w:rPr>
          <w:color w:val="000000"/>
          <w:sz w:val="24"/>
          <w:szCs w:val="24"/>
        </w:rPr>
        <w:t>Устойчивый переход среднесуточной температуры воздуха с положительным значением наблюдается во второй декаде февраля. Однако, заморозки могут наблюдаться и в течение апреля. Теплый период приурочен к апрелю</w:t>
      </w:r>
      <w:r>
        <w:rPr>
          <w:color w:val="000000"/>
          <w:sz w:val="24"/>
          <w:szCs w:val="24"/>
        </w:rPr>
        <w:t xml:space="preserve"> –</w:t>
      </w:r>
      <w:r w:rsidRPr="00FA6B37">
        <w:rPr>
          <w:color w:val="000000"/>
          <w:sz w:val="24"/>
          <w:szCs w:val="24"/>
        </w:rPr>
        <w:t xml:space="preserve">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14:paraId="41DB4C86" w14:textId="77777777" w:rsidR="00793B7E" w:rsidRPr="00082ADA" w:rsidRDefault="00793B7E" w:rsidP="00D3073B">
      <w:pPr>
        <w:shd w:val="clear" w:color="auto" w:fill="FFFFFF"/>
        <w:autoSpaceDE w:val="0"/>
        <w:autoSpaceDN w:val="0"/>
        <w:adjustRightInd w:val="0"/>
        <w:spacing w:after="60"/>
        <w:ind w:firstLine="709"/>
        <w:jc w:val="both"/>
        <w:rPr>
          <w:b/>
          <w:color w:val="000000"/>
          <w:sz w:val="24"/>
          <w:szCs w:val="24"/>
          <w:highlight w:val="yellow"/>
        </w:rPr>
      </w:pPr>
    </w:p>
    <w:p w14:paraId="15137637" w14:textId="77777777" w:rsidR="0049670E" w:rsidRPr="0045078A" w:rsidRDefault="0049670E" w:rsidP="00D3073B">
      <w:pPr>
        <w:shd w:val="clear" w:color="auto" w:fill="FFFFFF"/>
        <w:autoSpaceDE w:val="0"/>
        <w:autoSpaceDN w:val="0"/>
        <w:adjustRightInd w:val="0"/>
        <w:spacing w:after="60"/>
        <w:ind w:firstLine="709"/>
        <w:jc w:val="both"/>
        <w:rPr>
          <w:color w:val="000000"/>
          <w:sz w:val="24"/>
          <w:szCs w:val="24"/>
        </w:rPr>
      </w:pPr>
      <w:r w:rsidRPr="0045078A">
        <w:rPr>
          <w:b/>
          <w:color w:val="000000"/>
          <w:sz w:val="24"/>
          <w:szCs w:val="24"/>
        </w:rPr>
        <w:t>Солнечная радиация</w:t>
      </w:r>
      <w:r w:rsidRPr="0045078A">
        <w:rPr>
          <w:color w:val="000000"/>
          <w:sz w:val="24"/>
          <w:szCs w:val="24"/>
        </w:rPr>
        <w:t xml:space="preserve"> является одним из основных климатообразующих факторов.</w:t>
      </w:r>
    </w:p>
    <w:p w14:paraId="26AAE50A" w14:textId="4E18F26F" w:rsidR="0049670E" w:rsidRPr="00C574BA" w:rsidRDefault="0045078A" w:rsidP="0045078A">
      <w:pPr>
        <w:shd w:val="clear" w:color="auto" w:fill="FFFFFF"/>
        <w:autoSpaceDE w:val="0"/>
        <w:autoSpaceDN w:val="0"/>
        <w:adjustRightInd w:val="0"/>
        <w:spacing w:after="60" w:line="252" w:lineRule="auto"/>
        <w:ind w:firstLine="709"/>
        <w:jc w:val="both"/>
        <w:rPr>
          <w:color w:val="000000"/>
          <w:sz w:val="24"/>
          <w:szCs w:val="24"/>
        </w:rPr>
      </w:pPr>
      <w:r w:rsidRPr="0045078A">
        <w:rPr>
          <w:color w:val="000000"/>
          <w:sz w:val="24"/>
          <w:szCs w:val="24"/>
        </w:rPr>
        <w:t>Минимальная сумма радиации наблюдается в декабре и составляет 37кВт·ч/м</w:t>
      </w:r>
      <w:r w:rsidRPr="0045078A">
        <w:rPr>
          <w:color w:val="000000"/>
          <w:sz w:val="24"/>
          <w:szCs w:val="24"/>
          <w:vertAlign w:val="superscript"/>
        </w:rPr>
        <w:t>2</w:t>
      </w:r>
      <w:r w:rsidRPr="0045078A">
        <w:rPr>
          <w:color w:val="000000"/>
          <w:sz w:val="24"/>
          <w:szCs w:val="24"/>
        </w:rPr>
        <w:t>, а максимальная - в июле и составляет 220 кВт·ч/м</w:t>
      </w:r>
      <w:r w:rsidRPr="0045078A">
        <w:rPr>
          <w:color w:val="000000"/>
          <w:sz w:val="24"/>
          <w:szCs w:val="24"/>
          <w:vertAlign w:val="superscript"/>
        </w:rPr>
        <w:t>2</w:t>
      </w:r>
      <w:r w:rsidRPr="0045078A">
        <w:rPr>
          <w:color w:val="000000"/>
          <w:sz w:val="24"/>
          <w:szCs w:val="24"/>
        </w:rPr>
        <w:t>. Среднее годовое</w:t>
      </w:r>
      <w:r>
        <w:rPr>
          <w:color w:val="000000"/>
          <w:sz w:val="24"/>
          <w:szCs w:val="24"/>
        </w:rPr>
        <w:t xml:space="preserve"> </w:t>
      </w:r>
      <w:r w:rsidRPr="0045078A">
        <w:rPr>
          <w:color w:val="000000"/>
          <w:sz w:val="24"/>
          <w:szCs w:val="24"/>
        </w:rPr>
        <w:t>значение суммы радиации составляет 111 кВт·ч/м</w:t>
      </w:r>
      <w:r w:rsidRPr="0045078A">
        <w:rPr>
          <w:color w:val="000000"/>
          <w:sz w:val="24"/>
          <w:szCs w:val="24"/>
          <w:vertAlign w:val="superscript"/>
        </w:rPr>
        <w:t>2</w:t>
      </w:r>
      <w:r w:rsidRPr="0045078A">
        <w:rPr>
          <w:color w:val="000000"/>
          <w:sz w:val="24"/>
          <w:szCs w:val="24"/>
        </w:rPr>
        <w:t>.</w:t>
      </w:r>
      <w:r>
        <w:rPr>
          <w:color w:val="000000"/>
          <w:sz w:val="24"/>
          <w:szCs w:val="24"/>
        </w:rPr>
        <w:t xml:space="preserve"> </w:t>
      </w:r>
      <w:r w:rsidRPr="0045078A">
        <w:rPr>
          <w:color w:val="000000"/>
          <w:sz w:val="24"/>
          <w:szCs w:val="24"/>
        </w:rPr>
        <w:t>Средняя многолетняя сумма</w:t>
      </w:r>
      <w:r>
        <w:rPr>
          <w:color w:val="000000"/>
          <w:sz w:val="24"/>
          <w:szCs w:val="24"/>
        </w:rPr>
        <w:t xml:space="preserve"> </w:t>
      </w:r>
      <w:r w:rsidRPr="0045078A">
        <w:rPr>
          <w:color w:val="000000"/>
          <w:sz w:val="24"/>
          <w:szCs w:val="24"/>
        </w:rPr>
        <w:t>радиации составляет 1335</w:t>
      </w:r>
      <w:r>
        <w:rPr>
          <w:color w:val="000000"/>
          <w:sz w:val="24"/>
          <w:szCs w:val="24"/>
        </w:rPr>
        <w:t xml:space="preserve"> </w:t>
      </w:r>
      <w:r w:rsidRPr="0045078A">
        <w:rPr>
          <w:color w:val="000000"/>
          <w:sz w:val="24"/>
          <w:szCs w:val="24"/>
        </w:rPr>
        <w:t>кВт·ч/м</w:t>
      </w:r>
      <w:r w:rsidRPr="0045078A">
        <w:rPr>
          <w:color w:val="000000"/>
          <w:sz w:val="24"/>
          <w:szCs w:val="24"/>
          <w:vertAlign w:val="superscript"/>
        </w:rPr>
        <w:t>2</w:t>
      </w:r>
      <w:r w:rsidRPr="0045078A">
        <w:rPr>
          <w:color w:val="000000"/>
          <w:sz w:val="24"/>
          <w:szCs w:val="24"/>
        </w:rPr>
        <w:t>.</w:t>
      </w:r>
      <w:r w:rsidR="0049670E" w:rsidRPr="0045078A">
        <w:rPr>
          <w:color w:val="000000"/>
          <w:sz w:val="24"/>
          <w:szCs w:val="24"/>
        </w:rPr>
        <w:t xml:space="preserve"> При этом вклад рассеянной радиация составляет 45%. </w:t>
      </w:r>
      <w:r w:rsidR="0049670E" w:rsidRPr="00C574BA">
        <w:rPr>
          <w:color w:val="000000"/>
          <w:sz w:val="24"/>
          <w:szCs w:val="24"/>
        </w:rPr>
        <w:t xml:space="preserve">Это говорит о том, что почти на всей рассматриваемой территории преобладает сравнительно малооблачная погода. Это подтверждается и годовым количеством часов солнечного сияния </w:t>
      </w:r>
      <w:r w:rsidR="00E2161B" w:rsidRPr="00C574BA">
        <w:rPr>
          <w:color w:val="000000"/>
          <w:sz w:val="24"/>
          <w:szCs w:val="24"/>
        </w:rPr>
        <w:t>–</w:t>
      </w:r>
      <w:r w:rsidR="0049670E" w:rsidRPr="00C574BA">
        <w:rPr>
          <w:color w:val="000000"/>
          <w:sz w:val="24"/>
          <w:szCs w:val="24"/>
        </w:rPr>
        <w:t xml:space="preserve"> 2</w:t>
      </w:r>
      <w:r w:rsidR="00C574BA" w:rsidRPr="00C574BA">
        <w:rPr>
          <w:color w:val="000000"/>
          <w:sz w:val="24"/>
          <w:szCs w:val="24"/>
        </w:rPr>
        <w:t>219</w:t>
      </w:r>
      <w:r w:rsidR="0049670E" w:rsidRPr="00C574BA">
        <w:rPr>
          <w:color w:val="000000"/>
          <w:sz w:val="24"/>
          <w:szCs w:val="24"/>
        </w:rPr>
        <w:t xml:space="preserve"> час. Число дней без солнца </w:t>
      </w:r>
      <w:r w:rsidR="00E2161B" w:rsidRPr="00C574BA">
        <w:rPr>
          <w:color w:val="000000"/>
          <w:sz w:val="24"/>
          <w:szCs w:val="24"/>
        </w:rPr>
        <w:t>–</w:t>
      </w:r>
      <w:r w:rsidR="0049670E" w:rsidRPr="00C574BA">
        <w:rPr>
          <w:color w:val="000000"/>
          <w:sz w:val="24"/>
          <w:szCs w:val="24"/>
        </w:rPr>
        <w:t xml:space="preserve"> </w:t>
      </w:r>
      <w:r w:rsidR="00C574BA" w:rsidRPr="00C574BA">
        <w:rPr>
          <w:color w:val="000000"/>
          <w:sz w:val="24"/>
          <w:szCs w:val="24"/>
        </w:rPr>
        <w:t>57</w:t>
      </w:r>
      <w:r w:rsidR="0049670E" w:rsidRPr="00C574BA">
        <w:rPr>
          <w:color w:val="000000"/>
          <w:sz w:val="24"/>
          <w:szCs w:val="24"/>
        </w:rPr>
        <w:t xml:space="preserve"> за год.</w:t>
      </w:r>
    </w:p>
    <w:p w14:paraId="052167EF" w14:textId="77777777" w:rsidR="00793B7E" w:rsidRPr="00082ADA" w:rsidRDefault="00793B7E" w:rsidP="00D3073B">
      <w:pPr>
        <w:shd w:val="clear" w:color="auto" w:fill="FFFFFF"/>
        <w:autoSpaceDE w:val="0"/>
        <w:autoSpaceDN w:val="0"/>
        <w:adjustRightInd w:val="0"/>
        <w:spacing w:after="60"/>
        <w:ind w:firstLine="709"/>
        <w:jc w:val="both"/>
        <w:rPr>
          <w:b/>
          <w:color w:val="000000"/>
          <w:sz w:val="24"/>
          <w:szCs w:val="24"/>
          <w:highlight w:val="yellow"/>
        </w:rPr>
      </w:pPr>
    </w:p>
    <w:p w14:paraId="6D9CF13F" w14:textId="04869F9B" w:rsidR="00E2161B" w:rsidRPr="00B24161" w:rsidRDefault="0049670E" w:rsidP="00D3073B">
      <w:pPr>
        <w:shd w:val="clear" w:color="auto" w:fill="FFFFFF"/>
        <w:autoSpaceDE w:val="0"/>
        <w:autoSpaceDN w:val="0"/>
        <w:adjustRightInd w:val="0"/>
        <w:spacing w:after="60"/>
        <w:ind w:firstLine="709"/>
        <w:jc w:val="both"/>
        <w:rPr>
          <w:b/>
          <w:color w:val="000000"/>
          <w:sz w:val="24"/>
          <w:szCs w:val="24"/>
        </w:rPr>
      </w:pPr>
      <w:r w:rsidRPr="00B24161">
        <w:rPr>
          <w:b/>
          <w:color w:val="000000"/>
          <w:sz w:val="24"/>
          <w:szCs w:val="24"/>
          <w:lang w:val="en-US"/>
        </w:rPr>
        <w:t>Be</w:t>
      </w:r>
      <w:r w:rsidRPr="00B24161">
        <w:rPr>
          <w:b/>
          <w:color w:val="000000"/>
          <w:sz w:val="24"/>
          <w:szCs w:val="24"/>
        </w:rPr>
        <w:t>т</w:t>
      </w:r>
      <w:r w:rsidRPr="00B24161">
        <w:rPr>
          <w:b/>
          <w:color w:val="000000"/>
          <w:sz w:val="24"/>
          <w:szCs w:val="24"/>
          <w:lang w:val="en-US"/>
        </w:rPr>
        <w:t>e</w:t>
      </w:r>
      <w:r w:rsidR="00E2161B" w:rsidRPr="00B24161">
        <w:rPr>
          <w:b/>
          <w:color w:val="000000"/>
          <w:sz w:val="24"/>
          <w:szCs w:val="24"/>
        </w:rPr>
        <w:t>р</w:t>
      </w:r>
    </w:p>
    <w:p w14:paraId="38DFEB48" w14:textId="01690633" w:rsidR="0049670E" w:rsidRPr="00B24161" w:rsidRDefault="0049670E" w:rsidP="00D3073B">
      <w:pPr>
        <w:shd w:val="clear" w:color="auto" w:fill="FFFFFF"/>
        <w:autoSpaceDE w:val="0"/>
        <w:autoSpaceDN w:val="0"/>
        <w:adjustRightInd w:val="0"/>
        <w:spacing w:after="60"/>
        <w:ind w:firstLine="709"/>
        <w:jc w:val="both"/>
        <w:rPr>
          <w:color w:val="000000"/>
          <w:sz w:val="24"/>
          <w:szCs w:val="24"/>
        </w:rPr>
      </w:pPr>
      <w:r w:rsidRPr="00B24161">
        <w:rPr>
          <w:color w:val="000000"/>
          <w:sz w:val="24"/>
          <w:szCs w:val="24"/>
        </w:rPr>
        <w:t xml:space="preserve">Направление ветра в </w:t>
      </w:r>
      <w:r w:rsidRPr="00B24161">
        <w:rPr>
          <w:iCs/>
          <w:color w:val="000000"/>
          <w:sz w:val="24"/>
          <w:szCs w:val="24"/>
        </w:rPr>
        <w:t>% п</w:t>
      </w:r>
      <w:r w:rsidRPr="00B24161">
        <w:rPr>
          <w:color w:val="000000"/>
          <w:sz w:val="24"/>
          <w:szCs w:val="24"/>
        </w:rPr>
        <w:t>о восьми румбам характеризуется следующая табл</w:t>
      </w:r>
      <w:r w:rsidR="00D3073B" w:rsidRPr="00B24161">
        <w:rPr>
          <w:color w:val="000000"/>
          <w:sz w:val="24"/>
          <w:szCs w:val="24"/>
        </w:rPr>
        <w:t xml:space="preserve">ица (по метеостанции </w:t>
      </w:r>
      <w:r w:rsidR="00B24161" w:rsidRPr="00B24161">
        <w:rPr>
          <w:color w:val="000000"/>
          <w:sz w:val="24"/>
          <w:szCs w:val="24"/>
        </w:rPr>
        <w:t>Мостовское</w:t>
      </w:r>
      <w:r w:rsidR="00D3073B" w:rsidRPr="00B24161">
        <w:rPr>
          <w:color w:val="000000"/>
          <w:sz w:val="24"/>
          <w:szCs w:val="24"/>
        </w:rPr>
        <w:t>):</w:t>
      </w:r>
    </w:p>
    <w:p w14:paraId="01520A7E" w14:textId="152848C1" w:rsidR="0049670E" w:rsidRPr="00B24161" w:rsidRDefault="00E2161B" w:rsidP="00083F5F">
      <w:pPr>
        <w:shd w:val="clear" w:color="auto" w:fill="FFFFFF"/>
        <w:autoSpaceDE w:val="0"/>
        <w:autoSpaceDN w:val="0"/>
        <w:adjustRightInd w:val="0"/>
        <w:spacing w:before="120" w:after="120" w:line="312" w:lineRule="auto"/>
        <w:rPr>
          <w:sz w:val="24"/>
          <w:szCs w:val="24"/>
        </w:rPr>
      </w:pPr>
      <w:r w:rsidRPr="00B24161">
        <w:rPr>
          <w:sz w:val="24"/>
          <w:szCs w:val="24"/>
        </w:rPr>
        <w:t xml:space="preserve">Таблица </w:t>
      </w:r>
      <w:r w:rsidR="005423CC" w:rsidRPr="00B24161">
        <w:rPr>
          <w:sz w:val="24"/>
          <w:szCs w:val="24"/>
        </w:rPr>
        <w:t>2</w:t>
      </w:r>
      <w:r w:rsidR="00D3073B" w:rsidRPr="00B24161">
        <w:rPr>
          <w:sz w:val="24"/>
          <w:szCs w:val="24"/>
        </w:rPr>
        <w:t>.</w:t>
      </w:r>
      <w:r w:rsidR="00083F5F" w:rsidRPr="00B24161">
        <w:rPr>
          <w:sz w:val="24"/>
          <w:szCs w:val="24"/>
        </w:rPr>
        <w:t>3.3</w:t>
      </w:r>
      <w:r w:rsidRPr="00B24161">
        <w:rPr>
          <w:sz w:val="24"/>
          <w:szCs w:val="24"/>
        </w:rPr>
        <w:t xml:space="preserve"> – Направление ветр</w:t>
      </w:r>
      <w:r w:rsidR="00893FD8" w:rsidRPr="00B24161">
        <w:rPr>
          <w:sz w:val="24"/>
          <w:szCs w:val="24"/>
        </w:rPr>
        <w:t xml:space="preserve">ов на территории </w:t>
      </w:r>
      <w:r w:rsidR="00B24161" w:rsidRPr="00B24161">
        <w:rPr>
          <w:sz w:val="24"/>
          <w:szCs w:val="24"/>
        </w:rPr>
        <w:t>сельского</w:t>
      </w:r>
      <w:r w:rsidR="00893FD8" w:rsidRPr="00B24161">
        <w:rPr>
          <w:sz w:val="24"/>
          <w:szCs w:val="24"/>
        </w:rPr>
        <w:t xml:space="preserve"> поселения (%)</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1045"/>
        <w:gridCol w:w="1045"/>
        <w:gridCol w:w="1046"/>
        <w:gridCol w:w="1045"/>
        <w:gridCol w:w="1045"/>
        <w:gridCol w:w="1046"/>
        <w:gridCol w:w="1045"/>
        <w:gridCol w:w="1046"/>
      </w:tblGrid>
      <w:tr w:rsidR="0049670E" w:rsidRPr="00B24161" w14:paraId="7CF3B046" w14:textId="77777777" w:rsidTr="007810E7">
        <w:trPr>
          <w:trHeight w:val="397"/>
        </w:trPr>
        <w:tc>
          <w:tcPr>
            <w:tcW w:w="1276" w:type="dxa"/>
            <w:shd w:val="clear" w:color="auto" w:fill="FFFFFF"/>
            <w:vAlign w:val="center"/>
          </w:tcPr>
          <w:p w14:paraId="43693560"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Месяц</w:t>
            </w:r>
          </w:p>
        </w:tc>
        <w:tc>
          <w:tcPr>
            <w:tcW w:w="1045" w:type="dxa"/>
            <w:shd w:val="clear" w:color="auto" w:fill="FFFFFF"/>
            <w:vAlign w:val="center"/>
          </w:tcPr>
          <w:p w14:paraId="36318728"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С</w:t>
            </w:r>
          </w:p>
        </w:tc>
        <w:tc>
          <w:tcPr>
            <w:tcW w:w="1045" w:type="dxa"/>
            <w:shd w:val="clear" w:color="auto" w:fill="FFFFFF"/>
            <w:vAlign w:val="center"/>
          </w:tcPr>
          <w:p w14:paraId="251AE253"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СВ</w:t>
            </w:r>
          </w:p>
        </w:tc>
        <w:tc>
          <w:tcPr>
            <w:tcW w:w="1046" w:type="dxa"/>
            <w:shd w:val="clear" w:color="auto" w:fill="FFFFFF"/>
            <w:vAlign w:val="center"/>
          </w:tcPr>
          <w:p w14:paraId="136946FF" w14:textId="77777777" w:rsidR="0049670E" w:rsidRPr="00B24161" w:rsidRDefault="0049670E" w:rsidP="0049670E">
            <w:pPr>
              <w:shd w:val="clear" w:color="auto" w:fill="FFFFFF"/>
              <w:autoSpaceDE w:val="0"/>
              <w:autoSpaceDN w:val="0"/>
              <w:adjustRightInd w:val="0"/>
              <w:jc w:val="center"/>
              <w:rPr>
                <w:sz w:val="24"/>
                <w:szCs w:val="24"/>
              </w:rPr>
            </w:pPr>
            <w:r w:rsidRPr="00B24161">
              <w:rPr>
                <w:iCs/>
                <w:color w:val="000000"/>
                <w:sz w:val="24"/>
                <w:szCs w:val="24"/>
              </w:rPr>
              <w:t>В</w:t>
            </w:r>
          </w:p>
        </w:tc>
        <w:tc>
          <w:tcPr>
            <w:tcW w:w="1045" w:type="dxa"/>
            <w:shd w:val="clear" w:color="auto" w:fill="FFFFFF"/>
            <w:vAlign w:val="center"/>
          </w:tcPr>
          <w:p w14:paraId="48D56AFF"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ЮВ</w:t>
            </w:r>
          </w:p>
        </w:tc>
        <w:tc>
          <w:tcPr>
            <w:tcW w:w="1045" w:type="dxa"/>
            <w:shd w:val="clear" w:color="auto" w:fill="FFFFFF"/>
            <w:vAlign w:val="center"/>
          </w:tcPr>
          <w:p w14:paraId="3E76819E"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Ю</w:t>
            </w:r>
          </w:p>
        </w:tc>
        <w:tc>
          <w:tcPr>
            <w:tcW w:w="1046" w:type="dxa"/>
            <w:shd w:val="clear" w:color="auto" w:fill="FFFFFF"/>
            <w:vAlign w:val="center"/>
          </w:tcPr>
          <w:p w14:paraId="63576117"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ЮЗ</w:t>
            </w:r>
          </w:p>
        </w:tc>
        <w:tc>
          <w:tcPr>
            <w:tcW w:w="1045" w:type="dxa"/>
            <w:shd w:val="clear" w:color="auto" w:fill="FFFFFF"/>
            <w:vAlign w:val="center"/>
          </w:tcPr>
          <w:p w14:paraId="2A348F44" w14:textId="77777777" w:rsidR="0049670E" w:rsidRPr="00B24161" w:rsidRDefault="0049670E" w:rsidP="0049670E">
            <w:pPr>
              <w:shd w:val="clear" w:color="auto" w:fill="FFFFFF"/>
              <w:autoSpaceDE w:val="0"/>
              <w:autoSpaceDN w:val="0"/>
              <w:adjustRightInd w:val="0"/>
              <w:jc w:val="center"/>
              <w:rPr>
                <w:sz w:val="24"/>
                <w:szCs w:val="24"/>
              </w:rPr>
            </w:pPr>
            <w:r w:rsidRPr="00B24161">
              <w:rPr>
                <w:color w:val="000000"/>
                <w:sz w:val="24"/>
                <w:szCs w:val="24"/>
              </w:rPr>
              <w:t>З</w:t>
            </w:r>
          </w:p>
        </w:tc>
        <w:tc>
          <w:tcPr>
            <w:tcW w:w="1046" w:type="dxa"/>
            <w:shd w:val="clear" w:color="auto" w:fill="FFFFFF"/>
            <w:vAlign w:val="center"/>
          </w:tcPr>
          <w:p w14:paraId="3D68EA5C" w14:textId="77777777" w:rsidR="0049670E" w:rsidRPr="00B24161" w:rsidRDefault="0049670E" w:rsidP="0049670E">
            <w:pPr>
              <w:shd w:val="clear" w:color="auto" w:fill="FFFFFF"/>
              <w:autoSpaceDE w:val="0"/>
              <w:autoSpaceDN w:val="0"/>
              <w:adjustRightInd w:val="0"/>
              <w:jc w:val="center"/>
              <w:rPr>
                <w:sz w:val="24"/>
                <w:szCs w:val="24"/>
              </w:rPr>
            </w:pPr>
            <w:r w:rsidRPr="00B24161">
              <w:rPr>
                <w:bCs/>
                <w:iCs/>
                <w:color w:val="000000"/>
                <w:sz w:val="24"/>
                <w:szCs w:val="24"/>
              </w:rPr>
              <w:t>СЗ</w:t>
            </w:r>
          </w:p>
        </w:tc>
      </w:tr>
      <w:tr w:rsidR="00B24161" w:rsidRPr="00B24161" w14:paraId="0F535CC2" w14:textId="77777777" w:rsidTr="007810E7">
        <w:trPr>
          <w:trHeight w:val="397"/>
        </w:trPr>
        <w:tc>
          <w:tcPr>
            <w:tcW w:w="1276" w:type="dxa"/>
            <w:shd w:val="clear" w:color="auto" w:fill="FFFFFF"/>
            <w:vAlign w:val="center"/>
          </w:tcPr>
          <w:p w14:paraId="2BBE5A01" w14:textId="77777777" w:rsidR="00B24161" w:rsidRPr="00B24161" w:rsidRDefault="00B24161" w:rsidP="00B24161">
            <w:pPr>
              <w:shd w:val="clear" w:color="auto" w:fill="FFFFFF"/>
              <w:autoSpaceDE w:val="0"/>
              <w:autoSpaceDN w:val="0"/>
              <w:adjustRightInd w:val="0"/>
              <w:jc w:val="center"/>
              <w:rPr>
                <w:sz w:val="24"/>
                <w:szCs w:val="24"/>
                <w:lang w:val="en-US"/>
              </w:rPr>
            </w:pPr>
            <w:r w:rsidRPr="00B24161">
              <w:rPr>
                <w:sz w:val="24"/>
                <w:szCs w:val="24"/>
                <w:lang w:val="en-US"/>
              </w:rPr>
              <w:t>I</w:t>
            </w:r>
          </w:p>
        </w:tc>
        <w:tc>
          <w:tcPr>
            <w:tcW w:w="1045" w:type="dxa"/>
            <w:shd w:val="clear" w:color="auto" w:fill="FFFFFF"/>
            <w:vAlign w:val="center"/>
          </w:tcPr>
          <w:p w14:paraId="408F937B" w14:textId="0642B5AA"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5,9</w:t>
            </w:r>
          </w:p>
        </w:tc>
        <w:tc>
          <w:tcPr>
            <w:tcW w:w="1045" w:type="dxa"/>
            <w:shd w:val="clear" w:color="auto" w:fill="FFFFFF"/>
            <w:vAlign w:val="center"/>
          </w:tcPr>
          <w:p w14:paraId="5F19BB96" w14:textId="563BF5A2"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16,2</w:t>
            </w:r>
          </w:p>
        </w:tc>
        <w:tc>
          <w:tcPr>
            <w:tcW w:w="1046" w:type="dxa"/>
            <w:shd w:val="clear" w:color="auto" w:fill="FFFFFF"/>
            <w:vAlign w:val="center"/>
          </w:tcPr>
          <w:p w14:paraId="793E4487" w14:textId="40BC996D"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9,5</w:t>
            </w:r>
          </w:p>
        </w:tc>
        <w:tc>
          <w:tcPr>
            <w:tcW w:w="1045" w:type="dxa"/>
            <w:shd w:val="clear" w:color="auto" w:fill="FFFFFF"/>
            <w:vAlign w:val="center"/>
          </w:tcPr>
          <w:p w14:paraId="64D7E37B" w14:textId="0258E740"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19,9</w:t>
            </w:r>
          </w:p>
        </w:tc>
        <w:tc>
          <w:tcPr>
            <w:tcW w:w="1045" w:type="dxa"/>
            <w:shd w:val="clear" w:color="auto" w:fill="FFFFFF"/>
            <w:vAlign w:val="center"/>
          </w:tcPr>
          <w:p w14:paraId="493ECA03" w14:textId="150BCCF2"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11,8</w:t>
            </w:r>
          </w:p>
        </w:tc>
        <w:tc>
          <w:tcPr>
            <w:tcW w:w="1046" w:type="dxa"/>
            <w:shd w:val="clear" w:color="auto" w:fill="FFFFFF"/>
            <w:vAlign w:val="center"/>
          </w:tcPr>
          <w:p w14:paraId="08D8B740" w14:textId="317CE8D8"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9,7</w:t>
            </w:r>
          </w:p>
        </w:tc>
        <w:tc>
          <w:tcPr>
            <w:tcW w:w="1045" w:type="dxa"/>
            <w:shd w:val="clear" w:color="auto" w:fill="FFFFFF"/>
            <w:vAlign w:val="center"/>
          </w:tcPr>
          <w:p w14:paraId="7CFAC3C6" w14:textId="5A8F3B1D"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10,2</w:t>
            </w:r>
          </w:p>
        </w:tc>
        <w:tc>
          <w:tcPr>
            <w:tcW w:w="1046" w:type="dxa"/>
            <w:shd w:val="clear" w:color="auto" w:fill="FFFFFF"/>
            <w:vAlign w:val="center"/>
          </w:tcPr>
          <w:p w14:paraId="3B35859B" w14:textId="5E02680A"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6,6</w:t>
            </w:r>
          </w:p>
        </w:tc>
      </w:tr>
      <w:tr w:rsidR="00B24161" w:rsidRPr="00B24161" w14:paraId="2D9E71D7" w14:textId="77777777" w:rsidTr="007810E7">
        <w:trPr>
          <w:trHeight w:val="397"/>
        </w:trPr>
        <w:tc>
          <w:tcPr>
            <w:tcW w:w="1276" w:type="dxa"/>
            <w:shd w:val="clear" w:color="auto" w:fill="FFFFFF"/>
            <w:vAlign w:val="center"/>
          </w:tcPr>
          <w:p w14:paraId="6C2589A5" w14:textId="77777777" w:rsidR="00B24161" w:rsidRPr="00B24161" w:rsidRDefault="00B24161" w:rsidP="00B24161">
            <w:pPr>
              <w:shd w:val="clear" w:color="auto" w:fill="FFFFFF"/>
              <w:autoSpaceDE w:val="0"/>
              <w:autoSpaceDN w:val="0"/>
              <w:adjustRightInd w:val="0"/>
              <w:jc w:val="center"/>
              <w:rPr>
                <w:sz w:val="24"/>
                <w:szCs w:val="24"/>
                <w:lang w:val="en-US"/>
              </w:rPr>
            </w:pPr>
            <w:r w:rsidRPr="00B24161">
              <w:rPr>
                <w:sz w:val="24"/>
                <w:szCs w:val="24"/>
                <w:lang w:val="en-US"/>
              </w:rPr>
              <w:t>VII</w:t>
            </w:r>
          </w:p>
        </w:tc>
        <w:tc>
          <w:tcPr>
            <w:tcW w:w="1045" w:type="dxa"/>
            <w:shd w:val="clear" w:color="auto" w:fill="FFFFFF"/>
            <w:vAlign w:val="center"/>
          </w:tcPr>
          <w:p w14:paraId="771E7CE5" w14:textId="14635764"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7</w:t>
            </w:r>
          </w:p>
        </w:tc>
        <w:tc>
          <w:tcPr>
            <w:tcW w:w="1045" w:type="dxa"/>
            <w:shd w:val="clear" w:color="auto" w:fill="FFFFFF"/>
            <w:vAlign w:val="center"/>
          </w:tcPr>
          <w:p w14:paraId="67AA4411" w14:textId="52BF0EE3"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16,5</w:t>
            </w:r>
          </w:p>
        </w:tc>
        <w:tc>
          <w:tcPr>
            <w:tcW w:w="1046" w:type="dxa"/>
            <w:shd w:val="clear" w:color="auto" w:fill="FFFFFF"/>
            <w:vAlign w:val="center"/>
          </w:tcPr>
          <w:p w14:paraId="0A022927" w14:textId="674E674D"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16,3</w:t>
            </w:r>
          </w:p>
        </w:tc>
        <w:tc>
          <w:tcPr>
            <w:tcW w:w="1045" w:type="dxa"/>
            <w:shd w:val="clear" w:color="auto" w:fill="FFFFFF"/>
            <w:vAlign w:val="center"/>
          </w:tcPr>
          <w:p w14:paraId="0FF18301" w14:textId="69AFCF18"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15,1</w:t>
            </w:r>
          </w:p>
        </w:tc>
        <w:tc>
          <w:tcPr>
            <w:tcW w:w="1045" w:type="dxa"/>
            <w:shd w:val="clear" w:color="auto" w:fill="FFFFFF"/>
            <w:vAlign w:val="center"/>
          </w:tcPr>
          <w:p w14:paraId="3F3B7BEE" w14:textId="1C0ECC27"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16,7</w:t>
            </w:r>
          </w:p>
        </w:tc>
        <w:tc>
          <w:tcPr>
            <w:tcW w:w="1046" w:type="dxa"/>
            <w:shd w:val="clear" w:color="auto" w:fill="FFFFFF"/>
            <w:vAlign w:val="center"/>
          </w:tcPr>
          <w:p w14:paraId="680E26A3" w14:textId="5DBD8892"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7,5</w:t>
            </w:r>
          </w:p>
        </w:tc>
        <w:tc>
          <w:tcPr>
            <w:tcW w:w="1045" w:type="dxa"/>
            <w:shd w:val="clear" w:color="auto" w:fill="FFFFFF"/>
            <w:vAlign w:val="center"/>
          </w:tcPr>
          <w:p w14:paraId="01ED1881" w14:textId="21EFB1C0"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13</w:t>
            </w:r>
          </w:p>
        </w:tc>
        <w:tc>
          <w:tcPr>
            <w:tcW w:w="1046" w:type="dxa"/>
            <w:shd w:val="clear" w:color="auto" w:fill="FFFFFF"/>
            <w:vAlign w:val="center"/>
          </w:tcPr>
          <w:p w14:paraId="7FD1C5CE" w14:textId="4F39FFDB"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4,6</w:t>
            </w:r>
          </w:p>
        </w:tc>
      </w:tr>
      <w:tr w:rsidR="00B24161" w:rsidRPr="00B24161" w14:paraId="153D23C0" w14:textId="77777777" w:rsidTr="007810E7">
        <w:trPr>
          <w:trHeight w:val="397"/>
        </w:trPr>
        <w:tc>
          <w:tcPr>
            <w:tcW w:w="1276" w:type="dxa"/>
            <w:shd w:val="clear" w:color="auto" w:fill="FFFFFF"/>
            <w:vAlign w:val="center"/>
          </w:tcPr>
          <w:p w14:paraId="2ED8A89C" w14:textId="77777777" w:rsidR="00B24161" w:rsidRPr="00B24161" w:rsidRDefault="00B24161" w:rsidP="00B24161">
            <w:pPr>
              <w:shd w:val="clear" w:color="auto" w:fill="FFFFFF"/>
              <w:autoSpaceDE w:val="0"/>
              <w:autoSpaceDN w:val="0"/>
              <w:adjustRightInd w:val="0"/>
              <w:jc w:val="center"/>
              <w:rPr>
                <w:sz w:val="24"/>
                <w:szCs w:val="24"/>
              </w:rPr>
            </w:pPr>
            <w:r w:rsidRPr="00B24161">
              <w:rPr>
                <w:sz w:val="24"/>
                <w:szCs w:val="24"/>
              </w:rPr>
              <w:t>Год</w:t>
            </w:r>
          </w:p>
        </w:tc>
        <w:tc>
          <w:tcPr>
            <w:tcW w:w="1045" w:type="dxa"/>
            <w:shd w:val="clear" w:color="auto" w:fill="FFFFFF"/>
            <w:vAlign w:val="center"/>
          </w:tcPr>
          <w:p w14:paraId="48C9224B" w14:textId="4E6F284F"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19,8</w:t>
            </w:r>
          </w:p>
        </w:tc>
        <w:tc>
          <w:tcPr>
            <w:tcW w:w="1045" w:type="dxa"/>
            <w:shd w:val="clear" w:color="auto" w:fill="FFFFFF"/>
            <w:vAlign w:val="center"/>
          </w:tcPr>
          <w:p w14:paraId="673564DF" w14:textId="1D779BBE"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15,5</w:t>
            </w:r>
          </w:p>
        </w:tc>
        <w:tc>
          <w:tcPr>
            <w:tcW w:w="1046" w:type="dxa"/>
            <w:shd w:val="clear" w:color="auto" w:fill="FFFFFF"/>
            <w:vAlign w:val="center"/>
          </w:tcPr>
          <w:p w14:paraId="066B9FBF" w14:textId="2EDA224C"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22,7</w:t>
            </w:r>
          </w:p>
        </w:tc>
        <w:tc>
          <w:tcPr>
            <w:tcW w:w="1045" w:type="dxa"/>
            <w:shd w:val="clear" w:color="auto" w:fill="FFFFFF"/>
            <w:vAlign w:val="center"/>
          </w:tcPr>
          <w:p w14:paraId="69DC28F8" w14:textId="3CB25B76"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6,7</w:t>
            </w:r>
          </w:p>
        </w:tc>
        <w:tc>
          <w:tcPr>
            <w:tcW w:w="1045" w:type="dxa"/>
            <w:shd w:val="clear" w:color="auto" w:fill="FFFFFF"/>
            <w:vAlign w:val="center"/>
          </w:tcPr>
          <w:p w14:paraId="3E1C8FFB" w14:textId="36630681"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4,2</w:t>
            </w:r>
          </w:p>
        </w:tc>
        <w:tc>
          <w:tcPr>
            <w:tcW w:w="1046" w:type="dxa"/>
            <w:shd w:val="clear" w:color="auto" w:fill="FFFFFF"/>
            <w:vAlign w:val="center"/>
          </w:tcPr>
          <w:p w14:paraId="68CC5A83" w14:textId="05617C80"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2</w:t>
            </w:r>
          </w:p>
        </w:tc>
        <w:tc>
          <w:tcPr>
            <w:tcW w:w="1045" w:type="dxa"/>
            <w:shd w:val="clear" w:color="auto" w:fill="FFFFFF"/>
            <w:vAlign w:val="center"/>
          </w:tcPr>
          <w:p w14:paraId="02B934A0" w14:textId="64638299"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10,5</w:t>
            </w:r>
          </w:p>
        </w:tc>
        <w:tc>
          <w:tcPr>
            <w:tcW w:w="1046" w:type="dxa"/>
            <w:shd w:val="clear" w:color="auto" w:fill="FFFFFF"/>
            <w:vAlign w:val="center"/>
          </w:tcPr>
          <w:p w14:paraId="16249A38" w14:textId="108FFD94" w:rsidR="00B24161" w:rsidRPr="00B24161" w:rsidRDefault="00B24161" w:rsidP="00B24161">
            <w:pPr>
              <w:shd w:val="clear" w:color="auto" w:fill="FFFFFF"/>
              <w:autoSpaceDE w:val="0"/>
              <w:autoSpaceDN w:val="0"/>
              <w:adjustRightInd w:val="0"/>
              <w:jc w:val="center"/>
              <w:rPr>
                <w:sz w:val="24"/>
                <w:szCs w:val="24"/>
              </w:rPr>
            </w:pPr>
            <w:r w:rsidRPr="00B24161">
              <w:rPr>
                <w:color w:val="000000"/>
                <w:sz w:val="24"/>
                <w:szCs w:val="24"/>
              </w:rPr>
              <w:t>18,5</w:t>
            </w:r>
          </w:p>
        </w:tc>
      </w:tr>
    </w:tbl>
    <w:p w14:paraId="65913937" w14:textId="77777777" w:rsidR="00D3073B" w:rsidRPr="00B24161" w:rsidRDefault="00D3073B" w:rsidP="00D3073B">
      <w:pPr>
        <w:shd w:val="clear" w:color="auto" w:fill="FFFFFF"/>
        <w:autoSpaceDE w:val="0"/>
        <w:autoSpaceDN w:val="0"/>
        <w:adjustRightInd w:val="0"/>
        <w:spacing w:line="312" w:lineRule="auto"/>
        <w:ind w:firstLine="709"/>
        <w:jc w:val="both"/>
        <w:rPr>
          <w:bCs/>
          <w:color w:val="000000"/>
          <w:sz w:val="24"/>
          <w:szCs w:val="24"/>
        </w:rPr>
      </w:pPr>
    </w:p>
    <w:p w14:paraId="0F4CE33A" w14:textId="31BA6B0F" w:rsidR="00D3073B" w:rsidRPr="008258E4" w:rsidRDefault="00D3073B" w:rsidP="00D3073B">
      <w:pPr>
        <w:shd w:val="clear" w:color="auto" w:fill="FFFFFF"/>
        <w:autoSpaceDE w:val="0"/>
        <w:autoSpaceDN w:val="0"/>
        <w:adjustRightInd w:val="0"/>
        <w:ind w:firstLine="709"/>
        <w:jc w:val="both"/>
        <w:rPr>
          <w:color w:val="000000"/>
          <w:sz w:val="24"/>
          <w:szCs w:val="24"/>
        </w:rPr>
      </w:pPr>
      <w:r w:rsidRPr="00B24161">
        <w:rPr>
          <w:bCs/>
          <w:color w:val="000000"/>
          <w:sz w:val="24"/>
          <w:szCs w:val="24"/>
        </w:rPr>
        <w:t>Преобладающими являются</w:t>
      </w:r>
      <w:r w:rsidRPr="00B24161">
        <w:rPr>
          <w:color w:val="000000"/>
          <w:sz w:val="24"/>
          <w:szCs w:val="24"/>
        </w:rPr>
        <w:t xml:space="preserve"> </w:t>
      </w:r>
      <w:r w:rsidRPr="00B24161">
        <w:rPr>
          <w:iCs/>
          <w:color w:val="000000"/>
          <w:sz w:val="24"/>
          <w:szCs w:val="24"/>
        </w:rPr>
        <w:t xml:space="preserve">ветры </w:t>
      </w:r>
      <w:r w:rsidR="00B24161" w:rsidRPr="00B24161">
        <w:rPr>
          <w:iCs/>
          <w:color w:val="000000"/>
          <w:sz w:val="24"/>
          <w:szCs w:val="24"/>
        </w:rPr>
        <w:t>северо-</w:t>
      </w:r>
      <w:r w:rsidRPr="00B24161">
        <w:rPr>
          <w:color w:val="000000"/>
          <w:sz w:val="24"/>
          <w:szCs w:val="24"/>
        </w:rPr>
        <w:t xml:space="preserve">восточных </w:t>
      </w:r>
      <w:r w:rsidR="00B24161" w:rsidRPr="00B24161">
        <w:rPr>
          <w:color w:val="000000"/>
          <w:sz w:val="24"/>
          <w:szCs w:val="24"/>
        </w:rPr>
        <w:t>и восточных направлений</w:t>
      </w:r>
      <w:r w:rsidRPr="00B24161">
        <w:rPr>
          <w:color w:val="000000"/>
          <w:sz w:val="24"/>
          <w:szCs w:val="24"/>
        </w:rPr>
        <w:t xml:space="preserve">, чему способствует </w:t>
      </w:r>
      <w:r w:rsidRPr="008258E4">
        <w:rPr>
          <w:color w:val="000000"/>
          <w:sz w:val="24"/>
          <w:szCs w:val="24"/>
        </w:rPr>
        <w:t>равнинный характер местности. Зимой восточные ветры приносят сильные морозы, а в летнее время – жаркую погоду и суховей.</w:t>
      </w:r>
    </w:p>
    <w:p w14:paraId="13B5DF4C" w14:textId="77777777" w:rsidR="0049670E" w:rsidRPr="008258E4" w:rsidRDefault="0049670E" w:rsidP="0049670E">
      <w:pPr>
        <w:shd w:val="clear" w:color="auto" w:fill="FFFFFF"/>
        <w:autoSpaceDE w:val="0"/>
        <w:autoSpaceDN w:val="0"/>
        <w:adjustRightInd w:val="0"/>
        <w:spacing w:line="312" w:lineRule="auto"/>
        <w:ind w:firstLine="709"/>
        <w:jc w:val="both"/>
        <w:rPr>
          <w:bCs/>
          <w:color w:val="000000"/>
          <w:sz w:val="24"/>
          <w:szCs w:val="24"/>
        </w:rPr>
      </w:pPr>
    </w:p>
    <w:p w14:paraId="43441511" w14:textId="77777777" w:rsidR="00893FD8" w:rsidRPr="008258E4" w:rsidRDefault="00893FD8" w:rsidP="00893FD8">
      <w:pPr>
        <w:shd w:val="clear" w:color="auto" w:fill="FFFFFF"/>
        <w:autoSpaceDE w:val="0"/>
        <w:autoSpaceDN w:val="0"/>
        <w:adjustRightInd w:val="0"/>
        <w:spacing w:line="312" w:lineRule="auto"/>
        <w:jc w:val="center"/>
        <w:rPr>
          <w:bCs/>
          <w:color w:val="000000"/>
          <w:sz w:val="24"/>
          <w:szCs w:val="24"/>
        </w:rPr>
      </w:pPr>
      <w:r w:rsidRPr="008258E4">
        <w:rPr>
          <w:noProof/>
          <w:sz w:val="24"/>
          <w:szCs w:val="24"/>
          <w:lang w:eastAsia="ru-RU"/>
        </w:rPr>
        <w:lastRenderedPageBreak/>
        <w:drawing>
          <wp:inline distT="0" distB="0" distL="0" distR="0" wp14:anchorId="6D5B0F77" wp14:editId="2CC1366A">
            <wp:extent cx="4953635" cy="2933700"/>
            <wp:effectExtent l="0" t="0" r="184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E8F855" w14:textId="77777777" w:rsidR="00893FD8" w:rsidRPr="008258E4" w:rsidRDefault="00893FD8" w:rsidP="00D74443">
      <w:pPr>
        <w:shd w:val="clear" w:color="auto" w:fill="FFFFFF"/>
        <w:autoSpaceDE w:val="0"/>
        <w:autoSpaceDN w:val="0"/>
        <w:adjustRightInd w:val="0"/>
        <w:spacing w:line="312" w:lineRule="auto"/>
        <w:jc w:val="center"/>
        <w:rPr>
          <w:bCs/>
          <w:color w:val="000000"/>
          <w:sz w:val="24"/>
          <w:szCs w:val="24"/>
        </w:rPr>
      </w:pPr>
      <w:r w:rsidRPr="008258E4">
        <w:rPr>
          <w:bCs/>
          <w:color w:val="000000"/>
          <w:sz w:val="24"/>
          <w:szCs w:val="24"/>
        </w:rPr>
        <w:t xml:space="preserve">Рисунок </w:t>
      </w:r>
      <w:r w:rsidR="005423CC" w:rsidRPr="008258E4">
        <w:rPr>
          <w:bCs/>
          <w:color w:val="000000"/>
          <w:sz w:val="24"/>
          <w:szCs w:val="24"/>
        </w:rPr>
        <w:t>2</w:t>
      </w:r>
      <w:r w:rsidR="00D3073B" w:rsidRPr="008258E4">
        <w:rPr>
          <w:bCs/>
          <w:color w:val="000000"/>
          <w:sz w:val="24"/>
          <w:szCs w:val="24"/>
        </w:rPr>
        <w:t>.</w:t>
      </w:r>
      <w:r w:rsidR="00083F5F" w:rsidRPr="008258E4">
        <w:rPr>
          <w:bCs/>
          <w:color w:val="000000"/>
          <w:sz w:val="24"/>
          <w:szCs w:val="24"/>
        </w:rPr>
        <w:t>3</w:t>
      </w:r>
      <w:r w:rsidRPr="008258E4">
        <w:rPr>
          <w:bCs/>
          <w:color w:val="000000"/>
          <w:sz w:val="24"/>
          <w:szCs w:val="24"/>
        </w:rPr>
        <w:t xml:space="preserve"> – Роза ветров </w:t>
      </w:r>
      <w:r w:rsidR="00D74443" w:rsidRPr="008258E4">
        <w:rPr>
          <w:bCs/>
          <w:color w:val="000000"/>
          <w:sz w:val="24"/>
          <w:szCs w:val="24"/>
        </w:rPr>
        <w:t>по направлениям в %</w:t>
      </w:r>
      <w:r w:rsidRPr="008258E4">
        <w:rPr>
          <w:bCs/>
          <w:color w:val="000000"/>
          <w:sz w:val="24"/>
          <w:szCs w:val="24"/>
        </w:rPr>
        <w:t>.</w:t>
      </w:r>
    </w:p>
    <w:p w14:paraId="758B8F78" w14:textId="77777777" w:rsidR="00893FD8" w:rsidRPr="008258E4" w:rsidRDefault="00893FD8" w:rsidP="0049670E">
      <w:pPr>
        <w:shd w:val="clear" w:color="auto" w:fill="FFFFFF"/>
        <w:autoSpaceDE w:val="0"/>
        <w:autoSpaceDN w:val="0"/>
        <w:adjustRightInd w:val="0"/>
        <w:spacing w:line="312" w:lineRule="auto"/>
        <w:ind w:firstLine="709"/>
        <w:jc w:val="both"/>
        <w:rPr>
          <w:bCs/>
          <w:color w:val="000000"/>
          <w:sz w:val="24"/>
          <w:szCs w:val="24"/>
        </w:rPr>
      </w:pPr>
    </w:p>
    <w:p w14:paraId="060BF073" w14:textId="77777777" w:rsidR="0049670E" w:rsidRPr="008258E4" w:rsidRDefault="0049670E" w:rsidP="0049670E">
      <w:pPr>
        <w:shd w:val="clear" w:color="auto" w:fill="FFFFFF"/>
        <w:autoSpaceDE w:val="0"/>
        <w:autoSpaceDN w:val="0"/>
        <w:adjustRightInd w:val="0"/>
        <w:spacing w:line="312" w:lineRule="auto"/>
        <w:ind w:firstLine="709"/>
        <w:jc w:val="both"/>
        <w:rPr>
          <w:iCs/>
          <w:color w:val="000000"/>
          <w:sz w:val="24"/>
          <w:szCs w:val="24"/>
        </w:rPr>
      </w:pPr>
      <w:r w:rsidRPr="008258E4">
        <w:rPr>
          <w:color w:val="000000"/>
          <w:sz w:val="24"/>
          <w:szCs w:val="24"/>
        </w:rPr>
        <w:t xml:space="preserve">Средняя </w:t>
      </w:r>
      <w:r w:rsidRPr="008258E4">
        <w:rPr>
          <w:iCs/>
          <w:color w:val="000000"/>
          <w:sz w:val="24"/>
          <w:szCs w:val="24"/>
        </w:rPr>
        <w:t xml:space="preserve">месячная </w:t>
      </w:r>
      <w:r w:rsidRPr="008258E4">
        <w:rPr>
          <w:color w:val="000000"/>
          <w:sz w:val="24"/>
          <w:szCs w:val="24"/>
        </w:rPr>
        <w:t xml:space="preserve">и среднегодовая скорость ветра </w:t>
      </w:r>
      <w:r w:rsidRPr="008258E4">
        <w:rPr>
          <w:iCs/>
          <w:color w:val="000000"/>
          <w:sz w:val="24"/>
          <w:szCs w:val="24"/>
        </w:rPr>
        <w:t>в м/сек. приведены в табл</w:t>
      </w:r>
      <w:r w:rsidR="00893FD8" w:rsidRPr="008258E4">
        <w:rPr>
          <w:iCs/>
          <w:color w:val="000000"/>
          <w:sz w:val="24"/>
          <w:szCs w:val="24"/>
        </w:rPr>
        <w:t xml:space="preserve">ице </w:t>
      </w:r>
      <w:r w:rsidR="005423CC" w:rsidRPr="008258E4">
        <w:rPr>
          <w:iCs/>
          <w:color w:val="000000"/>
          <w:sz w:val="24"/>
          <w:szCs w:val="24"/>
        </w:rPr>
        <w:t>2</w:t>
      </w:r>
      <w:r w:rsidR="00D3073B" w:rsidRPr="008258E4">
        <w:rPr>
          <w:iCs/>
          <w:color w:val="000000"/>
          <w:sz w:val="24"/>
          <w:szCs w:val="24"/>
        </w:rPr>
        <w:t>.</w:t>
      </w:r>
      <w:r w:rsidR="00083F5F" w:rsidRPr="008258E4">
        <w:rPr>
          <w:iCs/>
          <w:color w:val="000000"/>
          <w:sz w:val="24"/>
          <w:szCs w:val="24"/>
        </w:rPr>
        <w:t>3.4</w:t>
      </w:r>
      <w:r w:rsidR="00893FD8" w:rsidRPr="008258E4">
        <w:rPr>
          <w:iCs/>
          <w:color w:val="000000"/>
          <w:sz w:val="24"/>
          <w:szCs w:val="24"/>
        </w:rPr>
        <w:t>.</w:t>
      </w:r>
    </w:p>
    <w:p w14:paraId="13141704" w14:textId="77777777" w:rsidR="0049670E" w:rsidRPr="008258E4" w:rsidRDefault="00893FD8" w:rsidP="00083F5F">
      <w:pPr>
        <w:shd w:val="clear" w:color="auto" w:fill="FFFFFF"/>
        <w:autoSpaceDE w:val="0"/>
        <w:autoSpaceDN w:val="0"/>
        <w:adjustRightInd w:val="0"/>
        <w:spacing w:before="60" w:after="120"/>
        <w:rPr>
          <w:iCs/>
          <w:color w:val="000000"/>
          <w:sz w:val="24"/>
          <w:szCs w:val="24"/>
        </w:rPr>
      </w:pPr>
      <w:r w:rsidRPr="008258E4">
        <w:rPr>
          <w:iCs/>
          <w:color w:val="000000"/>
          <w:sz w:val="24"/>
          <w:szCs w:val="24"/>
        </w:rPr>
        <w:t xml:space="preserve">Таблица </w:t>
      </w:r>
      <w:r w:rsidR="005423CC" w:rsidRPr="008258E4">
        <w:rPr>
          <w:iCs/>
          <w:color w:val="000000"/>
          <w:sz w:val="24"/>
          <w:szCs w:val="24"/>
        </w:rPr>
        <w:t>2</w:t>
      </w:r>
      <w:r w:rsidR="00793B7E" w:rsidRPr="008258E4">
        <w:rPr>
          <w:iCs/>
          <w:color w:val="000000"/>
          <w:sz w:val="24"/>
          <w:szCs w:val="24"/>
        </w:rPr>
        <w:t>.</w:t>
      </w:r>
      <w:r w:rsidR="00083F5F" w:rsidRPr="008258E4">
        <w:rPr>
          <w:iCs/>
          <w:color w:val="000000"/>
          <w:sz w:val="24"/>
          <w:szCs w:val="24"/>
        </w:rPr>
        <w:t>3.4</w:t>
      </w:r>
      <w:r w:rsidRPr="008258E4">
        <w:rPr>
          <w:iCs/>
          <w:color w:val="000000"/>
          <w:sz w:val="24"/>
          <w:szCs w:val="24"/>
        </w:rPr>
        <w:t xml:space="preserve"> – Средняя скорость ветра на территории поселения (м/с).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718"/>
        <w:gridCol w:w="718"/>
        <w:gridCol w:w="718"/>
        <w:gridCol w:w="718"/>
        <w:gridCol w:w="718"/>
        <w:gridCol w:w="719"/>
        <w:gridCol w:w="723"/>
        <w:gridCol w:w="718"/>
        <w:gridCol w:w="718"/>
        <w:gridCol w:w="718"/>
        <w:gridCol w:w="719"/>
        <w:gridCol w:w="722"/>
      </w:tblGrid>
      <w:tr w:rsidR="008258E4" w:rsidRPr="008258E4" w14:paraId="15CD8A19" w14:textId="77777777" w:rsidTr="0049670E">
        <w:trPr>
          <w:trHeight w:val="521"/>
        </w:trPr>
        <w:tc>
          <w:tcPr>
            <w:tcW w:w="728" w:type="dxa"/>
            <w:vAlign w:val="center"/>
          </w:tcPr>
          <w:p w14:paraId="04C3A084"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I</w:t>
            </w:r>
          </w:p>
        </w:tc>
        <w:tc>
          <w:tcPr>
            <w:tcW w:w="728" w:type="dxa"/>
            <w:vAlign w:val="center"/>
          </w:tcPr>
          <w:p w14:paraId="5FF193EF"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II</w:t>
            </w:r>
          </w:p>
        </w:tc>
        <w:tc>
          <w:tcPr>
            <w:tcW w:w="728" w:type="dxa"/>
            <w:vAlign w:val="center"/>
          </w:tcPr>
          <w:p w14:paraId="51C52991"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III</w:t>
            </w:r>
          </w:p>
        </w:tc>
        <w:tc>
          <w:tcPr>
            <w:tcW w:w="728" w:type="dxa"/>
            <w:vAlign w:val="center"/>
          </w:tcPr>
          <w:p w14:paraId="13D86F2D"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IV</w:t>
            </w:r>
          </w:p>
        </w:tc>
        <w:tc>
          <w:tcPr>
            <w:tcW w:w="728" w:type="dxa"/>
            <w:vAlign w:val="center"/>
          </w:tcPr>
          <w:p w14:paraId="712DE078"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V</w:t>
            </w:r>
          </w:p>
        </w:tc>
        <w:tc>
          <w:tcPr>
            <w:tcW w:w="728" w:type="dxa"/>
            <w:vAlign w:val="center"/>
          </w:tcPr>
          <w:p w14:paraId="0809549B"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VI</w:t>
            </w:r>
          </w:p>
        </w:tc>
        <w:tc>
          <w:tcPr>
            <w:tcW w:w="728" w:type="dxa"/>
            <w:vAlign w:val="center"/>
          </w:tcPr>
          <w:p w14:paraId="68FF7F45"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VII</w:t>
            </w:r>
          </w:p>
        </w:tc>
        <w:tc>
          <w:tcPr>
            <w:tcW w:w="728" w:type="dxa"/>
            <w:vAlign w:val="center"/>
          </w:tcPr>
          <w:p w14:paraId="2CC2666A"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VIII</w:t>
            </w:r>
          </w:p>
        </w:tc>
        <w:tc>
          <w:tcPr>
            <w:tcW w:w="728" w:type="dxa"/>
            <w:vAlign w:val="center"/>
          </w:tcPr>
          <w:p w14:paraId="38DFBD03"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IX</w:t>
            </w:r>
          </w:p>
        </w:tc>
        <w:tc>
          <w:tcPr>
            <w:tcW w:w="728" w:type="dxa"/>
            <w:vAlign w:val="center"/>
          </w:tcPr>
          <w:p w14:paraId="7A62E105"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X</w:t>
            </w:r>
          </w:p>
        </w:tc>
        <w:tc>
          <w:tcPr>
            <w:tcW w:w="728" w:type="dxa"/>
            <w:vAlign w:val="center"/>
          </w:tcPr>
          <w:p w14:paraId="3E5F8137" w14:textId="77777777" w:rsidR="0049670E" w:rsidRPr="008258E4" w:rsidRDefault="0049670E" w:rsidP="0049670E">
            <w:pPr>
              <w:autoSpaceDE w:val="0"/>
              <w:autoSpaceDN w:val="0"/>
              <w:adjustRightInd w:val="0"/>
              <w:jc w:val="center"/>
              <w:rPr>
                <w:color w:val="000000"/>
                <w:sz w:val="24"/>
                <w:szCs w:val="24"/>
                <w:lang w:val="en-US"/>
              </w:rPr>
            </w:pPr>
            <w:r w:rsidRPr="008258E4">
              <w:rPr>
                <w:color w:val="000000"/>
                <w:sz w:val="24"/>
                <w:szCs w:val="24"/>
                <w:lang w:val="en-US"/>
              </w:rPr>
              <w:t>XI</w:t>
            </w:r>
          </w:p>
        </w:tc>
        <w:tc>
          <w:tcPr>
            <w:tcW w:w="728" w:type="dxa"/>
            <w:vAlign w:val="center"/>
          </w:tcPr>
          <w:p w14:paraId="70ECF351" w14:textId="77777777" w:rsidR="0049670E" w:rsidRPr="008258E4" w:rsidRDefault="0049670E" w:rsidP="0049670E">
            <w:pPr>
              <w:autoSpaceDE w:val="0"/>
              <w:autoSpaceDN w:val="0"/>
              <w:adjustRightInd w:val="0"/>
              <w:jc w:val="center"/>
              <w:rPr>
                <w:color w:val="000000"/>
                <w:sz w:val="24"/>
                <w:szCs w:val="24"/>
              </w:rPr>
            </w:pPr>
            <w:r w:rsidRPr="008258E4">
              <w:rPr>
                <w:color w:val="000000"/>
                <w:sz w:val="24"/>
                <w:szCs w:val="24"/>
                <w:lang w:val="en-US"/>
              </w:rPr>
              <w:t>XII</w:t>
            </w:r>
          </w:p>
        </w:tc>
        <w:tc>
          <w:tcPr>
            <w:tcW w:w="728" w:type="dxa"/>
            <w:vAlign w:val="center"/>
          </w:tcPr>
          <w:p w14:paraId="4D3F708C" w14:textId="77777777" w:rsidR="0049670E" w:rsidRPr="008258E4" w:rsidRDefault="0049670E" w:rsidP="0049670E">
            <w:pPr>
              <w:autoSpaceDE w:val="0"/>
              <w:autoSpaceDN w:val="0"/>
              <w:adjustRightInd w:val="0"/>
              <w:jc w:val="center"/>
              <w:rPr>
                <w:color w:val="000000"/>
                <w:sz w:val="24"/>
                <w:szCs w:val="24"/>
              </w:rPr>
            </w:pPr>
            <w:r w:rsidRPr="008258E4">
              <w:rPr>
                <w:color w:val="000000"/>
                <w:sz w:val="24"/>
                <w:szCs w:val="24"/>
              </w:rPr>
              <w:t>Год</w:t>
            </w:r>
          </w:p>
        </w:tc>
      </w:tr>
      <w:tr w:rsidR="008258E4" w:rsidRPr="008258E4" w14:paraId="7D760F19" w14:textId="77777777" w:rsidTr="0049670E">
        <w:trPr>
          <w:trHeight w:val="625"/>
        </w:trPr>
        <w:tc>
          <w:tcPr>
            <w:tcW w:w="728" w:type="dxa"/>
            <w:vAlign w:val="center"/>
          </w:tcPr>
          <w:p w14:paraId="09378F64" w14:textId="76BF5961"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1,9</w:t>
            </w:r>
          </w:p>
        </w:tc>
        <w:tc>
          <w:tcPr>
            <w:tcW w:w="728" w:type="dxa"/>
            <w:vAlign w:val="center"/>
          </w:tcPr>
          <w:p w14:paraId="3384AC8C" w14:textId="504BB401"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2,0</w:t>
            </w:r>
          </w:p>
        </w:tc>
        <w:tc>
          <w:tcPr>
            <w:tcW w:w="728" w:type="dxa"/>
            <w:vAlign w:val="center"/>
          </w:tcPr>
          <w:p w14:paraId="03DC39B3" w14:textId="6BFCD5B7"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2,3</w:t>
            </w:r>
          </w:p>
        </w:tc>
        <w:tc>
          <w:tcPr>
            <w:tcW w:w="728" w:type="dxa"/>
            <w:vAlign w:val="center"/>
          </w:tcPr>
          <w:p w14:paraId="329E3C67" w14:textId="5D9FC8F6"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2,4</w:t>
            </w:r>
          </w:p>
        </w:tc>
        <w:tc>
          <w:tcPr>
            <w:tcW w:w="728" w:type="dxa"/>
            <w:vAlign w:val="center"/>
          </w:tcPr>
          <w:p w14:paraId="7B8013FB" w14:textId="55ED6C64"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2,0</w:t>
            </w:r>
          </w:p>
        </w:tc>
        <w:tc>
          <w:tcPr>
            <w:tcW w:w="728" w:type="dxa"/>
            <w:vAlign w:val="center"/>
          </w:tcPr>
          <w:p w14:paraId="7B8B78D8" w14:textId="10642F2B"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2,0</w:t>
            </w:r>
          </w:p>
        </w:tc>
        <w:tc>
          <w:tcPr>
            <w:tcW w:w="728" w:type="dxa"/>
            <w:vAlign w:val="center"/>
          </w:tcPr>
          <w:p w14:paraId="30A7EFA1" w14:textId="6E723B3E" w:rsidR="0049670E" w:rsidRPr="008258E4" w:rsidRDefault="008258E4" w:rsidP="0049670E">
            <w:pPr>
              <w:autoSpaceDE w:val="0"/>
              <w:autoSpaceDN w:val="0"/>
              <w:adjustRightInd w:val="0"/>
              <w:jc w:val="center"/>
              <w:rPr>
                <w:color w:val="000000"/>
                <w:sz w:val="24"/>
                <w:szCs w:val="24"/>
              </w:rPr>
            </w:pPr>
            <w:r w:rsidRPr="008258E4">
              <w:rPr>
                <w:color w:val="000000"/>
                <w:sz w:val="24"/>
                <w:szCs w:val="24"/>
              </w:rPr>
              <w:t>1,7</w:t>
            </w:r>
          </w:p>
        </w:tc>
        <w:tc>
          <w:tcPr>
            <w:tcW w:w="728" w:type="dxa"/>
            <w:vAlign w:val="center"/>
          </w:tcPr>
          <w:p w14:paraId="35A0C264" w14:textId="2F57A353"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1,9</w:t>
            </w:r>
          </w:p>
        </w:tc>
        <w:tc>
          <w:tcPr>
            <w:tcW w:w="728" w:type="dxa"/>
            <w:vAlign w:val="center"/>
          </w:tcPr>
          <w:p w14:paraId="734E3411" w14:textId="50216CE9" w:rsidR="0049670E" w:rsidRPr="008258E4" w:rsidRDefault="008258E4" w:rsidP="0049670E">
            <w:pPr>
              <w:autoSpaceDE w:val="0"/>
              <w:autoSpaceDN w:val="0"/>
              <w:adjustRightInd w:val="0"/>
              <w:jc w:val="center"/>
              <w:rPr>
                <w:color w:val="000000"/>
                <w:sz w:val="24"/>
                <w:szCs w:val="24"/>
              </w:rPr>
            </w:pPr>
            <w:r w:rsidRPr="008258E4">
              <w:rPr>
                <w:color w:val="000000"/>
                <w:sz w:val="24"/>
                <w:szCs w:val="24"/>
              </w:rPr>
              <w:t>1,7</w:t>
            </w:r>
          </w:p>
        </w:tc>
        <w:tc>
          <w:tcPr>
            <w:tcW w:w="728" w:type="dxa"/>
            <w:vAlign w:val="center"/>
          </w:tcPr>
          <w:p w14:paraId="1A3063CB" w14:textId="2D5C049B"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1,9</w:t>
            </w:r>
          </w:p>
        </w:tc>
        <w:tc>
          <w:tcPr>
            <w:tcW w:w="728" w:type="dxa"/>
            <w:vAlign w:val="center"/>
          </w:tcPr>
          <w:p w14:paraId="4D7120B6" w14:textId="3E297F9B"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1,7</w:t>
            </w:r>
          </w:p>
        </w:tc>
        <w:tc>
          <w:tcPr>
            <w:tcW w:w="728" w:type="dxa"/>
            <w:vAlign w:val="center"/>
          </w:tcPr>
          <w:p w14:paraId="0800C847" w14:textId="59113A38" w:rsidR="0049670E" w:rsidRPr="008258E4" w:rsidRDefault="008258E4" w:rsidP="00B24161">
            <w:pPr>
              <w:autoSpaceDE w:val="0"/>
              <w:autoSpaceDN w:val="0"/>
              <w:adjustRightInd w:val="0"/>
              <w:jc w:val="center"/>
              <w:rPr>
                <w:color w:val="000000"/>
                <w:sz w:val="24"/>
                <w:szCs w:val="24"/>
              </w:rPr>
            </w:pPr>
            <w:r w:rsidRPr="008258E4">
              <w:rPr>
                <w:color w:val="000000"/>
                <w:sz w:val="24"/>
                <w:szCs w:val="24"/>
              </w:rPr>
              <w:t>1,8</w:t>
            </w:r>
          </w:p>
        </w:tc>
        <w:tc>
          <w:tcPr>
            <w:tcW w:w="728" w:type="dxa"/>
            <w:vAlign w:val="center"/>
          </w:tcPr>
          <w:p w14:paraId="210FFD53" w14:textId="06B0DD3B" w:rsidR="0049670E" w:rsidRPr="008258E4" w:rsidRDefault="008258E4" w:rsidP="0049670E">
            <w:pPr>
              <w:autoSpaceDE w:val="0"/>
              <w:autoSpaceDN w:val="0"/>
              <w:adjustRightInd w:val="0"/>
              <w:jc w:val="center"/>
              <w:rPr>
                <w:color w:val="000000"/>
                <w:sz w:val="24"/>
                <w:szCs w:val="24"/>
              </w:rPr>
            </w:pPr>
            <w:r w:rsidRPr="008258E4">
              <w:rPr>
                <w:color w:val="000000"/>
                <w:sz w:val="24"/>
                <w:szCs w:val="24"/>
              </w:rPr>
              <w:t>1,9</w:t>
            </w:r>
          </w:p>
        </w:tc>
      </w:tr>
    </w:tbl>
    <w:p w14:paraId="352E29E5" w14:textId="77777777" w:rsidR="0049670E" w:rsidRPr="008258E4" w:rsidRDefault="0049670E" w:rsidP="0049670E">
      <w:pPr>
        <w:shd w:val="clear" w:color="auto" w:fill="FFFFFF"/>
        <w:autoSpaceDE w:val="0"/>
        <w:autoSpaceDN w:val="0"/>
        <w:adjustRightInd w:val="0"/>
        <w:spacing w:line="312" w:lineRule="auto"/>
        <w:ind w:firstLine="709"/>
        <w:rPr>
          <w:iCs/>
          <w:color w:val="000000"/>
          <w:sz w:val="22"/>
        </w:rPr>
      </w:pPr>
    </w:p>
    <w:p w14:paraId="4709FAC0" w14:textId="442A7E06" w:rsidR="0049670E" w:rsidRPr="008258E4" w:rsidRDefault="0049670E" w:rsidP="00C574BA">
      <w:pPr>
        <w:shd w:val="clear" w:color="auto" w:fill="FFFFFF"/>
        <w:autoSpaceDE w:val="0"/>
        <w:autoSpaceDN w:val="0"/>
        <w:adjustRightInd w:val="0"/>
        <w:spacing w:line="312" w:lineRule="auto"/>
        <w:ind w:firstLine="709"/>
        <w:jc w:val="both"/>
        <w:rPr>
          <w:color w:val="000000"/>
          <w:sz w:val="24"/>
          <w:szCs w:val="24"/>
        </w:rPr>
      </w:pPr>
      <w:r w:rsidRPr="008258E4">
        <w:rPr>
          <w:color w:val="000000"/>
          <w:sz w:val="24"/>
          <w:szCs w:val="24"/>
        </w:rPr>
        <w:t xml:space="preserve">В холодный период года наблюдаются наибольшие скорости ветра до </w:t>
      </w:r>
      <w:r w:rsidR="008258E4" w:rsidRPr="008258E4">
        <w:rPr>
          <w:color w:val="000000"/>
          <w:sz w:val="24"/>
          <w:szCs w:val="24"/>
        </w:rPr>
        <w:t>10</w:t>
      </w:r>
      <w:r w:rsidRPr="008258E4">
        <w:rPr>
          <w:color w:val="000000"/>
          <w:sz w:val="24"/>
          <w:szCs w:val="24"/>
        </w:rPr>
        <w:t xml:space="preserve"> м/сек и больше. </w:t>
      </w:r>
      <w:r w:rsidR="00C574BA">
        <w:rPr>
          <w:color w:val="000000"/>
          <w:sz w:val="24"/>
          <w:szCs w:val="24"/>
        </w:rPr>
        <w:t xml:space="preserve">Максимальные зафиксированные значения </w:t>
      </w:r>
      <w:r w:rsidR="00C574BA" w:rsidRPr="00C574BA">
        <w:rPr>
          <w:color w:val="000000"/>
          <w:sz w:val="24"/>
          <w:szCs w:val="24"/>
        </w:rPr>
        <w:t>26м/c</w:t>
      </w:r>
      <w:r w:rsidR="00C574BA">
        <w:rPr>
          <w:color w:val="000000"/>
          <w:sz w:val="24"/>
          <w:szCs w:val="24"/>
        </w:rPr>
        <w:t xml:space="preserve"> (2014 г.). </w:t>
      </w:r>
      <w:r w:rsidRPr="008258E4">
        <w:rPr>
          <w:color w:val="000000"/>
          <w:sz w:val="24"/>
          <w:szCs w:val="24"/>
        </w:rPr>
        <w:t>Наименьшая скорость ветра в ию</w:t>
      </w:r>
      <w:r w:rsidR="008258E4" w:rsidRPr="008258E4">
        <w:rPr>
          <w:color w:val="000000"/>
          <w:sz w:val="24"/>
          <w:szCs w:val="24"/>
        </w:rPr>
        <w:t>ле</w:t>
      </w:r>
      <w:r w:rsidRPr="008258E4">
        <w:rPr>
          <w:color w:val="000000"/>
          <w:sz w:val="24"/>
          <w:szCs w:val="24"/>
        </w:rPr>
        <w:t>-</w:t>
      </w:r>
      <w:r w:rsidR="008258E4" w:rsidRPr="008258E4">
        <w:rPr>
          <w:color w:val="000000"/>
          <w:sz w:val="24"/>
          <w:szCs w:val="24"/>
        </w:rPr>
        <w:t>августе</w:t>
      </w:r>
      <w:r w:rsidRPr="008258E4">
        <w:rPr>
          <w:color w:val="000000"/>
          <w:sz w:val="24"/>
          <w:szCs w:val="24"/>
        </w:rPr>
        <w:t>.</w:t>
      </w:r>
    </w:p>
    <w:p w14:paraId="64E5794E" w14:textId="77777777" w:rsidR="00793B7E" w:rsidRPr="00082ADA" w:rsidRDefault="00793B7E" w:rsidP="0049670E">
      <w:pPr>
        <w:shd w:val="clear" w:color="auto" w:fill="FFFFFF"/>
        <w:autoSpaceDE w:val="0"/>
        <w:autoSpaceDN w:val="0"/>
        <w:adjustRightInd w:val="0"/>
        <w:spacing w:line="312" w:lineRule="auto"/>
        <w:ind w:firstLine="709"/>
        <w:jc w:val="both"/>
        <w:rPr>
          <w:b/>
          <w:color w:val="000000"/>
          <w:sz w:val="24"/>
          <w:szCs w:val="24"/>
          <w:highlight w:val="yellow"/>
        </w:rPr>
      </w:pPr>
    </w:p>
    <w:p w14:paraId="526B9235" w14:textId="17932F34" w:rsidR="00893FD8" w:rsidRPr="008258E4" w:rsidRDefault="0049670E" w:rsidP="0049670E">
      <w:pPr>
        <w:shd w:val="clear" w:color="auto" w:fill="FFFFFF"/>
        <w:autoSpaceDE w:val="0"/>
        <w:autoSpaceDN w:val="0"/>
        <w:adjustRightInd w:val="0"/>
        <w:spacing w:line="312" w:lineRule="auto"/>
        <w:ind w:firstLine="709"/>
        <w:jc w:val="both"/>
        <w:rPr>
          <w:b/>
          <w:color w:val="000000"/>
          <w:sz w:val="24"/>
          <w:szCs w:val="24"/>
        </w:rPr>
      </w:pPr>
      <w:r w:rsidRPr="008258E4">
        <w:rPr>
          <w:b/>
          <w:color w:val="000000"/>
          <w:sz w:val="24"/>
          <w:szCs w:val="24"/>
        </w:rPr>
        <w:t>Осадки</w:t>
      </w:r>
    </w:p>
    <w:p w14:paraId="4B6DF664" w14:textId="73AC5B0B" w:rsidR="00FA6B37" w:rsidRPr="008258E4" w:rsidRDefault="00FA6B37" w:rsidP="00793B7E">
      <w:pPr>
        <w:shd w:val="clear" w:color="auto" w:fill="FFFFFF"/>
        <w:autoSpaceDE w:val="0"/>
        <w:autoSpaceDN w:val="0"/>
        <w:adjustRightInd w:val="0"/>
        <w:spacing w:after="60"/>
        <w:ind w:firstLine="709"/>
        <w:jc w:val="both"/>
        <w:rPr>
          <w:color w:val="000000"/>
          <w:sz w:val="24"/>
          <w:szCs w:val="24"/>
        </w:rPr>
      </w:pPr>
      <w:r w:rsidRPr="008258E4">
        <w:rPr>
          <w:color w:val="000000"/>
          <w:sz w:val="24"/>
          <w:szCs w:val="24"/>
        </w:rPr>
        <w:t>Территория Переправненского сельского поселения относится к зоне, которая совпадает с Предгорной влажной климатической провинцией и охватывает центральную часть района. Сумма осадков за год составляет 725мм. Основное количество осадков выпадает в теплый период года с апреля по октябрь.</w:t>
      </w:r>
    </w:p>
    <w:p w14:paraId="03D4D22D" w14:textId="77777777" w:rsidR="0049670E" w:rsidRPr="00FA6B37" w:rsidRDefault="0049670E" w:rsidP="00793B7E">
      <w:pPr>
        <w:shd w:val="clear" w:color="auto" w:fill="FFFFFF"/>
        <w:autoSpaceDE w:val="0"/>
        <w:autoSpaceDN w:val="0"/>
        <w:adjustRightInd w:val="0"/>
        <w:spacing w:after="60"/>
        <w:ind w:firstLine="709"/>
        <w:jc w:val="both"/>
        <w:rPr>
          <w:color w:val="000000"/>
          <w:sz w:val="24"/>
          <w:szCs w:val="24"/>
        </w:rPr>
      </w:pPr>
      <w:r w:rsidRPr="008258E4">
        <w:rPr>
          <w:color w:val="000000"/>
          <w:sz w:val="24"/>
          <w:szCs w:val="24"/>
        </w:rPr>
        <w:t>Среднее месячное и годовое количество осадков (в мм) распределено по месяцам следующим образом:</w:t>
      </w:r>
    </w:p>
    <w:p w14:paraId="168FB070" w14:textId="77777777" w:rsidR="00893FD8" w:rsidRPr="00FA6B37" w:rsidRDefault="00893FD8" w:rsidP="00083F5F">
      <w:pPr>
        <w:shd w:val="clear" w:color="auto" w:fill="FFFFFF"/>
        <w:autoSpaceDE w:val="0"/>
        <w:autoSpaceDN w:val="0"/>
        <w:adjustRightInd w:val="0"/>
        <w:spacing w:before="120" w:after="120"/>
        <w:rPr>
          <w:color w:val="000000"/>
          <w:sz w:val="24"/>
          <w:szCs w:val="24"/>
        </w:rPr>
      </w:pPr>
      <w:r w:rsidRPr="00FA6B37">
        <w:rPr>
          <w:color w:val="000000"/>
          <w:sz w:val="24"/>
          <w:szCs w:val="24"/>
        </w:rPr>
        <w:t xml:space="preserve">Таблица </w:t>
      </w:r>
      <w:r w:rsidR="005423CC" w:rsidRPr="00FA6B37">
        <w:rPr>
          <w:color w:val="000000"/>
          <w:sz w:val="24"/>
          <w:szCs w:val="24"/>
        </w:rPr>
        <w:t>2</w:t>
      </w:r>
      <w:r w:rsidR="00793B7E" w:rsidRPr="00FA6B37">
        <w:rPr>
          <w:color w:val="000000"/>
          <w:sz w:val="24"/>
          <w:szCs w:val="24"/>
        </w:rPr>
        <w:t>.</w:t>
      </w:r>
      <w:r w:rsidR="00083F5F" w:rsidRPr="00FA6B37">
        <w:rPr>
          <w:color w:val="000000"/>
          <w:sz w:val="24"/>
          <w:szCs w:val="24"/>
        </w:rPr>
        <w:t>3.5</w:t>
      </w:r>
      <w:r w:rsidRPr="00FA6B37">
        <w:rPr>
          <w:color w:val="000000"/>
          <w:sz w:val="24"/>
          <w:szCs w:val="24"/>
        </w:rPr>
        <w:t xml:space="preserve"> – Количество осадков на территории поселения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717"/>
        <w:gridCol w:w="717"/>
        <w:gridCol w:w="718"/>
        <w:gridCol w:w="717"/>
        <w:gridCol w:w="718"/>
        <w:gridCol w:w="721"/>
        <w:gridCol w:w="724"/>
        <w:gridCol w:w="718"/>
        <w:gridCol w:w="717"/>
        <w:gridCol w:w="718"/>
        <w:gridCol w:w="721"/>
        <w:gridCol w:w="723"/>
      </w:tblGrid>
      <w:tr w:rsidR="0049670E" w:rsidRPr="00FA6B37" w14:paraId="5FB134F9" w14:textId="77777777" w:rsidTr="00FA6B37">
        <w:trPr>
          <w:trHeight w:val="521"/>
        </w:trPr>
        <w:tc>
          <w:tcPr>
            <w:tcW w:w="716" w:type="dxa"/>
            <w:vAlign w:val="center"/>
          </w:tcPr>
          <w:p w14:paraId="217072FC"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I</w:t>
            </w:r>
          </w:p>
        </w:tc>
        <w:tc>
          <w:tcPr>
            <w:tcW w:w="717" w:type="dxa"/>
            <w:vAlign w:val="center"/>
          </w:tcPr>
          <w:p w14:paraId="71F7ED29"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II</w:t>
            </w:r>
          </w:p>
        </w:tc>
        <w:tc>
          <w:tcPr>
            <w:tcW w:w="717" w:type="dxa"/>
            <w:vAlign w:val="center"/>
          </w:tcPr>
          <w:p w14:paraId="4F521FE6"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III</w:t>
            </w:r>
          </w:p>
        </w:tc>
        <w:tc>
          <w:tcPr>
            <w:tcW w:w="718" w:type="dxa"/>
            <w:vAlign w:val="center"/>
          </w:tcPr>
          <w:p w14:paraId="1C9EAAE0"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IV</w:t>
            </w:r>
          </w:p>
        </w:tc>
        <w:tc>
          <w:tcPr>
            <w:tcW w:w="717" w:type="dxa"/>
            <w:vAlign w:val="center"/>
          </w:tcPr>
          <w:p w14:paraId="0E0E1192"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V</w:t>
            </w:r>
          </w:p>
        </w:tc>
        <w:tc>
          <w:tcPr>
            <w:tcW w:w="718" w:type="dxa"/>
            <w:vAlign w:val="center"/>
          </w:tcPr>
          <w:p w14:paraId="4CC4B860"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VI</w:t>
            </w:r>
          </w:p>
        </w:tc>
        <w:tc>
          <w:tcPr>
            <w:tcW w:w="721" w:type="dxa"/>
            <w:vAlign w:val="center"/>
          </w:tcPr>
          <w:p w14:paraId="31E20667"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VII</w:t>
            </w:r>
          </w:p>
        </w:tc>
        <w:tc>
          <w:tcPr>
            <w:tcW w:w="724" w:type="dxa"/>
            <w:vAlign w:val="center"/>
          </w:tcPr>
          <w:p w14:paraId="471C7ADA"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VIII</w:t>
            </w:r>
          </w:p>
        </w:tc>
        <w:tc>
          <w:tcPr>
            <w:tcW w:w="718" w:type="dxa"/>
            <w:vAlign w:val="center"/>
          </w:tcPr>
          <w:p w14:paraId="2AA1EA71"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IX</w:t>
            </w:r>
          </w:p>
        </w:tc>
        <w:tc>
          <w:tcPr>
            <w:tcW w:w="717" w:type="dxa"/>
            <w:vAlign w:val="center"/>
          </w:tcPr>
          <w:p w14:paraId="20ABC473"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X</w:t>
            </w:r>
          </w:p>
        </w:tc>
        <w:tc>
          <w:tcPr>
            <w:tcW w:w="718" w:type="dxa"/>
            <w:vAlign w:val="center"/>
          </w:tcPr>
          <w:p w14:paraId="789C299E" w14:textId="77777777" w:rsidR="0049670E" w:rsidRPr="00FA6B37" w:rsidRDefault="0049670E" w:rsidP="0049670E">
            <w:pPr>
              <w:autoSpaceDE w:val="0"/>
              <w:autoSpaceDN w:val="0"/>
              <w:adjustRightInd w:val="0"/>
              <w:jc w:val="center"/>
              <w:rPr>
                <w:color w:val="000000"/>
                <w:sz w:val="24"/>
                <w:szCs w:val="24"/>
                <w:lang w:val="en-US"/>
              </w:rPr>
            </w:pPr>
            <w:r w:rsidRPr="00FA6B37">
              <w:rPr>
                <w:color w:val="000000"/>
                <w:sz w:val="24"/>
                <w:szCs w:val="24"/>
                <w:lang w:val="en-US"/>
              </w:rPr>
              <w:t>XI</w:t>
            </w:r>
          </w:p>
        </w:tc>
        <w:tc>
          <w:tcPr>
            <w:tcW w:w="721" w:type="dxa"/>
            <w:vAlign w:val="center"/>
          </w:tcPr>
          <w:p w14:paraId="19F59B4C" w14:textId="77777777" w:rsidR="0049670E" w:rsidRPr="00FA6B37" w:rsidRDefault="0049670E" w:rsidP="0049670E">
            <w:pPr>
              <w:autoSpaceDE w:val="0"/>
              <w:autoSpaceDN w:val="0"/>
              <w:adjustRightInd w:val="0"/>
              <w:jc w:val="center"/>
              <w:rPr>
                <w:color w:val="000000"/>
                <w:sz w:val="24"/>
                <w:szCs w:val="24"/>
              </w:rPr>
            </w:pPr>
            <w:r w:rsidRPr="00FA6B37">
              <w:rPr>
                <w:color w:val="000000"/>
                <w:sz w:val="24"/>
                <w:szCs w:val="24"/>
                <w:lang w:val="en-US"/>
              </w:rPr>
              <w:t>XII</w:t>
            </w:r>
          </w:p>
        </w:tc>
        <w:tc>
          <w:tcPr>
            <w:tcW w:w="723" w:type="dxa"/>
            <w:vAlign w:val="center"/>
          </w:tcPr>
          <w:p w14:paraId="7E5360B0" w14:textId="77777777" w:rsidR="0049670E" w:rsidRPr="00FA6B37" w:rsidRDefault="0049670E" w:rsidP="0049670E">
            <w:pPr>
              <w:autoSpaceDE w:val="0"/>
              <w:autoSpaceDN w:val="0"/>
              <w:adjustRightInd w:val="0"/>
              <w:jc w:val="center"/>
              <w:rPr>
                <w:color w:val="000000"/>
                <w:sz w:val="24"/>
                <w:szCs w:val="24"/>
              </w:rPr>
            </w:pPr>
            <w:r w:rsidRPr="00FA6B37">
              <w:rPr>
                <w:color w:val="000000"/>
                <w:sz w:val="24"/>
                <w:szCs w:val="24"/>
              </w:rPr>
              <w:t>Год</w:t>
            </w:r>
          </w:p>
        </w:tc>
      </w:tr>
      <w:tr w:rsidR="00FA6B37" w:rsidRPr="00FA6B37" w14:paraId="650523B9" w14:textId="77777777" w:rsidTr="00FA6B37">
        <w:trPr>
          <w:trHeight w:val="625"/>
        </w:trPr>
        <w:tc>
          <w:tcPr>
            <w:tcW w:w="716" w:type="dxa"/>
            <w:vAlign w:val="center"/>
          </w:tcPr>
          <w:p w14:paraId="2C4A2A2C" w14:textId="63362D97" w:rsidR="00FA6B37" w:rsidRPr="00FA6B37" w:rsidRDefault="00FA6B37" w:rsidP="00FA6B37">
            <w:pPr>
              <w:autoSpaceDE w:val="0"/>
              <w:autoSpaceDN w:val="0"/>
              <w:adjustRightInd w:val="0"/>
              <w:jc w:val="center"/>
              <w:rPr>
                <w:color w:val="000000"/>
                <w:sz w:val="24"/>
                <w:szCs w:val="24"/>
              </w:rPr>
            </w:pPr>
            <w:r w:rsidRPr="00FA6B37">
              <w:rPr>
                <w:sz w:val="24"/>
                <w:szCs w:val="24"/>
              </w:rPr>
              <w:t>22</w:t>
            </w:r>
          </w:p>
        </w:tc>
        <w:tc>
          <w:tcPr>
            <w:tcW w:w="717" w:type="dxa"/>
            <w:vAlign w:val="center"/>
          </w:tcPr>
          <w:p w14:paraId="34409B2C" w14:textId="35B4E522" w:rsidR="00FA6B37" w:rsidRPr="00FA6B37" w:rsidRDefault="00FA6B37" w:rsidP="00FA6B37">
            <w:pPr>
              <w:autoSpaceDE w:val="0"/>
              <w:autoSpaceDN w:val="0"/>
              <w:adjustRightInd w:val="0"/>
              <w:jc w:val="center"/>
              <w:rPr>
                <w:color w:val="000000"/>
                <w:sz w:val="24"/>
                <w:szCs w:val="24"/>
              </w:rPr>
            </w:pPr>
            <w:r w:rsidRPr="00FA6B37">
              <w:rPr>
                <w:sz w:val="24"/>
                <w:szCs w:val="24"/>
              </w:rPr>
              <w:t>27</w:t>
            </w:r>
          </w:p>
        </w:tc>
        <w:tc>
          <w:tcPr>
            <w:tcW w:w="717" w:type="dxa"/>
            <w:vAlign w:val="center"/>
          </w:tcPr>
          <w:p w14:paraId="2D8DC1E0" w14:textId="2EFF7091" w:rsidR="00FA6B37" w:rsidRPr="00FA6B37" w:rsidRDefault="00FA6B37" w:rsidP="00FA6B37">
            <w:pPr>
              <w:autoSpaceDE w:val="0"/>
              <w:autoSpaceDN w:val="0"/>
              <w:adjustRightInd w:val="0"/>
              <w:jc w:val="center"/>
              <w:rPr>
                <w:color w:val="000000"/>
                <w:sz w:val="24"/>
                <w:szCs w:val="24"/>
              </w:rPr>
            </w:pPr>
            <w:r w:rsidRPr="00FA6B37">
              <w:rPr>
                <w:sz w:val="24"/>
                <w:szCs w:val="24"/>
              </w:rPr>
              <w:t>32</w:t>
            </w:r>
          </w:p>
        </w:tc>
        <w:tc>
          <w:tcPr>
            <w:tcW w:w="718" w:type="dxa"/>
            <w:vAlign w:val="center"/>
          </w:tcPr>
          <w:p w14:paraId="32536E84" w14:textId="239F9C5F" w:rsidR="00FA6B37" w:rsidRPr="00FA6B37" w:rsidRDefault="00FA6B37" w:rsidP="00FA6B37">
            <w:pPr>
              <w:autoSpaceDE w:val="0"/>
              <w:autoSpaceDN w:val="0"/>
              <w:adjustRightInd w:val="0"/>
              <w:jc w:val="center"/>
              <w:rPr>
                <w:color w:val="000000"/>
                <w:sz w:val="24"/>
                <w:szCs w:val="24"/>
              </w:rPr>
            </w:pPr>
            <w:r w:rsidRPr="00FA6B37">
              <w:rPr>
                <w:sz w:val="24"/>
                <w:szCs w:val="24"/>
              </w:rPr>
              <w:t>71</w:t>
            </w:r>
          </w:p>
        </w:tc>
        <w:tc>
          <w:tcPr>
            <w:tcW w:w="717" w:type="dxa"/>
            <w:vAlign w:val="center"/>
          </w:tcPr>
          <w:p w14:paraId="45C38403" w14:textId="274BFB11" w:rsidR="00FA6B37" w:rsidRPr="00FA6B37" w:rsidRDefault="00FA6B37" w:rsidP="00FA6B37">
            <w:pPr>
              <w:autoSpaceDE w:val="0"/>
              <w:autoSpaceDN w:val="0"/>
              <w:adjustRightInd w:val="0"/>
              <w:jc w:val="center"/>
              <w:rPr>
                <w:color w:val="000000"/>
                <w:sz w:val="24"/>
                <w:szCs w:val="24"/>
              </w:rPr>
            </w:pPr>
            <w:r w:rsidRPr="00FA6B37">
              <w:rPr>
                <w:sz w:val="24"/>
                <w:szCs w:val="24"/>
              </w:rPr>
              <w:t>89</w:t>
            </w:r>
          </w:p>
        </w:tc>
        <w:tc>
          <w:tcPr>
            <w:tcW w:w="718" w:type="dxa"/>
            <w:vAlign w:val="center"/>
          </w:tcPr>
          <w:p w14:paraId="78AC3A8F" w14:textId="6B9087DF" w:rsidR="00FA6B37" w:rsidRPr="00FA6B37" w:rsidRDefault="00FA6B37" w:rsidP="00FA6B37">
            <w:pPr>
              <w:autoSpaceDE w:val="0"/>
              <w:autoSpaceDN w:val="0"/>
              <w:adjustRightInd w:val="0"/>
              <w:jc w:val="center"/>
              <w:rPr>
                <w:color w:val="000000"/>
                <w:sz w:val="24"/>
                <w:szCs w:val="24"/>
              </w:rPr>
            </w:pPr>
            <w:r w:rsidRPr="00FA6B37">
              <w:rPr>
                <w:sz w:val="24"/>
                <w:szCs w:val="24"/>
              </w:rPr>
              <w:t>104</w:t>
            </w:r>
          </w:p>
        </w:tc>
        <w:tc>
          <w:tcPr>
            <w:tcW w:w="721" w:type="dxa"/>
            <w:vAlign w:val="center"/>
          </w:tcPr>
          <w:p w14:paraId="024F6721" w14:textId="3DC58713" w:rsidR="00FA6B37" w:rsidRPr="00FA6B37" w:rsidRDefault="00FA6B37" w:rsidP="00FA6B37">
            <w:pPr>
              <w:autoSpaceDE w:val="0"/>
              <w:autoSpaceDN w:val="0"/>
              <w:adjustRightInd w:val="0"/>
              <w:jc w:val="center"/>
              <w:rPr>
                <w:color w:val="000000"/>
                <w:sz w:val="24"/>
                <w:szCs w:val="24"/>
              </w:rPr>
            </w:pPr>
            <w:r w:rsidRPr="00FA6B37">
              <w:rPr>
                <w:sz w:val="24"/>
                <w:szCs w:val="24"/>
              </w:rPr>
              <w:t>105</w:t>
            </w:r>
          </w:p>
        </w:tc>
        <w:tc>
          <w:tcPr>
            <w:tcW w:w="724" w:type="dxa"/>
            <w:vAlign w:val="center"/>
          </w:tcPr>
          <w:p w14:paraId="3B34151C" w14:textId="535584D2" w:rsidR="00FA6B37" w:rsidRPr="00FA6B37" w:rsidRDefault="00FA6B37" w:rsidP="00FA6B37">
            <w:pPr>
              <w:autoSpaceDE w:val="0"/>
              <w:autoSpaceDN w:val="0"/>
              <w:adjustRightInd w:val="0"/>
              <w:jc w:val="center"/>
              <w:rPr>
                <w:color w:val="000000"/>
                <w:sz w:val="24"/>
                <w:szCs w:val="24"/>
              </w:rPr>
            </w:pPr>
            <w:r w:rsidRPr="00FA6B37">
              <w:rPr>
                <w:sz w:val="24"/>
                <w:szCs w:val="24"/>
              </w:rPr>
              <w:t>76</w:t>
            </w:r>
          </w:p>
        </w:tc>
        <w:tc>
          <w:tcPr>
            <w:tcW w:w="718" w:type="dxa"/>
            <w:vAlign w:val="center"/>
          </w:tcPr>
          <w:p w14:paraId="581AAEE3" w14:textId="1E9667A2" w:rsidR="00FA6B37" w:rsidRPr="00FA6B37" w:rsidRDefault="00FA6B37" w:rsidP="00FA6B37">
            <w:pPr>
              <w:autoSpaceDE w:val="0"/>
              <w:autoSpaceDN w:val="0"/>
              <w:adjustRightInd w:val="0"/>
              <w:jc w:val="center"/>
              <w:rPr>
                <w:color w:val="000000"/>
                <w:sz w:val="24"/>
                <w:szCs w:val="24"/>
              </w:rPr>
            </w:pPr>
            <w:r w:rsidRPr="00FA6B37">
              <w:rPr>
                <w:sz w:val="24"/>
                <w:szCs w:val="24"/>
              </w:rPr>
              <w:t>68</w:t>
            </w:r>
          </w:p>
        </w:tc>
        <w:tc>
          <w:tcPr>
            <w:tcW w:w="717" w:type="dxa"/>
            <w:vAlign w:val="center"/>
          </w:tcPr>
          <w:p w14:paraId="12B41189" w14:textId="5C363424" w:rsidR="00FA6B37" w:rsidRPr="00FA6B37" w:rsidRDefault="00FA6B37" w:rsidP="00FA6B37">
            <w:pPr>
              <w:autoSpaceDE w:val="0"/>
              <w:autoSpaceDN w:val="0"/>
              <w:adjustRightInd w:val="0"/>
              <w:jc w:val="center"/>
              <w:rPr>
                <w:color w:val="000000"/>
                <w:sz w:val="24"/>
                <w:szCs w:val="24"/>
              </w:rPr>
            </w:pPr>
            <w:r w:rsidRPr="00FA6B37">
              <w:rPr>
                <w:sz w:val="24"/>
                <w:szCs w:val="24"/>
              </w:rPr>
              <w:t>53</w:t>
            </w:r>
          </w:p>
        </w:tc>
        <w:tc>
          <w:tcPr>
            <w:tcW w:w="718" w:type="dxa"/>
            <w:vAlign w:val="center"/>
          </w:tcPr>
          <w:p w14:paraId="21116ACC" w14:textId="618F0E26" w:rsidR="00FA6B37" w:rsidRPr="00FA6B37" w:rsidRDefault="00FA6B37" w:rsidP="00FA6B37">
            <w:pPr>
              <w:autoSpaceDE w:val="0"/>
              <w:autoSpaceDN w:val="0"/>
              <w:adjustRightInd w:val="0"/>
              <w:jc w:val="center"/>
              <w:rPr>
                <w:color w:val="000000"/>
                <w:sz w:val="24"/>
                <w:szCs w:val="24"/>
              </w:rPr>
            </w:pPr>
            <w:r w:rsidRPr="00FA6B37">
              <w:rPr>
                <w:sz w:val="24"/>
                <w:szCs w:val="24"/>
              </w:rPr>
              <w:t>43</w:t>
            </w:r>
          </w:p>
        </w:tc>
        <w:tc>
          <w:tcPr>
            <w:tcW w:w="721" w:type="dxa"/>
            <w:vAlign w:val="center"/>
          </w:tcPr>
          <w:p w14:paraId="343AC62A" w14:textId="5A79A51F" w:rsidR="00FA6B37" w:rsidRPr="00FA6B37" w:rsidRDefault="00FA6B37" w:rsidP="00FA6B37">
            <w:pPr>
              <w:autoSpaceDE w:val="0"/>
              <w:autoSpaceDN w:val="0"/>
              <w:adjustRightInd w:val="0"/>
              <w:jc w:val="center"/>
              <w:rPr>
                <w:color w:val="000000"/>
                <w:sz w:val="24"/>
                <w:szCs w:val="24"/>
              </w:rPr>
            </w:pPr>
            <w:r w:rsidRPr="00FA6B37">
              <w:rPr>
                <w:sz w:val="24"/>
                <w:szCs w:val="24"/>
              </w:rPr>
              <w:t>35</w:t>
            </w:r>
          </w:p>
        </w:tc>
        <w:tc>
          <w:tcPr>
            <w:tcW w:w="723" w:type="dxa"/>
            <w:vAlign w:val="center"/>
          </w:tcPr>
          <w:p w14:paraId="4DD0F99F" w14:textId="73CD79FB" w:rsidR="00FA6B37" w:rsidRPr="00FA6B37" w:rsidRDefault="00D66C8B" w:rsidP="00FA6B37">
            <w:pPr>
              <w:autoSpaceDE w:val="0"/>
              <w:autoSpaceDN w:val="0"/>
              <w:adjustRightInd w:val="0"/>
              <w:jc w:val="center"/>
              <w:rPr>
                <w:color w:val="000000"/>
                <w:sz w:val="24"/>
                <w:szCs w:val="24"/>
              </w:rPr>
            </w:pPr>
            <w:r>
              <w:rPr>
                <w:sz w:val="24"/>
                <w:szCs w:val="24"/>
              </w:rPr>
              <w:t>725</w:t>
            </w:r>
          </w:p>
        </w:tc>
      </w:tr>
    </w:tbl>
    <w:p w14:paraId="11385DAE" w14:textId="77777777" w:rsidR="0049670E" w:rsidRPr="00082ADA" w:rsidRDefault="0049670E" w:rsidP="0049670E">
      <w:pPr>
        <w:shd w:val="clear" w:color="auto" w:fill="FFFFFF"/>
        <w:autoSpaceDE w:val="0"/>
        <w:autoSpaceDN w:val="0"/>
        <w:adjustRightInd w:val="0"/>
        <w:spacing w:line="312" w:lineRule="auto"/>
        <w:ind w:firstLine="709"/>
        <w:rPr>
          <w:sz w:val="22"/>
          <w:highlight w:val="yellow"/>
        </w:rPr>
      </w:pPr>
    </w:p>
    <w:p w14:paraId="0676605F" w14:textId="24E19D71" w:rsidR="00FA6B37" w:rsidRDefault="00FA6B37" w:rsidP="0049670E">
      <w:pPr>
        <w:shd w:val="clear" w:color="auto" w:fill="FFFFFF"/>
        <w:autoSpaceDE w:val="0"/>
        <w:autoSpaceDN w:val="0"/>
        <w:adjustRightInd w:val="0"/>
        <w:spacing w:line="312" w:lineRule="auto"/>
        <w:ind w:firstLine="709"/>
        <w:jc w:val="both"/>
        <w:rPr>
          <w:color w:val="000000"/>
          <w:sz w:val="24"/>
          <w:szCs w:val="24"/>
          <w:highlight w:val="yellow"/>
        </w:rPr>
      </w:pPr>
      <w:r w:rsidRPr="00FA6B37">
        <w:rPr>
          <w:color w:val="000000"/>
          <w:sz w:val="24"/>
          <w:szCs w:val="24"/>
        </w:rPr>
        <w:t>В летний период осадки нередко носят ливневый характер, с грозами, в осенний период осадки выпадают в виде затяжных дождей.</w:t>
      </w:r>
    </w:p>
    <w:p w14:paraId="3A6E9E26" w14:textId="43633C32" w:rsidR="004946D0" w:rsidRPr="00D66C8B" w:rsidRDefault="0049670E" w:rsidP="0049670E">
      <w:pPr>
        <w:shd w:val="clear" w:color="auto" w:fill="FFFFFF"/>
        <w:autoSpaceDE w:val="0"/>
        <w:autoSpaceDN w:val="0"/>
        <w:adjustRightInd w:val="0"/>
        <w:spacing w:line="312" w:lineRule="auto"/>
        <w:ind w:firstLine="709"/>
        <w:jc w:val="both"/>
        <w:rPr>
          <w:color w:val="000000"/>
          <w:sz w:val="24"/>
          <w:szCs w:val="24"/>
        </w:rPr>
      </w:pPr>
      <w:r w:rsidRPr="00D66C8B">
        <w:rPr>
          <w:color w:val="000000"/>
          <w:sz w:val="24"/>
          <w:szCs w:val="24"/>
        </w:rPr>
        <w:lastRenderedPageBreak/>
        <w:t xml:space="preserve">Наибольшее количество осадков выпадает за теплый период </w:t>
      </w:r>
      <w:r w:rsidR="00D66C8B" w:rsidRPr="00D66C8B">
        <w:rPr>
          <w:color w:val="000000"/>
          <w:sz w:val="24"/>
          <w:szCs w:val="24"/>
        </w:rPr>
        <w:t>566</w:t>
      </w:r>
      <w:r w:rsidRPr="00D66C8B">
        <w:rPr>
          <w:color w:val="000000"/>
          <w:sz w:val="24"/>
          <w:szCs w:val="24"/>
        </w:rPr>
        <w:t xml:space="preserve"> мм, за холодный период (с </w:t>
      </w:r>
      <w:r w:rsidRPr="00D66C8B">
        <w:rPr>
          <w:color w:val="000000"/>
          <w:sz w:val="24"/>
          <w:szCs w:val="24"/>
          <w:lang w:val="en-US"/>
        </w:rPr>
        <w:t>X</w:t>
      </w:r>
      <w:r w:rsidR="00D66C8B" w:rsidRPr="00D66C8B">
        <w:rPr>
          <w:color w:val="000000"/>
          <w:sz w:val="24"/>
          <w:szCs w:val="24"/>
          <w:lang w:val="en-US"/>
        </w:rPr>
        <w:t>I</w:t>
      </w:r>
      <w:r w:rsidRPr="00D66C8B">
        <w:rPr>
          <w:color w:val="000000"/>
          <w:sz w:val="24"/>
          <w:szCs w:val="24"/>
        </w:rPr>
        <w:t xml:space="preserve"> по </w:t>
      </w:r>
      <w:r w:rsidRPr="00D66C8B">
        <w:rPr>
          <w:color w:val="000000"/>
          <w:sz w:val="24"/>
          <w:szCs w:val="24"/>
          <w:lang w:val="en-US"/>
        </w:rPr>
        <w:t>III</w:t>
      </w:r>
      <w:r w:rsidRPr="00D66C8B">
        <w:rPr>
          <w:color w:val="000000"/>
          <w:sz w:val="24"/>
          <w:szCs w:val="24"/>
        </w:rPr>
        <w:t xml:space="preserve"> </w:t>
      </w:r>
      <w:r w:rsidR="004946D0" w:rsidRPr="00D66C8B">
        <w:rPr>
          <w:color w:val="000000"/>
          <w:sz w:val="24"/>
          <w:szCs w:val="24"/>
        </w:rPr>
        <w:t>месяцы</w:t>
      </w:r>
      <w:r w:rsidRPr="00D66C8B">
        <w:rPr>
          <w:color w:val="000000"/>
          <w:sz w:val="24"/>
          <w:szCs w:val="24"/>
        </w:rPr>
        <w:t xml:space="preserve">) выпадает </w:t>
      </w:r>
      <w:r w:rsidR="00D66C8B" w:rsidRPr="00D66C8B">
        <w:rPr>
          <w:color w:val="000000"/>
          <w:sz w:val="24"/>
          <w:szCs w:val="24"/>
        </w:rPr>
        <w:t>159</w:t>
      </w:r>
      <w:r w:rsidRPr="00D66C8B">
        <w:rPr>
          <w:color w:val="000000"/>
          <w:sz w:val="24"/>
          <w:szCs w:val="24"/>
        </w:rPr>
        <w:t xml:space="preserve"> мм осадков. </w:t>
      </w:r>
    </w:p>
    <w:p w14:paraId="40B5EBA6" w14:textId="6842917F" w:rsidR="0049670E" w:rsidRPr="004B4291" w:rsidRDefault="0049670E" w:rsidP="0049670E">
      <w:pPr>
        <w:shd w:val="clear" w:color="auto" w:fill="FFFFFF"/>
        <w:autoSpaceDE w:val="0"/>
        <w:autoSpaceDN w:val="0"/>
        <w:adjustRightInd w:val="0"/>
        <w:spacing w:line="312" w:lineRule="auto"/>
        <w:ind w:firstLine="709"/>
        <w:jc w:val="both"/>
        <w:rPr>
          <w:color w:val="000000"/>
          <w:sz w:val="24"/>
          <w:szCs w:val="24"/>
        </w:rPr>
      </w:pPr>
      <w:r w:rsidRPr="004B4291">
        <w:rPr>
          <w:color w:val="000000"/>
          <w:sz w:val="24"/>
          <w:szCs w:val="24"/>
        </w:rPr>
        <w:t xml:space="preserve">Среднемесячная и годовая </w:t>
      </w:r>
      <w:r w:rsidR="008258E4" w:rsidRPr="004B4291">
        <w:rPr>
          <w:color w:val="000000"/>
          <w:sz w:val="24"/>
          <w:szCs w:val="24"/>
        </w:rPr>
        <w:t xml:space="preserve">относительная </w:t>
      </w:r>
      <w:r w:rsidRPr="004B4291">
        <w:rPr>
          <w:color w:val="000000"/>
          <w:sz w:val="24"/>
          <w:szCs w:val="24"/>
        </w:rPr>
        <w:t>влажность воздуха приведены в таблице</w:t>
      </w:r>
      <w:r w:rsidR="004946D0" w:rsidRPr="004B4291">
        <w:rPr>
          <w:color w:val="000000"/>
          <w:sz w:val="24"/>
          <w:szCs w:val="24"/>
        </w:rPr>
        <w:t xml:space="preserve"> </w:t>
      </w:r>
      <w:r w:rsidR="005423CC" w:rsidRPr="004B4291">
        <w:rPr>
          <w:color w:val="000000"/>
          <w:sz w:val="24"/>
          <w:szCs w:val="24"/>
        </w:rPr>
        <w:t>2</w:t>
      </w:r>
      <w:r w:rsidR="00793B7E" w:rsidRPr="004B4291">
        <w:rPr>
          <w:color w:val="000000"/>
          <w:sz w:val="24"/>
          <w:szCs w:val="24"/>
        </w:rPr>
        <w:t>.</w:t>
      </w:r>
      <w:r w:rsidR="00083F5F" w:rsidRPr="004B4291">
        <w:rPr>
          <w:color w:val="000000"/>
          <w:sz w:val="24"/>
          <w:szCs w:val="24"/>
        </w:rPr>
        <w:t>3.6</w:t>
      </w:r>
      <w:r w:rsidR="004946D0" w:rsidRPr="004B4291">
        <w:rPr>
          <w:color w:val="000000"/>
          <w:sz w:val="24"/>
          <w:szCs w:val="24"/>
        </w:rPr>
        <w:t>.</w:t>
      </w:r>
    </w:p>
    <w:p w14:paraId="1E1E22F6" w14:textId="1192677F" w:rsidR="0049670E" w:rsidRPr="004B4291" w:rsidRDefault="004946D0" w:rsidP="008258E4">
      <w:pPr>
        <w:autoSpaceDE w:val="0"/>
        <w:autoSpaceDN w:val="0"/>
        <w:adjustRightInd w:val="0"/>
        <w:spacing w:before="120" w:after="120"/>
        <w:rPr>
          <w:color w:val="000000"/>
          <w:sz w:val="24"/>
          <w:szCs w:val="24"/>
        </w:rPr>
      </w:pPr>
      <w:r w:rsidRPr="004B4291">
        <w:rPr>
          <w:color w:val="000000"/>
          <w:sz w:val="24"/>
          <w:szCs w:val="24"/>
        </w:rPr>
        <w:t xml:space="preserve">Таблица </w:t>
      </w:r>
      <w:r w:rsidR="005423CC" w:rsidRPr="004B4291">
        <w:rPr>
          <w:color w:val="000000"/>
          <w:sz w:val="24"/>
          <w:szCs w:val="24"/>
        </w:rPr>
        <w:t>2</w:t>
      </w:r>
      <w:r w:rsidR="00793B7E" w:rsidRPr="004B4291">
        <w:rPr>
          <w:color w:val="000000"/>
          <w:sz w:val="24"/>
          <w:szCs w:val="24"/>
        </w:rPr>
        <w:t>.</w:t>
      </w:r>
      <w:r w:rsidR="00083F5F" w:rsidRPr="004B4291">
        <w:rPr>
          <w:color w:val="000000"/>
          <w:sz w:val="24"/>
          <w:szCs w:val="24"/>
        </w:rPr>
        <w:t>3.6</w:t>
      </w:r>
      <w:r w:rsidRPr="004B4291">
        <w:rPr>
          <w:color w:val="000000"/>
          <w:sz w:val="24"/>
          <w:szCs w:val="24"/>
        </w:rPr>
        <w:t xml:space="preserve"> – Средняя </w:t>
      </w:r>
      <w:r w:rsidR="008258E4" w:rsidRPr="004B4291">
        <w:rPr>
          <w:color w:val="000000"/>
          <w:sz w:val="24"/>
          <w:szCs w:val="24"/>
        </w:rPr>
        <w:t xml:space="preserve">относительная </w:t>
      </w:r>
      <w:r w:rsidRPr="004B4291">
        <w:rPr>
          <w:color w:val="000000"/>
          <w:sz w:val="24"/>
          <w:szCs w:val="24"/>
        </w:rPr>
        <w:t>влажность воздуха</w:t>
      </w:r>
      <w:r w:rsidR="008258E4" w:rsidRPr="004B4291">
        <w:rPr>
          <w:color w:val="000000"/>
          <w:sz w:val="24"/>
          <w:szCs w:val="24"/>
        </w:rPr>
        <w:t xml:space="preserve"> (%)</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723"/>
        <w:gridCol w:w="723"/>
        <w:gridCol w:w="724"/>
        <w:gridCol w:w="723"/>
        <w:gridCol w:w="723"/>
        <w:gridCol w:w="724"/>
        <w:gridCol w:w="723"/>
        <w:gridCol w:w="723"/>
        <w:gridCol w:w="724"/>
        <w:gridCol w:w="723"/>
        <w:gridCol w:w="723"/>
        <w:gridCol w:w="724"/>
      </w:tblGrid>
      <w:tr w:rsidR="0049670E" w:rsidRPr="008258E4" w14:paraId="6FE10ED5" w14:textId="77777777" w:rsidTr="008258E4">
        <w:trPr>
          <w:trHeight w:val="521"/>
        </w:trPr>
        <w:tc>
          <w:tcPr>
            <w:tcW w:w="723" w:type="dxa"/>
            <w:shd w:val="clear" w:color="auto" w:fill="auto"/>
            <w:vAlign w:val="center"/>
          </w:tcPr>
          <w:p w14:paraId="0530012D"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I</w:t>
            </w:r>
          </w:p>
        </w:tc>
        <w:tc>
          <w:tcPr>
            <w:tcW w:w="723" w:type="dxa"/>
            <w:shd w:val="clear" w:color="auto" w:fill="auto"/>
            <w:vAlign w:val="center"/>
          </w:tcPr>
          <w:p w14:paraId="1DA9CB9B"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II</w:t>
            </w:r>
          </w:p>
        </w:tc>
        <w:tc>
          <w:tcPr>
            <w:tcW w:w="723" w:type="dxa"/>
            <w:shd w:val="clear" w:color="auto" w:fill="auto"/>
            <w:vAlign w:val="center"/>
          </w:tcPr>
          <w:p w14:paraId="15F4ABE3"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III</w:t>
            </w:r>
          </w:p>
        </w:tc>
        <w:tc>
          <w:tcPr>
            <w:tcW w:w="724" w:type="dxa"/>
            <w:shd w:val="clear" w:color="auto" w:fill="auto"/>
            <w:vAlign w:val="center"/>
          </w:tcPr>
          <w:p w14:paraId="6672EE3E"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IV</w:t>
            </w:r>
          </w:p>
        </w:tc>
        <w:tc>
          <w:tcPr>
            <w:tcW w:w="723" w:type="dxa"/>
            <w:shd w:val="clear" w:color="auto" w:fill="auto"/>
            <w:vAlign w:val="center"/>
          </w:tcPr>
          <w:p w14:paraId="622AA500"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V</w:t>
            </w:r>
          </w:p>
        </w:tc>
        <w:tc>
          <w:tcPr>
            <w:tcW w:w="723" w:type="dxa"/>
            <w:shd w:val="clear" w:color="auto" w:fill="auto"/>
            <w:vAlign w:val="center"/>
          </w:tcPr>
          <w:p w14:paraId="1908E118"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VI</w:t>
            </w:r>
          </w:p>
        </w:tc>
        <w:tc>
          <w:tcPr>
            <w:tcW w:w="724" w:type="dxa"/>
            <w:shd w:val="clear" w:color="auto" w:fill="auto"/>
            <w:vAlign w:val="center"/>
          </w:tcPr>
          <w:p w14:paraId="04B0255F"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VII</w:t>
            </w:r>
          </w:p>
        </w:tc>
        <w:tc>
          <w:tcPr>
            <w:tcW w:w="723" w:type="dxa"/>
            <w:shd w:val="clear" w:color="auto" w:fill="auto"/>
            <w:vAlign w:val="center"/>
          </w:tcPr>
          <w:p w14:paraId="74966435"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VIII</w:t>
            </w:r>
          </w:p>
        </w:tc>
        <w:tc>
          <w:tcPr>
            <w:tcW w:w="723" w:type="dxa"/>
            <w:shd w:val="clear" w:color="auto" w:fill="auto"/>
            <w:vAlign w:val="center"/>
          </w:tcPr>
          <w:p w14:paraId="488F3605"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IX</w:t>
            </w:r>
          </w:p>
        </w:tc>
        <w:tc>
          <w:tcPr>
            <w:tcW w:w="724" w:type="dxa"/>
            <w:shd w:val="clear" w:color="auto" w:fill="auto"/>
            <w:vAlign w:val="center"/>
          </w:tcPr>
          <w:p w14:paraId="391845E4"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X</w:t>
            </w:r>
          </w:p>
        </w:tc>
        <w:tc>
          <w:tcPr>
            <w:tcW w:w="723" w:type="dxa"/>
            <w:shd w:val="clear" w:color="auto" w:fill="auto"/>
            <w:vAlign w:val="center"/>
          </w:tcPr>
          <w:p w14:paraId="733E2121"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XI</w:t>
            </w:r>
          </w:p>
        </w:tc>
        <w:tc>
          <w:tcPr>
            <w:tcW w:w="723" w:type="dxa"/>
            <w:shd w:val="clear" w:color="auto" w:fill="auto"/>
            <w:vAlign w:val="center"/>
          </w:tcPr>
          <w:p w14:paraId="3189DF02"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lang w:val="en-US"/>
              </w:rPr>
              <w:t>XII</w:t>
            </w:r>
          </w:p>
        </w:tc>
        <w:tc>
          <w:tcPr>
            <w:tcW w:w="724" w:type="dxa"/>
            <w:shd w:val="clear" w:color="auto" w:fill="auto"/>
            <w:vAlign w:val="center"/>
          </w:tcPr>
          <w:p w14:paraId="113D187C" w14:textId="77777777" w:rsidR="0049670E" w:rsidRPr="008258E4" w:rsidRDefault="0049670E" w:rsidP="008258E4">
            <w:pPr>
              <w:autoSpaceDE w:val="0"/>
              <w:autoSpaceDN w:val="0"/>
              <w:adjustRightInd w:val="0"/>
              <w:jc w:val="center"/>
              <w:rPr>
                <w:color w:val="000000"/>
                <w:sz w:val="24"/>
                <w:szCs w:val="24"/>
              </w:rPr>
            </w:pPr>
            <w:r w:rsidRPr="008258E4">
              <w:rPr>
                <w:color w:val="000000"/>
                <w:sz w:val="24"/>
                <w:szCs w:val="24"/>
              </w:rPr>
              <w:t>Год</w:t>
            </w:r>
          </w:p>
        </w:tc>
      </w:tr>
      <w:tr w:rsidR="0049670E" w:rsidRPr="008258E4" w14:paraId="657966AD" w14:textId="77777777" w:rsidTr="008258E4">
        <w:trPr>
          <w:trHeight w:val="625"/>
        </w:trPr>
        <w:tc>
          <w:tcPr>
            <w:tcW w:w="723" w:type="dxa"/>
            <w:shd w:val="clear" w:color="auto" w:fill="auto"/>
            <w:vAlign w:val="center"/>
          </w:tcPr>
          <w:p w14:paraId="2802EDA7" w14:textId="35051BF5"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81</w:t>
            </w:r>
          </w:p>
        </w:tc>
        <w:tc>
          <w:tcPr>
            <w:tcW w:w="723" w:type="dxa"/>
            <w:shd w:val="clear" w:color="auto" w:fill="auto"/>
            <w:vAlign w:val="center"/>
          </w:tcPr>
          <w:p w14:paraId="1363E548" w14:textId="200E580D"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76</w:t>
            </w:r>
          </w:p>
        </w:tc>
        <w:tc>
          <w:tcPr>
            <w:tcW w:w="723" w:type="dxa"/>
            <w:shd w:val="clear" w:color="auto" w:fill="auto"/>
            <w:vAlign w:val="center"/>
          </w:tcPr>
          <w:p w14:paraId="7A5FA4D0" w14:textId="6154C097"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71</w:t>
            </w:r>
          </w:p>
        </w:tc>
        <w:tc>
          <w:tcPr>
            <w:tcW w:w="724" w:type="dxa"/>
            <w:shd w:val="clear" w:color="auto" w:fill="auto"/>
            <w:vAlign w:val="center"/>
          </w:tcPr>
          <w:p w14:paraId="4242BF77" w14:textId="0B6D40D8"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65</w:t>
            </w:r>
          </w:p>
        </w:tc>
        <w:tc>
          <w:tcPr>
            <w:tcW w:w="723" w:type="dxa"/>
            <w:shd w:val="clear" w:color="auto" w:fill="auto"/>
            <w:vAlign w:val="center"/>
          </w:tcPr>
          <w:p w14:paraId="15B81478" w14:textId="795D45BA"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74</w:t>
            </w:r>
          </w:p>
        </w:tc>
        <w:tc>
          <w:tcPr>
            <w:tcW w:w="723" w:type="dxa"/>
            <w:shd w:val="clear" w:color="auto" w:fill="auto"/>
            <w:vAlign w:val="center"/>
          </w:tcPr>
          <w:p w14:paraId="51F60A12" w14:textId="0A48F7AB"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74</w:t>
            </w:r>
          </w:p>
        </w:tc>
        <w:tc>
          <w:tcPr>
            <w:tcW w:w="724" w:type="dxa"/>
            <w:shd w:val="clear" w:color="auto" w:fill="auto"/>
            <w:vAlign w:val="center"/>
          </w:tcPr>
          <w:p w14:paraId="66ED4381" w14:textId="2C5221C8"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73</w:t>
            </w:r>
          </w:p>
        </w:tc>
        <w:tc>
          <w:tcPr>
            <w:tcW w:w="723" w:type="dxa"/>
            <w:shd w:val="clear" w:color="auto" w:fill="auto"/>
            <w:vAlign w:val="center"/>
          </w:tcPr>
          <w:p w14:paraId="3743AC71" w14:textId="65E6B425"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67</w:t>
            </w:r>
          </w:p>
        </w:tc>
        <w:tc>
          <w:tcPr>
            <w:tcW w:w="723" w:type="dxa"/>
            <w:shd w:val="clear" w:color="auto" w:fill="auto"/>
            <w:vAlign w:val="center"/>
          </w:tcPr>
          <w:p w14:paraId="3A3B3934" w14:textId="5E99DC03"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70</w:t>
            </w:r>
          </w:p>
        </w:tc>
        <w:tc>
          <w:tcPr>
            <w:tcW w:w="724" w:type="dxa"/>
            <w:shd w:val="clear" w:color="auto" w:fill="auto"/>
            <w:vAlign w:val="center"/>
          </w:tcPr>
          <w:p w14:paraId="0D0E44AE" w14:textId="4F9A407F"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74</w:t>
            </w:r>
          </w:p>
        </w:tc>
        <w:tc>
          <w:tcPr>
            <w:tcW w:w="723" w:type="dxa"/>
            <w:shd w:val="clear" w:color="auto" w:fill="auto"/>
            <w:vAlign w:val="center"/>
          </w:tcPr>
          <w:p w14:paraId="776D70F1" w14:textId="6BA92712"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76</w:t>
            </w:r>
          </w:p>
        </w:tc>
        <w:tc>
          <w:tcPr>
            <w:tcW w:w="723" w:type="dxa"/>
            <w:shd w:val="clear" w:color="auto" w:fill="auto"/>
            <w:vAlign w:val="center"/>
          </w:tcPr>
          <w:p w14:paraId="3C92D46C" w14:textId="534CBCB2"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80</w:t>
            </w:r>
          </w:p>
        </w:tc>
        <w:tc>
          <w:tcPr>
            <w:tcW w:w="724" w:type="dxa"/>
            <w:shd w:val="clear" w:color="auto" w:fill="auto"/>
            <w:vAlign w:val="center"/>
          </w:tcPr>
          <w:p w14:paraId="67EC0B46" w14:textId="41EFECE1" w:rsidR="0049670E" w:rsidRPr="008258E4" w:rsidRDefault="008258E4" w:rsidP="008258E4">
            <w:pPr>
              <w:autoSpaceDE w:val="0"/>
              <w:autoSpaceDN w:val="0"/>
              <w:adjustRightInd w:val="0"/>
              <w:jc w:val="center"/>
              <w:rPr>
                <w:color w:val="000000"/>
                <w:sz w:val="24"/>
                <w:szCs w:val="24"/>
              </w:rPr>
            </w:pPr>
            <w:r w:rsidRPr="008258E4">
              <w:rPr>
                <w:color w:val="000000"/>
                <w:sz w:val="24"/>
                <w:szCs w:val="24"/>
              </w:rPr>
              <w:t>73</w:t>
            </w:r>
          </w:p>
        </w:tc>
      </w:tr>
    </w:tbl>
    <w:p w14:paraId="65535F14" w14:textId="77777777" w:rsidR="00251487" w:rsidRPr="008258E4" w:rsidRDefault="00251487" w:rsidP="0049670E">
      <w:pPr>
        <w:shd w:val="clear" w:color="auto" w:fill="FFFFFF"/>
        <w:autoSpaceDE w:val="0"/>
        <w:autoSpaceDN w:val="0"/>
        <w:adjustRightInd w:val="0"/>
        <w:spacing w:line="312" w:lineRule="auto"/>
        <w:ind w:firstLine="709"/>
        <w:jc w:val="both"/>
        <w:rPr>
          <w:sz w:val="24"/>
          <w:szCs w:val="24"/>
        </w:rPr>
      </w:pPr>
    </w:p>
    <w:p w14:paraId="75D5DA61" w14:textId="77777777" w:rsidR="0049670E" w:rsidRPr="008258E4" w:rsidRDefault="0049670E" w:rsidP="00793B7E">
      <w:pPr>
        <w:shd w:val="clear" w:color="auto" w:fill="FFFFFF"/>
        <w:autoSpaceDE w:val="0"/>
        <w:autoSpaceDN w:val="0"/>
        <w:adjustRightInd w:val="0"/>
        <w:spacing w:after="60"/>
        <w:ind w:firstLine="709"/>
        <w:jc w:val="both"/>
        <w:rPr>
          <w:color w:val="000000"/>
          <w:sz w:val="24"/>
          <w:szCs w:val="24"/>
        </w:rPr>
      </w:pPr>
      <w:r w:rsidRPr="008258E4">
        <w:rPr>
          <w:color w:val="000000"/>
          <w:sz w:val="24"/>
          <w:szCs w:val="24"/>
        </w:rPr>
        <w:t>Отрицательные температуры воздуха в зимний период и жаркое лето требу</w:t>
      </w:r>
      <w:r w:rsidR="003D18A8" w:rsidRPr="008258E4">
        <w:rPr>
          <w:color w:val="000000"/>
          <w:sz w:val="24"/>
          <w:szCs w:val="24"/>
        </w:rPr>
        <w:t>ю</w:t>
      </w:r>
      <w:r w:rsidRPr="008258E4">
        <w:rPr>
          <w:color w:val="000000"/>
          <w:sz w:val="24"/>
          <w:szCs w:val="24"/>
        </w:rPr>
        <w:t>т необходимую теплозащиту зданий и сооружений в холодный период и защиту от излишнего перегрева в теплый период.</w:t>
      </w:r>
    </w:p>
    <w:p w14:paraId="2827C09D" w14:textId="77777777" w:rsidR="0049670E" w:rsidRPr="008258E4" w:rsidRDefault="003D18A8" w:rsidP="00793B7E">
      <w:pPr>
        <w:shd w:val="clear" w:color="auto" w:fill="FFFFFF"/>
        <w:autoSpaceDE w:val="0"/>
        <w:autoSpaceDN w:val="0"/>
        <w:adjustRightInd w:val="0"/>
        <w:spacing w:after="60"/>
        <w:ind w:firstLine="709"/>
        <w:jc w:val="both"/>
        <w:rPr>
          <w:color w:val="000000"/>
          <w:sz w:val="24"/>
          <w:szCs w:val="24"/>
        </w:rPr>
      </w:pPr>
      <w:r w:rsidRPr="008258E4">
        <w:rPr>
          <w:color w:val="000000"/>
          <w:sz w:val="24"/>
          <w:szCs w:val="24"/>
        </w:rPr>
        <w:t>В комплексе градостроительных мероприятий н</w:t>
      </w:r>
      <w:r w:rsidR="0049670E" w:rsidRPr="008258E4">
        <w:rPr>
          <w:color w:val="000000"/>
          <w:sz w:val="24"/>
          <w:szCs w:val="24"/>
        </w:rPr>
        <w:t xml:space="preserve">еобходимо предусмотреть ветровую защиту зданий, путей сообщения и др. сооружений от восточных и северо-восточных ветров, которые особенно опасны в зимний период </w:t>
      </w:r>
      <w:r w:rsidRPr="008258E4">
        <w:rPr>
          <w:color w:val="000000"/>
          <w:sz w:val="24"/>
          <w:szCs w:val="24"/>
        </w:rPr>
        <w:t>–</w:t>
      </w:r>
      <w:r w:rsidR="0049670E" w:rsidRPr="008258E4">
        <w:rPr>
          <w:color w:val="000000"/>
          <w:sz w:val="24"/>
          <w:szCs w:val="24"/>
        </w:rPr>
        <w:t xml:space="preserve"> приводят к снежным заносам путей сообщения.</w:t>
      </w:r>
    </w:p>
    <w:p w14:paraId="181506CD" w14:textId="38B8DD02" w:rsidR="0049670E" w:rsidRPr="00D3073B" w:rsidRDefault="0049670E" w:rsidP="00793B7E">
      <w:pPr>
        <w:shd w:val="clear" w:color="auto" w:fill="FFFFFF"/>
        <w:autoSpaceDE w:val="0"/>
        <w:autoSpaceDN w:val="0"/>
        <w:adjustRightInd w:val="0"/>
        <w:spacing w:after="60"/>
        <w:ind w:firstLine="709"/>
        <w:jc w:val="both"/>
        <w:rPr>
          <w:color w:val="000000"/>
          <w:sz w:val="24"/>
          <w:szCs w:val="24"/>
        </w:rPr>
      </w:pPr>
      <w:r w:rsidRPr="008258E4">
        <w:rPr>
          <w:color w:val="000000"/>
          <w:sz w:val="24"/>
          <w:szCs w:val="24"/>
        </w:rPr>
        <w:t xml:space="preserve">В </w:t>
      </w:r>
      <w:r w:rsidR="003D18A8" w:rsidRPr="008258E4">
        <w:rPr>
          <w:color w:val="000000"/>
          <w:sz w:val="24"/>
          <w:szCs w:val="24"/>
        </w:rPr>
        <w:t>целом</w:t>
      </w:r>
      <w:r w:rsidRPr="008258E4">
        <w:rPr>
          <w:color w:val="000000"/>
          <w:sz w:val="24"/>
          <w:szCs w:val="24"/>
        </w:rPr>
        <w:t xml:space="preserve"> климатические условия </w:t>
      </w:r>
      <w:r w:rsidR="008258E4" w:rsidRPr="008258E4">
        <w:rPr>
          <w:color w:val="000000"/>
          <w:sz w:val="24"/>
          <w:szCs w:val="24"/>
        </w:rPr>
        <w:t>Переправненского</w:t>
      </w:r>
      <w:r w:rsidR="003D18A8" w:rsidRPr="008258E4">
        <w:rPr>
          <w:color w:val="000000"/>
          <w:sz w:val="24"/>
          <w:szCs w:val="24"/>
        </w:rPr>
        <w:t xml:space="preserve"> </w:t>
      </w:r>
      <w:r w:rsidR="008258E4" w:rsidRPr="008258E4">
        <w:rPr>
          <w:color w:val="000000"/>
          <w:sz w:val="24"/>
          <w:szCs w:val="24"/>
        </w:rPr>
        <w:t>сельского</w:t>
      </w:r>
      <w:r w:rsidR="003D18A8" w:rsidRPr="008258E4">
        <w:rPr>
          <w:color w:val="000000"/>
          <w:sz w:val="24"/>
          <w:szCs w:val="24"/>
        </w:rPr>
        <w:t xml:space="preserve"> поселения</w:t>
      </w:r>
      <w:r w:rsidRPr="008258E4">
        <w:rPr>
          <w:color w:val="000000"/>
          <w:sz w:val="24"/>
          <w:szCs w:val="24"/>
        </w:rPr>
        <w:t xml:space="preserve"> благоприятны для проживания.</w:t>
      </w:r>
    </w:p>
    <w:p w14:paraId="79B2B00D" w14:textId="77777777" w:rsidR="00BD7A47" w:rsidRPr="00D3073B" w:rsidRDefault="00BD7A47" w:rsidP="00BD7A47">
      <w:pPr>
        <w:spacing w:line="312" w:lineRule="auto"/>
        <w:ind w:firstLine="709"/>
        <w:jc w:val="both"/>
        <w:rPr>
          <w:b/>
          <w:color w:val="000000" w:themeColor="text1"/>
          <w:sz w:val="24"/>
          <w:szCs w:val="24"/>
        </w:rPr>
      </w:pPr>
    </w:p>
    <w:p w14:paraId="5718CACC" w14:textId="2F28EC08" w:rsidR="00BD7A47" w:rsidRPr="00D3073B" w:rsidRDefault="00BD7A47" w:rsidP="00FD6DE8">
      <w:pPr>
        <w:pStyle w:val="3"/>
      </w:pPr>
      <w:r w:rsidRPr="00D3073B">
        <w:t>Гидрологи</w:t>
      </w:r>
      <w:r w:rsidR="003B68F0" w:rsidRPr="00D3073B">
        <w:t>ческая характеристика</w:t>
      </w:r>
    </w:p>
    <w:p w14:paraId="76790EFD" w14:textId="42F600DD" w:rsidR="00183E62" w:rsidRPr="00183E62" w:rsidRDefault="001B7D40" w:rsidP="00183E62">
      <w:pPr>
        <w:spacing w:after="60"/>
        <w:ind w:firstLine="709"/>
        <w:jc w:val="both"/>
        <w:rPr>
          <w:color w:val="000000" w:themeColor="text1"/>
          <w:sz w:val="24"/>
          <w:szCs w:val="24"/>
        </w:rPr>
      </w:pPr>
      <w:r w:rsidRPr="001B7D40">
        <w:rPr>
          <w:color w:val="000000" w:themeColor="text1"/>
          <w:sz w:val="24"/>
          <w:szCs w:val="24"/>
        </w:rPr>
        <w:t xml:space="preserve">В гидрогеологическом отношении </w:t>
      </w:r>
      <w:r>
        <w:rPr>
          <w:color w:val="000000" w:themeColor="text1"/>
          <w:sz w:val="24"/>
          <w:szCs w:val="24"/>
        </w:rPr>
        <w:t>поселение</w:t>
      </w:r>
      <w:r w:rsidRPr="001B7D40">
        <w:rPr>
          <w:color w:val="000000" w:themeColor="text1"/>
          <w:sz w:val="24"/>
          <w:szCs w:val="24"/>
        </w:rPr>
        <w:t xml:space="preserve"> расположен</w:t>
      </w:r>
      <w:r>
        <w:rPr>
          <w:color w:val="000000" w:themeColor="text1"/>
          <w:sz w:val="24"/>
          <w:szCs w:val="24"/>
        </w:rPr>
        <w:t>о</w:t>
      </w:r>
      <w:r w:rsidRPr="001B7D40">
        <w:rPr>
          <w:color w:val="000000" w:themeColor="text1"/>
          <w:sz w:val="24"/>
          <w:szCs w:val="24"/>
        </w:rPr>
        <w:t xml:space="preserve"> в Азово-Кубанском артезианском бассейне</w:t>
      </w:r>
      <w:r>
        <w:rPr>
          <w:color w:val="000000" w:themeColor="text1"/>
          <w:sz w:val="24"/>
          <w:szCs w:val="24"/>
        </w:rPr>
        <w:t>.</w:t>
      </w:r>
      <w:r w:rsidRPr="001B7D40">
        <w:rPr>
          <w:color w:val="000000" w:themeColor="text1"/>
          <w:sz w:val="24"/>
          <w:szCs w:val="24"/>
        </w:rPr>
        <w:t xml:space="preserve"> </w:t>
      </w:r>
      <w:r w:rsidR="00DC31F1" w:rsidRPr="00DC31F1">
        <w:rPr>
          <w:color w:val="000000" w:themeColor="text1"/>
          <w:sz w:val="24"/>
          <w:szCs w:val="24"/>
        </w:rPr>
        <w:t>Все протекающие по территории реки являются левыми притоками реки Лаба, которая в свою очередь, является левым притоком р.</w:t>
      </w:r>
      <w:r w:rsidR="00DC31F1">
        <w:rPr>
          <w:color w:val="000000" w:themeColor="text1"/>
          <w:sz w:val="24"/>
          <w:szCs w:val="24"/>
        </w:rPr>
        <w:t> </w:t>
      </w:r>
      <w:r w:rsidR="00DC31F1" w:rsidRPr="00DC31F1">
        <w:rPr>
          <w:color w:val="000000" w:themeColor="text1"/>
          <w:sz w:val="24"/>
          <w:szCs w:val="24"/>
        </w:rPr>
        <w:t xml:space="preserve">Кубани и берут свое начало в пределах северных склонов Главного Кавказского хребта. </w:t>
      </w:r>
      <w:bookmarkStart w:id="25" w:name="OLE_LINK42"/>
      <w:bookmarkStart w:id="26" w:name="OLE_LINK43"/>
      <w:bookmarkStart w:id="27" w:name="OLE_LINK44"/>
      <w:r w:rsidR="00183E62" w:rsidRPr="00183E62">
        <w:rPr>
          <w:color w:val="000000" w:themeColor="text1"/>
          <w:sz w:val="24"/>
          <w:szCs w:val="24"/>
        </w:rPr>
        <w:t xml:space="preserve">Гидрографическая сеть </w:t>
      </w:r>
      <w:r w:rsidR="00183E62">
        <w:rPr>
          <w:color w:val="000000" w:themeColor="text1"/>
          <w:sz w:val="24"/>
          <w:szCs w:val="24"/>
        </w:rPr>
        <w:t>сельского</w:t>
      </w:r>
      <w:r w:rsidR="00183E62" w:rsidRPr="00183E62">
        <w:rPr>
          <w:color w:val="000000" w:themeColor="text1"/>
          <w:sz w:val="24"/>
          <w:szCs w:val="24"/>
        </w:rPr>
        <w:t xml:space="preserve"> поселения представлена реками</w:t>
      </w:r>
      <w:r w:rsidR="00183E62">
        <w:rPr>
          <w:color w:val="000000" w:themeColor="text1"/>
          <w:sz w:val="24"/>
          <w:szCs w:val="24"/>
        </w:rPr>
        <w:t xml:space="preserve"> Лаба, Малая Лаба, Ходзь, Беденок, Бесленеевка, Кочерга, Никликанка, Псебайка</w:t>
      </w:r>
      <w:bookmarkEnd w:id="25"/>
      <w:bookmarkEnd w:id="26"/>
      <w:bookmarkEnd w:id="27"/>
      <w:r w:rsidR="00183E62" w:rsidRPr="00183E62">
        <w:rPr>
          <w:color w:val="000000" w:themeColor="text1"/>
          <w:sz w:val="24"/>
          <w:szCs w:val="24"/>
        </w:rPr>
        <w:t xml:space="preserve">, служащими базисом дренирования </w:t>
      </w:r>
      <w:r w:rsidR="00183E62">
        <w:rPr>
          <w:color w:val="000000" w:themeColor="text1"/>
          <w:sz w:val="24"/>
          <w:szCs w:val="24"/>
        </w:rPr>
        <w:t xml:space="preserve">прилегающих </w:t>
      </w:r>
      <w:r w:rsidR="00183E62" w:rsidRPr="00183E62">
        <w:rPr>
          <w:color w:val="000000" w:themeColor="text1"/>
          <w:sz w:val="24"/>
          <w:szCs w:val="24"/>
        </w:rPr>
        <w:t>балок.</w:t>
      </w:r>
    </w:p>
    <w:p w14:paraId="60C66BB0" w14:textId="29C7A445"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Практически все реки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14:paraId="1D01C9EB"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14:paraId="68ABFFCE"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На основные половодья от таяния снегов, накладываются пики дождевых паводков.</w:t>
      </w:r>
    </w:p>
    <w:p w14:paraId="29816DF6"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Минимальные расходы горных рек отмечаются зимой, когда их питание осуществляется за счет подземных вод. </w:t>
      </w:r>
    </w:p>
    <w:p w14:paraId="65642DF6"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В «теплые» зимы период высокого стока может быть смещен на зимние месяцы за счет оттепелей и выпадения дождей. </w:t>
      </w:r>
    </w:p>
    <w:p w14:paraId="4F442E07"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взвешенного материала в воде не много – до 200г/м3.</w:t>
      </w:r>
    </w:p>
    <w:p w14:paraId="05A69F75"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lastRenderedPageBreak/>
        <w:t xml:space="preserve">Ниже по течению, его количество возрастает до 700г/м3, что обусловлено преобладанием в руслах рек глинистых, легкоразмываемых пород. </w:t>
      </w:r>
    </w:p>
    <w:p w14:paraId="644007F8"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14:paraId="077EA557"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Продолжительность ледостава в среднем не превышает 30 дней, но в отдельные «холодные» зимы может достигать 60-70 дней, а в особо «теплые» отсутствовать совсем. </w:t>
      </w:r>
    </w:p>
    <w:p w14:paraId="2099B1D4" w14:textId="6BAC9424"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В периоды паводков воды рек перемещают значительное количество твердого материала размерами от песка до крупных валунов.</w:t>
      </w:r>
    </w:p>
    <w:p w14:paraId="4347E6D6" w14:textId="36FFDB7A"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 xml:space="preserve">Естественный режим </w:t>
      </w:r>
      <w:r w:rsidR="00183E62">
        <w:rPr>
          <w:color w:val="000000" w:themeColor="text1"/>
          <w:sz w:val="24"/>
          <w:szCs w:val="24"/>
        </w:rPr>
        <w:t xml:space="preserve">речного </w:t>
      </w:r>
      <w:r w:rsidRPr="00DC31F1">
        <w:rPr>
          <w:color w:val="000000" w:themeColor="text1"/>
          <w:sz w:val="24"/>
          <w:szCs w:val="24"/>
        </w:rPr>
        <w:t>стока частично изменен хозяйственной деятельностью человека (система каналов и водохранилища).</w:t>
      </w:r>
    </w:p>
    <w:p w14:paraId="386F6AE5" w14:textId="1093B8A8"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Максимальные расходы воды в реках</w:t>
      </w:r>
      <w:r w:rsidR="00183E62">
        <w:rPr>
          <w:color w:val="000000" w:themeColor="text1"/>
          <w:sz w:val="24"/>
          <w:szCs w:val="24"/>
        </w:rPr>
        <w:t xml:space="preserve"> на территории Мостовского района</w:t>
      </w:r>
      <w:r w:rsidRPr="00DC31F1">
        <w:rPr>
          <w:color w:val="000000" w:themeColor="text1"/>
          <w:sz w:val="24"/>
          <w:szCs w:val="24"/>
        </w:rPr>
        <w:t xml:space="preserve"> в июне-июле (400-700м3/с), минимальные в январе – феврале (7-40м3/с). Колебания уровня воды в реках достигает 2,0-2,8м, скорость течения до 4,0-6,0м/с.</w:t>
      </w:r>
    </w:p>
    <w:p w14:paraId="2564B427"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По химическому составу поверхностные воды района гидрокарбонатно-сульфатно-кальциевые, сухой остаток непостоянен и изменяется от 0,4 до 0,8г/л, жесткость меняется от 2,5 до 5,0мг. экв/л.</w:t>
      </w:r>
    </w:p>
    <w:p w14:paraId="235FF14B" w14:textId="71AE4821"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Лед на реках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14:paraId="32B89BC5" w14:textId="77777777" w:rsidR="00DC31F1" w:rsidRPr="00DC31F1" w:rsidRDefault="00DC31F1" w:rsidP="00DC31F1">
      <w:pPr>
        <w:spacing w:after="60"/>
        <w:ind w:firstLine="709"/>
        <w:jc w:val="both"/>
        <w:rPr>
          <w:color w:val="000000" w:themeColor="text1"/>
          <w:sz w:val="24"/>
          <w:szCs w:val="24"/>
        </w:rPr>
      </w:pPr>
      <w:r w:rsidRPr="00DC31F1">
        <w:rPr>
          <w:color w:val="000000" w:themeColor="text1"/>
          <w:sz w:val="24"/>
          <w:szCs w:val="24"/>
        </w:rPr>
        <w:t>Иногда речки и балки промерзают до дна. Ледоход проходит за один, максимум за 2 дня.</w:t>
      </w:r>
    </w:p>
    <w:p w14:paraId="7701C503" w14:textId="6F3CA004" w:rsidR="00DC31F1" w:rsidRDefault="00DC31F1" w:rsidP="00DC31F1">
      <w:pPr>
        <w:spacing w:after="60"/>
        <w:ind w:firstLine="709"/>
        <w:jc w:val="both"/>
        <w:rPr>
          <w:color w:val="000000" w:themeColor="text1"/>
          <w:sz w:val="24"/>
          <w:szCs w:val="24"/>
          <w:highlight w:val="yellow"/>
        </w:rPr>
      </w:pPr>
      <w:r w:rsidRPr="00DC31F1">
        <w:rPr>
          <w:color w:val="000000" w:themeColor="text1"/>
          <w:sz w:val="24"/>
          <w:szCs w:val="24"/>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14:paraId="19EFFEC0" w14:textId="29C7F436" w:rsidR="00DC31F1" w:rsidRDefault="001B7D40" w:rsidP="00793B7E">
      <w:pPr>
        <w:spacing w:after="60"/>
        <w:ind w:firstLine="709"/>
        <w:jc w:val="both"/>
        <w:rPr>
          <w:color w:val="000000" w:themeColor="text1"/>
          <w:sz w:val="24"/>
          <w:szCs w:val="24"/>
        </w:rPr>
      </w:pPr>
      <w:r w:rsidRPr="001B7D40">
        <w:rPr>
          <w:color w:val="000000" w:themeColor="text1"/>
          <w:sz w:val="24"/>
          <w:szCs w:val="24"/>
        </w:rPr>
        <w:t>На территории поселения</w:t>
      </w:r>
      <w:r w:rsidR="00183E62" w:rsidRPr="001B7D40">
        <w:rPr>
          <w:color w:val="000000" w:themeColor="text1"/>
          <w:sz w:val="24"/>
          <w:szCs w:val="24"/>
        </w:rPr>
        <w:t xml:space="preserve"> </w:t>
      </w:r>
      <w:r w:rsidRPr="001B7D40">
        <w:rPr>
          <w:color w:val="000000" w:themeColor="text1"/>
          <w:sz w:val="24"/>
          <w:szCs w:val="24"/>
        </w:rPr>
        <w:t>имеются зоны затопления, затрагивающие в том числе селитебные территории</w:t>
      </w:r>
      <w:r w:rsidR="00183E62" w:rsidRPr="001B7D40">
        <w:rPr>
          <w:color w:val="000000" w:themeColor="text1"/>
          <w:sz w:val="24"/>
          <w:szCs w:val="24"/>
        </w:rPr>
        <w:t>.</w:t>
      </w:r>
    </w:p>
    <w:p w14:paraId="76788487" w14:textId="77777777" w:rsidR="00D66C8B" w:rsidRDefault="00D66C8B" w:rsidP="00793B7E">
      <w:pPr>
        <w:spacing w:after="60"/>
        <w:ind w:firstLine="709"/>
        <w:jc w:val="both"/>
        <w:rPr>
          <w:color w:val="000000" w:themeColor="text1"/>
          <w:sz w:val="24"/>
          <w:szCs w:val="24"/>
        </w:rPr>
      </w:pPr>
    </w:p>
    <w:p w14:paraId="5C88D1E1" w14:textId="536BE933" w:rsidR="00D66C8B" w:rsidRPr="00E3284C" w:rsidRDefault="00D66C8B" w:rsidP="00D66C8B">
      <w:pPr>
        <w:pStyle w:val="3"/>
        <w:ind w:left="1276"/>
      </w:pPr>
      <w:r w:rsidRPr="00E3284C">
        <w:t>Почв</w:t>
      </w:r>
      <w:r>
        <w:t>енно-растительные условия.</w:t>
      </w:r>
    </w:p>
    <w:p w14:paraId="60C1A7DF" w14:textId="64795833" w:rsidR="00D66C8B" w:rsidRPr="00D66C8B" w:rsidRDefault="00D66C8B" w:rsidP="00D66C8B">
      <w:pPr>
        <w:shd w:val="clear" w:color="auto" w:fill="FFFFFF"/>
        <w:ind w:firstLine="567"/>
        <w:jc w:val="both"/>
        <w:rPr>
          <w:rFonts w:cs="Arial"/>
          <w:iCs/>
          <w:sz w:val="24"/>
          <w:szCs w:val="24"/>
        </w:rPr>
      </w:pPr>
      <w:r w:rsidRPr="00D66C8B">
        <w:rPr>
          <w:rFonts w:cs="Arial"/>
          <w:iCs/>
          <w:sz w:val="24"/>
          <w:szCs w:val="24"/>
        </w:rPr>
        <w:t>На территории поселения имее</w:t>
      </w:r>
      <w:r>
        <w:rPr>
          <w:rFonts w:cs="Arial"/>
          <w:iCs/>
          <w:sz w:val="24"/>
          <w:szCs w:val="24"/>
        </w:rPr>
        <w:t>т</w:t>
      </w:r>
      <w:r w:rsidRPr="00D66C8B">
        <w:rPr>
          <w:rFonts w:cs="Arial"/>
          <w:iCs/>
          <w:sz w:val="24"/>
          <w:szCs w:val="24"/>
        </w:rPr>
        <w:t xml:space="preserve"> распространение лесостепная природная зона растительности, которая охватывает юго-восточную оконечность Закубанской наклонной равнины и низкую часть предгорной.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14:paraId="6BCE81F5" w14:textId="1E398308" w:rsidR="00D66C8B" w:rsidRPr="00E3284C" w:rsidRDefault="00D66C8B" w:rsidP="00D66C8B">
      <w:pPr>
        <w:shd w:val="clear" w:color="auto" w:fill="FFFFFF"/>
        <w:ind w:firstLine="567"/>
        <w:jc w:val="both"/>
        <w:rPr>
          <w:rFonts w:cs="Arial"/>
          <w:iCs/>
          <w:sz w:val="24"/>
          <w:szCs w:val="24"/>
        </w:rPr>
      </w:pPr>
      <w:r w:rsidRPr="00D66C8B">
        <w:rPr>
          <w:rFonts w:cs="Arial"/>
          <w:iCs/>
          <w:sz w:val="24"/>
          <w:szCs w:val="24"/>
        </w:rPr>
        <w:t>Почвенный слой на территории поселения развит повсеместно. Древесная растительность развита также на террасированных поверхностях и представлена ольхой, осиной и большим разнообразием подлесковой флоры. В селитебной зоне присутствуют фруктовые деревья.</w:t>
      </w:r>
    </w:p>
    <w:p w14:paraId="08811ED7" w14:textId="77777777" w:rsidR="00D66C8B" w:rsidRPr="001B7D40" w:rsidRDefault="00D66C8B" w:rsidP="00793B7E">
      <w:pPr>
        <w:spacing w:after="60"/>
        <w:ind w:firstLine="709"/>
        <w:jc w:val="both"/>
        <w:rPr>
          <w:color w:val="000000" w:themeColor="text1"/>
          <w:sz w:val="24"/>
          <w:szCs w:val="24"/>
        </w:rPr>
      </w:pPr>
    </w:p>
    <w:p w14:paraId="1FFD762D" w14:textId="77777777" w:rsidR="00D66C8B" w:rsidRPr="00440B12" w:rsidRDefault="00D66C8B" w:rsidP="00440B12">
      <w:pPr>
        <w:tabs>
          <w:tab w:val="num" w:pos="180"/>
          <w:tab w:val="right" w:leader="dot" w:pos="426"/>
        </w:tabs>
        <w:ind w:right="-1" w:firstLine="540"/>
        <w:jc w:val="both"/>
        <w:rPr>
          <w:b/>
          <w:sz w:val="24"/>
          <w:szCs w:val="24"/>
        </w:rPr>
      </w:pPr>
      <w:r w:rsidRPr="00440B12">
        <w:rPr>
          <w:b/>
          <w:sz w:val="24"/>
          <w:szCs w:val="24"/>
        </w:rPr>
        <w:t>Тектонические условия и сейсмичность.</w:t>
      </w:r>
    </w:p>
    <w:p w14:paraId="59AB7177" w14:textId="77777777" w:rsidR="00D66C8B" w:rsidRPr="00440B12" w:rsidRDefault="00D66C8B" w:rsidP="00440B12">
      <w:pPr>
        <w:tabs>
          <w:tab w:val="num" w:pos="180"/>
          <w:tab w:val="right" w:leader="dot" w:pos="426"/>
        </w:tabs>
        <w:ind w:right="-1" w:firstLine="540"/>
        <w:jc w:val="both"/>
        <w:rPr>
          <w:sz w:val="24"/>
          <w:szCs w:val="24"/>
        </w:rPr>
      </w:pPr>
      <w:r w:rsidRPr="00440B12">
        <w:rPr>
          <w:sz w:val="24"/>
          <w:szCs w:val="24"/>
        </w:rPr>
        <w:t>По тектонической схеме Западного Предкавказья территория поселения располагается в зоне развития двух структур второго порядка – моноклинали северного склона Кавказа (область поднятий).</w:t>
      </w:r>
    </w:p>
    <w:p w14:paraId="212CC942" w14:textId="77777777" w:rsidR="00D66C8B" w:rsidRPr="00440B12" w:rsidRDefault="00D66C8B" w:rsidP="00440B12">
      <w:pPr>
        <w:tabs>
          <w:tab w:val="right" w:leader="dot" w:pos="0"/>
        </w:tabs>
        <w:ind w:right="-1" w:firstLine="540"/>
        <w:jc w:val="both"/>
        <w:rPr>
          <w:sz w:val="24"/>
          <w:szCs w:val="24"/>
        </w:rPr>
      </w:pPr>
      <w:r w:rsidRPr="00440B12">
        <w:rPr>
          <w:sz w:val="24"/>
          <w:szCs w:val="24"/>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 2-3°.</w:t>
      </w:r>
    </w:p>
    <w:p w14:paraId="4E31B973" w14:textId="77777777" w:rsidR="00D66C8B" w:rsidRPr="00440B12" w:rsidRDefault="00D66C8B" w:rsidP="00440B12">
      <w:pPr>
        <w:tabs>
          <w:tab w:val="left" w:pos="-120"/>
          <w:tab w:val="right" w:leader="dot" w:pos="426"/>
        </w:tabs>
        <w:ind w:right="-1" w:firstLine="600"/>
        <w:jc w:val="both"/>
        <w:rPr>
          <w:sz w:val="24"/>
          <w:szCs w:val="24"/>
        </w:rPr>
      </w:pPr>
      <w:r w:rsidRPr="00440B12">
        <w:rPr>
          <w:sz w:val="24"/>
          <w:szCs w:val="24"/>
        </w:rPr>
        <w:lastRenderedPageBreak/>
        <w:t>В формировании тектонических структур принимали участие калидонские, варисские и альпийские движения. Отдельные фазы этих движений отчетливо наблюдаются в палеозое, мезозое и кайнозое.</w:t>
      </w:r>
    </w:p>
    <w:p w14:paraId="64A44DC3" w14:textId="77777777" w:rsidR="00D66C8B" w:rsidRPr="00440B12" w:rsidRDefault="00D66C8B" w:rsidP="00440B12">
      <w:pPr>
        <w:ind w:firstLine="720"/>
        <w:jc w:val="both"/>
        <w:rPr>
          <w:sz w:val="24"/>
          <w:szCs w:val="24"/>
        </w:rPr>
      </w:pPr>
      <w:r w:rsidRPr="00440B12">
        <w:rPr>
          <w:sz w:val="24"/>
          <w:szCs w:val="24"/>
        </w:rPr>
        <w:t xml:space="preserve">Согласно </w:t>
      </w:r>
      <w:r w:rsidRPr="00440B12">
        <w:rPr>
          <w:b/>
          <w:sz w:val="24"/>
          <w:szCs w:val="24"/>
          <w:u w:val="single"/>
        </w:rPr>
        <w:t>карты А</w:t>
      </w:r>
      <w:r w:rsidRPr="00440B12">
        <w:rPr>
          <w:sz w:val="24"/>
          <w:szCs w:val="24"/>
        </w:rPr>
        <w:t xml:space="preserve"> (изменение № 5 к СНиП II-7-81, Госстрой России), территория по сейсмичности, относится к 7-бальному району.</w:t>
      </w:r>
    </w:p>
    <w:p w14:paraId="0E481BA4" w14:textId="77777777" w:rsidR="00D66C8B" w:rsidRPr="00440B12" w:rsidRDefault="00D66C8B" w:rsidP="00440B12">
      <w:pPr>
        <w:ind w:firstLine="720"/>
        <w:jc w:val="both"/>
        <w:rPr>
          <w:sz w:val="24"/>
          <w:szCs w:val="24"/>
        </w:rPr>
      </w:pPr>
      <w:r w:rsidRPr="00440B12">
        <w:rPr>
          <w:sz w:val="24"/>
          <w:szCs w:val="24"/>
        </w:rPr>
        <w:t xml:space="preserve">Согласно </w:t>
      </w:r>
      <w:r w:rsidRPr="00440B12">
        <w:rPr>
          <w:b/>
          <w:sz w:val="24"/>
          <w:szCs w:val="24"/>
          <w:u w:val="single"/>
        </w:rPr>
        <w:t>карты В</w:t>
      </w:r>
      <w:r w:rsidRPr="00440B12">
        <w:rPr>
          <w:sz w:val="24"/>
          <w:szCs w:val="24"/>
        </w:rPr>
        <w:t xml:space="preserve"> (изменение № 5 к СНиП II-7-81, Госстрой России), территория по сейсмичности относится к 8-бальному району.</w:t>
      </w:r>
    </w:p>
    <w:p w14:paraId="7F592855" w14:textId="77777777" w:rsidR="00D66C8B" w:rsidRPr="00440B12" w:rsidRDefault="00D66C8B" w:rsidP="00440B12">
      <w:pPr>
        <w:ind w:left="851"/>
        <w:jc w:val="both"/>
        <w:rPr>
          <w:i/>
          <w:sz w:val="24"/>
          <w:szCs w:val="24"/>
        </w:rPr>
      </w:pPr>
      <w:r w:rsidRPr="00440B12">
        <w:rPr>
          <w:i/>
          <w:sz w:val="24"/>
          <w:szCs w:val="24"/>
        </w:rPr>
        <w:t>● Карта А – массовое строительство (вероятность возможного превышения бальности – 10%);</w:t>
      </w:r>
    </w:p>
    <w:p w14:paraId="1A6D4934" w14:textId="77777777" w:rsidR="00D66C8B" w:rsidRPr="00440B12" w:rsidRDefault="00D66C8B" w:rsidP="00440B12">
      <w:pPr>
        <w:ind w:left="851"/>
        <w:jc w:val="both"/>
        <w:rPr>
          <w:i/>
          <w:sz w:val="24"/>
          <w:szCs w:val="24"/>
        </w:rPr>
      </w:pPr>
      <w:r w:rsidRPr="00440B12">
        <w:rPr>
          <w:i/>
          <w:sz w:val="24"/>
          <w:szCs w:val="24"/>
        </w:rPr>
        <w:t>● Карта В – объекты повышенной ответственности (вероятность возможного превышения бальности – 5%).</w:t>
      </w:r>
    </w:p>
    <w:p w14:paraId="6D9E2156" w14:textId="77777777" w:rsidR="00D66C8B" w:rsidRPr="00440B12" w:rsidRDefault="00D66C8B" w:rsidP="00440B12">
      <w:pPr>
        <w:tabs>
          <w:tab w:val="left" w:pos="993"/>
          <w:tab w:val="right" w:leader="dot" w:pos="9498"/>
        </w:tabs>
        <w:ind w:firstLine="709"/>
        <w:jc w:val="both"/>
        <w:rPr>
          <w:sz w:val="24"/>
          <w:szCs w:val="24"/>
        </w:rPr>
      </w:pPr>
    </w:p>
    <w:p w14:paraId="6671CB17" w14:textId="77777777" w:rsidR="00D66C8B" w:rsidRPr="00440B12" w:rsidRDefault="00D66C8B" w:rsidP="00440B12">
      <w:pPr>
        <w:tabs>
          <w:tab w:val="left" w:pos="993"/>
          <w:tab w:val="right" w:leader="dot" w:pos="9498"/>
        </w:tabs>
        <w:ind w:firstLine="709"/>
        <w:jc w:val="both"/>
        <w:rPr>
          <w:sz w:val="24"/>
          <w:szCs w:val="24"/>
        </w:rPr>
      </w:pPr>
      <w:r w:rsidRPr="00440B12">
        <w:rPr>
          <w:b/>
          <w:sz w:val="24"/>
          <w:szCs w:val="24"/>
        </w:rPr>
        <w:t>Геолого-литологические и гидрогеологические условия.</w:t>
      </w:r>
    </w:p>
    <w:p w14:paraId="36890C18" w14:textId="77777777" w:rsidR="00D66C8B" w:rsidRPr="00440B12" w:rsidRDefault="00D66C8B" w:rsidP="00440B12">
      <w:pPr>
        <w:tabs>
          <w:tab w:val="right" w:leader="dot" w:pos="9498"/>
        </w:tabs>
        <w:ind w:firstLine="709"/>
        <w:jc w:val="both"/>
        <w:rPr>
          <w:sz w:val="24"/>
          <w:szCs w:val="24"/>
        </w:rPr>
      </w:pPr>
      <w:r w:rsidRPr="00440B12">
        <w:rPr>
          <w:sz w:val="24"/>
          <w:szCs w:val="24"/>
        </w:rPr>
        <w:t>По результатам обследования выходов коренных отложений на дневную поверхность, на территории поселения, не обнаружено. Представлены они здесь миоценовыми, преимущественно глинистыми отложениями (сарматский ярус), которые перекрыты валунно-галечными отложениями плейстоцена.</w:t>
      </w:r>
    </w:p>
    <w:p w14:paraId="42A1CD49" w14:textId="77777777" w:rsidR="00D66C8B" w:rsidRPr="00440B12" w:rsidRDefault="00D66C8B" w:rsidP="00440B12">
      <w:pPr>
        <w:ind w:firstLine="708"/>
        <w:rPr>
          <w:b/>
          <w:i/>
          <w:sz w:val="24"/>
          <w:szCs w:val="24"/>
        </w:rPr>
      </w:pPr>
      <w:r w:rsidRPr="00440B12">
        <w:rPr>
          <w:b/>
          <w:i/>
          <w:sz w:val="24"/>
          <w:szCs w:val="24"/>
        </w:rPr>
        <w:t xml:space="preserve">Четвертичная система (Q). </w:t>
      </w:r>
    </w:p>
    <w:p w14:paraId="544D37D2" w14:textId="77777777" w:rsidR="00D66C8B" w:rsidRPr="00440B12" w:rsidRDefault="00D66C8B" w:rsidP="00440B12">
      <w:pPr>
        <w:ind w:firstLine="708"/>
        <w:rPr>
          <w:b/>
          <w:i/>
          <w:sz w:val="24"/>
          <w:szCs w:val="24"/>
        </w:rPr>
      </w:pPr>
      <w:r w:rsidRPr="00440B12">
        <w:rPr>
          <w:b/>
          <w:i/>
          <w:sz w:val="24"/>
          <w:szCs w:val="24"/>
        </w:rPr>
        <w:t>Современный отдел (</w:t>
      </w:r>
      <w:r w:rsidRPr="00440B12">
        <w:rPr>
          <w:b/>
          <w:i/>
          <w:sz w:val="24"/>
          <w:szCs w:val="24"/>
          <w:lang w:val="en-US"/>
        </w:rPr>
        <w:t>Q</w:t>
      </w:r>
      <w:r w:rsidRPr="00440B12">
        <w:rPr>
          <w:b/>
          <w:i/>
          <w:sz w:val="24"/>
          <w:szCs w:val="24"/>
          <w:vertAlign w:val="subscript"/>
          <w:lang w:val="en-US"/>
        </w:rPr>
        <w:t>IV</w:t>
      </w:r>
      <w:proofErr w:type="gramStart"/>
      <w:r w:rsidRPr="00440B12">
        <w:rPr>
          <w:b/>
          <w:i/>
          <w:sz w:val="24"/>
          <w:szCs w:val="24"/>
        </w:rPr>
        <w:t>) .</w:t>
      </w:r>
      <w:proofErr w:type="gramEnd"/>
    </w:p>
    <w:p w14:paraId="31634603" w14:textId="77777777" w:rsidR="00D66C8B" w:rsidRPr="00440B12" w:rsidRDefault="00D66C8B" w:rsidP="00440B12">
      <w:pPr>
        <w:tabs>
          <w:tab w:val="right" w:leader="dot" w:pos="0"/>
        </w:tabs>
        <w:ind w:right="-1"/>
        <w:rPr>
          <w:b/>
          <w:i/>
          <w:sz w:val="24"/>
          <w:szCs w:val="24"/>
        </w:rPr>
      </w:pPr>
      <w:r w:rsidRPr="00440B12">
        <w:rPr>
          <w:b/>
          <w:i/>
          <w:sz w:val="24"/>
          <w:szCs w:val="24"/>
        </w:rPr>
        <w:tab/>
        <w:t xml:space="preserve">Аллювиальные отложения высокой и низкой пойм и современных русел рек и </w:t>
      </w:r>
      <w:proofErr w:type="gramStart"/>
      <w:r w:rsidRPr="00440B12">
        <w:rPr>
          <w:b/>
          <w:i/>
          <w:sz w:val="24"/>
          <w:szCs w:val="24"/>
        </w:rPr>
        <w:t>балок(</w:t>
      </w:r>
      <w:proofErr w:type="gramEnd"/>
      <w:r w:rsidRPr="00440B12">
        <w:rPr>
          <w:b/>
          <w:i/>
          <w:sz w:val="24"/>
          <w:szCs w:val="24"/>
        </w:rPr>
        <w:t>al QIV) .</w:t>
      </w:r>
    </w:p>
    <w:p w14:paraId="4881A8F2" w14:textId="77777777" w:rsidR="00D66C8B" w:rsidRPr="00440B12" w:rsidRDefault="00D66C8B" w:rsidP="00440B12">
      <w:pPr>
        <w:ind w:firstLine="720"/>
        <w:jc w:val="both"/>
        <w:rPr>
          <w:sz w:val="24"/>
          <w:szCs w:val="24"/>
        </w:rPr>
      </w:pPr>
      <w:r w:rsidRPr="00440B12">
        <w:rPr>
          <w:sz w:val="24"/>
          <w:szCs w:val="24"/>
        </w:rPr>
        <w:t>Эти отложения слагают русла, пойменную и I надпойменную террасы рек. Представлены отложения рыхлыми гравийно-галечниками с валунами, с песчано - и супесчано-глинистым заполнителем. Мощность аллювия 3,0 - 6,0м.</w:t>
      </w:r>
    </w:p>
    <w:p w14:paraId="313B2D2C" w14:textId="77777777" w:rsidR="00D66C8B" w:rsidRPr="00440B12" w:rsidRDefault="00D66C8B" w:rsidP="00440B12">
      <w:pPr>
        <w:tabs>
          <w:tab w:val="right" w:leader="dot" w:pos="0"/>
        </w:tabs>
        <w:ind w:right="-1"/>
        <w:rPr>
          <w:b/>
          <w:i/>
          <w:sz w:val="24"/>
          <w:szCs w:val="24"/>
        </w:rPr>
      </w:pPr>
      <w:r w:rsidRPr="00440B12">
        <w:rPr>
          <w:b/>
          <w:i/>
          <w:sz w:val="24"/>
          <w:szCs w:val="24"/>
        </w:rPr>
        <w:tab/>
        <w:t>Элювиально-делювиальные отложения речных и балочных склонов (</w:t>
      </w:r>
      <w:proofErr w:type="gramStart"/>
      <w:r w:rsidRPr="00440B12">
        <w:rPr>
          <w:b/>
          <w:i/>
          <w:sz w:val="24"/>
          <w:szCs w:val="24"/>
        </w:rPr>
        <w:t>el,dQ</w:t>
      </w:r>
      <w:r w:rsidRPr="00440B12">
        <w:rPr>
          <w:b/>
          <w:i/>
          <w:sz w:val="24"/>
          <w:szCs w:val="24"/>
          <w:vertAlign w:val="subscript"/>
        </w:rPr>
        <w:t>IV</w:t>
      </w:r>
      <w:proofErr w:type="gramEnd"/>
      <w:r w:rsidRPr="00440B12">
        <w:rPr>
          <w:b/>
          <w:i/>
          <w:sz w:val="24"/>
          <w:szCs w:val="24"/>
        </w:rPr>
        <w:t>)</w:t>
      </w:r>
    </w:p>
    <w:p w14:paraId="4640C1FB"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Представлены суглинками, покрывающими склоны долин рек и балок, которые образовались за счет эоловых водораздельных суглинков. Мощность отложений – 10 - 14м.</w:t>
      </w:r>
    </w:p>
    <w:p w14:paraId="3D5EA196" w14:textId="77777777" w:rsidR="00D66C8B" w:rsidRPr="00440B12" w:rsidRDefault="00D66C8B" w:rsidP="00440B12">
      <w:pPr>
        <w:tabs>
          <w:tab w:val="right" w:pos="0"/>
          <w:tab w:val="right" w:leader="dot" w:pos="426"/>
        </w:tabs>
        <w:ind w:right="-1" w:firstLine="600"/>
        <w:jc w:val="both"/>
        <w:rPr>
          <w:i/>
          <w:sz w:val="24"/>
          <w:szCs w:val="24"/>
        </w:rPr>
      </w:pPr>
    </w:p>
    <w:p w14:paraId="7269C471" w14:textId="77777777" w:rsidR="00D66C8B" w:rsidRPr="00440B12" w:rsidRDefault="00D66C8B" w:rsidP="00440B12">
      <w:pPr>
        <w:tabs>
          <w:tab w:val="right" w:pos="0"/>
          <w:tab w:val="right" w:leader="dot" w:pos="426"/>
        </w:tabs>
        <w:ind w:right="-1" w:firstLine="600"/>
        <w:jc w:val="both"/>
        <w:rPr>
          <w:sz w:val="24"/>
          <w:szCs w:val="24"/>
        </w:rPr>
      </w:pPr>
      <w:r w:rsidRPr="00440B12">
        <w:rPr>
          <w:i/>
          <w:sz w:val="24"/>
          <w:szCs w:val="24"/>
        </w:rPr>
        <w:t>Верхний отдел (</w:t>
      </w:r>
      <w:proofErr w:type="gramStart"/>
      <w:r w:rsidRPr="00440B12">
        <w:rPr>
          <w:i/>
          <w:sz w:val="24"/>
          <w:szCs w:val="24"/>
        </w:rPr>
        <w:t>al,flgQ</w:t>
      </w:r>
      <w:r w:rsidRPr="00440B12">
        <w:rPr>
          <w:i/>
          <w:sz w:val="24"/>
          <w:szCs w:val="24"/>
          <w:vertAlign w:val="subscript"/>
        </w:rPr>
        <w:t>III</w:t>
      </w:r>
      <w:proofErr w:type="gramEnd"/>
      <w:r w:rsidRPr="00440B12">
        <w:rPr>
          <w:i/>
          <w:sz w:val="24"/>
          <w:szCs w:val="24"/>
        </w:rPr>
        <w:t>).</w:t>
      </w:r>
    </w:p>
    <w:p w14:paraId="5EA211CB"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не превышает 4-5м, а покров суглинков развит не повсеместно.</w:t>
      </w:r>
    </w:p>
    <w:p w14:paraId="0A918492"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Коренные породы в районе поселения представлены среднеюрскими аргиллитами темно-серого цвета, песчанистыми, с включениями конкреций сидерита. Пласты полого падают в северном направлении. На террасах коренные породы перекрыты четвертичными аллювиальными отложениями, мощностью до 5м (на более высоких террасах их мощность несколько меньше).</w:t>
      </w:r>
    </w:p>
    <w:p w14:paraId="0B979721"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В гидрогеологическом отношении территория поселения расположена в пределах Азово-Кубанского артезианского бассейна.</w:t>
      </w:r>
    </w:p>
    <w:p w14:paraId="518D8868"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По приуроченности к определенным литолого-стратиграфическим разновидностям пород, условиям залегания, гидравлическим свойствам выделяются:</w:t>
      </w:r>
    </w:p>
    <w:p w14:paraId="3DB6D932"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 подземные воды спорадического распространения элювиально-делювиальных отложений водораздельных пространств и их склонов;</w:t>
      </w:r>
    </w:p>
    <w:p w14:paraId="2AB71DB8" w14:textId="77777777" w:rsidR="00D66C8B" w:rsidRPr="00440B12" w:rsidRDefault="00D66C8B" w:rsidP="00440B12">
      <w:pPr>
        <w:tabs>
          <w:tab w:val="right" w:pos="0"/>
          <w:tab w:val="right" w:leader="dot" w:pos="426"/>
        </w:tabs>
        <w:ind w:right="-1" w:firstLine="600"/>
        <w:jc w:val="both"/>
        <w:rPr>
          <w:sz w:val="24"/>
          <w:szCs w:val="24"/>
        </w:rPr>
      </w:pPr>
      <w:r w:rsidRPr="00440B12">
        <w:rPr>
          <w:sz w:val="24"/>
          <w:szCs w:val="24"/>
        </w:rPr>
        <w:t>- водоносный горизонт современных аллювиальных отложений пойменной, I-ой надпойменной террас и русел рек.</w:t>
      </w:r>
    </w:p>
    <w:p w14:paraId="4DFBEB6B" w14:textId="77777777" w:rsidR="00D66C8B" w:rsidRPr="00440B12" w:rsidRDefault="00D66C8B" w:rsidP="00440B12">
      <w:pPr>
        <w:tabs>
          <w:tab w:val="right" w:pos="0"/>
          <w:tab w:val="right" w:leader="dot" w:pos="426"/>
        </w:tabs>
        <w:ind w:right="-1" w:firstLine="600"/>
        <w:jc w:val="both"/>
        <w:rPr>
          <w:sz w:val="24"/>
          <w:szCs w:val="24"/>
        </w:rPr>
      </w:pPr>
    </w:p>
    <w:p w14:paraId="54833DF6" w14:textId="77777777" w:rsidR="00D66C8B" w:rsidRPr="00440B12" w:rsidRDefault="00D66C8B" w:rsidP="00440B12">
      <w:pPr>
        <w:tabs>
          <w:tab w:val="right" w:pos="0"/>
          <w:tab w:val="right" w:leader="dot" w:pos="426"/>
        </w:tabs>
        <w:ind w:right="-1" w:firstLine="600"/>
        <w:rPr>
          <w:b/>
          <w:i/>
          <w:sz w:val="24"/>
          <w:szCs w:val="24"/>
        </w:rPr>
      </w:pPr>
      <w:r w:rsidRPr="00440B12">
        <w:rPr>
          <w:b/>
          <w:sz w:val="24"/>
          <w:szCs w:val="24"/>
        </w:rPr>
        <w:t>Характеристика геологических процессов.</w:t>
      </w:r>
    </w:p>
    <w:p w14:paraId="49ECFB41" w14:textId="77777777" w:rsidR="00D66C8B" w:rsidRPr="00440B12" w:rsidRDefault="00D66C8B" w:rsidP="00440B12">
      <w:pPr>
        <w:tabs>
          <w:tab w:val="right" w:pos="0"/>
          <w:tab w:val="right" w:leader="dot" w:pos="426"/>
        </w:tabs>
        <w:ind w:right="-1" w:firstLine="600"/>
        <w:rPr>
          <w:i/>
          <w:sz w:val="24"/>
          <w:szCs w:val="24"/>
        </w:rPr>
      </w:pPr>
      <w:r w:rsidRPr="00440B12">
        <w:rPr>
          <w:b/>
          <w:i/>
          <w:sz w:val="24"/>
          <w:szCs w:val="24"/>
        </w:rPr>
        <w:t>Эндогенные геологические процессы</w:t>
      </w:r>
      <w:r w:rsidRPr="00440B12">
        <w:rPr>
          <w:i/>
          <w:sz w:val="24"/>
          <w:szCs w:val="24"/>
        </w:rPr>
        <w:t>.</w:t>
      </w:r>
    </w:p>
    <w:p w14:paraId="236FD43E" w14:textId="77777777" w:rsidR="00D66C8B" w:rsidRPr="00440B12" w:rsidRDefault="00D66C8B" w:rsidP="00440B12">
      <w:pPr>
        <w:tabs>
          <w:tab w:val="right" w:pos="0"/>
          <w:tab w:val="right" w:leader="dot" w:pos="9498"/>
        </w:tabs>
        <w:ind w:right="-1" w:firstLine="709"/>
        <w:jc w:val="both"/>
        <w:rPr>
          <w:sz w:val="24"/>
          <w:szCs w:val="24"/>
        </w:rPr>
      </w:pPr>
      <w:r w:rsidRPr="00440B12">
        <w:rPr>
          <w:sz w:val="24"/>
          <w:szCs w:val="24"/>
        </w:rPr>
        <w:t xml:space="preserve">К этой группе процессов относятся: </w:t>
      </w:r>
    </w:p>
    <w:p w14:paraId="142E0A05" w14:textId="77777777" w:rsidR="00D66C8B" w:rsidRPr="00440B12" w:rsidRDefault="00D66C8B" w:rsidP="007520F1">
      <w:pPr>
        <w:numPr>
          <w:ilvl w:val="0"/>
          <w:numId w:val="10"/>
        </w:numPr>
        <w:ind w:left="0" w:right="-1" w:firstLine="709"/>
        <w:contextualSpacing/>
        <w:jc w:val="both"/>
        <w:rPr>
          <w:sz w:val="24"/>
          <w:szCs w:val="24"/>
        </w:rPr>
      </w:pPr>
      <w:r w:rsidRPr="00440B12">
        <w:rPr>
          <w:sz w:val="24"/>
          <w:szCs w:val="24"/>
        </w:rPr>
        <w:t>сейсмические процессы, включая воздействие взрывных работ;</w:t>
      </w:r>
    </w:p>
    <w:p w14:paraId="45431DD5" w14:textId="77777777" w:rsidR="00D66C8B" w:rsidRPr="00440B12" w:rsidRDefault="00D66C8B" w:rsidP="007520F1">
      <w:pPr>
        <w:numPr>
          <w:ilvl w:val="0"/>
          <w:numId w:val="10"/>
        </w:numPr>
        <w:ind w:left="0" w:right="-1" w:firstLine="709"/>
        <w:contextualSpacing/>
        <w:jc w:val="both"/>
        <w:rPr>
          <w:sz w:val="24"/>
          <w:szCs w:val="24"/>
        </w:rPr>
      </w:pPr>
      <w:r w:rsidRPr="00440B12">
        <w:rPr>
          <w:sz w:val="24"/>
          <w:szCs w:val="24"/>
        </w:rPr>
        <w:t xml:space="preserve">горное давление и сдвижение пород над горными выработками. </w:t>
      </w:r>
    </w:p>
    <w:p w14:paraId="3ADC612D" w14:textId="77777777" w:rsidR="00D66C8B" w:rsidRPr="00440B12" w:rsidRDefault="00D66C8B" w:rsidP="00440B12">
      <w:pPr>
        <w:ind w:firstLine="708"/>
        <w:jc w:val="both"/>
        <w:rPr>
          <w:sz w:val="24"/>
          <w:szCs w:val="24"/>
          <w:lang w:eastAsia="ru-RU"/>
        </w:rPr>
      </w:pPr>
      <w:r w:rsidRPr="00440B12">
        <w:rPr>
          <w:sz w:val="24"/>
          <w:szCs w:val="24"/>
        </w:rPr>
        <w:lastRenderedPageBreak/>
        <w:t xml:space="preserve">Сейсмичность района согласно СНКК 22-301-2000 – 8 баллов, учитывается проектными организациями. </w:t>
      </w:r>
    </w:p>
    <w:p w14:paraId="3388CB4C" w14:textId="77777777" w:rsidR="00D66C8B" w:rsidRPr="00440B12" w:rsidRDefault="00D66C8B" w:rsidP="00440B12">
      <w:pPr>
        <w:tabs>
          <w:tab w:val="right" w:leader="dot" w:pos="9498"/>
        </w:tabs>
        <w:ind w:firstLine="709"/>
        <w:jc w:val="both"/>
        <w:rPr>
          <w:sz w:val="24"/>
          <w:szCs w:val="24"/>
        </w:rPr>
      </w:pPr>
      <w:r w:rsidRPr="00440B12">
        <w:rPr>
          <w:sz w:val="24"/>
          <w:szCs w:val="24"/>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рекомендуется рассмотрение этого вопроса на стадии инженерных изысканий.</w:t>
      </w:r>
    </w:p>
    <w:p w14:paraId="21EBF52F" w14:textId="77777777" w:rsidR="00D66C8B" w:rsidRPr="00440B12" w:rsidRDefault="00D66C8B" w:rsidP="00440B12">
      <w:pPr>
        <w:tabs>
          <w:tab w:val="right" w:leader="dot" w:pos="9498"/>
        </w:tabs>
        <w:ind w:firstLine="709"/>
        <w:jc w:val="both"/>
        <w:rPr>
          <w:sz w:val="24"/>
          <w:szCs w:val="24"/>
        </w:rPr>
      </w:pPr>
    </w:p>
    <w:p w14:paraId="7429C5FE" w14:textId="77777777" w:rsidR="00D66C8B" w:rsidRPr="00440B12" w:rsidRDefault="00D66C8B" w:rsidP="00440B12">
      <w:pPr>
        <w:rPr>
          <w:b/>
          <w:i/>
          <w:sz w:val="24"/>
          <w:szCs w:val="24"/>
        </w:rPr>
      </w:pPr>
      <w:r w:rsidRPr="00440B12">
        <w:rPr>
          <w:b/>
          <w:i/>
          <w:sz w:val="24"/>
          <w:szCs w:val="24"/>
        </w:rPr>
        <w:t>Эрозионно-аккумулятивные процессы постоянных водотоков.</w:t>
      </w:r>
    </w:p>
    <w:p w14:paraId="019D8AC7"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 xml:space="preserve">По степени негативного воздействия на объекты капитального строительства, эрозионно-аккумулятивные процессы постоянных водотоков являются наиболее значимыми на территории поселения. </w:t>
      </w:r>
    </w:p>
    <w:p w14:paraId="13E19E2E"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Факторы, влияющие на пространственные и временные закономерности эрозионных процессов</w:t>
      </w:r>
      <w:r w:rsidRPr="00440B12">
        <w:rPr>
          <w:sz w:val="24"/>
          <w:szCs w:val="24"/>
        </w:rPr>
        <w:tab/>
        <w:t xml:space="preserve"> весьма многообразны. В качестве основных, выделяются такие как: </w:t>
      </w:r>
    </w:p>
    <w:p w14:paraId="517E12CB"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 количество и режим выпадения осадков;</w:t>
      </w:r>
    </w:p>
    <w:p w14:paraId="6CA3D10B"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 геоморфологические условия формирования водных потоков;</w:t>
      </w:r>
    </w:p>
    <w:p w14:paraId="63978CAE"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 свойства горных пород и особенности их залегания;</w:t>
      </w:r>
    </w:p>
    <w:p w14:paraId="47FCC873" w14:textId="77777777" w:rsidR="00D66C8B" w:rsidRPr="00440B12" w:rsidRDefault="00D66C8B" w:rsidP="00440B12">
      <w:pPr>
        <w:tabs>
          <w:tab w:val="num" w:pos="0"/>
          <w:tab w:val="right" w:leader="dot" w:pos="426"/>
          <w:tab w:val="right" w:pos="900"/>
        </w:tabs>
        <w:ind w:right="-1" w:firstLine="600"/>
        <w:jc w:val="both"/>
        <w:rPr>
          <w:sz w:val="24"/>
          <w:szCs w:val="24"/>
        </w:rPr>
      </w:pPr>
      <w:r w:rsidRPr="00440B12">
        <w:rPr>
          <w:sz w:val="24"/>
          <w:szCs w:val="24"/>
        </w:rPr>
        <w:t>– характер и особенности почвенно-растительного покрова.</w:t>
      </w:r>
    </w:p>
    <w:p w14:paraId="47A2CA6E" w14:textId="77777777" w:rsidR="00D66C8B" w:rsidRPr="00440B12" w:rsidRDefault="00D66C8B" w:rsidP="00440B12">
      <w:pPr>
        <w:rPr>
          <w:b/>
          <w:i/>
          <w:sz w:val="24"/>
          <w:szCs w:val="24"/>
        </w:rPr>
      </w:pPr>
      <w:r w:rsidRPr="00440B12">
        <w:rPr>
          <w:b/>
          <w:i/>
          <w:sz w:val="24"/>
          <w:szCs w:val="24"/>
        </w:rPr>
        <w:t xml:space="preserve"> Донные эрозионно-аккумулятивные процессы постоянных водотоков.</w:t>
      </w:r>
    </w:p>
    <w:p w14:paraId="4B3CB1F5" w14:textId="77777777" w:rsidR="00D66C8B" w:rsidRPr="00440B12" w:rsidRDefault="00D66C8B" w:rsidP="00440B12">
      <w:pPr>
        <w:tabs>
          <w:tab w:val="right" w:leader="dot" w:pos="426"/>
          <w:tab w:val="right" w:pos="900"/>
        </w:tabs>
        <w:ind w:right="-1" w:firstLine="600"/>
        <w:jc w:val="both"/>
        <w:rPr>
          <w:sz w:val="24"/>
          <w:szCs w:val="24"/>
        </w:rPr>
      </w:pPr>
      <w:r w:rsidRPr="00440B12">
        <w:rPr>
          <w:sz w:val="24"/>
          <w:szCs w:val="24"/>
        </w:rPr>
        <w:t xml:space="preserve">Эти процессы прямого, непосредственного воздействия на объекты капитального строительства не оказывают, но значительно влияют на активизацию других генетических типов ЭГП, таких как: обвальные, осыпные. </w:t>
      </w:r>
    </w:p>
    <w:p w14:paraId="7283CF3B" w14:textId="77777777" w:rsidR="00D66C8B" w:rsidRPr="00440B12" w:rsidRDefault="00D66C8B" w:rsidP="00440B12">
      <w:pPr>
        <w:ind w:firstLine="720"/>
        <w:jc w:val="both"/>
        <w:rPr>
          <w:sz w:val="24"/>
          <w:szCs w:val="24"/>
        </w:rPr>
      </w:pPr>
      <w:r w:rsidRPr="00440B12">
        <w:rPr>
          <w:sz w:val="24"/>
          <w:szCs w:val="24"/>
        </w:rPr>
        <w:t xml:space="preserve">Все равнинные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w:t>
      </w:r>
      <w:proofErr w:type="gramStart"/>
      <w:r w:rsidRPr="00440B12">
        <w:rPr>
          <w:sz w:val="24"/>
          <w:szCs w:val="24"/>
        </w:rPr>
        <w:t>десятка  м</w:t>
      </w:r>
      <w:proofErr w:type="gramEnd"/>
      <w:r w:rsidRPr="00440B12">
        <w:rPr>
          <w:sz w:val="24"/>
          <w:szCs w:val="24"/>
        </w:rPr>
        <w:t>3/сек,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14:paraId="45B1F25C" w14:textId="77777777" w:rsidR="00D66C8B" w:rsidRPr="00440B12" w:rsidRDefault="00D66C8B" w:rsidP="00440B12">
      <w:pPr>
        <w:tabs>
          <w:tab w:val="right" w:leader="dot" w:pos="426"/>
          <w:tab w:val="right" w:pos="900"/>
        </w:tabs>
        <w:ind w:right="-1" w:firstLine="600"/>
        <w:jc w:val="both"/>
        <w:rPr>
          <w:b/>
          <w:i/>
          <w:sz w:val="24"/>
          <w:szCs w:val="24"/>
        </w:rPr>
      </w:pPr>
      <w:r w:rsidRPr="00440B12">
        <w:rPr>
          <w:b/>
          <w:i/>
          <w:sz w:val="24"/>
          <w:szCs w:val="24"/>
        </w:rPr>
        <w:t>Береговые эрозионно-аккумулятивные процессы постоянных водотоков.</w:t>
      </w:r>
    </w:p>
    <w:p w14:paraId="56AB8ADD" w14:textId="77777777" w:rsidR="00D66C8B" w:rsidRPr="00440B12" w:rsidRDefault="00D66C8B" w:rsidP="00440B12">
      <w:pPr>
        <w:tabs>
          <w:tab w:val="right" w:leader="dot" w:pos="426"/>
        </w:tabs>
        <w:ind w:right="-1" w:firstLine="600"/>
        <w:jc w:val="both"/>
        <w:rPr>
          <w:sz w:val="24"/>
          <w:szCs w:val="24"/>
        </w:rPr>
      </w:pPr>
      <w:r w:rsidRPr="00440B12">
        <w:rPr>
          <w:sz w:val="24"/>
          <w:szCs w:val="24"/>
        </w:rPr>
        <w:t>На территории поселения довольно существенное (по степени опасности) распространение имеют береговые эрозионные процессы. Негативное воздействие процесса эрозии берегов на НХО весьма значительное. Ввиду того, что негативное воздействие эрозии связано с разрушением берегов, береговые аккумулятивные (накопительные), процессы не рассматриваются в связи с их незначительным и локальным влиянием на народно-хозяйственные объекты.</w:t>
      </w:r>
    </w:p>
    <w:p w14:paraId="0DFB1927" w14:textId="77777777" w:rsidR="00D66C8B" w:rsidRPr="00440B12" w:rsidRDefault="00D66C8B" w:rsidP="00440B12">
      <w:pPr>
        <w:ind w:firstLine="720"/>
        <w:jc w:val="both"/>
        <w:rPr>
          <w:sz w:val="24"/>
          <w:szCs w:val="24"/>
        </w:rPr>
      </w:pPr>
      <w:r w:rsidRPr="00440B12">
        <w:rPr>
          <w:sz w:val="24"/>
          <w:szCs w:val="24"/>
        </w:rPr>
        <w:t xml:space="preserve">Береговые эрозионные процессы (размыв берегов) сопровождаются формированием вдольбереговых обвальных или оползневых уступов. Высота, которых колеблется от 3 до </w:t>
      </w:r>
      <w:smartTag w:uri="urn:schemas-microsoft-com:office:smarttags" w:element="metricconverter">
        <w:smartTagPr>
          <w:attr w:name="ProductID" w:val="20 метров"/>
        </w:smartTagPr>
        <w:r w:rsidRPr="00440B12">
          <w:rPr>
            <w:sz w:val="24"/>
            <w:szCs w:val="24"/>
          </w:rPr>
          <w:t>20 метров</w:t>
        </w:r>
      </w:smartTag>
      <w:r w:rsidRPr="00440B12">
        <w:rPr>
          <w:sz w:val="24"/>
          <w:szCs w:val="24"/>
        </w:rPr>
        <w:t xml:space="preserve">. Почти не сопровождается эрозия обвально-оползневыми процессами лишь при размыве пойменных речных террас. </w:t>
      </w:r>
    </w:p>
    <w:p w14:paraId="7500B0FA" w14:textId="77777777" w:rsidR="00D66C8B" w:rsidRPr="00440B12" w:rsidRDefault="00D66C8B" w:rsidP="00440B12">
      <w:pPr>
        <w:ind w:firstLine="720"/>
        <w:jc w:val="both"/>
        <w:rPr>
          <w:sz w:val="24"/>
          <w:szCs w:val="24"/>
        </w:rPr>
      </w:pPr>
      <w:r w:rsidRPr="00440B12">
        <w:rPr>
          <w:sz w:val="24"/>
          <w:szCs w:val="24"/>
        </w:rPr>
        <w:t xml:space="preserve">Широкое развитие имеют эрозионные и сопровождающие их обвальные и оползневые процессы по берегам р. Ходзь и Лаба. В большинстве случаев размыву здесь подвержена высокая пойма и низкие надпойменные террасы, что обуславливает большую скорость отступания эрозионных уступов. По р. Ходзь выше ст. Переправной эрозия отмечена на 15-20% протяженности берегов, ниже до устья – 40-60%. </w:t>
      </w:r>
    </w:p>
    <w:p w14:paraId="36924F6C" w14:textId="77777777" w:rsidR="00D66C8B" w:rsidRPr="00440B12" w:rsidRDefault="00D66C8B" w:rsidP="00440B12">
      <w:pPr>
        <w:rPr>
          <w:b/>
          <w:i/>
          <w:sz w:val="24"/>
          <w:szCs w:val="24"/>
        </w:rPr>
      </w:pPr>
      <w:r w:rsidRPr="00440B12">
        <w:rPr>
          <w:b/>
          <w:i/>
          <w:sz w:val="24"/>
          <w:szCs w:val="24"/>
        </w:rPr>
        <w:t>Эрозионно-аккумулятивные процессы временных водотоков.</w:t>
      </w:r>
    </w:p>
    <w:p w14:paraId="25FDAB97" w14:textId="77777777" w:rsidR="00D66C8B" w:rsidRPr="00440B12" w:rsidRDefault="00D66C8B" w:rsidP="00440B12">
      <w:pPr>
        <w:tabs>
          <w:tab w:val="right" w:leader="dot" w:pos="9498"/>
          <w:tab w:val="right" w:pos="9720"/>
        </w:tabs>
        <w:ind w:firstLine="709"/>
        <w:jc w:val="both"/>
        <w:rPr>
          <w:sz w:val="24"/>
          <w:szCs w:val="24"/>
        </w:rPr>
      </w:pPr>
      <w:r w:rsidRPr="00440B12">
        <w:rPr>
          <w:sz w:val="24"/>
          <w:szCs w:val="24"/>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14:paraId="0FAC9307" w14:textId="77777777" w:rsidR="00D66C8B" w:rsidRPr="00440B12" w:rsidRDefault="00D66C8B" w:rsidP="007520F1">
      <w:pPr>
        <w:numPr>
          <w:ilvl w:val="0"/>
          <w:numId w:val="11"/>
        </w:numPr>
        <w:ind w:left="709" w:hanging="709"/>
        <w:jc w:val="both"/>
        <w:rPr>
          <w:sz w:val="24"/>
          <w:szCs w:val="24"/>
        </w:rPr>
      </w:pPr>
      <w:r w:rsidRPr="00440B12">
        <w:rPr>
          <w:sz w:val="24"/>
          <w:szCs w:val="24"/>
        </w:rPr>
        <w:t xml:space="preserve">Первый – </w:t>
      </w:r>
      <w:r w:rsidRPr="00440B12">
        <w:rPr>
          <w:b/>
          <w:i/>
          <w:sz w:val="24"/>
          <w:szCs w:val="24"/>
        </w:rPr>
        <w:t>плоскостная эрозия</w:t>
      </w:r>
      <w:r w:rsidRPr="00440B12">
        <w:rPr>
          <w:sz w:val="24"/>
          <w:szCs w:val="24"/>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Ввиду незначительной опасности для целей строительства данный процесс рассматриваться не будет. </w:t>
      </w:r>
    </w:p>
    <w:p w14:paraId="6A913ED8" w14:textId="77777777" w:rsidR="00D66C8B" w:rsidRPr="00440B12" w:rsidRDefault="00D66C8B" w:rsidP="007520F1">
      <w:pPr>
        <w:numPr>
          <w:ilvl w:val="0"/>
          <w:numId w:val="12"/>
        </w:numPr>
        <w:ind w:left="709" w:hanging="709"/>
        <w:jc w:val="both"/>
        <w:rPr>
          <w:sz w:val="24"/>
          <w:szCs w:val="24"/>
        </w:rPr>
      </w:pPr>
      <w:r w:rsidRPr="00440B12">
        <w:rPr>
          <w:sz w:val="24"/>
          <w:szCs w:val="24"/>
        </w:rPr>
        <w:t xml:space="preserve">Второй – </w:t>
      </w:r>
      <w:r w:rsidRPr="00440B12">
        <w:rPr>
          <w:b/>
          <w:i/>
          <w:sz w:val="24"/>
          <w:szCs w:val="24"/>
        </w:rPr>
        <w:t>линейная эрозия</w:t>
      </w:r>
      <w:r w:rsidRPr="00440B12">
        <w:rPr>
          <w:i/>
          <w:sz w:val="24"/>
          <w:szCs w:val="24"/>
        </w:rPr>
        <w:t>.</w:t>
      </w:r>
      <w:r w:rsidRPr="00440B12">
        <w:rPr>
          <w:sz w:val="24"/>
          <w:szCs w:val="24"/>
        </w:rPr>
        <w:t xml:space="preserve"> Происходит, когда вода, концентрируясь в поток, вымывает русло и производит дальнейший размыв, углубляя дно и расширяя стенки. </w:t>
      </w:r>
      <w:r w:rsidRPr="00440B12">
        <w:rPr>
          <w:sz w:val="24"/>
          <w:szCs w:val="24"/>
        </w:rPr>
        <w:lastRenderedPageBreak/>
        <w:t xml:space="preserve">Условия развития и формы проявлений временных водотоков различны, и для поселения составляют: промоины, рытвины, овраги. </w:t>
      </w:r>
    </w:p>
    <w:p w14:paraId="6124D35C" w14:textId="77777777" w:rsidR="00D66C8B" w:rsidRPr="00440B12" w:rsidRDefault="00D66C8B" w:rsidP="00440B12">
      <w:pPr>
        <w:tabs>
          <w:tab w:val="right" w:leader="dot" w:pos="426"/>
          <w:tab w:val="right" w:pos="9720"/>
        </w:tabs>
        <w:ind w:right="-1" w:firstLine="540"/>
        <w:jc w:val="both"/>
        <w:rPr>
          <w:sz w:val="24"/>
          <w:szCs w:val="24"/>
        </w:rPr>
      </w:pPr>
      <w:r w:rsidRPr="00440B12">
        <w:rPr>
          <w:sz w:val="24"/>
          <w:szCs w:val="24"/>
        </w:rPr>
        <w:t>Склоны на всей территории, прилегающей к поселению, имеют эрозионно-опасную крутизну 10-15° и выше. Степень расчлененности, чаще всего, возрастает с высотой гор.</w:t>
      </w:r>
    </w:p>
    <w:p w14:paraId="5CCD6A07" w14:textId="77777777" w:rsidR="00D66C8B" w:rsidRPr="00440B12" w:rsidRDefault="00D66C8B" w:rsidP="00440B12">
      <w:pPr>
        <w:tabs>
          <w:tab w:val="right" w:leader="dot" w:pos="9498"/>
          <w:tab w:val="right" w:pos="9720"/>
        </w:tabs>
        <w:ind w:firstLine="709"/>
        <w:jc w:val="both"/>
        <w:rPr>
          <w:sz w:val="24"/>
          <w:szCs w:val="24"/>
        </w:rPr>
      </w:pPr>
      <w:r w:rsidRPr="00440B12">
        <w:rPr>
          <w:sz w:val="24"/>
          <w:szCs w:val="24"/>
        </w:rPr>
        <w:t>Частые ливни создают максимальный ливневый сток 200-250мм. Благоприятные климатические условия способствуют повсеместному произрастанию густых лесов, кустарников и травянистой растительности, которые хорошо укрепляют склоны. Однако первичная растительность на многих участках сильно нарушена, а местами полностью уничтожена деятельностью человека (вырубка лесов, прокладка лесовозных дорог и т.д.). На таких участках интенсивно развиваются эрозионные процессы временных водотоков.</w:t>
      </w:r>
    </w:p>
    <w:p w14:paraId="4F69872D" w14:textId="77777777" w:rsidR="00D66C8B" w:rsidRPr="00440B12" w:rsidRDefault="00D66C8B" w:rsidP="00440B12">
      <w:pPr>
        <w:tabs>
          <w:tab w:val="right" w:leader="dot" w:pos="9498"/>
          <w:tab w:val="right" w:pos="9720"/>
        </w:tabs>
        <w:ind w:firstLine="709"/>
        <w:jc w:val="both"/>
        <w:rPr>
          <w:sz w:val="24"/>
          <w:szCs w:val="24"/>
        </w:rPr>
      </w:pPr>
      <w:r w:rsidRPr="00440B12">
        <w:rPr>
          <w:b/>
          <w:i/>
          <w:sz w:val="24"/>
          <w:szCs w:val="24"/>
        </w:rPr>
        <w:t xml:space="preserve"> Образование оврагов</w:t>
      </w:r>
      <w:r w:rsidRPr="00440B12">
        <w:rPr>
          <w:i/>
          <w:sz w:val="24"/>
          <w:szCs w:val="24"/>
        </w:rPr>
        <w:t xml:space="preserve"> </w:t>
      </w:r>
      <w:r w:rsidRPr="00440B12">
        <w:rPr>
          <w:sz w:val="24"/>
          <w:szCs w:val="24"/>
        </w:rPr>
        <w:t xml:space="preserve">(наиболее опасный вид линейной эрозии) происходит, как правило, в районах развития рыхлых, слабосвязанных, делювиальных (склоновых) отложений. Деятельность водотоков и связанное с ней образование эрозионных форм может наносить большой вред народному хозяйству, разрушая уже существующие и препятствуя строительству новых инженерных сооружений. </w:t>
      </w:r>
    </w:p>
    <w:p w14:paraId="1E73B41F" w14:textId="77777777" w:rsidR="00D66C8B" w:rsidRPr="00440B12" w:rsidRDefault="00D66C8B" w:rsidP="00440B12">
      <w:pPr>
        <w:tabs>
          <w:tab w:val="right" w:leader="dot" w:pos="9498"/>
          <w:tab w:val="right" w:pos="9720"/>
        </w:tabs>
        <w:ind w:firstLine="709"/>
        <w:jc w:val="both"/>
        <w:rPr>
          <w:sz w:val="24"/>
          <w:szCs w:val="24"/>
        </w:rPr>
      </w:pPr>
    </w:p>
    <w:p w14:paraId="57D1DCE1" w14:textId="77777777" w:rsidR="00D66C8B" w:rsidRPr="00440B12" w:rsidRDefault="00D66C8B" w:rsidP="00440B12">
      <w:pPr>
        <w:tabs>
          <w:tab w:val="right" w:leader="dot" w:pos="9498"/>
          <w:tab w:val="right" w:pos="9720"/>
        </w:tabs>
        <w:ind w:firstLine="709"/>
        <w:jc w:val="both"/>
        <w:rPr>
          <w:sz w:val="24"/>
          <w:szCs w:val="24"/>
        </w:rPr>
      </w:pPr>
      <w:r w:rsidRPr="00440B12">
        <w:rPr>
          <w:b/>
          <w:i/>
          <w:sz w:val="24"/>
          <w:szCs w:val="24"/>
        </w:rPr>
        <w:t>Затопление.</w:t>
      </w:r>
    </w:p>
    <w:p w14:paraId="291398DA" w14:textId="77777777" w:rsidR="00D66C8B" w:rsidRPr="00440B12" w:rsidRDefault="00D66C8B" w:rsidP="00440B12">
      <w:pPr>
        <w:tabs>
          <w:tab w:val="right" w:leader="dot" w:pos="426"/>
          <w:tab w:val="left" w:pos="600"/>
        </w:tabs>
        <w:ind w:firstLine="600"/>
        <w:jc w:val="both"/>
        <w:rPr>
          <w:sz w:val="24"/>
          <w:szCs w:val="24"/>
        </w:rPr>
      </w:pPr>
      <w:r w:rsidRPr="00440B12">
        <w:rPr>
          <w:sz w:val="24"/>
          <w:szCs w:val="24"/>
        </w:rPr>
        <w:tab/>
        <w:t>На территории поселения встречается затопление флювиального типа. Затоплению подвержены низкие и высокие поймы рек имеющих верховья в горной части. Северный склон Западного Кавказа характеризуется наличием большого количества развитых долин рек, по которым в основном развито затопление.</w:t>
      </w:r>
    </w:p>
    <w:p w14:paraId="6FDBB95C" w14:textId="77777777" w:rsidR="00D66C8B" w:rsidRPr="00440B12" w:rsidRDefault="00D66C8B" w:rsidP="00440B12">
      <w:pPr>
        <w:tabs>
          <w:tab w:val="right" w:leader="dot" w:pos="426"/>
          <w:tab w:val="left" w:pos="600"/>
        </w:tabs>
        <w:ind w:firstLine="600"/>
        <w:jc w:val="both"/>
        <w:rPr>
          <w:sz w:val="24"/>
          <w:szCs w:val="24"/>
        </w:rPr>
      </w:pPr>
      <w:r w:rsidRPr="00440B12">
        <w:rPr>
          <w:sz w:val="24"/>
          <w:szCs w:val="24"/>
        </w:rPr>
        <w:t>Наибольшую опасность для поселения представляют паводковые затопления. Сильные паводки на реках отмечаются почти ежегодно. Поймы затапливаются на 5-7 дней, обычно при прохождении весенне-летнего половодья. Реки выходят из берегов иногда и при больших осенних паводках.</w:t>
      </w:r>
    </w:p>
    <w:p w14:paraId="5B62FA47" w14:textId="77777777" w:rsidR="00D66C8B" w:rsidRPr="00440B12" w:rsidRDefault="00D66C8B" w:rsidP="00440B12">
      <w:pPr>
        <w:ind w:firstLine="720"/>
        <w:jc w:val="both"/>
        <w:rPr>
          <w:sz w:val="24"/>
          <w:szCs w:val="24"/>
        </w:rPr>
      </w:pPr>
      <w:r w:rsidRPr="00440B12">
        <w:rPr>
          <w:sz w:val="24"/>
          <w:szCs w:val="24"/>
        </w:rPr>
        <w:t>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 см/ч. Паводки с повышением уровня выше критического более чем на 50 см повторяются редко, примерно 1 раз в 50-70 лет.</w:t>
      </w:r>
    </w:p>
    <w:p w14:paraId="7F28595E" w14:textId="77777777" w:rsidR="00D66C8B" w:rsidRPr="00440B12" w:rsidRDefault="00D66C8B" w:rsidP="00440B12">
      <w:pPr>
        <w:tabs>
          <w:tab w:val="right" w:leader="dot" w:pos="426"/>
          <w:tab w:val="left" w:pos="713"/>
          <w:tab w:val="right" w:pos="9720"/>
        </w:tabs>
        <w:ind w:firstLine="600"/>
        <w:jc w:val="both"/>
        <w:rPr>
          <w:b/>
          <w:i/>
          <w:sz w:val="24"/>
          <w:szCs w:val="24"/>
        </w:rPr>
      </w:pPr>
      <w:r w:rsidRPr="00440B12">
        <w:rPr>
          <w:b/>
          <w:i/>
          <w:sz w:val="24"/>
          <w:szCs w:val="24"/>
        </w:rPr>
        <w:t xml:space="preserve">Селевые процессы. </w:t>
      </w:r>
    </w:p>
    <w:p w14:paraId="49F97AB6" w14:textId="77777777" w:rsidR="00D66C8B" w:rsidRPr="00440B12" w:rsidRDefault="00D66C8B" w:rsidP="00440B12">
      <w:pPr>
        <w:tabs>
          <w:tab w:val="right" w:leader="dot" w:pos="426"/>
          <w:tab w:val="left" w:pos="713"/>
          <w:tab w:val="right" w:pos="9720"/>
        </w:tabs>
        <w:ind w:firstLine="600"/>
        <w:jc w:val="both"/>
        <w:rPr>
          <w:sz w:val="24"/>
          <w:szCs w:val="24"/>
        </w:rPr>
      </w:pPr>
      <w:r w:rsidRPr="00440B12">
        <w:rPr>
          <w:sz w:val="24"/>
          <w:szCs w:val="24"/>
        </w:rPr>
        <w:t xml:space="preserve">На территории поселения, по балкам и долинам многочисленных ручьев,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14:paraId="02E572DC" w14:textId="77777777" w:rsidR="00D66C8B" w:rsidRPr="00440B12" w:rsidRDefault="00D66C8B" w:rsidP="00440B12">
      <w:pPr>
        <w:tabs>
          <w:tab w:val="right" w:leader="dot" w:pos="426"/>
          <w:tab w:val="left" w:pos="713"/>
          <w:tab w:val="right" w:pos="9720"/>
        </w:tabs>
        <w:ind w:firstLine="600"/>
        <w:jc w:val="both"/>
        <w:rPr>
          <w:sz w:val="24"/>
          <w:szCs w:val="24"/>
        </w:rPr>
      </w:pPr>
      <w:r w:rsidRPr="00440B12">
        <w:rPr>
          <w:sz w:val="24"/>
          <w:szCs w:val="24"/>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14:paraId="37741420" w14:textId="77777777" w:rsidR="00D66C8B" w:rsidRPr="00440B12" w:rsidRDefault="00D66C8B" w:rsidP="00440B12">
      <w:pPr>
        <w:tabs>
          <w:tab w:val="right" w:leader="dot" w:pos="426"/>
          <w:tab w:val="left" w:pos="713"/>
          <w:tab w:val="right" w:pos="9720"/>
        </w:tabs>
        <w:ind w:firstLine="600"/>
        <w:jc w:val="both"/>
        <w:rPr>
          <w:sz w:val="24"/>
          <w:szCs w:val="24"/>
        </w:rPr>
      </w:pPr>
      <w:r w:rsidRPr="00440B12">
        <w:rPr>
          <w:sz w:val="24"/>
          <w:szCs w:val="24"/>
        </w:rPr>
        <w:t xml:space="preserve">В формировании твердой составляющей участвует комплекс элементарных экзогенных геологических процессов (ЭГП): плоскостной смыв, оползни, осыпи, обвалы. </w:t>
      </w:r>
    </w:p>
    <w:p w14:paraId="7B34DDED" w14:textId="77777777" w:rsidR="00D66C8B" w:rsidRPr="00440B12" w:rsidRDefault="00D66C8B" w:rsidP="00440B12">
      <w:pPr>
        <w:tabs>
          <w:tab w:val="right" w:leader="dot" w:pos="426"/>
          <w:tab w:val="left" w:pos="713"/>
          <w:tab w:val="right" w:pos="9720"/>
        </w:tabs>
        <w:ind w:firstLine="600"/>
        <w:jc w:val="both"/>
        <w:rPr>
          <w:sz w:val="24"/>
          <w:szCs w:val="24"/>
        </w:rPr>
      </w:pPr>
      <w:r w:rsidRPr="00440B12">
        <w:rPr>
          <w:sz w:val="24"/>
          <w:szCs w:val="24"/>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14:paraId="3632B6D3" w14:textId="77777777" w:rsidR="00D66C8B" w:rsidRPr="00440B12" w:rsidRDefault="00D66C8B" w:rsidP="00440B12">
      <w:pPr>
        <w:tabs>
          <w:tab w:val="right" w:leader="dot" w:pos="426"/>
          <w:tab w:val="left" w:pos="713"/>
          <w:tab w:val="right" w:pos="9720"/>
        </w:tabs>
        <w:ind w:firstLine="600"/>
        <w:jc w:val="both"/>
        <w:rPr>
          <w:i/>
          <w:sz w:val="24"/>
          <w:szCs w:val="24"/>
        </w:rPr>
      </w:pPr>
      <w:r w:rsidRPr="00440B12">
        <w:rPr>
          <w:b/>
          <w:i/>
          <w:sz w:val="24"/>
          <w:szCs w:val="24"/>
        </w:rPr>
        <w:t>Подтопление, заболачивание.</w:t>
      </w:r>
    </w:p>
    <w:p w14:paraId="529C7B84" w14:textId="77777777" w:rsidR="00D66C8B" w:rsidRPr="00440B12" w:rsidRDefault="00D66C8B" w:rsidP="00440B12">
      <w:pPr>
        <w:tabs>
          <w:tab w:val="right" w:leader="dot" w:pos="426"/>
          <w:tab w:val="left" w:pos="713"/>
          <w:tab w:val="right" w:pos="9720"/>
        </w:tabs>
        <w:ind w:firstLine="600"/>
        <w:jc w:val="both"/>
        <w:rPr>
          <w:sz w:val="24"/>
          <w:szCs w:val="24"/>
        </w:rPr>
      </w:pPr>
      <w:r w:rsidRPr="00440B12">
        <w:rPr>
          <w:sz w:val="24"/>
          <w:szCs w:val="24"/>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14:paraId="583B6000" w14:textId="77777777" w:rsidR="00D66C8B" w:rsidRPr="00440B12" w:rsidRDefault="00D66C8B" w:rsidP="00440B12">
      <w:pPr>
        <w:tabs>
          <w:tab w:val="right" w:leader="dot" w:pos="9498"/>
          <w:tab w:val="right" w:pos="9720"/>
        </w:tabs>
        <w:ind w:firstLine="709"/>
        <w:jc w:val="both"/>
        <w:rPr>
          <w:sz w:val="24"/>
          <w:szCs w:val="24"/>
        </w:rPr>
      </w:pPr>
      <w:r w:rsidRPr="00440B12">
        <w:rPr>
          <w:sz w:val="24"/>
          <w:szCs w:val="24"/>
        </w:rPr>
        <w:t xml:space="preserve">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w:t>
      </w:r>
      <w:r w:rsidRPr="00440B12">
        <w:rPr>
          <w:sz w:val="24"/>
          <w:szCs w:val="24"/>
        </w:rPr>
        <w:lastRenderedPageBreak/>
        <w:t>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14:paraId="78DED329" w14:textId="77777777" w:rsidR="00D66C8B" w:rsidRPr="00440B12" w:rsidRDefault="00D66C8B" w:rsidP="00440B12">
      <w:pPr>
        <w:tabs>
          <w:tab w:val="right" w:leader="dot" w:pos="9498"/>
          <w:tab w:val="right" w:pos="9720"/>
        </w:tabs>
        <w:ind w:right="-1" w:firstLine="709"/>
        <w:jc w:val="both"/>
        <w:rPr>
          <w:sz w:val="24"/>
          <w:szCs w:val="24"/>
        </w:rPr>
      </w:pPr>
      <w:r w:rsidRPr="00440B12">
        <w:rPr>
          <w:sz w:val="24"/>
          <w:szCs w:val="24"/>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14:paraId="1757D311" w14:textId="77777777" w:rsidR="00D66C8B" w:rsidRPr="00440B12" w:rsidRDefault="00D66C8B" w:rsidP="00440B12">
      <w:pPr>
        <w:ind w:right="-1" w:firstLine="709"/>
        <w:jc w:val="both"/>
        <w:rPr>
          <w:sz w:val="24"/>
          <w:szCs w:val="24"/>
        </w:rPr>
      </w:pPr>
      <w:r w:rsidRPr="00440B12">
        <w:rPr>
          <w:sz w:val="24"/>
          <w:szCs w:val="24"/>
        </w:rPr>
        <w:t>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14:paraId="1F4900BB" w14:textId="77777777" w:rsidR="00D66C8B" w:rsidRPr="00440B12" w:rsidRDefault="00D66C8B" w:rsidP="00440B12">
      <w:pPr>
        <w:ind w:firstLine="720"/>
        <w:jc w:val="both"/>
        <w:rPr>
          <w:b/>
          <w:sz w:val="24"/>
          <w:szCs w:val="24"/>
        </w:rPr>
      </w:pPr>
    </w:p>
    <w:p w14:paraId="522E3B6C" w14:textId="77777777" w:rsidR="00D66C8B" w:rsidRPr="00440B12" w:rsidRDefault="00D66C8B" w:rsidP="00440B12">
      <w:pPr>
        <w:ind w:firstLine="720"/>
        <w:jc w:val="both"/>
        <w:rPr>
          <w:b/>
          <w:sz w:val="24"/>
          <w:szCs w:val="24"/>
        </w:rPr>
      </w:pPr>
      <w:r w:rsidRPr="00440B12">
        <w:rPr>
          <w:b/>
          <w:sz w:val="24"/>
          <w:szCs w:val="24"/>
        </w:rPr>
        <w:t xml:space="preserve">Гравитационные процессы. Оползни. </w:t>
      </w:r>
    </w:p>
    <w:p w14:paraId="52AA9273" w14:textId="77777777" w:rsidR="00D66C8B" w:rsidRPr="00440B12" w:rsidRDefault="00D66C8B" w:rsidP="00440B12">
      <w:pPr>
        <w:ind w:firstLine="720"/>
        <w:jc w:val="both"/>
        <w:rPr>
          <w:sz w:val="24"/>
          <w:szCs w:val="24"/>
        </w:rPr>
      </w:pPr>
      <w:r w:rsidRPr="00440B12">
        <w:rPr>
          <w:sz w:val="24"/>
          <w:szCs w:val="24"/>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14:paraId="74C1150C" w14:textId="77777777" w:rsidR="00D66C8B" w:rsidRPr="00440B12" w:rsidRDefault="00D66C8B" w:rsidP="00440B12">
      <w:pPr>
        <w:ind w:firstLine="720"/>
        <w:jc w:val="both"/>
        <w:rPr>
          <w:sz w:val="24"/>
          <w:szCs w:val="24"/>
        </w:rPr>
      </w:pPr>
      <w:r w:rsidRPr="00440B12">
        <w:rPr>
          <w:sz w:val="24"/>
          <w:szCs w:val="24"/>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14:paraId="2E51744E" w14:textId="77777777" w:rsidR="00D66C8B" w:rsidRPr="00440B12" w:rsidRDefault="00D66C8B" w:rsidP="00440B12">
      <w:pPr>
        <w:ind w:firstLine="720"/>
        <w:jc w:val="both"/>
        <w:rPr>
          <w:sz w:val="24"/>
          <w:szCs w:val="24"/>
        </w:rPr>
      </w:pPr>
      <w:r w:rsidRPr="00440B12">
        <w:rPr>
          <w:sz w:val="24"/>
          <w:szCs w:val="24"/>
        </w:rPr>
        <w:t xml:space="preserve">В литологическом отношении, оползни развиваются в глинистых отложениях мелкообломочной молассы. </w:t>
      </w:r>
    </w:p>
    <w:p w14:paraId="05E7B36C" w14:textId="77777777" w:rsidR="00D66C8B" w:rsidRPr="00440B12" w:rsidRDefault="00D66C8B" w:rsidP="00440B12">
      <w:pPr>
        <w:ind w:firstLine="720"/>
        <w:jc w:val="both"/>
        <w:rPr>
          <w:sz w:val="24"/>
          <w:szCs w:val="24"/>
        </w:rPr>
      </w:pPr>
      <w:r w:rsidRPr="00440B12">
        <w:rPr>
          <w:sz w:val="24"/>
          <w:szCs w:val="24"/>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14:paraId="24DAFCF8" w14:textId="77777777" w:rsidR="00D66C8B" w:rsidRPr="00440B12" w:rsidRDefault="00D66C8B" w:rsidP="00440B12">
      <w:pPr>
        <w:ind w:firstLine="720"/>
        <w:jc w:val="both"/>
        <w:rPr>
          <w:sz w:val="24"/>
          <w:szCs w:val="24"/>
        </w:rPr>
      </w:pPr>
      <w:r w:rsidRPr="00440B12">
        <w:rPr>
          <w:sz w:val="24"/>
          <w:szCs w:val="24"/>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14:paraId="00277B8E" w14:textId="77777777" w:rsidR="00D66C8B" w:rsidRPr="00440B12" w:rsidRDefault="00D66C8B" w:rsidP="00440B12">
      <w:pPr>
        <w:ind w:firstLine="720"/>
        <w:jc w:val="both"/>
        <w:rPr>
          <w:sz w:val="24"/>
          <w:szCs w:val="24"/>
        </w:rPr>
      </w:pPr>
      <w:r w:rsidRPr="00440B12">
        <w:rPr>
          <w:sz w:val="24"/>
          <w:szCs w:val="24"/>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14:paraId="05BBB8AD" w14:textId="77777777" w:rsidR="00D66C8B" w:rsidRPr="00440B12" w:rsidRDefault="00D66C8B" w:rsidP="00440B12">
      <w:pPr>
        <w:ind w:firstLine="720"/>
        <w:jc w:val="both"/>
        <w:rPr>
          <w:sz w:val="24"/>
          <w:szCs w:val="24"/>
        </w:rPr>
      </w:pPr>
      <w:r w:rsidRPr="00440B12">
        <w:rPr>
          <w:sz w:val="24"/>
          <w:szCs w:val="24"/>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14:paraId="0DA88045" w14:textId="77777777" w:rsidR="00D66C8B" w:rsidRPr="00440B12" w:rsidRDefault="00D66C8B" w:rsidP="00440B12">
      <w:pPr>
        <w:ind w:right="-1" w:firstLine="709"/>
        <w:jc w:val="both"/>
        <w:rPr>
          <w:sz w:val="24"/>
          <w:szCs w:val="24"/>
        </w:rPr>
      </w:pPr>
    </w:p>
    <w:p w14:paraId="002C82A5" w14:textId="77777777" w:rsidR="00D66C8B" w:rsidRPr="00440B12" w:rsidRDefault="00D66C8B" w:rsidP="00440B12">
      <w:pPr>
        <w:tabs>
          <w:tab w:val="left" w:pos="713"/>
          <w:tab w:val="right" w:leader="dot" w:pos="9498"/>
          <w:tab w:val="right" w:pos="9720"/>
        </w:tabs>
        <w:ind w:right="-1" w:firstLine="709"/>
        <w:jc w:val="both"/>
        <w:rPr>
          <w:sz w:val="24"/>
          <w:szCs w:val="24"/>
        </w:rPr>
      </w:pPr>
      <w:r w:rsidRPr="00440B12">
        <w:rPr>
          <w:b/>
          <w:i/>
          <w:sz w:val="24"/>
          <w:szCs w:val="24"/>
        </w:rPr>
        <w:t>Влияние антропогенных факторов на формирование ЭГП.</w:t>
      </w:r>
    </w:p>
    <w:p w14:paraId="469CABE0" w14:textId="77777777" w:rsidR="00D66C8B" w:rsidRPr="00440B12" w:rsidRDefault="00D66C8B" w:rsidP="00440B12">
      <w:pPr>
        <w:tabs>
          <w:tab w:val="left" w:pos="713"/>
          <w:tab w:val="right" w:leader="dot" w:pos="9498"/>
          <w:tab w:val="right" w:pos="9720"/>
        </w:tabs>
        <w:ind w:right="-1" w:firstLine="709"/>
        <w:jc w:val="both"/>
        <w:rPr>
          <w:sz w:val="24"/>
          <w:szCs w:val="24"/>
        </w:rPr>
      </w:pPr>
      <w:r w:rsidRPr="00440B12">
        <w:rPr>
          <w:sz w:val="24"/>
          <w:szCs w:val="24"/>
        </w:rPr>
        <w:t>Техногенная деятельность человека оказывает существенное влияние на формирование и развитие экзогенных геологических процессов.</w:t>
      </w:r>
    </w:p>
    <w:p w14:paraId="037A8DDB" w14:textId="77777777" w:rsidR="00D66C8B" w:rsidRPr="00440B12" w:rsidRDefault="00D66C8B" w:rsidP="00440B12">
      <w:pPr>
        <w:tabs>
          <w:tab w:val="left" w:pos="713"/>
          <w:tab w:val="right" w:leader="dot" w:pos="9498"/>
          <w:tab w:val="right" w:pos="9720"/>
        </w:tabs>
        <w:ind w:right="-1" w:firstLine="709"/>
        <w:jc w:val="both"/>
        <w:rPr>
          <w:sz w:val="24"/>
          <w:szCs w:val="24"/>
        </w:rPr>
      </w:pPr>
      <w:r w:rsidRPr="00440B12">
        <w:rPr>
          <w:sz w:val="24"/>
          <w:szCs w:val="24"/>
        </w:rPr>
        <w:t>Техногенный морфогенез разделяется на:</w:t>
      </w:r>
    </w:p>
    <w:p w14:paraId="0FA0A9BB" w14:textId="77777777" w:rsidR="00D66C8B" w:rsidRPr="00440B12" w:rsidRDefault="00D66C8B" w:rsidP="007520F1">
      <w:pPr>
        <w:numPr>
          <w:ilvl w:val="0"/>
          <w:numId w:val="13"/>
        </w:numPr>
        <w:tabs>
          <w:tab w:val="left" w:pos="713"/>
          <w:tab w:val="left" w:pos="993"/>
          <w:tab w:val="left" w:pos="2552"/>
        </w:tabs>
        <w:ind w:right="-1" w:firstLine="709"/>
        <w:contextualSpacing/>
        <w:jc w:val="both"/>
        <w:rPr>
          <w:sz w:val="24"/>
          <w:szCs w:val="24"/>
          <w:lang w:val="en-US"/>
        </w:rPr>
      </w:pPr>
      <w:r w:rsidRPr="00440B12">
        <w:rPr>
          <w:sz w:val="24"/>
          <w:szCs w:val="24"/>
          <w:lang w:val="en-US"/>
        </w:rPr>
        <w:t>собственно техногенный;</w:t>
      </w:r>
    </w:p>
    <w:p w14:paraId="219C33FE" w14:textId="77777777" w:rsidR="00D66C8B" w:rsidRPr="00440B12" w:rsidRDefault="00D66C8B" w:rsidP="007520F1">
      <w:pPr>
        <w:numPr>
          <w:ilvl w:val="0"/>
          <w:numId w:val="13"/>
        </w:numPr>
        <w:tabs>
          <w:tab w:val="left" w:pos="993"/>
          <w:tab w:val="left" w:pos="2552"/>
        </w:tabs>
        <w:ind w:right="-1" w:firstLine="709"/>
        <w:contextualSpacing/>
        <w:jc w:val="both"/>
        <w:rPr>
          <w:b/>
          <w:sz w:val="24"/>
          <w:szCs w:val="24"/>
          <w:lang w:val="en-US"/>
        </w:rPr>
      </w:pPr>
      <w:r w:rsidRPr="00440B12">
        <w:rPr>
          <w:sz w:val="24"/>
          <w:szCs w:val="24"/>
          <w:lang w:val="en-US"/>
        </w:rPr>
        <w:t>техногенно-природный.</w:t>
      </w:r>
    </w:p>
    <w:p w14:paraId="00834E93" w14:textId="77777777" w:rsidR="00D66C8B" w:rsidRPr="00440B12" w:rsidRDefault="00D66C8B" w:rsidP="00440B12">
      <w:pPr>
        <w:tabs>
          <w:tab w:val="left" w:pos="0"/>
          <w:tab w:val="right" w:leader="dot" w:pos="9498"/>
          <w:tab w:val="right" w:pos="9720"/>
        </w:tabs>
        <w:ind w:right="-1" w:firstLine="709"/>
        <w:jc w:val="both"/>
        <w:rPr>
          <w:sz w:val="24"/>
          <w:szCs w:val="24"/>
          <w:lang w:eastAsia="ru-RU"/>
        </w:rPr>
      </w:pPr>
      <w:r w:rsidRPr="00440B12">
        <w:rPr>
          <w:sz w:val="24"/>
          <w:szCs w:val="24"/>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14:paraId="486A12D3" w14:textId="77777777" w:rsidR="00D66C8B" w:rsidRPr="00440B12" w:rsidRDefault="00D66C8B" w:rsidP="00440B12">
      <w:pPr>
        <w:tabs>
          <w:tab w:val="left" w:pos="0"/>
          <w:tab w:val="right" w:leader="dot" w:pos="9498"/>
          <w:tab w:val="right" w:pos="9720"/>
        </w:tabs>
        <w:ind w:right="-1" w:firstLine="709"/>
        <w:jc w:val="both"/>
        <w:rPr>
          <w:sz w:val="24"/>
          <w:szCs w:val="24"/>
        </w:rPr>
      </w:pPr>
      <w:r w:rsidRPr="00440B12">
        <w:rPr>
          <w:sz w:val="24"/>
          <w:szCs w:val="24"/>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14:paraId="2861160D" w14:textId="77777777" w:rsidR="00D66C8B" w:rsidRPr="00440B12" w:rsidRDefault="00D66C8B" w:rsidP="00440B12">
      <w:pPr>
        <w:tabs>
          <w:tab w:val="left" w:pos="0"/>
          <w:tab w:val="right" w:leader="dot" w:pos="9498"/>
          <w:tab w:val="right" w:pos="9720"/>
        </w:tabs>
        <w:ind w:right="-1" w:firstLine="709"/>
        <w:jc w:val="both"/>
        <w:rPr>
          <w:sz w:val="24"/>
          <w:szCs w:val="24"/>
        </w:rPr>
      </w:pPr>
      <w:r w:rsidRPr="00440B12">
        <w:rPr>
          <w:sz w:val="24"/>
          <w:szCs w:val="24"/>
        </w:rPr>
        <w:lastRenderedPageBreak/>
        <w:t xml:space="preserve">Виды неблагоприятного воздействия человека на ЭГП разнообразны, что связанно со спецификой того или иного производства. </w:t>
      </w:r>
    </w:p>
    <w:p w14:paraId="2F97B728" w14:textId="77777777" w:rsidR="00D66C8B" w:rsidRPr="00440B12" w:rsidRDefault="00D66C8B" w:rsidP="00440B12">
      <w:pPr>
        <w:tabs>
          <w:tab w:val="left" w:pos="0"/>
          <w:tab w:val="right" w:leader="dot" w:pos="9498"/>
          <w:tab w:val="right" w:pos="9720"/>
        </w:tabs>
        <w:ind w:right="-1" w:firstLine="709"/>
        <w:jc w:val="both"/>
        <w:rPr>
          <w:i/>
          <w:sz w:val="24"/>
          <w:szCs w:val="24"/>
        </w:rPr>
      </w:pPr>
      <w:r w:rsidRPr="00440B12">
        <w:rPr>
          <w:sz w:val="24"/>
          <w:szCs w:val="24"/>
        </w:rPr>
        <w:t>В зависимости от видов воздействия человека на природную среду выделяются следующие основные</w:t>
      </w:r>
      <w:r w:rsidRPr="00440B12">
        <w:rPr>
          <w:b/>
          <w:sz w:val="24"/>
          <w:szCs w:val="24"/>
        </w:rPr>
        <w:t xml:space="preserve"> </w:t>
      </w:r>
      <w:r w:rsidRPr="00440B12">
        <w:rPr>
          <w:b/>
          <w:i/>
          <w:sz w:val="24"/>
          <w:szCs w:val="24"/>
        </w:rPr>
        <w:t>группы техногенно-природных процессов</w:t>
      </w:r>
      <w:r w:rsidRPr="00440B12">
        <w:rPr>
          <w:i/>
          <w:sz w:val="24"/>
          <w:szCs w:val="24"/>
        </w:rPr>
        <w:t>:</w:t>
      </w:r>
    </w:p>
    <w:p w14:paraId="6A5A497A" w14:textId="77777777" w:rsidR="00D66C8B" w:rsidRPr="00440B12" w:rsidRDefault="00D66C8B" w:rsidP="007520F1">
      <w:pPr>
        <w:numPr>
          <w:ilvl w:val="0"/>
          <w:numId w:val="14"/>
        </w:numPr>
        <w:ind w:left="0" w:right="-1" w:firstLine="426"/>
        <w:contextualSpacing/>
        <w:jc w:val="both"/>
        <w:rPr>
          <w:sz w:val="24"/>
          <w:szCs w:val="24"/>
        </w:rPr>
      </w:pPr>
      <w:r w:rsidRPr="00440B12">
        <w:rPr>
          <w:sz w:val="24"/>
          <w:szCs w:val="24"/>
        </w:rPr>
        <w:t>процессы, вызванные промышленно-гражданским строительством;</w:t>
      </w:r>
    </w:p>
    <w:p w14:paraId="24C1C642" w14:textId="77777777" w:rsidR="00D66C8B" w:rsidRPr="00440B12" w:rsidRDefault="00D66C8B" w:rsidP="007520F1">
      <w:pPr>
        <w:numPr>
          <w:ilvl w:val="0"/>
          <w:numId w:val="14"/>
        </w:numPr>
        <w:ind w:left="0" w:right="-1" w:firstLine="426"/>
        <w:contextualSpacing/>
        <w:jc w:val="both"/>
        <w:rPr>
          <w:sz w:val="24"/>
          <w:szCs w:val="24"/>
          <w:lang w:val="en-US"/>
        </w:rPr>
      </w:pPr>
      <w:r w:rsidRPr="00440B12">
        <w:rPr>
          <w:sz w:val="24"/>
          <w:szCs w:val="24"/>
          <w:lang w:val="en-US"/>
        </w:rPr>
        <w:t>процессы, вызванные гидротехническим строительством;</w:t>
      </w:r>
    </w:p>
    <w:p w14:paraId="38DF8BE6" w14:textId="77777777" w:rsidR="00D66C8B" w:rsidRPr="00440B12" w:rsidRDefault="00D66C8B" w:rsidP="007520F1">
      <w:pPr>
        <w:numPr>
          <w:ilvl w:val="0"/>
          <w:numId w:val="14"/>
        </w:numPr>
        <w:ind w:left="0" w:right="-1" w:firstLine="426"/>
        <w:contextualSpacing/>
        <w:jc w:val="both"/>
        <w:rPr>
          <w:sz w:val="24"/>
          <w:szCs w:val="24"/>
        </w:rPr>
      </w:pPr>
      <w:r w:rsidRPr="00440B12">
        <w:rPr>
          <w:sz w:val="24"/>
          <w:szCs w:val="24"/>
        </w:rPr>
        <w:t>процессы, вызванные строительством авто и ж/д дорог;</w:t>
      </w:r>
    </w:p>
    <w:p w14:paraId="7306B9B0" w14:textId="77777777" w:rsidR="00D66C8B" w:rsidRPr="00440B12" w:rsidRDefault="00D66C8B" w:rsidP="007520F1">
      <w:pPr>
        <w:numPr>
          <w:ilvl w:val="0"/>
          <w:numId w:val="14"/>
        </w:numPr>
        <w:ind w:left="0" w:right="-1" w:firstLine="426"/>
        <w:contextualSpacing/>
        <w:jc w:val="both"/>
        <w:rPr>
          <w:sz w:val="24"/>
          <w:szCs w:val="24"/>
        </w:rPr>
      </w:pPr>
      <w:r w:rsidRPr="00440B12">
        <w:rPr>
          <w:sz w:val="24"/>
          <w:szCs w:val="24"/>
        </w:rPr>
        <w:t>процессы, вызванные разработкой полезных ископаемых;</w:t>
      </w:r>
    </w:p>
    <w:p w14:paraId="640E8B8C" w14:textId="77777777" w:rsidR="00D66C8B" w:rsidRPr="00440B12" w:rsidRDefault="00D66C8B" w:rsidP="007520F1">
      <w:pPr>
        <w:numPr>
          <w:ilvl w:val="0"/>
          <w:numId w:val="14"/>
        </w:numPr>
        <w:ind w:left="0" w:right="-1" w:firstLine="426"/>
        <w:contextualSpacing/>
        <w:jc w:val="both"/>
        <w:rPr>
          <w:sz w:val="24"/>
          <w:szCs w:val="24"/>
          <w:lang w:val="en-US"/>
        </w:rPr>
      </w:pPr>
      <w:r w:rsidRPr="00440B12">
        <w:rPr>
          <w:sz w:val="24"/>
          <w:szCs w:val="24"/>
          <w:lang w:val="en-US"/>
        </w:rPr>
        <w:t>процессы, вызванные сельскохозяйственной деятельностью;</w:t>
      </w:r>
    </w:p>
    <w:p w14:paraId="1D0C6862" w14:textId="77777777" w:rsidR="00D66C8B" w:rsidRPr="00440B12" w:rsidRDefault="00D66C8B" w:rsidP="007520F1">
      <w:pPr>
        <w:numPr>
          <w:ilvl w:val="0"/>
          <w:numId w:val="14"/>
        </w:numPr>
        <w:ind w:left="0" w:right="-1" w:firstLine="426"/>
        <w:contextualSpacing/>
        <w:jc w:val="both"/>
        <w:rPr>
          <w:sz w:val="24"/>
          <w:szCs w:val="24"/>
          <w:lang w:val="en-US"/>
        </w:rPr>
      </w:pPr>
      <w:r w:rsidRPr="00440B12">
        <w:rPr>
          <w:sz w:val="24"/>
          <w:szCs w:val="24"/>
          <w:lang w:val="en-US"/>
        </w:rPr>
        <w:t xml:space="preserve">процессы, вызванные вырубкой лесов. </w:t>
      </w:r>
    </w:p>
    <w:p w14:paraId="000D2802" w14:textId="77777777" w:rsidR="00D66C8B" w:rsidRPr="00440B12" w:rsidRDefault="00D66C8B" w:rsidP="00440B12">
      <w:pPr>
        <w:tabs>
          <w:tab w:val="left" w:pos="0"/>
          <w:tab w:val="right" w:leader="dot" w:pos="9498"/>
          <w:tab w:val="right" w:pos="9720"/>
        </w:tabs>
        <w:ind w:right="-1" w:firstLine="709"/>
        <w:jc w:val="both"/>
        <w:rPr>
          <w:sz w:val="24"/>
          <w:szCs w:val="24"/>
          <w:lang w:eastAsia="ru-RU"/>
        </w:rPr>
      </w:pPr>
      <w:r w:rsidRPr="00440B12">
        <w:rPr>
          <w:sz w:val="24"/>
          <w:szCs w:val="24"/>
        </w:rPr>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14:paraId="795D24E3" w14:textId="77777777" w:rsidR="004B4291" w:rsidRDefault="004B4291" w:rsidP="00440B12">
      <w:pPr>
        <w:tabs>
          <w:tab w:val="left" w:pos="0"/>
          <w:tab w:val="right" w:leader="dot" w:pos="9498"/>
          <w:tab w:val="right" w:pos="9720"/>
        </w:tabs>
        <w:ind w:right="-1" w:firstLine="709"/>
        <w:rPr>
          <w:b/>
          <w:sz w:val="24"/>
          <w:szCs w:val="24"/>
        </w:rPr>
      </w:pPr>
    </w:p>
    <w:p w14:paraId="13C4953E" w14:textId="77777777" w:rsidR="00D66C8B" w:rsidRPr="00440B12" w:rsidRDefault="00D66C8B" w:rsidP="00440B12">
      <w:pPr>
        <w:tabs>
          <w:tab w:val="left" w:pos="0"/>
          <w:tab w:val="right" w:leader="dot" w:pos="9498"/>
          <w:tab w:val="right" w:pos="9720"/>
        </w:tabs>
        <w:ind w:right="-1" w:firstLine="709"/>
        <w:rPr>
          <w:b/>
          <w:i/>
          <w:sz w:val="24"/>
          <w:szCs w:val="24"/>
        </w:rPr>
      </w:pPr>
      <w:r w:rsidRPr="00440B12">
        <w:rPr>
          <w:b/>
          <w:sz w:val="24"/>
          <w:szCs w:val="24"/>
        </w:rPr>
        <w:t>Принципы инженерно-геологического районирования</w:t>
      </w:r>
    </w:p>
    <w:p w14:paraId="779E2E0F" w14:textId="77777777" w:rsidR="00D66C8B" w:rsidRPr="00440B12" w:rsidRDefault="00D66C8B" w:rsidP="00440B12">
      <w:pPr>
        <w:tabs>
          <w:tab w:val="left" w:pos="0"/>
          <w:tab w:val="right" w:leader="dot" w:pos="9498"/>
          <w:tab w:val="right" w:pos="9720"/>
        </w:tabs>
        <w:ind w:right="-1" w:firstLine="709"/>
        <w:jc w:val="both"/>
        <w:rPr>
          <w:sz w:val="24"/>
          <w:szCs w:val="24"/>
        </w:rPr>
      </w:pPr>
      <w:r w:rsidRPr="00440B12">
        <w:rPr>
          <w:sz w:val="24"/>
          <w:szCs w:val="24"/>
        </w:rPr>
        <w:t xml:space="preserve">Своеобразное географическое положение поселения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14:paraId="0A59E856" w14:textId="77777777" w:rsidR="00D66C8B" w:rsidRPr="00440B12" w:rsidRDefault="00D66C8B" w:rsidP="00440B12">
      <w:pPr>
        <w:tabs>
          <w:tab w:val="right" w:leader="dot" w:pos="9498"/>
        </w:tabs>
        <w:ind w:right="-1" w:firstLine="709"/>
        <w:jc w:val="both"/>
        <w:rPr>
          <w:sz w:val="24"/>
          <w:szCs w:val="24"/>
        </w:rPr>
      </w:pPr>
      <w:r w:rsidRPr="00440B12">
        <w:rPr>
          <w:sz w:val="24"/>
          <w:szCs w:val="24"/>
        </w:rPr>
        <w:t xml:space="preserve">Литолого-геологические комплексы, геоморфологические элементы, гидрогеологические условия, климатические условия, а также антропогенная деятельность человека создают предпосылки для большой дифференциации форм и закономерностей проявлений ЭГП, вплоть до появления совершенно новых их типов. </w:t>
      </w:r>
    </w:p>
    <w:p w14:paraId="3632E876" w14:textId="77777777" w:rsidR="00D66C8B" w:rsidRPr="00440B12" w:rsidRDefault="00D66C8B" w:rsidP="00440B12">
      <w:pPr>
        <w:tabs>
          <w:tab w:val="right" w:leader="dot" w:pos="9498"/>
        </w:tabs>
        <w:ind w:right="-1" w:firstLine="709"/>
        <w:jc w:val="both"/>
        <w:rPr>
          <w:sz w:val="24"/>
          <w:szCs w:val="24"/>
        </w:rPr>
      </w:pPr>
      <w:r w:rsidRPr="00440B12">
        <w:rPr>
          <w:sz w:val="24"/>
          <w:szCs w:val="24"/>
        </w:rPr>
        <w:t>Районирование территории осуществлено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w:t>
      </w:r>
    </w:p>
    <w:p w14:paraId="5A0CB9B4"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14:paraId="353D0921" w14:textId="77777777" w:rsidR="00D66C8B" w:rsidRPr="00440B12" w:rsidRDefault="00D66C8B" w:rsidP="00440B12">
      <w:pPr>
        <w:tabs>
          <w:tab w:val="right" w:leader="dot" w:pos="9498"/>
        </w:tabs>
        <w:ind w:firstLine="709"/>
        <w:jc w:val="both"/>
        <w:rPr>
          <w:sz w:val="24"/>
          <w:szCs w:val="24"/>
        </w:rPr>
      </w:pPr>
      <w:r w:rsidRPr="00440B12">
        <w:rPr>
          <w:sz w:val="24"/>
          <w:szCs w:val="24"/>
        </w:rPr>
        <w:t>В связи с этим, для инженерно-геологического районирования выделены три района по степени сложности их освоения:</w:t>
      </w:r>
    </w:p>
    <w:p w14:paraId="01940F8F"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 - </w:t>
      </w:r>
      <w:r w:rsidRPr="00440B12">
        <w:rPr>
          <w:b/>
          <w:sz w:val="24"/>
          <w:szCs w:val="24"/>
          <w:lang w:val="en-US"/>
        </w:rPr>
        <w:t>I</w:t>
      </w:r>
      <w:r w:rsidRPr="00440B12">
        <w:rPr>
          <w:b/>
          <w:sz w:val="24"/>
          <w:szCs w:val="24"/>
        </w:rPr>
        <w:t xml:space="preserve"> Район.</w:t>
      </w:r>
      <w:r w:rsidRPr="00440B12">
        <w:rPr>
          <w:sz w:val="24"/>
          <w:szCs w:val="24"/>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14:paraId="282588E3"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 </w:t>
      </w:r>
      <w:r w:rsidRPr="00440B12">
        <w:rPr>
          <w:b/>
          <w:sz w:val="24"/>
          <w:szCs w:val="24"/>
          <w:lang w:val="en-US"/>
        </w:rPr>
        <w:t>II</w:t>
      </w:r>
      <w:r w:rsidRPr="00440B12">
        <w:rPr>
          <w:b/>
          <w:sz w:val="24"/>
          <w:szCs w:val="24"/>
        </w:rPr>
        <w:t xml:space="preserve"> Район.</w:t>
      </w:r>
      <w:r w:rsidRPr="00440B12">
        <w:rPr>
          <w:sz w:val="24"/>
          <w:szCs w:val="24"/>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14:paraId="43013F30"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 </w:t>
      </w:r>
      <w:r w:rsidRPr="00440B12">
        <w:rPr>
          <w:b/>
          <w:sz w:val="24"/>
          <w:szCs w:val="24"/>
          <w:lang w:val="en-US"/>
        </w:rPr>
        <w:t>III</w:t>
      </w:r>
      <w:r w:rsidRPr="00440B12">
        <w:rPr>
          <w:b/>
          <w:sz w:val="24"/>
          <w:szCs w:val="24"/>
        </w:rPr>
        <w:t xml:space="preserve"> Район.</w:t>
      </w:r>
      <w:r w:rsidRPr="00440B12">
        <w:rPr>
          <w:sz w:val="24"/>
          <w:szCs w:val="24"/>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14:paraId="21E1E7CC" w14:textId="77777777" w:rsidR="00D66C8B" w:rsidRPr="00440B12" w:rsidRDefault="00D66C8B" w:rsidP="00440B12">
      <w:pPr>
        <w:ind w:firstLine="709"/>
        <w:jc w:val="both"/>
        <w:rPr>
          <w:sz w:val="24"/>
          <w:szCs w:val="24"/>
        </w:rPr>
      </w:pPr>
      <w:r w:rsidRPr="00440B12">
        <w:rPr>
          <w:sz w:val="24"/>
          <w:szCs w:val="24"/>
        </w:rPr>
        <w:t>Разработка комплекса мероприятий должна производиться в каждом конкретном случае при освоении территорий данного района.</w:t>
      </w:r>
    </w:p>
    <w:p w14:paraId="728646B0" w14:textId="77777777" w:rsidR="00D66C8B" w:rsidRPr="00440B12" w:rsidRDefault="00D66C8B" w:rsidP="00440B12">
      <w:pPr>
        <w:tabs>
          <w:tab w:val="right" w:leader="dot" w:pos="9498"/>
        </w:tabs>
        <w:ind w:firstLine="709"/>
        <w:jc w:val="both"/>
        <w:rPr>
          <w:sz w:val="24"/>
          <w:szCs w:val="24"/>
        </w:rPr>
      </w:pPr>
    </w:p>
    <w:p w14:paraId="2452B604" w14:textId="77777777" w:rsidR="00D66C8B" w:rsidRPr="00440B12" w:rsidRDefault="00D66C8B" w:rsidP="00440B12">
      <w:pPr>
        <w:tabs>
          <w:tab w:val="right" w:leader="dot" w:pos="9498"/>
        </w:tabs>
        <w:ind w:firstLine="709"/>
        <w:jc w:val="both"/>
        <w:rPr>
          <w:b/>
          <w:sz w:val="24"/>
          <w:szCs w:val="24"/>
        </w:rPr>
      </w:pPr>
      <w:r w:rsidRPr="00440B12">
        <w:rPr>
          <w:b/>
          <w:sz w:val="24"/>
          <w:szCs w:val="24"/>
          <w:lang w:val="en-US"/>
        </w:rPr>
        <w:t>I</w:t>
      </w:r>
      <w:r w:rsidRPr="00440B12">
        <w:rPr>
          <w:b/>
          <w:sz w:val="24"/>
          <w:szCs w:val="24"/>
        </w:rPr>
        <w:t xml:space="preserve"> Район.</w:t>
      </w:r>
      <w:r w:rsidRPr="00440B12">
        <w:rPr>
          <w:sz w:val="24"/>
          <w:szCs w:val="24"/>
        </w:rPr>
        <w:t xml:space="preserve"> </w:t>
      </w:r>
      <w:r w:rsidRPr="00440B12">
        <w:rPr>
          <w:b/>
          <w:sz w:val="24"/>
          <w:szCs w:val="24"/>
        </w:rPr>
        <w:t xml:space="preserve">Территории, с благоприятными для застройки инженерно-геологическими условиями. </w:t>
      </w:r>
    </w:p>
    <w:p w14:paraId="141D7679"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Пологонаклонные (до 7°) или практически горизонтальные поверхности, слабопораженные эрозионной сетью. </w:t>
      </w:r>
    </w:p>
    <w:p w14:paraId="4956AA37" w14:textId="77777777" w:rsidR="00D66C8B" w:rsidRPr="00440B12" w:rsidRDefault="00D66C8B" w:rsidP="00440B12">
      <w:pPr>
        <w:tabs>
          <w:tab w:val="right" w:leader="dot" w:pos="9498"/>
        </w:tabs>
        <w:ind w:firstLine="709"/>
        <w:jc w:val="both"/>
        <w:rPr>
          <w:sz w:val="24"/>
          <w:szCs w:val="24"/>
        </w:rPr>
      </w:pPr>
      <w:r w:rsidRPr="00440B12">
        <w:rPr>
          <w:sz w:val="24"/>
          <w:szCs w:val="24"/>
        </w:rPr>
        <w:lastRenderedPageBreak/>
        <w:t>Литологический состав отложений практически однородный и характерен для всей территории района. Представлены отложения делювиальными суглинками и супесями с дресвой подстилающих пород. Мощность составляет свыше 15,0м. Уровень грунтовых вод более 15,0м.</w:t>
      </w:r>
    </w:p>
    <w:p w14:paraId="1CCCEAE8" w14:textId="77777777" w:rsidR="00D66C8B" w:rsidRPr="00440B12" w:rsidRDefault="00D66C8B" w:rsidP="00440B12">
      <w:pPr>
        <w:tabs>
          <w:tab w:val="right" w:leader="dot" w:pos="9498"/>
        </w:tabs>
        <w:ind w:firstLine="709"/>
        <w:jc w:val="both"/>
        <w:rPr>
          <w:b/>
          <w:sz w:val="24"/>
          <w:szCs w:val="24"/>
        </w:rPr>
      </w:pPr>
      <w:r w:rsidRPr="00440B12">
        <w:rPr>
          <w:sz w:val="24"/>
          <w:szCs w:val="24"/>
        </w:rPr>
        <w:t>В целом инженерно-геологические условия благоприятные, застройка в пределах I района не потребует значительной инженерной подготовки местности. 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w:t>
      </w:r>
    </w:p>
    <w:p w14:paraId="7C5C8179" w14:textId="77777777" w:rsidR="00D66C8B" w:rsidRPr="00440B12" w:rsidRDefault="00D66C8B" w:rsidP="00440B12">
      <w:pPr>
        <w:tabs>
          <w:tab w:val="right" w:leader="dot" w:pos="9498"/>
        </w:tabs>
        <w:ind w:firstLine="709"/>
        <w:jc w:val="both"/>
        <w:rPr>
          <w:b/>
          <w:sz w:val="24"/>
          <w:szCs w:val="24"/>
        </w:rPr>
      </w:pPr>
    </w:p>
    <w:p w14:paraId="03DFEBD5" w14:textId="77777777" w:rsidR="00D66C8B" w:rsidRPr="00440B12" w:rsidRDefault="00D66C8B" w:rsidP="00440B12">
      <w:pPr>
        <w:tabs>
          <w:tab w:val="right" w:leader="dot" w:pos="9498"/>
        </w:tabs>
        <w:ind w:firstLine="709"/>
        <w:jc w:val="both"/>
        <w:rPr>
          <w:b/>
          <w:sz w:val="24"/>
          <w:szCs w:val="24"/>
        </w:rPr>
      </w:pPr>
      <w:r w:rsidRPr="00440B12">
        <w:rPr>
          <w:b/>
          <w:sz w:val="24"/>
          <w:szCs w:val="24"/>
          <w:lang w:val="en-US"/>
        </w:rPr>
        <w:t>II</w:t>
      </w:r>
      <w:r w:rsidRPr="00440B12">
        <w:rPr>
          <w:b/>
          <w:sz w:val="24"/>
          <w:szCs w:val="24"/>
        </w:rPr>
        <w:t xml:space="preserve"> Район.</w:t>
      </w:r>
      <w:r w:rsidRPr="00440B12">
        <w:rPr>
          <w:sz w:val="24"/>
          <w:szCs w:val="24"/>
        </w:rPr>
        <w:t xml:space="preserve"> </w:t>
      </w:r>
      <w:r w:rsidRPr="00440B12">
        <w:rPr>
          <w:b/>
          <w:sz w:val="24"/>
          <w:szCs w:val="24"/>
        </w:rPr>
        <w:t xml:space="preserve">Территории, застройка которых возможна при условии проведения специальных инженерных мероприятий. </w:t>
      </w:r>
    </w:p>
    <w:p w14:paraId="4066FB02"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II а. Подрайон современных высоких пойменных речных террас. </w:t>
      </w:r>
    </w:p>
    <w:p w14:paraId="49B85125" w14:textId="77777777" w:rsidR="00D66C8B" w:rsidRPr="00440B12" w:rsidRDefault="00D66C8B" w:rsidP="00440B12">
      <w:pPr>
        <w:tabs>
          <w:tab w:val="right" w:leader="dot" w:pos="9498"/>
        </w:tabs>
        <w:ind w:firstLine="709"/>
        <w:jc w:val="both"/>
        <w:rPr>
          <w:sz w:val="24"/>
          <w:szCs w:val="24"/>
        </w:rPr>
      </w:pPr>
      <w:r w:rsidRPr="00440B12">
        <w:rPr>
          <w:sz w:val="24"/>
          <w:szCs w:val="24"/>
        </w:rPr>
        <w:t>Занимает наиболее выположенные части речной долины. Литология слагающих пород, представлена галечниками, валунами с гравийно-песчаным и песчано-глинистым заполнителем. Мощность отложений 5-10м.</w:t>
      </w:r>
    </w:p>
    <w:p w14:paraId="3F0DD4FA" w14:textId="77777777" w:rsidR="00D66C8B" w:rsidRPr="00440B12" w:rsidRDefault="00D66C8B" w:rsidP="00440B12">
      <w:pPr>
        <w:tabs>
          <w:tab w:val="right" w:leader="dot" w:pos="9498"/>
        </w:tabs>
        <w:ind w:firstLine="709"/>
        <w:jc w:val="both"/>
        <w:rPr>
          <w:sz w:val="24"/>
          <w:szCs w:val="24"/>
        </w:rPr>
      </w:pPr>
      <w:r w:rsidRPr="00440B12">
        <w:rPr>
          <w:sz w:val="24"/>
          <w:szCs w:val="24"/>
        </w:rPr>
        <w:t>Породы подрайона практически повсеместно обводнены, уровни грунтовых вод подвержены резким сезонным колебаниям. В период выпадения экстремально большого количества осадков возможно частичное затопление данного подрайона. В отдельных частях незначительно развита боковая эрозия реки.</w:t>
      </w:r>
    </w:p>
    <w:p w14:paraId="10B0612D" w14:textId="77777777" w:rsidR="00D66C8B" w:rsidRPr="00440B12" w:rsidRDefault="00D66C8B" w:rsidP="00440B12">
      <w:pPr>
        <w:tabs>
          <w:tab w:val="right" w:leader="dot" w:pos="9498"/>
        </w:tabs>
        <w:ind w:firstLine="709"/>
        <w:jc w:val="both"/>
        <w:rPr>
          <w:sz w:val="24"/>
          <w:szCs w:val="24"/>
        </w:rPr>
      </w:pPr>
      <w:r w:rsidRPr="00440B12">
        <w:rPr>
          <w:sz w:val="24"/>
          <w:szCs w:val="24"/>
        </w:rPr>
        <w:t>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w:t>
      </w:r>
    </w:p>
    <w:p w14:paraId="598CB378" w14:textId="77777777" w:rsidR="00D66C8B" w:rsidRPr="00440B12" w:rsidRDefault="00D66C8B" w:rsidP="00440B12">
      <w:pPr>
        <w:tabs>
          <w:tab w:val="right" w:leader="dot" w:pos="9498"/>
        </w:tabs>
        <w:ind w:firstLine="709"/>
        <w:jc w:val="both"/>
        <w:rPr>
          <w:sz w:val="24"/>
          <w:szCs w:val="24"/>
        </w:rPr>
      </w:pPr>
      <w:r w:rsidRPr="00440B12">
        <w:rPr>
          <w:sz w:val="24"/>
          <w:szCs w:val="24"/>
        </w:rPr>
        <w:t xml:space="preserve">Из защитных мероприятий необходимо предусмотреть спрямление и выпрямление бортов русла реки на наиболее активно размываемых участках. Кроме того, необходимо учесть возможность затопления в периоды выпадения катастрофически максимального количества осадков. </w:t>
      </w:r>
    </w:p>
    <w:p w14:paraId="05CDDE4F" w14:textId="77777777" w:rsidR="00D66C8B" w:rsidRPr="00440B12" w:rsidRDefault="00D66C8B" w:rsidP="00440B12">
      <w:pPr>
        <w:tabs>
          <w:tab w:val="right" w:leader="dot" w:pos="9498"/>
        </w:tabs>
        <w:ind w:firstLine="709"/>
        <w:jc w:val="both"/>
        <w:rPr>
          <w:sz w:val="24"/>
          <w:szCs w:val="24"/>
        </w:rPr>
      </w:pPr>
      <w:r w:rsidRPr="00440B12">
        <w:rPr>
          <w:sz w:val="24"/>
          <w:szCs w:val="24"/>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w:t>
      </w:r>
    </w:p>
    <w:p w14:paraId="45D63CC3" w14:textId="77777777" w:rsidR="00D66C8B" w:rsidRPr="00440B12" w:rsidRDefault="00D66C8B" w:rsidP="00440B12">
      <w:pPr>
        <w:tabs>
          <w:tab w:val="right" w:leader="dot" w:pos="9498"/>
        </w:tabs>
        <w:ind w:firstLine="709"/>
        <w:jc w:val="both"/>
        <w:rPr>
          <w:sz w:val="24"/>
          <w:szCs w:val="24"/>
        </w:rPr>
      </w:pPr>
    </w:p>
    <w:p w14:paraId="46E5EA4B" w14:textId="77777777" w:rsidR="00D66C8B" w:rsidRPr="00440B12" w:rsidRDefault="00D66C8B" w:rsidP="00440B12">
      <w:pPr>
        <w:tabs>
          <w:tab w:val="right" w:leader="dot" w:pos="9498"/>
        </w:tabs>
        <w:ind w:firstLine="709"/>
        <w:jc w:val="both"/>
        <w:rPr>
          <w:b/>
          <w:i/>
          <w:sz w:val="24"/>
          <w:szCs w:val="24"/>
        </w:rPr>
      </w:pPr>
      <w:r w:rsidRPr="00440B12">
        <w:rPr>
          <w:sz w:val="24"/>
          <w:szCs w:val="24"/>
        </w:rPr>
        <w:t xml:space="preserve"> </w:t>
      </w:r>
      <w:r w:rsidRPr="00440B12">
        <w:rPr>
          <w:b/>
          <w:sz w:val="24"/>
          <w:szCs w:val="24"/>
          <w:lang w:val="en-US"/>
        </w:rPr>
        <w:t>III</w:t>
      </w:r>
      <w:r w:rsidRPr="00440B12">
        <w:rPr>
          <w:b/>
          <w:sz w:val="24"/>
          <w:szCs w:val="24"/>
        </w:rPr>
        <w:t xml:space="preserve"> Район.</w:t>
      </w:r>
      <w:r w:rsidRPr="00440B12">
        <w:rPr>
          <w:sz w:val="24"/>
          <w:szCs w:val="24"/>
        </w:rPr>
        <w:t xml:space="preserve"> </w:t>
      </w:r>
      <w:r w:rsidRPr="00440B12">
        <w:rPr>
          <w:b/>
          <w:sz w:val="24"/>
          <w:szCs w:val="24"/>
        </w:rPr>
        <w:t>Территории, застройка которых затруднительна и требует проведения большого и сложного комплекса инженерных мероприятий.</w:t>
      </w:r>
      <w:r w:rsidRPr="00440B12">
        <w:rPr>
          <w:sz w:val="24"/>
          <w:szCs w:val="24"/>
        </w:rPr>
        <w:t xml:space="preserve"> </w:t>
      </w:r>
    </w:p>
    <w:p w14:paraId="7D5A16D5" w14:textId="77777777" w:rsidR="00D66C8B" w:rsidRPr="00440B12" w:rsidRDefault="00D66C8B" w:rsidP="00440B12">
      <w:pPr>
        <w:tabs>
          <w:tab w:val="right" w:leader="dot" w:pos="9498"/>
        </w:tabs>
        <w:ind w:firstLine="709"/>
        <w:jc w:val="both"/>
        <w:rPr>
          <w:b/>
          <w:i/>
          <w:sz w:val="24"/>
          <w:szCs w:val="24"/>
        </w:rPr>
      </w:pPr>
      <w:r w:rsidRPr="00440B12">
        <w:rPr>
          <w:b/>
          <w:i/>
          <w:sz w:val="24"/>
          <w:szCs w:val="24"/>
          <w:lang w:val="en-US"/>
        </w:rPr>
        <w:t>III</w:t>
      </w:r>
      <w:r w:rsidRPr="00440B12">
        <w:rPr>
          <w:b/>
          <w:i/>
          <w:sz w:val="24"/>
          <w:szCs w:val="24"/>
        </w:rPr>
        <w:t xml:space="preserve"> а. Подрайон крутых (свыше 30%) эрозионных склонов, обрывов, включая современные активные проявления ЭГП различного генезиса. </w:t>
      </w:r>
    </w:p>
    <w:p w14:paraId="042AF68C" w14:textId="77777777" w:rsidR="00D66C8B" w:rsidRPr="00440B12" w:rsidRDefault="00D66C8B" w:rsidP="00440B12">
      <w:pPr>
        <w:tabs>
          <w:tab w:val="right" w:leader="dot" w:pos="9498"/>
        </w:tabs>
        <w:ind w:firstLine="709"/>
        <w:jc w:val="both"/>
        <w:rPr>
          <w:sz w:val="24"/>
          <w:szCs w:val="24"/>
        </w:rPr>
      </w:pPr>
      <w:r w:rsidRPr="00440B12">
        <w:rPr>
          <w:sz w:val="24"/>
          <w:szCs w:val="24"/>
        </w:rPr>
        <w:t>Имеет небольшое площадное распространение в западной части поселения, вдоль бортов рек, оврагов и балок.</w:t>
      </w:r>
    </w:p>
    <w:p w14:paraId="7F41146D" w14:textId="77777777" w:rsidR="00D66C8B" w:rsidRPr="00440B12" w:rsidRDefault="00D66C8B" w:rsidP="00440B12">
      <w:pPr>
        <w:tabs>
          <w:tab w:val="right" w:leader="dot" w:pos="9498"/>
        </w:tabs>
        <w:ind w:firstLine="709"/>
        <w:jc w:val="both"/>
        <w:rPr>
          <w:sz w:val="24"/>
          <w:szCs w:val="24"/>
        </w:rPr>
      </w:pPr>
      <w:r w:rsidRPr="00440B12">
        <w:rPr>
          <w:sz w:val="24"/>
          <w:szCs w:val="24"/>
        </w:rPr>
        <w:t>Характеризуется сложным сильно расчлененным рельефом с уклонами более 30%. Литологический состав отложений представлен делювиальными суглинками и супесями с дресвой подстилающих пород. Мощность отложений изменяется от 0,5 до 30м. Подземные воды практически повсеместно отсутствуют.</w:t>
      </w:r>
    </w:p>
    <w:p w14:paraId="7EB982F1" w14:textId="77777777" w:rsidR="00D66C8B" w:rsidRPr="00440B12" w:rsidRDefault="00D66C8B" w:rsidP="00440B12">
      <w:pPr>
        <w:tabs>
          <w:tab w:val="right" w:leader="dot" w:pos="9498"/>
        </w:tabs>
        <w:ind w:firstLine="709"/>
        <w:jc w:val="both"/>
        <w:rPr>
          <w:sz w:val="24"/>
          <w:szCs w:val="24"/>
        </w:rPr>
      </w:pPr>
      <w:r w:rsidRPr="00440B12">
        <w:rPr>
          <w:sz w:val="24"/>
          <w:szCs w:val="24"/>
        </w:rPr>
        <w:t>Характерные для подрайона проявления ЭГП:</w:t>
      </w:r>
    </w:p>
    <w:p w14:paraId="2DE166BD" w14:textId="77777777" w:rsidR="00D66C8B" w:rsidRPr="00440B12" w:rsidRDefault="00D66C8B" w:rsidP="007520F1">
      <w:pPr>
        <w:numPr>
          <w:ilvl w:val="0"/>
          <w:numId w:val="15"/>
        </w:numPr>
        <w:ind w:left="851" w:hanging="284"/>
        <w:contextualSpacing/>
        <w:jc w:val="both"/>
        <w:rPr>
          <w:sz w:val="24"/>
          <w:szCs w:val="24"/>
        </w:rPr>
      </w:pPr>
      <w:r w:rsidRPr="00440B12">
        <w:rPr>
          <w:sz w:val="24"/>
          <w:szCs w:val="24"/>
        </w:rPr>
        <w:t>активная эрозия временных мелких водотоков;</w:t>
      </w:r>
    </w:p>
    <w:p w14:paraId="3B2F3EFF" w14:textId="77777777" w:rsidR="00D66C8B" w:rsidRPr="00440B12" w:rsidRDefault="00D66C8B" w:rsidP="007520F1">
      <w:pPr>
        <w:numPr>
          <w:ilvl w:val="0"/>
          <w:numId w:val="15"/>
        </w:numPr>
        <w:ind w:left="851" w:hanging="284"/>
        <w:contextualSpacing/>
        <w:jc w:val="both"/>
        <w:rPr>
          <w:sz w:val="24"/>
          <w:szCs w:val="24"/>
          <w:lang w:val="en-US"/>
        </w:rPr>
      </w:pPr>
      <w:r w:rsidRPr="00440B12">
        <w:rPr>
          <w:sz w:val="24"/>
          <w:szCs w:val="24"/>
          <w:lang w:val="en-US"/>
        </w:rPr>
        <w:t>интенсивное физическое выветривание;</w:t>
      </w:r>
    </w:p>
    <w:p w14:paraId="1E908A6A" w14:textId="77777777" w:rsidR="00D66C8B" w:rsidRPr="00440B12" w:rsidRDefault="00D66C8B" w:rsidP="007520F1">
      <w:pPr>
        <w:numPr>
          <w:ilvl w:val="0"/>
          <w:numId w:val="15"/>
        </w:numPr>
        <w:ind w:left="851" w:hanging="284"/>
        <w:contextualSpacing/>
        <w:jc w:val="both"/>
        <w:rPr>
          <w:sz w:val="24"/>
          <w:szCs w:val="24"/>
          <w:lang w:val="en-US"/>
        </w:rPr>
      </w:pPr>
      <w:r w:rsidRPr="00440B12">
        <w:rPr>
          <w:sz w:val="24"/>
          <w:szCs w:val="24"/>
          <w:lang w:val="en-US"/>
        </w:rPr>
        <w:t xml:space="preserve">речная эрозия. </w:t>
      </w:r>
    </w:p>
    <w:p w14:paraId="2A1ACCD1" w14:textId="77777777" w:rsidR="00D66C8B" w:rsidRPr="00440B12" w:rsidRDefault="00D66C8B" w:rsidP="00440B12">
      <w:pPr>
        <w:tabs>
          <w:tab w:val="right" w:leader="dot" w:pos="9498"/>
        </w:tabs>
        <w:ind w:firstLine="709"/>
        <w:jc w:val="both"/>
        <w:rPr>
          <w:sz w:val="24"/>
          <w:szCs w:val="24"/>
          <w:lang w:eastAsia="ru-RU"/>
        </w:rPr>
      </w:pPr>
      <w:r w:rsidRPr="00440B12">
        <w:rPr>
          <w:sz w:val="24"/>
          <w:szCs w:val="24"/>
        </w:rPr>
        <w:t xml:space="preserve">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w:t>
      </w:r>
      <w:r w:rsidRPr="00440B12">
        <w:rPr>
          <w:sz w:val="24"/>
          <w:szCs w:val="24"/>
        </w:rPr>
        <w:lastRenderedPageBreak/>
        <w:t>мостовые переходы и т. д.) рекомендуется проведение комплекса инженерных мероприятий, который может содержать следующие виды работ:</w:t>
      </w:r>
    </w:p>
    <w:p w14:paraId="61302C44" w14:textId="77777777" w:rsidR="00D66C8B" w:rsidRPr="00440B12" w:rsidRDefault="00D66C8B" w:rsidP="007520F1">
      <w:pPr>
        <w:numPr>
          <w:ilvl w:val="0"/>
          <w:numId w:val="16"/>
        </w:numPr>
        <w:ind w:left="0" w:firstLine="426"/>
        <w:contextualSpacing/>
        <w:jc w:val="both"/>
        <w:rPr>
          <w:sz w:val="24"/>
          <w:szCs w:val="24"/>
        </w:rPr>
      </w:pPr>
      <w:r w:rsidRPr="00440B12">
        <w:rPr>
          <w:sz w:val="24"/>
          <w:szCs w:val="24"/>
        </w:rPr>
        <w:t xml:space="preserve">противоэрозионные (спрямление русел, сооружение защитных дамб, водоотводов и т.п.); </w:t>
      </w:r>
    </w:p>
    <w:p w14:paraId="101F0B57" w14:textId="77777777" w:rsidR="00D66C8B" w:rsidRPr="00440B12" w:rsidRDefault="00D66C8B" w:rsidP="007520F1">
      <w:pPr>
        <w:numPr>
          <w:ilvl w:val="0"/>
          <w:numId w:val="16"/>
        </w:numPr>
        <w:ind w:left="0" w:firstLine="426"/>
        <w:contextualSpacing/>
        <w:jc w:val="both"/>
        <w:rPr>
          <w:sz w:val="24"/>
          <w:szCs w:val="24"/>
        </w:rPr>
      </w:pPr>
      <w:r w:rsidRPr="00440B12">
        <w:rPr>
          <w:sz w:val="24"/>
          <w:szCs w:val="24"/>
        </w:rPr>
        <w:t>планировка площадок (с большими объемами земляных работ);</w:t>
      </w:r>
    </w:p>
    <w:p w14:paraId="1202CBE5" w14:textId="77777777" w:rsidR="00D66C8B" w:rsidRPr="00440B12" w:rsidRDefault="00D66C8B" w:rsidP="007520F1">
      <w:pPr>
        <w:numPr>
          <w:ilvl w:val="0"/>
          <w:numId w:val="16"/>
        </w:numPr>
        <w:ind w:left="0" w:firstLine="426"/>
        <w:contextualSpacing/>
        <w:jc w:val="both"/>
        <w:rPr>
          <w:sz w:val="24"/>
          <w:szCs w:val="24"/>
          <w:lang w:val="en-US"/>
        </w:rPr>
      </w:pPr>
      <w:r w:rsidRPr="00440B12">
        <w:rPr>
          <w:sz w:val="24"/>
          <w:szCs w:val="24"/>
          <w:lang w:val="en-US"/>
        </w:rPr>
        <w:t>сооружение подпорных стенок;</w:t>
      </w:r>
    </w:p>
    <w:p w14:paraId="1054C804" w14:textId="77777777" w:rsidR="00D66C8B" w:rsidRPr="00440B12" w:rsidRDefault="00D66C8B" w:rsidP="007520F1">
      <w:pPr>
        <w:numPr>
          <w:ilvl w:val="0"/>
          <w:numId w:val="16"/>
        </w:numPr>
        <w:ind w:left="0" w:firstLine="426"/>
        <w:contextualSpacing/>
        <w:jc w:val="both"/>
        <w:rPr>
          <w:sz w:val="24"/>
          <w:szCs w:val="24"/>
        </w:rPr>
      </w:pPr>
      <w:r w:rsidRPr="00440B12">
        <w:rPr>
          <w:sz w:val="24"/>
          <w:szCs w:val="24"/>
        </w:rPr>
        <w:t>организация поверхностного стока и т.д.</w:t>
      </w:r>
    </w:p>
    <w:p w14:paraId="1F8A014B" w14:textId="77777777" w:rsidR="00D66C8B" w:rsidRPr="00440B12" w:rsidRDefault="00D66C8B" w:rsidP="004B4291">
      <w:pPr>
        <w:spacing w:before="240"/>
        <w:ind w:firstLine="709"/>
        <w:rPr>
          <w:b/>
          <w:i/>
          <w:sz w:val="24"/>
          <w:szCs w:val="24"/>
          <w:lang w:eastAsia="ru-RU"/>
        </w:rPr>
      </w:pPr>
      <w:r w:rsidRPr="00440B12">
        <w:rPr>
          <w:b/>
          <w:i/>
          <w:sz w:val="24"/>
          <w:szCs w:val="24"/>
          <w:lang w:val="en-US"/>
        </w:rPr>
        <w:t>III</w:t>
      </w:r>
      <w:r w:rsidRPr="00440B12">
        <w:rPr>
          <w:b/>
          <w:i/>
          <w:sz w:val="24"/>
          <w:szCs w:val="24"/>
        </w:rPr>
        <w:t xml:space="preserve"> б.</w:t>
      </w:r>
      <w:r w:rsidRPr="00440B12">
        <w:rPr>
          <w:b/>
          <w:sz w:val="24"/>
          <w:szCs w:val="24"/>
        </w:rPr>
        <w:t xml:space="preserve"> </w:t>
      </w:r>
      <w:r w:rsidRPr="00440B12">
        <w:rPr>
          <w:b/>
          <w:i/>
          <w:sz w:val="24"/>
          <w:szCs w:val="24"/>
        </w:rPr>
        <w:t xml:space="preserve">Подрайон современных низких пойменных террас рек и балок. </w:t>
      </w:r>
    </w:p>
    <w:p w14:paraId="0C606ACC" w14:textId="77777777" w:rsidR="00D66C8B" w:rsidRPr="00440B12" w:rsidRDefault="00D66C8B" w:rsidP="00440B12">
      <w:pPr>
        <w:spacing w:before="240"/>
        <w:ind w:firstLine="709"/>
        <w:jc w:val="both"/>
        <w:rPr>
          <w:sz w:val="24"/>
          <w:szCs w:val="24"/>
        </w:rPr>
      </w:pPr>
      <w:r w:rsidRPr="00440B12">
        <w:rPr>
          <w:sz w:val="24"/>
          <w:szCs w:val="24"/>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14:paraId="69EDD1B3" w14:textId="77777777" w:rsidR="00D66C8B" w:rsidRPr="00440B12" w:rsidRDefault="00D66C8B" w:rsidP="00440B12">
      <w:pPr>
        <w:tabs>
          <w:tab w:val="right" w:leader="dot" w:pos="9498"/>
        </w:tabs>
        <w:ind w:firstLine="709"/>
        <w:jc w:val="both"/>
        <w:rPr>
          <w:sz w:val="24"/>
          <w:szCs w:val="24"/>
        </w:rPr>
      </w:pPr>
      <w:r w:rsidRPr="00440B12">
        <w:rPr>
          <w:sz w:val="24"/>
          <w:szCs w:val="24"/>
        </w:rPr>
        <w:t>Литологически породы данного подрайона представлены суглинками, супесями, рыхлыми гравийно-галечниковыми отложениями с валунами, с песчано- и супесчано-глинистым заполнителем. Мощность отложений 3,0-6,0м.</w:t>
      </w:r>
    </w:p>
    <w:p w14:paraId="6392A5B4" w14:textId="77777777" w:rsidR="00D66C8B" w:rsidRPr="00440B12" w:rsidRDefault="00D66C8B" w:rsidP="00440B12">
      <w:pPr>
        <w:tabs>
          <w:tab w:val="right" w:leader="dot" w:pos="9498"/>
        </w:tabs>
        <w:ind w:firstLine="709"/>
        <w:jc w:val="both"/>
        <w:rPr>
          <w:sz w:val="24"/>
          <w:szCs w:val="24"/>
        </w:rPr>
      </w:pPr>
      <w:r w:rsidRPr="00440B12">
        <w:rPr>
          <w:sz w:val="24"/>
          <w:szCs w:val="24"/>
        </w:rPr>
        <w:t>Проницаемость пород очень высокая, имеется прямая гидравлическая связь с поверхностными водами. Уровень грунтовых вод постоянно высокий (от 0,0 до 1,0м). 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w:t>
      </w:r>
    </w:p>
    <w:p w14:paraId="0BEBD6E4" w14:textId="77777777" w:rsidR="00D66C8B" w:rsidRPr="00440B12" w:rsidRDefault="00D66C8B" w:rsidP="00440B12">
      <w:pPr>
        <w:tabs>
          <w:tab w:val="right" w:leader="dot" w:pos="9498"/>
        </w:tabs>
        <w:ind w:firstLine="709"/>
        <w:jc w:val="both"/>
        <w:rPr>
          <w:sz w:val="24"/>
          <w:szCs w:val="24"/>
        </w:rPr>
      </w:pPr>
      <w:r w:rsidRPr="00440B12">
        <w:rPr>
          <w:sz w:val="24"/>
          <w:szCs w:val="24"/>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и т.д.) рекомендуется:</w:t>
      </w:r>
    </w:p>
    <w:p w14:paraId="719F9CE7" w14:textId="77777777" w:rsidR="00D66C8B" w:rsidRPr="00440B12" w:rsidRDefault="00D66C8B" w:rsidP="007520F1">
      <w:pPr>
        <w:numPr>
          <w:ilvl w:val="0"/>
          <w:numId w:val="17"/>
        </w:numPr>
        <w:ind w:left="426" w:hanging="284"/>
        <w:contextualSpacing/>
        <w:jc w:val="both"/>
        <w:rPr>
          <w:sz w:val="24"/>
          <w:szCs w:val="24"/>
        </w:rPr>
      </w:pPr>
      <w:r w:rsidRPr="00440B12">
        <w:rPr>
          <w:sz w:val="24"/>
          <w:szCs w:val="24"/>
        </w:rPr>
        <w:t>сплошное укрепление (бетонирование) русел в районе застройки;</w:t>
      </w:r>
    </w:p>
    <w:p w14:paraId="13532CFA" w14:textId="1CF446CC" w:rsidR="00D66C8B" w:rsidRPr="00440B12" w:rsidRDefault="00D66C8B" w:rsidP="007520F1">
      <w:pPr>
        <w:numPr>
          <w:ilvl w:val="0"/>
          <w:numId w:val="17"/>
        </w:numPr>
        <w:ind w:left="426" w:hanging="284"/>
        <w:contextualSpacing/>
        <w:jc w:val="both"/>
        <w:rPr>
          <w:sz w:val="24"/>
          <w:szCs w:val="24"/>
          <w:lang w:val="en-US"/>
        </w:rPr>
      </w:pPr>
      <w:r w:rsidRPr="00440B12">
        <w:rPr>
          <w:sz w:val="24"/>
          <w:szCs w:val="24"/>
          <w:lang w:val="en-US"/>
        </w:rPr>
        <w:t>возведение водоо</w:t>
      </w:r>
      <w:r w:rsidR="00C23BC2">
        <w:rPr>
          <w:sz w:val="24"/>
          <w:szCs w:val="24"/>
        </w:rPr>
        <w:t>тбо</w:t>
      </w:r>
      <w:r w:rsidRPr="00440B12">
        <w:rPr>
          <w:sz w:val="24"/>
          <w:szCs w:val="24"/>
          <w:lang w:val="en-US"/>
        </w:rPr>
        <w:t>йных стенок;</w:t>
      </w:r>
    </w:p>
    <w:p w14:paraId="78F12B63" w14:textId="77777777" w:rsidR="00D66C8B" w:rsidRPr="00440B12" w:rsidRDefault="00D66C8B" w:rsidP="007520F1">
      <w:pPr>
        <w:numPr>
          <w:ilvl w:val="0"/>
          <w:numId w:val="17"/>
        </w:numPr>
        <w:ind w:left="426" w:hanging="284"/>
        <w:contextualSpacing/>
        <w:jc w:val="both"/>
        <w:rPr>
          <w:sz w:val="24"/>
          <w:szCs w:val="24"/>
        </w:rPr>
      </w:pPr>
      <w:r w:rsidRPr="00440B12">
        <w:rPr>
          <w:sz w:val="24"/>
          <w:szCs w:val="24"/>
        </w:rPr>
        <w:t>создание искусственной площадки (насыпной) под строительство, высотой не менее 2-х метров;</w:t>
      </w:r>
    </w:p>
    <w:p w14:paraId="571A7A7C" w14:textId="77777777" w:rsidR="00D66C8B" w:rsidRPr="00440B12" w:rsidRDefault="00D66C8B" w:rsidP="007520F1">
      <w:pPr>
        <w:numPr>
          <w:ilvl w:val="0"/>
          <w:numId w:val="17"/>
        </w:numPr>
        <w:ind w:left="426" w:hanging="284"/>
        <w:contextualSpacing/>
        <w:jc w:val="both"/>
        <w:rPr>
          <w:sz w:val="24"/>
          <w:szCs w:val="24"/>
        </w:rPr>
      </w:pPr>
      <w:r w:rsidRPr="00440B12">
        <w:rPr>
          <w:sz w:val="24"/>
          <w:szCs w:val="24"/>
        </w:rPr>
        <w:t xml:space="preserve">устройство систем дренажа для отвода грунтовых и поверхностных вод; </w:t>
      </w:r>
    </w:p>
    <w:p w14:paraId="2DD9DB43" w14:textId="77777777" w:rsidR="00D66C8B" w:rsidRPr="00440B12" w:rsidRDefault="00D66C8B" w:rsidP="007520F1">
      <w:pPr>
        <w:numPr>
          <w:ilvl w:val="0"/>
          <w:numId w:val="17"/>
        </w:numPr>
        <w:ind w:left="426" w:hanging="284"/>
        <w:contextualSpacing/>
        <w:jc w:val="both"/>
        <w:rPr>
          <w:sz w:val="24"/>
          <w:szCs w:val="24"/>
          <w:lang w:val="en-US"/>
        </w:rPr>
      </w:pPr>
      <w:r w:rsidRPr="00440B12">
        <w:rPr>
          <w:sz w:val="24"/>
          <w:szCs w:val="24"/>
          <w:lang w:val="en-US"/>
        </w:rPr>
        <w:t>гидроизоляция фундаментов.</w:t>
      </w:r>
    </w:p>
    <w:p w14:paraId="19BD689E" w14:textId="77777777" w:rsidR="00D66C8B" w:rsidRPr="00440B12" w:rsidRDefault="00D66C8B" w:rsidP="00440B12">
      <w:pPr>
        <w:rPr>
          <w:b/>
          <w:sz w:val="24"/>
          <w:szCs w:val="24"/>
          <w:lang w:eastAsia="ru-RU"/>
        </w:rPr>
      </w:pPr>
    </w:p>
    <w:p w14:paraId="12632F9F" w14:textId="77777777" w:rsidR="00D66C8B" w:rsidRPr="00440B12" w:rsidRDefault="00D66C8B" w:rsidP="00440B12">
      <w:pPr>
        <w:tabs>
          <w:tab w:val="right" w:leader="dot" w:pos="426"/>
        </w:tabs>
        <w:ind w:firstLine="600"/>
        <w:rPr>
          <w:sz w:val="24"/>
          <w:szCs w:val="24"/>
        </w:rPr>
      </w:pPr>
      <w:r w:rsidRPr="00440B12">
        <w:rPr>
          <w:b/>
          <w:i/>
          <w:sz w:val="24"/>
          <w:szCs w:val="24"/>
        </w:rPr>
        <w:t>IIIв. Подрайон современных активных селевых конусов выноса.</w:t>
      </w:r>
    </w:p>
    <w:p w14:paraId="02269F69" w14:textId="77777777" w:rsidR="00D66C8B" w:rsidRPr="00440B12" w:rsidRDefault="00D66C8B" w:rsidP="00440B12">
      <w:pPr>
        <w:tabs>
          <w:tab w:val="right" w:leader="dot" w:pos="426"/>
        </w:tabs>
        <w:ind w:firstLine="600"/>
        <w:jc w:val="both"/>
        <w:rPr>
          <w:sz w:val="24"/>
          <w:szCs w:val="24"/>
        </w:rPr>
      </w:pPr>
      <w:r w:rsidRPr="00440B12">
        <w:rPr>
          <w:sz w:val="24"/>
          <w:szCs w:val="24"/>
        </w:rPr>
        <w:t xml:space="preserve">Имеет незначительное распространение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14:paraId="1EBE3EE9" w14:textId="77777777" w:rsidR="00D66C8B" w:rsidRPr="00440B12" w:rsidRDefault="00D66C8B" w:rsidP="00440B12">
      <w:pPr>
        <w:tabs>
          <w:tab w:val="right" w:leader="dot" w:pos="426"/>
        </w:tabs>
        <w:ind w:firstLine="600"/>
        <w:jc w:val="both"/>
        <w:rPr>
          <w:sz w:val="24"/>
          <w:szCs w:val="24"/>
        </w:rPr>
      </w:pPr>
      <w:r w:rsidRPr="00440B12">
        <w:rPr>
          <w:sz w:val="24"/>
          <w:szCs w:val="24"/>
        </w:rPr>
        <w:t>Литологически представлен глинами, суглинками, переполненными грубообломочным материалом местных флишевых пород. Мощность, обычно, не превышает 5м. Грунтовые воды развиты спорадически, подвержены значительным сезонным колебаниям. Обычно уровень грунтовых вод превышает 3,0м.</w:t>
      </w:r>
    </w:p>
    <w:p w14:paraId="03803A3B" w14:textId="77777777" w:rsidR="00D66C8B" w:rsidRPr="00440B12" w:rsidRDefault="00D66C8B" w:rsidP="00440B12">
      <w:pPr>
        <w:tabs>
          <w:tab w:val="right" w:leader="dot" w:pos="426"/>
        </w:tabs>
        <w:ind w:firstLine="600"/>
        <w:jc w:val="both"/>
        <w:rPr>
          <w:sz w:val="24"/>
          <w:szCs w:val="24"/>
        </w:rPr>
      </w:pPr>
      <w:r w:rsidRPr="00440B12">
        <w:rPr>
          <w:sz w:val="24"/>
          <w:szCs w:val="24"/>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14:paraId="69469BC9" w14:textId="77777777" w:rsidR="00D66C8B" w:rsidRPr="00440B12" w:rsidRDefault="00D66C8B" w:rsidP="00440B12">
      <w:pPr>
        <w:tabs>
          <w:tab w:val="right" w:leader="dot" w:pos="426"/>
        </w:tabs>
        <w:ind w:firstLine="600"/>
        <w:jc w:val="both"/>
        <w:rPr>
          <w:sz w:val="24"/>
          <w:szCs w:val="24"/>
        </w:rPr>
      </w:pPr>
      <w:r w:rsidRPr="00440B12">
        <w:rPr>
          <w:sz w:val="24"/>
          <w:szCs w:val="24"/>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14:paraId="54D34A41" w14:textId="77777777" w:rsidR="00D66C8B" w:rsidRPr="00440B12" w:rsidRDefault="00D66C8B" w:rsidP="00440B12">
      <w:pPr>
        <w:ind w:left="600" w:hanging="120"/>
        <w:jc w:val="both"/>
        <w:rPr>
          <w:sz w:val="24"/>
          <w:szCs w:val="24"/>
        </w:rPr>
      </w:pPr>
      <w:r w:rsidRPr="00440B12">
        <w:rPr>
          <w:sz w:val="24"/>
          <w:szCs w:val="24"/>
        </w:rPr>
        <w:lastRenderedPageBreak/>
        <w:t>– спрямление и углубление русел эрозионных врезов, по которым происходит вынос обломочного материала и движение водного потока;</w:t>
      </w:r>
    </w:p>
    <w:p w14:paraId="48D49074" w14:textId="77777777" w:rsidR="00D66C8B" w:rsidRPr="00440B12" w:rsidRDefault="00D66C8B" w:rsidP="00440B12">
      <w:pPr>
        <w:ind w:left="600" w:hanging="120"/>
        <w:jc w:val="both"/>
        <w:rPr>
          <w:sz w:val="24"/>
          <w:szCs w:val="24"/>
        </w:rPr>
      </w:pPr>
      <w:r w:rsidRPr="00440B12">
        <w:rPr>
          <w:sz w:val="24"/>
          <w:szCs w:val="24"/>
        </w:rPr>
        <w:t>– бетонирование стенок и дна русел водотоков;</w:t>
      </w:r>
    </w:p>
    <w:p w14:paraId="1DB6A11D" w14:textId="77777777" w:rsidR="00D66C8B" w:rsidRPr="00440B12" w:rsidRDefault="00D66C8B" w:rsidP="00440B12">
      <w:pPr>
        <w:ind w:left="600" w:hanging="120"/>
        <w:jc w:val="both"/>
        <w:rPr>
          <w:sz w:val="24"/>
          <w:szCs w:val="24"/>
        </w:rPr>
      </w:pPr>
      <w:r w:rsidRPr="00440B12">
        <w:rPr>
          <w:sz w:val="24"/>
          <w:szCs w:val="24"/>
        </w:rPr>
        <w:t>– устройство селеуловителей для задержки твердой составляющей селевого потока;</w:t>
      </w:r>
    </w:p>
    <w:p w14:paraId="024F8964" w14:textId="77777777" w:rsidR="00D66C8B" w:rsidRPr="00440B12" w:rsidRDefault="00D66C8B" w:rsidP="00440B12">
      <w:pPr>
        <w:ind w:left="600" w:hanging="120"/>
        <w:jc w:val="both"/>
        <w:rPr>
          <w:sz w:val="24"/>
          <w:szCs w:val="24"/>
        </w:rPr>
      </w:pPr>
      <w:r w:rsidRPr="00440B12">
        <w:rPr>
          <w:sz w:val="24"/>
          <w:szCs w:val="24"/>
        </w:rPr>
        <w:t>– устройство защитных стенок и дамб для отведения селевого потока;</w:t>
      </w:r>
    </w:p>
    <w:p w14:paraId="4056691E" w14:textId="77777777" w:rsidR="00D66C8B" w:rsidRPr="00440B12" w:rsidRDefault="00D66C8B" w:rsidP="00440B12">
      <w:pPr>
        <w:ind w:left="600" w:hanging="120"/>
        <w:jc w:val="both"/>
        <w:rPr>
          <w:sz w:val="24"/>
          <w:szCs w:val="24"/>
        </w:rPr>
      </w:pPr>
      <w:r w:rsidRPr="00440B12">
        <w:rPr>
          <w:sz w:val="24"/>
          <w:szCs w:val="24"/>
        </w:rPr>
        <w:t xml:space="preserve">– устройство фундаментов на свайных основаниях. </w:t>
      </w:r>
    </w:p>
    <w:p w14:paraId="270CCC91" w14:textId="77777777" w:rsidR="00DC31F1" w:rsidRDefault="00DC31F1" w:rsidP="00793B7E">
      <w:pPr>
        <w:spacing w:after="60"/>
        <w:ind w:firstLine="709"/>
        <w:jc w:val="both"/>
        <w:rPr>
          <w:color w:val="000000" w:themeColor="text1"/>
          <w:sz w:val="24"/>
          <w:szCs w:val="24"/>
          <w:highlight w:val="yellow"/>
        </w:rPr>
      </w:pPr>
    </w:p>
    <w:p w14:paraId="6E14DE65" w14:textId="54207CB6" w:rsidR="00D85029" w:rsidRDefault="00412B6B" w:rsidP="00412B6B">
      <w:pPr>
        <w:pStyle w:val="3"/>
      </w:pPr>
      <w:bookmarkStart w:id="28" w:name="_Toc314737445"/>
      <w:bookmarkStart w:id="29" w:name="_Toc314736427"/>
      <w:bookmarkStart w:id="30" w:name="_Toc314736127"/>
      <w:bookmarkStart w:id="31" w:name="_Toc314734493"/>
      <w:bookmarkStart w:id="32" w:name="_Toc285013892"/>
      <w:bookmarkStart w:id="33" w:name="_Toc271214733"/>
      <w:bookmarkStart w:id="34" w:name="_Toc263952109"/>
      <w:r>
        <w:t>Недра и полезные ископаемые</w:t>
      </w:r>
      <w:bookmarkEnd w:id="28"/>
      <w:bookmarkEnd w:id="29"/>
      <w:bookmarkEnd w:id="30"/>
      <w:bookmarkEnd w:id="31"/>
      <w:bookmarkEnd w:id="32"/>
      <w:bookmarkEnd w:id="33"/>
      <w:bookmarkEnd w:id="34"/>
    </w:p>
    <w:p w14:paraId="76E11A93" w14:textId="5998860D" w:rsidR="00720B05" w:rsidRPr="000824F8" w:rsidRDefault="000824F8" w:rsidP="00412B6B">
      <w:pPr>
        <w:pStyle w:val="S0"/>
        <w:spacing w:after="60"/>
        <w:rPr>
          <w:b/>
        </w:rPr>
      </w:pPr>
      <w:r w:rsidRPr="000824F8">
        <w:rPr>
          <w:b/>
        </w:rPr>
        <w:t>Общераспространенные полезные ископаемые.</w:t>
      </w:r>
    </w:p>
    <w:p w14:paraId="73081C47" w14:textId="2ECACD51" w:rsidR="005C05BA" w:rsidRPr="00A71168" w:rsidRDefault="00D85029" w:rsidP="00412B6B">
      <w:pPr>
        <w:pStyle w:val="S0"/>
        <w:spacing w:after="60"/>
      </w:pPr>
      <w:r w:rsidRPr="000824F8">
        <w:t xml:space="preserve">Согласно </w:t>
      </w:r>
      <w:r w:rsidR="00720B05" w:rsidRPr="000824F8">
        <w:t>сведениям Схемы территориального планирования Мостовского района, ранее разработанн</w:t>
      </w:r>
      <w:r w:rsidR="005C05BA" w:rsidRPr="000824F8">
        <w:t>ым</w:t>
      </w:r>
      <w:r w:rsidR="00720B05" w:rsidRPr="000824F8">
        <w:t xml:space="preserve"> генеральн</w:t>
      </w:r>
      <w:r w:rsidR="005C05BA" w:rsidRPr="000824F8">
        <w:t>ым</w:t>
      </w:r>
      <w:r w:rsidR="00720B05" w:rsidRPr="000824F8">
        <w:t xml:space="preserve"> плана</w:t>
      </w:r>
      <w:r w:rsidR="005C05BA" w:rsidRPr="000824F8">
        <w:t>м</w:t>
      </w:r>
      <w:r w:rsidR="00720B05" w:rsidRPr="000824F8">
        <w:t xml:space="preserve"> Переправненского </w:t>
      </w:r>
      <w:r w:rsidR="005C05BA" w:rsidRPr="000824F8">
        <w:t>сельского поселения</w:t>
      </w:r>
      <w:r w:rsidR="005C05BA" w:rsidRPr="00A71168">
        <w:t xml:space="preserve"> и смежных поселений</w:t>
      </w:r>
      <w:r w:rsidRPr="00A71168">
        <w:t xml:space="preserve">, на территории Переправненского сельского поселения Мостовского района имеются </w:t>
      </w:r>
      <w:r w:rsidR="005C05BA" w:rsidRPr="00A71168">
        <w:t xml:space="preserve">месторождения </w:t>
      </w:r>
      <w:r w:rsidR="00A71168" w:rsidRPr="00A71168">
        <w:t>общераспространенных полезных ископаемых:</w:t>
      </w:r>
    </w:p>
    <w:p w14:paraId="428E3816" w14:textId="0F76573A" w:rsidR="00A71168" w:rsidRPr="00A71168" w:rsidRDefault="00A71168" w:rsidP="00412B6B">
      <w:pPr>
        <w:pStyle w:val="S0"/>
        <w:spacing w:after="60"/>
      </w:pPr>
      <w:r w:rsidRPr="00A71168">
        <w:t>–</w:t>
      </w:r>
      <w:r w:rsidRPr="00A71168">
        <w:tab/>
        <w:t>Переправненский участок месторождения песчано-гравийной смеси в северо-восточной части поселения;</w:t>
      </w:r>
    </w:p>
    <w:p w14:paraId="70F08E35" w14:textId="0E398A30" w:rsidR="00A71168" w:rsidRPr="00A71168" w:rsidRDefault="00A71168" w:rsidP="00412B6B">
      <w:pPr>
        <w:pStyle w:val="S0"/>
        <w:spacing w:after="60"/>
      </w:pPr>
      <w:r w:rsidRPr="00A71168">
        <w:t>–</w:t>
      </w:r>
      <w:r w:rsidRPr="00A71168">
        <w:tab/>
        <w:t>часть участка 1 Шедокского месторождения песчано-гравийной смеси в юго-восточной части поселения, на юго-востоке от х. Дятлов.</w:t>
      </w:r>
    </w:p>
    <w:p w14:paraId="15F0A5AF" w14:textId="6063074B" w:rsidR="00A71168" w:rsidRPr="00A71168" w:rsidRDefault="00A71168" w:rsidP="00412B6B">
      <w:pPr>
        <w:pStyle w:val="S0"/>
        <w:spacing w:after="60"/>
      </w:pPr>
      <w:r w:rsidRPr="00A71168">
        <w:t>Указанные месторождения могут служить потенциалом для привлечения инвестиций и увеличить налогооблагаемую базу поселения.</w:t>
      </w:r>
    </w:p>
    <w:p w14:paraId="18C49610" w14:textId="4DD04975" w:rsidR="00D85029" w:rsidRDefault="00A71168" w:rsidP="00412B6B">
      <w:pPr>
        <w:pStyle w:val="S0"/>
        <w:spacing w:after="60"/>
      </w:pPr>
      <w:r w:rsidRPr="00A71168">
        <w:t>З</w:t>
      </w:r>
      <w:r w:rsidR="00D85029" w:rsidRPr="00A71168">
        <w:t xml:space="preserve">арегистрированные лицензии на добычу </w:t>
      </w:r>
      <w:r w:rsidRPr="00A71168">
        <w:t xml:space="preserve">и разведку полезных ископаемых представлены </w:t>
      </w:r>
      <w:r w:rsidR="00D85029" w:rsidRPr="00A71168">
        <w:t>далее в таблице</w:t>
      </w:r>
      <w:r w:rsidRPr="00A71168">
        <w:t xml:space="preserve"> 2.3.</w:t>
      </w:r>
      <w:r>
        <w:t>7</w:t>
      </w:r>
      <w:r w:rsidR="00D85029" w:rsidRPr="00A71168">
        <w:t>.</w:t>
      </w:r>
      <w:r w:rsidR="00D85029" w:rsidRPr="00412B6B">
        <w:t xml:space="preserve"> </w:t>
      </w:r>
    </w:p>
    <w:p w14:paraId="7C453B5A" w14:textId="77777777" w:rsidR="00720B05" w:rsidRPr="00A71168" w:rsidRDefault="00720B05" w:rsidP="00412B6B">
      <w:pPr>
        <w:pStyle w:val="S0"/>
        <w:spacing w:after="60"/>
      </w:pPr>
    </w:p>
    <w:p w14:paraId="7559E0D1" w14:textId="640F9715" w:rsidR="00A71168" w:rsidRPr="00A71168" w:rsidRDefault="00A71168" w:rsidP="00A71168">
      <w:pPr>
        <w:spacing w:line="312" w:lineRule="auto"/>
        <w:ind w:left="1701" w:hanging="1701"/>
        <w:rPr>
          <w:sz w:val="24"/>
          <w:szCs w:val="24"/>
        </w:rPr>
      </w:pPr>
      <w:r w:rsidRPr="00A71168">
        <w:rPr>
          <w:sz w:val="24"/>
          <w:szCs w:val="24"/>
        </w:rPr>
        <w:t xml:space="preserve">Таблица 2.3.7 – </w:t>
      </w:r>
      <w:r>
        <w:rPr>
          <w:sz w:val="24"/>
          <w:szCs w:val="24"/>
        </w:rPr>
        <w:tab/>
      </w:r>
      <w:r w:rsidRPr="00A71168">
        <w:rPr>
          <w:sz w:val="24"/>
          <w:szCs w:val="24"/>
        </w:rPr>
        <w:t>Перечень лицензий на добычу общераспространных полезных ископаемых на 01.0</w:t>
      </w:r>
      <w:r>
        <w:rPr>
          <w:sz w:val="24"/>
          <w:szCs w:val="24"/>
        </w:rPr>
        <w:t>4</w:t>
      </w:r>
      <w:r w:rsidRPr="00A71168">
        <w:rPr>
          <w:sz w:val="24"/>
          <w:szCs w:val="24"/>
        </w:rPr>
        <w:t>.201</w:t>
      </w:r>
      <w:r>
        <w:rPr>
          <w:sz w:val="24"/>
          <w:szCs w:val="24"/>
        </w:rPr>
        <w:t>9</w:t>
      </w:r>
      <w:r w:rsidRPr="00A71168">
        <w:rPr>
          <w:sz w:val="24"/>
          <w:szCs w:val="24"/>
        </w:rPr>
        <w:t xml:space="preserve"> г.</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940"/>
        <w:gridCol w:w="1484"/>
        <w:gridCol w:w="2291"/>
        <w:gridCol w:w="2126"/>
        <w:gridCol w:w="1112"/>
        <w:gridCol w:w="1015"/>
      </w:tblGrid>
      <w:tr w:rsidR="000824F8" w:rsidRPr="000824F8" w14:paraId="7824C17B" w14:textId="77777777" w:rsidTr="000824F8">
        <w:trPr>
          <w:trHeight w:val="20"/>
        </w:trPr>
        <w:tc>
          <w:tcPr>
            <w:tcW w:w="432" w:type="dxa"/>
            <w:shd w:val="clear" w:color="auto" w:fill="auto"/>
            <w:noWrap/>
            <w:tcMar>
              <w:left w:w="57" w:type="dxa"/>
              <w:right w:w="57" w:type="dxa"/>
            </w:tcMar>
            <w:vAlign w:val="center"/>
            <w:hideMark/>
          </w:tcPr>
          <w:p w14:paraId="4F07BA1D" w14:textId="77777777" w:rsidR="000824F8" w:rsidRPr="000824F8" w:rsidRDefault="000824F8" w:rsidP="00FE2DC6">
            <w:pPr>
              <w:jc w:val="center"/>
              <w:rPr>
                <w:color w:val="000000"/>
                <w:sz w:val="20"/>
                <w:szCs w:val="20"/>
              </w:rPr>
            </w:pPr>
            <w:r w:rsidRPr="000824F8">
              <w:rPr>
                <w:color w:val="000000"/>
                <w:sz w:val="20"/>
                <w:szCs w:val="20"/>
              </w:rPr>
              <w:t>№ п/п</w:t>
            </w:r>
          </w:p>
        </w:tc>
        <w:tc>
          <w:tcPr>
            <w:tcW w:w="940" w:type="dxa"/>
            <w:shd w:val="clear" w:color="auto" w:fill="auto"/>
            <w:tcMar>
              <w:left w:w="57" w:type="dxa"/>
              <w:right w:w="57" w:type="dxa"/>
            </w:tcMar>
            <w:vAlign w:val="center"/>
            <w:hideMark/>
          </w:tcPr>
          <w:p w14:paraId="767BD3CE" w14:textId="77777777" w:rsidR="000824F8" w:rsidRPr="000824F8" w:rsidRDefault="000824F8" w:rsidP="00FE2DC6">
            <w:pPr>
              <w:jc w:val="center"/>
              <w:rPr>
                <w:bCs/>
                <w:color w:val="000000"/>
                <w:sz w:val="20"/>
                <w:szCs w:val="20"/>
              </w:rPr>
            </w:pPr>
            <w:r w:rsidRPr="000824F8">
              <w:rPr>
                <w:bCs/>
                <w:color w:val="000000"/>
                <w:sz w:val="20"/>
                <w:szCs w:val="20"/>
              </w:rPr>
              <w:t>Лицензия</w:t>
            </w:r>
          </w:p>
        </w:tc>
        <w:tc>
          <w:tcPr>
            <w:tcW w:w="1484" w:type="dxa"/>
            <w:shd w:val="clear" w:color="auto" w:fill="auto"/>
            <w:tcMar>
              <w:left w:w="57" w:type="dxa"/>
              <w:right w:w="57" w:type="dxa"/>
            </w:tcMar>
            <w:vAlign w:val="center"/>
            <w:hideMark/>
          </w:tcPr>
          <w:p w14:paraId="07798DE9" w14:textId="77777777" w:rsidR="000824F8" w:rsidRPr="000824F8" w:rsidRDefault="000824F8" w:rsidP="00FE2DC6">
            <w:pPr>
              <w:jc w:val="center"/>
              <w:rPr>
                <w:bCs/>
                <w:color w:val="000000"/>
                <w:sz w:val="20"/>
                <w:szCs w:val="20"/>
              </w:rPr>
            </w:pPr>
            <w:r w:rsidRPr="000824F8">
              <w:rPr>
                <w:bCs/>
                <w:color w:val="000000"/>
                <w:sz w:val="20"/>
                <w:szCs w:val="20"/>
              </w:rPr>
              <w:t>Владелец лицензии</w:t>
            </w:r>
          </w:p>
        </w:tc>
        <w:tc>
          <w:tcPr>
            <w:tcW w:w="2291" w:type="dxa"/>
            <w:shd w:val="clear" w:color="auto" w:fill="auto"/>
            <w:tcMar>
              <w:left w:w="57" w:type="dxa"/>
              <w:right w:w="57" w:type="dxa"/>
            </w:tcMar>
            <w:vAlign w:val="center"/>
            <w:hideMark/>
          </w:tcPr>
          <w:p w14:paraId="5D45D1B9" w14:textId="77777777" w:rsidR="000824F8" w:rsidRPr="000824F8" w:rsidRDefault="000824F8" w:rsidP="00FE2DC6">
            <w:pPr>
              <w:jc w:val="center"/>
              <w:rPr>
                <w:bCs/>
                <w:color w:val="000000"/>
                <w:sz w:val="20"/>
                <w:szCs w:val="20"/>
              </w:rPr>
            </w:pPr>
            <w:r w:rsidRPr="000824F8">
              <w:rPr>
                <w:bCs/>
                <w:color w:val="000000"/>
                <w:sz w:val="20"/>
                <w:szCs w:val="20"/>
              </w:rPr>
              <w:t>Юридический адрес недропользователя</w:t>
            </w:r>
          </w:p>
        </w:tc>
        <w:tc>
          <w:tcPr>
            <w:tcW w:w="2126" w:type="dxa"/>
            <w:shd w:val="clear" w:color="auto" w:fill="auto"/>
            <w:tcMar>
              <w:left w:w="57" w:type="dxa"/>
              <w:right w:w="57" w:type="dxa"/>
            </w:tcMar>
            <w:vAlign w:val="center"/>
            <w:hideMark/>
          </w:tcPr>
          <w:p w14:paraId="5A8B9B3E" w14:textId="77777777" w:rsidR="000824F8" w:rsidRPr="000824F8" w:rsidRDefault="000824F8" w:rsidP="00FE2DC6">
            <w:pPr>
              <w:jc w:val="center"/>
              <w:rPr>
                <w:bCs/>
                <w:color w:val="000000"/>
                <w:sz w:val="20"/>
                <w:szCs w:val="20"/>
              </w:rPr>
            </w:pPr>
            <w:r w:rsidRPr="000824F8">
              <w:rPr>
                <w:bCs/>
                <w:color w:val="000000"/>
                <w:sz w:val="20"/>
                <w:szCs w:val="20"/>
              </w:rPr>
              <w:t>Целевое назначение и вид работ</w:t>
            </w:r>
          </w:p>
        </w:tc>
        <w:tc>
          <w:tcPr>
            <w:tcW w:w="1112" w:type="dxa"/>
            <w:shd w:val="clear" w:color="auto" w:fill="auto"/>
            <w:tcMar>
              <w:left w:w="57" w:type="dxa"/>
              <w:right w:w="57" w:type="dxa"/>
            </w:tcMar>
            <w:vAlign w:val="center"/>
            <w:hideMark/>
          </w:tcPr>
          <w:p w14:paraId="38CF8F16" w14:textId="5F470AD3" w:rsidR="000824F8" w:rsidRPr="000824F8" w:rsidRDefault="000824F8" w:rsidP="00FE2DC6">
            <w:pPr>
              <w:jc w:val="center"/>
              <w:rPr>
                <w:bCs/>
                <w:color w:val="000000"/>
                <w:sz w:val="20"/>
                <w:szCs w:val="20"/>
              </w:rPr>
            </w:pPr>
            <w:r w:rsidRPr="000824F8">
              <w:rPr>
                <w:bCs/>
                <w:color w:val="000000"/>
                <w:sz w:val="20"/>
                <w:szCs w:val="20"/>
              </w:rPr>
              <w:t>Месторож</w:t>
            </w:r>
            <w:r>
              <w:rPr>
                <w:bCs/>
                <w:color w:val="000000"/>
                <w:sz w:val="20"/>
                <w:szCs w:val="20"/>
              </w:rPr>
              <w:t>-</w:t>
            </w:r>
            <w:r w:rsidRPr="000824F8">
              <w:rPr>
                <w:bCs/>
                <w:color w:val="000000"/>
                <w:sz w:val="20"/>
                <w:szCs w:val="20"/>
              </w:rPr>
              <w:t>дение</w:t>
            </w:r>
          </w:p>
        </w:tc>
        <w:tc>
          <w:tcPr>
            <w:tcW w:w="1015" w:type="dxa"/>
            <w:shd w:val="clear" w:color="auto" w:fill="auto"/>
            <w:tcMar>
              <w:left w:w="57" w:type="dxa"/>
              <w:right w:w="57" w:type="dxa"/>
            </w:tcMar>
            <w:vAlign w:val="center"/>
            <w:hideMark/>
          </w:tcPr>
          <w:p w14:paraId="5FB32F26" w14:textId="17583CFC" w:rsidR="000824F8" w:rsidRPr="000824F8" w:rsidRDefault="000824F8" w:rsidP="000824F8">
            <w:pPr>
              <w:jc w:val="center"/>
              <w:rPr>
                <w:bCs/>
                <w:color w:val="000000"/>
                <w:sz w:val="20"/>
                <w:szCs w:val="20"/>
              </w:rPr>
            </w:pPr>
            <w:r w:rsidRPr="000824F8">
              <w:rPr>
                <w:bCs/>
                <w:color w:val="000000"/>
                <w:sz w:val="20"/>
                <w:szCs w:val="20"/>
              </w:rPr>
              <w:t>Дата окончания лицензии</w:t>
            </w:r>
          </w:p>
        </w:tc>
      </w:tr>
      <w:tr w:rsidR="000824F8" w:rsidRPr="000824F8" w14:paraId="462103CF" w14:textId="77777777" w:rsidTr="000824F8">
        <w:trPr>
          <w:trHeight w:val="20"/>
        </w:trPr>
        <w:tc>
          <w:tcPr>
            <w:tcW w:w="432" w:type="dxa"/>
            <w:shd w:val="clear" w:color="auto" w:fill="auto"/>
            <w:noWrap/>
            <w:tcMar>
              <w:left w:w="57" w:type="dxa"/>
              <w:right w:w="57" w:type="dxa"/>
            </w:tcMar>
            <w:vAlign w:val="center"/>
            <w:hideMark/>
          </w:tcPr>
          <w:p w14:paraId="41BFB734" w14:textId="0DFF228F" w:rsidR="000824F8" w:rsidRPr="000824F8" w:rsidRDefault="000824F8" w:rsidP="000824F8">
            <w:pPr>
              <w:jc w:val="center"/>
              <w:rPr>
                <w:color w:val="000000"/>
                <w:sz w:val="20"/>
                <w:szCs w:val="20"/>
              </w:rPr>
            </w:pPr>
            <w:r w:rsidRPr="000824F8">
              <w:rPr>
                <w:color w:val="000000"/>
                <w:sz w:val="20"/>
                <w:szCs w:val="20"/>
              </w:rPr>
              <w:t>1</w:t>
            </w:r>
          </w:p>
        </w:tc>
        <w:tc>
          <w:tcPr>
            <w:tcW w:w="940" w:type="dxa"/>
            <w:shd w:val="clear" w:color="auto" w:fill="auto"/>
            <w:tcMar>
              <w:left w:w="57" w:type="dxa"/>
              <w:right w:w="57" w:type="dxa"/>
            </w:tcMar>
            <w:vAlign w:val="center"/>
            <w:hideMark/>
          </w:tcPr>
          <w:p w14:paraId="72E4134A" w14:textId="77777777" w:rsidR="000824F8" w:rsidRPr="000824F8" w:rsidRDefault="000824F8" w:rsidP="000824F8">
            <w:pPr>
              <w:jc w:val="center"/>
              <w:rPr>
                <w:color w:val="000000"/>
                <w:sz w:val="20"/>
                <w:szCs w:val="20"/>
              </w:rPr>
            </w:pPr>
            <w:r w:rsidRPr="000824F8">
              <w:rPr>
                <w:color w:val="000000"/>
                <w:sz w:val="20"/>
                <w:szCs w:val="20"/>
              </w:rPr>
              <w:t>КРД 01699 ТЭ</w:t>
            </w:r>
          </w:p>
        </w:tc>
        <w:tc>
          <w:tcPr>
            <w:tcW w:w="1484" w:type="dxa"/>
            <w:shd w:val="clear" w:color="auto" w:fill="auto"/>
            <w:tcMar>
              <w:left w:w="57" w:type="dxa"/>
              <w:right w:w="57" w:type="dxa"/>
            </w:tcMar>
            <w:vAlign w:val="center"/>
            <w:hideMark/>
          </w:tcPr>
          <w:p w14:paraId="648B0CCD" w14:textId="1736C35F" w:rsidR="000824F8" w:rsidRPr="000824F8" w:rsidRDefault="000824F8" w:rsidP="000824F8">
            <w:pPr>
              <w:rPr>
                <w:color w:val="000000"/>
                <w:sz w:val="20"/>
                <w:szCs w:val="20"/>
              </w:rPr>
            </w:pPr>
            <w:r w:rsidRPr="000824F8">
              <w:rPr>
                <w:color w:val="000000"/>
                <w:sz w:val="20"/>
                <w:szCs w:val="20"/>
              </w:rPr>
              <w:t xml:space="preserve">ОАО «Псебайский завод строительных материалов» </w:t>
            </w:r>
          </w:p>
          <w:p w14:paraId="32C4F013" w14:textId="45771281" w:rsidR="000824F8" w:rsidRPr="000824F8" w:rsidRDefault="000824F8" w:rsidP="000824F8">
            <w:pPr>
              <w:rPr>
                <w:color w:val="000000"/>
                <w:sz w:val="20"/>
                <w:szCs w:val="20"/>
              </w:rPr>
            </w:pPr>
            <w:r w:rsidRPr="000824F8">
              <w:rPr>
                <w:color w:val="000000"/>
                <w:sz w:val="20"/>
                <w:szCs w:val="20"/>
              </w:rPr>
              <w:t>(ИНН: 2342005848)</w:t>
            </w:r>
          </w:p>
        </w:tc>
        <w:tc>
          <w:tcPr>
            <w:tcW w:w="2291" w:type="dxa"/>
            <w:shd w:val="clear" w:color="auto" w:fill="auto"/>
            <w:tcMar>
              <w:left w:w="57" w:type="dxa"/>
              <w:right w:w="57" w:type="dxa"/>
            </w:tcMar>
            <w:vAlign w:val="center"/>
            <w:hideMark/>
          </w:tcPr>
          <w:p w14:paraId="483ADBD9" w14:textId="477BB1FD" w:rsidR="000824F8" w:rsidRPr="000824F8" w:rsidRDefault="000824F8" w:rsidP="000824F8">
            <w:pPr>
              <w:rPr>
                <w:color w:val="000000"/>
                <w:sz w:val="20"/>
                <w:szCs w:val="20"/>
              </w:rPr>
            </w:pPr>
            <w:r w:rsidRPr="000824F8">
              <w:rPr>
                <w:color w:val="000000"/>
                <w:sz w:val="20"/>
                <w:szCs w:val="20"/>
              </w:rPr>
              <w:t xml:space="preserve">352560, Мостовский р-н, </w:t>
            </w:r>
            <w:r w:rsidRPr="000824F8">
              <w:rPr>
                <w:color w:val="000000"/>
                <w:sz w:val="20"/>
                <w:szCs w:val="20"/>
              </w:rPr>
              <w:br/>
              <w:t>с. Шедок, ул. Привокзальная, 1</w:t>
            </w:r>
          </w:p>
        </w:tc>
        <w:tc>
          <w:tcPr>
            <w:tcW w:w="2126" w:type="dxa"/>
            <w:shd w:val="clear" w:color="auto" w:fill="auto"/>
            <w:tcMar>
              <w:left w:w="57" w:type="dxa"/>
              <w:right w:w="57" w:type="dxa"/>
            </w:tcMar>
            <w:vAlign w:val="center"/>
            <w:hideMark/>
          </w:tcPr>
          <w:p w14:paraId="1510F099" w14:textId="77777777" w:rsidR="000824F8" w:rsidRPr="000824F8" w:rsidRDefault="000824F8" w:rsidP="000824F8">
            <w:pPr>
              <w:rPr>
                <w:color w:val="000000"/>
                <w:sz w:val="20"/>
                <w:szCs w:val="20"/>
              </w:rPr>
            </w:pPr>
            <w:r w:rsidRPr="000824F8">
              <w:rPr>
                <w:color w:val="000000"/>
                <w:sz w:val="20"/>
                <w:szCs w:val="20"/>
              </w:rPr>
              <w:t>Добыча песчано-гравийной смеси на участке 1 Шедокского месторождения</w:t>
            </w:r>
          </w:p>
        </w:tc>
        <w:tc>
          <w:tcPr>
            <w:tcW w:w="1112" w:type="dxa"/>
            <w:shd w:val="clear" w:color="auto" w:fill="auto"/>
            <w:tcMar>
              <w:left w:w="57" w:type="dxa"/>
              <w:right w:w="57" w:type="dxa"/>
            </w:tcMar>
            <w:vAlign w:val="center"/>
            <w:hideMark/>
          </w:tcPr>
          <w:p w14:paraId="45EACC1D" w14:textId="77777777" w:rsidR="000824F8" w:rsidRPr="000824F8" w:rsidRDefault="000824F8" w:rsidP="000824F8">
            <w:pPr>
              <w:rPr>
                <w:color w:val="000000"/>
                <w:sz w:val="20"/>
                <w:szCs w:val="20"/>
              </w:rPr>
            </w:pPr>
            <w:r w:rsidRPr="000824F8">
              <w:rPr>
                <w:color w:val="000000"/>
                <w:sz w:val="20"/>
                <w:szCs w:val="20"/>
              </w:rPr>
              <w:t>Шедокское</w:t>
            </w:r>
          </w:p>
        </w:tc>
        <w:tc>
          <w:tcPr>
            <w:tcW w:w="1015" w:type="dxa"/>
            <w:shd w:val="clear" w:color="auto" w:fill="auto"/>
            <w:tcMar>
              <w:left w:w="57" w:type="dxa"/>
              <w:right w:w="57" w:type="dxa"/>
            </w:tcMar>
            <w:vAlign w:val="center"/>
            <w:hideMark/>
          </w:tcPr>
          <w:p w14:paraId="0B0E7EBE" w14:textId="77777777" w:rsidR="000824F8" w:rsidRPr="000824F8" w:rsidRDefault="000824F8" w:rsidP="000824F8">
            <w:pPr>
              <w:jc w:val="center"/>
              <w:rPr>
                <w:color w:val="000000"/>
                <w:sz w:val="20"/>
                <w:szCs w:val="20"/>
              </w:rPr>
            </w:pPr>
            <w:r w:rsidRPr="000824F8">
              <w:rPr>
                <w:color w:val="000000"/>
                <w:sz w:val="20"/>
                <w:szCs w:val="20"/>
              </w:rPr>
              <w:t>25.10.2035</w:t>
            </w:r>
          </w:p>
        </w:tc>
      </w:tr>
      <w:tr w:rsidR="000824F8" w:rsidRPr="000824F8" w14:paraId="1E24A368" w14:textId="77777777" w:rsidTr="000824F8">
        <w:trPr>
          <w:trHeight w:val="20"/>
        </w:trPr>
        <w:tc>
          <w:tcPr>
            <w:tcW w:w="432" w:type="dxa"/>
            <w:shd w:val="clear" w:color="auto" w:fill="auto"/>
            <w:noWrap/>
            <w:tcMar>
              <w:left w:w="57" w:type="dxa"/>
              <w:right w:w="57" w:type="dxa"/>
            </w:tcMar>
            <w:vAlign w:val="center"/>
            <w:hideMark/>
          </w:tcPr>
          <w:p w14:paraId="1E4946D3" w14:textId="3FA3CCF5" w:rsidR="000824F8" w:rsidRPr="000824F8" w:rsidRDefault="000824F8" w:rsidP="000824F8">
            <w:pPr>
              <w:jc w:val="center"/>
              <w:rPr>
                <w:color w:val="000000"/>
                <w:sz w:val="20"/>
                <w:szCs w:val="20"/>
              </w:rPr>
            </w:pPr>
            <w:r w:rsidRPr="000824F8">
              <w:rPr>
                <w:color w:val="000000"/>
                <w:sz w:val="20"/>
                <w:szCs w:val="20"/>
              </w:rPr>
              <w:t>2</w:t>
            </w:r>
          </w:p>
        </w:tc>
        <w:tc>
          <w:tcPr>
            <w:tcW w:w="940" w:type="dxa"/>
            <w:shd w:val="clear" w:color="auto" w:fill="auto"/>
            <w:tcMar>
              <w:left w:w="57" w:type="dxa"/>
              <w:right w:w="57" w:type="dxa"/>
            </w:tcMar>
            <w:vAlign w:val="center"/>
            <w:hideMark/>
          </w:tcPr>
          <w:p w14:paraId="7C2EC85E" w14:textId="77777777" w:rsidR="000824F8" w:rsidRPr="000824F8" w:rsidRDefault="000824F8" w:rsidP="000824F8">
            <w:pPr>
              <w:jc w:val="center"/>
              <w:rPr>
                <w:color w:val="000000"/>
                <w:sz w:val="20"/>
                <w:szCs w:val="20"/>
              </w:rPr>
            </w:pPr>
            <w:r w:rsidRPr="000824F8">
              <w:rPr>
                <w:color w:val="000000"/>
                <w:sz w:val="20"/>
                <w:szCs w:val="20"/>
              </w:rPr>
              <w:t>КРД 80143 ТР</w:t>
            </w:r>
          </w:p>
        </w:tc>
        <w:tc>
          <w:tcPr>
            <w:tcW w:w="1484" w:type="dxa"/>
            <w:shd w:val="clear" w:color="auto" w:fill="auto"/>
            <w:tcMar>
              <w:left w:w="57" w:type="dxa"/>
              <w:right w:w="57" w:type="dxa"/>
            </w:tcMar>
            <w:vAlign w:val="center"/>
            <w:hideMark/>
          </w:tcPr>
          <w:p w14:paraId="29C9C0F0" w14:textId="411BE504" w:rsidR="000824F8" w:rsidRPr="000824F8" w:rsidRDefault="000824F8" w:rsidP="000824F8">
            <w:pPr>
              <w:rPr>
                <w:color w:val="000000"/>
                <w:sz w:val="20"/>
                <w:szCs w:val="20"/>
              </w:rPr>
            </w:pPr>
            <w:r w:rsidRPr="000824F8">
              <w:rPr>
                <w:color w:val="000000"/>
                <w:sz w:val="20"/>
                <w:szCs w:val="20"/>
              </w:rPr>
              <w:t>ООО «Строительная корпорация ЕСК» (ИНН: 2310123038)</w:t>
            </w:r>
          </w:p>
        </w:tc>
        <w:tc>
          <w:tcPr>
            <w:tcW w:w="2291" w:type="dxa"/>
            <w:shd w:val="clear" w:color="auto" w:fill="auto"/>
            <w:tcMar>
              <w:left w:w="57" w:type="dxa"/>
              <w:right w:w="57" w:type="dxa"/>
            </w:tcMar>
            <w:vAlign w:val="center"/>
            <w:hideMark/>
          </w:tcPr>
          <w:p w14:paraId="3BFB7FF2" w14:textId="77777777" w:rsidR="000824F8" w:rsidRPr="000824F8" w:rsidRDefault="000824F8" w:rsidP="000824F8">
            <w:pPr>
              <w:rPr>
                <w:color w:val="000000"/>
                <w:sz w:val="20"/>
                <w:szCs w:val="20"/>
              </w:rPr>
            </w:pPr>
            <w:r w:rsidRPr="000824F8">
              <w:rPr>
                <w:color w:val="000000"/>
                <w:sz w:val="20"/>
                <w:szCs w:val="20"/>
              </w:rPr>
              <w:t>350000, Мостовский р-н, ул. Гражданская, 19</w:t>
            </w:r>
          </w:p>
        </w:tc>
        <w:tc>
          <w:tcPr>
            <w:tcW w:w="2126" w:type="dxa"/>
            <w:shd w:val="clear" w:color="auto" w:fill="auto"/>
            <w:tcMar>
              <w:left w:w="57" w:type="dxa"/>
              <w:right w:w="57" w:type="dxa"/>
            </w:tcMar>
            <w:vAlign w:val="center"/>
            <w:hideMark/>
          </w:tcPr>
          <w:p w14:paraId="3A6828B4" w14:textId="77777777" w:rsidR="000824F8" w:rsidRPr="000824F8" w:rsidRDefault="000824F8" w:rsidP="000824F8">
            <w:pPr>
              <w:rPr>
                <w:color w:val="000000"/>
                <w:sz w:val="20"/>
                <w:szCs w:val="20"/>
              </w:rPr>
            </w:pPr>
            <w:r w:rsidRPr="000824F8">
              <w:rPr>
                <w:color w:val="000000"/>
                <w:sz w:val="20"/>
                <w:szCs w:val="20"/>
              </w:rPr>
              <w:t>Геологическое изучение (поиски, разведка) и добыча песчано-гравийной смеси на Переправненском участке</w:t>
            </w:r>
          </w:p>
        </w:tc>
        <w:tc>
          <w:tcPr>
            <w:tcW w:w="1112" w:type="dxa"/>
            <w:shd w:val="clear" w:color="auto" w:fill="auto"/>
            <w:tcMar>
              <w:left w:w="57" w:type="dxa"/>
              <w:right w:w="57" w:type="dxa"/>
            </w:tcMar>
            <w:vAlign w:val="center"/>
            <w:hideMark/>
          </w:tcPr>
          <w:p w14:paraId="48EE474C" w14:textId="13AC97C5" w:rsidR="000824F8" w:rsidRPr="000824F8" w:rsidRDefault="000824F8" w:rsidP="000824F8">
            <w:pPr>
              <w:rPr>
                <w:color w:val="000000"/>
                <w:sz w:val="20"/>
                <w:szCs w:val="20"/>
              </w:rPr>
            </w:pPr>
            <w:r w:rsidRPr="000824F8">
              <w:rPr>
                <w:color w:val="000000"/>
                <w:sz w:val="20"/>
                <w:szCs w:val="20"/>
              </w:rPr>
              <w:t>Переправ</w:t>
            </w:r>
            <w:r>
              <w:rPr>
                <w:color w:val="000000"/>
                <w:sz w:val="20"/>
                <w:szCs w:val="20"/>
              </w:rPr>
              <w:t>-</w:t>
            </w:r>
            <w:r w:rsidRPr="000824F8">
              <w:rPr>
                <w:color w:val="000000"/>
                <w:sz w:val="20"/>
                <w:szCs w:val="20"/>
              </w:rPr>
              <w:t>ненское</w:t>
            </w:r>
          </w:p>
        </w:tc>
        <w:tc>
          <w:tcPr>
            <w:tcW w:w="1015" w:type="dxa"/>
            <w:shd w:val="clear" w:color="auto" w:fill="auto"/>
            <w:tcMar>
              <w:left w:w="57" w:type="dxa"/>
              <w:right w:w="57" w:type="dxa"/>
            </w:tcMar>
            <w:vAlign w:val="center"/>
            <w:hideMark/>
          </w:tcPr>
          <w:p w14:paraId="3B649E96" w14:textId="77777777" w:rsidR="000824F8" w:rsidRPr="000824F8" w:rsidRDefault="000824F8" w:rsidP="000824F8">
            <w:pPr>
              <w:jc w:val="center"/>
              <w:rPr>
                <w:color w:val="000000"/>
                <w:sz w:val="20"/>
                <w:szCs w:val="20"/>
              </w:rPr>
            </w:pPr>
            <w:r w:rsidRPr="000824F8">
              <w:rPr>
                <w:color w:val="000000"/>
                <w:sz w:val="20"/>
                <w:szCs w:val="20"/>
              </w:rPr>
              <w:t>08.05.2029</w:t>
            </w:r>
          </w:p>
        </w:tc>
      </w:tr>
    </w:tbl>
    <w:p w14:paraId="13953759" w14:textId="77777777" w:rsidR="00FE2DC6" w:rsidRPr="00412B6B" w:rsidRDefault="00FE2DC6" w:rsidP="00412B6B">
      <w:pPr>
        <w:pStyle w:val="S0"/>
        <w:spacing w:after="60"/>
      </w:pPr>
    </w:p>
    <w:p w14:paraId="48BDA6F3" w14:textId="77777777" w:rsidR="00D85029" w:rsidRPr="00412B6B" w:rsidRDefault="00D85029" w:rsidP="00412B6B">
      <w:pPr>
        <w:pStyle w:val="S0"/>
        <w:spacing w:after="60"/>
      </w:pPr>
      <w:r w:rsidRPr="00412B6B">
        <w:t>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Госгортехнадзора РФ от 30.08.1999 г № 64.) и согласия недропользователя.</w:t>
      </w:r>
    </w:p>
    <w:p w14:paraId="2EBA8887" w14:textId="77777777" w:rsidR="00D85029" w:rsidRDefault="00D85029" w:rsidP="00412B6B">
      <w:pPr>
        <w:pStyle w:val="S0"/>
        <w:spacing w:after="60"/>
      </w:pPr>
    </w:p>
    <w:p w14:paraId="45146B20" w14:textId="2A3A1565" w:rsidR="00D85029" w:rsidRPr="00412B6B" w:rsidRDefault="00412B6B" w:rsidP="00412B6B">
      <w:pPr>
        <w:pStyle w:val="S0"/>
        <w:spacing w:after="60"/>
        <w:rPr>
          <w:b/>
        </w:rPr>
      </w:pPr>
      <w:r w:rsidRPr="00412B6B">
        <w:rPr>
          <w:b/>
        </w:rPr>
        <w:t>Пресные воды.</w:t>
      </w:r>
    </w:p>
    <w:p w14:paraId="2622C5E9" w14:textId="2CA9F23C" w:rsidR="00BD7A47" w:rsidRPr="00D3073B" w:rsidRDefault="00D85029" w:rsidP="008E3A62">
      <w:pPr>
        <w:pStyle w:val="S0"/>
        <w:spacing w:after="60"/>
        <w:rPr>
          <w:color w:val="000000" w:themeColor="text1"/>
        </w:rPr>
      </w:pPr>
      <w:r w:rsidRPr="00412B6B">
        <w:t xml:space="preserve">На территории Переправненского сельского поселения выдана 1 лицензия на добычу пресных подземных вод для хозяйственно-питьевого и производственного водоснабжения. Добыча воды осуществляется </w:t>
      </w:r>
      <w:r w:rsidR="00412B6B" w:rsidRPr="00412B6B">
        <w:t>МУП ЖКХ «Переправненское»</w:t>
      </w:r>
      <w:r w:rsidRPr="00412B6B">
        <w:t xml:space="preserve"> </w:t>
      </w:r>
      <w:r w:rsidR="00412B6B" w:rsidRPr="00412B6B">
        <w:t>–</w:t>
      </w:r>
      <w:r w:rsidRPr="00412B6B">
        <w:t xml:space="preserve"> Лицензия </w:t>
      </w:r>
      <w:r w:rsidR="00412B6B" w:rsidRPr="00412B6B">
        <w:t>КРД 80585 ВЭ.</w:t>
      </w:r>
    </w:p>
    <w:p w14:paraId="1F0F52A3" w14:textId="00C44875" w:rsidR="009C7681" w:rsidRPr="009C7681" w:rsidRDefault="00B309A2" w:rsidP="008A1934">
      <w:pPr>
        <w:pStyle w:val="2a"/>
        <w:numPr>
          <w:ilvl w:val="1"/>
          <w:numId w:val="1"/>
        </w:numPr>
        <w:ind w:left="1418" w:hanging="709"/>
      </w:pPr>
      <w:r>
        <w:br w:type="page"/>
      </w:r>
      <w:bookmarkEnd w:id="6"/>
      <w:r w:rsidR="009C7681" w:rsidRPr="009C7681">
        <w:lastRenderedPageBreak/>
        <w:t>Социально-экономическое развитие</w:t>
      </w:r>
    </w:p>
    <w:p w14:paraId="29E20CA3" w14:textId="6077A3E5" w:rsidR="009C7681" w:rsidRPr="00D52A1F" w:rsidRDefault="009C7681" w:rsidP="00FD6DE8">
      <w:pPr>
        <w:pStyle w:val="3"/>
      </w:pPr>
      <w:r w:rsidRPr="00D52A1F">
        <w:t>Население</w:t>
      </w:r>
      <w:r w:rsidR="00304351">
        <w:t xml:space="preserve"> и демография</w:t>
      </w:r>
    </w:p>
    <w:p w14:paraId="38C0E5E3" w14:textId="77777777" w:rsidR="00304351" w:rsidRDefault="00304351" w:rsidP="009C7681">
      <w:pPr>
        <w:spacing w:after="60"/>
        <w:ind w:firstLine="709"/>
        <w:jc w:val="both"/>
        <w:rPr>
          <w:sz w:val="24"/>
          <w:szCs w:val="24"/>
        </w:rPr>
      </w:pPr>
    </w:p>
    <w:p w14:paraId="3E7666FA" w14:textId="77777777" w:rsidR="00304351" w:rsidRDefault="00304351" w:rsidP="00304351">
      <w:pPr>
        <w:pStyle w:val="S0"/>
        <w:spacing w:after="60"/>
      </w:pPr>
      <w:r>
        <w:t>Численность постоянного населения Переправненского сельского поселения на 01.01.2017 года составляет 3,9 тыс. человек (5,5% от общей численности Мостовского района).</w:t>
      </w:r>
    </w:p>
    <w:p w14:paraId="5F594D93" w14:textId="2D49A08F" w:rsidR="00304351" w:rsidRDefault="00304351" w:rsidP="00304351">
      <w:pPr>
        <w:spacing w:line="312" w:lineRule="auto"/>
        <w:jc w:val="both"/>
        <w:rPr>
          <w:rFonts w:ascii="Calibri" w:hAnsi="Calibri"/>
          <w:noProof/>
          <w:sz w:val="24"/>
          <w:szCs w:val="24"/>
        </w:rPr>
      </w:pPr>
      <w:r>
        <w:rPr>
          <w:rFonts w:ascii="Calibri" w:hAnsi="Calibri"/>
          <w:noProof/>
          <w:sz w:val="24"/>
          <w:szCs w:val="24"/>
          <w:lang w:eastAsia="ru-RU"/>
        </w:rPr>
        <w:drawing>
          <wp:inline distT="0" distB="0" distL="0" distR="0" wp14:anchorId="64745545" wp14:editId="629EC9C8">
            <wp:extent cx="6324600" cy="2886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298" t="12069" r="893" b="862"/>
                    <a:stretch/>
                  </pic:blipFill>
                  <pic:spPr bwMode="auto">
                    <a:xfrm>
                      <a:off x="0" y="0"/>
                      <a:ext cx="632460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0001E88F" w14:textId="47391475" w:rsidR="00304351" w:rsidRDefault="009F57F6" w:rsidP="009F57F6">
      <w:pPr>
        <w:pStyle w:val="S0"/>
        <w:ind w:firstLine="0"/>
        <w:jc w:val="center"/>
        <w:rPr>
          <w:noProof/>
        </w:rPr>
      </w:pPr>
      <w:r>
        <w:rPr>
          <w:noProof/>
        </w:rPr>
        <w:t>Рисунок 2.</w:t>
      </w:r>
      <w:r w:rsidR="00896F60" w:rsidRPr="00896F60">
        <w:rPr>
          <w:noProof/>
        </w:rPr>
        <w:t>4</w:t>
      </w:r>
      <w:r>
        <w:rPr>
          <w:noProof/>
        </w:rPr>
        <w:t xml:space="preserve">.1 – Численность населения Мостовского района </w:t>
      </w:r>
      <w:r>
        <w:rPr>
          <w:noProof/>
        </w:rPr>
        <w:br/>
        <w:t>в разрезе поселений по состоянию на 01.01.2017 г. (всего 70 тыс. чел.)</w:t>
      </w:r>
    </w:p>
    <w:p w14:paraId="0C21CBE0" w14:textId="77777777" w:rsidR="009F57F6" w:rsidRDefault="009F57F6" w:rsidP="009F57F6">
      <w:pPr>
        <w:pStyle w:val="S0"/>
        <w:ind w:firstLine="0"/>
        <w:jc w:val="center"/>
        <w:rPr>
          <w:noProof/>
        </w:rPr>
      </w:pPr>
    </w:p>
    <w:p w14:paraId="7674C317" w14:textId="77777777" w:rsidR="009F57F6" w:rsidRDefault="009F57F6" w:rsidP="009F57F6">
      <w:pPr>
        <w:pStyle w:val="S0"/>
        <w:ind w:firstLine="0"/>
        <w:jc w:val="center"/>
        <w:rPr>
          <w:noProof/>
        </w:rPr>
      </w:pPr>
    </w:p>
    <w:p w14:paraId="6443557E" w14:textId="3CB3113C" w:rsidR="00304351" w:rsidRDefault="00304351" w:rsidP="00304351">
      <w:pPr>
        <w:spacing w:line="312" w:lineRule="auto"/>
        <w:jc w:val="both"/>
        <w:rPr>
          <w:rFonts w:ascii="Calibri" w:hAnsi="Calibri"/>
          <w:noProof/>
          <w:sz w:val="24"/>
          <w:szCs w:val="24"/>
        </w:rPr>
      </w:pPr>
      <w:r>
        <w:rPr>
          <w:rFonts w:ascii="Calibri" w:hAnsi="Calibri"/>
          <w:noProof/>
          <w:sz w:val="24"/>
          <w:szCs w:val="24"/>
          <w:lang w:eastAsia="ru-RU"/>
        </w:rPr>
        <w:drawing>
          <wp:inline distT="0" distB="0" distL="0" distR="0" wp14:anchorId="5DF8187F" wp14:editId="112BF478">
            <wp:extent cx="6223000" cy="2834815"/>
            <wp:effectExtent l="0" t="0" r="635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8" t="11573" r="11966" b="1781"/>
                    <a:stretch/>
                  </pic:blipFill>
                  <pic:spPr bwMode="auto">
                    <a:xfrm>
                      <a:off x="0" y="0"/>
                      <a:ext cx="6237880" cy="2841593"/>
                    </a:xfrm>
                    <a:prstGeom prst="rect">
                      <a:avLst/>
                    </a:prstGeom>
                    <a:noFill/>
                    <a:ln>
                      <a:noFill/>
                    </a:ln>
                    <a:extLst>
                      <a:ext uri="{53640926-AAD7-44D8-BBD7-CCE9431645EC}">
                        <a14:shadowObscured xmlns:a14="http://schemas.microsoft.com/office/drawing/2010/main"/>
                      </a:ext>
                    </a:extLst>
                  </pic:spPr>
                </pic:pic>
              </a:graphicData>
            </a:graphic>
          </wp:inline>
        </w:drawing>
      </w:r>
    </w:p>
    <w:p w14:paraId="6ED21ACB" w14:textId="71FC9E62" w:rsidR="009F57F6" w:rsidRDefault="009F57F6" w:rsidP="009F57F6">
      <w:pPr>
        <w:pStyle w:val="S0"/>
        <w:ind w:firstLine="0"/>
        <w:jc w:val="center"/>
        <w:rPr>
          <w:noProof/>
        </w:rPr>
      </w:pPr>
      <w:r>
        <w:rPr>
          <w:noProof/>
        </w:rPr>
        <w:t>Рисунок 2.</w:t>
      </w:r>
      <w:r w:rsidR="00896F60" w:rsidRPr="00896F60">
        <w:rPr>
          <w:noProof/>
        </w:rPr>
        <w:t>4</w:t>
      </w:r>
      <w:r>
        <w:rPr>
          <w:noProof/>
        </w:rPr>
        <w:t xml:space="preserve">.2 – Площадь поселений Мостовского района </w:t>
      </w:r>
      <w:r>
        <w:rPr>
          <w:noProof/>
        </w:rPr>
        <w:br/>
        <w:t>в разрезе поселений по состоянию на 01.01.2017 г.</w:t>
      </w:r>
    </w:p>
    <w:p w14:paraId="786D2D9C" w14:textId="77777777" w:rsidR="009F57F6" w:rsidRDefault="009F57F6" w:rsidP="009F57F6">
      <w:pPr>
        <w:pStyle w:val="S0"/>
        <w:spacing w:after="60"/>
      </w:pPr>
    </w:p>
    <w:p w14:paraId="07C0D368" w14:textId="089E357E" w:rsidR="00304351" w:rsidRDefault="00304351" w:rsidP="009F57F6">
      <w:pPr>
        <w:pStyle w:val="S0"/>
        <w:spacing w:after="60"/>
      </w:pPr>
      <w:r>
        <w:t>Плотность населения средняя в районе и составляет 3</w:t>
      </w:r>
      <w:r w:rsidR="009F57F6">
        <w:t>3</w:t>
      </w:r>
      <w:r>
        <w:t>,</w:t>
      </w:r>
      <w:r w:rsidR="009F57F6">
        <w:t>8</w:t>
      </w:r>
      <w:r>
        <w:t xml:space="preserve"> чел/км</w:t>
      </w:r>
      <w:r>
        <w:rPr>
          <w:vertAlign w:val="superscript"/>
        </w:rPr>
        <w:t>2</w:t>
      </w:r>
      <w:r>
        <w:t>.</w:t>
      </w:r>
    </w:p>
    <w:p w14:paraId="2E2B0B51" w14:textId="309C85B8" w:rsidR="00304351" w:rsidRDefault="00304351" w:rsidP="00304351">
      <w:pPr>
        <w:suppressAutoHyphens/>
        <w:spacing w:line="384" w:lineRule="auto"/>
        <w:jc w:val="both"/>
        <w:rPr>
          <w:szCs w:val="28"/>
        </w:rPr>
      </w:pPr>
      <w:r>
        <w:rPr>
          <w:noProof/>
          <w:szCs w:val="28"/>
          <w:lang w:eastAsia="ru-RU"/>
        </w:rPr>
        <w:lastRenderedPageBreak/>
        <w:drawing>
          <wp:inline distT="0" distB="0" distL="0" distR="0" wp14:anchorId="11D0B793" wp14:editId="6E27F05E">
            <wp:extent cx="5915025" cy="3667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63" t="8364" r="16571" b="16751"/>
                    <a:stretch/>
                  </pic:blipFill>
                  <pic:spPr bwMode="auto">
                    <a:xfrm>
                      <a:off x="0" y="0"/>
                      <a:ext cx="5915025"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37E1C437" w14:textId="002B9051" w:rsidR="009F57F6" w:rsidRDefault="009F57F6" w:rsidP="009F57F6">
      <w:pPr>
        <w:pStyle w:val="S0"/>
        <w:ind w:firstLine="0"/>
        <w:jc w:val="center"/>
        <w:rPr>
          <w:noProof/>
        </w:rPr>
      </w:pPr>
      <w:r>
        <w:rPr>
          <w:noProof/>
        </w:rPr>
        <w:t>Рисунок 2.</w:t>
      </w:r>
      <w:r w:rsidR="00896F60" w:rsidRPr="00896F60">
        <w:rPr>
          <w:noProof/>
        </w:rPr>
        <w:t>4</w:t>
      </w:r>
      <w:r>
        <w:rPr>
          <w:noProof/>
        </w:rPr>
        <w:t xml:space="preserve">.3 – Площадь поселений Мостовского района </w:t>
      </w:r>
      <w:r>
        <w:rPr>
          <w:noProof/>
        </w:rPr>
        <w:br/>
        <w:t>в разрезе поселений по состоянию на 01.01.2017 г. (чел./кв. км)</w:t>
      </w:r>
    </w:p>
    <w:p w14:paraId="0A4431AF" w14:textId="77777777" w:rsidR="009F57F6" w:rsidRDefault="009F57F6" w:rsidP="009F57F6">
      <w:pPr>
        <w:pStyle w:val="S0"/>
        <w:spacing w:after="60"/>
      </w:pPr>
    </w:p>
    <w:p w14:paraId="601D227E" w14:textId="77777777" w:rsidR="00304351" w:rsidRDefault="00304351" w:rsidP="009F57F6">
      <w:pPr>
        <w:pStyle w:val="S0"/>
        <w:spacing w:after="60"/>
      </w:pPr>
      <w:r>
        <w:t>Переправненское сельское поселение состоит из 5 населенных пунктов — административного центра станицы Переправной, хутора Дятлова, хутора Красный Гай, хутора Свободный Мир, хутора Центрального.</w:t>
      </w:r>
    </w:p>
    <w:p w14:paraId="58C12053" w14:textId="77777777" w:rsidR="00304351" w:rsidRDefault="00304351" w:rsidP="00304351">
      <w:pPr>
        <w:suppressAutoHyphens/>
        <w:ind w:firstLine="720"/>
        <w:jc w:val="right"/>
        <w:rPr>
          <w:rFonts w:cs="Tahoma"/>
          <w:i/>
          <w:sz w:val="24"/>
          <w:szCs w:val="28"/>
        </w:rPr>
      </w:pPr>
    </w:p>
    <w:p w14:paraId="04020738" w14:textId="5C721521" w:rsidR="00304351" w:rsidRPr="009F57F6" w:rsidRDefault="009F57F6" w:rsidP="009F57F6">
      <w:pPr>
        <w:suppressAutoHyphens/>
        <w:spacing w:after="60"/>
        <w:ind w:left="1701" w:hanging="1701"/>
        <w:rPr>
          <w:rFonts w:cs="Tahoma"/>
          <w:sz w:val="24"/>
          <w:szCs w:val="28"/>
        </w:rPr>
      </w:pPr>
      <w:r w:rsidRPr="009F57F6">
        <w:rPr>
          <w:rFonts w:cs="Tahoma"/>
          <w:sz w:val="24"/>
          <w:szCs w:val="28"/>
        </w:rPr>
        <w:t>Таблица 2.</w:t>
      </w:r>
      <w:r w:rsidR="00896F60" w:rsidRPr="00896F60">
        <w:rPr>
          <w:rFonts w:cs="Tahoma"/>
          <w:sz w:val="24"/>
          <w:szCs w:val="28"/>
        </w:rPr>
        <w:t>4</w:t>
      </w:r>
      <w:r w:rsidRPr="009F57F6">
        <w:rPr>
          <w:rFonts w:cs="Tahoma"/>
          <w:sz w:val="24"/>
          <w:szCs w:val="28"/>
        </w:rPr>
        <w:t>.1 –</w:t>
      </w:r>
      <w:r w:rsidRPr="009F57F6">
        <w:rPr>
          <w:rFonts w:cs="Tahoma"/>
          <w:sz w:val="24"/>
          <w:szCs w:val="28"/>
        </w:rPr>
        <w:tab/>
      </w:r>
      <w:r w:rsidR="00304351" w:rsidRPr="009F57F6">
        <w:rPr>
          <w:rFonts w:cs="Tahoma"/>
          <w:sz w:val="24"/>
          <w:szCs w:val="28"/>
        </w:rPr>
        <w:t>Характеристика населенных пунктов Переправненского сельского поселения на 2010 г.</w:t>
      </w:r>
    </w:p>
    <w:tbl>
      <w:tblPr>
        <w:tblW w:w="9469" w:type="dxa"/>
        <w:tblInd w:w="-5" w:type="dxa"/>
        <w:tblLayout w:type="fixed"/>
        <w:tblLook w:val="04A0" w:firstRow="1" w:lastRow="0" w:firstColumn="1" w:lastColumn="0" w:noHBand="0" w:noVBand="1"/>
      </w:tblPr>
      <w:tblGrid>
        <w:gridCol w:w="539"/>
        <w:gridCol w:w="2693"/>
        <w:gridCol w:w="1701"/>
        <w:gridCol w:w="2126"/>
        <w:gridCol w:w="2410"/>
      </w:tblGrid>
      <w:tr w:rsidR="00304351" w14:paraId="7540D211"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DB9482" w14:textId="21CA32AC" w:rsidR="00304351" w:rsidRPr="009F57F6" w:rsidRDefault="00304351">
            <w:pPr>
              <w:suppressAutoHyphens/>
              <w:jc w:val="center"/>
              <w:rPr>
                <w:sz w:val="24"/>
                <w:szCs w:val="24"/>
              </w:rPr>
            </w:pPr>
            <w:r w:rsidRPr="009F57F6">
              <w:rPr>
                <w:sz w:val="24"/>
                <w:szCs w:val="24"/>
              </w:rPr>
              <w:t>№</w:t>
            </w:r>
            <w:r w:rsidR="009F57F6">
              <w:rPr>
                <w:sz w:val="24"/>
                <w:szCs w:val="24"/>
              </w:rPr>
              <w:t xml:space="preserve"> п/п</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D1CA9" w14:textId="77777777" w:rsidR="00304351" w:rsidRPr="009F57F6" w:rsidRDefault="00304351">
            <w:pPr>
              <w:suppressAutoHyphens/>
              <w:jc w:val="center"/>
              <w:rPr>
                <w:sz w:val="24"/>
                <w:szCs w:val="24"/>
              </w:rPr>
            </w:pPr>
            <w:r w:rsidRPr="009F57F6">
              <w:rPr>
                <w:sz w:val="24"/>
                <w:szCs w:val="24"/>
              </w:rPr>
              <w:t>Наименование населенного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16CA4" w14:textId="77777777" w:rsidR="00304351" w:rsidRPr="009F57F6" w:rsidRDefault="00304351">
            <w:pPr>
              <w:suppressAutoHyphens/>
              <w:jc w:val="center"/>
              <w:rPr>
                <w:sz w:val="24"/>
                <w:szCs w:val="24"/>
              </w:rPr>
            </w:pPr>
            <w:r w:rsidRPr="009F57F6">
              <w:rPr>
                <w:sz w:val="24"/>
                <w:szCs w:val="24"/>
              </w:rPr>
              <w:t>Численность населения, чел.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1A31F" w14:textId="77777777" w:rsidR="00304351" w:rsidRPr="009F57F6" w:rsidRDefault="00304351">
            <w:pPr>
              <w:suppressAutoHyphens/>
              <w:jc w:val="center"/>
              <w:rPr>
                <w:sz w:val="24"/>
                <w:szCs w:val="24"/>
              </w:rPr>
            </w:pPr>
            <w:r w:rsidRPr="009F57F6">
              <w:rPr>
                <w:sz w:val="24"/>
                <w:szCs w:val="24"/>
              </w:rPr>
              <w:t>Площадь населенного пункта, га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F6BCA68" w14:textId="77777777" w:rsidR="00304351" w:rsidRPr="009F57F6" w:rsidRDefault="00304351">
            <w:pPr>
              <w:suppressAutoHyphens/>
              <w:jc w:val="center"/>
              <w:rPr>
                <w:sz w:val="24"/>
                <w:szCs w:val="24"/>
              </w:rPr>
            </w:pPr>
            <w:r w:rsidRPr="009F57F6">
              <w:rPr>
                <w:sz w:val="24"/>
                <w:szCs w:val="24"/>
              </w:rPr>
              <w:t>Плотность населения населенных пунктов, чел/га</w:t>
            </w:r>
          </w:p>
        </w:tc>
      </w:tr>
      <w:tr w:rsidR="00304351" w14:paraId="479031B4"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hideMark/>
          </w:tcPr>
          <w:p w14:paraId="52C7D1A8" w14:textId="77777777" w:rsidR="00304351" w:rsidRPr="009F57F6" w:rsidRDefault="00304351">
            <w:pPr>
              <w:suppressAutoHyphens/>
              <w:jc w:val="center"/>
              <w:rPr>
                <w:sz w:val="24"/>
                <w:szCs w:val="24"/>
                <w:lang w:val="en-US" w:eastAsia="ar-SA"/>
              </w:rPr>
            </w:pPr>
            <w:r w:rsidRPr="009F57F6">
              <w:rPr>
                <w:sz w:val="24"/>
                <w:szCs w:val="24"/>
                <w:lang w:val="en-US" w:eastAsia="ar-SA"/>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C3010E" w14:textId="77777777" w:rsidR="00304351" w:rsidRPr="009F57F6" w:rsidRDefault="00304351">
            <w:pPr>
              <w:suppressAutoHyphens/>
              <w:rPr>
                <w:sz w:val="24"/>
                <w:szCs w:val="24"/>
                <w:lang w:val="en-US" w:eastAsia="ar-SA"/>
              </w:rPr>
            </w:pPr>
            <w:r w:rsidRPr="009F57F6">
              <w:rPr>
                <w:sz w:val="24"/>
                <w:szCs w:val="24"/>
                <w:lang w:val="en-US" w:eastAsia="ar-SA"/>
              </w:rPr>
              <w:t>станица Переправная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0C6CED" w14:textId="77777777" w:rsidR="00304351" w:rsidRPr="009F57F6" w:rsidRDefault="00304351">
            <w:pPr>
              <w:suppressAutoHyphens/>
              <w:jc w:val="center"/>
              <w:rPr>
                <w:sz w:val="24"/>
                <w:szCs w:val="24"/>
                <w:lang w:val="en-US" w:eastAsia="ar-SA"/>
              </w:rPr>
            </w:pPr>
            <w:r w:rsidRPr="009F57F6">
              <w:rPr>
                <w:sz w:val="24"/>
                <w:szCs w:val="24"/>
                <w:lang w:val="en-US" w:eastAsia="ar-SA"/>
              </w:rPr>
              <w:t>3193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BB76B9" w14:textId="77777777" w:rsidR="00304351" w:rsidRPr="009F57F6" w:rsidRDefault="00304351">
            <w:pPr>
              <w:suppressAutoHyphens/>
              <w:jc w:val="center"/>
              <w:rPr>
                <w:sz w:val="24"/>
                <w:szCs w:val="24"/>
                <w:lang w:val="en-US" w:eastAsia="ar-SA"/>
              </w:rPr>
            </w:pPr>
            <w:r w:rsidRPr="009F57F6">
              <w:rPr>
                <w:sz w:val="24"/>
                <w:szCs w:val="24"/>
                <w:lang w:val="en-US" w:eastAsia="ar-SA"/>
              </w:rPr>
              <w:t>640,4</w:t>
            </w:r>
          </w:p>
        </w:tc>
        <w:tc>
          <w:tcPr>
            <w:tcW w:w="2410" w:type="dxa"/>
            <w:tcBorders>
              <w:top w:val="single" w:sz="4" w:space="0" w:color="auto"/>
              <w:left w:val="nil"/>
              <w:bottom w:val="single" w:sz="4" w:space="0" w:color="auto"/>
              <w:right w:val="single" w:sz="4" w:space="0" w:color="auto"/>
            </w:tcBorders>
            <w:vAlign w:val="center"/>
            <w:hideMark/>
          </w:tcPr>
          <w:p w14:paraId="0FC65AA5" w14:textId="77777777" w:rsidR="00304351" w:rsidRPr="009F57F6" w:rsidRDefault="00304351">
            <w:pPr>
              <w:suppressAutoHyphens/>
              <w:jc w:val="center"/>
              <w:rPr>
                <w:sz w:val="24"/>
                <w:szCs w:val="24"/>
                <w:lang w:val="en-US" w:eastAsia="ar-SA"/>
              </w:rPr>
            </w:pPr>
            <w:r w:rsidRPr="009F57F6">
              <w:rPr>
                <w:sz w:val="24"/>
                <w:szCs w:val="24"/>
                <w:lang w:val="en-US" w:eastAsia="ar-SA"/>
              </w:rPr>
              <w:t>5,0</w:t>
            </w:r>
          </w:p>
        </w:tc>
      </w:tr>
      <w:tr w:rsidR="00304351" w14:paraId="39DE6818"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hideMark/>
          </w:tcPr>
          <w:p w14:paraId="01CF94FF" w14:textId="77777777" w:rsidR="00304351" w:rsidRPr="009F57F6" w:rsidRDefault="00304351">
            <w:pPr>
              <w:suppressAutoHyphens/>
              <w:jc w:val="center"/>
              <w:rPr>
                <w:sz w:val="24"/>
                <w:szCs w:val="24"/>
                <w:lang w:eastAsia="ar-SA"/>
              </w:rPr>
            </w:pPr>
            <w:r w:rsidRPr="009F57F6">
              <w:rPr>
                <w:sz w:val="24"/>
                <w:szCs w:val="24"/>
                <w:lang w:eastAsia="ar-SA"/>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939C82" w14:textId="77777777" w:rsidR="00304351" w:rsidRPr="009F57F6" w:rsidRDefault="00304351">
            <w:pPr>
              <w:suppressAutoHyphens/>
              <w:rPr>
                <w:sz w:val="24"/>
                <w:szCs w:val="24"/>
                <w:lang w:val="en-US" w:eastAsia="ar-SA"/>
              </w:rPr>
            </w:pPr>
            <w:r w:rsidRPr="009F57F6">
              <w:rPr>
                <w:sz w:val="24"/>
                <w:szCs w:val="24"/>
                <w:lang w:val="en-US" w:eastAsia="ar-SA"/>
              </w:rPr>
              <w:t>хутор Дятлов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E7DE9A" w14:textId="77777777" w:rsidR="00304351" w:rsidRPr="009F57F6" w:rsidRDefault="00304351">
            <w:pPr>
              <w:suppressAutoHyphens/>
              <w:jc w:val="center"/>
              <w:rPr>
                <w:sz w:val="24"/>
                <w:szCs w:val="24"/>
                <w:lang w:val="en-US" w:eastAsia="ar-SA"/>
              </w:rPr>
            </w:pPr>
            <w:r w:rsidRPr="009F57F6">
              <w:rPr>
                <w:sz w:val="24"/>
                <w:szCs w:val="24"/>
                <w:lang w:val="en-US" w:eastAsia="ar-SA"/>
              </w:rPr>
              <w:t>106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538D56" w14:textId="77777777" w:rsidR="00304351" w:rsidRPr="009F57F6" w:rsidRDefault="00304351">
            <w:pPr>
              <w:suppressAutoHyphens/>
              <w:jc w:val="center"/>
              <w:rPr>
                <w:sz w:val="24"/>
                <w:szCs w:val="24"/>
                <w:lang w:val="en-US" w:eastAsia="ar-SA"/>
              </w:rPr>
            </w:pPr>
            <w:r w:rsidRPr="009F57F6">
              <w:rPr>
                <w:sz w:val="24"/>
                <w:szCs w:val="24"/>
                <w:lang w:val="en-US" w:eastAsia="ar-SA"/>
              </w:rPr>
              <w:t>44,0</w:t>
            </w:r>
          </w:p>
        </w:tc>
        <w:tc>
          <w:tcPr>
            <w:tcW w:w="2410" w:type="dxa"/>
            <w:tcBorders>
              <w:top w:val="single" w:sz="4" w:space="0" w:color="auto"/>
              <w:left w:val="nil"/>
              <w:bottom w:val="single" w:sz="4" w:space="0" w:color="auto"/>
              <w:right w:val="single" w:sz="4" w:space="0" w:color="auto"/>
            </w:tcBorders>
            <w:vAlign w:val="center"/>
            <w:hideMark/>
          </w:tcPr>
          <w:p w14:paraId="726222D0" w14:textId="77777777" w:rsidR="00304351" w:rsidRPr="009F57F6" w:rsidRDefault="00304351">
            <w:pPr>
              <w:suppressAutoHyphens/>
              <w:jc w:val="center"/>
              <w:rPr>
                <w:sz w:val="24"/>
                <w:szCs w:val="24"/>
                <w:lang w:val="en-US" w:eastAsia="ar-SA"/>
              </w:rPr>
            </w:pPr>
            <w:r w:rsidRPr="009F57F6">
              <w:rPr>
                <w:sz w:val="24"/>
                <w:szCs w:val="24"/>
                <w:lang w:val="en-US" w:eastAsia="ar-SA"/>
              </w:rPr>
              <w:t>2,4</w:t>
            </w:r>
          </w:p>
        </w:tc>
      </w:tr>
      <w:tr w:rsidR="00304351" w14:paraId="325E5E21"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hideMark/>
          </w:tcPr>
          <w:p w14:paraId="244C352A" w14:textId="77777777" w:rsidR="00304351" w:rsidRPr="009F57F6" w:rsidRDefault="00304351">
            <w:pPr>
              <w:suppressAutoHyphens/>
              <w:jc w:val="center"/>
              <w:rPr>
                <w:sz w:val="24"/>
                <w:szCs w:val="24"/>
                <w:lang w:eastAsia="ar-SA"/>
              </w:rPr>
            </w:pPr>
            <w:r w:rsidRPr="009F57F6">
              <w:rPr>
                <w:sz w:val="24"/>
                <w:szCs w:val="24"/>
                <w:lang w:eastAsia="ar-SA"/>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A05AEF" w14:textId="77777777" w:rsidR="00304351" w:rsidRPr="009F57F6" w:rsidRDefault="00304351">
            <w:pPr>
              <w:suppressAutoHyphens/>
              <w:rPr>
                <w:sz w:val="24"/>
                <w:szCs w:val="24"/>
                <w:lang w:val="en-US" w:eastAsia="ar-SA"/>
              </w:rPr>
            </w:pPr>
            <w:r w:rsidRPr="009F57F6">
              <w:rPr>
                <w:sz w:val="24"/>
                <w:szCs w:val="24"/>
                <w:lang w:val="en-US" w:eastAsia="ar-SA"/>
              </w:rPr>
              <w:t>хутор Красный Гай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CD5207" w14:textId="77777777" w:rsidR="00304351" w:rsidRPr="009F57F6" w:rsidRDefault="00304351">
            <w:pPr>
              <w:suppressAutoHyphens/>
              <w:jc w:val="center"/>
              <w:rPr>
                <w:sz w:val="24"/>
                <w:szCs w:val="24"/>
                <w:lang w:val="en-US" w:eastAsia="ar-SA"/>
              </w:rPr>
            </w:pPr>
            <w:r w:rsidRPr="009F57F6">
              <w:rPr>
                <w:sz w:val="24"/>
                <w:szCs w:val="24"/>
                <w:lang w:val="en-US" w:eastAsia="ar-SA"/>
              </w:rPr>
              <w:t>88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D089CC" w14:textId="77777777" w:rsidR="00304351" w:rsidRPr="009F57F6" w:rsidRDefault="00304351">
            <w:pPr>
              <w:suppressAutoHyphens/>
              <w:jc w:val="center"/>
              <w:rPr>
                <w:sz w:val="24"/>
                <w:szCs w:val="24"/>
                <w:lang w:val="en-US" w:eastAsia="ar-SA"/>
              </w:rPr>
            </w:pPr>
            <w:r w:rsidRPr="009F57F6">
              <w:rPr>
                <w:sz w:val="24"/>
                <w:szCs w:val="24"/>
                <w:lang w:val="en-US" w:eastAsia="ar-SA"/>
              </w:rPr>
              <w:t>24,1</w:t>
            </w:r>
          </w:p>
        </w:tc>
        <w:tc>
          <w:tcPr>
            <w:tcW w:w="2410" w:type="dxa"/>
            <w:tcBorders>
              <w:top w:val="single" w:sz="4" w:space="0" w:color="auto"/>
              <w:left w:val="nil"/>
              <w:bottom w:val="single" w:sz="4" w:space="0" w:color="auto"/>
              <w:right w:val="single" w:sz="4" w:space="0" w:color="auto"/>
            </w:tcBorders>
            <w:vAlign w:val="center"/>
            <w:hideMark/>
          </w:tcPr>
          <w:p w14:paraId="124313E1" w14:textId="77777777" w:rsidR="00304351" w:rsidRPr="009F57F6" w:rsidRDefault="00304351">
            <w:pPr>
              <w:suppressAutoHyphens/>
              <w:jc w:val="center"/>
              <w:rPr>
                <w:sz w:val="24"/>
                <w:szCs w:val="24"/>
                <w:lang w:val="en-US" w:eastAsia="ar-SA"/>
              </w:rPr>
            </w:pPr>
            <w:r w:rsidRPr="009F57F6">
              <w:rPr>
                <w:sz w:val="24"/>
                <w:szCs w:val="24"/>
                <w:lang w:val="en-US" w:eastAsia="ar-SA"/>
              </w:rPr>
              <w:t>3,7</w:t>
            </w:r>
          </w:p>
        </w:tc>
      </w:tr>
      <w:tr w:rsidR="00304351" w14:paraId="24928211"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hideMark/>
          </w:tcPr>
          <w:p w14:paraId="694DE516" w14:textId="77777777" w:rsidR="00304351" w:rsidRPr="009F57F6" w:rsidRDefault="00304351">
            <w:pPr>
              <w:suppressAutoHyphens/>
              <w:jc w:val="center"/>
              <w:rPr>
                <w:sz w:val="24"/>
                <w:szCs w:val="24"/>
                <w:lang w:eastAsia="ar-SA"/>
              </w:rPr>
            </w:pPr>
            <w:r w:rsidRPr="009F57F6">
              <w:rPr>
                <w:sz w:val="24"/>
                <w:szCs w:val="24"/>
                <w:lang w:eastAsia="ar-SA"/>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5A79AC" w14:textId="77777777" w:rsidR="00304351" w:rsidRPr="009F57F6" w:rsidRDefault="00304351">
            <w:pPr>
              <w:suppressAutoHyphens/>
              <w:rPr>
                <w:sz w:val="24"/>
                <w:szCs w:val="24"/>
                <w:lang w:val="en-US" w:eastAsia="ar-SA"/>
              </w:rPr>
            </w:pPr>
            <w:r w:rsidRPr="009F57F6">
              <w:rPr>
                <w:sz w:val="24"/>
                <w:szCs w:val="24"/>
                <w:lang w:val="en-US" w:eastAsia="ar-SA"/>
              </w:rPr>
              <w:t>хутор Свободный Мир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FA9EEA" w14:textId="77777777" w:rsidR="00304351" w:rsidRPr="009F57F6" w:rsidRDefault="00304351">
            <w:pPr>
              <w:suppressAutoHyphens/>
              <w:jc w:val="center"/>
              <w:rPr>
                <w:sz w:val="24"/>
                <w:szCs w:val="24"/>
                <w:lang w:val="en-US" w:eastAsia="ar-SA"/>
              </w:rPr>
            </w:pPr>
            <w:r w:rsidRPr="009F57F6">
              <w:rPr>
                <w:sz w:val="24"/>
                <w:szCs w:val="24"/>
                <w:lang w:val="en-US" w:eastAsia="ar-SA"/>
              </w:rPr>
              <w:t>179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AF5258" w14:textId="77777777" w:rsidR="00304351" w:rsidRPr="009F57F6" w:rsidRDefault="00304351">
            <w:pPr>
              <w:suppressAutoHyphens/>
              <w:jc w:val="center"/>
              <w:rPr>
                <w:sz w:val="24"/>
                <w:szCs w:val="24"/>
                <w:lang w:val="en-US" w:eastAsia="ar-SA"/>
              </w:rPr>
            </w:pPr>
            <w:r w:rsidRPr="009F57F6">
              <w:rPr>
                <w:sz w:val="24"/>
                <w:szCs w:val="24"/>
                <w:lang w:val="en-US" w:eastAsia="ar-SA"/>
              </w:rPr>
              <w:t>55,9</w:t>
            </w:r>
          </w:p>
        </w:tc>
        <w:tc>
          <w:tcPr>
            <w:tcW w:w="2410" w:type="dxa"/>
            <w:tcBorders>
              <w:top w:val="single" w:sz="4" w:space="0" w:color="auto"/>
              <w:left w:val="nil"/>
              <w:bottom w:val="single" w:sz="4" w:space="0" w:color="auto"/>
              <w:right w:val="single" w:sz="4" w:space="0" w:color="auto"/>
            </w:tcBorders>
            <w:vAlign w:val="center"/>
            <w:hideMark/>
          </w:tcPr>
          <w:p w14:paraId="12F6E3EC" w14:textId="77777777" w:rsidR="00304351" w:rsidRPr="009F57F6" w:rsidRDefault="00304351">
            <w:pPr>
              <w:suppressAutoHyphens/>
              <w:jc w:val="center"/>
              <w:rPr>
                <w:sz w:val="24"/>
                <w:szCs w:val="24"/>
                <w:lang w:val="en-US" w:eastAsia="ar-SA"/>
              </w:rPr>
            </w:pPr>
            <w:r w:rsidRPr="009F57F6">
              <w:rPr>
                <w:sz w:val="24"/>
                <w:szCs w:val="24"/>
                <w:lang w:val="en-US" w:eastAsia="ar-SA"/>
              </w:rPr>
              <w:t>3,2</w:t>
            </w:r>
          </w:p>
        </w:tc>
      </w:tr>
      <w:tr w:rsidR="00304351" w14:paraId="2C36A8DB"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hideMark/>
          </w:tcPr>
          <w:p w14:paraId="23949BE5" w14:textId="77777777" w:rsidR="00304351" w:rsidRPr="009F57F6" w:rsidRDefault="00304351">
            <w:pPr>
              <w:suppressAutoHyphens/>
              <w:jc w:val="center"/>
              <w:rPr>
                <w:sz w:val="24"/>
                <w:szCs w:val="24"/>
                <w:lang w:eastAsia="ar-SA"/>
              </w:rPr>
            </w:pPr>
            <w:r w:rsidRPr="009F57F6">
              <w:rPr>
                <w:sz w:val="24"/>
                <w:szCs w:val="24"/>
                <w:lang w:eastAsia="ar-SA"/>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2D723E" w14:textId="77777777" w:rsidR="00304351" w:rsidRPr="009F57F6" w:rsidRDefault="00304351">
            <w:pPr>
              <w:suppressAutoHyphens/>
              <w:rPr>
                <w:sz w:val="24"/>
                <w:szCs w:val="24"/>
                <w:lang w:val="en-US" w:eastAsia="ar-SA"/>
              </w:rPr>
            </w:pPr>
            <w:r w:rsidRPr="009F57F6">
              <w:rPr>
                <w:sz w:val="24"/>
                <w:szCs w:val="24"/>
                <w:lang w:val="en-US" w:eastAsia="ar-SA"/>
              </w:rPr>
              <w:t>хутор Центральный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846407" w14:textId="77777777" w:rsidR="00304351" w:rsidRPr="009F57F6" w:rsidRDefault="00304351">
            <w:pPr>
              <w:suppressAutoHyphens/>
              <w:jc w:val="center"/>
              <w:rPr>
                <w:sz w:val="24"/>
                <w:szCs w:val="24"/>
                <w:lang w:val="en-US" w:eastAsia="ar-SA"/>
              </w:rPr>
            </w:pPr>
            <w:r w:rsidRPr="009F57F6">
              <w:rPr>
                <w:sz w:val="24"/>
                <w:szCs w:val="24"/>
                <w:lang w:val="en-US" w:eastAsia="ar-SA"/>
              </w:rPr>
              <w:t>286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FE4088" w14:textId="77777777" w:rsidR="00304351" w:rsidRPr="009F57F6" w:rsidRDefault="00304351">
            <w:pPr>
              <w:suppressAutoHyphens/>
              <w:jc w:val="center"/>
              <w:rPr>
                <w:sz w:val="24"/>
                <w:szCs w:val="24"/>
                <w:lang w:val="en-US" w:eastAsia="ar-SA"/>
              </w:rPr>
            </w:pPr>
            <w:r w:rsidRPr="009F57F6">
              <w:rPr>
                <w:sz w:val="24"/>
                <w:szCs w:val="24"/>
                <w:lang w:val="en-US" w:eastAsia="ar-SA"/>
              </w:rPr>
              <w:t>81,4</w:t>
            </w:r>
          </w:p>
        </w:tc>
        <w:tc>
          <w:tcPr>
            <w:tcW w:w="2410" w:type="dxa"/>
            <w:tcBorders>
              <w:top w:val="single" w:sz="4" w:space="0" w:color="auto"/>
              <w:left w:val="nil"/>
              <w:bottom w:val="single" w:sz="4" w:space="0" w:color="auto"/>
              <w:right w:val="single" w:sz="4" w:space="0" w:color="auto"/>
            </w:tcBorders>
            <w:vAlign w:val="center"/>
            <w:hideMark/>
          </w:tcPr>
          <w:p w14:paraId="6EFE48AB" w14:textId="77777777" w:rsidR="00304351" w:rsidRPr="009F57F6" w:rsidRDefault="00304351">
            <w:pPr>
              <w:suppressAutoHyphens/>
              <w:jc w:val="center"/>
              <w:rPr>
                <w:sz w:val="24"/>
                <w:szCs w:val="24"/>
                <w:lang w:val="en-US" w:eastAsia="ar-SA"/>
              </w:rPr>
            </w:pPr>
            <w:r w:rsidRPr="009F57F6">
              <w:rPr>
                <w:sz w:val="24"/>
                <w:szCs w:val="24"/>
                <w:lang w:val="en-US" w:eastAsia="ar-SA"/>
              </w:rPr>
              <w:t>3,5</w:t>
            </w:r>
          </w:p>
        </w:tc>
      </w:tr>
      <w:tr w:rsidR="00304351" w14:paraId="1BA603C2" w14:textId="77777777" w:rsidTr="009F57F6">
        <w:trPr>
          <w:trHeight w:val="340"/>
        </w:trPr>
        <w:tc>
          <w:tcPr>
            <w:tcW w:w="539" w:type="dxa"/>
            <w:tcBorders>
              <w:top w:val="single" w:sz="4" w:space="0" w:color="auto"/>
              <w:left w:val="single" w:sz="4" w:space="0" w:color="auto"/>
              <w:bottom w:val="single" w:sz="4" w:space="0" w:color="auto"/>
              <w:right w:val="single" w:sz="4" w:space="0" w:color="auto"/>
            </w:tcBorders>
            <w:vAlign w:val="center"/>
          </w:tcPr>
          <w:p w14:paraId="47F8B725" w14:textId="77777777" w:rsidR="00304351" w:rsidRPr="009F57F6" w:rsidRDefault="00304351">
            <w:pPr>
              <w:suppressAutoHyphens/>
              <w:jc w:val="center"/>
              <w:rPr>
                <w:sz w:val="24"/>
                <w:szCs w:val="24"/>
                <w:lang w:eastAsia="ar-SA"/>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B96DB43" w14:textId="77777777" w:rsidR="00304351" w:rsidRPr="009F57F6" w:rsidRDefault="00304351" w:rsidP="009F57F6">
            <w:pPr>
              <w:suppressAutoHyphens/>
              <w:ind w:left="204"/>
              <w:rPr>
                <w:sz w:val="24"/>
                <w:szCs w:val="24"/>
                <w:lang w:val="en-US" w:eastAsia="ar-SA"/>
              </w:rPr>
            </w:pPr>
            <w:r w:rsidRPr="009F57F6">
              <w:rPr>
                <w:sz w:val="24"/>
                <w:szCs w:val="24"/>
                <w:lang w:val="en-US" w:eastAsia="ar-SA"/>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66647E" w14:textId="77777777" w:rsidR="00304351" w:rsidRPr="009F57F6" w:rsidRDefault="00304351">
            <w:pPr>
              <w:suppressAutoHyphens/>
              <w:jc w:val="center"/>
              <w:rPr>
                <w:sz w:val="24"/>
                <w:szCs w:val="24"/>
                <w:lang w:val="en-US" w:eastAsia="ar-SA"/>
              </w:rPr>
            </w:pPr>
            <w:r w:rsidRPr="009F57F6">
              <w:rPr>
                <w:sz w:val="24"/>
                <w:szCs w:val="24"/>
                <w:lang w:val="en-US" w:eastAsia="ar-SA"/>
              </w:rPr>
              <w:t>3852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2A16BB" w14:textId="77777777" w:rsidR="00304351" w:rsidRPr="009F57F6" w:rsidRDefault="00304351">
            <w:pPr>
              <w:suppressAutoHyphens/>
              <w:jc w:val="center"/>
              <w:rPr>
                <w:sz w:val="24"/>
                <w:szCs w:val="24"/>
                <w:lang w:val="en-US" w:eastAsia="ar-SA"/>
              </w:rPr>
            </w:pPr>
            <w:r w:rsidRPr="009F57F6">
              <w:rPr>
                <w:sz w:val="24"/>
                <w:szCs w:val="24"/>
                <w:lang w:val="en-US" w:eastAsia="ar-SA"/>
              </w:rPr>
              <w:t>845,8</w:t>
            </w:r>
          </w:p>
        </w:tc>
        <w:tc>
          <w:tcPr>
            <w:tcW w:w="2410" w:type="dxa"/>
            <w:tcBorders>
              <w:top w:val="single" w:sz="4" w:space="0" w:color="auto"/>
              <w:left w:val="nil"/>
              <w:bottom w:val="single" w:sz="4" w:space="0" w:color="auto"/>
              <w:right w:val="single" w:sz="4" w:space="0" w:color="auto"/>
            </w:tcBorders>
            <w:vAlign w:val="center"/>
            <w:hideMark/>
          </w:tcPr>
          <w:p w14:paraId="6DB6DF6B" w14:textId="77777777" w:rsidR="00304351" w:rsidRPr="009F57F6" w:rsidRDefault="00304351">
            <w:pPr>
              <w:suppressAutoHyphens/>
              <w:jc w:val="center"/>
              <w:rPr>
                <w:sz w:val="24"/>
                <w:szCs w:val="24"/>
                <w:lang w:val="en-US" w:eastAsia="ar-SA"/>
              </w:rPr>
            </w:pPr>
            <w:r w:rsidRPr="009F57F6">
              <w:rPr>
                <w:sz w:val="24"/>
                <w:szCs w:val="24"/>
                <w:lang w:val="en-US" w:eastAsia="ar-SA"/>
              </w:rPr>
              <w:t>4,6</w:t>
            </w:r>
          </w:p>
        </w:tc>
      </w:tr>
    </w:tbl>
    <w:p w14:paraId="4AEAF4EE" w14:textId="77777777" w:rsidR="00304351" w:rsidRDefault="00304351" w:rsidP="00304351">
      <w:pPr>
        <w:spacing w:line="360" w:lineRule="auto"/>
        <w:ind w:firstLine="709"/>
        <w:jc w:val="both"/>
        <w:rPr>
          <w:szCs w:val="28"/>
          <w:lang w:eastAsia="ru-RU"/>
        </w:rPr>
      </w:pPr>
    </w:p>
    <w:p w14:paraId="32C324EE" w14:textId="7DB6044B" w:rsidR="00304351" w:rsidRDefault="00304351" w:rsidP="00304351">
      <w:pPr>
        <w:spacing w:line="312" w:lineRule="auto"/>
        <w:jc w:val="both"/>
        <w:rPr>
          <w:szCs w:val="28"/>
          <w:highlight w:val="lightGray"/>
        </w:rPr>
      </w:pPr>
      <w:r>
        <w:rPr>
          <w:rFonts w:eastAsia="Times New Roman"/>
          <w:noProof/>
          <w:sz w:val="20"/>
          <w:szCs w:val="20"/>
          <w:lang w:eastAsia="ru-RU"/>
        </w:rPr>
        <w:lastRenderedPageBreak/>
        <w:drawing>
          <wp:inline distT="0" distB="0" distL="0" distR="0" wp14:anchorId="0F1F4A69" wp14:editId="2B2E5700">
            <wp:extent cx="5924550" cy="253365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4CB64F" w14:textId="0E5A5862" w:rsidR="00F60CB0" w:rsidRDefault="00F60CB0" w:rsidP="00F60CB0">
      <w:pPr>
        <w:pStyle w:val="S0"/>
        <w:ind w:firstLine="0"/>
        <w:jc w:val="center"/>
        <w:rPr>
          <w:noProof/>
        </w:rPr>
      </w:pPr>
      <w:r>
        <w:rPr>
          <w:noProof/>
        </w:rPr>
        <w:t>Рисунок 2.</w:t>
      </w:r>
      <w:r w:rsidR="00896F60" w:rsidRPr="00896F60">
        <w:rPr>
          <w:noProof/>
        </w:rPr>
        <w:t>4</w:t>
      </w:r>
      <w:r>
        <w:rPr>
          <w:noProof/>
        </w:rPr>
        <w:t>.4 – Численность населения Переправненского сельского поселения в разрезе населенных пунктов по состоянию на 01.01.2010 г. (всего 3852 чел.)</w:t>
      </w:r>
    </w:p>
    <w:p w14:paraId="7F9900DB" w14:textId="77777777" w:rsidR="00F60CB0" w:rsidRDefault="00F60CB0" w:rsidP="00304351">
      <w:pPr>
        <w:spacing w:line="324" w:lineRule="auto"/>
        <w:ind w:firstLine="709"/>
        <w:jc w:val="both"/>
        <w:rPr>
          <w:szCs w:val="28"/>
        </w:rPr>
      </w:pPr>
    </w:p>
    <w:p w14:paraId="036C8978" w14:textId="77777777" w:rsidR="00304351" w:rsidRDefault="00304351" w:rsidP="00F60CB0">
      <w:pPr>
        <w:pStyle w:val="S0"/>
        <w:spacing w:after="60"/>
      </w:pPr>
      <w:r>
        <w:t xml:space="preserve">Населенные пункты поселения характеризуются высокой плотностью населения в административном центре (5,0 чел/га), и более низкой в хуторах (от 2,4 до 3,7 чел/га). </w:t>
      </w:r>
    </w:p>
    <w:p w14:paraId="75E26D40" w14:textId="77777777" w:rsidR="00304351" w:rsidRDefault="00304351" w:rsidP="00F60CB0">
      <w:pPr>
        <w:pStyle w:val="S0"/>
        <w:spacing w:after="60"/>
      </w:pPr>
      <w:r>
        <w:t xml:space="preserve">Переправненское сельское поселение относится к категории муниципальных образований со средней численностью населения и высокой плотностью населения, которая обеспечивается за счет малой площади территории поселения. Здесь сложилась моноцентричная система расположения населенных пунктов, так как центром притяжения является только один населенный пункт — станица Переправная, расположенная на реке Ходзь. Станица относится к категории крупных сельских населенных пунктов (от 3 до 5 тыс. чел.), в Мостовском районе к этой категории также относится с. Шедок. Остальные населенные пункты, а именно, хутора Дятлов, Красный Гай, Свободный Мир и Центральный расположены обособлено от административного центра вдоль реки Лаба и характеризуются скученным расселением. Наиболее крупным среди них является хутор Центральный, относящийся к категории средних населенных пунктов (от 200 до 1000 человек), остальные хутора относятся к категории малых сельских населенных пунктов (до 200 человек). </w:t>
      </w:r>
    </w:p>
    <w:p w14:paraId="0A8613FC" w14:textId="77777777" w:rsidR="00304351" w:rsidRDefault="00304351" w:rsidP="00F60CB0">
      <w:pPr>
        <w:pStyle w:val="S0"/>
        <w:spacing w:after="60"/>
      </w:pPr>
      <w:r>
        <w:t xml:space="preserve">В период с 2002 по 2014 годы численность населения муниципального образования увеличилась с 3818 до 3956 человек (на 138 человека или 3,6%). В период с 2014 наблюдается убыль населения с 3956 до 3870 человек (2,2%). В целом демографическая ситуация в поселении повторяет районные и краевые проблемы и обстановку большинства районов Краснодарского края.  Средний размер семьи в населенных пунктах составляет 2,7-2,8 человек, за исключением хутора Дятлов, где данный показатель составляет 2 человека. </w:t>
      </w:r>
    </w:p>
    <w:p w14:paraId="54B95508" w14:textId="77777777" w:rsidR="00304351" w:rsidRDefault="00304351" w:rsidP="00F60CB0">
      <w:pPr>
        <w:pStyle w:val="S0"/>
        <w:spacing w:after="60"/>
      </w:pPr>
      <w:r>
        <w:t>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ниже среднекраевого, характер смертности —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w:t>
      </w:r>
    </w:p>
    <w:p w14:paraId="64FFED5E" w14:textId="77777777" w:rsidR="00304351" w:rsidRDefault="00304351" w:rsidP="00F60CB0">
      <w:pPr>
        <w:pStyle w:val="S0"/>
        <w:spacing w:after="60"/>
        <w:rPr>
          <w:spacing w:val="6"/>
        </w:rPr>
      </w:pPr>
      <w:r>
        <w:rPr>
          <w:spacing w:val="6"/>
        </w:rPr>
        <w:t xml:space="preserve">Рассматривая динамику населения в разрезе населенных пунктов следует отметить, что планомерный рост населения наблюдался только в административном центре. В хуторах Дятлов и Свободный Мир численность населения уменьшилась в период 2002-2006 годы, после чего стабилизировалась и находилась на одном уровне: в х. Дятлове — 103-110 человек, в х. Свободный Мир —178-181 человек. В хуторе Центральный с 2002 по 2006 году численность населения уменьшилась на 324 по 261, </w:t>
      </w:r>
      <w:r>
        <w:rPr>
          <w:spacing w:val="6"/>
        </w:rPr>
        <w:lastRenderedPageBreak/>
        <w:t xml:space="preserve">после чего увеличилась до 286 человек к 2010 году. В хуторе Красный Гай численность населения сохранялась на уровне 84-90 человек. </w:t>
      </w:r>
    </w:p>
    <w:p w14:paraId="3422DF51" w14:textId="77777777" w:rsidR="009C7681" w:rsidRPr="00C009CE" w:rsidRDefault="009C7681" w:rsidP="009C7681">
      <w:pPr>
        <w:ind w:firstLine="709"/>
        <w:jc w:val="both"/>
        <w:rPr>
          <w:sz w:val="24"/>
          <w:szCs w:val="24"/>
        </w:rPr>
      </w:pPr>
    </w:p>
    <w:p w14:paraId="38DE04E9" w14:textId="22F832D2" w:rsidR="009C7681" w:rsidRDefault="00D52A1F" w:rsidP="0086681F">
      <w:pPr>
        <w:spacing w:after="60"/>
        <w:ind w:left="1701" w:hanging="1701"/>
        <w:rPr>
          <w:sz w:val="24"/>
          <w:szCs w:val="24"/>
        </w:rPr>
      </w:pPr>
      <w:r>
        <w:rPr>
          <w:sz w:val="24"/>
          <w:szCs w:val="24"/>
        </w:rPr>
        <w:t>Таблица 2.</w:t>
      </w:r>
      <w:r w:rsidR="00896F60" w:rsidRPr="00896F60">
        <w:rPr>
          <w:sz w:val="24"/>
          <w:szCs w:val="24"/>
        </w:rPr>
        <w:t>4</w:t>
      </w:r>
      <w:r>
        <w:rPr>
          <w:sz w:val="24"/>
          <w:szCs w:val="24"/>
        </w:rPr>
        <w:t>.</w:t>
      </w:r>
      <w:r w:rsidR="00F60CB0">
        <w:rPr>
          <w:sz w:val="24"/>
          <w:szCs w:val="24"/>
        </w:rPr>
        <w:t>2</w:t>
      </w:r>
      <w:r>
        <w:rPr>
          <w:sz w:val="24"/>
          <w:szCs w:val="24"/>
        </w:rPr>
        <w:t xml:space="preserve"> –</w:t>
      </w:r>
      <w:r>
        <w:rPr>
          <w:sz w:val="24"/>
          <w:szCs w:val="24"/>
        </w:rPr>
        <w:tab/>
      </w:r>
      <w:r w:rsidR="00F60CB0" w:rsidRPr="00F60CB0">
        <w:rPr>
          <w:sz w:val="24"/>
          <w:szCs w:val="24"/>
        </w:rPr>
        <w:t xml:space="preserve">Динамика численности населенных пунктов Переправненского </w:t>
      </w:r>
      <w:r w:rsidR="00F60CB0">
        <w:rPr>
          <w:sz w:val="24"/>
          <w:szCs w:val="24"/>
        </w:rPr>
        <w:br/>
      </w:r>
      <w:r w:rsidR="00F60CB0" w:rsidRPr="00F60CB0">
        <w:rPr>
          <w:sz w:val="24"/>
          <w:szCs w:val="24"/>
        </w:rPr>
        <w:t>сельского поселения*</w:t>
      </w:r>
    </w:p>
    <w:tbl>
      <w:tblPr>
        <w:tblW w:w="9469" w:type="dxa"/>
        <w:tblInd w:w="-5" w:type="dxa"/>
        <w:tblLayout w:type="fixed"/>
        <w:tblLook w:val="04A0" w:firstRow="1" w:lastRow="0" w:firstColumn="1" w:lastColumn="0" w:noHBand="0" w:noVBand="1"/>
      </w:tblPr>
      <w:tblGrid>
        <w:gridCol w:w="2665"/>
        <w:gridCol w:w="1134"/>
        <w:gridCol w:w="1134"/>
        <w:gridCol w:w="1134"/>
        <w:gridCol w:w="1134"/>
        <w:gridCol w:w="1134"/>
        <w:gridCol w:w="1134"/>
      </w:tblGrid>
      <w:tr w:rsidR="00F60CB0" w:rsidRPr="00F60CB0" w14:paraId="1B3B8F9C"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EE54" w14:textId="04CDFB0B" w:rsidR="00F60CB0" w:rsidRPr="00F60CB0" w:rsidRDefault="00F60CB0">
            <w:pPr>
              <w:jc w:val="center"/>
              <w:rPr>
                <w:b/>
                <w:sz w:val="24"/>
                <w:szCs w:val="24"/>
              </w:rPr>
            </w:pPr>
            <w:r w:rsidRPr="00F60CB0">
              <w:rPr>
                <w:b/>
                <w:sz w:val="24"/>
                <w:szCs w:val="24"/>
              </w:rPr>
              <w:t xml:space="preserve">Название </w:t>
            </w:r>
            <w:r>
              <w:rPr>
                <w:b/>
                <w:sz w:val="24"/>
                <w:szCs w:val="24"/>
              </w:rPr>
              <w:br/>
            </w:r>
            <w:r w:rsidRPr="00F60CB0">
              <w:rPr>
                <w:b/>
                <w:sz w:val="24"/>
                <w:szCs w:val="24"/>
              </w:rPr>
              <w:t>населенного пункта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8C0FDE" w14:textId="77777777" w:rsidR="00F60CB0" w:rsidRPr="00F60CB0" w:rsidRDefault="00F60CB0">
            <w:pPr>
              <w:jc w:val="center"/>
              <w:rPr>
                <w:b/>
                <w:sz w:val="24"/>
                <w:szCs w:val="24"/>
              </w:rPr>
            </w:pPr>
            <w:r w:rsidRPr="00F60CB0">
              <w:rPr>
                <w:b/>
                <w:sz w:val="24"/>
                <w:szCs w:val="24"/>
              </w:rPr>
              <w:t>2002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497B29" w14:textId="77777777" w:rsidR="00F60CB0" w:rsidRPr="00F60CB0" w:rsidRDefault="00F60CB0">
            <w:pPr>
              <w:jc w:val="center"/>
              <w:rPr>
                <w:b/>
                <w:sz w:val="24"/>
                <w:szCs w:val="24"/>
              </w:rPr>
            </w:pPr>
            <w:r w:rsidRPr="00F60CB0">
              <w:rPr>
                <w:b/>
                <w:sz w:val="24"/>
                <w:szCs w:val="24"/>
              </w:rPr>
              <w:t>2006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06A0A0" w14:textId="77777777" w:rsidR="00F60CB0" w:rsidRPr="00F60CB0" w:rsidRDefault="00F60CB0">
            <w:pPr>
              <w:jc w:val="center"/>
              <w:rPr>
                <w:b/>
                <w:sz w:val="24"/>
                <w:szCs w:val="24"/>
              </w:rPr>
            </w:pPr>
            <w:r w:rsidRPr="00F60CB0">
              <w:rPr>
                <w:b/>
                <w:sz w:val="24"/>
                <w:szCs w:val="24"/>
              </w:rPr>
              <w:t>2010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CD9A" w14:textId="77777777" w:rsidR="00F60CB0" w:rsidRPr="00F60CB0" w:rsidRDefault="00F60CB0">
            <w:pPr>
              <w:jc w:val="center"/>
              <w:rPr>
                <w:b/>
                <w:sz w:val="24"/>
                <w:szCs w:val="24"/>
              </w:rPr>
            </w:pPr>
            <w:r w:rsidRPr="00F60CB0">
              <w:rPr>
                <w:b/>
                <w:sz w:val="24"/>
                <w:szCs w:val="24"/>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785E9F" w14:textId="77777777" w:rsidR="00F60CB0" w:rsidRPr="00F60CB0" w:rsidRDefault="00F60CB0">
            <w:pPr>
              <w:jc w:val="center"/>
              <w:rPr>
                <w:b/>
                <w:sz w:val="24"/>
                <w:szCs w:val="24"/>
              </w:rPr>
            </w:pPr>
            <w:r w:rsidRPr="00F60CB0">
              <w:rPr>
                <w:b/>
                <w:sz w:val="24"/>
                <w:szCs w:val="24"/>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D2ACCA" w14:textId="77777777" w:rsidR="00F60CB0" w:rsidRPr="00F60CB0" w:rsidRDefault="00F60CB0">
            <w:pPr>
              <w:jc w:val="center"/>
              <w:rPr>
                <w:b/>
                <w:sz w:val="24"/>
                <w:szCs w:val="24"/>
              </w:rPr>
            </w:pPr>
            <w:r w:rsidRPr="00F60CB0">
              <w:rPr>
                <w:b/>
                <w:sz w:val="24"/>
                <w:szCs w:val="24"/>
              </w:rPr>
              <w:t>2018</w:t>
            </w:r>
          </w:p>
        </w:tc>
      </w:tr>
      <w:tr w:rsidR="00F60CB0" w:rsidRPr="00F60CB0" w14:paraId="77171859"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57011F6C" w14:textId="77777777" w:rsidR="00F60CB0" w:rsidRPr="00F60CB0" w:rsidRDefault="00F60CB0">
            <w:pPr>
              <w:suppressAutoHyphens/>
              <w:rPr>
                <w:sz w:val="24"/>
                <w:szCs w:val="24"/>
                <w:lang w:eastAsia="ar-SA"/>
              </w:rPr>
            </w:pPr>
            <w:r w:rsidRPr="00F60CB0">
              <w:rPr>
                <w:sz w:val="24"/>
                <w:szCs w:val="24"/>
                <w:lang w:eastAsia="ar-SA"/>
              </w:rPr>
              <w:t>станица Переправная</w:t>
            </w:r>
          </w:p>
        </w:tc>
        <w:tc>
          <w:tcPr>
            <w:tcW w:w="1134" w:type="dxa"/>
            <w:tcBorders>
              <w:top w:val="single" w:sz="4" w:space="0" w:color="auto"/>
              <w:left w:val="nil"/>
              <w:bottom w:val="single" w:sz="4" w:space="0" w:color="auto"/>
              <w:right w:val="single" w:sz="4" w:space="0" w:color="auto"/>
            </w:tcBorders>
            <w:noWrap/>
            <w:vAlign w:val="center"/>
            <w:hideMark/>
          </w:tcPr>
          <w:p w14:paraId="611F6493" w14:textId="77777777" w:rsidR="00F60CB0" w:rsidRPr="00F60CB0" w:rsidRDefault="00F60CB0">
            <w:pPr>
              <w:suppressAutoHyphens/>
              <w:jc w:val="center"/>
              <w:rPr>
                <w:sz w:val="24"/>
                <w:szCs w:val="24"/>
                <w:lang w:eastAsia="ar-SA"/>
              </w:rPr>
            </w:pPr>
            <w:r w:rsidRPr="00F60CB0">
              <w:rPr>
                <w:sz w:val="24"/>
                <w:szCs w:val="24"/>
                <w:lang w:eastAsia="ar-SA"/>
              </w:rPr>
              <w:t>3079</w:t>
            </w:r>
          </w:p>
        </w:tc>
        <w:tc>
          <w:tcPr>
            <w:tcW w:w="1134" w:type="dxa"/>
            <w:tcBorders>
              <w:top w:val="single" w:sz="4" w:space="0" w:color="auto"/>
              <w:left w:val="nil"/>
              <w:bottom w:val="single" w:sz="4" w:space="0" w:color="auto"/>
              <w:right w:val="single" w:sz="4" w:space="0" w:color="auto"/>
            </w:tcBorders>
            <w:noWrap/>
            <w:vAlign w:val="center"/>
            <w:hideMark/>
          </w:tcPr>
          <w:p w14:paraId="0C623C4A" w14:textId="77777777" w:rsidR="00F60CB0" w:rsidRPr="00F60CB0" w:rsidRDefault="00F60CB0">
            <w:pPr>
              <w:suppressAutoHyphens/>
              <w:jc w:val="center"/>
              <w:rPr>
                <w:sz w:val="24"/>
                <w:szCs w:val="24"/>
                <w:lang w:eastAsia="ar-SA"/>
              </w:rPr>
            </w:pPr>
            <w:r w:rsidRPr="00F60CB0">
              <w:rPr>
                <w:sz w:val="24"/>
                <w:szCs w:val="24"/>
                <w:lang w:eastAsia="ar-SA"/>
              </w:rPr>
              <w:t>3123</w:t>
            </w:r>
          </w:p>
        </w:tc>
        <w:tc>
          <w:tcPr>
            <w:tcW w:w="1134" w:type="dxa"/>
            <w:tcBorders>
              <w:top w:val="single" w:sz="4" w:space="0" w:color="auto"/>
              <w:left w:val="nil"/>
              <w:bottom w:val="single" w:sz="4" w:space="0" w:color="auto"/>
              <w:right w:val="single" w:sz="4" w:space="0" w:color="auto"/>
            </w:tcBorders>
            <w:vAlign w:val="center"/>
            <w:hideMark/>
          </w:tcPr>
          <w:p w14:paraId="2FAF910A" w14:textId="77777777" w:rsidR="00F60CB0" w:rsidRPr="00F60CB0" w:rsidRDefault="00F60CB0">
            <w:pPr>
              <w:suppressAutoHyphens/>
              <w:jc w:val="center"/>
              <w:rPr>
                <w:sz w:val="24"/>
                <w:szCs w:val="24"/>
                <w:lang w:eastAsia="ar-SA"/>
              </w:rPr>
            </w:pPr>
            <w:r w:rsidRPr="00F60CB0">
              <w:rPr>
                <w:sz w:val="24"/>
                <w:szCs w:val="24"/>
                <w:lang w:eastAsia="ar-SA"/>
              </w:rPr>
              <w:t>3193</w:t>
            </w:r>
          </w:p>
        </w:tc>
        <w:tc>
          <w:tcPr>
            <w:tcW w:w="1134" w:type="dxa"/>
            <w:tcBorders>
              <w:top w:val="single" w:sz="4" w:space="0" w:color="auto"/>
              <w:left w:val="single" w:sz="4" w:space="0" w:color="auto"/>
              <w:bottom w:val="single" w:sz="4" w:space="0" w:color="auto"/>
              <w:right w:val="single" w:sz="4" w:space="0" w:color="auto"/>
            </w:tcBorders>
            <w:noWrap/>
            <w:vAlign w:val="center"/>
          </w:tcPr>
          <w:p w14:paraId="7D5C0246"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noWrap/>
            <w:vAlign w:val="center"/>
          </w:tcPr>
          <w:p w14:paraId="4DD028DF"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vAlign w:val="center"/>
          </w:tcPr>
          <w:p w14:paraId="45BCCD27" w14:textId="77777777" w:rsidR="00F60CB0" w:rsidRPr="00F60CB0" w:rsidRDefault="00F60CB0">
            <w:pPr>
              <w:suppressAutoHyphens/>
              <w:jc w:val="center"/>
              <w:rPr>
                <w:sz w:val="24"/>
                <w:szCs w:val="24"/>
                <w:lang w:eastAsia="ar-SA"/>
              </w:rPr>
            </w:pPr>
          </w:p>
        </w:tc>
      </w:tr>
      <w:tr w:rsidR="00F60CB0" w:rsidRPr="00F60CB0" w14:paraId="5A549D0C"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4C0DFD9A" w14:textId="77777777" w:rsidR="00F60CB0" w:rsidRPr="00F60CB0" w:rsidRDefault="00F60CB0">
            <w:pPr>
              <w:suppressAutoHyphens/>
              <w:rPr>
                <w:sz w:val="24"/>
                <w:szCs w:val="24"/>
                <w:lang w:eastAsia="ar-SA"/>
              </w:rPr>
            </w:pPr>
            <w:r w:rsidRPr="00F60CB0">
              <w:rPr>
                <w:sz w:val="24"/>
                <w:szCs w:val="24"/>
                <w:lang w:eastAsia="ar-SA"/>
              </w:rPr>
              <w:t>хутор Дятлов</w:t>
            </w:r>
          </w:p>
        </w:tc>
        <w:tc>
          <w:tcPr>
            <w:tcW w:w="1134" w:type="dxa"/>
            <w:tcBorders>
              <w:top w:val="single" w:sz="4" w:space="0" w:color="auto"/>
              <w:left w:val="nil"/>
              <w:bottom w:val="single" w:sz="4" w:space="0" w:color="auto"/>
              <w:right w:val="single" w:sz="4" w:space="0" w:color="auto"/>
            </w:tcBorders>
            <w:noWrap/>
            <w:vAlign w:val="center"/>
            <w:hideMark/>
          </w:tcPr>
          <w:p w14:paraId="4FC6CCBE" w14:textId="77777777" w:rsidR="00F60CB0" w:rsidRPr="00F60CB0" w:rsidRDefault="00F60CB0">
            <w:pPr>
              <w:suppressAutoHyphens/>
              <w:jc w:val="center"/>
              <w:rPr>
                <w:sz w:val="24"/>
                <w:szCs w:val="24"/>
                <w:lang w:eastAsia="ar-SA"/>
              </w:rPr>
            </w:pPr>
            <w:r w:rsidRPr="00F60CB0">
              <w:rPr>
                <w:sz w:val="24"/>
                <w:szCs w:val="24"/>
                <w:lang w:eastAsia="ar-SA"/>
              </w:rPr>
              <w:t>125</w:t>
            </w:r>
          </w:p>
        </w:tc>
        <w:tc>
          <w:tcPr>
            <w:tcW w:w="1134" w:type="dxa"/>
            <w:tcBorders>
              <w:top w:val="single" w:sz="4" w:space="0" w:color="auto"/>
              <w:left w:val="nil"/>
              <w:bottom w:val="single" w:sz="4" w:space="0" w:color="auto"/>
              <w:right w:val="single" w:sz="4" w:space="0" w:color="auto"/>
            </w:tcBorders>
            <w:noWrap/>
            <w:vAlign w:val="center"/>
            <w:hideMark/>
          </w:tcPr>
          <w:p w14:paraId="18A98006" w14:textId="77777777" w:rsidR="00F60CB0" w:rsidRPr="00F60CB0" w:rsidRDefault="00F60CB0">
            <w:pPr>
              <w:suppressAutoHyphens/>
              <w:jc w:val="center"/>
              <w:rPr>
                <w:sz w:val="24"/>
                <w:szCs w:val="24"/>
                <w:lang w:eastAsia="ar-SA"/>
              </w:rPr>
            </w:pPr>
            <w:r w:rsidRPr="00F60CB0">
              <w:rPr>
                <w:sz w:val="24"/>
                <w:szCs w:val="24"/>
                <w:lang w:eastAsia="ar-SA"/>
              </w:rPr>
              <w:t>110</w:t>
            </w:r>
          </w:p>
        </w:tc>
        <w:tc>
          <w:tcPr>
            <w:tcW w:w="1134" w:type="dxa"/>
            <w:tcBorders>
              <w:top w:val="single" w:sz="4" w:space="0" w:color="auto"/>
              <w:left w:val="nil"/>
              <w:bottom w:val="single" w:sz="4" w:space="0" w:color="auto"/>
              <w:right w:val="single" w:sz="4" w:space="0" w:color="auto"/>
            </w:tcBorders>
            <w:vAlign w:val="center"/>
            <w:hideMark/>
          </w:tcPr>
          <w:p w14:paraId="39A12858" w14:textId="77777777" w:rsidR="00F60CB0" w:rsidRPr="00F60CB0" w:rsidRDefault="00F60CB0">
            <w:pPr>
              <w:suppressAutoHyphens/>
              <w:jc w:val="center"/>
              <w:rPr>
                <w:sz w:val="24"/>
                <w:szCs w:val="24"/>
                <w:lang w:eastAsia="ar-SA"/>
              </w:rPr>
            </w:pPr>
            <w:r w:rsidRPr="00F60CB0">
              <w:rPr>
                <w:sz w:val="24"/>
                <w:szCs w:val="24"/>
                <w:lang w:eastAsia="ar-SA"/>
              </w:rPr>
              <w:t>106</w:t>
            </w:r>
          </w:p>
        </w:tc>
        <w:tc>
          <w:tcPr>
            <w:tcW w:w="1134" w:type="dxa"/>
            <w:tcBorders>
              <w:top w:val="single" w:sz="4" w:space="0" w:color="auto"/>
              <w:left w:val="single" w:sz="4" w:space="0" w:color="auto"/>
              <w:bottom w:val="single" w:sz="4" w:space="0" w:color="auto"/>
              <w:right w:val="single" w:sz="4" w:space="0" w:color="auto"/>
            </w:tcBorders>
            <w:noWrap/>
            <w:vAlign w:val="center"/>
          </w:tcPr>
          <w:p w14:paraId="76957A5A"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noWrap/>
            <w:vAlign w:val="center"/>
          </w:tcPr>
          <w:p w14:paraId="5F83CC59"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vAlign w:val="center"/>
          </w:tcPr>
          <w:p w14:paraId="5E4363B2" w14:textId="77777777" w:rsidR="00F60CB0" w:rsidRPr="00F60CB0" w:rsidRDefault="00F60CB0">
            <w:pPr>
              <w:suppressAutoHyphens/>
              <w:jc w:val="center"/>
              <w:rPr>
                <w:sz w:val="24"/>
                <w:szCs w:val="24"/>
                <w:lang w:eastAsia="ar-SA"/>
              </w:rPr>
            </w:pPr>
          </w:p>
        </w:tc>
      </w:tr>
      <w:tr w:rsidR="00F60CB0" w:rsidRPr="00F60CB0" w14:paraId="697DF940"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7B19B916" w14:textId="77777777" w:rsidR="00F60CB0" w:rsidRPr="00F60CB0" w:rsidRDefault="00F60CB0">
            <w:pPr>
              <w:suppressAutoHyphens/>
              <w:rPr>
                <w:sz w:val="24"/>
                <w:szCs w:val="24"/>
                <w:lang w:eastAsia="ar-SA"/>
              </w:rPr>
            </w:pPr>
            <w:r w:rsidRPr="00F60CB0">
              <w:rPr>
                <w:sz w:val="24"/>
                <w:szCs w:val="24"/>
                <w:lang w:eastAsia="ar-SA"/>
              </w:rPr>
              <w:t>хутор Красный Гай</w:t>
            </w:r>
          </w:p>
        </w:tc>
        <w:tc>
          <w:tcPr>
            <w:tcW w:w="1134" w:type="dxa"/>
            <w:tcBorders>
              <w:top w:val="single" w:sz="4" w:space="0" w:color="auto"/>
              <w:left w:val="nil"/>
              <w:bottom w:val="single" w:sz="4" w:space="0" w:color="auto"/>
              <w:right w:val="single" w:sz="4" w:space="0" w:color="auto"/>
            </w:tcBorders>
            <w:noWrap/>
            <w:vAlign w:val="center"/>
            <w:hideMark/>
          </w:tcPr>
          <w:p w14:paraId="24DE7821" w14:textId="77777777" w:rsidR="00F60CB0" w:rsidRPr="00F60CB0" w:rsidRDefault="00F60CB0">
            <w:pPr>
              <w:suppressAutoHyphens/>
              <w:jc w:val="center"/>
              <w:rPr>
                <w:sz w:val="24"/>
                <w:szCs w:val="24"/>
                <w:lang w:eastAsia="ar-SA"/>
              </w:rPr>
            </w:pPr>
            <w:r w:rsidRPr="00F60CB0">
              <w:rPr>
                <w:sz w:val="24"/>
                <w:szCs w:val="24"/>
                <w:lang w:eastAsia="ar-SA"/>
              </w:rPr>
              <w:t>84</w:t>
            </w:r>
          </w:p>
        </w:tc>
        <w:tc>
          <w:tcPr>
            <w:tcW w:w="1134" w:type="dxa"/>
            <w:tcBorders>
              <w:top w:val="single" w:sz="4" w:space="0" w:color="auto"/>
              <w:left w:val="nil"/>
              <w:bottom w:val="single" w:sz="4" w:space="0" w:color="auto"/>
              <w:right w:val="single" w:sz="4" w:space="0" w:color="auto"/>
            </w:tcBorders>
            <w:noWrap/>
            <w:vAlign w:val="center"/>
            <w:hideMark/>
          </w:tcPr>
          <w:p w14:paraId="05B35CA3" w14:textId="77777777" w:rsidR="00F60CB0" w:rsidRPr="00F60CB0" w:rsidRDefault="00F60CB0">
            <w:pPr>
              <w:suppressAutoHyphens/>
              <w:jc w:val="center"/>
              <w:rPr>
                <w:sz w:val="24"/>
                <w:szCs w:val="24"/>
                <w:lang w:eastAsia="ar-SA"/>
              </w:rPr>
            </w:pPr>
            <w:r w:rsidRPr="00F60CB0">
              <w:rPr>
                <w:sz w:val="24"/>
                <w:szCs w:val="24"/>
                <w:lang w:eastAsia="ar-SA"/>
              </w:rPr>
              <w:t>90</w:t>
            </w:r>
          </w:p>
        </w:tc>
        <w:tc>
          <w:tcPr>
            <w:tcW w:w="1134" w:type="dxa"/>
            <w:tcBorders>
              <w:top w:val="single" w:sz="4" w:space="0" w:color="auto"/>
              <w:left w:val="nil"/>
              <w:bottom w:val="single" w:sz="4" w:space="0" w:color="auto"/>
              <w:right w:val="single" w:sz="4" w:space="0" w:color="auto"/>
            </w:tcBorders>
            <w:vAlign w:val="center"/>
            <w:hideMark/>
          </w:tcPr>
          <w:p w14:paraId="4CF59A1A" w14:textId="77777777" w:rsidR="00F60CB0" w:rsidRPr="00F60CB0" w:rsidRDefault="00F60CB0">
            <w:pPr>
              <w:suppressAutoHyphens/>
              <w:jc w:val="center"/>
              <w:rPr>
                <w:sz w:val="24"/>
                <w:szCs w:val="24"/>
                <w:lang w:eastAsia="ar-SA"/>
              </w:rPr>
            </w:pPr>
            <w:r w:rsidRPr="00F60CB0">
              <w:rPr>
                <w:sz w:val="24"/>
                <w:szCs w:val="24"/>
                <w:lang w:eastAsia="ar-SA"/>
              </w:rPr>
              <w:t>88</w:t>
            </w:r>
          </w:p>
        </w:tc>
        <w:tc>
          <w:tcPr>
            <w:tcW w:w="1134" w:type="dxa"/>
            <w:tcBorders>
              <w:top w:val="single" w:sz="4" w:space="0" w:color="auto"/>
              <w:left w:val="single" w:sz="4" w:space="0" w:color="auto"/>
              <w:bottom w:val="single" w:sz="4" w:space="0" w:color="auto"/>
              <w:right w:val="single" w:sz="4" w:space="0" w:color="auto"/>
            </w:tcBorders>
            <w:noWrap/>
            <w:vAlign w:val="center"/>
          </w:tcPr>
          <w:p w14:paraId="0525BCD4"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noWrap/>
            <w:vAlign w:val="center"/>
          </w:tcPr>
          <w:p w14:paraId="13C9BB47" w14:textId="77777777" w:rsidR="00F60CB0" w:rsidRPr="00F60CB0" w:rsidRDefault="00F60CB0">
            <w:pPr>
              <w:suppressAutoHyphens/>
              <w:jc w:val="center"/>
              <w:rPr>
                <w:sz w:val="24"/>
                <w:szCs w:val="24"/>
                <w:lang w:eastAsia="ar-SA"/>
              </w:rPr>
            </w:pPr>
          </w:p>
        </w:tc>
        <w:tc>
          <w:tcPr>
            <w:tcW w:w="1134" w:type="dxa"/>
            <w:tcBorders>
              <w:top w:val="single" w:sz="4" w:space="0" w:color="auto"/>
              <w:left w:val="nil"/>
              <w:bottom w:val="single" w:sz="4" w:space="0" w:color="auto"/>
              <w:right w:val="single" w:sz="4" w:space="0" w:color="auto"/>
            </w:tcBorders>
            <w:vAlign w:val="center"/>
          </w:tcPr>
          <w:p w14:paraId="3D22575A" w14:textId="77777777" w:rsidR="00F60CB0" w:rsidRPr="00F60CB0" w:rsidRDefault="00F60CB0">
            <w:pPr>
              <w:suppressAutoHyphens/>
              <w:jc w:val="center"/>
              <w:rPr>
                <w:sz w:val="24"/>
                <w:szCs w:val="24"/>
                <w:lang w:eastAsia="ar-SA"/>
              </w:rPr>
            </w:pPr>
          </w:p>
        </w:tc>
      </w:tr>
      <w:tr w:rsidR="00F60CB0" w:rsidRPr="00F60CB0" w14:paraId="670CB8D5"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20CFF91F" w14:textId="77777777" w:rsidR="00F60CB0" w:rsidRPr="00F60CB0" w:rsidRDefault="00F60CB0">
            <w:pPr>
              <w:suppressAutoHyphens/>
              <w:rPr>
                <w:sz w:val="24"/>
                <w:szCs w:val="24"/>
                <w:lang w:val="en-US" w:eastAsia="ar-SA"/>
              </w:rPr>
            </w:pPr>
            <w:r w:rsidRPr="00F60CB0">
              <w:rPr>
                <w:sz w:val="24"/>
                <w:szCs w:val="24"/>
                <w:lang w:val="en-US" w:eastAsia="ar-SA"/>
              </w:rPr>
              <w:t>хутор Свободный Мир</w:t>
            </w:r>
          </w:p>
        </w:tc>
        <w:tc>
          <w:tcPr>
            <w:tcW w:w="1134" w:type="dxa"/>
            <w:tcBorders>
              <w:top w:val="single" w:sz="4" w:space="0" w:color="auto"/>
              <w:left w:val="nil"/>
              <w:bottom w:val="single" w:sz="4" w:space="0" w:color="auto"/>
              <w:right w:val="single" w:sz="4" w:space="0" w:color="auto"/>
            </w:tcBorders>
            <w:noWrap/>
            <w:vAlign w:val="center"/>
            <w:hideMark/>
          </w:tcPr>
          <w:p w14:paraId="6594F12D" w14:textId="77777777" w:rsidR="00F60CB0" w:rsidRPr="00F60CB0" w:rsidRDefault="00F60CB0">
            <w:pPr>
              <w:suppressAutoHyphens/>
              <w:jc w:val="center"/>
              <w:rPr>
                <w:sz w:val="24"/>
                <w:szCs w:val="24"/>
                <w:lang w:val="en-US" w:eastAsia="ar-SA"/>
              </w:rPr>
            </w:pPr>
            <w:r w:rsidRPr="00F60CB0">
              <w:rPr>
                <w:sz w:val="24"/>
                <w:szCs w:val="24"/>
                <w:lang w:val="en-US" w:eastAsia="ar-SA"/>
              </w:rPr>
              <w:t>206</w:t>
            </w:r>
          </w:p>
        </w:tc>
        <w:tc>
          <w:tcPr>
            <w:tcW w:w="1134" w:type="dxa"/>
            <w:tcBorders>
              <w:top w:val="single" w:sz="4" w:space="0" w:color="auto"/>
              <w:left w:val="nil"/>
              <w:bottom w:val="single" w:sz="4" w:space="0" w:color="auto"/>
              <w:right w:val="single" w:sz="4" w:space="0" w:color="auto"/>
            </w:tcBorders>
            <w:noWrap/>
            <w:vAlign w:val="center"/>
            <w:hideMark/>
          </w:tcPr>
          <w:p w14:paraId="1DF5402A" w14:textId="77777777" w:rsidR="00F60CB0" w:rsidRPr="00F60CB0" w:rsidRDefault="00F60CB0">
            <w:pPr>
              <w:suppressAutoHyphens/>
              <w:jc w:val="center"/>
              <w:rPr>
                <w:sz w:val="24"/>
                <w:szCs w:val="24"/>
                <w:lang w:val="en-US" w:eastAsia="ar-SA"/>
              </w:rPr>
            </w:pPr>
            <w:r w:rsidRPr="00F60CB0">
              <w:rPr>
                <w:sz w:val="24"/>
                <w:szCs w:val="24"/>
                <w:lang w:val="en-US" w:eastAsia="ar-SA"/>
              </w:rPr>
              <w:t>178</w:t>
            </w:r>
          </w:p>
        </w:tc>
        <w:tc>
          <w:tcPr>
            <w:tcW w:w="1134" w:type="dxa"/>
            <w:tcBorders>
              <w:top w:val="single" w:sz="4" w:space="0" w:color="auto"/>
              <w:left w:val="nil"/>
              <w:bottom w:val="single" w:sz="4" w:space="0" w:color="auto"/>
              <w:right w:val="single" w:sz="4" w:space="0" w:color="auto"/>
            </w:tcBorders>
            <w:vAlign w:val="center"/>
            <w:hideMark/>
          </w:tcPr>
          <w:p w14:paraId="64AB458D" w14:textId="77777777" w:rsidR="00F60CB0" w:rsidRPr="00F60CB0" w:rsidRDefault="00F60CB0">
            <w:pPr>
              <w:suppressAutoHyphens/>
              <w:jc w:val="center"/>
              <w:rPr>
                <w:sz w:val="24"/>
                <w:szCs w:val="24"/>
                <w:lang w:val="en-US" w:eastAsia="ar-SA"/>
              </w:rPr>
            </w:pPr>
            <w:r w:rsidRPr="00F60CB0">
              <w:rPr>
                <w:sz w:val="24"/>
                <w:szCs w:val="24"/>
                <w:lang w:val="en-US" w:eastAsia="ar-SA"/>
              </w:rPr>
              <w:t>179</w:t>
            </w:r>
          </w:p>
        </w:tc>
        <w:tc>
          <w:tcPr>
            <w:tcW w:w="1134" w:type="dxa"/>
            <w:tcBorders>
              <w:top w:val="single" w:sz="4" w:space="0" w:color="auto"/>
              <w:left w:val="single" w:sz="4" w:space="0" w:color="auto"/>
              <w:bottom w:val="single" w:sz="4" w:space="0" w:color="auto"/>
              <w:right w:val="single" w:sz="4" w:space="0" w:color="auto"/>
            </w:tcBorders>
            <w:noWrap/>
            <w:vAlign w:val="center"/>
          </w:tcPr>
          <w:p w14:paraId="19981834" w14:textId="77777777" w:rsidR="00F60CB0" w:rsidRPr="00F60CB0" w:rsidRDefault="00F60CB0">
            <w:pPr>
              <w:suppressAutoHyphens/>
              <w:jc w:val="center"/>
              <w:rPr>
                <w:sz w:val="24"/>
                <w:szCs w:val="24"/>
                <w:lang w:val="en-US" w:eastAsia="ar-SA"/>
              </w:rPr>
            </w:pPr>
          </w:p>
        </w:tc>
        <w:tc>
          <w:tcPr>
            <w:tcW w:w="1134" w:type="dxa"/>
            <w:tcBorders>
              <w:top w:val="single" w:sz="4" w:space="0" w:color="auto"/>
              <w:left w:val="nil"/>
              <w:bottom w:val="single" w:sz="4" w:space="0" w:color="auto"/>
              <w:right w:val="single" w:sz="4" w:space="0" w:color="auto"/>
            </w:tcBorders>
            <w:noWrap/>
            <w:vAlign w:val="center"/>
          </w:tcPr>
          <w:p w14:paraId="7AE53E88" w14:textId="77777777" w:rsidR="00F60CB0" w:rsidRPr="00F60CB0" w:rsidRDefault="00F60CB0">
            <w:pPr>
              <w:suppressAutoHyphens/>
              <w:jc w:val="center"/>
              <w:rPr>
                <w:sz w:val="24"/>
                <w:szCs w:val="24"/>
                <w:lang w:val="en-US" w:eastAsia="ar-SA"/>
              </w:rPr>
            </w:pPr>
          </w:p>
        </w:tc>
        <w:tc>
          <w:tcPr>
            <w:tcW w:w="1134" w:type="dxa"/>
            <w:tcBorders>
              <w:top w:val="single" w:sz="4" w:space="0" w:color="auto"/>
              <w:left w:val="nil"/>
              <w:bottom w:val="single" w:sz="4" w:space="0" w:color="auto"/>
              <w:right w:val="single" w:sz="4" w:space="0" w:color="auto"/>
            </w:tcBorders>
            <w:vAlign w:val="center"/>
          </w:tcPr>
          <w:p w14:paraId="479CD7B9" w14:textId="77777777" w:rsidR="00F60CB0" w:rsidRPr="00F60CB0" w:rsidRDefault="00F60CB0">
            <w:pPr>
              <w:suppressAutoHyphens/>
              <w:jc w:val="center"/>
              <w:rPr>
                <w:sz w:val="24"/>
                <w:szCs w:val="24"/>
                <w:lang w:val="en-US" w:eastAsia="ar-SA"/>
              </w:rPr>
            </w:pPr>
          </w:p>
        </w:tc>
      </w:tr>
      <w:tr w:rsidR="00F60CB0" w:rsidRPr="00F60CB0" w14:paraId="50F849A8"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6E1BC168" w14:textId="77777777" w:rsidR="00F60CB0" w:rsidRPr="00F60CB0" w:rsidRDefault="00F60CB0">
            <w:pPr>
              <w:suppressAutoHyphens/>
              <w:rPr>
                <w:sz w:val="24"/>
                <w:szCs w:val="24"/>
                <w:lang w:val="en-US" w:eastAsia="ar-SA"/>
              </w:rPr>
            </w:pPr>
            <w:r w:rsidRPr="00F60CB0">
              <w:rPr>
                <w:sz w:val="24"/>
                <w:szCs w:val="24"/>
                <w:lang w:val="en-US" w:eastAsia="ar-SA"/>
              </w:rPr>
              <w:t>хутор Центральный</w:t>
            </w:r>
          </w:p>
        </w:tc>
        <w:tc>
          <w:tcPr>
            <w:tcW w:w="1134" w:type="dxa"/>
            <w:tcBorders>
              <w:top w:val="single" w:sz="4" w:space="0" w:color="auto"/>
              <w:left w:val="nil"/>
              <w:bottom w:val="single" w:sz="4" w:space="0" w:color="auto"/>
              <w:right w:val="single" w:sz="4" w:space="0" w:color="auto"/>
            </w:tcBorders>
            <w:noWrap/>
            <w:vAlign w:val="center"/>
            <w:hideMark/>
          </w:tcPr>
          <w:p w14:paraId="39D7A08D" w14:textId="77777777" w:rsidR="00F60CB0" w:rsidRPr="00F60CB0" w:rsidRDefault="00F60CB0">
            <w:pPr>
              <w:suppressAutoHyphens/>
              <w:jc w:val="center"/>
              <w:rPr>
                <w:sz w:val="24"/>
                <w:szCs w:val="24"/>
                <w:lang w:val="en-US" w:eastAsia="ar-SA"/>
              </w:rPr>
            </w:pPr>
            <w:r w:rsidRPr="00F60CB0">
              <w:rPr>
                <w:sz w:val="24"/>
                <w:szCs w:val="24"/>
                <w:lang w:val="en-US" w:eastAsia="ar-SA"/>
              </w:rPr>
              <w:t>324</w:t>
            </w:r>
          </w:p>
        </w:tc>
        <w:tc>
          <w:tcPr>
            <w:tcW w:w="1134" w:type="dxa"/>
            <w:tcBorders>
              <w:top w:val="single" w:sz="4" w:space="0" w:color="auto"/>
              <w:left w:val="nil"/>
              <w:bottom w:val="single" w:sz="4" w:space="0" w:color="auto"/>
              <w:right w:val="single" w:sz="4" w:space="0" w:color="auto"/>
            </w:tcBorders>
            <w:noWrap/>
            <w:vAlign w:val="center"/>
            <w:hideMark/>
          </w:tcPr>
          <w:p w14:paraId="20371F1C" w14:textId="77777777" w:rsidR="00F60CB0" w:rsidRPr="00F60CB0" w:rsidRDefault="00F60CB0">
            <w:pPr>
              <w:suppressAutoHyphens/>
              <w:jc w:val="center"/>
              <w:rPr>
                <w:sz w:val="24"/>
                <w:szCs w:val="24"/>
                <w:lang w:val="en-US" w:eastAsia="ar-SA"/>
              </w:rPr>
            </w:pPr>
            <w:r w:rsidRPr="00F60CB0">
              <w:rPr>
                <w:sz w:val="24"/>
                <w:szCs w:val="24"/>
                <w:lang w:val="en-US" w:eastAsia="ar-SA"/>
              </w:rPr>
              <w:t>261</w:t>
            </w:r>
          </w:p>
        </w:tc>
        <w:tc>
          <w:tcPr>
            <w:tcW w:w="1134" w:type="dxa"/>
            <w:tcBorders>
              <w:top w:val="single" w:sz="4" w:space="0" w:color="auto"/>
              <w:left w:val="nil"/>
              <w:bottom w:val="single" w:sz="4" w:space="0" w:color="auto"/>
              <w:right w:val="single" w:sz="4" w:space="0" w:color="auto"/>
            </w:tcBorders>
            <w:vAlign w:val="center"/>
            <w:hideMark/>
          </w:tcPr>
          <w:p w14:paraId="7DB13F7F" w14:textId="77777777" w:rsidR="00F60CB0" w:rsidRPr="00F60CB0" w:rsidRDefault="00F60CB0">
            <w:pPr>
              <w:suppressAutoHyphens/>
              <w:jc w:val="center"/>
              <w:rPr>
                <w:sz w:val="24"/>
                <w:szCs w:val="24"/>
                <w:lang w:val="en-US" w:eastAsia="ar-SA"/>
              </w:rPr>
            </w:pPr>
            <w:r w:rsidRPr="00F60CB0">
              <w:rPr>
                <w:sz w:val="24"/>
                <w:szCs w:val="24"/>
                <w:lang w:val="en-US" w:eastAsia="ar-SA"/>
              </w:rPr>
              <w:t>286</w:t>
            </w:r>
          </w:p>
        </w:tc>
        <w:tc>
          <w:tcPr>
            <w:tcW w:w="1134" w:type="dxa"/>
            <w:tcBorders>
              <w:top w:val="single" w:sz="4" w:space="0" w:color="auto"/>
              <w:left w:val="single" w:sz="4" w:space="0" w:color="auto"/>
              <w:bottom w:val="single" w:sz="4" w:space="0" w:color="auto"/>
              <w:right w:val="single" w:sz="4" w:space="0" w:color="auto"/>
            </w:tcBorders>
            <w:noWrap/>
            <w:vAlign w:val="center"/>
          </w:tcPr>
          <w:p w14:paraId="13DDF289" w14:textId="77777777" w:rsidR="00F60CB0" w:rsidRPr="00F60CB0" w:rsidRDefault="00F60CB0">
            <w:pPr>
              <w:suppressAutoHyphens/>
              <w:jc w:val="center"/>
              <w:rPr>
                <w:sz w:val="24"/>
                <w:szCs w:val="24"/>
                <w:lang w:val="en-US" w:eastAsia="ar-SA"/>
              </w:rPr>
            </w:pPr>
          </w:p>
        </w:tc>
        <w:tc>
          <w:tcPr>
            <w:tcW w:w="1134" w:type="dxa"/>
            <w:tcBorders>
              <w:top w:val="single" w:sz="4" w:space="0" w:color="auto"/>
              <w:left w:val="nil"/>
              <w:bottom w:val="single" w:sz="4" w:space="0" w:color="auto"/>
              <w:right w:val="single" w:sz="4" w:space="0" w:color="auto"/>
            </w:tcBorders>
            <w:noWrap/>
            <w:vAlign w:val="center"/>
          </w:tcPr>
          <w:p w14:paraId="44AE2DF0" w14:textId="77777777" w:rsidR="00F60CB0" w:rsidRPr="00F60CB0" w:rsidRDefault="00F60CB0">
            <w:pPr>
              <w:suppressAutoHyphens/>
              <w:jc w:val="center"/>
              <w:rPr>
                <w:sz w:val="24"/>
                <w:szCs w:val="24"/>
                <w:lang w:val="en-US" w:eastAsia="ar-SA"/>
              </w:rPr>
            </w:pPr>
          </w:p>
        </w:tc>
        <w:tc>
          <w:tcPr>
            <w:tcW w:w="1134" w:type="dxa"/>
            <w:tcBorders>
              <w:top w:val="single" w:sz="4" w:space="0" w:color="auto"/>
              <w:left w:val="nil"/>
              <w:bottom w:val="single" w:sz="4" w:space="0" w:color="auto"/>
              <w:right w:val="single" w:sz="4" w:space="0" w:color="auto"/>
            </w:tcBorders>
            <w:vAlign w:val="center"/>
          </w:tcPr>
          <w:p w14:paraId="6925248E" w14:textId="77777777" w:rsidR="00F60CB0" w:rsidRPr="00F60CB0" w:rsidRDefault="00F60CB0">
            <w:pPr>
              <w:suppressAutoHyphens/>
              <w:jc w:val="center"/>
              <w:rPr>
                <w:sz w:val="24"/>
                <w:szCs w:val="24"/>
                <w:lang w:val="en-US" w:eastAsia="ar-SA"/>
              </w:rPr>
            </w:pPr>
          </w:p>
        </w:tc>
      </w:tr>
      <w:tr w:rsidR="00F60CB0" w:rsidRPr="00F60CB0" w14:paraId="4FAB7212" w14:textId="77777777" w:rsidTr="00F60CB0">
        <w:trPr>
          <w:trHeight w:val="340"/>
        </w:trPr>
        <w:tc>
          <w:tcPr>
            <w:tcW w:w="2665" w:type="dxa"/>
            <w:tcBorders>
              <w:top w:val="single" w:sz="4" w:space="0" w:color="auto"/>
              <w:left w:val="single" w:sz="4" w:space="0" w:color="auto"/>
              <w:bottom w:val="single" w:sz="4" w:space="0" w:color="auto"/>
              <w:right w:val="single" w:sz="4" w:space="0" w:color="auto"/>
            </w:tcBorders>
            <w:noWrap/>
            <w:vAlign w:val="center"/>
            <w:hideMark/>
          </w:tcPr>
          <w:p w14:paraId="602E855A" w14:textId="77777777" w:rsidR="00F60CB0" w:rsidRPr="00F60CB0" w:rsidRDefault="00F60CB0">
            <w:pPr>
              <w:suppressAutoHyphens/>
              <w:rPr>
                <w:b/>
                <w:sz w:val="24"/>
                <w:szCs w:val="24"/>
                <w:lang w:eastAsia="ar-SA"/>
              </w:rPr>
            </w:pPr>
            <w:r w:rsidRPr="00F60CB0">
              <w:rPr>
                <w:b/>
                <w:sz w:val="24"/>
                <w:szCs w:val="24"/>
                <w:lang w:eastAsia="ar-SA"/>
              </w:rPr>
              <w:t>ИТОГО</w:t>
            </w:r>
          </w:p>
        </w:tc>
        <w:tc>
          <w:tcPr>
            <w:tcW w:w="1134" w:type="dxa"/>
            <w:tcBorders>
              <w:top w:val="single" w:sz="4" w:space="0" w:color="auto"/>
              <w:left w:val="nil"/>
              <w:bottom w:val="single" w:sz="4" w:space="0" w:color="auto"/>
              <w:right w:val="single" w:sz="4" w:space="0" w:color="auto"/>
            </w:tcBorders>
            <w:noWrap/>
            <w:vAlign w:val="center"/>
            <w:hideMark/>
          </w:tcPr>
          <w:p w14:paraId="73BEA6EF" w14:textId="77777777" w:rsidR="00F60CB0" w:rsidRPr="00F60CB0" w:rsidRDefault="00F60CB0">
            <w:pPr>
              <w:suppressAutoHyphens/>
              <w:jc w:val="center"/>
              <w:rPr>
                <w:b/>
                <w:sz w:val="24"/>
                <w:szCs w:val="24"/>
                <w:lang w:val="en-US" w:eastAsia="ar-SA"/>
              </w:rPr>
            </w:pPr>
            <w:r w:rsidRPr="00F60CB0">
              <w:rPr>
                <w:b/>
                <w:sz w:val="24"/>
                <w:szCs w:val="24"/>
                <w:lang w:val="en-US" w:eastAsia="ar-SA"/>
              </w:rPr>
              <w:t>3818</w:t>
            </w:r>
          </w:p>
        </w:tc>
        <w:tc>
          <w:tcPr>
            <w:tcW w:w="1134" w:type="dxa"/>
            <w:tcBorders>
              <w:top w:val="single" w:sz="4" w:space="0" w:color="auto"/>
              <w:left w:val="nil"/>
              <w:bottom w:val="single" w:sz="4" w:space="0" w:color="auto"/>
              <w:right w:val="single" w:sz="4" w:space="0" w:color="auto"/>
            </w:tcBorders>
            <w:noWrap/>
            <w:vAlign w:val="center"/>
            <w:hideMark/>
          </w:tcPr>
          <w:p w14:paraId="74170579" w14:textId="77777777" w:rsidR="00F60CB0" w:rsidRPr="00F60CB0" w:rsidRDefault="00F60CB0">
            <w:pPr>
              <w:suppressAutoHyphens/>
              <w:jc w:val="center"/>
              <w:rPr>
                <w:b/>
                <w:sz w:val="24"/>
                <w:szCs w:val="24"/>
                <w:lang w:val="en-US" w:eastAsia="ar-SA"/>
              </w:rPr>
            </w:pPr>
            <w:r w:rsidRPr="00F60CB0">
              <w:rPr>
                <w:b/>
                <w:sz w:val="24"/>
                <w:szCs w:val="24"/>
                <w:lang w:val="en-US" w:eastAsia="ar-SA"/>
              </w:rPr>
              <w:t>3762</w:t>
            </w:r>
          </w:p>
        </w:tc>
        <w:tc>
          <w:tcPr>
            <w:tcW w:w="1134" w:type="dxa"/>
            <w:tcBorders>
              <w:top w:val="single" w:sz="4" w:space="0" w:color="auto"/>
              <w:left w:val="nil"/>
              <w:bottom w:val="single" w:sz="4" w:space="0" w:color="auto"/>
              <w:right w:val="single" w:sz="4" w:space="0" w:color="auto"/>
            </w:tcBorders>
            <w:vAlign w:val="center"/>
            <w:hideMark/>
          </w:tcPr>
          <w:p w14:paraId="3239ED77" w14:textId="77777777" w:rsidR="00F60CB0" w:rsidRPr="00F60CB0" w:rsidRDefault="00F60CB0">
            <w:pPr>
              <w:suppressAutoHyphens/>
              <w:jc w:val="center"/>
              <w:rPr>
                <w:b/>
                <w:bCs/>
                <w:sz w:val="24"/>
                <w:szCs w:val="24"/>
                <w:lang w:val="en-US" w:eastAsia="ar-SA"/>
              </w:rPr>
            </w:pPr>
            <w:r w:rsidRPr="00F60CB0">
              <w:rPr>
                <w:b/>
                <w:bCs/>
                <w:sz w:val="24"/>
                <w:szCs w:val="24"/>
                <w:lang w:val="en-US" w:eastAsia="ar-SA"/>
              </w:rPr>
              <w:t>3852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57C778" w14:textId="77777777" w:rsidR="00F60CB0" w:rsidRPr="00F60CB0" w:rsidRDefault="00F60CB0">
            <w:pPr>
              <w:suppressAutoHyphens/>
              <w:jc w:val="center"/>
              <w:rPr>
                <w:b/>
                <w:sz w:val="24"/>
                <w:szCs w:val="24"/>
                <w:lang w:eastAsia="ar-SA"/>
              </w:rPr>
            </w:pPr>
            <w:r w:rsidRPr="00F60CB0">
              <w:rPr>
                <w:b/>
                <w:sz w:val="24"/>
                <w:szCs w:val="24"/>
                <w:lang w:eastAsia="ar-SA"/>
              </w:rPr>
              <w:t>3956</w:t>
            </w:r>
          </w:p>
        </w:tc>
        <w:tc>
          <w:tcPr>
            <w:tcW w:w="1134" w:type="dxa"/>
            <w:tcBorders>
              <w:top w:val="single" w:sz="4" w:space="0" w:color="auto"/>
              <w:left w:val="nil"/>
              <w:bottom w:val="single" w:sz="4" w:space="0" w:color="auto"/>
              <w:right w:val="single" w:sz="4" w:space="0" w:color="auto"/>
            </w:tcBorders>
            <w:noWrap/>
            <w:vAlign w:val="center"/>
            <w:hideMark/>
          </w:tcPr>
          <w:p w14:paraId="098C2D40" w14:textId="77777777" w:rsidR="00F60CB0" w:rsidRPr="00F60CB0" w:rsidRDefault="00F60CB0">
            <w:pPr>
              <w:suppressAutoHyphens/>
              <w:jc w:val="center"/>
              <w:rPr>
                <w:b/>
                <w:sz w:val="24"/>
                <w:szCs w:val="24"/>
                <w:lang w:eastAsia="ar-SA"/>
              </w:rPr>
            </w:pPr>
            <w:r w:rsidRPr="00F60CB0">
              <w:rPr>
                <w:b/>
                <w:sz w:val="24"/>
                <w:szCs w:val="24"/>
                <w:lang w:eastAsia="ar-SA"/>
              </w:rPr>
              <w:t>3945</w:t>
            </w:r>
          </w:p>
        </w:tc>
        <w:tc>
          <w:tcPr>
            <w:tcW w:w="1134" w:type="dxa"/>
            <w:tcBorders>
              <w:top w:val="single" w:sz="4" w:space="0" w:color="auto"/>
              <w:left w:val="nil"/>
              <w:bottom w:val="single" w:sz="4" w:space="0" w:color="auto"/>
              <w:right w:val="single" w:sz="4" w:space="0" w:color="auto"/>
            </w:tcBorders>
            <w:vAlign w:val="center"/>
            <w:hideMark/>
          </w:tcPr>
          <w:p w14:paraId="61B09E08" w14:textId="77777777" w:rsidR="00F60CB0" w:rsidRPr="00F60CB0" w:rsidRDefault="00F60CB0">
            <w:pPr>
              <w:suppressAutoHyphens/>
              <w:jc w:val="center"/>
              <w:rPr>
                <w:b/>
                <w:bCs/>
                <w:sz w:val="24"/>
                <w:szCs w:val="24"/>
                <w:lang w:eastAsia="ar-SA"/>
              </w:rPr>
            </w:pPr>
            <w:r w:rsidRPr="00F60CB0">
              <w:rPr>
                <w:b/>
                <w:bCs/>
                <w:sz w:val="24"/>
                <w:szCs w:val="24"/>
                <w:lang w:eastAsia="ar-SA"/>
              </w:rPr>
              <w:t>3870</w:t>
            </w:r>
          </w:p>
        </w:tc>
      </w:tr>
    </w:tbl>
    <w:p w14:paraId="381D5345" w14:textId="76FA5C7A" w:rsidR="00F60CB0" w:rsidRDefault="00F60CB0" w:rsidP="00F60CB0">
      <w:pPr>
        <w:suppressAutoHyphens/>
        <w:rPr>
          <w:i/>
          <w:sz w:val="16"/>
          <w:szCs w:val="28"/>
        </w:rPr>
      </w:pPr>
      <w:r>
        <w:rPr>
          <w:i/>
          <w:sz w:val="16"/>
          <w:szCs w:val="28"/>
        </w:rPr>
        <w:t>* Информация предоставлена по материалам информационно-аналитических сборников «Сельские населенных пункты в Краснодарском крае за 2002, 2006, 2007, 2008, 2009, 2010 годы», данных Росстата за 2012-2018 гг.</w:t>
      </w:r>
    </w:p>
    <w:p w14:paraId="51CE483D" w14:textId="77777777" w:rsidR="00F60CB0" w:rsidRDefault="00F60CB0" w:rsidP="00F60CB0">
      <w:pPr>
        <w:ind w:left="1701" w:hanging="1701"/>
        <w:rPr>
          <w:sz w:val="24"/>
          <w:szCs w:val="24"/>
        </w:rPr>
      </w:pPr>
    </w:p>
    <w:p w14:paraId="1ED8FB51" w14:textId="3A11CE2E" w:rsidR="00F60CB0" w:rsidRDefault="00F60CB0" w:rsidP="00F60CB0">
      <w:pPr>
        <w:pStyle w:val="S0"/>
        <w:spacing w:after="60"/>
      </w:pPr>
      <w:r>
        <w:t>Анализ демографических процессов сельских поселений Мостовского района показал, что по сравнению с другими муниципалитетами края для сельской местности данного района характерна более высокая рождаемость, но также и более высокая смертность. В период 2001-2014 годы наблюдался рост рождаемости — с 7,5 до 11,6 человек на 1000 населения, но изменение уровня смертности было незначительным, с тенденцией увеличения — с 12,4 до 12,9 человек на 1000 населения</w:t>
      </w:r>
      <w:r w:rsidR="0086681F">
        <w:t xml:space="preserve"> (таблица 2.</w:t>
      </w:r>
      <w:r w:rsidR="00896F60" w:rsidRPr="00896F60">
        <w:t>4</w:t>
      </w:r>
      <w:r w:rsidR="0086681F">
        <w:t>.3).</w:t>
      </w:r>
    </w:p>
    <w:p w14:paraId="30A4A237" w14:textId="77777777" w:rsidR="0086681F" w:rsidRDefault="0086681F" w:rsidP="0086681F">
      <w:pPr>
        <w:ind w:left="1701" w:hanging="1701"/>
        <w:rPr>
          <w:sz w:val="24"/>
          <w:szCs w:val="24"/>
        </w:rPr>
      </w:pPr>
    </w:p>
    <w:p w14:paraId="7D9D8F5A" w14:textId="0C3DE564" w:rsidR="0086681F" w:rsidRPr="00F60CB0" w:rsidRDefault="0086681F" w:rsidP="0086681F">
      <w:pPr>
        <w:spacing w:after="60"/>
        <w:ind w:left="1701" w:hanging="1701"/>
        <w:rPr>
          <w:sz w:val="24"/>
          <w:szCs w:val="28"/>
        </w:rPr>
      </w:pPr>
      <w:r w:rsidRPr="00F60CB0">
        <w:rPr>
          <w:sz w:val="24"/>
          <w:szCs w:val="24"/>
        </w:rPr>
        <w:t>Таблица 2.</w:t>
      </w:r>
      <w:r w:rsidR="00896F60" w:rsidRPr="00896F60">
        <w:rPr>
          <w:sz w:val="24"/>
          <w:szCs w:val="24"/>
        </w:rPr>
        <w:t>4</w:t>
      </w:r>
      <w:r w:rsidRPr="00F60CB0">
        <w:rPr>
          <w:sz w:val="24"/>
          <w:szCs w:val="24"/>
        </w:rPr>
        <w:t>.3 –</w:t>
      </w:r>
      <w:r w:rsidRPr="00F60CB0">
        <w:rPr>
          <w:sz w:val="24"/>
          <w:szCs w:val="24"/>
        </w:rPr>
        <w:tab/>
      </w:r>
      <w:r w:rsidRPr="00F60CB0">
        <w:rPr>
          <w:sz w:val="24"/>
          <w:szCs w:val="28"/>
        </w:rPr>
        <w:t xml:space="preserve">Информация о естественном и миграционном движении населения </w:t>
      </w:r>
      <w:r w:rsidRPr="00F60CB0">
        <w:rPr>
          <w:sz w:val="24"/>
          <w:szCs w:val="28"/>
        </w:rPr>
        <w:br/>
        <w:t>в МО Переправненское сельское поселение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053"/>
        <w:gridCol w:w="1053"/>
        <w:gridCol w:w="1053"/>
        <w:gridCol w:w="1053"/>
        <w:gridCol w:w="1053"/>
        <w:gridCol w:w="1053"/>
        <w:gridCol w:w="1053"/>
      </w:tblGrid>
      <w:tr w:rsidR="0086681F" w:rsidRPr="0086681F" w14:paraId="690468A0" w14:textId="77777777" w:rsidTr="00585CDC">
        <w:tc>
          <w:tcPr>
            <w:tcW w:w="2235" w:type="dxa"/>
            <w:tcBorders>
              <w:top w:val="single" w:sz="4" w:space="0" w:color="auto"/>
              <w:left w:val="single" w:sz="4" w:space="0" w:color="auto"/>
              <w:bottom w:val="single" w:sz="4" w:space="0" w:color="auto"/>
              <w:right w:val="single" w:sz="4" w:space="0" w:color="auto"/>
            </w:tcBorders>
            <w:shd w:val="clear" w:color="auto" w:fill="F2F2F2"/>
            <w:vAlign w:val="center"/>
          </w:tcPr>
          <w:p w14:paraId="20915A3F" w14:textId="77777777" w:rsidR="0086681F" w:rsidRPr="0086681F" w:rsidRDefault="0086681F" w:rsidP="00585CDC">
            <w:pPr>
              <w:suppressAutoHyphens/>
              <w:rPr>
                <w:sz w:val="20"/>
                <w:szCs w:val="20"/>
                <w:lang w:eastAsia="ar-SA"/>
              </w:rPr>
            </w:pP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033FE1C1"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01.01.2001</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44C46BCD"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01.01.2006</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3E686447"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01.01.2009</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45DBC93D" w14:textId="77777777" w:rsidR="0086681F" w:rsidRPr="0086681F" w:rsidRDefault="0086681F" w:rsidP="00585CDC">
            <w:pPr>
              <w:jc w:val="center"/>
              <w:rPr>
                <w:sz w:val="20"/>
                <w:szCs w:val="20"/>
                <w:lang w:eastAsia="ru-RU"/>
              </w:rPr>
            </w:pPr>
            <w:r w:rsidRPr="0086681F">
              <w:rPr>
                <w:sz w:val="20"/>
                <w:szCs w:val="20"/>
              </w:rPr>
              <w:t>01.01.2014</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1BC41403" w14:textId="77777777" w:rsidR="0086681F" w:rsidRPr="0086681F" w:rsidRDefault="0086681F" w:rsidP="00585CDC">
            <w:pPr>
              <w:jc w:val="center"/>
              <w:rPr>
                <w:sz w:val="20"/>
                <w:szCs w:val="20"/>
              </w:rPr>
            </w:pPr>
            <w:r w:rsidRPr="0086681F">
              <w:rPr>
                <w:sz w:val="20"/>
                <w:szCs w:val="20"/>
              </w:rPr>
              <w:t>01.01.2016</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4C406B50" w14:textId="77777777" w:rsidR="0086681F" w:rsidRPr="0086681F" w:rsidRDefault="0086681F" w:rsidP="00585CDC">
            <w:pPr>
              <w:jc w:val="center"/>
              <w:rPr>
                <w:sz w:val="20"/>
                <w:szCs w:val="20"/>
              </w:rPr>
            </w:pPr>
            <w:r w:rsidRPr="0086681F">
              <w:rPr>
                <w:sz w:val="20"/>
                <w:szCs w:val="20"/>
              </w:rPr>
              <w:t>01.01.2017</w:t>
            </w:r>
          </w:p>
        </w:tc>
        <w:tc>
          <w:tcPr>
            <w:tcW w:w="1053" w:type="dxa"/>
            <w:tcBorders>
              <w:top w:val="single" w:sz="4" w:space="0" w:color="auto"/>
              <w:left w:val="single" w:sz="4" w:space="0" w:color="auto"/>
              <w:bottom w:val="single" w:sz="4" w:space="0" w:color="auto"/>
              <w:right w:val="single" w:sz="4" w:space="0" w:color="auto"/>
            </w:tcBorders>
            <w:shd w:val="clear" w:color="auto" w:fill="F2F2F2"/>
            <w:tcMar>
              <w:top w:w="0" w:type="dxa"/>
              <w:left w:w="57" w:type="dxa"/>
              <w:bottom w:w="0" w:type="dxa"/>
              <w:right w:w="57" w:type="dxa"/>
            </w:tcMar>
            <w:vAlign w:val="center"/>
            <w:hideMark/>
          </w:tcPr>
          <w:p w14:paraId="5E61CD0E" w14:textId="77777777" w:rsidR="0086681F" w:rsidRPr="0086681F" w:rsidRDefault="0086681F" w:rsidP="00585CDC">
            <w:pPr>
              <w:jc w:val="center"/>
              <w:rPr>
                <w:sz w:val="20"/>
                <w:szCs w:val="20"/>
              </w:rPr>
            </w:pPr>
            <w:r w:rsidRPr="0086681F">
              <w:rPr>
                <w:sz w:val="20"/>
                <w:szCs w:val="20"/>
              </w:rPr>
              <w:t>01.01.2018</w:t>
            </w:r>
          </w:p>
        </w:tc>
      </w:tr>
      <w:tr w:rsidR="0086681F" w:rsidRPr="0086681F" w14:paraId="33CA045F"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692EBA75" w14:textId="77777777" w:rsidR="0086681F" w:rsidRPr="0086681F" w:rsidRDefault="0086681F" w:rsidP="00585CDC">
            <w:pPr>
              <w:suppressAutoHyphens/>
              <w:rPr>
                <w:b/>
                <w:sz w:val="20"/>
                <w:szCs w:val="20"/>
                <w:lang w:val="en-US" w:eastAsia="ar-SA"/>
              </w:rPr>
            </w:pPr>
            <w:r w:rsidRPr="0086681F">
              <w:rPr>
                <w:b/>
                <w:sz w:val="20"/>
                <w:szCs w:val="20"/>
                <w:lang w:val="en-US" w:eastAsia="ar-SA"/>
              </w:rPr>
              <w:t>Численность населения, Всего</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0B40FC4"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3711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6CDB64E"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3679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CD7C1F4"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3783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C386B87" w14:textId="77777777" w:rsidR="0086681F" w:rsidRPr="0086681F" w:rsidRDefault="0086681F" w:rsidP="00585CDC">
            <w:pPr>
              <w:jc w:val="center"/>
              <w:rPr>
                <w:sz w:val="20"/>
                <w:szCs w:val="20"/>
                <w:lang w:eastAsia="ru-RU"/>
              </w:rPr>
            </w:pPr>
            <w:r w:rsidRPr="0086681F">
              <w:rPr>
                <w:sz w:val="20"/>
                <w:szCs w:val="20"/>
              </w:rPr>
              <w:t>3956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B821B98" w14:textId="77777777" w:rsidR="0086681F" w:rsidRPr="0086681F" w:rsidRDefault="0086681F" w:rsidP="00585CDC">
            <w:pPr>
              <w:jc w:val="center"/>
              <w:rPr>
                <w:sz w:val="20"/>
                <w:szCs w:val="20"/>
              </w:rPr>
            </w:pPr>
            <w:r w:rsidRPr="0086681F">
              <w:rPr>
                <w:sz w:val="20"/>
                <w:szCs w:val="20"/>
              </w:rPr>
              <w:t>3929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969724E" w14:textId="77777777" w:rsidR="0086681F" w:rsidRPr="0086681F" w:rsidRDefault="0086681F" w:rsidP="00585CDC">
            <w:pPr>
              <w:jc w:val="center"/>
              <w:rPr>
                <w:sz w:val="20"/>
                <w:szCs w:val="20"/>
              </w:rPr>
            </w:pPr>
            <w:r w:rsidRPr="0086681F">
              <w:rPr>
                <w:sz w:val="20"/>
                <w:szCs w:val="20"/>
              </w:rPr>
              <w:t>3929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D52FD3E" w14:textId="77777777" w:rsidR="0086681F" w:rsidRPr="0086681F" w:rsidRDefault="0086681F" w:rsidP="00585CDC">
            <w:pPr>
              <w:jc w:val="center"/>
              <w:rPr>
                <w:sz w:val="20"/>
                <w:szCs w:val="20"/>
              </w:rPr>
            </w:pPr>
            <w:r w:rsidRPr="0086681F">
              <w:rPr>
                <w:sz w:val="20"/>
                <w:szCs w:val="20"/>
              </w:rPr>
              <w:t>3931</w:t>
            </w:r>
          </w:p>
        </w:tc>
      </w:tr>
      <w:tr w:rsidR="0086681F" w:rsidRPr="0086681F" w14:paraId="5CB3A3ED"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681689F9" w14:textId="77777777" w:rsidR="0086681F" w:rsidRPr="0086681F" w:rsidRDefault="0086681F" w:rsidP="00585CDC">
            <w:pPr>
              <w:suppressAutoHyphens/>
              <w:rPr>
                <w:sz w:val="20"/>
                <w:szCs w:val="20"/>
                <w:lang w:val="en-US" w:eastAsia="ar-SA"/>
              </w:rPr>
            </w:pPr>
            <w:r w:rsidRPr="0086681F">
              <w:rPr>
                <w:sz w:val="20"/>
                <w:szCs w:val="20"/>
                <w:lang w:val="en-US" w:eastAsia="ar-SA"/>
              </w:rPr>
              <w:t>Родилось</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3B81104"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28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7718E17"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45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A64AE59"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3814354" w14:textId="77777777" w:rsidR="0086681F" w:rsidRPr="0086681F" w:rsidRDefault="0086681F" w:rsidP="00585CDC">
            <w:pPr>
              <w:jc w:val="center"/>
              <w:rPr>
                <w:sz w:val="20"/>
                <w:szCs w:val="20"/>
                <w:lang w:eastAsia="ru-RU"/>
              </w:rPr>
            </w:pPr>
            <w:r w:rsidRPr="0086681F">
              <w:rPr>
                <w:sz w:val="20"/>
                <w:szCs w:val="20"/>
              </w:rPr>
              <w:t>46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100D3CB" w14:textId="77777777" w:rsidR="0086681F" w:rsidRPr="0086681F" w:rsidRDefault="0086681F" w:rsidP="00585CDC">
            <w:pPr>
              <w:jc w:val="center"/>
              <w:rPr>
                <w:sz w:val="20"/>
                <w:szCs w:val="20"/>
              </w:rPr>
            </w:pPr>
            <w:r w:rsidRPr="0086681F">
              <w:rPr>
                <w:sz w:val="20"/>
                <w:szCs w:val="20"/>
              </w:rPr>
              <w:t>40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7C9EA56" w14:textId="77777777" w:rsidR="0086681F" w:rsidRPr="0086681F" w:rsidRDefault="0086681F" w:rsidP="00585CDC">
            <w:pPr>
              <w:jc w:val="center"/>
              <w:rPr>
                <w:sz w:val="20"/>
                <w:szCs w:val="20"/>
              </w:rPr>
            </w:pPr>
            <w:r w:rsidRPr="0086681F">
              <w:rPr>
                <w:sz w:val="20"/>
                <w:szCs w:val="20"/>
              </w:rPr>
              <w:t>14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82FCC0A" w14:textId="77777777" w:rsidR="0086681F" w:rsidRPr="0086681F" w:rsidRDefault="0086681F" w:rsidP="00585CDC">
            <w:pPr>
              <w:jc w:val="center"/>
              <w:rPr>
                <w:sz w:val="20"/>
                <w:szCs w:val="20"/>
              </w:rPr>
            </w:pPr>
            <w:r w:rsidRPr="0086681F">
              <w:rPr>
                <w:sz w:val="20"/>
                <w:szCs w:val="20"/>
              </w:rPr>
              <w:t>18</w:t>
            </w:r>
          </w:p>
        </w:tc>
      </w:tr>
      <w:tr w:rsidR="0086681F" w:rsidRPr="0086681F" w14:paraId="7E4B259E"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72A4A485" w14:textId="77777777" w:rsidR="0086681F" w:rsidRPr="0086681F" w:rsidRDefault="0086681F" w:rsidP="00585CDC">
            <w:pPr>
              <w:suppressAutoHyphens/>
              <w:rPr>
                <w:sz w:val="20"/>
                <w:szCs w:val="20"/>
                <w:lang w:val="en-US" w:eastAsia="ar-SA"/>
              </w:rPr>
            </w:pPr>
            <w:r w:rsidRPr="0086681F">
              <w:rPr>
                <w:sz w:val="20"/>
                <w:szCs w:val="20"/>
                <w:lang w:val="en-US" w:eastAsia="ar-SA"/>
              </w:rPr>
              <w:t>Умерло</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14871F6"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46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348B6B8"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55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7968E34"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63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5DA472B" w14:textId="77777777" w:rsidR="0086681F" w:rsidRPr="0086681F" w:rsidRDefault="0086681F" w:rsidP="00585CDC">
            <w:pPr>
              <w:jc w:val="center"/>
              <w:rPr>
                <w:sz w:val="20"/>
                <w:szCs w:val="20"/>
                <w:lang w:eastAsia="ru-RU"/>
              </w:rPr>
            </w:pPr>
            <w:r w:rsidRPr="0086681F">
              <w:rPr>
                <w:sz w:val="20"/>
                <w:szCs w:val="20"/>
              </w:rPr>
              <w:t>51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1E91423" w14:textId="77777777" w:rsidR="0086681F" w:rsidRPr="0086681F" w:rsidRDefault="0086681F" w:rsidP="00585CDC">
            <w:pPr>
              <w:jc w:val="center"/>
              <w:rPr>
                <w:sz w:val="20"/>
                <w:szCs w:val="20"/>
              </w:rPr>
            </w:pPr>
            <w:r w:rsidRPr="0086681F">
              <w:rPr>
                <w:sz w:val="20"/>
                <w:szCs w:val="20"/>
              </w:rPr>
              <w:t>50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5B6628C" w14:textId="77777777" w:rsidR="0086681F" w:rsidRPr="0086681F" w:rsidRDefault="0086681F" w:rsidP="00585CDC">
            <w:pPr>
              <w:jc w:val="center"/>
              <w:rPr>
                <w:sz w:val="20"/>
                <w:szCs w:val="20"/>
              </w:rPr>
            </w:pPr>
            <w:r w:rsidRPr="0086681F">
              <w:rPr>
                <w:sz w:val="20"/>
                <w:szCs w:val="20"/>
              </w:rPr>
              <w:t>24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0EF7AEA" w14:textId="77777777" w:rsidR="0086681F" w:rsidRPr="0086681F" w:rsidRDefault="0086681F" w:rsidP="00585CDC">
            <w:pPr>
              <w:jc w:val="center"/>
              <w:rPr>
                <w:sz w:val="20"/>
                <w:szCs w:val="20"/>
              </w:rPr>
            </w:pPr>
            <w:r w:rsidRPr="0086681F">
              <w:rPr>
                <w:sz w:val="20"/>
                <w:szCs w:val="20"/>
              </w:rPr>
              <w:t>35</w:t>
            </w:r>
          </w:p>
        </w:tc>
      </w:tr>
      <w:tr w:rsidR="0086681F" w:rsidRPr="0086681F" w14:paraId="57F424C8"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23EF0A99" w14:textId="77777777" w:rsidR="0086681F" w:rsidRPr="0086681F" w:rsidRDefault="0086681F" w:rsidP="00585CDC">
            <w:pPr>
              <w:suppressAutoHyphens/>
              <w:rPr>
                <w:sz w:val="20"/>
                <w:szCs w:val="20"/>
                <w:lang w:val="en-US" w:eastAsia="ar-SA"/>
              </w:rPr>
            </w:pPr>
            <w:r w:rsidRPr="0086681F">
              <w:rPr>
                <w:sz w:val="20"/>
                <w:szCs w:val="20"/>
                <w:lang w:val="en-US" w:eastAsia="ar-SA"/>
              </w:rPr>
              <w:t>Прибыло</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47659B0"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37</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B5B8110"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123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07331A2"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114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E43E034" w14:textId="77777777" w:rsidR="0086681F" w:rsidRPr="0086681F" w:rsidRDefault="0086681F" w:rsidP="00585CDC">
            <w:pPr>
              <w:jc w:val="center"/>
              <w:rPr>
                <w:sz w:val="20"/>
                <w:szCs w:val="20"/>
                <w:lang w:eastAsia="ru-RU"/>
              </w:rPr>
            </w:pPr>
            <w:r w:rsidRPr="0086681F">
              <w:rPr>
                <w:sz w:val="20"/>
                <w:szCs w:val="20"/>
              </w:rPr>
              <w:t>98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CFD0841" w14:textId="77777777" w:rsidR="0086681F" w:rsidRPr="0086681F" w:rsidRDefault="0086681F" w:rsidP="00585CDC">
            <w:pPr>
              <w:jc w:val="center"/>
              <w:rPr>
                <w:sz w:val="20"/>
                <w:szCs w:val="20"/>
              </w:rPr>
            </w:pPr>
            <w:r w:rsidRPr="0086681F">
              <w:rPr>
                <w:sz w:val="20"/>
                <w:szCs w:val="20"/>
              </w:rPr>
              <w:t>99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2326587" w14:textId="77777777" w:rsidR="0086681F" w:rsidRPr="0086681F" w:rsidRDefault="0086681F" w:rsidP="00585CDC">
            <w:pPr>
              <w:jc w:val="center"/>
              <w:rPr>
                <w:sz w:val="20"/>
                <w:szCs w:val="20"/>
              </w:rPr>
            </w:pPr>
            <w:r w:rsidRPr="0086681F">
              <w:rPr>
                <w:sz w:val="20"/>
                <w:szCs w:val="20"/>
              </w:rPr>
              <w:t>11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26DC38F" w14:textId="77777777" w:rsidR="0086681F" w:rsidRPr="0086681F" w:rsidRDefault="0086681F" w:rsidP="00585CDC">
            <w:pPr>
              <w:jc w:val="center"/>
              <w:rPr>
                <w:sz w:val="20"/>
                <w:szCs w:val="20"/>
              </w:rPr>
            </w:pPr>
            <w:r w:rsidRPr="0086681F">
              <w:rPr>
                <w:sz w:val="20"/>
                <w:szCs w:val="20"/>
              </w:rPr>
              <w:t>15</w:t>
            </w:r>
          </w:p>
        </w:tc>
      </w:tr>
      <w:tr w:rsidR="0086681F" w:rsidRPr="0086681F" w14:paraId="2B773358"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4C33F2B5" w14:textId="77777777" w:rsidR="0086681F" w:rsidRPr="0086681F" w:rsidRDefault="0086681F" w:rsidP="00585CDC">
            <w:pPr>
              <w:suppressAutoHyphens/>
              <w:rPr>
                <w:sz w:val="20"/>
                <w:szCs w:val="20"/>
                <w:lang w:val="en-US" w:eastAsia="ar-SA"/>
              </w:rPr>
            </w:pPr>
            <w:r w:rsidRPr="0086681F">
              <w:rPr>
                <w:sz w:val="20"/>
                <w:szCs w:val="20"/>
                <w:lang w:val="en-US" w:eastAsia="ar-SA"/>
              </w:rPr>
              <w:t>Убыло</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FF2F2BA"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656B5C5"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7880521"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45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839B687" w14:textId="77777777" w:rsidR="0086681F" w:rsidRPr="0086681F" w:rsidRDefault="0086681F" w:rsidP="00585CDC">
            <w:pPr>
              <w:jc w:val="center"/>
              <w:rPr>
                <w:sz w:val="20"/>
                <w:szCs w:val="20"/>
                <w:lang w:eastAsia="ru-RU"/>
              </w:rPr>
            </w:pPr>
            <w:r w:rsidRPr="0086681F">
              <w:rPr>
                <w:sz w:val="20"/>
                <w:szCs w:val="20"/>
              </w:rPr>
              <w:t>101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91C3655" w14:textId="77777777" w:rsidR="0086681F" w:rsidRPr="0086681F" w:rsidRDefault="0086681F" w:rsidP="00585CDC">
            <w:pPr>
              <w:jc w:val="center"/>
              <w:rPr>
                <w:sz w:val="20"/>
                <w:szCs w:val="20"/>
              </w:rPr>
            </w:pPr>
            <w:r w:rsidRPr="0086681F">
              <w:rPr>
                <w:sz w:val="20"/>
                <w:szCs w:val="20"/>
              </w:rPr>
              <w:t>78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A5D13D4" w14:textId="77777777" w:rsidR="0086681F" w:rsidRPr="0086681F" w:rsidRDefault="0086681F" w:rsidP="00585CDC">
            <w:pPr>
              <w:jc w:val="center"/>
              <w:rPr>
                <w:sz w:val="20"/>
                <w:szCs w:val="20"/>
              </w:rPr>
            </w:pPr>
            <w:r w:rsidRPr="0086681F">
              <w:rPr>
                <w:sz w:val="20"/>
                <w:szCs w:val="20"/>
              </w:rPr>
              <w:t>12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FCE6149" w14:textId="77777777" w:rsidR="0086681F" w:rsidRPr="0086681F" w:rsidRDefault="0086681F" w:rsidP="00585CDC">
            <w:pPr>
              <w:jc w:val="center"/>
              <w:rPr>
                <w:sz w:val="20"/>
                <w:szCs w:val="20"/>
              </w:rPr>
            </w:pPr>
            <w:r w:rsidRPr="0086681F">
              <w:rPr>
                <w:sz w:val="20"/>
                <w:szCs w:val="20"/>
              </w:rPr>
              <w:t>14</w:t>
            </w:r>
          </w:p>
        </w:tc>
      </w:tr>
      <w:tr w:rsidR="0086681F" w:rsidRPr="0086681F" w14:paraId="7BD6CDAA" w14:textId="77777777" w:rsidTr="00585CDC">
        <w:trPr>
          <w:trHeight w:val="340"/>
        </w:trPr>
        <w:tc>
          <w:tcPr>
            <w:tcW w:w="9606"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14:paraId="16F97A55" w14:textId="77777777" w:rsidR="0086681F" w:rsidRPr="0086681F" w:rsidRDefault="0086681F" w:rsidP="00585CDC">
            <w:pPr>
              <w:suppressAutoHyphens/>
              <w:jc w:val="center"/>
              <w:rPr>
                <w:sz w:val="20"/>
                <w:szCs w:val="20"/>
                <w:lang w:eastAsia="ar-SA"/>
              </w:rPr>
            </w:pPr>
            <w:r w:rsidRPr="0086681F">
              <w:rPr>
                <w:sz w:val="20"/>
                <w:szCs w:val="20"/>
                <w:lang w:eastAsia="ar-SA"/>
              </w:rPr>
              <w:t>Коэффициент естественного и миграционного прироста населения, чел. на 1000 населения</w:t>
            </w:r>
          </w:p>
        </w:tc>
      </w:tr>
      <w:tr w:rsidR="0086681F" w:rsidRPr="0086681F" w14:paraId="49A7B674"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7A9CFB33" w14:textId="77777777" w:rsidR="0086681F" w:rsidRPr="0086681F" w:rsidRDefault="0086681F" w:rsidP="00585CDC">
            <w:pPr>
              <w:suppressAutoHyphens/>
              <w:rPr>
                <w:sz w:val="20"/>
                <w:szCs w:val="20"/>
                <w:lang w:val="en-US" w:eastAsia="ar-SA"/>
              </w:rPr>
            </w:pPr>
            <w:r w:rsidRPr="0086681F">
              <w:rPr>
                <w:sz w:val="20"/>
                <w:szCs w:val="20"/>
                <w:lang w:val="en-US" w:eastAsia="ar-SA"/>
              </w:rPr>
              <w:t>Рождаемость</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35DCAE3"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7,5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03D4DF0"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12,2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AE3EA8B"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8,5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4A9C82A" w14:textId="77777777" w:rsidR="0086681F" w:rsidRPr="0086681F" w:rsidRDefault="0086681F" w:rsidP="00585CDC">
            <w:pPr>
              <w:jc w:val="center"/>
              <w:rPr>
                <w:sz w:val="20"/>
                <w:szCs w:val="20"/>
                <w:lang w:eastAsia="ru-RU"/>
              </w:rPr>
            </w:pPr>
            <w:r w:rsidRPr="0086681F">
              <w:rPr>
                <w:sz w:val="20"/>
                <w:szCs w:val="20"/>
              </w:rPr>
              <w:t>11,6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070BBDD" w14:textId="77777777" w:rsidR="0086681F" w:rsidRPr="0086681F" w:rsidRDefault="0086681F" w:rsidP="00585CDC">
            <w:pPr>
              <w:jc w:val="center"/>
              <w:rPr>
                <w:sz w:val="20"/>
                <w:szCs w:val="20"/>
              </w:rPr>
            </w:pPr>
            <w:r w:rsidRPr="0086681F">
              <w:rPr>
                <w:sz w:val="20"/>
                <w:szCs w:val="20"/>
              </w:rPr>
              <w:t>10,2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FE3E781" w14:textId="77777777" w:rsidR="0086681F" w:rsidRPr="0086681F" w:rsidRDefault="0086681F" w:rsidP="00585CDC">
            <w:pPr>
              <w:jc w:val="center"/>
              <w:rPr>
                <w:sz w:val="20"/>
                <w:szCs w:val="20"/>
              </w:rPr>
            </w:pPr>
            <w:r w:rsidRPr="0086681F">
              <w:rPr>
                <w:sz w:val="20"/>
                <w:szCs w:val="20"/>
              </w:rPr>
              <w:t>3,6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534E7A7" w14:textId="77777777" w:rsidR="0086681F" w:rsidRPr="0086681F" w:rsidRDefault="0086681F" w:rsidP="00585CDC">
            <w:pPr>
              <w:jc w:val="center"/>
              <w:rPr>
                <w:sz w:val="20"/>
                <w:szCs w:val="20"/>
              </w:rPr>
            </w:pPr>
            <w:r w:rsidRPr="0086681F">
              <w:rPr>
                <w:sz w:val="20"/>
                <w:szCs w:val="20"/>
              </w:rPr>
              <w:t>4,6</w:t>
            </w:r>
          </w:p>
        </w:tc>
      </w:tr>
      <w:tr w:rsidR="0086681F" w:rsidRPr="0086681F" w14:paraId="3BB7516F"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420F503D" w14:textId="77777777" w:rsidR="0086681F" w:rsidRPr="0086681F" w:rsidRDefault="0086681F" w:rsidP="00585CDC">
            <w:pPr>
              <w:suppressAutoHyphens/>
              <w:rPr>
                <w:sz w:val="20"/>
                <w:szCs w:val="20"/>
                <w:lang w:val="en-US" w:eastAsia="ar-SA"/>
              </w:rPr>
            </w:pPr>
            <w:r w:rsidRPr="0086681F">
              <w:rPr>
                <w:sz w:val="20"/>
                <w:szCs w:val="20"/>
                <w:lang w:val="en-US" w:eastAsia="ar-SA"/>
              </w:rPr>
              <w:t>Смертность</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08614AB"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12,4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2D3BC2A"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14,9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FE65B24"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16,7</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34363A6" w14:textId="77777777" w:rsidR="0086681F" w:rsidRPr="0086681F" w:rsidRDefault="0086681F" w:rsidP="00585CDC">
            <w:pPr>
              <w:jc w:val="center"/>
              <w:rPr>
                <w:sz w:val="20"/>
                <w:szCs w:val="20"/>
                <w:lang w:eastAsia="ru-RU"/>
              </w:rPr>
            </w:pPr>
            <w:r w:rsidRPr="0086681F">
              <w:rPr>
                <w:sz w:val="20"/>
                <w:szCs w:val="20"/>
              </w:rPr>
              <w:t>12,9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B529C89" w14:textId="77777777" w:rsidR="0086681F" w:rsidRPr="0086681F" w:rsidRDefault="0086681F" w:rsidP="00585CDC">
            <w:pPr>
              <w:jc w:val="center"/>
              <w:rPr>
                <w:sz w:val="20"/>
                <w:szCs w:val="20"/>
              </w:rPr>
            </w:pPr>
            <w:r w:rsidRPr="0086681F">
              <w:rPr>
                <w:sz w:val="20"/>
                <w:szCs w:val="20"/>
              </w:rPr>
              <w:t>12,7</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B4C2DAD" w14:textId="77777777" w:rsidR="0086681F" w:rsidRPr="0086681F" w:rsidRDefault="0086681F" w:rsidP="00585CDC">
            <w:pPr>
              <w:jc w:val="center"/>
              <w:rPr>
                <w:sz w:val="20"/>
                <w:szCs w:val="20"/>
              </w:rPr>
            </w:pPr>
            <w:r w:rsidRPr="0086681F">
              <w:rPr>
                <w:sz w:val="20"/>
                <w:szCs w:val="20"/>
              </w:rPr>
              <w:t>6,1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4813412" w14:textId="77777777" w:rsidR="0086681F" w:rsidRPr="0086681F" w:rsidRDefault="0086681F" w:rsidP="00585CDC">
            <w:pPr>
              <w:jc w:val="center"/>
              <w:rPr>
                <w:sz w:val="20"/>
                <w:szCs w:val="20"/>
              </w:rPr>
            </w:pPr>
            <w:r w:rsidRPr="0086681F">
              <w:rPr>
                <w:sz w:val="20"/>
                <w:szCs w:val="20"/>
              </w:rPr>
              <w:t>8,9</w:t>
            </w:r>
          </w:p>
        </w:tc>
      </w:tr>
      <w:tr w:rsidR="0086681F" w:rsidRPr="0086681F" w14:paraId="705E280B"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02BBE053" w14:textId="77777777" w:rsidR="0086681F" w:rsidRPr="0086681F" w:rsidRDefault="0086681F" w:rsidP="00585CDC">
            <w:pPr>
              <w:suppressAutoHyphens/>
              <w:rPr>
                <w:sz w:val="20"/>
                <w:szCs w:val="20"/>
                <w:lang w:val="en-US" w:eastAsia="ar-SA"/>
              </w:rPr>
            </w:pPr>
            <w:r w:rsidRPr="0086681F">
              <w:rPr>
                <w:sz w:val="20"/>
                <w:szCs w:val="20"/>
                <w:lang w:val="en-US" w:eastAsia="ar-SA"/>
              </w:rPr>
              <w:t>Миграционный прирост</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C999130"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10,0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A63D1C2"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33,4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272B87F"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30,1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61CC2BF" w14:textId="77777777" w:rsidR="0086681F" w:rsidRPr="0086681F" w:rsidRDefault="0086681F" w:rsidP="00585CDC">
            <w:pPr>
              <w:jc w:val="center"/>
              <w:rPr>
                <w:sz w:val="20"/>
                <w:szCs w:val="20"/>
                <w:lang w:eastAsia="ru-RU"/>
              </w:rPr>
            </w:pPr>
            <w:r w:rsidRPr="0086681F">
              <w:rPr>
                <w:sz w:val="20"/>
                <w:szCs w:val="20"/>
              </w:rPr>
              <w:t>24,8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867CE5C" w14:textId="77777777" w:rsidR="0086681F" w:rsidRPr="0086681F" w:rsidRDefault="0086681F" w:rsidP="00585CDC">
            <w:pPr>
              <w:jc w:val="center"/>
              <w:rPr>
                <w:sz w:val="20"/>
                <w:szCs w:val="20"/>
              </w:rPr>
            </w:pPr>
            <w:r w:rsidRPr="0086681F">
              <w:rPr>
                <w:sz w:val="20"/>
                <w:szCs w:val="20"/>
              </w:rPr>
              <w:t>25,2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164895E" w14:textId="77777777" w:rsidR="0086681F" w:rsidRPr="0086681F" w:rsidRDefault="0086681F" w:rsidP="00585CDC">
            <w:pPr>
              <w:jc w:val="center"/>
              <w:rPr>
                <w:sz w:val="20"/>
                <w:szCs w:val="20"/>
              </w:rPr>
            </w:pPr>
            <w:r w:rsidRPr="0086681F">
              <w:rPr>
                <w:sz w:val="20"/>
                <w:szCs w:val="20"/>
              </w:rPr>
              <w:t>2,8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8F6D535" w14:textId="77777777" w:rsidR="0086681F" w:rsidRPr="0086681F" w:rsidRDefault="0086681F" w:rsidP="00585CDC">
            <w:pPr>
              <w:jc w:val="center"/>
              <w:rPr>
                <w:sz w:val="20"/>
                <w:szCs w:val="20"/>
              </w:rPr>
            </w:pPr>
            <w:r w:rsidRPr="0086681F">
              <w:rPr>
                <w:sz w:val="20"/>
                <w:szCs w:val="20"/>
              </w:rPr>
              <w:t>3,8</w:t>
            </w:r>
          </w:p>
        </w:tc>
      </w:tr>
      <w:tr w:rsidR="0086681F" w:rsidRPr="0086681F" w14:paraId="34F2FAB9"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67332D5F" w14:textId="77777777" w:rsidR="0086681F" w:rsidRPr="0086681F" w:rsidRDefault="0086681F" w:rsidP="00585CDC">
            <w:pPr>
              <w:suppressAutoHyphens/>
              <w:rPr>
                <w:sz w:val="20"/>
                <w:szCs w:val="20"/>
                <w:lang w:val="en-US" w:eastAsia="ar-SA"/>
              </w:rPr>
            </w:pPr>
            <w:r w:rsidRPr="0086681F">
              <w:rPr>
                <w:sz w:val="20"/>
                <w:szCs w:val="20"/>
                <w:lang w:val="en-US" w:eastAsia="ar-SA"/>
              </w:rPr>
              <w:t>Миграционная убыль</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1608D9F"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3,0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025ED1E"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8,2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A06885E"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11,9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7AA4A46" w14:textId="77777777" w:rsidR="0086681F" w:rsidRPr="0086681F" w:rsidRDefault="0086681F" w:rsidP="00585CDC">
            <w:pPr>
              <w:jc w:val="center"/>
              <w:rPr>
                <w:sz w:val="20"/>
                <w:szCs w:val="20"/>
                <w:lang w:eastAsia="ru-RU"/>
              </w:rPr>
            </w:pPr>
            <w:r w:rsidRPr="0086681F">
              <w:rPr>
                <w:sz w:val="20"/>
                <w:szCs w:val="20"/>
              </w:rPr>
              <w:t>25,5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AF04E40" w14:textId="77777777" w:rsidR="0086681F" w:rsidRPr="0086681F" w:rsidRDefault="0086681F" w:rsidP="00585CDC">
            <w:pPr>
              <w:jc w:val="center"/>
              <w:rPr>
                <w:sz w:val="20"/>
                <w:szCs w:val="20"/>
              </w:rPr>
            </w:pPr>
            <w:r w:rsidRPr="0086681F">
              <w:rPr>
                <w:sz w:val="20"/>
                <w:szCs w:val="20"/>
              </w:rPr>
              <w:t>19,9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FF6B987" w14:textId="77777777" w:rsidR="0086681F" w:rsidRPr="0086681F" w:rsidRDefault="0086681F" w:rsidP="00585CDC">
            <w:pPr>
              <w:jc w:val="center"/>
              <w:rPr>
                <w:sz w:val="20"/>
                <w:szCs w:val="20"/>
              </w:rPr>
            </w:pPr>
            <w:r w:rsidRPr="0086681F">
              <w:rPr>
                <w:sz w:val="20"/>
                <w:szCs w:val="20"/>
              </w:rPr>
              <w:t>3,1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7384670" w14:textId="77777777" w:rsidR="0086681F" w:rsidRPr="0086681F" w:rsidRDefault="0086681F" w:rsidP="00585CDC">
            <w:pPr>
              <w:jc w:val="center"/>
              <w:rPr>
                <w:sz w:val="20"/>
                <w:szCs w:val="20"/>
              </w:rPr>
            </w:pPr>
            <w:r w:rsidRPr="0086681F">
              <w:rPr>
                <w:sz w:val="20"/>
                <w:szCs w:val="20"/>
              </w:rPr>
              <w:t>3,6</w:t>
            </w:r>
          </w:p>
        </w:tc>
      </w:tr>
      <w:tr w:rsidR="0086681F" w:rsidRPr="0086681F" w14:paraId="798ED3AF" w14:textId="77777777" w:rsidTr="00585CDC">
        <w:trPr>
          <w:trHeight w:val="340"/>
        </w:trPr>
        <w:tc>
          <w:tcPr>
            <w:tcW w:w="9606"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68896259" w14:textId="77777777" w:rsidR="0086681F" w:rsidRPr="0086681F" w:rsidRDefault="0086681F" w:rsidP="00585CDC">
            <w:pPr>
              <w:suppressAutoHyphens/>
              <w:jc w:val="center"/>
              <w:rPr>
                <w:sz w:val="20"/>
                <w:szCs w:val="20"/>
                <w:lang w:eastAsia="ar-SA"/>
              </w:rPr>
            </w:pPr>
          </w:p>
        </w:tc>
      </w:tr>
      <w:tr w:rsidR="0086681F" w:rsidRPr="0086681F" w14:paraId="7DF4099D"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775BDB3B" w14:textId="77777777" w:rsidR="0086681F" w:rsidRPr="0086681F" w:rsidRDefault="0086681F" w:rsidP="00585CDC">
            <w:pPr>
              <w:suppressAutoHyphens/>
              <w:rPr>
                <w:sz w:val="20"/>
                <w:szCs w:val="20"/>
                <w:lang w:val="en-US" w:eastAsia="ar-SA"/>
              </w:rPr>
            </w:pPr>
            <w:r w:rsidRPr="0086681F">
              <w:rPr>
                <w:sz w:val="20"/>
                <w:szCs w:val="20"/>
                <w:lang w:val="en-US" w:eastAsia="ar-SA"/>
              </w:rPr>
              <w:t>Естественный прирост</w:t>
            </w:r>
            <w:r w:rsidRPr="0086681F">
              <w:rPr>
                <w:sz w:val="20"/>
                <w:szCs w:val="20"/>
                <w:lang w:eastAsia="ar-SA"/>
              </w:rPr>
              <w:t xml:space="preserve"> (убыль)</w:t>
            </w:r>
            <w:r w:rsidRPr="0086681F">
              <w:rPr>
                <w:sz w:val="20"/>
                <w:szCs w:val="20"/>
                <w:lang w:val="en-US" w:eastAsia="ar-SA"/>
              </w:rPr>
              <w:t xml:space="preserve"> населения,</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9F64D9D"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-4,9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90C3829"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-2,7</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4D3323F"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-8,2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53B5AF4" w14:textId="77777777" w:rsidR="0086681F" w:rsidRPr="0086681F" w:rsidRDefault="0086681F" w:rsidP="00585CDC">
            <w:pPr>
              <w:jc w:val="center"/>
              <w:rPr>
                <w:sz w:val="20"/>
                <w:szCs w:val="20"/>
                <w:lang w:eastAsia="ru-RU"/>
              </w:rPr>
            </w:pPr>
            <w:r w:rsidRPr="0086681F">
              <w:rPr>
                <w:sz w:val="20"/>
                <w:szCs w:val="20"/>
              </w:rPr>
              <w:t>-1,3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11D01BB" w14:textId="77777777" w:rsidR="0086681F" w:rsidRPr="0086681F" w:rsidRDefault="0086681F" w:rsidP="00585CDC">
            <w:pPr>
              <w:jc w:val="center"/>
              <w:rPr>
                <w:sz w:val="20"/>
                <w:szCs w:val="20"/>
              </w:rPr>
            </w:pPr>
            <w:r w:rsidRPr="0086681F">
              <w:rPr>
                <w:sz w:val="20"/>
                <w:szCs w:val="20"/>
              </w:rPr>
              <w:t>-2,5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0D83A87" w14:textId="77777777" w:rsidR="0086681F" w:rsidRPr="0086681F" w:rsidRDefault="0086681F" w:rsidP="00585CDC">
            <w:pPr>
              <w:jc w:val="center"/>
              <w:rPr>
                <w:sz w:val="20"/>
                <w:szCs w:val="20"/>
              </w:rPr>
            </w:pPr>
            <w:r w:rsidRPr="0086681F">
              <w:rPr>
                <w:sz w:val="20"/>
                <w:szCs w:val="20"/>
              </w:rPr>
              <w:t>-2,5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24A0D7B" w14:textId="77777777" w:rsidR="0086681F" w:rsidRPr="0086681F" w:rsidRDefault="0086681F" w:rsidP="00585CDC">
            <w:pPr>
              <w:jc w:val="center"/>
              <w:rPr>
                <w:sz w:val="20"/>
                <w:szCs w:val="20"/>
              </w:rPr>
            </w:pPr>
            <w:r w:rsidRPr="0086681F">
              <w:rPr>
                <w:sz w:val="20"/>
                <w:szCs w:val="20"/>
              </w:rPr>
              <w:t>-4,3</w:t>
            </w:r>
          </w:p>
        </w:tc>
      </w:tr>
      <w:tr w:rsidR="0086681F" w:rsidRPr="0086681F" w14:paraId="5146405F"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1621B563" w14:textId="77777777" w:rsidR="0086681F" w:rsidRPr="0086681F" w:rsidRDefault="0086681F" w:rsidP="00585CDC">
            <w:pPr>
              <w:suppressAutoHyphens/>
              <w:rPr>
                <w:sz w:val="20"/>
                <w:szCs w:val="20"/>
                <w:lang w:val="en-US" w:eastAsia="ar-SA"/>
              </w:rPr>
            </w:pPr>
            <w:r w:rsidRPr="0086681F">
              <w:rPr>
                <w:sz w:val="20"/>
                <w:szCs w:val="20"/>
                <w:lang w:val="en-US" w:eastAsia="ar-SA"/>
              </w:rPr>
              <w:t>Миграционный прирост (убыль) населения</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638596E"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7,0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ACB88DB"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25,3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D4E26BB"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18,2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A30A05C" w14:textId="77777777" w:rsidR="0086681F" w:rsidRPr="0086681F" w:rsidRDefault="0086681F" w:rsidP="00585CDC">
            <w:pPr>
              <w:jc w:val="center"/>
              <w:rPr>
                <w:sz w:val="20"/>
                <w:szCs w:val="20"/>
                <w:lang w:eastAsia="ru-RU"/>
              </w:rPr>
            </w:pPr>
            <w:r w:rsidRPr="0086681F">
              <w:rPr>
                <w:sz w:val="20"/>
                <w:szCs w:val="20"/>
              </w:rPr>
              <w:t>-0,8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684CDC0" w14:textId="77777777" w:rsidR="0086681F" w:rsidRPr="0086681F" w:rsidRDefault="0086681F" w:rsidP="00585CDC">
            <w:pPr>
              <w:jc w:val="center"/>
              <w:rPr>
                <w:sz w:val="20"/>
                <w:szCs w:val="20"/>
              </w:rPr>
            </w:pPr>
            <w:r w:rsidRPr="0086681F">
              <w:rPr>
                <w:sz w:val="20"/>
                <w:szCs w:val="20"/>
              </w:rPr>
              <w:t>5,3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FD620E7" w14:textId="77777777" w:rsidR="0086681F" w:rsidRPr="0086681F" w:rsidRDefault="0086681F" w:rsidP="00585CDC">
            <w:pPr>
              <w:jc w:val="center"/>
              <w:rPr>
                <w:sz w:val="20"/>
                <w:szCs w:val="20"/>
              </w:rPr>
            </w:pPr>
            <w:r w:rsidRPr="0086681F">
              <w:rPr>
                <w:sz w:val="20"/>
                <w:szCs w:val="20"/>
              </w:rPr>
              <w:t>-0,3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4B93C2D" w14:textId="77777777" w:rsidR="0086681F" w:rsidRPr="0086681F" w:rsidRDefault="0086681F" w:rsidP="00585CDC">
            <w:pPr>
              <w:jc w:val="center"/>
              <w:rPr>
                <w:sz w:val="20"/>
                <w:szCs w:val="20"/>
              </w:rPr>
            </w:pPr>
            <w:r w:rsidRPr="0086681F">
              <w:rPr>
                <w:sz w:val="20"/>
                <w:szCs w:val="20"/>
              </w:rPr>
              <w:t>0,3</w:t>
            </w:r>
          </w:p>
        </w:tc>
      </w:tr>
      <w:tr w:rsidR="0086681F" w:rsidRPr="0086681F" w14:paraId="56A1F4DE" w14:textId="77777777" w:rsidTr="00585CDC">
        <w:trPr>
          <w:trHeight w:val="340"/>
        </w:trPr>
        <w:tc>
          <w:tcPr>
            <w:tcW w:w="2235" w:type="dxa"/>
            <w:tcBorders>
              <w:top w:val="single" w:sz="4" w:space="0" w:color="auto"/>
              <w:left w:val="single" w:sz="4" w:space="0" w:color="auto"/>
              <w:bottom w:val="single" w:sz="4" w:space="0" w:color="auto"/>
              <w:right w:val="single" w:sz="4" w:space="0" w:color="auto"/>
            </w:tcBorders>
            <w:vAlign w:val="center"/>
            <w:hideMark/>
          </w:tcPr>
          <w:p w14:paraId="0F2054EE" w14:textId="77777777" w:rsidR="0086681F" w:rsidRPr="0086681F" w:rsidRDefault="0086681F" w:rsidP="00585CDC">
            <w:pPr>
              <w:suppressAutoHyphens/>
              <w:rPr>
                <w:sz w:val="20"/>
                <w:szCs w:val="20"/>
                <w:lang w:val="en-US" w:eastAsia="ar-SA"/>
              </w:rPr>
            </w:pPr>
            <w:r w:rsidRPr="0086681F">
              <w:rPr>
                <w:sz w:val="20"/>
                <w:szCs w:val="20"/>
                <w:lang w:val="en-US" w:eastAsia="ar-SA"/>
              </w:rPr>
              <w:t xml:space="preserve">Общий прирост </w:t>
            </w:r>
            <w:r w:rsidRPr="0086681F">
              <w:rPr>
                <w:sz w:val="20"/>
                <w:szCs w:val="20"/>
                <w:lang w:eastAsia="ar-SA"/>
              </w:rPr>
              <w:t xml:space="preserve">(убыль) </w:t>
            </w:r>
            <w:r w:rsidRPr="0086681F">
              <w:rPr>
                <w:sz w:val="20"/>
                <w:szCs w:val="20"/>
                <w:lang w:val="en-US" w:eastAsia="ar-SA"/>
              </w:rPr>
              <w:t>населения</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666EED3"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2,2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5E4EF9E"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22,6</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AC94782" w14:textId="77777777" w:rsidR="0086681F" w:rsidRPr="0086681F" w:rsidRDefault="0086681F" w:rsidP="00585CDC">
            <w:pPr>
              <w:suppressAutoHyphens/>
              <w:jc w:val="center"/>
              <w:rPr>
                <w:sz w:val="20"/>
                <w:szCs w:val="20"/>
                <w:lang w:val="en-US" w:eastAsia="ar-SA"/>
              </w:rPr>
            </w:pPr>
            <w:r w:rsidRPr="0086681F">
              <w:rPr>
                <w:sz w:val="20"/>
                <w:szCs w:val="20"/>
                <w:lang w:val="en-US" w:eastAsia="ar-SA"/>
              </w:rPr>
              <w:t>10,0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6C90829" w14:textId="77777777" w:rsidR="0086681F" w:rsidRPr="0086681F" w:rsidRDefault="0086681F" w:rsidP="00585CDC">
            <w:pPr>
              <w:jc w:val="center"/>
              <w:rPr>
                <w:sz w:val="20"/>
                <w:szCs w:val="20"/>
                <w:lang w:eastAsia="ru-RU"/>
              </w:rPr>
            </w:pPr>
            <w:r w:rsidRPr="0086681F">
              <w:rPr>
                <w:sz w:val="20"/>
                <w:szCs w:val="20"/>
              </w:rPr>
              <w:t>-2,0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94B071A" w14:textId="77777777" w:rsidR="0086681F" w:rsidRPr="0086681F" w:rsidRDefault="0086681F" w:rsidP="00585CDC">
            <w:pPr>
              <w:jc w:val="center"/>
              <w:rPr>
                <w:sz w:val="20"/>
                <w:szCs w:val="20"/>
              </w:rPr>
            </w:pPr>
            <w:r w:rsidRPr="0086681F">
              <w:rPr>
                <w:sz w:val="20"/>
                <w:szCs w:val="20"/>
              </w:rPr>
              <w:t>2,8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E5C5419" w14:textId="77777777" w:rsidR="0086681F" w:rsidRPr="0086681F" w:rsidRDefault="0086681F" w:rsidP="00585CDC">
            <w:pPr>
              <w:jc w:val="center"/>
              <w:rPr>
                <w:sz w:val="20"/>
                <w:szCs w:val="20"/>
              </w:rPr>
            </w:pPr>
            <w:r w:rsidRPr="0086681F">
              <w:rPr>
                <w:sz w:val="20"/>
                <w:szCs w:val="20"/>
              </w:rPr>
              <w:t>-2,8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7133341" w14:textId="77777777" w:rsidR="0086681F" w:rsidRPr="0086681F" w:rsidRDefault="0086681F" w:rsidP="00585CDC">
            <w:pPr>
              <w:jc w:val="center"/>
              <w:rPr>
                <w:sz w:val="20"/>
                <w:szCs w:val="20"/>
              </w:rPr>
            </w:pPr>
            <w:r w:rsidRPr="0086681F">
              <w:rPr>
                <w:sz w:val="20"/>
                <w:szCs w:val="20"/>
              </w:rPr>
              <w:t>-4,1</w:t>
            </w:r>
          </w:p>
        </w:tc>
      </w:tr>
    </w:tbl>
    <w:p w14:paraId="6F59A261" w14:textId="77777777" w:rsidR="0086681F" w:rsidRDefault="0086681F" w:rsidP="00F60CB0">
      <w:pPr>
        <w:pStyle w:val="S0"/>
        <w:spacing w:after="60"/>
      </w:pPr>
    </w:p>
    <w:p w14:paraId="052E0C80" w14:textId="77777777" w:rsidR="00F60CB0" w:rsidRDefault="00F60CB0" w:rsidP="00F60CB0">
      <w:pPr>
        <w:pStyle w:val="S0"/>
        <w:spacing w:after="60"/>
      </w:pPr>
      <w:r>
        <w:t xml:space="preserve">Естественный прирост населения до сих пор остается отрицательным, однако, наблюдается определенный тренд снижения естественный убыли. Наряду с процессами </w:t>
      </w:r>
      <w:r>
        <w:lastRenderedPageBreak/>
        <w:t>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p>
    <w:p w14:paraId="52A23535" w14:textId="77777777" w:rsidR="00F60CB0" w:rsidRDefault="00F60CB0" w:rsidP="00F60CB0">
      <w:pPr>
        <w:pStyle w:val="S0"/>
        <w:spacing w:after="60"/>
      </w:pPr>
      <w:r>
        <w:t>Несмотря на естественную убыль населения миграционный прирост ее перекрывает, в результате чего и происходил рост населения.</w:t>
      </w:r>
    </w:p>
    <w:p w14:paraId="33E020A0" w14:textId="77777777" w:rsidR="00F60CB0" w:rsidRDefault="00F60CB0" w:rsidP="00F60CB0">
      <w:pPr>
        <w:pStyle w:val="S0"/>
        <w:spacing w:after="60"/>
      </w:pPr>
      <w:r>
        <w:t>Миграционная активность до 2016 года характеризовалась высоким миграционным приростом населения. Ежегодно в станицу прибывало около 80 человек, а убывало около 50 человек, соответственно коэффициент миграционного прироста в период 2011-2015 годы в среднем составлял 21 человек на 1000 населения. Однако за счет того, что в станице наблюдается естественная убыль населения, численность населения станицы росла невысокими темпами.</w:t>
      </w:r>
    </w:p>
    <w:p w14:paraId="2BA68B8C" w14:textId="77777777" w:rsidR="0086681F" w:rsidRDefault="0086681F" w:rsidP="0086681F">
      <w:pPr>
        <w:pStyle w:val="S0"/>
        <w:spacing w:after="60"/>
      </w:pPr>
      <w:r>
        <w:t>В связи с тем, что за последние годы миграционный прирост приостановился, а естественный прирост все еще остается отрицательным, численность населения начала снижаться.</w:t>
      </w:r>
    </w:p>
    <w:p w14:paraId="373C60E7" w14:textId="2F443F9E" w:rsidR="0086681F" w:rsidRDefault="0086681F" w:rsidP="0086681F">
      <w:pPr>
        <w:pStyle w:val="S0"/>
        <w:spacing w:after="60"/>
      </w:pPr>
      <w:r>
        <w:t>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w:t>
      </w:r>
    </w:p>
    <w:p w14:paraId="39C90E3D" w14:textId="77777777" w:rsidR="0086681F" w:rsidRPr="0086681F" w:rsidRDefault="0086681F" w:rsidP="0086681F">
      <w:pPr>
        <w:pStyle w:val="S0"/>
        <w:spacing w:after="60"/>
      </w:pPr>
      <w:r w:rsidRPr="0086681F">
        <w:t>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показателей суммарного коэффициента рождаемости и средней продолжительности жизни населения.</w:t>
      </w:r>
    </w:p>
    <w:p w14:paraId="71340C6E" w14:textId="77777777" w:rsidR="0086681F" w:rsidRPr="0086681F" w:rsidRDefault="0086681F" w:rsidP="0086681F">
      <w:pPr>
        <w:pStyle w:val="S0"/>
        <w:spacing w:after="60"/>
      </w:pPr>
      <w:r w:rsidRPr="0086681F">
        <w:t>В то же время увеличение доли населения моложе трудоспособного возраста в среднесрочной перспективе имеет положительный момент.</w:t>
      </w:r>
    </w:p>
    <w:p w14:paraId="74CDC2BB" w14:textId="77777777" w:rsidR="0086681F" w:rsidRDefault="0086681F" w:rsidP="0086681F">
      <w:pPr>
        <w:ind w:firstLine="425"/>
        <w:jc w:val="right"/>
        <w:rPr>
          <w:i/>
          <w:sz w:val="24"/>
          <w:szCs w:val="28"/>
        </w:rPr>
      </w:pPr>
    </w:p>
    <w:p w14:paraId="14B479FF" w14:textId="4EE33346" w:rsidR="0086681F" w:rsidRPr="0086681F" w:rsidRDefault="0086681F" w:rsidP="0086681F">
      <w:pPr>
        <w:spacing w:after="60"/>
        <w:rPr>
          <w:szCs w:val="28"/>
        </w:rPr>
      </w:pPr>
      <w:r w:rsidRPr="0086681F">
        <w:rPr>
          <w:sz w:val="24"/>
          <w:szCs w:val="28"/>
        </w:rPr>
        <w:t>Таблица 2.</w:t>
      </w:r>
      <w:r w:rsidR="00896F60" w:rsidRPr="00896F60">
        <w:rPr>
          <w:sz w:val="24"/>
          <w:szCs w:val="28"/>
        </w:rPr>
        <w:t>4</w:t>
      </w:r>
      <w:r w:rsidRPr="0086681F">
        <w:rPr>
          <w:sz w:val="24"/>
          <w:szCs w:val="28"/>
        </w:rPr>
        <w:t xml:space="preserve">.4 – Возрастная структура населения Переправненского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495"/>
        <w:gridCol w:w="1463"/>
        <w:gridCol w:w="1495"/>
        <w:gridCol w:w="1464"/>
      </w:tblGrid>
      <w:tr w:rsidR="0086681F" w:rsidRPr="0086681F" w14:paraId="2B7FB1E8" w14:textId="77777777" w:rsidTr="0086681F">
        <w:trPr>
          <w:trHeight w:val="454"/>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8DB10" w14:textId="77777777" w:rsidR="0086681F" w:rsidRPr="0086681F" w:rsidRDefault="0086681F">
            <w:pPr>
              <w:suppressAutoHyphens/>
              <w:ind w:firstLine="34"/>
              <w:jc w:val="center"/>
              <w:rPr>
                <w:sz w:val="22"/>
              </w:rPr>
            </w:pPr>
            <w:r w:rsidRPr="0086681F">
              <w:rPr>
                <w:sz w:val="22"/>
              </w:rPr>
              <w:t>Категория населения</w:t>
            </w:r>
          </w:p>
        </w:tc>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0B8F431" w14:textId="77777777" w:rsidR="0086681F" w:rsidRPr="0086681F" w:rsidRDefault="0086681F">
            <w:pPr>
              <w:suppressAutoHyphens/>
              <w:ind w:firstLine="34"/>
              <w:jc w:val="center"/>
              <w:rPr>
                <w:sz w:val="22"/>
              </w:rPr>
            </w:pPr>
            <w:r w:rsidRPr="0086681F">
              <w:rPr>
                <w:sz w:val="22"/>
              </w:rPr>
              <w:t>Численность 2010 г., чел.</w:t>
            </w:r>
          </w:p>
        </w:tc>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7CCD8C" w14:textId="77777777" w:rsidR="0086681F" w:rsidRPr="0086681F" w:rsidRDefault="0086681F">
            <w:pPr>
              <w:suppressAutoHyphens/>
              <w:ind w:firstLine="34"/>
              <w:jc w:val="center"/>
              <w:rPr>
                <w:sz w:val="22"/>
              </w:rPr>
            </w:pPr>
            <w:r w:rsidRPr="0086681F">
              <w:rPr>
                <w:sz w:val="22"/>
              </w:rPr>
              <w:t>Доля, %</w:t>
            </w:r>
          </w:p>
        </w:tc>
        <w:tc>
          <w:tcPr>
            <w:tcW w:w="150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8E65437" w14:textId="77777777" w:rsidR="0086681F" w:rsidRPr="0086681F" w:rsidRDefault="0086681F">
            <w:pPr>
              <w:suppressAutoHyphens/>
              <w:ind w:firstLine="34"/>
              <w:jc w:val="center"/>
              <w:rPr>
                <w:sz w:val="22"/>
              </w:rPr>
            </w:pPr>
            <w:r w:rsidRPr="0086681F">
              <w:rPr>
                <w:sz w:val="22"/>
              </w:rPr>
              <w:t>Численность 2018 г., чел.</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739B272" w14:textId="77777777" w:rsidR="0086681F" w:rsidRPr="0086681F" w:rsidRDefault="0086681F">
            <w:pPr>
              <w:suppressAutoHyphens/>
              <w:ind w:firstLine="34"/>
              <w:jc w:val="center"/>
              <w:rPr>
                <w:sz w:val="22"/>
              </w:rPr>
            </w:pPr>
            <w:r w:rsidRPr="0086681F">
              <w:rPr>
                <w:sz w:val="22"/>
              </w:rPr>
              <w:t>Доля, %</w:t>
            </w:r>
          </w:p>
        </w:tc>
      </w:tr>
      <w:tr w:rsidR="0086681F" w:rsidRPr="0086681F" w14:paraId="303DC269" w14:textId="77777777" w:rsidTr="0086681F">
        <w:trPr>
          <w:trHeight w:val="340"/>
        </w:trPr>
        <w:tc>
          <w:tcPr>
            <w:tcW w:w="3398" w:type="dxa"/>
            <w:tcBorders>
              <w:top w:val="single" w:sz="4" w:space="0" w:color="auto"/>
              <w:left w:val="single" w:sz="4" w:space="0" w:color="auto"/>
              <w:bottom w:val="single" w:sz="4" w:space="0" w:color="auto"/>
              <w:right w:val="single" w:sz="4" w:space="0" w:color="auto"/>
            </w:tcBorders>
            <w:vAlign w:val="center"/>
            <w:hideMark/>
          </w:tcPr>
          <w:p w14:paraId="5CD8D9BC" w14:textId="77777777" w:rsidR="0086681F" w:rsidRPr="0086681F" w:rsidRDefault="0086681F">
            <w:pPr>
              <w:suppressAutoHyphens/>
              <w:rPr>
                <w:sz w:val="22"/>
              </w:rPr>
            </w:pPr>
            <w:r w:rsidRPr="0086681F">
              <w:rPr>
                <w:sz w:val="22"/>
              </w:rPr>
              <w:t>- моложе трудоспособного возраста</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625F3F1" w14:textId="77777777" w:rsidR="0086681F" w:rsidRPr="0086681F" w:rsidRDefault="0086681F">
            <w:pPr>
              <w:suppressAutoHyphens/>
              <w:jc w:val="center"/>
              <w:rPr>
                <w:bCs/>
                <w:sz w:val="22"/>
                <w:lang w:eastAsia="ar-SA"/>
              </w:rPr>
            </w:pPr>
            <w:r w:rsidRPr="0086681F">
              <w:rPr>
                <w:bCs/>
                <w:sz w:val="22"/>
                <w:lang w:eastAsia="ar-SA"/>
              </w:rPr>
              <w:t>667</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90C1494" w14:textId="77777777" w:rsidR="0086681F" w:rsidRPr="0086681F" w:rsidRDefault="0086681F">
            <w:pPr>
              <w:suppressAutoHyphens/>
              <w:jc w:val="center"/>
              <w:rPr>
                <w:sz w:val="22"/>
                <w:lang w:eastAsia="ar-SA"/>
              </w:rPr>
            </w:pPr>
            <w:r w:rsidRPr="0086681F">
              <w:rPr>
                <w:sz w:val="22"/>
                <w:lang w:eastAsia="ar-SA"/>
              </w:rPr>
              <w:t>17,3</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F7E5C2A" w14:textId="77777777" w:rsidR="0086681F" w:rsidRPr="0086681F" w:rsidRDefault="0086681F">
            <w:pPr>
              <w:suppressAutoHyphens/>
              <w:jc w:val="center"/>
              <w:rPr>
                <w:sz w:val="22"/>
                <w:lang w:eastAsia="ar-SA"/>
              </w:rPr>
            </w:pPr>
            <w:r w:rsidRPr="0086681F">
              <w:rPr>
                <w:sz w:val="22"/>
                <w:lang w:eastAsia="ar-SA"/>
              </w:rPr>
              <w:t>748</w:t>
            </w:r>
          </w:p>
        </w:tc>
        <w:tc>
          <w:tcPr>
            <w:tcW w:w="1504" w:type="dxa"/>
            <w:tcBorders>
              <w:top w:val="single" w:sz="4" w:space="0" w:color="auto"/>
              <w:left w:val="single" w:sz="4" w:space="0" w:color="auto"/>
              <w:bottom w:val="single" w:sz="4" w:space="0" w:color="auto"/>
              <w:right w:val="single" w:sz="4" w:space="0" w:color="auto"/>
            </w:tcBorders>
            <w:vAlign w:val="center"/>
            <w:hideMark/>
          </w:tcPr>
          <w:p w14:paraId="0DA28E67" w14:textId="77777777" w:rsidR="0086681F" w:rsidRPr="0086681F" w:rsidRDefault="0086681F">
            <w:pPr>
              <w:suppressAutoHyphens/>
              <w:jc w:val="center"/>
              <w:rPr>
                <w:sz w:val="22"/>
                <w:lang w:eastAsia="ar-SA"/>
              </w:rPr>
            </w:pPr>
            <w:r w:rsidRPr="0086681F">
              <w:rPr>
                <w:sz w:val="22"/>
                <w:lang w:eastAsia="ar-SA"/>
              </w:rPr>
              <w:t>19,0</w:t>
            </w:r>
          </w:p>
        </w:tc>
      </w:tr>
      <w:tr w:rsidR="0086681F" w:rsidRPr="0086681F" w14:paraId="22587A3A" w14:textId="77777777" w:rsidTr="0086681F">
        <w:trPr>
          <w:trHeight w:val="340"/>
        </w:trPr>
        <w:tc>
          <w:tcPr>
            <w:tcW w:w="3398" w:type="dxa"/>
            <w:tcBorders>
              <w:top w:val="single" w:sz="4" w:space="0" w:color="auto"/>
              <w:left w:val="single" w:sz="4" w:space="0" w:color="auto"/>
              <w:bottom w:val="single" w:sz="4" w:space="0" w:color="auto"/>
              <w:right w:val="single" w:sz="4" w:space="0" w:color="auto"/>
            </w:tcBorders>
            <w:vAlign w:val="center"/>
            <w:hideMark/>
          </w:tcPr>
          <w:p w14:paraId="4C580A70" w14:textId="77777777" w:rsidR="0086681F" w:rsidRPr="0086681F" w:rsidRDefault="0086681F">
            <w:pPr>
              <w:suppressAutoHyphens/>
              <w:rPr>
                <w:sz w:val="22"/>
                <w:lang w:eastAsia="ru-RU"/>
              </w:rPr>
            </w:pPr>
            <w:r w:rsidRPr="0086681F">
              <w:rPr>
                <w:sz w:val="22"/>
              </w:rPr>
              <w:t>- трудоспособного возраста</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89551C9" w14:textId="77777777" w:rsidR="0086681F" w:rsidRPr="0086681F" w:rsidRDefault="0086681F">
            <w:pPr>
              <w:suppressAutoHyphens/>
              <w:jc w:val="center"/>
              <w:rPr>
                <w:bCs/>
                <w:sz w:val="22"/>
                <w:lang w:eastAsia="ar-SA"/>
              </w:rPr>
            </w:pPr>
            <w:r w:rsidRPr="0086681F">
              <w:rPr>
                <w:bCs/>
                <w:sz w:val="22"/>
                <w:lang w:eastAsia="ar-SA"/>
              </w:rPr>
              <w:t>2269</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36F89D3" w14:textId="77777777" w:rsidR="0086681F" w:rsidRPr="0086681F" w:rsidRDefault="0086681F">
            <w:pPr>
              <w:suppressAutoHyphens/>
              <w:jc w:val="center"/>
              <w:rPr>
                <w:sz w:val="22"/>
                <w:lang w:eastAsia="ar-SA"/>
              </w:rPr>
            </w:pPr>
            <w:r w:rsidRPr="0086681F">
              <w:rPr>
                <w:sz w:val="22"/>
                <w:lang w:eastAsia="ar-SA"/>
              </w:rPr>
              <w:t>58,9</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073C85" w14:textId="77777777" w:rsidR="0086681F" w:rsidRPr="0086681F" w:rsidRDefault="0086681F">
            <w:pPr>
              <w:suppressAutoHyphens/>
              <w:jc w:val="center"/>
              <w:rPr>
                <w:sz w:val="22"/>
                <w:lang w:eastAsia="ar-SA"/>
              </w:rPr>
            </w:pPr>
            <w:r w:rsidRPr="0086681F">
              <w:rPr>
                <w:sz w:val="22"/>
                <w:lang w:eastAsia="ar-SA"/>
              </w:rPr>
              <w:t>2306</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5A97E21" w14:textId="77777777" w:rsidR="0086681F" w:rsidRPr="0086681F" w:rsidRDefault="0086681F">
            <w:pPr>
              <w:suppressAutoHyphens/>
              <w:jc w:val="center"/>
              <w:rPr>
                <w:sz w:val="22"/>
                <w:lang w:eastAsia="ar-SA"/>
              </w:rPr>
            </w:pPr>
            <w:r w:rsidRPr="0086681F">
              <w:rPr>
                <w:sz w:val="22"/>
                <w:lang w:eastAsia="ar-SA"/>
              </w:rPr>
              <w:t>58,7</w:t>
            </w:r>
          </w:p>
        </w:tc>
      </w:tr>
      <w:tr w:rsidR="0086681F" w:rsidRPr="0086681F" w14:paraId="2BD77F30" w14:textId="77777777" w:rsidTr="0086681F">
        <w:trPr>
          <w:trHeight w:val="340"/>
        </w:trPr>
        <w:tc>
          <w:tcPr>
            <w:tcW w:w="3398" w:type="dxa"/>
            <w:tcBorders>
              <w:top w:val="single" w:sz="4" w:space="0" w:color="auto"/>
              <w:left w:val="single" w:sz="4" w:space="0" w:color="auto"/>
              <w:bottom w:val="single" w:sz="4" w:space="0" w:color="auto"/>
              <w:right w:val="single" w:sz="4" w:space="0" w:color="auto"/>
            </w:tcBorders>
            <w:vAlign w:val="center"/>
            <w:hideMark/>
          </w:tcPr>
          <w:p w14:paraId="3755CC6D" w14:textId="77777777" w:rsidR="0086681F" w:rsidRPr="0086681F" w:rsidRDefault="0086681F">
            <w:pPr>
              <w:suppressAutoHyphens/>
              <w:rPr>
                <w:sz w:val="22"/>
                <w:lang w:eastAsia="ru-RU"/>
              </w:rPr>
            </w:pPr>
            <w:r w:rsidRPr="0086681F">
              <w:rPr>
                <w:sz w:val="22"/>
              </w:rPr>
              <w:t>- старше трудоспособного возраста</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19044C4" w14:textId="77777777" w:rsidR="0086681F" w:rsidRPr="0086681F" w:rsidRDefault="0086681F">
            <w:pPr>
              <w:suppressAutoHyphens/>
              <w:jc w:val="center"/>
              <w:rPr>
                <w:bCs/>
                <w:sz w:val="22"/>
                <w:lang w:val="en-US" w:eastAsia="ar-SA"/>
              </w:rPr>
            </w:pPr>
            <w:r w:rsidRPr="0086681F">
              <w:rPr>
                <w:bCs/>
                <w:sz w:val="22"/>
                <w:lang w:val="en-US" w:eastAsia="ar-SA"/>
              </w:rPr>
              <w:t>916</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6AB04DF" w14:textId="77777777" w:rsidR="0086681F" w:rsidRPr="0086681F" w:rsidRDefault="0086681F">
            <w:pPr>
              <w:suppressAutoHyphens/>
              <w:jc w:val="center"/>
              <w:rPr>
                <w:sz w:val="22"/>
                <w:lang w:val="en-US" w:eastAsia="ar-SA"/>
              </w:rPr>
            </w:pPr>
            <w:r w:rsidRPr="0086681F">
              <w:rPr>
                <w:sz w:val="22"/>
                <w:lang w:val="en-US" w:eastAsia="ar-SA"/>
              </w:rPr>
              <w:t>23,8</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E6A79E" w14:textId="77777777" w:rsidR="0086681F" w:rsidRPr="0086681F" w:rsidRDefault="0086681F">
            <w:pPr>
              <w:suppressAutoHyphens/>
              <w:jc w:val="center"/>
              <w:rPr>
                <w:sz w:val="22"/>
                <w:lang w:eastAsia="ar-SA"/>
              </w:rPr>
            </w:pPr>
            <w:r w:rsidRPr="0086681F">
              <w:rPr>
                <w:sz w:val="22"/>
                <w:lang w:eastAsia="ar-SA"/>
              </w:rPr>
              <w:t>877</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0B9329E" w14:textId="77777777" w:rsidR="0086681F" w:rsidRPr="0086681F" w:rsidRDefault="0086681F">
            <w:pPr>
              <w:suppressAutoHyphens/>
              <w:jc w:val="center"/>
              <w:rPr>
                <w:sz w:val="22"/>
                <w:lang w:eastAsia="ar-SA"/>
              </w:rPr>
            </w:pPr>
            <w:r w:rsidRPr="0086681F">
              <w:rPr>
                <w:sz w:val="22"/>
                <w:lang w:eastAsia="ar-SA"/>
              </w:rPr>
              <w:t>22,3</w:t>
            </w:r>
          </w:p>
        </w:tc>
      </w:tr>
      <w:tr w:rsidR="0086681F" w:rsidRPr="0086681F" w14:paraId="3A708007" w14:textId="77777777" w:rsidTr="0086681F">
        <w:trPr>
          <w:trHeight w:val="34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7193A" w14:textId="77777777" w:rsidR="0086681F" w:rsidRPr="0086681F" w:rsidRDefault="0086681F">
            <w:pPr>
              <w:suppressAutoHyphens/>
              <w:ind w:firstLine="426"/>
              <w:jc w:val="both"/>
              <w:rPr>
                <w:sz w:val="22"/>
                <w:lang w:eastAsia="ru-RU"/>
              </w:rPr>
            </w:pPr>
            <w:r w:rsidRPr="0086681F">
              <w:rPr>
                <w:sz w:val="22"/>
              </w:rPr>
              <w:t>Всего</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F6FCF" w14:textId="77777777" w:rsidR="0086681F" w:rsidRPr="0086681F" w:rsidRDefault="0086681F">
            <w:pPr>
              <w:suppressAutoHyphens/>
              <w:jc w:val="center"/>
              <w:rPr>
                <w:sz w:val="22"/>
              </w:rPr>
            </w:pPr>
            <w:r w:rsidRPr="0086681F">
              <w:rPr>
                <w:sz w:val="22"/>
              </w:rPr>
              <w:t>3852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11259" w14:textId="77777777" w:rsidR="0086681F" w:rsidRPr="0086681F" w:rsidRDefault="0086681F">
            <w:pPr>
              <w:suppressAutoHyphens/>
              <w:jc w:val="center"/>
              <w:rPr>
                <w:sz w:val="22"/>
              </w:rPr>
            </w:pPr>
            <w:r w:rsidRPr="0086681F">
              <w:rPr>
                <w:sz w:val="22"/>
              </w:rPr>
              <w:t>100,0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99202" w14:textId="77777777" w:rsidR="0086681F" w:rsidRPr="0086681F" w:rsidRDefault="0086681F">
            <w:pPr>
              <w:suppressAutoHyphens/>
              <w:jc w:val="center"/>
              <w:rPr>
                <w:sz w:val="22"/>
              </w:rPr>
            </w:pPr>
            <w:r w:rsidRPr="0086681F">
              <w:rPr>
                <w:sz w:val="22"/>
              </w:rPr>
              <w:t>3931</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40F9" w14:textId="77777777" w:rsidR="0086681F" w:rsidRPr="0086681F" w:rsidRDefault="0086681F">
            <w:pPr>
              <w:suppressAutoHyphens/>
              <w:jc w:val="center"/>
              <w:rPr>
                <w:sz w:val="22"/>
              </w:rPr>
            </w:pPr>
            <w:r w:rsidRPr="0086681F">
              <w:rPr>
                <w:sz w:val="22"/>
              </w:rPr>
              <w:t>100,0</w:t>
            </w:r>
          </w:p>
        </w:tc>
      </w:tr>
    </w:tbl>
    <w:p w14:paraId="08EC51C8" w14:textId="77777777" w:rsidR="0086681F" w:rsidRDefault="0086681F" w:rsidP="0086681F">
      <w:pPr>
        <w:jc w:val="right"/>
        <w:rPr>
          <w:i/>
          <w:sz w:val="24"/>
          <w:szCs w:val="20"/>
          <w:lang w:eastAsia="ar-SA"/>
        </w:rPr>
      </w:pPr>
    </w:p>
    <w:p w14:paraId="63987FF7" w14:textId="77777777" w:rsidR="0086681F" w:rsidRDefault="0086681F" w:rsidP="0086681F">
      <w:pPr>
        <w:pStyle w:val="S0"/>
        <w:spacing w:after="60"/>
      </w:pPr>
      <w:r>
        <w:t xml:space="preserve">Национальный состав населения на 91% представлен русскими. Помимо русских в поселении проживают  украинцы (3,0%), армяне (1,2%), цыгане (1,2%), белорусы (0,6%), карачаевцы (0,6%), греки (0,3%) и др. </w:t>
      </w:r>
    </w:p>
    <w:p w14:paraId="6C720909" w14:textId="77777777" w:rsidR="0086681F" w:rsidRDefault="0086681F" w:rsidP="0086681F">
      <w:pPr>
        <w:pStyle w:val="S0"/>
        <w:spacing w:after="60"/>
      </w:pPr>
      <w:r>
        <w:rPr>
          <w:b/>
        </w:rPr>
        <w:t>Анализ трудового потенциала</w:t>
      </w:r>
      <w:r>
        <w:t>. Численность работающего населения в поселении – 1507 чел, что составляет 65% от трудоспособного населения, из них около 68% работает в экономике поселения, около 8% заняты в сельском и лесном хозяйстве, 10% — в бюджетной сфере.</w:t>
      </w:r>
    </w:p>
    <w:p w14:paraId="6DD18418" w14:textId="77777777" w:rsidR="0086681F" w:rsidRDefault="0086681F" w:rsidP="0086681F">
      <w:pPr>
        <w:pStyle w:val="S0"/>
      </w:pPr>
      <w:r>
        <w:t>Проведенный анализ сложившейся в поселении демографической ситуации показал, что:</w:t>
      </w:r>
    </w:p>
    <w:p w14:paraId="19C5873B" w14:textId="77777777" w:rsidR="0086681F" w:rsidRDefault="0086681F" w:rsidP="007520F1">
      <w:pPr>
        <w:pStyle w:val="S0"/>
        <w:numPr>
          <w:ilvl w:val="0"/>
          <w:numId w:val="38"/>
        </w:numPr>
        <w:ind w:left="851" w:hanging="284"/>
      </w:pPr>
      <w:r>
        <w:t>в период с 2002 по 2018 численность населения увеличилась с 3818 до 3931 человека, увеличение населения проходило в основном благодаря положительному миграционному приросту населения;</w:t>
      </w:r>
    </w:p>
    <w:p w14:paraId="49E1954F" w14:textId="77777777" w:rsidR="0086681F" w:rsidRDefault="0086681F" w:rsidP="007520F1">
      <w:pPr>
        <w:pStyle w:val="S0"/>
        <w:numPr>
          <w:ilvl w:val="0"/>
          <w:numId w:val="38"/>
        </w:numPr>
        <w:ind w:left="851" w:hanging="284"/>
      </w:pPr>
      <w:r>
        <w:t>в целом для поселения характерна естественная убыль населения, однако в последние годы прослеживается тенденция ее снижения;</w:t>
      </w:r>
    </w:p>
    <w:p w14:paraId="6E29DE59" w14:textId="7C89DE31" w:rsidR="0086681F" w:rsidRDefault="0086681F" w:rsidP="007520F1">
      <w:pPr>
        <w:pStyle w:val="S0"/>
        <w:numPr>
          <w:ilvl w:val="0"/>
          <w:numId w:val="38"/>
        </w:numPr>
        <w:ind w:left="851" w:hanging="284"/>
      </w:pPr>
      <w:r>
        <w:lastRenderedPageBreak/>
        <w:t>для поселения характерен регрессивный тип возрастной структуры населения с увеличением доли населения молодых возрастов (что свидетельствует о приросте населения) и относительно высокой долей населения старших возрастов;</w:t>
      </w:r>
    </w:p>
    <w:p w14:paraId="5743F6B0" w14:textId="77777777" w:rsidR="0086681F" w:rsidRDefault="0086681F" w:rsidP="007520F1">
      <w:pPr>
        <w:pStyle w:val="S0"/>
        <w:numPr>
          <w:ilvl w:val="0"/>
          <w:numId w:val="38"/>
        </w:numPr>
        <w:ind w:left="851" w:hanging="284"/>
      </w:pPr>
      <w:r>
        <w:t>доля трудоспособного населения ниже по сравнению с общекраевым показателями (58,9% в поселении против 50,0% в крае)</w:t>
      </w:r>
      <w:r>
        <w:rPr>
          <w:lang w:eastAsia="ar-SA"/>
        </w:rPr>
        <w:t>.</w:t>
      </w:r>
    </w:p>
    <w:p w14:paraId="1801205B" w14:textId="77777777" w:rsidR="0086681F" w:rsidRDefault="0086681F" w:rsidP="00155829">
      <w:pPr>
        <w:pStyle w:val="S0"/>
        <w:ind w:left="851" w:firstLine="0"/>
      </w:pPr>
    </w:p>
    <w:p w14:paraId="029E8244" w14:textId="23691009" w:rsidR="0086681F" w:rsidRPr="0086681F" w:rsidRDefault="0086681F" w:rsidP="0086681F">
      <w:pPr>
        <w:suppressAutoHyphens/>
        <w:ind w:left="1701" w:hanging="1701"/>
        <w:rPr>
          <w:sz w:val="24"/>
          <w:szCs w:val="28"/>
          <w:lang w:eastAsia="ar-SA"/>
        </w:rPr>
      </w:pPr>
      <w:r w:rsidRPr="0086681F">
        <w:rPr>
          <w:sz w:val="24"/>
          <w:szCs w:val="28"/>
          <w:lang w:eastAsia="ar-SA"/>
        </w:rPr>
        <w:t>Таблица 2.</w:t>
      </w:r>
      <w:r w:rsidR="00896F60" w:rsidRPr="00896F60">
        <w:rPr>
          <w:sz w:val="24"/>
          <w:szCs w:val="28"/>
          <w:lang w:eastAsia="ar-SA"/>
        </w:rPr>
        <w:t>4</w:t>
      </w:r>
      <w:r w:rsidRPr="0086681F">
        <w:rPr>
          <w:sz w:val="24"/>
          <w:szCs w:val="28"/>
          <w:lang w:eastAsia="ar-SA"/>
        </w:rPr>
        <w:t xml:space="preserve">.5 – </w:t>
      </w:r>
      <w:r>
        <w:rPr>
          <w:sz w:val="24"/>
          <w:szCs w:val="28"/>
          <w:lang w:eastAsia="ar-SA"/>
        </w:rPr>
        <w:tab/>
      </w:r>
      <w:r w:rsidRPr="0086681F">
        <w:rPr>
          <w:sz w:val="24"/>
          <w:szCs w:val="28"/>
          <w:lang w:eastAsia="ar-SA"/>
        </w:rPr>
        <w:t>Сведения о занятости населения Переправненского сельского поселения по состоянию на 01.01.2018 г.</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20"/>
        <w:gridCol w:w="838"/>
        <w:gridCol w:w="838"/>
        <w:gridCol w:w="838"/>
        <w:gridCol w:w="838"/>
        <w:gridCol w:w="838"/>
        <w:gridCol w:w="838"/>
        <w:gridCol w:w="838"/>
      </w:tblGrid>
      <w:tr w:rsidR="0086681F" w:rsidRPr="0086681F" w14:paraId="1229967C" w14:textId="77777777" w:rsidTr="0086681F">
        <w:trPr>
          <w:trHeight w:val="231"/>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82886" w14:textId="77777777" w:rsidR="0086681F" w:rsidRPr="0086681F" w:rsidRDefault="0086681F" w:rsidP="00585CDC">
            <w:pPr>
              <w:suppressAutoHyphens/>
              <w:jc w:val="center"/>
              <w:rPr>
                <w:sz w:val="20"/>
                <w:szCs w:val="20"/>
                <w:lang w:eastAsia="ar-SA"/>
              </w:rPr>
            </w:pPr>
            <w:r w:rsidRPr="0086681F">
              <w:rPr>
                <w:sz w:val="20"/>
                <w:szCs w:val="20"/>
                <w:lang w:eastAsia="ar-SA"/>
              </w:rPr>
              <w:t>Наименование поселения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374A89"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Кол-во жителей, чел.</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3360E8"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Трудоспособное население в трудосп. возрасте</w:t>
            </w:r>
          </w:p>
        </w:tc>
        <w:tc>
          <w:tcPr>
            <w:tcW w:w="41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1976ED" w14:textId="77777777" w:rsidR="0086681F" w:rsidRPr="0086681F" w:rsidRDefault="0086681F" w:rsidP="00585CDC">
            <w:pPr>
              <w:suppressAutoHyphens/>
              <w:jc w:val="center"/>
              <w:rPr>
                <w:sz w:val="20"/>
                <w:szCs w:val="20"/>
                <w:lang w:eastAsia="ar-SA"/>
              </w:rPr>
            </w:pPr>
            <w:r w:rsidRPr="0086681F">
              <w:rPr>
                <w:sz w:val="20"/>
                <w:szCs w:val="20"/>
                <w:lang w:eastAsia="ar-SA"/>
              </w:rPr>
              <w:t>Занятое население в трудоспособном возрасте</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F44959"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Незанятое насел. в том числе безраб. граждане</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AEC0DB"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Общий уровень безраб., %</w:t>
            </w:r>
          </w:p>
        </w:tc>
      </w:tr>
      <w:tr w:rsidR="0086681F" w:rsidRPr="0086681F" w14:paraId="5293B68A" w14:textId="77777777" w:rsidTr="0086681F">
        <w:trPr>
          <w:trHeight w:val="27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07ECF83" w14:textId="77777777" w:rsidR="0086681F" w:rsidRPr="0086681F" w:rsidRDefault="0086681F" w:rsidP="00585CDC">
            <w:pPr>
              <w:rPr>
                <w:sz w:val="20"/>
                <w:szCs w:val="20"/>
                <w:lang w:eastAsia="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BEBC4D4" w14:textId="77777777" w:rsidR="0086681F" w:rsidRPr="0086681F" w:rsidRDefault="0086681F" w:rsidP="00585CDC">
            <w:pPr>
              <w:rPr>
                <w:sz w:val="20"/>
                <w:szCs w:val="20"/>
                <w:lang w:val="en-US" w:eastAsia="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EEAFCF7" w14:textId="77777777" w:rsidR="0086681F" w:rsidRPr="0086681F" w:rsidRDefault="0086681F" w:rsidP="00585CDC">
            <w:pPr>
              <w:rPr>
                <w:sz w:val="20"/>
                <w:szCs w:val="20"/>
                <w:lang w:eastAsia="ar-SA"/>
              </w:rPr>
            </w:pP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764A0" w14:textId="77777777" w:rsidR="0086681F" w:rsidRPr="0086681F" w:rsidRDefault="0086681F" w:rsidP="00585CDC">
            <w:pPr>
              <w:suppressAutoHyphens/>
              <w:jc w:val="center"/>
              <w:rPr>
                <w:sz w:val="20"/>
                <w:szCs w:val="20"/>
                <w:lang w:eastAsia="ar-SA"/>
              </w:rPr>
            </w:pPr>
            <w:r w:rsidRPr="0086681F">
              <w:rPr>
                <w:sz w:val="20"/>
                <w:szCs w:val="20"/>
                <w:lang w:eastAsia="ar-SA"/>
              </w:rPr>
              <w:t>Занято всего</w:t>
            </w:r>
          </w:p>
        </w:tc>
        <w:tc>
          <w:tcPr>
            <w:tcW w:w="3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DC2040" w14:textId="77777777" w:rsidR="0086681F" w:rsidRPr="0086681F" w:rsidRDefault="0086681F" w:rsidP="00585CDC">
            <w:pPr>
              <w:suppressAutoHyphens/>
              <w:jc w:val="center"/>
              <w:rPr>
                <w:sz w:val="20"/>
                <w:szCs w:val="20"/>
                <w:lang w:eastAsia="ar-SA"/>
              </w:rPr>
            </w:pPr>
            <w:r w:rsidRPr="0086681F">
              <w:rPr>
                <w:sz w:val="20"/>
                <w:szCs w:val="20"/>
                <w:lang w:eastAsia="ar-SA"/>
              </w:rPr>
              <w:t>в том числе</w:t>
            </w: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FCDEDBA" w14:textId="77777777" w:rsidR="0086681F" w:rsidRPr="0086681F" w:rsidRDefault="0086681F" w:rsidP="00585CDC">
            <w:pPr>
              <w:rPr>
                <w:sz w:val="20"/>
                <w:szCs w:val="20"/>
                <w:lang w:eastAsia="ar-SA"/>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A25AE12" w14:textId="77777777" w:rsidR="0086681F" w:rsidRPr="0086681F" w:rsidRDefault="0086681F" w:rsidP="00585CDC">
            <w:pPr>
              <w:rPr>
                <w:sz w:val="20"/>
                <w:szCs w:val="20"/>
                <w:lang w:eastAsia="ar-SA"/>
              </w:rPr>
            </w:pPr>
          </w:p>
        </w:tc>
      </w:tr>
      <w:tr w:rsidR="0086681F" w:rsidRPr="0086681F" w14:paraId="26CF5E3E" w14:textId="77777777" w:rsidTr="0086681F">
        <w:trPr>
          <w:cantSplit/>
          <w:trHeight w:val="1983"/>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7CEA959" w14:textId="77777777" w:rsidR="0086681F" w:rsidRPr="0086681F" w:rsidRDefault="0086681F" w:rsidP="00585CDC">
            <w:pPr>
              <w:rPr>
                <w:sz w:val="20"/>
                <w:szCs w:val="20"/>
                <w:lang w:eastAsia="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E436D50" w14:textId="77777777" w:rsidR="0086681F" w:rsidRPr="0086681F" w:rsidRDefault="0086681F" w:rsidP="00585CDC">
            <w:pPr>
              <w:rPr>
                <w:sz w:val="20"/>
                <w:szCs w:val="20"/>
                <w:lang w:val="en-US" w:eastAsia="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BC54F76" w14:textId="77777777" w:rsidR="0086681F" w:rsidRPr="0086681F" w:rsidRDefault="0086681F" w:rsidP="00585CDC">
            <w:pPr>
              <w:rPr>
                <w:sz w:val="20"/>
                <w:szCs w:val="20"/>
                <w:lang w:eastAsia="ar-SA"/>
              </w:rPr>
            </w:pPr>
          </w:p>
        </w:tc>
        <w:tc>
          <w:tcPr>
            <w:tcW w:w="41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861A96" w14:textId="77777777" w:rsidR="0086681F" w:rsidRPr="0086681F" w:rsidRDefault="0086681F" w:rsidP="00585CDC">
            <w:pPr>
              <w:rPr>
                <w:sz w:val="20"/>
                <w:szCs w:val="20"/>
                <w:lang w:eastAsia="ar-SA"/>
              </w:rPr>
            </w:pP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B6D996"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Работ. в промышленности</w:t>
            </w: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C63B51"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Работ. в сельском и лесном хозяйстве</w:t>
            </w: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DE5484"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Работ. в бюджетной сфере</w:t>
            </w: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5D075F" w14:textId="77777777" w:rsidR="0086681F" w:rsidRPr="0086681F" w:rsidRDefault="0086681F" w:rsidP="00585CDC">
            <w:pPr>
              <w:suppressAutoHyphens/>
              <w:ind w:left="113" w:right="113"/>
              <w:jc w:val="center"/>
              <w:rPr>
                <w:sz w:val="20"/>
                <w:szCs w:val="20"/>
                <w:lang w:eastAsia="ar-SA"/>
              </w:rPr>
            </w:pPr>
            <w:r w:rsidRPr="0086681F">
              <w:rPr>
                <w:sz w:val="20"/>
                <w:szCs w:val="20"/>
                <w:lang w:eastAsia="ar-SA"/>
              </w:rPr>
              <w:t>Работ. в гос. и мун. управлении</w:t>
            </w: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55F0A2EC" w14:textId="77777777" w:rsidR="0086681F" w:rsidRPr="0086681F" w:rsidRDefault="0086681F" w:rsidP="00585CDC">
            <w:pPr>
              <w:rPr>
                <w:sz w:val="20"/>
                <w:szCs w:val="20"/>
                <w:lang w:eastAsia="ar-SA"/>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0BA728A8" w14:textId="77777777" w:rsidR="0086681F" w:rsidRPr="0086681F" w:rsidRDefault="0086681F" w:rsidP="00585CDC">
            <w:pPr>
              <w:rPr>
                <w:sz w:val="20"/>
                <w:szCs w:val="20"/>
                <w:lang w:eastAsia="ar-SA"/>
              </w:rPr>
            </w:pPr>
          </w:p>
        </w:tc>
      </w:tr>
      <w:tr w:rsidR="0086681F" w:rsidRPr="0086681F" w14:paraId="06D5C67E" w14:textId="77777777" w:rsidTr="00585CDC">
        <w:trPr>
          <w:trHeight w:val="338"/>
        </w:trPr>
        <w:tc>
          <w:tcPr>
            <w:tcW w:w="2127" w:type="dxa"/>
            <w:tcBorders>
              <w:top w:val="single" w:sz="4" w:space="0" w:color="auto"/>
              <w:left w:val="single" w:sz="4" w:space="0" w:color="auto"/>
              <w:bottom w:val="single" w:sz="4" w:space="0" w:color="auto"/>
              <w:right w:val="single" w:sz="4" w:space="0" w:color="auto"/>
            </w:tcBorders>
            <w:vAlign w:val="center"/>
            <w:hideMark/>
          </w:tcPr>
          <w:p w14:paraId="7C5F469D" w14:textId="77777777" w:rsidR="0086681F" w:rsidRPr="0086681F" w:rsidRDefault="0086681F" w:rsidP="00585CDC">
            <w:pPr>
              <w:suppressAutoHyphens/>
              <w:rPr>
                <w:sz w:val="20"/>
                <w:szCs w:val="20"/>
                <w:lang w:eastAsia="ar-SA"/>
              </w:rPr>
            </w:pPr>
            <w:r w:rsidRPr="0086681F">
              <w:rPr>
                <w:sz w:val="20"/>
                <w:szCs w:val="20"/>
                <w:lang w:eastAsia="ar-SA"/>
              </w:rPr>
              <w:t>Переправненское с/п</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24E9EC"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3931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2EEA5D"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2306</w:t>
            </w:r>
          </w:p>
        </w:tc>
        <w:tc>
          <w:tcPr>
            <w:tcW w:w="838" w:type="dxa"/>
            <w:tcBorders>
              <w:top w:val="single" w:sz="4" w:space="0" w:color="auto"/>
              <w:left w:val="single" w:sz="4" w:space="0" w:color="auto"/>
              <w:bottom w:val="single" w:sz="4" w:space="0" w:color="auto"/>
              <w:right w:val="single" w:sz="4" w:space="0" w:color="auto"/>
            </w:tcBorders>
            <w:vAlign w:val="center"/>
            <w:hideMark/>
          </w:tcPr>
          <w:p w14:paraId="37E1AD5B"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1507</w:t>
            </w:r>
          </w:p>
        </w:tc>
        <w:tc>
          <w:tcPr>
            <w:tcW w:w="838" w:type="dxa"/>
            <w:tcBorders>
              <w:top w:val="single" w:sz="4" w:space="0" w:color="auto"/>
              <w:left w:val="single" w:sz="4" w:space="0" w:color="auto"/>
              <w:bottom w:val="single" w:sz="4" w:space="0" w:color="auto"/>
              <w:right w:val="single" w:sz="4" w:space="0" w:color="auto"/>
            </w:tcBorders>
            <w:vAlign w:val="center"/>
            <w:hideMark/>
          </w:tcPr>
          <w:p w14:paraId="67C43F0B"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1023</w:t>
            </w:r>
          </w:p>
        </w:tc>
        <w:tc>
          <w:tcPr>
            <w:tcW w:w="838" w:type="dxa"/>
            <w:tcBorders>
              <w:top w:val="single" w:sz="4" w:space="0" w:color="auto"/>
              <w:left w:val="single" w:sz="4" w:space="0" w:color="auto"/>
              <w:bottom w:val="single" w:sz="4" w:space="0" w:color="auto"/>
              <w:right w:val="single" w:sz="4" w:space="0" w:color="auto"/>
            </w:tcBorders>
            <w:vAlign w:val="center"/>
            <w:hideMark/>
          </w:tcPr>
          <w:p w14:paraId="6EB371AB"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122</w:t>
            </w:r>
          </w:p>
        </w:tc>
        <w:tc>
          <w:tcPr>
            <w:tcW w:w="838" w:type="dxa"/>
            <w:tcBorders>
              <w:top w:val="single" w:sz="4" w:space="0" w:color="auto"/>
              <w:left w:val="single" w:sz="4" w:space="0" w:color="auto"/>
              <w:bottom w:val="single" w:sz="4" w:space="0" w:color="auto"/>
              <w:right w:val="single" w:sz="4" w:space="0" w:color="auto"/>
            </w:tcBorders>
            <w:vAlign w:val="center"/>
            <w:hideMark/>
          </w:tcPr>
          <w:p w14:paraId="751CA3CE"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140</w:t>
            </w:r>
          </w:p>
        </w:tc>
        <w:tc>
          <w:tcPr>
            <w:tcW w:w="838" w:type="dxa"/>
            <w:tcBorders>
              <w:top w:val="single" w:sz="4" w:space="0" w:color="auto"/>
              <w:left w:val="single" w:sz="4" w:space="0" w:color="auto"/>
              <w:bottom w:val="single" w:sz="4" w:space="0" w:color="auto"/>
              <w:right w:val="single" w:sz="4" w:space="0" w:color="auto"/>
            </w:tcBorders>
            <w:vAlign w:val="center"/>
            <w:hideMark/>
          </w:tcPr>
          <w:p w14:paraId="66C50B3F"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8</w:t>
            </w:r>
          </w:p>
        </w:tc>
        <w:tc>
          <w:tcPr>
            <w:tcW w:w="838" w:type="dxa"/>
            <w:tcBorders>
              <w:top w:val="single" w:sz="4" w:space="0" w:color="auto"/>
              <w:left w:val="single" w:sz="4" w:space="0" w:color="auto"/>
              <w:bottom w:val="single" w:sz="4" w:space="0" w:color="auto"/>
              <w:right w:val="single" w:sz="4" w:space="0" w:color="auto"/>
            </w:tcBorders>
            <w:vAlign w:val="center"/>
            <w:hideMark/>
          </w:tcPr>
          <w:p w14:paraId="304D6201"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16</w:t>
            </w:r>
          </w:p>
        </w:tc>
        <w:tc>
          <w:tcPr>
            <w:tcW w:w="838" w:type="dxa"/>
            <w:tcBorders>
              <w:top w:val="single" w:sz="4" w:space="0" w:color="auto"/>
              <w:left w:val="single" w:sz="4" w:space="0" w:color="auto"/>
              <w:bottom w:val="single" w:sz="4" w:space="0" w:color="auto"/>
              <w:right w:val="single" w:sz="4" w:space="0" w:color="auto"/>
            </w:tcBorders>
            <w:vAlign w:val="center"/>
            <w:hideMark/>
          </w:tcPr>
          <w:p w14:paraId="23B58C58" w14:textId="77777777" w:rsidR="0086681F" w:rsidRPr="0086681F" w:rsidRDefault="0086681F" w:rsidP="00585CDC">
            <w:pPr>
              <w:suppressAutoHyphens/>
              <w:ind w:left="-118" w:right="-76"/>
              <w:jc w:val="center"/>
              <w:rPr>
                <w:sz w:val="20"/>
                <w:szCs w:val="20"/>
                <w:lang w:eastAsia="ar-SA"/>
              </w:rPr>
            </w:pPr>
            <w:r w:rsidRPr="0086681F">
              <w:rPr>
                <w:sz w:val="20"/>
                <w:szCs w:val="20"/>
                <w:lang w:eastAsia="ar-SA"/>
              </w:rPr>
              <w:t>0,7%</w:t>
            </w:r>
          </w:p>
        </w:tc>
      </w:tr>
    </w:tbl>
    <w:p w14:paraId="0A5A4124" w14:textId="77777777" w:rsidR="009C7681" w:rsidRDefault="009C7681" w:rsidP="009C7681">
      <w:pPr>
        <w:spacing w:line="312" w:lineRule="auto"/>
        <w:ind w:firstLine="709"/>
        <w:jc w:val="both"/>
        <w:rPr>
          <w:b/>
          <w:sz w:val="24"/>
          <w:szCs w:val="24"/>
        </w:rPr>
      </w:pPr>
    </w:p>
    <w:p w14:paraId="251345D2" w14:textId="77777777" w:rsidR="009C7681" w:rsidRDefault="009C7681" w:rsidP="009C7681">
      <w:pPr>
        <w:spacing w:line="312" w:lineRule="auto"/>
        <w:ind w:firstLine="709"/>
        <w:jc w:val="both"/>
        <w:rPr>
          <w:b/>
          <w:sz w:val="24"/>
          <w:szCs w:val="24"/>
        </w:rPr>
      </w:pPr>
    </w:p>
    <w:p w14:paraId="6F6A4AD9" w14:textId="2B9CA4AB" w:rsidR="009C7681" w:rsidRDefault="009C7681" w:rsidP="00FD6DE8">
      <w:pPr>
        <w:pStyle w:val="3"/>
      </w:pPr>
      <w:r w:rsidRPr="00C82F20">
        <w:t>Экономическая база</w:t>
      </w:r>
    </w:p>
    <w:p w14:paraId="3DDB04B9" w14:textId="3B0ED79D" w:rsidR="00082ADA" w:rsidRDefault="00167FBB" w:rsidP="009C7681">
      <w:pPr>
        <w:pStyle w:val="afa"/>
        <w:ind w:firstLine="709"/>
      </w:pPr>
      <w:r w:rsidRPr="00167FBB">
        <w:t>На территории Переправненского сельского поселения по итогам работы 2017 года зарегистрированы 3 предприятия с численностью работающих 82 человека из них: Предприятие «Лабинское» АО Фирмы «Агрокомплекс» им. Н.И.Ткачева 32 человека, ООО «Рассвет» численность работающих 32 человека, ООО Племенной конный завод «ЭКЛИПС» численность работающих 18 человек, 20 крестьянско-фермерских хозяйств и 135 индивидуальных предпринимателя, также осуществляют деятельность бюджетные учреждения: администрация, детский сад, две  школы,  дом культуры, библиотека, 2 почтовых отделения, сберкасса, амбулатория, аптека.</w:t>
      </w:r>
      <w:r w:rsidR="00D54A74">
        <w:t xml:space="preserve"> Структура хозяйствующих субъектов на территории поселения представлена в таблице 2.</w:t>
      </w:r>
      <w:r w:rsidR="00896F60" w:rsidRPr="001056D1">
        <w:t>4</w:t>
      </w:r>
      <w:r w:rsidR="00D54A74">
        <w:t>.</w:t>
      </w:r>
      <w:r w:rsidR="00896F60" w:rsidRPr="00896F60">
        <w:t>6</w:t>
      </w:r>
      <w:r w:rsidR="00D54A74">
        <w:t>.</w:t>
      </w:r>
    </w:p>
    <w:p w14:paraId="0FC82A9A" w14:textId="77777777" w:rsidR="00680476" w:rsidRDefault="00680476" w:rsidP="009C7681">
      <w:pPr>
        <w:pStyle w:val="afa"/>
        <w:ind w:firstLine="709"/>
      </w:pPr>
    </w:p>
    <w:p w14:paraId="7AEF75D1" w14:textId="53B558EB" w:rsidR="00585CDC" w:rsidRDefault="00585CDC" w:rsidP="00585CDC">
      <w:pPr>
        <w:pStyle w:val="afa"/>
        <w:ind w:left="1701" w:hanging="1701"/>
      </w:pPr>
      <w:r>
        <w:t>Таблица 2.</w:t>
      </w:r>
      <w:r w:rsidR="00896F60" w:rsidRPr="00896F60">
        <w:t>4</w:t>
      </w:r>
      <w:r>
        <w:t>.</w:t>
      </w:r>
      <w:r w:rsidR="00896F60" w:rsidRPr="00896F60">
        <w:t>6</w:t>
      </w:r>
      <w:r>
        <w:t xml:space="preserve"> –</w:t>
      </w:r>
      <w:r>
        <w:tab/>
        <w:t>Структура организаций всех форм собственности, осуществляющих деятельность на территории Переправненского сельского поселения</w:t>
      </w:r>
    </w:p>
    <w:tbl>
      <w:tblPr>
        <w:tblW w:w="9345" w:type="dxa"/>
        <w:tblLayout w:type="fixed"/>
        <w:tblLook w:val="04A0" w:firstRow="1" w:lastRow="0" w:firstColumn="1" w:lastColumn="0" w:noHBand="0" w:noVBand="1"/>
      </w:tblPr>
      <w:tblGrid>
        <w:gridCol w:w="3964"/>
        <w:gridCol w:w="896"/>
        <w:gridCol w:w="897"/>
        <w:gridCol w:w="897"/>
        <w:gridCol w:w="897"/>
        <w:gridCol w:w="897"/>
        <w:gridCol w:w="897"/>
      </w:tblGrid>
      <w:tr w:rsidR="00585CDC" w:rsidRPr="004E2CE9" w14:paraId="03A5E9FD"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6F9E800" w14:textId="77777777" w:rsidR="00585CDC" w:rsidRPr="004E2CE9" w:rsidRDefault="00585CDC" w:rsidP="00585CDC">
            <w:pPr>
              <w:jc w:val="center"/>
              <w:rPr>
                <w:rFonts w:eastAsia="Times New Roman"/>
                <w:b/>
                <w:bCs/>
                <w:sz w:val="22"/>
                <w:lang w:eastAsia="ru-RU"/>
              </w:rPr>
            </w:pPr>
          </w:p>
        </w:tc>
        <w:tc>
          <w:tcPr>
            <w:tcW w:w="896" w:type="dxa"/>
            <w:tcBorders>
              <w:top w:val="single" w:sz="4" w:space="0" w:color="auto"/>
              <w:left w:val="nil"/>
              <w:bottom w:val="single" w:sz="4" w:space="0" w:color="auto"/>
              <w:right w:val="single" w:sz="4" w:space="0" w:color="auto"/>
            </w:tcBorders>
            <w:vAlign w:val="center"/>
          </w:tcPr>
          <w:p w14:paraId="5C46057A" w14:textId="77777777" w:rsidR="00585CDC" w:rsidRPr="004E2CE9" w:rsidRDefault="00585CDC" w:rsidP="00585CDC">
            <w:pPr>
              <w:jc w:val="center"/>
              <w:rPr>
                <w:rFonts w:eastAsia="Times New Roman"/>
                <w:sz w:val="22"/>
                <w:lang w:eastAsia="ru-RU"/>
              </w:rPr>
            </w:pPr>
            <w:r>
              <w:rPr>
                <w:rFonts w:eastAsia="Times New Roman"/>
                <w:sz w:val="22"/>
                <w:lang w:eastAsia="ru-RU"/>
              </w:rPr>
              <w:t>2012</w:t>
            </w:r>
          </w:p>
        </w:tc>
        <w:tc>
          <w:tcPr>
            <w:tcW w:w="897" w:type="dxa"/>
            <w:tcBorders>
              <w:top w:val="single" w:sz="4" w:space="0" w:color="auto"/>
              <w:left w:val="single" w:sz="4" w:space="0" w:color="auto"/>
              <w:bottom w:val="single" w:sz="4" w:space="0" w:color="auto"/>
              <w:right w:val="single" w:sz="4" w:space="0" w:color="auto"/>
            </w:tcBorders>
            <w:vAlign w:val="center"/>
          </w:tcPr>
          <w:p w14:paraId="054D07BB" w14:textId="77777777" w:rsidR="00585CDC" w:rsidRPr="004E2CE9" w:rsidRDefault="00585CDC" w:rsidP="00585CDC">
            <w:pPr>
              <w:jc w:val="center"/>
              <w:rPr>
                <w:rFonts w:eastAsia="Times New Roman"/>
                <w:sz w:val="22"/>
                <w:lang w:eastAsia="ru-RU"/>
              </w:rPr>
            </w:pPr>
            <w:r>
              <w:rPr>
                <w:rFonts w:eastAsia="Times New Roman"/>
                <w:sz w:val="22"/>
                <w:lang w:eastAsia="ru-RU"/>
              </w:rPr>
              <w:t>2013</w:t>
            </w:r>
          </w:p>
        </w:tc>
        <w:tc>
          <w:tcPr>
            <w:tcW w:w="897" w:type="dxa"/>
            <w:tcBorders>
              <w:top w:val="single" w:sz="4" w:space="0" w:color="auto"/>
              <w:left w:val="single" w:sz="4" w:space="0" w:color="auto"/>
              <w:bottom w:val="single" w:sz="4" w:space="0" w:color="auto"/>
              <w:right w:val="single" w:sz="4" w:space="0" w:color="auto"/>
            </w:tcBorders>
            <w:vAlign w:val="center"/>
          </w:tcPr>
          <w:p w14:paraId="772E4A07" w14:textId="77777777" w:rsidR="00585CDC" w:rsidRPr="004E2CE9" w:rsidRDefault="00585CDC" w:rsidP="00585CDC">
            <w:pPr>
              <w:jc w:val="center"/>
              <w:rPr>
                <w:rFonts w:eastAsia="Times New Roman"/>
                <w:sz w:val="22"/>
                <w:lang w:eastAsia="ru-RU"/>
              </w:rPr>
            </w:pPr>
            <w:r>
              <w:rPr>
                <w:rFonts w:eastAsia="Times New Roman"/>
                <w:sz w:val="22"/>
                <w:lang w:eastAsia="ru-RU"/>
              </w:rPr>
              <w:t>2014</w:t>
            </w:r>
          </w:p>
        </w:tc>
        <w:tc>
          <w:tcPr>
            <w:tcW w:w="897" w:type="dxa"/>
            <w:tcBorders>
              <w:top w:val="single" w:sz="4" w:space="0" w:color="auto"/>
              <w:left w:val="single" w:sz="4" w:space="0" w:color="auto"/>
              <w:bottom w:val="single" w:sz="4" w:space="0" w:color="auto"/>
              <w:right w:val="single" w:sz="4" w:space="0" w:color="auto"/>
            </w:tcBorders>
            <w:vAlign w:val="center"/>
          </w:tcPr>
          <w:p w14:paraId="45DAD81E" w14:textId="77777777" w:rsidR="00585CDC" w:rsidRDefault="00585CDC" w:rsidP="00585CDC">
            <w:pPr>
              <w:jc w:val="center"/>
              <w:rPr>
                <w:rFonts w:eastAsia="Times New Roman"/>
                <w:sz w:val="22"/>
                <w:lang w:eastAsia="ru-RU"/>
              </w:rPr>
            </w:pPr>
            <w:r>
              <w:rPr>
                <w:rFonts w:eastAsia="Times New Roman"/>
                <w:sz w:val="22"/>
                <w:lang w:eastAsia="ru-RU"/>
              </w:rPr>
              <w:t>2015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CE30" w14:textId="77777777" w:rsidR="00585CDC" w:rsidRDefault="00585CDC" w:rsidP="00585CDC">
            <w:pPr>
              <w:jc w:val="center"/>
              <w:rPr>
                <w:rFonts w:eastAsia="Times New Roman"/>
                <w:sz w:val="22"/>
                <w:lang w:eastAsia="ru-RU"/>
              </w:rPr>
            </w:pPr>
            <w:r>
              <w:rPr>
                <w:rFonts w:eastAsia="Times New Roman"/>
                <w:sz w:val="22"/>
                <w:lang w:eastAsia="ru-RU"/>
              </w:rPr>
              <w:t>2016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FF8BB" w14:textId="77777777" w:rsidR="00585CDC" w:rsidRPr="004E2CE9" w:rsidRDefault="00585CDC" w:rsidP="00585CDC">
            <w:pPr>
              <w:jc w:val="center"/>
              <w:rPr>
                <w:rFonts w:eastAsia="Times New Roman"/>
                <w:sz w:val="22"/>
                <w:lang w:eastAsia="ru-RU"/>
              </w:rPr>
            </w:pPr>
            <w:r>
              <w:rPr>
                <w:rFonts w:eastAsia="Times New Roman"/>
                <w:sz w:val="22"/>
                <w:lang w:eastAsia="ru-RU"/>
              </w:rPr>
              <w:t>2017</w:t>
            </w:r>
          </w:p>
        </w:tc>
      </w:tr>
      <w:tr w:rsidR="00585CDC" w:rsidRPr="004E2CE9" w14:paraId="5D8B7D25"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E5067" w14:textId="77777777" w:rsidR="00585CDC" w:rsidRPr="004E2CE9" w:rsidRDefault="00585CDC" w:rsidP="00585CDC">
            <w:pPr>
              <w:jc w:val="center"/>
              <w:rPr>
                <w:rFonts w:eastAsia="Times New Roman"/>
                <w:b/>
                <w:bCs/>
                <w:sz w:val="22"/>
                <w:lang w:eastAsia="ru-RU"/>
              </w:rPr>
            </w:pPr>
            <w:r w:rsidRPr="004E2CE9">
              <w:rPr>
                <w:rFonts w:eastAsia="Times New Roman"/>
                <w:b/>
                <w:bCs/>
                <w:sz w:val="22"/>
                <w:lang w:eastAsia="ru-RU"/>
              </w:rPr>
              <w:t>Количество организаций, зарегистрированных на территории сельского поселения, единиц</w:t>
            </w:r>
          </w:p>
        </w:tc>
        <w:tc>
          <w:tcPr>
            <w:tcW w:w="896" w:type="dxa"/>
            <w:tcBorders>
              <w:top w:val="single" w:sz="4" w:space="0" w:color="auto"/>
              <w:left w:val="nil"/>
              <w:bottom w:val="single" w:sz="4" w:space="0" w:color="auto"/>
              <w:right w:val="single" w:sz="4" w:space="0" w:color="auto"/>
            </w:tcBorders>
            <w:vAlign w:val="center"/>
          </w:tcPr>
          <w:p w14:paraId="332F2974" w14:textId="77777777" w:rsidR="00585CDC" w:rsidRPr="004E2CE9" w:rsidRDefault="00585CDC" w:rsidP="00585CDC">
            <w:pPr>
              <w:jc w:val="center"/>
              <w:rPr>
                <w:rFonts w:eastAsia="Times New Roman"/>
                <w:sz w:val="22"/>
                <w:lang w:eastAsia="ru-RU"/>
              </w:rPr>
            </w:pPr>
            <w:r>
              <w:rPr>
                <w:rFonts w:eastAsia="Times New Roman"/>
                <w:sz w:val="22"/>
                <w:lang w:eastAsia="ru-RU"/>
              </w:rPr>
              <w:t>49</w:t>
            </w:r>
          </w:p>
        </w:tc>
        <w:tc>
          <w:tcPr>
            <w:tcW w:w="897" w:type="dxa"/>
            <w:tcBorders>
              <w:top w:val="single" w:sz="4" w:space="0" w:color="auto"/>
              <w:left w:val="single" w:sz="4" w:space="0" w:color="auto"/>
              <w:bottom w:val="single" w:sz="4" w:space="0" w:color="auto"/>
              <w:right w:val="single" w:sz="4" w:space="0" w:color="auto"/>
            </w:tcBorders>
            <w:vAlign w:val="center"/>
          </w:tcPr>
          <w:p w14:paraId="33561D29" w14:textId="77777777" w:rsidR="00585CDC" w:rsidRPr="004E2CE9" w:rsidRDefault="00585CDC" w:rsidP="00585CDC">
            <w:pPr>
              <w:jc w:val="center"/>
              <w:rPr>
                <w:rFonts w:eastAsia="Times New Roman"/>
                <w:sz w:val="22"/>
                <w:lang w:eastAsia="ru-RU"/>
              </w:rPr>
            </w:pPr>
            <w:r>
              <w:rPr>
                <w:rFonts w:eastAsia="Times New Roman"/>
                <w:sz w:val="22"/>
                <w:lang w:eastAsia="ru-RU"/>
              </w:rPr>
              <w:t>173</w:t>
            </w:r>
          </w:p>
        </w:tc>
        <w:tc>
          <w:tcPr>
            <w:tcW w:w="897" w:type="dxa"/>
            <w:tcBorders>
              <w:top w:val="single" w:sz="4" w:space="0" w:color="auto"/>
              <w:left w:val="single" w:sz="4" w:space="0" w:color="auto"/>
              <w:bottom w:val="single" w:sz="4" w:space="0" w:color="auto"/>
              <w:right w:val="single" w:sz="4" w:space="0" w:color="auto"/>
            </w:tcBorders>
            <w:vAlign w:val="center"/>
          </w:tcPr>
          <w:p w14:paraId="09A97574" w14:textId="77777777" w:rsidR="00585CDC" w:rsidRPr="004E2CE9" w:rsidRDefault="00585CDC" w:rsidP="00585CDC">
            <w:pPr>
              <w:jc w:val="center"/>
              <w:rPr>
                <w:rFonts w:eastAsia="Times New Roman"/>
                <w:sz w:val="22"/>
                <w:lang w:eastAsia="ru-RU"/>
              </w:rPr>
            </w:pPr>
            <w:r>
              <w:rPr>
                <w:rFonts w:eastAsia="Times New Roman"/>
                <w:sz w:val="22"/>
                <w:lang w:eastAsia="ru-RU"/>
              </w:rPr>
              <w:t>171</w:t>
            </w:r>
          </w:p>
        </w:tc>
        <w:tc>
          <w:tcPr>
            <w:tcW w:w="897" w:type="dxa"/>
            <w:tcBorders>
              <w:top w:val="single" w:sz="4" w:space="0" w:color="auto"/>
              <w:left w:val="single" w:sz="4" w:space="0" w:color="auto"/>
              <w:bottom w:val="single" w:sz="4" w:space="0" w:color="auto"/>
              <w:right w:val="single" w:sz="4" w:space="0" w:color="auto"/>
            </w:tcBorders>
            <w:vAlign w:val="center"/>
          </w:tcPr>
          <w:p w14:paraId="450BA886" w14:textId="77777777" w:rsidR="00585CDC" w:rsidRPr="004E2CE9" w:rsidRDefault="00585CDC" w:rsidP="00585CDC">
            <w:pPr>
              <w:jc w:val="center"/>
              <w:rPr>
                <w:rFonts w:eastAsia="Times New Roman"/>
                <w:sz w:val="22"/>
                <w:lang w:eastAsia="ru-RU"/>
              </w:rPr>
            </w:pPr>
            <w:r>
              <w:rPr>
                <w:rFonts w:eastAsia="Times New Roman"/>
                <w:sz w:val="22"/>
                <w:lang w:eastAsia="ru-RU"/>
              </w:rPr>
              <w:t>159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CFE29"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159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50CD"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160</w:t>
            </w:r>
          </w:p>
        </w:tc>
      </w:tr>
      <w:tr w:rsidR="00585CDC" w:rsidRPr="004E2CE9" w14:paraId="7DA21D03"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B4CE8E1"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количество организаций государственной формы собственности</w:t>
            </w:r>
          </w:p>
        </w:tc>
        <w:tc>
          <w:tcPr>
            <w:tcW w:w="896" w:type="dxa"/>
            <w:tcBorders>
              <w:top w:val="single" w:sz="4" w:space="0" w:color="auto"/>
              <w:left w:val="nil"/>
              <w:bottom w:val="single" w:sz="4" w:space="0" w:color="auto"/>
              <w:right w:val="single" w:sz="4" w:space="0" w:color="auto"/>
            </w:tcBorders>
            <w:vAlign w:val="center"/>
          </w:tcPr>
          <w:p w14:paraId="608EE3EA" w14:textId="77777777" w:rsidR="00585CDC" w:rsidRPr="004E2CE9" w:rsidRDefault="00585CDC" w:rsidP="00585CDC">
            <w:pPr>
              <w:jc w:val="center"/>
              <w:rPr>
                <w:rFonts w:eastAsia="Times New Roman"/>
                <w:sz w:val="22"/>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64CA8297" w14:textId="77777777" w:rsidR="00585CDC" w:rsidRPr="004E2CE9" w:rsidRDefault="00585CDC" w:rsidP="00585CDC">
            <w:pPr>
              <w:jc w:val="center"/>
              <w:rPr>
                <w:rFonts w:eastAsia="Times New Roman"/>
                <w:sz w:val="22"/>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4800BAFD" w14:textId="77777777" w:rsidR="00585CDC" w:rsidRPr="004E2CE9" w:rsidRDefault="00585CDC" w:rsidP="00585CDC">
            <w:pPr>
              <w:jc w:val="center"/>
              <w:rPr>
                <w:rFonts w:eastAsia="Times New Roman"/>
                <w:sz w:val="22"/>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5F125779" w14:textId="77777777" w:rsidR="00585CDC" w:rsidRPr="004E2CE9" w:rsidRDefault="00585CDC" w:rsidP="00585CDC">
            <w:pPr>
              <w:jc w:val="center"/>
              <w:rPr>
                <w:rFonts w:eastAsia="Times New Roman"/>
                <w:sz w:val="22"/>
                <w:lang w:eastAsia="ru-RU"/>
              </w:rPr>
            </w:pPr>
            <w:r>
              <w:rPr>
                <w:rFonts w:eastAsia="Times New Roman"/>
                <w:sz w:val="22"/>
                <w:lang w:eastAsia="ru-RU"/>
              </w:rPr>
              <w:t>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29572"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C241C"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0</w:t>
            </w:r>
          </w:p>
        </w:tc>
      </w:tr>
      <w:tr w:rsidR="00585CDC" w:rsidRPr="004E2CE9" w14:paraId="650056E9"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F3FE9EF"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количество организаций муниципальной формы собственности</w:t>
            </w:r>
          </w:p>
        </w:tc>
        <w:tc>
          <w:tcPr>
            <w:tcW w:w="896" w:type="dxa"/>
            <w:tcBorders>
              <w:top w:val="single" w:sz="4" w:space="0" w:color="auto"/>
              <w:left w:val="nil"/>
              <w:bottom w:val="single" w:sz="4" w:space="0" w:color="auto"/>
              <w:right w:val="single" w:sz="4" w:space="0" w:color="auto"/>
            </w:tcBorders>
            <w:vAlign w:val="center"/>
          </w:tcPr>
          <w:p w14:paraId="61FE5AC0" w14:textId="77777777" w:rsidR="00585CDC" w:rsidRPr="004E2CE9" w:rsidRDefault="00585CDC" w:rsidP="00585CDC">
            <w:pPr>
              <w:jc w:val="center"/>
              <w:rPr>
                <w:rFonts w:eastAsia="Times New Roman"/>
                <w:sz w:val="22"/>
                <w:lang w:eastAsia="ru-RU"/>
              </w:rPr>
            </w:pPr>
            <w:r>
              <w:rPr>
                <w:rFonts w:eastAsia="Times New Roman"/>
                <w:sz w:val="22"/>
                <w:lang w:eastAsia="ru-RU"/>
              </w:rPr>
              <w:t>9</w:t>
            </w:r>
          </w:p>
        </w:tc>
        <w:tc>
          <w:tcPr>
            <w:tcW w:w="897" w:type="dxa"/>
            <w:tcBorders>
              <w:top w:val="single" w:sz="4" w:space="0" w:color="auto"/>
              <w:left w:val="single" w:sz="4" w:space="0" w:color="auto"/>
              <w:bottom w:val="single" w:sz="4" w:space="0" w:color="auto"/>
              <w:right w:val="single" w:sz="4" w:space="0" w:color="auto"/>
            </w:tcBorders>
            <w:vAlign w:val="center"/>
          </w:tcPr>
          <w:p w14:paraId="75EC6B49" w14:textId="77777777" w:rsidR="00585CDC" w:rsidRPr="004E2CE9" w:rsidRDefault="00585CDC" w:rsidP="00585CDC">
            <w:pPr>
              <w:jc w:val="center"/>
              <w:rPr>
                <w:rFonts w:eastAsia="Times New Roman"/>
                <w:sz w:val="22"/>
                <w:lang w:eastAsia="ru-RU"/>
              </w:rPr>
            </w:pPr>
            <w:r>
              <w:rPr>
                <w:rFonts w:eastAsia="Times New Roman"/>
                <w:sz w:val="22"/>
                <w:lang w:eastAsia="ru-RU"/>
              </w:rPr>
              <w:t>9</w:t>
            </w:r>
          </w:p>
        </w:tc>
        <w:tc>
          <w:tcPr>
            <w:tcW w:w="897" w:type="dxa"/>
            <w:tcBorders>
              <w:top w:val="single" w:sz="4" w:space="0" w:color="auto"/>
              <w:left w:val="single" w:sz="4" w:space="0" w:color="auto"/>
              <w:bottom w:val="single" w:sz="4" w:space="0" w:color="auto"/>
              <w:right w:val="single" w:sz="4" w:space="0" w:color="auto"/>
            </w:tcBorders>
            <w:vAlign w:val="center"/>
          </w:tcPr>
          <w:p w14:paraId="09DCD32C" w14:textId="77777777" w:rsidR="00585CDC" w:rsidRPr="004E2CE9" w:rsidRDefault="00585CDC" w:rsidP="00585CDC">
            <w:pPr>
              <w:jc w:val="center"/>
              <w:rPr>
                <w:rFonts w:eastAsia="Times New Roman"/>
                <w:sz w:val="22"/>
                <w:lang w:eastAsia="ru-RU"/>
              </w:rPr>
            </w:pPr>
            <w:r>
              <w:rPr>
                <w:rFonts w:eastAsia="Times New Roman"/>
                <w:sz w:val="22"/>
                <w:lang w:eastAsia="ru-RU"/>
              </w:rPr>
              <w:t>9</w:t>
            </w:r>
          </w:p>
        </w:tc>
        <w:tc>
          <w:tcPr>
            <w:tcW w:w="897" w:type="dxa"/>
            <w:tcBorders>
              <w:top w:val="single" w:sz="4" w:space="0" w:color="auto"/>
              <w:left w:val="single" w:sz="4" w:space="0" w:color="auto"/>
              <w:bottom w:val="single" w:sz="4" w:space="0" w:color="auto"/>
              <w:right w:val="single" w:sz="4" w:space="0" w:color="auto"/>
            </w:tcBorders>
            <w:vAlign w:val="center"/>
          </w:tcPr>
          <w:p w14:paraId="779DF800" w14:textId="77777777" w:rsidR="00585CDC" w:rsidRPr="004E2CE9" w:rsidRDefault="00585CDC" w:rsidP="00585CDC">
            <w:pPr>
              <w:jc w:val="center"/>
              <w:rPr>
                <w:rFonts w:eastAsia="Times New Roman"/>
                <w:sz w:val="22"/>
                <w:lang w:eastAsia="ru-RU"/>
              </w:rPr>
            </w:pPr>
            <w:r>
              <w:rPr>
                <w:rFonts w:eastAsia="Times New Roman"/>
                <w:sz w:val="22"/>
                <w:lang w:eastAsia="ru-RU"/>
              </w:rPr>
              <w:t>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20F9"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DA56E"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9</w:t>
            </w:r>
          </w:p>
        </w:tc>
      </w:tr>
      <w:tr w:rsidR="00585CDC" w:rsidRPr="004E2CE9" w14:paraId="6AB2EE9A"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913136B"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количество организаций частной формы собственности</w:t>
            </w:r>
          </w:p>
        </w:tc>
        <w:tc>
          <w:tcPr>
            <w:tcW w:w="896" w:type="dxa"/>
            <w:tcBorders>
              <w:top w:val="single" w:sz="4" w:space="0" w:color="auto"/>
              <w:left w:val="nil"/>
              <w:bottom w:val="single" w:sz="4" w:space="0" w:color="auto"/>
              <w:right w:val="single" w:sz="4" w:space="0" w:color="auto"/>
            </w:tcBorders>
            <w:vAlign w:val="center"/>
          </w:tcPr>
          <w:p w14:paraId="4BDCC37E" w14:textId="77777777" w:rsidR="00585CDC" w:rsidRPr="004E2CE9" w:rsidRDefault="00585CDC" w:rsidP="00585CDC">
            <w:pPr>
              <w:jc w:val="center"/>
              <w:rPr>
                <w:rFonts w:eastAsia="Times New Roman"/>
                <w:sz w:val="22"/>
                <w:lang w:eastAsia="ru-RU"/>
              </w:rPr>
            </w:pPr>
            <w:r>
              <w:rPr>
                <w:rFonts w:eastAsia="Times New Roman"/>
                <w:sz w:val="22"/>
                <w:lang w:eastAsia="ru-RU"/>
              </w:rPr>
              <w:t>6</w:t>
            </w:r>
          </w:p>
        </w:tc>
        <w:tc>
          <w:tcPr>
            <w:tcW w:w="897" w:type="dxa"/>
            <w:tcBorders>
              <w:top w:val="single" w:sz="4" w:space="0" w:color="auto"/>
              <w:left w:val="single" w:sz="4" w:space="0" w:color="auto"/>
              <w:bottom w:val="single" w:sz="4" w:space="0" w:color="auto"/>
              <w:right w:val="single" w:sz="4" w:space="0" w:color="auto"/>
            </w:tcBorders>
            <w:vAlign w:val="center"/>
          </w:tcPr>
          <w:p w14:paraId="6F448785" w14:textId="77777777" w:rsidR="00585CDC" w:rsidRPr="004E2CE9" w:rsidRDefault="00585CDC" w:rsidP="00585CDC">
            <w:pPr>
              <w:jc w:val="center"/>
              <w:rPr>
                <w:rFonts w:eastAsia="Times New Roman"/>
                <w:sz w:val="22"/>
                <w:lang w:eastAsia="ru-RU"/>
              </w:rPr>
            </w:pPr>
            <w:r>
              <w:rPr>
                <w:rFonts w:eastAsia="Times New Roman"/>
                <w:sz w:val="22"/>
                <w:lang w:eastAsia="ru-RU"/>
              </w:rPr>
              <w:t>6</w:t>
            </w:r>
          </w:p>
        </w:tc>
        <w:tc>
          <w:tcPr>
            <w:tcW w:w="897" w:type="dxa"/>
            <w:tcBorders>
              <w:top w:val="single" w:sz="4" w:space="0" w:color="auto"/>
              <w:left w:val="single" w:sz="4" w:space="0" w:color="auto"/>
              <w:bottom w:val="single" w:sz="4" w:space="0" w:color="auto"/>
              <w:right w:val="single" w:sz="4" w:space="0" w:color="auto"/>
            </w:tcBorders>
            <w:vAlign w:val="center"/>
          </w:tcPr>
          <w:p w14:paraId="330FF5D9" w14:textId="77777777" w:rsidR="00585CDC" w:rsidRPr="004E2CE9" w:rsidRDefault="00585CDC" w:rsidP="00585CDC">
            <w:pPr>
              <w:jc w:val="center"/>
              <w:rPr>
                <w:rFonts w:eastAsia="Times New Roman"/>
                <w:sz w:val="22"/>
                <w:lang w:eastAsia="ru-RU"/>
              </w:rPr>
            </w:pPr>
            <w:r>
              <w:rPr>
                <w:rFonts w:eastAsia="Times New Roman"/>
                <w:sz w:val="22"/>
                <w:lang w:eastAsia="ru-RU"/>
              </w:rPr>
              <w:t>14</w:t>
            </w:r>
          </w:p>
        </w:tc>
        <w:tc>
          <w:tcPr>
            <w:tcW w:w="897" w:type="dxa"/>
            <w:tcBorders>
              <w:top w:val="single" w:sz="4" w:space="0" w:color="auto"/>
              <w:left w:val="single" w:sz="4" w:space="0" w:color="auto"/>
              <w:bottom w:val="single" w:sz="4" w:space="0" w:color="auto"/>
              <w:right w:val="single" w:sz="4" w:space="0" w:color="auto"/>
            </w:tcBorders>
            <w:vAlign w:val="center"/>
          </w:tcPr>
          <w:p w14:paraId="06575B7B" w14:textId="77777777" w:rsidR="00585CDC" w:rsidRPr="004E2CE9" w:rsidRDefault="00585CDC" w:rsidP="00585CDC">
            <w:pPr>
              <w:jc w:val="center"/>
              <w:rPr>
                <w:rFonts w:eastAsia="Times New Roman"/>
                <w:sz w:val="22"/>
                <w:lang w:eastAsia="ru-RU"/>
              </w:rPr>
            </w:pPr>
            <w:r>
              <w:rPr>
                <w:rFonts w:eastAsia="Times New Roman"/>
                <w:sz w:val="22"/>
                <w:lang w:eastAsia="ru-RU"/>
              </w:rPr>
              <w:t>14</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2266"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14</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7D0A"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14</w:t>
            </w:r>
          </w:p>
        </w:tc>
      </w:tr>
      <w:tr w:rsidR="00585CDC" w:rsidRPr="004E2CE9" w14:paraId="3E276755"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D788174"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чиле индивидуальных предпринимателей</w:t>
            </w:r>
          </w:p>
        </w:tc>
        <w:tc>
          <w:tcPr>
            <w:tcW w:w="896" w:type="dxa"/>
            <w:tcBorders>
              <w:top w:val="single" w:sz="4" w:space="0" w:color="auto"/>
              <w:left w:val="nil"/>
              <w:bottom w:val="single" w:sz="4" w:space="0" w:color="auto"/>
              <w:right w:val="single" w:sz="4" w:space="0" w:color="auto"/>
            </w:tcBorders>
            <w:vAlign w:val="center"/>
          </w:tcPr>
          <w:p w14:paraId="430B347A" w14:textId="77777777" w:rsidR="00585CDC" w:rsidRPr="004E2CE9" w:rsidRDefault="00585CDC" w:rsidP="00585CDC">
            <w:pPr>
              <w:jc w:val="center"/>
              <w:rPr>
                <w:rFonts w:eastAsia="Times New Roman"/>
                <w:sz w:val="22"/>
                <w:lang w:eastAsia="ru-RU"/>
              </w:rPr>
            </w:pPr>
            <w:r>
              <w:rPr>
                <w:rFonts w:eastAsia="Times New Roman"/>
                <w:sz w:val="22"/>
                <w:lang w:eastAsia="ru-RU"/>
              </w:rPr>
              <w:t>34</w:t>
            </w:r>
          </w:p>
        </w:tc>
        <w:tc>
          <w:tcPr>
            <w:tcW w:w="897" w:type="dxa"/>
            <w:tcBorders>
              <w:top w:val="single" w:sz="4" w:space="0" w:color="auto"/>
              <w:left w:val="single" w:sz="4" w:space="0" w:color="auto"/>
              <w:bottom w:val="single" w:sz="4" w:space="0" w:color="auto"/>
              <w:right w:val="single" w:sz="4" w:space="0" w:color="auto"/>
            </w:tcBorders>
            <w:vAlign w:val="center"/>
          </w:tcPr>
          <w:p w14:paraId="1FE9178C" w14:textId="77777777" w:rsidR="00585CDC" w:rsidRPr="004E2CE9" w:rsidRDefault="00585CDC" w:rsidP="00585CDC">
            <w:pPr>
              <w:jc w:val="center"/>
              <w:rPr>
                <w:rFonts w:eastAsia="Times New Roman"/>
                <w:sz w:val="22"/>
                <w:lang w:eastAsia="ru-RU"/>
              </w:rPr>
            </w:pPr>
            <w:r>
              <w:rPr>
                <w:rFonts w:eastAsia="Times New Roman"/>
                <w:sz w:val="22"/>
                <w:lang w:eastAsia="ru-RU"/>
              </w:rPr>
              <w:t>158</w:t>
            </w:r>
          </w:p>
        </w:tc>
        <w:tc>
          <w:tcPr>
            <w:tcW w:w="897" w:type="dxa"/>
            <w:tcBorders>
              <w:top w:val="single" w:sz="4" w:space="0" w:color="auto"/>
              <w:left w:val="single" w:sz="4" w:space="0" w:color="auto"/>
              <w:bottom w:val="single" w:sz="4" w:space="0" w:color="auto"/>
              <w:right w:val="single" w:sz="4" w:space="0" w:color="auto"/>
            </w:tcBorders>
            <w:vAlign w:val="center"/>
          </w:tcPr>
          <w:p w14:paraId="4C390690" w14:textId="77777777" w:rsidR="00585CDC" w:rsidRPr="004E2CE9" w:rsidRDefault="00585CDC" w:rsidP="00585CDC">
            <w:pPr>
              <w:jc w:val="center"/>
              <w:rPr>
                <w:rFonts w:eastAsia="Times New Roman"/>
                <w:sz w:val="22"/>
                <w:lang w:eastAsia="ru-RU"/>
              </w:rPr>
            </w:pPr>
            <w:r>
              <w:rPr>
                <w:rFonts w:eastAsia="Times New Roman"/>
                <w:sz w:val="22"/>
                <w:lang w:eastAsia="ru-RU"/>
              </w:rPr>
              <w:t>148</w:t>
            </w:r>
          </w:p>
        </w:tc>
        <w:tc>
          <w:tcPr>
            <w:tcW w:w="897" w:type="dxa"/>
            <w:tcBorders>
              <w:top w:val="single" w:sz="4" w:space="0" w:color="auto"/>
              <w:left w:val="single" w:sz="4" w:space="0" w:color="auto"/>
              <w:bottom w:val="single" w:sz="4" w:space="0" w:color="auto"/>
              <w:right w:val="single" w:sz="4" w:space="0" w:color="auto"/>
            </w:tcBorders>
            <w:vAlign w:val="center"/>
          </w:tcPr>
          <w:p w14:paraId="42BD9EB3" w14:textId="77777777" w:rsidR="00585CDC" w:rsidRPr="004E2CE9" w:rsidRDefault="00585CDC" w:rsidP="00585CDC">
            <w:pPr>
              <w:jc w:val="center"/>
              <w:rPr>
                <w:rFonts w:eastAsia="Times New Roman"/>
                <w:sz w:val="22"/>
                <w:lang w:eastAsia="ru-RU"/>
              </w:rPr>
            </w:pPr>
            <w:r>
              <w:rPr>
                <w:rFonts w:eastAsia="Times New Roman"/>
                <w:sz w:val="22"/>
                <w:lang w:eastAsia="ru-RU"/>
              </w:rPr>
              <w:t>136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1170"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136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002C8" w14:textId="77777777" w:rsidR="00585CDC" w:rsidRPr="004E2CE9" w:rsidRDefault="00585CDC" w:rsidP="00585CDC">
            <w:pPr>
              <w:jc w:val="center"/>
              <w:rPr>
                <w:rFonts w:eastAsia="Times New Roman"/>
                <w:sz w:val="22"/>
                <w:lang w:eastAsia="ru-RU"/>
              </w:rPr>
            </w:pPr>
            <w:r w:rsidRPr="004E2CE9">
              <w:rPr>
                <w:rFonts w:eastAsia="Times New Roman"/>
                <w:sz w:val="22"/>
                <w:lang w:eastAsia="ru-RU"/>
              </w:rPr>
              <w:t>137</w:t>
            </w:r>
          </w:p>
        </w:tc>
      </w:tr>
    </w:tbl>
    <w:p w14:paraId="3352BA39" w14:textId="77777777" w:rsidR="00167FBB" w:rsidRDefault="00167FBB" w:rsidP="009C7681">
      <w:pPr>
        <w:pStyle w:val="afa"/>
        <w:ind w:firstLine="709"/>
      </w:pPr>
    </w:p>
    <w:p w14:paraId="0D1702D5" w14:textId="1296F2D7" w:rsidR="00680476" w:rsidRPr="00680476" w:rsidRDefault="00680476" w:rsidP="009C7681">
      <w:pPr>
        <w:pStyle w:val="afa"/>
        <w:ind w:firstLine="709"/>
        <w:rPr>
          <w:spacing w:val="-4"/>
          <w:lang w:eastAsia="ar-SA"/>
        </w:rPr>
      </w:pPr>
      <w:r w:rsidRPr="00680476">
        <w:rPr>
          <w:spacing w:val="-4"/>
          <w:lang w:eastAsia="ar-SA"/>
        </w:rPr>
        <w:t xml:space="preserve">Экономика поселения до 2014 г. была представлена преимущественно обрабатывающей промышленностью (59%) и сельским хозяйством (38%). В последующий </w:t>
      </w:r>
      <w:r w:rsidRPr="00680476">
        <w:rPr>
          <w:spacing w:val="-4"/>
          <w:lang w:eastAsia="ar-SA"/>
        </w:rPr>
        <w:lastRenderedPageBreak/>
        <w:t>период произошло кардинальное изменение структуры экономики поселения. На 2017 г. основным объем в валовом продукте поселения занимает продукция сельскохозяйственного комплекса (таблица 2.</w:t>
      </w:r>
      <w:r w:rsidR="00896F60" w:rsidRPr="00896F60">
        <w:rPr>
          <w:spacing w:val="-4"/>
          <w:lang w:eastAsia="ar-SA"/>
        </w:rPr>
        <w:t>4</w:t>
      </w:r>
      <w:r w:rsidRPr="00680476">
        <w:rPr>
          <w:spacing w:val="-4"/>
          <w:lang w:eastAsia="ar-SA"/>
        </w:rPr>
        <w:t>.</w:t>
      </w:r>
      <w:r w:rsidR="00896F60" w:rsidRPr="00896F60">
        <w:rPr>
          <w:spacing w:val="-4"/>
          <w:lang w:eastAsia="ar-SA"/>
        </w:rPr>
        <w:t>7</w:t>
      </w:r>
      <w:r w:rsidRPr="00680476">
        <w:rPr>
          <w:spacing w:val="-4"/>
          <w:lang w:eastAsia="ar-SA"/>
        </w:rPr>
        <w:t>).</w:t>
      </w:r>
      <w:r w:rsidR="0006188F">
        <w:rPr>
          <w:spacing w:val="-4"/>
          <w:lang w:eastAsia="ar-SA"/>
        </w:rPr>
        <w:t xml:space="preserve"> </w:t>
      </w:r>
      <w:r w:rsidR="0006188F" w:rsidRPr="0006188F">
        <w:rPr>
          <w:spacing w:val="-4"/>
          <w:lang w:eastAsia="ar-SA"/>
        </w:rPr>
        <w:t xml:space="preserve">Основной вид деятельности </w:t>
      </w:r>
      <w:r w:rsidR="0006188F">
        <w:rPr>
          <w:spacing w:val="-4"/>
          <w:lang w:eastAsia="ar-SA"/>
        </w:rPr>
        <w:t xml:space="preserve">хозяйствующих субъектов – </w:t>
      </w:r>
      <w:r w:rsidR="0006188F" w:rsidRPr="0006188F">
        <w:rPr>
          <w:spacing w:val="-4"/>
          <w:lang w:eastAsia="ar-SA"/>
        </w:rPr>
        <w:t>растениеводство.</w:t>
      </w:r>
    </w:p>
    <w:p w14:paraId="643054C4" w14:textId="77777777" w:rsidR="00680476" w:rsidRDefault="00680476" w:rsidP="009C7681">
      <w:pPr>
        <w:pStyle w:val="afa"/>
        <w:ind w:firstLine="709"/>
      </w:pPr>
    </w:p>
    <w:p w14:paraId="46D45149" w14:textId="6495C9D1" w:rsidR="00680476" w:rsidRDefault="00680476" w:rsidP="009C7681">
      <w:pPr>
        <w:pStyle w:val="afa"/>
        <w:ind w:firstLine="709"/>
      </w:pPr>
      <w:r>
        <w:t>Таблица 2.</w:t>
      </w:r>
      <w:r w:rsidR="00896F60" w:rsidRPr="00896F60">
        <w:t>4</w:t>
      </w:r>
      <w:r>
        <w:t>.</w:t>
      </w:r>
      <w:r w:rsidR="00896F60" w:rsidRPr="00896F60">
        <w:t>7</w:t>
      </w:r>
      <w:r>
        <w:t xml:space="preserve"> – Показатели социально-экономического развития поселения</w:t>
      </w:r>
    </w:p>
    <w:tbl>
      <w:tblPr>
        <w:tblW w:w="9345" w:type="dxa"/>
        <w:tblLayout w:type="fixed"/>
        <w:tblLook w:val="04A0" w:firstRow="1" w:lastRow="0" w:firstColumn="1" w:lastColumn="0" w:noHBand="0" w:noVBand="1"/>
      </w:tblPr>
      <w:tblGrid>
        <w:gridCol w:w="3964"/>
        <w:gridCol w:w="896"/>
        <w:gridCol w:w="897"/>
        <w:gridCol w:w="897"/>
        <w:gridCol w:w="897"/>
        <w:gridCol w:w="897"/>
        <w:gridCol w:w="897"/>
      </w:tblGrid>
      <w:tr w:rsidR="00585CDC" w:rsidRPr="004E2CE9" w14:paraId="30B4FFDD" w14:textId="77777777" w:rsidTr="00585CDC">
        <w:trPr>
          <w:trHeight w:val="255"/>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CB2C" w14:textId="77777777" w:rsidR="00585CDC" w:rsidRPr="004E2CE9" w:rsidRDefault="00585CDC" w:rsidP="00585CDC">
            <w:pPr>
              <w:jc w:val="center"/>
              <w:rPr>
                <w:rFonts w:eastAsia="Times New Roman"/>
                <w:sz w:val="20"/>
                <w:szCs w:val="20"/>
                <w:lang w:eastAsia="ru-RU"/>
              </w:rPr>
            </w:pPr>
            <w:r w:rsidRPr="004E2CE9">
              <w:rPr>
                <w:rFonts w:eastAsia="Times New Roman"/>
                <w:sz w:val="20"/>
                <w:szCs w:val="20"/>
                <w:lang w:eastAsia="ru-RU"/>
              </w:rPr>
              <w:t>Показатель, единица измерения</w:t>
            </w:r>
          </w:p>
        </w:tc>
        <w:tc>
          <w:tcPr>
            <w:tcW w:w="896" w:type="dxa"/>
            <w:tcBorders>
              <w:top w:val="single" w:sz="4" w:space="0" w:color="auto"/>
              <w:left w:val="nil"/>
              <w:bottom w:val="single" w:sz="4" w:space="0" w:color="auto"/>
              <w:right w:val="single" w:sz="4" w:space="0" w:color="auto"/>
            </w:tcBorders>
            <w:vAlign w:val="center"/>
          </w:tcPr>
          <w:p w14:paraId="793813C0"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2012</w:t>
            </w:r>
          </w:p>
        </w:tc>
        <w:tc>
          <w:tcPr>
            <w:tcW w:w="897" w:type="dxa"/>
            <w:tcBorders>
              <w:top w:val="single" w:sz="4" w:space="0" w:color="auto"/>
              <w:left w:val="single" w:sz="4" w:space="0" w:color="auto"/>
              <w:bottom w:val="single" w:sz="4" w:space="0" w:color="auto"/>
              <w:right w:val="single" w:sz="4" w:space="0" w:color="auto"/>
            </w:tcBorders>
            <w:vAlign w:val="center"/>
          </w:tcPr>
          <w:p w14:paraId="775A9280"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2013</w:t>
            </w:r>
          </w:p>
        </w:tc>
        <w:tc>
          <w:tcPr>
            <w:tcW w:w="897" w:type="dxa"/>
            <w:tcBorders>
              <w:top w:val="single" w:sz="4" w:space="0" w:color="auto"/>
              <w:left w:val="single" w:sz="4" w:space="0" w:color="auto"/>
              <w:bottom w:val="single" w:sz="4" w:space="0" w:color="auto"/>
              <w:right w:val="single" w:sz="4" w:space="0" w:color="auto"/>
            </w:tcBorders>
            <w:vAlign w:val="center"/>
          </w:tcPr>
          <w:p w14:paraId="68B32C1D"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2014</w:t>
            </w:r>
          </w:p>
        </w:tc>
        <w:tc>
          <w:tcPr>
            <w:tcW w:w="897" w:type="dxa"/>
            <w:tcBorders>
              <w:top w:val="single" w:sz="4" w:space="0" w:color="auto"/>
              <w:left w:val="single" w:sz="4" w:space="0" w:color="auto"/>
              <w:bottom w:val="single" w:sz="4" w:space="0" w:color="auto"/>
              <w:right w:val="single" w:sz="4" w:space="0" w:color="auto"/>
            </w:tcBorders>
            <w:vAlign w:val="center"/>
          </w:tcPr>
          <w:p w14:paraId="3CB038DD"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2015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25871" w14:textId="565ECB2D" w:rsidR="00585CDC" w:rsidRPr="00B25D1B" w:rsidRDefault="00680476" w:rsidP="00680476">
            <w:pPr>
              <w:jc w:val="center"/>
              <w:rPr>
                <w:rFonts w:eastAsia="Times New Roman"/>
                <w:sz w:val="20"/>
                <w:szCs w:val="20"/>
                <w:lang w:eastAsia="ru-RU"/>
              </w:rPr>
            </w:pPr>
            <w:r>
              <w:rPr>
                <w:rFonts w:eastAsia="Times New Roman"/>
                <w:sz w:val="20"/>
                <w:szCs w:val="20"/>
                <w:lang w:eastAsia="ru-RU"/>
              </w:rPr>
              <w:t>2016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7BEF1" w14:textId="70BE9985" w:rsidR="00585CDC" w:rsidRPr="00B25D1B" w:rsidRDefault="00680476" w:rsidP="00680476">
            <w:pPr>
              <w:jc w:val="center"/>
              <w:rPr>
                <w:rFonts w:eastAsia="Times New Roman"/>
                <w:sz w:val="20"/>
                <w:szCs w:val="20"/>
                <w:lang w:eastAsia="ru-RU"/>
              </w:rPr>
            </w:pPr>
            <w:r>
              <w:rPr>
                <w:rFonts w:eastAsia="Times New Roman"/>
                <w:sz w:val="20"/>
                <w:szCs w:val="20"/>
                <w:lang w:eastAsia="ru-RU"/>
              </w:rPr>
              <w:t>2017</w:t>
            </w:r>
          </w:p>
        </w:tc>
      </w:tr>
      <w:tr w:rsidR="00585CDC" w:rsidRPr="004E2CE9" w14:paraId="195631D4"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6F90D1A" w14:textId="77777777" w:rsidR="00585CDC" w:rsidRPr="004E2CE9" w:rsidRDefault="00585CDC" w:rsidP="00585CDC">
            <w:pPr>
              <w:rPr>
                <w:rFonts w:eastAsia="Times New Roman"/>
                <w:sz w:val="22"/>
                <w:lang w:eastAsia="ru-RU"/>
              </w:rPr>
            </w:pPr>
            <w:r w:rsidRPr="00B25D1B">
              <w:rPr>
                <w:rFonts w:eastAsia="Times New Roman"/>
                <w:sz w:val="22"/>
                <w:lang w:eastAsia="ru-RU"/>
              </w:rPr>
              <w:t>Среднедушевой денежный доход на одного жителя, тыс. руб.</w:t>
            </w:r>
          </w:p>
        </w:tc>
        <w:tc>
          <w:tcPr>
            <w:tcW w:w="896" w:type="dxa"/>
            <w:tcBorders>
              <w:top w:val="single" w:sz="4" w:space="0" w:color="auto"/>
              <w:left w:val="nil"/>
              <w:bottom w:val="single" w:sz="4" w:space="0" w:color="auto"/>
              <w:right w:val="single" w:sz="4" w:space="0" w:color="auto"/>
            </w:tcBorders>
            <w:vAlign w:val="center"/>
          </w:tcPr>
          <w:p w14:paraId="1B785E3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6,1</w:t>
            </w:r>
          </w:p>
        </w:tc>
        <w:tc>
          <w:tcPr>
            <w:tcW w:w="897" w:type="dxa"/>
            <w:tcBorders>
              <w:top w:val="single" w:sz="4" w:space="0" w:color="auto"/>
              <w:left w:val="single" w:sz="4" w:space="0" w:color="auto"/>
              <w:bottom w:val="single" w:sz="4" w:space="0" w:color="auto"/>
              <w:right w:val="single" w:sz="4" w:space="0" w:color="auto"/>
            </w:tcBorders>
            <w:vAlign w:val="center"/>
          </w:tcPr>
          <w:p w14:paraId="73C30732"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6,1</w:t>
            </w:r>
          </w:p>
        </w:tc>
        <w:tc>
          <w:tcPr>
            <w:tcW w:w="897" w:type="dxa"/>
            <w:tcBorders>
              <w:top w:val="single" w:sz="4" w:space="0" w:color="auto"/>
              <w:left w:val="single" w:sz="4" w:space="0" w:color="auto"/>
              <w:bottom w:val="single" w:sz="4" w:space="0" w:color="auto"/>
              <w:right w:val="single" w:sz="4" w:space="0" w:color="auto"/>
            </w:tcBorders>
            <w:vAlign w:val="center"/>
          </w:tcPr>
          <w:p w14:paraId="1BF7F13E"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7,1</w:t>
            </w:r>
          </w:p>
        </w:tc>
        <w:tc>
          <w:tcPr>
            <w:tcW w:w="897" w:type="dxa"/>
            <w:tcBorders>
              <w:top w:val="single" w:sz="4" w:space="0" w:color="auto"/>
              <w:left w:val="single" w:sz="4" w:space="0" w:color="auto"/>
              <w:bottom w:val="single" w:sz="4" w:space="0" w:color="auto"/>
              <w:right w:val="single" w:sz="4" w:space="0" w:color="auto"/>
            </w:tcBorders>
            <w:vAlign w:val="center"/>
          </w:tcPr>
          <w:p w14:paraId="11EE968B" w14:textId="77777777" w:rsidR="00585CDC" w:rsidRPr="0006188F" w:rsidRDefault="00585CDC" w:rsidP="00585CDC">
            <w:pPr>
              <w:jc w:val="center"/>
              <w:rPr>
                <w:sz w:val="20"/>
                <w:szCs w:val="20"/>
              </w:rPr>
            </w:pPr>
            <w:r w:rsidRPr="0006188F">
              <w:rPr>
                <w:sz w:val="20"/>
                <w:szCs w:val="20"/>
              </w:rPr>
              <w:t>7,2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1FCC2"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7,3</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A630A"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7,3</w:t>
            </w:r>
          </w:p>
        </w:tc>
      </w:tr>
      <w:tr w:rsidR="00585CDC" w:rsidRPr="004E2CE9" w14:paraId="6C7DB55B"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25887" w14:textId="77777777" w:rsidR="00585CDC" w:rsidRPr="004E2CE9" w:rsidRDefault="00585CDC" w:rsidP="00585CDC">
            <w:pPr>
              <w:rPr>
                <w:rFonts w:eastAsia="Times New Roman"/>
                <w:sz w:val="22"/>
                <w:lang w:eastAsia="ru-RU"/>
              </w:rPr>
            </w:pPr>
            <w:r w:rsidRPr="004E2CE9">
              <w:rPr>
                <w:rFonts w:eastAsia="Times New Roman"/>
                <w:sz w:val="22"/>
                <w:lang w:eastAsia="ru-RU"/>
              </w:rPr>
              <w:t>Номинальная начисленная среднемесячная заработная плата, тыс. руб.</w:t>
            </w:r>
          </w:p>
        </w:tc>
        <w:tc>
          <w:tcPr>
            <w:tcW w:w="896" w:type="dxa"/>
            <w:tcBorders>
              <w:top w:val="single" w:sz="4" w:space="0" w:color="auto"/>
              <w:left w:val="nil"/>
              <w:bottom w:val="single" w:sz="4" w:space="0" w:color="auto"/>
              <w:right w:val="single" w:sz="4" w:space="0" w:color="auto"/>
            </w:tcBorders>
            <w:vAlign w:val="center"/>
          </w:tcPr>
          <w:p w14:paraId="2CCAE399"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10,34</w:t>
            </w:r>
          </w:p>
        </w:tc>
        <w:tc>
          <w:tcPr>
            <w:tcW w:w="897" w:type="dxa"/>
            <w:tcBorders>
              <w:top w:val="single" w:sz="4" w:space="0" w:color="auto"/>
              <w:left w:val="single" w:sz="4" w:space="0" w:color="auto"/>
              <w:bottom w:val="single" w:sz="4" w:space="0" w:color="auto"/>
              <w:right w:val="single" w:sz="4" w:space="0" w:color="auto"/>
            </w:tcBorders>
            <w:vAlign w:val="center"/>
          </w:tcPr>
          <w:p w14:paraId="7E8A3307"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11,1</w:t>
            </w:r>
          </w:p>
        </w:tc>
        <w:tc>
          <w:tcPr>
            <w:tcW w:w="897" w:type="dxa"/>
            <w:tcBorders>
              <w:top w:val="single" w:sz="4" w:space="0" w:color="auto"/>
              <w:left w:val="single" w:sz="4" w:space="0" w:color="auto"/>
              <w:bottom w:val="single" w:sz="4" w:space="0" w:color="auto"/>
              <w:right w:val="single" w:sz="4" w:space="0" w:color="auto"/>
            </w:tcBorders>
            <w:vAlign w:val="center"/>
          </w:tcPr>
          <w:p w14:paraId="16D49A91"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15,05</w:t>
            </w:r>
          </w:p>
        </w:tc>
        <w:tc>
          <w:tcPr>
            <w:tcW w:w="897" w:type="dxa"/>
            <w:tcBorders>
              <w:top w:val="single" w:sz="4" w:space="0" w:color="auto"/>
              <w:left w:val="single" w:sz="4" w:space="0" w:color="auto"/>
              <w:bottom w:val="single" w:sz="4" w:space="0" w:color="auto"/>
              <w:right w:val="single" w:sz="4" w:space="0" w:color="auto"/>
            </w:tcBorders>
            <w:vAlign w:val="center"/>
          </w:tcPr>
          <w:p w14:paraId="753A6C70" w14:textId="77777777" w:rsidR="00585CDC" w:rsidRPr="0006188F" w:rsidRDefault="00585CDC" w:rsidP="00585CDC">
            <w:pPr>
              <w:jc w:val="center"/>
              <w:rPr>
                <w:sz w:val="20"/>
                <w:szCs w:val="20"/>
              </w:rPr>
            </w:pPr>
            <w:r w:rsidRPr="0006188F">
              <w:rPr>
                <w:sz w:val="20"/>
                <w:szCs w:val="20"/>
              </w:rPr>
              <w:t>16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EF4A1"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16,3</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ACB7"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16,3</w:t>
            </w:r>
          </w:p>
        </w:tc>
      </w:tr>
      <w:tr w:rsidR="00585CDC" w:rsidRPr="004E2CE9" w14:paraId="4932EF54"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DA34BD6" w14:textId="77777777" w:rsidR="00585CDC" w:rsidRPr="004E2CE9" w:rsidRDefault="00585CDC" w:rsidP="00585CDC">
            <w:pPr>
              <w:rPr>
                <w:rFonts w:eastAsia="Times New Roman"/>
                <w:sz w:val="22"/>
                <w:lang w:eastAsia="ru-RU"/>
              </w:rPr>
            </w:pPr>
            <w:r w:rsidRPr="004E2CE9">
              <w:rPr>
                <w:rFonts w:eastAsia="Times New Roman"/>
                <w:sz w:val="22"/>
                <w:lang w:eastAsia="ru-RU"/>
              </w:rPr>
              <w:t>Численность занятых в личных подсобных хозяйствах,       тыс. чел.</w:t>
            </w:r>
          </w:p>
        </w:tc>
        <w:tc>
          <w:tcPr>
            <w:tcW w:w="896" w:type="dxa"/>
            <w:tcBorders>
              <w:top w:val="single" w:sz="4" w:space="0" w:color="auto"/>
              <w:left w:val="nil"/>
              <w:bottom w:val="single" w:sz="4" w:space="0" w:color="auto"/>
              <w:right w:val="single" w:sz="4" w:space="0" w:color="auto"/>
            </w:tcBorders>
            <w:vAlign w:val="center"/>
          </w:tcPr>
          <w:p w14:paraId="6CA11A3F"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2,46</w:t>
            </w:r>
          </w:p>
        </w:tc>
        <w:tc>
          <w:tcPr>
            <w:tcW w:w="897" w:type="dxa"/>
            <w:tcBorders>
              <w:top w:val="single" w:sz="4" w:space="0" w:color="auto"/>
              <w:left w:val="single" w:sz="4" w:space="0" w:color="auto"/>
              <w:bottom w:val="single" w:sz="4" w:space="0" w:color="auto"/>
              <w:right w:val="single" w:sz="4" w:space="0" w:color="auto"/>
            </w:tcBorders>
            <w:vAlign w:val="center"/>
          </w:tcPr>
          <w:p w14:paraId="7B78C3FE"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2,46</w:t>
            </w:r>
          </w:p>
        </w:tc>
        <w:tc>
          <w:tcPr>
            <w:tcW w:w="897" w:type="dxa"/>
            <w:tcBorders>
              <w:top w:val="single" w:sz="4" w:space="0" w:color="auto"/>
              <w:left w:val="single" w:sz="4" w:space="0" w:color="auto"/>
              <w:bottom w:val="single" w:sz="4" w:space="0" w:color="auto"/>
              <w:right w:val="single" w:sz="4" w:space="0" w:color="auto"/>
            </w:tcBorders>
            <w:vAlign w:val="center"/>
          </w:tcPr>
          <w:p w14:paraId="6303D0B2" w14:textId="77777777" w:rsidR="00585CDC" w:rsidRPr="0006188F" w:rsidRDefault="00585CDC" w:rsidP="00585CDC">
            <w:pPr>
              <w:jc w:val="center"/>
              <w:rPr>
                <w:sz w:val="20"/>
                <w:szCs w:val="20"/>
              </w:rPr>
            </w:pPr>
            <w:r w:rsidRPr="0006188F">
              <w:rPr>
                <w:sz w:val="20"/>
                <w:szCs w:val="20"/>
              </w:rPr>
              <w:t>2,47</w:t>
            </w:r>
          </w:p>
        </w:tc>
        <w:tc>
          <w:tcPr>
            <w:tcW w:w="897" w:type="dxa"/>
            <w:tcBorders>
              <w:top w:val="single" w:sz="4" w:space="0" w:color="auto"/>
              <w:left w:val="single" w:sz="4" w:space="0" w:color="auto"/>
              <w:bottom w:val="single" w:sz="4" w:space="0" w:color="auto"/>
              <w:right w:val="single" w:sz="4" w:space="0" w:color="auto"/>
            </w:tcBorders>
            <w:vAlign w:val="center"/>
          </w:tcPr>
          <w:p w14:paraId="246A2C62" w14:textId="77777777" w:rsidR="00585CDC" w:rsidRPr="0006188F" w:rsidRDefault="00585CDC" w:rsidP="00585CDC">
            <w:pPr>
              <w:jc w:val="center"/>
              <w:rPr>
                <w:sz w:val="20"/>
                <w:szCs w:val="20"/>
              </w:rPr>
            </w:pPr>
            <w:r w:rsidRPr="0006188F">
              <w:rPr>
                <w:sz w:val="20"/>
                <w:szCs w:val="20"/>
              </w:rPr>
              <w:t>2,47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57EC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2,47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3D3B"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2,47</w:t>
            </w:r>
          </w:p>
        </w:tc>
      </w:tr>
      <w:tr w:rsidR="00585CDC" w:rsidRPr="004E2CE9" w14:paraId="797F57B6"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2143CC3" w14:textId="77777777" w:rsidR="00585CDC" w:rsidRPr="004E2CE9" w:rsidRDefault="00585CDC" w:rsidP="00585CDC">
            <w:pPr>
              <w:rPr>
                <w:rFonts w:eastAsia="Times New Roman"/>
                <w:sz w:val="22"/>
                <w:lang w:eastAsia="ru-RU"/>
              </w:rPr>
            </w:pPr>
            <w:r w:rsidRPr="004E2CE9">
              <w:rPr>
                <w:rFonts w:eastAsia="Times New Roman"/>
                <w:sz w:val="22"/>
                <w:lang w:eastAsia="ru-RU"/>
              </w:rPr>
              <w:t>Среднемесячные доходы занятых в личных подсобных хозяйствах, тыс.руб.</w:t>
            </w:r>
          </w:p>
        </w:tc>
        <w:tc>
          <w:tcPr>
            <w:tcW w:w="896" w:type="dxa"/>
            <w:tcBorders>
              <w:top w:val="single" w:sz="4" w:space="0" w:color="auto"/>
              <w:left w:val="nil"/>
              <w:bottom w:val="single" w:sz="4" w:space="0" w:color="auto"/>
              <w:right w:val="single" w:sz="4" w:space="0" w:color="auto"/>
            </w:tcBorders>
            <w:vAlign w:val="center"/>
          </w:tcPr>
          <w:p w14:paraId="1D6BD71D"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5,5</w:t>
            </w:r>
          </w:p>
        </w:tc>
        <w:tc>
          <w:tcPr>
            <w:tcW w:w="897" w:type="dxa"/>
            <w:tcBorders>
              <w:top w:val="single" w:sz="4" w:space="0" w:color="auto"/>
              <w:left w:val="single" w:sz="4" w:space="0" w:color="auto"/>
              <w:bottom w:val="single" w:sz="4" w:space="0" w:color="auto"/>
              <w:right w:val="single" w:sz="4" w:space="0" w:color="auto"/>
            </w:tcBorders>
            <w:vAlign w:val="center"/>
          </w:tcPr>
          <w:p w14:paraId="4D2837F2"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5,5</w:t>
            </w:r>
          </w:p>
        </w:tc>
        <w:tc>
          <w:tcPr>
            <w:tcW w:w="897" w:type="dxa"/>
            <w:tcBorders>
              <w:top w:val="single" w:sz="4" w:space="0" w:color="auto"/>
              <w:left w:val="single" w:sz="4" w:space="0" w:color="auto"/>
              <w:bottom w:val="single" w:sz="4" w:space="0" w:color="auto"/>
              <w:right w:val="single" w:sz="4" w:space="0" w:color="auto"/>
            </w:tcBorders>
            <w:vAlign w:val="center"/>
          </w:tcPr>
          <w:p w14:paraId="1AF71289" w14:textId="77777777" w:rsidR="00585CDC" w:rsidRPr="0006188F" w:rsidRDefault="00585CDC" w:rsidP="00585CDC">
            <w:pPr>
              <w:jc w:val="center"/>
              <w:rPr>
                <w:sz w:val="20"/>
                <w:szCs w:val="20"/>
              </w:rPr>
            </w:pPr>
            <w:r w:rsidRPr="0006188F">
              <w:rPr>
                <w:sz w:val="20"/>
                <w:szCs w:val="20"/>
              </w:rPr>
              <w:t>5,6</w:t>
            </w:r>
          </w:p>
        </w:tc>
        <w:tc>
          <w:tcPr>
            <w:tcW w:w="897" w:type="dxa"/>
            <w:tcBorders>
              <w:top w:val="single" w:sz="4" w:space="0" w:color="auto"/>
              <w:left w:val="single" w:sz="4" w:space="0" w:color="auto"/>
              <w:bottom w:val="single" w:sz="4" w:space="0" w:color="auto"/>
              <w:right w:val="single" w:sz="4" w:space="0" w:color="auto"/>
            </w:tcBorders>
            <w:vAlign w:val="center"/>
          </w:tcPr>
          <w:p w14:paraId="138EE086" w14:textId="77777777" w:rsidR="00585CDC" w:rsidRPr="0006188F" w:rsidRDefault="00585CDC" w:rsidP="00585CDC">
            <w:pPr>
              <w:jc w:val="center"/>
              <w:rPr>
                <w:sz w:val="20"/>
                <w:szCs w:val="20"/>
              </w:rPr>
            </w:pPr>
            <w:r w:rsidRPr="0006188F">
              <w:rPr>
                <w:sz w:val="20"/>
                <w:szCs w:val="20"/>
              </w:rPr>
              <w:t>5,6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8247B"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5,8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7E8A"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5,8</w:t>
            </w:r>
          </w:p>
        </w:tc>
      </w:tr>
      <w:tr w:rsidR="00585CDC" w:rsidRPr="004E2CE9" w14:paraId="62A297BD"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4CA52" w14:textId="77777777" w:rsidR="00585CDC" w:rsidRPr="004E2CE9" w:rsidRDefault="00585CDC" w:rsidP="00585CDC">
            <w:pPr>
              <w:rPr>
                <w:rFonts w:eastAsia="Times New Roman"/>
                <w:color w:val="000000"/>
                <w:sz w:val="22"/>
                <w:lang w:eastAsia="ru-RU"/>
              </w:rPr>
            </w:pPr>
            <w:r w:rsidRPr="004E2CE9">
              <w:rPr>
                <w:rFonts w:eastAsia="Times New Roman"/>
                <w:color w:val="000000"/>
                <w:sz w:val="22"/>
                <w:lang w:eastAsia="ru-RU"/>
              </w:rPr>
              <w:t>Производство и распределение электроэнергии, газа и воды (E), тыс.руб</w:t>
            </w:r>
          </w:p>
        </w:tc>
        <w:tc>
          <w:tcPr>
            <w:tcW w:w="896" w:type="dxa"/>
            <w:tcBorders>
              <w:top w:val="single" w:sz="4" w:space="0" w:color="auto"/>
              <w:left w:val="nil"/>
              <w:bottom w:val="single" w:sz="4" w:space="0" w:color="auto"/>
              <w:right w:val="single" w:sz="4" w:space="0" w:color="auto"/>
            </w:tcBorders>
            <w:vAlign w:val="center"/>
          </w:tcPr>
          <w:p w14:paraId="40E2602A"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1100</w:t>
            </w:r>
          </w:p>
        </w:tc>
        <w:tc>
          <w:tcPr>
            <w:tcW w:w="897" w:type="dxa"/>
            <w:tcBorders>
              <w:top w:val="single" w:sz="4" w:space="0" w:color="auto"/>
              <w:left w:val="single" w:sz="4" w:space="0" w:color="auto"/>
              <w:bottom w:val="single" w:sz="4" w:space="0" w:color="auto"/>
              <w:right w:val="single" w:sz="4" w:space="0" w:color="auto"/>
            </w:tcBorders>
            <w:vAlign w:val="center"/>
          </w:tcPr>
          <w:p w14:paraId="479003D3"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1280</w:t>
            </w:r>
          </w:p>
        </w:tc>
        <w:tc>
          <w:tcPr>
            <w:tcW w:w="897" w:type="dxa"/>
            <w:tcBorders>
              <w:top w:val="single" w:sz="4" w:space="0" w:color="auto"/>
              <w:left w:val="single" w:sz="4" w:space="0" w:color="auto"/>
              <w:bottom w:val="single" w:sz="4" w:space="0" w:color="auto"/>
              <w:right w:val="single" w:sz="4" w:space="0" w:color="auto"/>
            </w:tcBorders>
            <w:vAlign w:val="center"/>
          </w:tcPr>
          <w:p w14:paraId="7AEF83F3"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1039,5</w:t>
            </w:r>
          </w:p>
        </w:tc>
        <w:tc>
          <w:tcPr>
            <w:tcW w:w="897" w:type="dxa"/>
            <w:tcBorders>
              <w:top w:val="single" w:sz="4" w:space="0" w:color="auto"/>
              <w:left w:val="single" w:sz="4" w:space="0" w:color="auto"/>
              <w:bottom w:val="single" w:sz="4" w:space="0" w:color="auto"/>
              <w:right w:val="single" w:sz="4" w:space="0" w:color="auto"/>
            </w:tcBorders>
            <w:vAlign w:val="center"/>
          </w:tcPr>
          <w:p w14:paraId="51A5FA5C" w14:textId="77777777" w:rsidR="00585CDC" w:rsidRPr="0006188F" w:rsidRDefault="00585CDC" w:rsidP="00585CDC">
            <w:pPr>
              <w:jc w:val="center"/>
              <w:rPr>
                <w:sz w:val="20"/>
                <w:szCs w:val="20"/>
              </w:rPr>
            </w:pPr>
            <w:r w:rsidRPr="0006188F">
              <w:rPr>
                <w:sz w:val="20"/>
                <w:szCs w:val="20"/>
              </w:rPr>
              <w:t>1039,5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289A4"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1142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739D7"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1280</w:t>
            </w:r>
          </w:p>
        </w:tc>
      </w:tr>
      <w:tr w:rsidR="00585CDC" w:rsidRPr="004E2CE9" w14:paraId="51CA8DFD"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2A41510" w14:textId="77777777" w:rsidR="00585CDC" w:rsidRPr="004E2CE9" w:rsidRDefault="00585CDC" w:rsidP="00585CDC">
            <w:pPr>
              <w:rPr>
                <w:rFonts w:eastAsia="Times New Roman"/>
                <w:sz w:val="22"/>
                <w:lang w:eastAsia="ru-RU"/>
              </w:rPr>
            </w:pPr>
            <w:r w:rsidRPr="004E2CE9">
              <w:rPr>
                <w:rFonts w:eastAsia="Times New Roman"/>
                <w:sz w:val="22"/>
                <w:lang w:eastAsia="ru-RU"/>
              </w:rPr>
              <w:t>Производство основных видов промышленной продукции тыс. руб.</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3BC8D3C4" w14:textId="77777777" w:rsidR="00585CDC" w:rsidRPr="0006188F" w:rsidRDefault="00585CDC" w:rsidP="00585CDC">
            <w:pPr>
              <w:jc w:val="center"/>
              <w:rPr>
                <w:rFonts w:eastAsia="Times New Roman"/>
                <w:sz w:val="20"/>
                <w:szCs w:val="20"/>
              </w:rPr>
            </w:pPr>
            <w:r w:rsidRPr="0006188F">
              <w:rPr>
                <w:sz w:val="20"/>
                <w:szCs w:val="20"/>
              </w:rPr>
              <w:t>305000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270CE96" w14:textId="77777777" w:rsidR="00585CDC" w:rsidRPr="0006188F" w:rsidRDefault="00585CDC" w:rsidP="00585CDC">
            <w:pPr>
              <w:jc w:val="center"/>
              <w:rPr>
                <w:rFonts w:eastAsia="Times New Roman"/>
                <w:sz w:val="20"/>
                <w:szCs w:val="20"/>
              </w:rPr>
            </w:pPr>
            <w:r w:rsidRPr="0006188F">
              <w:rPr>
                <w:sz w:val="20"/>
                <w:szCs w:val="20"/>
              </w:rPr>
              <w:t>392800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CB215CD" w14:textId="77777777" w:rsidR="00585CDC" w:rsidRPr="0006188F" w:rsidRDefault="00585CDC" w:rsidP="00585CDC">
            <w:pPr>
              <w:jc w:val="center"/>
              <w:rPr>
                <w:rFonts w:eastAsia="Times New Roman"/>
                <w:sz w:val="20"/>
                <w:szCs w:val="20"/>
              </w:rPr>
            </w:pPr>
            <w:r w:rsidRPr="0006188F">
              <w:rPr>
                <w:sz w:val="20"/>
                <w:szCs w:val="20"/>
              </w:rPr>
              <w:t>378900</w:t>
            </w:r>
          </w:p>
        </w:tc>
        <w:tc>
          <w:tcPr>
            <w:tcW w:w="897" w:type="dxa"/>
            <w:tcBorders>
              <w:top w:val="single" w:sz="4" w:space="0" w:color="auto"/>
              <w:left w:val="single" w:sz="4" w:space="0" w:color="auto"/>
              <w:bottom w:val="single" w:sz="4" w:space="0" w:color="auto"/>
              <w:right w:val="single" w:sz="4" w:space="0" w:color="auto"/>
            </w:tcBorders>
            <w:vAlign w:val="center"/>
          </w:tcPr>
          <w:p w14:paraId="36FB33FD" w14:textId="77777777" w:rsidR="00585CDC" w:rsidRPr="0006188F" w:rsidRDefault="00585CDC" w:rsidP="00585CDC">
            <w:pPr>
              <w:jc w:val="center"/>
              <w:rPr>
                <w:sz w:val="20"/>
                <w:szCs w:val="20"/>
              </w:rPr>
            </w:pPr>
            <w:r w:rsidRPr="0006188F">
              <w:rPr>
                <w:sz w:val="20"/>
                <w:szCs w:val="20"/>
              </w:rPr>
              <w:t>2385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3492"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3899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9FB4"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4800</w:t>
            </w:r>
          </w:p>
        </w:tc>
      </w:tr>
      <w:tr w:rsidR="00585CDC" w:rsidRPr="004E2CE9" w14:paraId="1E9BCC4A"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2B5F554" w14:textId="77777777" w:rsidR="00585CDC" w:rsidRPr="004E2CE9" w:rsidRDefault="00585CDC" w:rsidP="00585CDC">
            <w:pPr>
              <w:rPr>
                <w:rFonts w:eastAsia="Times New Roman"/>
                <w:sz w:val="22"/>
                <w:lang w:eastAsia="ru-RU"/>
              </w:rPr>
            </w:pPr>
            <w:r w:rsidRPr="004E2CE9">
              <w:rPr>
                <w:rFonts w:eastAsia="Times New Roman"/>
                <w:sz w:val="22"/>
                <w:lang w:eastAsia="ru-RU"/>
              </w:rPr>
              <w:t>Объем продукции сельского хозяйства всех категорий хозяйств, тыс. руб.</w:t>
            </w:r>
          </w:p>
        </w:tc>
        <w:tc>
          <w:tcPr>
            <w:tcW w:w="896" w:type="dxa"/>
            <w:tcBorders>
              <w:top w:val="nil"/>
              <w:left w:val="single" w:sz="4" w:space="0" w:color="auto"/>
              <w:bottom w:val="single" w:sz="4" w:space="0" w:color="auto"/>
              <w:right w:val="single" w:sz="4" w:space="0" w:color="auto"/>
            </w:tcBorders>
            <w:shd w:val="clear" w:color="auto" w:fill="auto"/>
            <w:vAlign w:val="center"/>
          </w:tcPr>
          <w:p w14:paraId="79919039" w14:textId="77777777" w:rsidR="00585CDC" w:rsidRPr="0006188F" w:rsidRDefault="00585CDC" w:rsidP="00585CDC">
            <w:pPr>
              <w:jc w:val="center"/>
              <w:rPr>
                <w:sz w:val="20"/>
                <w:szCs w:val="20"/>
              </w:rPr>
            </w:pPr>
            <w:r w:rsidRPr="0006188F">
              <w:rPr>
                <w:sz w:val="20"/>
                <w:szCs w:val="20"/>
              </w:rPr>
              <w:t>104500</w:t>
            </w:r>
          </w:p>
        </w:tc>
        <w:tc>
          <w:tcPr>
            <w:tcW w:w="897" w:type="dxa"/>
            <w:tcBorders>
              <w:top w:val="nil"/>
              <w:left w:val="single" w:sz="4" w:space="0" w:color="auto"/>
              <w:bottom w:val="single" w:sz="4" w:space="0" w:color="auto"/>
              <w:right w:val="single" w:sz="4" w:space="0" w:color="auto"/>
            </w:tcBorders>
            <w:shd w:val="clear" w:color="auto" w:fill="auto"/>
            <w:vAlign w:val="center"/>
          </w:tcPr>
          <w:p w14:paraId="6056CC72" w14:textId="77777777" w:rsidR="00585CDC" w:rsidRPr="0006188F" w:rsidRDefault="00585CDC" w:rsidP="00585CDC">
            <w:pPr>
              <w:jc w:val="center"/>
              <w:rPr>
                <w:sz w:val="20"/>
                <w:szCs w:val="20"/>
              </w:rPr>
            </w:pPr>
            <w:r w:rsidRPr="0006188F">
              <w:rPr>
                <w:sz w:val="20"/>
                <w:szCs w:val="20"/>
              </w:rPr>
              <w:t>192190</w:t>
            </w:r>
          </w:p>
        </w:tc>
        <w:tc>
          <w:tcPr>
            <w:tcW w:w="897" w:type="dxa"/>
            <w:tcBorders>
              <w:top w:val="nil"/>
              <w:left w:val="single" w:sz="4" w:space="0" w:color="auto"/>
              <w:bottom w:val="single" w:sz="4" w:space="0" w:color="auto"/>
              <w:right w:val="single" w:sz="4" w:space="0" w:color="auto"/>
            </w:tcBorders>
            <w:shd w:val="clear" w:color="auto" w:fill="auto"/>
            <w:vAlign w:val="center"/>
          </w:tcPr>
          <w:p w14:paraId="7CEE276C" w14:textId="77777777" w:rsidR="00585CDC" w:rsidRPr="0006188F" w:rsidRDefault="00585CDC" w:rsidP="00585CDC">
            <w:pPr>
              <w:jc w:val="center"/>
              <w:rPr>
                <w:sz w:val="20"/>
                <w:szCs w:val="20"/>
              </w:rPr>
            </w:pPr>
            <w:r w:rsidRPr="0006188F">
              <w:rPr>
                <w:sz w:val="20"/>
                <w:szCs w:val="20"/>
              </w:rPr>
              <w:t>188190</w:t>
            </w:r>
          </w:p>
        </w:tc>
        <w:tc>
          <w:tcPr>
            <w:tcW w:w="897" w:type="dxa"/>
            <w:tcBorders>
              <w:top w:val="single" w:sz="4" w:space="0" w:color="auto"/>
              <w:left w:val="single" w:sz="4" w:space="0" w:color="auto"/>
              <w:bottom w:val="single" w:sz="4" w:space="0" w:color="auto"/>
              <w:right w:val="single" w:sz="4" w:space="0" w:color="auto"/>
            </w:tcBorders>
            <w:vAlign w:val="center"/>
          </w:tcPr>
          <w:p w14:paraId="576B5DA8" w14:textId="77777777" w:rsidR="00585CDC" w:rsidRPr="0006188F" w:rsidRDefault="00585CDC" w:rsidP="00585CDC">
            <w:pPr>
              <w:jc w:val="center"/>
              <w:rPr>
                <w:sz w:val="20"/>
                <w:szCs w:val="20"/>
              </w:rPr>
            </w:pPr>
            <w:r w:rsidRPr="0006188F">
              <w:rPr>
                <w:sz w:val="20"/>
                <w:szCs w:val="20"/>
              </w:rPr>
              <w:t>420800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E6F3"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467700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CC7D9"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498700</w:t>
            </w:r>
          </w:p>
        </w:tc>
      </w:tr>
      <w:tr w:rsidR="00585CDC" w:rsidRPr="004E2CE9" w14:paraId="4D8C5058"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9F90168"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сельскохозяйственных организаций</w:t>
            </w:r>
          </w:p>
        </w:tc>
        <w:tc>
          <w:tcPr>
            <w:tcW w:w="896" w:type="dxa"/>
            <w:tcBorders>
              <w:top w:val="nil"/>
              <w:left w:val="single" w:sz="4" w:space="0" w:color="auto"/>
              <w:bottom w:val="single" w:sz="4" w:space="0" w:color="auto"/>
              <w:right w:val="single" w:sz="4" w:space="0" w:color="auto"/>
            </w:tcBorders>
            <w:shd w:val="clear" w:color="auto" w:fill="auto"/>
            <w:vAlign w:val="center"/>
          </w:tcPr>
          <w:p w14:paraId="40B7DA68" w14:textId="77777777" w:rsidR="00585CDC" w:rsidRPr="0006188F" w:rsidRDefault="00585CDC" w:rsidP="00585CDC">
            <w:pPr>
              <w:jc w:val="center"/>
              <w:rPr>
                <w:sz w:val="20"/>
                <w:szCs w:val="20"/>
              </w:rPr>
            </w:pPr>
            <w:r w:rsidRPr="0006188F">
              <w:rPr>
                <w:sz w:val="20"/>
                <w:szCs w:val="20"/>
              </w:rPr>
              <w:t>106205</w:t>
            </w:r>
          </w:p>
        </w:tc>
        <w:tc>
          <w:tcPr>
            <w:tcW w:w="897" w:type="dxa"/>
            <w:tcBorders>
              <w:top w:val="nil"/>
              <w:left w:val="single" w:sz="4" w:space="0" w:color="auto"/>
              <w:bottom w:val="single" w:sz="4" w:space="0" w:color="auto"/>
              <w:right w:val="single" w:sz="4" w:space="0" w:color="auto"/>
            </w:tcBorders>
            <w:shd w:val="clear" w:color="auto" w:fill="auto"/>
            <w:vAlign w:val="center"/>
          </w:tcPr>
          <w:p w14:paraId="6842A9A3" w14:textId="77777777" w:rsidR="00585CDC" w:rsidRPr="0006188F" w:rsidRDefault="00585CDC" w:rsidP="00585CDC">
            <w:pPr>
              <w:jc w:val="center"/>
              <w:rPr>
                <w:sz w:val="20"/>
                <w:szCs w:val="20"/>
              </w:rPr>
            </w:pPr>
            <w:r w:rsidRPr="0006188F">
              <w:rPr>
                <w:sz w:val="20"/>
                <w:szCs w:val="20"/>
              </w:rPr>
              <w:t>106205</w:t>
            </w:r>
          </w:p>
        </w:tc>
        <w:tc>
          <w:tcPr>
            <w:tcW w:w="897" w:type="dxa"/>
            <w:tcBorders>
              <w:top w:val="nil"/>
              <w:left w:val="single" w:sz="4" w:space="0" w:color="auto"/>
              <w:bottom w:val="single" w:sz="4" w:space="0" w:color="auto"/>
              <w:right w:val="single" w:sz="4" w:space="0" w:color="auto"/>
            </w:tcBorders>
            <w:shd w:val="clear" w:color="auto" w:fill="auto"/>
            <w:vAlign w:val="center"/>
          </w:tcPr>
          <w:p w14:paraId="6072B498" w14:textId="77777777" w:rsidR="00585CDC" w:rsidRPr="0006188F" w:rsidRDefault="00585CDC" w:rsidP="00585CDC">
            <w:pPr>
              <w:jc w:val="center"/>
              <w:rPr>
                <w:sz w:val="20"/>
                <w:szCs w:val="20"/>
              </w:rPr>
            </w:pPr>
            <w:r w:rsidRPr="0006188F">
              <w:rPr>
                <w:sz w:val="20"/>
                <w:szCs w:val="20"/>
              </w:rPr>
              <w:t>101205</w:t>
            </w:r>
          </w:p>
        </w:tc>
        <w:tc>
          <w:tcPr>
            <w:tcW w:w="897" w:type="dxa"/>
            <w:tcBorders>
              <w:top w:val="single" w:sz="4" w:space="0" w:color="auto"/>
              <w:left w:val="single" w:sz="4" w:space="0" w:color="auto"/>
              <w:bottom w:val="single" w:sz="4" w:space="0" w:color="auto"/>
              <w:right w:val="single" w:sz="4" w:space="0" w:color="auto"/>
            </w:tcBorders>
            <w:vAlign w:val="center"/>
          </w:tcPr>
          <w:p w14:paraId="2B871804" w14:textId="77777777" w:rsidR="00585CDC" w:rsidRPr="0006188F" w:rsidRDefault="00585CDC" w:rsidP="00585CDC">
            <w:pPr>
              <w:jc w:val="center"/>
              <w:rPr>
                <w:sz w:val="20"/>
                <w:szCs w:val="20"/>
              </w:rPr>
            </w:pPr>
            <w:r w:rsidRPr="0006188F">
              <w:rPr>
                <w:sz w:val="20"/>
                <w:szCs w:val="20"/>
              </w:rPr>
              <w:t>218190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216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218190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3EFD"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224500</w:t>
            </w:r>
          </w:p>
        </w:tc>
      </w:tr>
      <w:tr w:rsidR="00585CDC" w:rsidRPr="004E2CE9" w14:paraId="55310441"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AF3110B"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крестьянских (фермерских) хозяйств и хозяйств индивидуальных предпринимателей</w:t>
            </w:r>
          </w:p>
        </w:tc>
        <w:tc>
          <w:tcPr>
            <w:tcW w:w="896" w:type="dxa"/>
            <w:tcBorders>
              <w:top w:val="nil"/>
              <w:left w:val="single" w:sz="4" w:space="0" w:color="auto"/>
              <w:bottom w:val="single" w:sz="4" w:space="0" w:color="auto"/>
              <w:right w:val="single" w:sz="4" w:space="0" w:color="auto"/>
            </w:tcBorders>
            <w:shd w:val="clear" w:color="auto" w:fill="auto"/>
            <w:vAlign w:val="center"/>
          </w:tcPr>
          <w:p w14:paraId="79E19B00" w14:textId="77777777" w:rsidR="00585CDC" w:rsidRPr="0006188F" w:rsidRDefault="00585CDC" w:rsidP="00585CDC">
            <w:pPr>
              <w:jc w:val="center"/>
              <w:rPr>
                <w:sz w:val="20"/>
                <w:szCs w:val="20"/>
              </w:rPr>
            </w:pPr>
            <w:r w:rsidRPr="0006188F">
              <w:rPr>
                <w:sz w:val="20"/>
                <w:szCs w:val="20"/>
              </w:rPr>
              <w:t>94295</w:t>
            </w:r>
          </w:p>
        </w:tc>
        <w:tc>
          <w:tcPr>
            <w:tcW w:w="897" w:type="dxa"/>
            <w:tcBorders>
              <w:top w:val="nil"/>
              <w:left w:val="single" w:sz="4" w:space="0" w:color="auto"/>
              <w:bottom w:val="single" w:sz="4" w:space="0" w:color="auto"/>
              <w:right w:val="single" w:sz="4" w:space="0" w:color="auto"/>
            </w:tcBorders>
            <w:shd w:val="clear" w:color="auto" w:fill="auto"/>
            <w:vAlign w:val="center"/>
          </w:tcPr>
          <w:p w14:paraId="5F043E31" w14:textId="77777777" w:rsidR="00585CDC" w:rsidRPr="0006188F" w:rsidRDefault="00585CDC" w:rsidP="00585CDC">
            <w:pPr>
              <w:jc w:val="center"/>
              <w:rPr>
                <w:sz w:val="20"/>
                <w:szCs w:val="20"/>
              </w:rPr>
            </w:pPr>
            <w:r w:rsidRPr="0006188F">
              <w:rPr>
                <w:sz w:val="20"/>
                <w:szCs w:val="20"/>
              </w:rPr>
              <w:t>94405</w:t>
            </w:r>
          </w:p>
        </w:tc>
        <w:tc>
          <w:tcPr>
            <w:tcW w:w="897" w:type="dxa"/>
            <w:tcBorders>
              <w:top w:val="nil"/>
              <w:left w:val="single" w:sz="4" w:space="0" w:color="auto"/>
              <w:bottom w:val="single" w:sz="4" w:space="0" w:color="auto"/>
              <w:right w:val="single" w:sz="4" w:space="0" w:color="auto"/>
            </w:tcBorders>
            <w:shd w:val="clear" w:color="auto" w:fill="auto"/>
            <w:vAlign w:val="center"/>
          </w:tcPr>
          <w:p w14:paraId="40D2CCEB" w14:textId="77777777" w:rsidR="00585CDC" w:rsidRPr="0006188F" w:rsidRDefault="00585CDC" w:rsidP="00585CDC">
            <w:pPr>
              <w:jc w:val="center"/>
              <w:rPr>
                <w:sz w:val="20"/>
                <w:szCs w:val="20"/>
              </w:rPr>
            </w:pPr>
            <w:r w:rsidRPr="0006188F">
              <w:rPr>
                <w:sz w:val="20"/>
                <w:szCs w:val="20"/>
              </w:rPr>
              <w:t>89505</w:t>
            </w:r>
          </w:p>
        </w:tc>
        <w:tc>
          <w:tcPr>
            <w:tcW w:w="897" w:type="dxa"/>
            <w:tcBorders>
              <w:top w:val="single" w:sz="4" w:space="0" w:color="auto"/>
              <w:left w:val="single" w:sz="4" w:space="0" w:color="auto"/>
              <w:bottom w:val="single" w:sz="4" w:space="0" w:color="auto"/>
              <w:right w:val="single" w:sz="4" w:space="0" w:color="auto"/>
            </w:tcBorders>
            <w:vAlign w:val="center"/>
          </w:tcPr>
          <w:p w14:paraId="720C3B85" w14:textId="77777777" w:rsidR="00585CDC" w:rsidRPr="0006188F" w:rsidRDefault="00585CDC" w:rsidP="00585CDC">
            <w:pPr>
              <w:jc w:val="center"/>
              <w:rPr>
                <w:sz w:val="20"/>
                <w:szCs w:val="20"/>
              </w:rPr>
            </w:pPr>
            <w:r w:rsidRPr="0006188F">
              <w:rPr>
                <w:sz w:val="20"/>
                <w:szCs w:val="20"/>
              </w:rPr>
              <w:t>102205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4499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149105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7EB7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172205</w:t>
            </w:r>
          </w:p>
        </w:tc>
      </w:tr>
      <w:tr w:rsidR="00585CDC" w:rsidRPr="004E2CE9" w14:paraId="02340272"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47D0B27" w14:textId="77777777" w:rsidR="00585CDC" w:rsidRPr="004E2CE9" w:rsidRDefault="00585CDC" w:rsidP="00585CDC">
            <w:pPr>
              <w:ind w:firstLineChars="100" w:firstLine="220"/>
              <w:rPr>
                <w:rFonts w:eastAsia="Times New Roman"/>
                <w:sz w:val="22"/>
                <w:lang w:eastAsia="ru-RU"/>
              </w:rPr>
            </w:pPr>
            <w:r w:rsidRPr="004E2CE9">
              <w:rPr>
                <w:rFonts w:eastAsia="Times New Roman"/>
                <w:sz w:val="22"/>
                <w:lang w:eastAsia="ru-RU"/>
              </w:rPr>
              <w:t>в том числе личных подсобных хозяйств</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5C21B354" w14:textId="77777777" w:rsidR="00585CDC" w:rsidRPr="0006188F" w:rsidRDefault="00585CDC" w:rsidP="00585CDC">
            <w:pPr>
              <w:jc w:val="center"/>
              <w:rPr>
                <w:rFonts w:eastAsia="Times New Roman"/>
                <w:sz w:val="20"/>
                <w:szCs w:val="20"/>
              </w:rPr>
            </w:pPr>
            <w:r w:rsidRPr="0006188F">
              <w:rPr>
                <w:sz w:val="20"/>
                <w:szCs w:val="20"/>
              </w:rPr>
              <w:t>305000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3E98764" w14:textId="77777777" w:rsidR="00585CDC" w:rsidRPr="0006188F" w:rsidRDefault="00585CDC" w:rsidP="00585CDC">
            <w:pPr>
              <w:jc w:val="center"/>
              <w:rPr>
                <w:rFonts w:eastAsia="Times New Roman"/>
                <w:sz w:val="20"/>
                <w:szCs w:val="20"/>
              </w:rPr>
            </w:pPr>
            <w:r w:rsidRPr="0006188F">
              <w:rPr>
                <w:sz w:val="20"/>
                <w:szCs w:val="20"/>
              </w:rPr>
              <w:t>392800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0FBD40F" w14:textId="77777777" w:rsidR="00585CDC" w:rsidRPr="0006188F" w:rsidRDefault="00585CDC" w:rsidP="00585CDC">
            <w:pPr>
              <w:jc w:val="center"/>
              <w:rPr>
                <w:rFonts w:eastAsia="Times New Roman"/>
                <w:sz w:val="20"/>
                <w:szCs w:val="20"/>
              </w:rPr>
            </w:pPr>
            <w:r w:rsidRPr="0006188F">
              <w:rPr>
                <w:sz w:val="20"/>
                <w:szCs w:val="20"/>
              </w:rPr>
              <w:t>378900</w:t>
            </w:r>
          </w:p>
        </w:tc>
        <w:tc>
          <w:tcPr>
            <w:tcW w:w="897" w:type="dxa"/>
            <w:tcBorders>
              <w:top w:val="single" w:sz="4" w:space="0" w:color="auto"/>
              <w:left w:val="single" w:sz="4" w:space="0" w:color="auto"/>
              <w:bottom w:val="single" w:sz="4" w:space="0" w:color="auto"/>
              <w:right w:val="single" w:sz="4" w:space="0" w:color="auto"/>
            </w:tcBorders>
            <w:vAlign w:val="center"/>
          </w:tcPr>
          <w:p w14:paraId="5802F6EC" w14:textId="77777777" w:rsidR="00585CDC" w:rsidRPr="0006188F" w:rsidRDefault="00585CDC" w:rsidP="00585CDC">
            <w:pPr>
              <w:jc w:val="center"/>
              <w:rPr>
                <w:sz w:val="20"/>
                <w:szCs w:val="20"/>
              </w:rPr>
            </w:pPr>
            <w:r w:rsidRPr="0006188F">
              <w:rPr>
                <w:sz w:val="20"/>
                <w:szCs w:val="20"/>
              </w:rPr>
              <w:t>100405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7B3C6"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100405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716B"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101995</w:t>
            </w:r>
          </w:p>
        </w:tc>
      </w:tr>
      <w:tr w:rsidR="00585CDC" w:rsidRPr="004E2CE9" w14:paraId="64E28F79" w14:textId="77777777" w:rsidTr="00585CDC">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E8A89" w14:textId="77777777" w:rsidR="00585CDC" w:rsidRPr="004E2CE9" w:rsidRDefault="00585CDC" w:rsidP="00585CDC">
            <w:pPr>
              <w:jc w:val="center"/>
              <w:rPr>
                <w:rFonts w:eastAsia="Times New Roman"/>
                <w:b/>
                <w:bCs/>
                <w:sz w:val="22"/>
                <w:lang w:eastAsia="ru-RU"/>
              </w:rPr>
            </w:pPr>
            <w:r w:rsidRPr="004E2CE9">
              <w:rPr>
                <w:rFonts w:eastAsia="Times New Roman"/>
                <w:b/>
                <w:bCs/>
                <w:sz w:val="22"/>
                <w:lang w:eastAsia="ru-RU"/>
              </w:rPr>
              <w:t>Производство основных видов сельскохозяйственной продукции</w:t>
            </w:r>
          </w:p>
        </w:tc>
        <w:tc>
          <w:tcPr>
            <w:tcW w:w="896" w:type="dxa"/>
            <w:tcBorders>
              <w:top w:val="single" w:sz="4" w:space="0" w:color="auto"/>
              <w:left w:val="nil"/>
              <w:bottom w:val="single" w:sz="4" w:space="0" w:color="auto"/>
              <w:right w:val="single" w:sz="4" w:space="0" w:color="auto"/>
            </w:tcBorders>
            <w:vAlign w:val="center"/>
          </w:tcPr>
          <w:p w14:paraId="00256951" w14:textId="77777777" w:rsidR="00585CDC" w:rsidRPr="0006188F" w:rsidRDefault="00585CDC" w:rsidP="00585CDC">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3645EDBE" w14:textId="77777777" w:rsidR="00585CDC" w:rsidRPr="0006188F" w:rsidRDefault="00585CDC" w:rsidP="00585CDC">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33BE5709" w14:textId="77777777" w:rsidR="00585CDC" w:rsidRPr="0006188F" w:rsidRDefault="00585CDC" w:rsidP="00585CDC">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281DC14C" w14:textId="77777777" w:rsidR="00585CDC" w:rsidRPr="0006188F" w:rsidRDefault="00585CDC" w:rsidP="00585CDC">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D4FF6" w14:textId="77777777" w:rsidR="00585CDC" w:rsidRPr="0006188F" w:rsidRDefault="00585CDC" w:rsidP="00585CDC">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1518F" w14:textId="77777777" w:rsidR="00585CDC" w:rsidRPr="0006188F" w:rsidRDefault="00585CDC" w:rsidP="00585CDC">
            <w:pPr>
              <w:jc w:val="center"/>
              <w:rPr>
                <w:rFonts w:eastAsia="Times New Roman"/>
                <w:sz w:val="20"/>
                <w:szCs w:val="20"/>
                <w:lang w:eastAsia="ru-RU"/>
              </w:rPr>
            </w:pPr>
          </w:p>
        </w:tc>
      </w:tr>
      <w:tr w:rsidR="00585CDC" w:rsidRPr="004E2CE9" w14:paraId="55CEB7E5"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2A6FB75" w14:textId="77777777" w:rsidR="00585CDC" w:rsidRPr="004E2CE9" w:rsidRDefault="00585CDC" w:rsidP="00585CDC">
            <w:pPr>
              <w:rPr>
                <w:rFonts w:eastAsia="Times New Roman"/>
                <w:sz w:val="22"/>
                <w:lang w:eastAsia="ru-RU"/>
              </w:rPr>
            </w:pPr>
            <w:r w:rsidRPr="004E2CE9">
              <w:rPr>
                <w:rFonts w:eastAsia="Times New Roman"/>
                <w:sz w:val="22"/>
                <w:lang w:eastAsia="ru-RU"/>
              </w:rPr>
              <w:t>Зерно (в весе  после доработки), тыс.тонн</w:t>
            </w:r>
          </w:p>
        </w:tc>
        <w:tc>
          <w:tcPr>
            <w:tcW w:w="896" w:type="dxa"/>
            <w:tcBorders>
              <w:top w:val="single" w:sz="4" w:space="0" w:color="auto"/>
              <w:left w:val="nil"/>
              <w:bottom w:val="single" w:sz="4" w:space="0" w:color="auto"/>
              <w:right w:val="single" w:sz="4" w:space="0" w:color="auto"/>
            </w:tcBorders>
            <w:vAlign w:val="center"/>
          </w:tcPr>
          <w:p w14:paraId="3B09B250"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6,5</w:t>
            </w:r>
          </w:p>
        </w:tc>
        <w:tc>
          <w:tcPr>
            <w:tcW w:w="897" w:type="dxa"/>
            <w:tcBorders>
              <w:top w:val="single" w:sz="4" w:space="0" w:color="auto"/>
              <w:left w:val="single" w:sz="4" w:space="0" w:color="auto"/>
              <w:bottom w:val="single" w:sz="4" w:space="0" w:color="auto"/>
              <w:right w:val="single" w:sz="4" w:space="0" w:color="auto"/>
            </w:tcBorders>
            <w:vAlign w:val="center"/>
          </w:tcPr>
          <w:p w14:paraId="7E0A75BC"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9,2</w:t>
            </w:r>
          </w:p>
        </w:tc>
        <w:tc>
          <w:tcPr>
            <w:tcW w:w="897" w:type="dxa"/>
            <w:tcBorders>
              <w:top w:val="single" w:sz="4" w:space="0" w:color="auto"/>
              <w:left w:val="single" w:sz="4" w:space="0" w:color="auto"/>
              <w:bottom w:val="single" w:sz="4" w:space="0" w:color="auto"/>
              <w:right w:val="single" w:sz="4" w:space="0" w:color="auto"/>
            </w:tcBorders>
            <w:vAlign w:val="center"/>
          </w:tcPr>
          <w:p w14:paraId="7253A2DB"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9,0</w:t>
            </w:r>
          </w:p>
        </w:tc>
        <w:tc>
          <w:tcPr>
            <w:tcW w:w="897" w:type="dxa"/>
            <w:tcBorders>
              <w:top w:val="single" w:sz="4" w:space="0" w:color="auto"/>
              <w:left w:val="single" w:sz="4" w:space="0" w:color="auto"/>
              <w:bottom w:val="single" w:sz="4" w:space="0" w:color="auto"/>
              <w:right w:val="single" w:sz="4" w:space="0" w:color="auto"/>
            </w:tcBorders>
            <w:vAlign w:val="center"/>
          </w:tcPr>
          <w:p w14:paraId="0D9BAB9D"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10,2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369D9"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20,55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6C12" w14:textId="77777777" w:rsidR="00585CDC" w:rsidRPr="0006188F" w:rsidRDefault="00585CDC" w:rsidP="00585CDC">
            <w:pPr>
              <w:jc w:val="center"/>
              <w:rPr>
                <w:rFonts w:eastAsia="Times New Roman"/>
                <w:sz w:val="20"/>
                <w:szCs w:val="20"/>
                <w:lang w:eastAsia="ru-RU"/>
              </w:rPr>
            </w:pPr>
            <w:r w:rsidRPr="0006188F">
              <w:rPr>
                <w:rFonts w:eastAsia="Times New Roman"/>
                <w:sz w:val="20"/>
                <w:szCs w:val="20"/>
                <w:lang w:eastAsia="ru-RU"/>
              </w:rPr>
              <w:t>20,6</w:t>
            </w:r>
          </w:p>
        </w:tc>
      </w:tr>
      <w:tr w:rsidR="00585CDC" w:rsidRPr="004E2CE9" w14:paraId="2CD208AF"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6719F5C" w14:textId="77777777" w:rsidR="00585CDC" w:rsidRPr="004E2CE9" w:rsidRDefault="00585CDC" w:rsidP="00585CDC">
            <w:pPr>
              <w:rPr>
                <w:rFonts w:eastAsia="Times New Roman"/>
                <w:sz w:val="22"/>
                <w:lang w:eastAsia="ru-RU"/>
              </w:rPr>
            </w:pPr>
            <w:r w:rsidRPr="004E2CE9">
              <w:rPr>
                <w:rFonts w:eastAsia="Times New Roman"/>
                <w:sz w:val="22"/>
                <w:lang w:eastAsia="ru-RU"/>
              </w:rPr>
              <w:t>Кукуруза, тыс. тонн</w:t>
            </w:r>
          </w:p>
        </w:tc>
        <w:tc>
          <w:tcPr>
            <w:tcW w:w="896" w:type="dxa"/>
            <w:tcBorders>
              <w:top w:val="single" w:sz="4" w:space="0" w:color="auto"/>
              <w:left w:val="nil"/>
              <w:bottom w:val="single" w:sz="4" w:space="0" w:color="auto"/>
              <w:right w:val="single" w:sz="4" w:space="0" w:color="auto"/>
            </w:tcBorders>
            <w:vAlign w:val="center"/>
          </w:tcPr>
          <w:p w14:paraId="7FFB7E16"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0,1</w:t>
            </w:r>
          </w:p>
        </w:tc>
        <w:tc>
          <w:tcPr>
            <w:tcW w:w="897" w:type="dxa"/>
            <w:tcBorders>
              <w:top w:val="single" w:sz="4" w:space="0" w:color="auto"/>
              <w:left w:val="single" w:sz="4" w:space="0" w:color="auto"/>
              <w:bottom w:val="single" w:sz="4" w:space="0" w:color="auto"/>
              <w:right w:val="single" w:sz="4" w:space="0" w:color="auto"/>
            </w:tcBorders>
            <w:vAlign w:val="center"/>
          </w:tcPr>
          <w:p w14:paraId="6E2100F5"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0,1</w:t>
            </w:r>
          </w:p>
        </w:tc>
        <w:tc>
          <w:tcPr>
            <w:tcW w:w="897" w:type="dxa"/>
            <w:tcBorders>
              <w:top w:val="single" w:sz="4" w:space="0" w:color="auto"/>
              <w:left w:val="single" w:sz="4" w:space="0" w:color="auto"/>
              <w:bottom w:val="single" w:sz="4" w:space="0" w:color="auto"/>
              <w:right w:val="single" w:sz="4" w:space="0" w:color="auto"/>
            </w:tcBorders>
            <w:vAlign w:val="center"/>
          </w:tcPr>
          <w:p w14:paraId="032EB7A9"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0,1</w:t>
            </w:r>
          </w:p>
        </w:tc>
        <w:tc>
          <w:tcPr>
            <w:tcW w:w="897" w:type="dxa"/>
            <w:tcBorders>
              <w:top w:val="single" w:sz="4" w:space="0" w:color="auto"/>
              <w:left w:val="single" w:sz="4" w:space="0" w:color="auto"/>
              <w:bottom w:val="single" w:sz="4" w:space="0" w:color="auto"/>
              <w:right w:val="single" w:sz="4" w:space="0" w:color="auto"/>
            </w:tcBorders>
            <w:vAlign w:val="center"/>
          </w:tcPr>
          <w:p w14:paraId="32487D3A"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8E1B5"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799BE"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0,1</w:t>
            </w:r>
          </w:p>
        </w:tc>
      </w:tr>
      <w:tr w:rsidR="00585CDC" w:rsidRPr="004E2CE9" w14:paraId="54B7E899"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0A3E251" w14:textId="77777777" w:rsidR="00585CDC" w:rsidRPr="004E2CE9" w:rsidRDefault="00585CDC" w:rsidP="00585CDC">
            <w:pPr>
              <w:rPr>
                <w:rFonts w:eastAsia="Times New Roman"/>
                <w:sz w:val="22"/>
                <w:lang w:eastAsia="ru-RU"/>
              </w:rPr>
            </w:pPr>
            <w:r w:rsidRPr="004E2CE9">
              <w:rPr>
                <w:rFonts w:eastAsia="Times New Roman"/>
                <w:sz w:val="22"/>
                <w:lang w:eastAsia="ru-RU"/>
              </w:rPr>
              <w:t>Подсолнечник (в весе после доработки), тыс. тонн</w:t>
            </w:r>
          </w:p>
        </w:tc>
        <w:tc>
          <w:tcPr>
            <w:tcW w:w="896" w:type="dxa"/>
            <w:tcBorders>
              <w:top w:val="single" w:sz="4" w:space="0" w:color="auto"/>
              <w:left w:val="nil"/>
              <w:bottom w:val="single" w:sz="4" w:space="0" w:color="auto"/>
              <w:right w:val="single" w:sz="4" w:space="0" w:color="auto"/>
            </w:tcBorders>
            <w:vAlign w:val="center"/>
          </w:tcPr>
          <w:p w14:paraId="7A2DEE80"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0,35</w:t>
            </w:r>
          </w:p>
        </w:tc>
        <w:tc>
          <w:tcPr>
            <w:tcW w:w="897" w:type="dxa"/>
            <w:tcBorders>
              <w:top w:val="single" w:sz="4" w:space="0" w:color="auto"/>
              <w:left w:val="single" w:sz="4" w:space="0" w:color="auto"/>
              <w:bottom w:val="single" w:sz="4" w:space="0" w:color="auto"/>
              <w:right w:val="single" w:sz="4" w:space="0" w:color="auto"/>
            </w:tcBorders>
            <w:vAlign w:val="center"/>
          </w:tcPr>
          <w:p w14:paraId="4F23A3BA"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0,5</w:t>
            </w:r>
          </w:p>
        </w:tc>
        <w:tc>
          <w:tcPr>
            <w:tcW w:w="897" w:type="dxa"/>
            <w:tcBorders>
              <w:top w:val="single" w:sz="4" w:space="0" w:color="auto"/>
              <w:left w:val="single" w:sz="4" w:space="0" w:color="auto"/>
              <w:bottom w:val="single" w:sz="4" w:space="0" w:color="auto"/>
              <w:right w:val="single" w:sz="4" w:space="0" w:color="auto"/>
            </w:tcBorders>
            <w:vAlign w:val="center"/>
          </w:tcPr>
          <w:p w14:paraId="254D00E5"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0,2</w:t>
            </w:r>
          </w:p>
        </w:tc>
        <w:tc>
          <w:tcPr>
            <w:tcW w:w="897" w:type="dxa"/>
            <w:tcBorders>
              <w:top w:val="single" w:sz="4" w:space="0" w:color="auto"/>
              <w:left w:val="single" w:sz="4" w:space="0" w:color="auto"/>
              <w:bottom w:val="single" w:sz="4" w:space="0" w:color="auto"/>
              <w:right w:val="single" w:sz="4" w:space="0" w:color="auto"/>
            </w:tcBorders>
            <w:vAlign w:val="center"/>
          </w:tcPr>
          <w:p w14:paraId="1628215E"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4D443"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243"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0,45</w:t>
            </w:r>
          </w:p>
        </w:tc>
      </w:tr>
      <w:tr w:rsidR="00585CDC" w:rsidRPr="004E2CE9" w14:paraId="7BB3E993"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E6321A1" w14:textId="77777777" w:rsidR="00585CDC" w:rsidRPr="004E2CE9" w:rsidRDefault="00585CDC" w:rsidP="00585CDC">
            <w:pPr>
              <w:rPr>
                <w:rFonts w:eastAsia="Times New Roman"/>
                <w:sz w:val="22"/>
                <w:lang w:eastAsia="ru-RU"/>
              </w:rPr>
            </w:pPr>
            <w:r w:rsidRPr="004E2CE9">
              <w:rPr>
                <w:rFonts w:eastAsia="Times New Roman"/>
                <w:sz w:val="22"/>
                <w:lang w:eastAsia="ru-RU"/>
              </w:rPr>
              <w:t>Картофель - всего, тыс. тонн</w:t>
            </w:r>
          </w:p>
        </w:tc>
        <w:tc>
          <w:tcPr>
            <w:tcW w:w="896" w:type="dxa"/>
            <w:tcBorders>
              <w:top w:val="single" w:sz="4" w:space="0" w:color="auto"/>
              <w:left w:val="nil"/>
              <w:bottom w:val="single" w:sz="4" w:space="0" w:color="auto"/>
              <w:right w:val="single" w:sz="4" w:space="0" w:color="auto"/>
            </w:tcBorders>
            <w:vAlign w:val="center"/>
          </w:tcPr>
          <w:p w14:paraId="2C0DF47B"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3,4</w:t>
            </w:r>
          </w:p>
        </w:tc>
        <w:tc>
          <w:tcPr>
            <w:tcW w:w="897" w:type="dxa"/>
            <w:tcBorders>
              <w:top w:val="single" w:sz="4" w:space="0" w:color="auto"/>
              <w:left w:val="single" w:sz="4" w:space="0" w:color="auto"/>
              <w:bottom w:val="single" w:sz="4" w:space="0" w:color="auto"/>
              <w:right w:val="single" w:sz="4" w:space="0" w:color="auto"/>
            </w:tcBorders>
            <w:vAlign w:val="center"/>
          </w:tcPr>
          <w:p w14:paraId="2E68E81A"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3,7</w:t>
            </w:r>
          </w:p>
        </w:tc>
        <w:tc>
          <w:tcPr>
            <w:tcW w:w="897" w:type="dxa"/>
            <w:tcBorders>
              <w:top w:val="single" w:sz="4" w:space="0" w:color="auto"/>
              <w:left w:val="single" w:sz="4" w:space="0" w:color="auto"/>
              <w:bottom w:val="single" w:sz="4" w:space="0" w:color="auto"/>
              <w:right w:val="single" w:sz="4" w:space="0" w:color="auto"/>
            </w:tcBorders>
            <w:vAlign w:val="center"/>
          </w:tcPr>
          <w:p w14:paraId="099D09FC"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3,9</w:t>
            </w:r>
          </w:p>
        </w:tc>
        <w:tc>
          <w:tcPr>
            <w:tcW w:w="897" w:type="dxa"/>
            <w:tcBorders>
              <w:top w:val="single" w:sz="4" w:space="0" w:color="auto"/>
              <w:left w:val="single" w:sz="4" w:space="0" w:color="auto"/>
              <w:bottom w:val="single" w:sz="4" w:space="0" w:color="auto"/>
              <w:right w:val="single" w:sz="4" w:space="0" w:color="auto"/>
            </w:tcBorders>
            <w:vAlign w:val="center"/>
          </w:tcPr>
          <w:p w14:paraId="6894C889"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3,9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0E41"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3,9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5AF54"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3,95</w:t>
            </w:r>
          </w:p>
        </w:tc>
      </w:tr>
      <w:tr w:rsidR="00585CDC" w:rsidRPr="004E2CE9" w14:paraId="169B5D74"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14B838" w14:textId="77777777" w:rsidR="00585CDC" w:rsidRPr="004E2CE9" w:rsidRDefault="00585CDC" w:rsidP="00585CDC">
            <w:pPr>
              <w:rPr>
                <w:rFonts w:eastAsia="Times New Roman"/>
                <w:sz w:val="22"/>
                <w:lang w:eastAsia="ru-RU"/>
              </w:rPr>
            </w:pPr>
            <w:r w:rsidRPr="004E2CE9">
              <w:rPr>
                <w:rFonts w:eastAsia="Times New Roman"/>
                <w:sz w:val="22"/>
                <w:lang w:eastAsia="ru-RU"/>
              </w:rPr>
              <w:t>Овощи - всего, тыс. тонн</w:t>
            </w:r>
          </w:p>
        </w:tc>
        <w:tc>
          <w:tcPr>
            <w:tcW w:w="896" w:type="dxa"/>
            <w:tcBorders>
              <w:top w:val="single" w:sz="4" w:space="0" w:color="auto"/>
              <w:left w:val="nil"/>
              <w:bottom w:val="single" w:sz="4" w:space="0" w:color="auto"/>
              <w:right w:val="single" w:sz="4" w:space="0" w:color="auto"/>
            </w:tcBorders>
            <w:vAlign w:val="center"/>
          </w:tcPr>
          <w:p w14:paraId="75EC1415"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0,465</w:t>
            </w:r>
          </w:p>
        </w:tc>
        <w:tc>
          <w:tcPr>
            <w:tcW w:w="897" w:type="dxa"/>
            <w:tcBorders>
              <w:top w:val="single" w:sz="4" w:space="0" w:color="auto"/>
              <w:left w:val="single" w:sz="4" w:space="0" w:color="auto"/>
              <w:bottom w:val="single" w:sz="4" w:space="0" w:color="auto"/>
              <w:right w:val="single" w:sz="4" w:space="0" w:color="auto"/>
            </w:tcBorders>
            <w:vAlign w:val="center"/>
          </w:tcPr>
          <w:p w14:paraId="7CCB5E5D"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0,44</w:t>
            </w:r>
          </w:p>
        </w:tc>
        <w:tc>
          <w:tcPr>
            <w:tcW w:w="897" w:type="dxa"/>
            <w:tcBorders>
              <w:top w:val="single" w:sz="4" w:space="0" w:color="auto"/>
              <w:left w:val="single" w:sz="4" w:space="0" w:color="auto"/>
              <w:bottom w:val="single" w:sz="4" w:space="0" w:color="auto"/>
              <w:right w:val="single" w:sz="4" w:space="0" w:color="auto"/>
            </w:tcBorders>
            <w:vAlign w:val="center"/>
          </w:tcPr>
          <w:p w14:paraId="20F015FD"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0,5</w:t>
            </w:r>
          </w:p>
        </w:tc>
        <w:tc>
          <w:tcPr>
            <w:tcW w:w="897" w:type="dxa"/>
            <w:tcBorders>
              <w:top w:val="single" w:sz="4" w:space="0" w:color="auto"/>
              <w:left w:val="single" w:sz="4" w:space="0" w:color="auto"/>
              <w:bottom w:val="single" w:sz="4" w:space="0" w:color="auto"/>
              <w:right w:val="single" w:sz="4" w:space="0" w:color="auto"/>
            </w:tcBorders>
            <w:vAlign w:val="center"/>
          </w:tcPr>
          <w:p w14:paraId="35885CA8"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7963"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8BB6E"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0,935</w:t>
            </w:r>
          </w:p>
        </w:tc>
      </w:tr>
      <w:tr w:rsidR="00585CDC" w:rsidRPr="004E2CE9" w14:paraId="356654D6"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15CF398" w14:textId="77777777" w:rsidR="00585CDC" w:rsidRPr="004E2CE9" w:rsidRDefault="00585CDC" w:rsidP="00585CDC">
            <w:pPr>
              <w:rPr>
                <w:rFonts w:eastAsia="Times New Roman"/>
                <w:sz w:val="22"/>
                <w:lang w:eastAsia="ru-RU"/>
              </w:rPr>
            </w:pPr>
            <w:r w:rsidRPr="004E2CE9">
              <w:rPr>
                <w:rFonts w:eastAsia="Times New Roman"/>
                <w:sz w:val="22"/>
                <w:lang w:eastAsia="ru-RU"/>
              </w:rPr>
              <w:t>Плоды и ягоды, тыс. тонн</w:t>
            </w:r>
          </w:p>
        </w:tc>
        <w:tc>
          <w:tcPr>
            <w:tcW w:w="896" w:type="dxa"/>
            <w:tcBorders>
              <w:top w:val="single" w:sz="4" w:space="0" w:color="auto"/>
              <w:left w:val="nil"/>
              <w:bottom w:val="single" w:sz="4" w:space="0" w:color="auto"/>
              <w:right w:val="single" w:sz="4" w:space="0" w:color="auto"/>
            </w:tcBorders>
            <w:vAlign w:val="center"/>
          </w:tcPr>
          <w:p w14:paraId="45FA00DC"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w:t>
            </w:r>
          </w:p>
        </w:tc>
        <w:tc>
          <w:tcPr>
            <w:tcW w:w="897" w:type="dxa"/>
            <w:tcBorders>
              <w:top w:val="single" w:sz="4" w:space="0" w:color="auto"/>
              <w:left w:val="single" w:sz="4" w:space="0" w:color="auto"/>
              <w:bottom w:val="single" w:sz="4" w:space="0" w:color="auto"/>
              <w:right w:val="single" w:sz="4" w:space="0" w:color="auto"/>
            </w:tcBorders>
            <w:vAlign w:val="center"/>
          </w:tcPr>
          <w:p w14:paraId="22FFCE51"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0,086</w:t>
            </w:r>
          </w:p>
        </w:tc>
        <w:tc>
          <w:tcPr>
            <w:tcW w:w="897" w:type="dxa"/>
            <w:tcBorders>
              <w:top w:val="single" w:sz="4" w:space="0" w:color="auto"/>
              <w:left w:val="single" w:sz="4" w:space="0" w:color="auto"/>
              <w:bottom w:val="single" w:sz="4" w:space="0" w:color="auto"/>
              <w:right w:val="single" w:sz="4" w:space="0" w:color="auto"/>
            </w:tcBorders>
            <w:vAlign w:val="center"/>
          </w:tcPr>
          <w:p w14:paraId="4A9ABD76"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0,086</w:t>
            </w:r>
          </w:p>
        </w:tc>
        <w:tc>
          <w:tcPr>
            <w:tcW w:w="897" w:type="dxa"/>
            <w:tcBorders>
              <w:top w:val="single" w:sz="4" w:space="0" w:color="auto"/>
              <w:left w:val="single" w:sz="4" w:space="0" w:color="auto"/>
              <w:bottom w:val="single" w:sz="4" w:space="0" w:color="auto"/>
              <w:right w:val="single" w:sz="4" w:space="0" w:color="auto"/>
            </w:tcBorders>
            <w:vAlign w:val="center"/>
          </w:tcPr>
          <w:p w14:paraId="2D632F03"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0,086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4315"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0,117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D50EC"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0,12</w:t>
            </w:r>
          </w:p>
        </w:tc>
      </w:tr>
      <w:tr w:rsidR="00585CDC" w:rsidRPr="004E2CE9" w14:paraId="4560FBDA"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1D16D2F" w14:textId="5409B9A6" w:rsidR="00585CDC" w:rsidRPr="004E2CE9" w:rsidRDefault="00585CDC" w:rsidP="00680476">
            <w:pPr>
              <w:rPr>
                <w:rFonts w:eastAsia="Times New Roman"/>
                <w:sz w:val="22"/>
                <w:lang w:eastAsia="ru-RU"/>
              </w:rPr>
            </w:pPr>
            <w:r w:rsidRPr="004E2CE9">
              <w:rPr>
                <w:rFonts w:eastAsia="Times New Roman"/>
                <w:sz w:val="22"/>
                <w:lang w:eastAsia="ru-RU"/>
              </w:rPr>
              <w:t>Скот и птица (в живом весе)</w:t>
            </w:r>
            <w:r w:rsidR="00680476">
              <w:rPr>
                <w:rFonts w:eastAsia="Times New Roman"/>
                <w:sz w:val="22"/>
                <w:lang w:eastAsia="ru-RU"/>
              </w:rPr>
              <w:br/>
            </w:r>
            <w:r w:rsidRPr="004E2CE9">
              <w:rPr>
                <w:rFonts w:eastAsia="Times New Roman"/>
                <w:sz w:val="22"/>
                <w:lang w:eastAsia="ru-RU"/>
              </w:rPr>
              <w:t xml:space="preserve"> всего, тыс. тонн </w:t>
            </w:r>
          </w:p>
        </w:tc>
        <w:tc>
          <w:tcPr>
            <w:tcW w:w="896" w:type="dxa"/>
            <w:tcBorders>
              <w:top w:val="single" w:sz="4" w:space="0" w:color="auto"/>
              <w:left w:val="nil"/>
              <w:bottom w:val="single" w:sz="4" w:space="0" w:color="auto"/>
              <w:right w:val="single" w:sz="4" w:space="0" w:color="auto"/>
            </w:tcBorders>
            <w:vAlign w:val="center"/>
          </w:tcPr>
          <w:p w14:paraId="4A567CF0"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1,35</w:t>
            </w:r>
          </w:p>
        </w:tc>
        <w:tc>
          <w:tcPr>
            <w:tcW w:w="897" w:type="dxa"/>
            <w:tcBorders>
              <w:top w:val="single" w:sz="4" w:space="0" w:color="auto"/>
              <w:left w:val="single" w:sz="4" w:space="0" w:color="auto"/>
              <w:bottom w:val="single" w:sz="4" w:space="0" w:color="auto"/>
              <w:right w:val="single" w:sz="4" w:space="0" w:color="auto"/>
            </w:tcBorders>
            <w:vAlign w:val="center"/>
          </w:tcPr>
          <w:p w14:paraId="7303ED5C"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0,43</w:t>
            </w:r>
          </w:p>
        </w:tc>
        <w:tc>
          <w:tcPr>
            <w:tcW w:w="897" w:type="dxa"/>
            <w:tcBorders>
              <w:top w:val="single" w:sz="4" w:space="0" w:color="auto"/>
              <w:left w:val="single" w:sz="4" w:space="0" w:color="auto"/>
              <w:bottom w:val="single" w:sz="4" w:space="0" w:color="auto"/>
              <w:right w:val="single" w:sz="4" w:space="0" w:color="auto"/>
            </w:tcBorders>
            <w:vAlign w:val="center"/>
          </w:tcPr>
          <w:p w14:paraId="78B5CB05"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0,43</w:t>
            </w:r>
          </w:p>
        </w:tc>
        <w:tc>
          <w:tcPr>
            <w:tcW w:w="897" w:type="dxa"/>
            <w:tcBorders>
              <w:top w:val="single" w:sz="4" w:space="0" w:color="auto"/>
              <w:left w:val="single" w:sz="4" w:space="0" w:color="auto"/>
              <w:bottom w:val="single" w:sz="4" w:space="0" w:color="auto"/>
              <w:right w:val="single" w:sz="4" w:space="0" w:color="auto"/>
            </w:tcBorders>
            <w:vAlign w:val="center"/>
          </w:tcPr>
          <w:p w14:paraId="713A6E88"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0,45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5103"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0,48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3D8CE"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0,49</w:t>
            </w:r>
          </w:p>
        </w:tc>
      </w:tr>
      <w:tr w:rsidR="00585CDC" w:rsidRPr="004E2CE9" w14:paraId="588C81C1"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4AAA9B2" w14:textId="77777777" w:rsidR="00585CDC" w:rsidRPr="004E2CE9" w:rsidRDefault="00585CDC" w:rsidP="00585CDC">
            <w:pPr>
              <w:rPr>
                <w:rFonts w:eastAsia="Times New Roman"/>
                <w:sz w:val="22"/>
                <w:lang w:eastAsia="ru-RU"/>
              </w:rPr>
            </w:pPr>
            <w:r w:rsidRPr="004E2CE9">
              <w:rPr>
                <w:rFonts w:eastAsia="Times New Roman"/>
                <w:sz w:val="22"/>
                <w:lang w:eastAsia="ru-RU"/>
              </w:rPr>
              <w:t>Молоко- всего, тыс. тонн</w:t>
            </w:r>
          </w:p>
        </w:tc>
        <w:tc>
          <w:tcPr>
            <w:tcW w:w="896" w:type="dxa"/>
            <w:tcBorders>
              <w:top w:val="single" w:sz="4" w:space="0" w:color="auto"/>
              <w:left w:val="nil"/>
              <w:bottom w:val="single" w:sz="4" w:space="0" w:color="auto"/>
              <w:right w:val="single" w:sz="4" w:space="0" w:color="auto"/>
            </w:tcBorders>
            <w:vAlign w:val="center"/>
          </w:tcPr>
          <w:p w14:paraId="123CE0CB"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6,3</w:t>
            </w:r>
          </w:p>
        </w:tc>
        <w:tc>
          <w:tcPr>
            <w:tcW w:w="897" w:type="dxa"/>
            <w:tcBorders>
              <w:top w:val="single" w:sz="4" w:space="0" w:color="auto"/>
              <w:left w:val="single" w:sz="4" w:space="0" w:color="auto"/>
              <w:bottom w:val="single" w:sz="4" w:space="0" w:color="auto"/>
              <w:right w:val="single" w:sz="4" w:space="0" w:color="auto"/>
            </w:tcBorders>
            <w:vAlign w:val="center"/>
          </w:tcPr>
          <w:p w14:paraId="44887807"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6,3</w:t>
            </w:r>
          </w:p>
        </w:tc>
        <w:tc>
          <w:tcPr>
            <w:tcW w:w="897" w:type="dxa"/>
            <w:tcBorders>
              <w:top w:val="single" w:sz="4" w:space="0" w:color="auto"/>
              <w:left w:val="single" w:sz="4" w:space="0" w:color="auto"/>
              <w:bottom w:val="single" w:sz="4" w:space="0" w:color="auto"/>
              <w:right w:val="single" w:sz="4" w:space="0" w:color="auto"/>
            </w:tcBorders>
            <w:vAlign w:val="center"/>
          </w:tcPr>
          <w:p w14:paraId="42718BCB"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1,4</w:t>
            </w:r>
          </w:p>
        </w:tc>
        <w:tc>
          <w:tcPr>
            <w:tcW w:w="897" w:type="dxa"/>
            <w:tcBorders>
              <w:top w:val="single" w:sz="4" w:space="0" w:color="auto"/>
              <w:left w:val="single" w:sz="4" w:space="0" w:color="auto"/>
              <w:bottom w:val="single" w:sz="4" w:space="0" w:color="auto"/>
              <w:right w:val="single" w:sz="4" w:space="0" w:color="auto"/>
            </w:tcBorders>
            <w:vAlign w:val="center"/>
          </w:tcPr>
          <w:p w14:paraId="190CD020"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2C40"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357CF"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1,6</w:t>
            </w:r>
          </w:p>
        </w:tc>
      </w:tr>
      <w:tr w:rsidR="00585CDC" w:rsidRPr="004E2CE9" w14:paraId="163669E5"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15AB5FC" w14:textId="77777777" w:rsidR="00585CDC" w:rsidRPr="004E2CE9" w:rsidRDefault="00585CDC" w:rsidP="00680476">
            <w:pPr>
              <w:ind w:leftChars="110" w:left="310" w:hangingChars="1" w:hanging="2"/>
              <w:rPr>
                <w:rFonts w:eastAsia="Times New Roman"/>
                <w:sz w:val="22"/>
                <w:lang w:eastAsia="ru-RU"/>
              </w:rPr>
            </w:pPr>
            <w:r w:rsidRPr="004E2CE9">
              <w:rPr>
                <w:rFonts w:eastAsia="Times New Roman"/>
                <w:sz w:val="22"/>
                <w:lang w:eastAsia="ru-RU"/>
              </w:rPr>
              <w:t>в том числе в личных подсобных хозяйствах</w:t>
            </w:r>
          </w:p>
        </w:tc>
        <w:tc>
          <w:tcPr>
            <w:tcW w:w="896" w:type="dxa"/>
            <w:tcBorders>
              <w:top w:val="single" w:sz="4" w:space="0" w:color="auto"/>
              <w:left w:val="nil"/>
              <w:bottom w:val="single" w:sz="4" w:space="0" w:color="auto"/>
              <w:right w:val="single" w:sz="4" w:space="0" w:color="auto"/>
            </w:tcBorders>
            <w:vAlign w:val="center"/>
          </w:tcPr>
          <w:p w14:paraId="30045B77"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5,1</w:t>
            </w:r>
          </w:p>
        </w:tc>
        <w:tc>
          <w:tcPr>
            <w:tcW w:w="897" w:type="dxa"/>
            <w:tcBorders>
              <w:top w:val="single" w:sz="4" w:space="0" w:color="auto"/>
              <w:left w:val="single" w:sz="4" w:space="0" w:color="auto"/>
              <w:bottom w:val="single" w:sz="4" w:space="0" w:color="auto"/>
              <w:right w:val="single" w:sz="4" w:space="0" w:color="auto"/>
            </w:tcBorders>
            <w:vAlign w:val="center"/>
          </w:tcPr>
          <w:p w14:paraId="3235B2AE"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2,1</w:t>
            </w:r>
          </w:p>
        </w:tc>
        <w:tc>
          <w:tcPr>
            <w:tcW w:w="897" w:type="dxa"/>
            <w:tcBorders>
              <w:top w:val="single" w:sz="4" w:space="0" w:color="auto"/>
              <w:left w:val="single" w:sz="4" w:space="0" w:color="auto"/>
              <w:bottom w:val="single" w:sz="4" w:space="0" w:color="auto"/>
              <w:right w:val="single" w:sz="4" w:space="0" w:color="auto"/>
            </w:tcBorders>
            <w:vAlign w:val="center"/>
          </w:tcPr>
          <w:p w14:paraId="51149DDE"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1,4</w:t>
            </w:r>
          </w:p>
        </w:tc>
        <w:tc>
          <w:tcPr>
            <w:tcW w:w="897" w:type="dxa"/>
            <w:tcBorders>
              <w:top w:val="single" w:sz="4" w:space="0" w:color="auto"/>
              <w:left w:val="single" w:sz="4" w:space="0" w:color="auto"/>
              <w:bottom w:val="single" w:sz="4" w:space="0" w:color="auto"/>
              <w:right w:val="single" w:sz="4" w:space="0" w:color="auto"/>
            </w:tcBorders>
            <w:vAlign w:val="center"/>
          </w:tcPr>
          <w:p w14:paraId="1EF933A1"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E6321"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DD94E"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1,6</w:t>
            </w:r>
          </w:p>
        </w:tc>
      </w:tr>
      <w:tr w:rsidR="00585CDC" w:rsidRPr="004E2CE9" w14:paraId="6C13F4D0"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892087" w14:textId="77777777" w:rsidR="00585CDC" w:rsidRPr="004E2CE9" w:rsidRDefault="00585CDC" w:rsidP="00585CDC">
            <w:pPr>
              <w:rPr>
                <w:rFonts w:eastAsia="Times New Roman"/>
                <w:sz w:val="22"/>
                <w:lang w:eastAsia="ru-RU"/>
              </w:rPr>
            </w:pPr>
            <w:r w:rsidRPr="004E2CE9">
              <w:rPr>
                <w:rFonts w:eastAsia="Times New Roman"/>
                <w:sz w:val="22"/>
                <w:lang w:eastAsia="ru-RU"/>
              </w:rPr>
              <w:t>Яйца- всего, млн. штук</w:t>
            </w:r>
          </w:p>
        </w:tc>
        <w:tc>
          <w:tcPr>
            <w:tcW w:w="896" w:type="dxa"/>
            <w:tcBorders>
              <w:top w:val="single" w:sz="4" w:space="0" w:color="auto"/>
              <w:left w:val="nil"/>
              <w:bottom w:val="single" w:sz="4" w:space="0" w:color="auto"/>
              <w:right w:val="single" w:sz="4" w:space="0" w:color="auto"/>
            </w:tcBorders>
            <w:vAlign w:val="center"/>
          </w:tcPr>
          <w:p w14:paraId="67B1A692"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1,85</w:t>
            </w:r>
          </w:p>
        </w:tc>
        <w:tc>
          <w:tcPr>
            <w:tcW w:w="897" w:type="dxa"/>
            <w:tcBorders>
              <w:top w:val="single" w:sz="4" w:space="0" w:color="auto"/>
              <w:left w:val="single" w:sz="4" w:space="0" w:color="auto"/>
              <w:bottom w:val="single" w:sz="4" w:space="0" w:color="auto"/>
              <w:right w:val="single" w:sz="4" w:space="0" w:color="auto"/>
            </w:tcBorders>
            <w:vAlign w:val="center"/>
          </w:tcPr>
          <w:p w14:paraId="25500C7A"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w:t>
            </w:r>
          </w:p>
        </w:tc>
        <w:tc>
          <w:tcPr>
            <w:tcW w:w="897" w:type="dxa"/>
            <w:tcBorders>
              <w:top w:val="single" w:sz="4" w:space="0" w:color="auto"/>
              <w:left w:val="single" w:sz="4" w:space="0" w:color="auto"/>
              <w:bottom w:val="single" w:sz="4" w:space="0" w:color="auto"/>
              <w:right w:val="single" w:sz="4" w:space="0" w:color="auto"/>
            </w:tcBorders>
            <w:vAlign w:val="center"/>
          </w:tcPr>
          <w:p w14:paraId="0AFB6B35"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1,7</w:t>
            </w:r>
          </w:p>
        </w:tc>
        <w:tc>
          <w:tcPr>
            <w:tcW w:w="897" w:type="dxa"/>
            <w:tcBorders>
              <w:top w:val="single" w:sz="4" w:space="0" w:color="auto"/>
              <w:left w:val="single" w:sz="4" w:space="0" w:color="auto"/>
              <w:bottom w:val="single" w:sz="4" w:space="0" w:color="auto"/>
              <w:right w:val="single" w:sz="4" w:space="0" w:color="auto"/>
            </w:tcBorders>
            <w:vAlign w:val="center"/>
          </w:tcPr>
          <w:p w14:paraId="6A4C7D49"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39BB"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771A"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1,7</w:t>
            </w:r>
          </w:p>
        </w:tc>
      </w:tr>
      <w:tr w:rsidR="00585CDC" w:rsidRPr="004E2CE9" w14:paraId="24C0FD40" w14:textId="77777777" w:rsidTr="00585CDC">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4A3BDA2" w14:textId="77777777" w:rsidR="00585CDC" w:rsidRPr="004E2CE9" w:rsidRDefault="00585CDC" w:rsidP="00680476">
            <w:pPr>
              <w:ind w:leftChars="110" w:left="308" w:firstLineChars="1" w:firstLine="2"/>
              <w:rPr>
                <w:rFonts w:eastAsia="Times New Roman"/>
                <w:sz w:val="22"/>
                <w:lang w:eastAsia="ru-RU"/>
              </w:rPr>
            </w:pPr>
            <w:r w:rsidRPr="004E2CE9">
              <w:rPr>
                <w:rFonts w:eastAsia="Times New Roman"/>
                <w:sz w:val="22"/>
                <w:lang w:eastAsia="ru-RU"/>
              </w:rPr>
              <w:lastRenderedPageBreak/>
              <w:t>в том числе в личных подсобных хозяйствах</w:t>
            </w:r>
          </w:p>
        </w:tc>
        <w:tc>
          <w:tcPr>
            <w:tcW w:w="896" w:type="dxa"/>
            <w:tcBorders>
              <w:top w:val="single" w:sz="4" w:space="0" w:color="auto"/>
              <w:left w:val="nil"/>
              <w:bottom w:val="single" w:sz="4" w:space="0" w:color="auto"/>
              <w:right w:val="single" w:sz="4" w:space="0" w:color="auto"/>
            </w:tcBorders>
            <w:vAlign w:val="center"/>
          </w:tcPr>
          <w:p w14:paraId="28AEC340"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1,85</w:t>
            </w:r>
          </w:p>
        </w:tc>
        <w:tc>
          <w:tcPr>
            <w:tcW w:w="897" w:type="dxa"/>
            <w:tcBorders>
              <w:top w:val="single" w:sz="4" w:space="0" w:color="auto"/>
              <w:left w:val="single" w:sz="4" w:space="0" w:color="auto"/>
              <w:bottom w:val="single" w:sz="4" w:space="0" w:color="auto"/>
              <w:right w:val="single" w:sz="4" w:space="0" w:color="auto"/>
            </w:tcBorders>
            <w:vAlign w:val="center"/>
          </w:tcPr>
          <w:p w14:paraId="53852818"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w:t>
            </w:r>
          </w:p>
        </w:tc>
        <w:tc>
          <w:tcPr>
            <w:tcW w:w="897" w:type="dxa"/>
            <w:tcBorders>
              <w:top w:val="single" w:sz="4" w:space="0" w:color="auto"/>
              <w:left w:val="single" w:sz="4" w:space="0" w:color="auto"/>
              <w:bottom w:val="single" w:sz="4" w:space="0" w:color="auto"/>
              <w:right w:val="single" w:sz="4" w:space="0" w:color="auto"/>
            </w:tcBorders>
            <w:vAlign w:val="center"/>
          </w:tcPr>
          <w:p w14:paraId="36600340"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1,7</w:t>
            </w:r>
          </w:p>
        </w:tc>
        <w:tc>
          <w:tcPr>
            <w:tcW w:w="897" w:type="dxa"/>
            <w:tcBorders>
              <w:top w:val="single" w:sz="4" w:space="0" w:color="auto"/>
              <w:left w:val="single" w:sz="4" w:space="0" w:color="auto"/>
              <w:bottom w:val="single" w:sz="4" w:space="0" w:color="auto"/>
              <w:right w:val="single" w:sz="4" w:space="0" w:color="auto"/>
            </w:tcBorders>
            <w:vAlign w:val="center"/>
          </w:tcPr>
          <w:p w14:paraId="1C69829F" w14:textId="77777777" w:rsidR="00585CDC" w:rsidRPr="00B25D1B" w:rsidRDefault="00585CDC" w:rsidP="00585CDC">
            <w:pPr>
              <w:jc w:val="center"/>
              <w:rPr>
                <w:rFonts w:eastAsia="Times New Roman"/>
                <w:sz w:val="20"/>
                <w:szCs w:val="20"/>
                <w:lang w:eastAsia="ru-RU"/>
              </w:rPr>
            </w:pPr>
            <w:r>
              <w:rPr>
                <w:rFonts w:eastAsia="Times New Roman"/>
                <w:sz w:val="20"/>
                <w:szCs w:val="20"/>
                <w:lang w:eastAsia="ru-RU"/>
              </w:rPr>
              <w:t>1,8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D579"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1,7</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E2FEB" w14:textId="77777777" w:rsidR="00585CDC" w:rsidRPr="00B25D1B" w:rsidRDefault="00585CDC" w:rsidP="00585CDC">
            <w:pPr>
              <w:jc w:val="center"/>
              <w:rPr>
                <w:rFonts w:eastAsia="Times New Roman"/>
                <w:sz w:val="20"/>
                <w:szCs w:val="20"/>
                <w:lang w:eastAsia="ru-RU"/>
              </w:rPr>
            </w:pPr>
            <w:r w:rsidRPr="00B25D1B">
              <w:rPr>
                <w:rFonts w:eastAsia="Times New Roman"/>
                <w:sz w:val="20"/>
                <w:szCs w:val="20"/>
                <w:lang w:eastAsia="ru-RU"/>
              </w:rPr>
              <w:t>1,7</w:t>
            </w:r>
          </w:p>
        </w:tc>
      </w:tr>
    </w:tbl>
    <w:p w14:paraId="11E85618" w14:textId="77777777" w:rsidR="00680476" w:rsidRDefault="00680476" w:rsidP="00955898">
      <w:pPr>
        <w:spacing w:after="60"/>
        <w:rPr>
          <w:sz w:val="24"/>
          <w:szCs w:val="24"/>
        </w:rPr>
      </w:pPr>
    </w:p>
    <w:p w14:paraId="1AC0408B" w14:textId="19C21527" w:rsidR="00585CDC" w:rsidRPr="00955898" w:rsidRDefault="00955898" w:rsidP="00955898">
      <w:pPr>
        <w:spacing w:after="60"/>
        <w:rPr>
          <w:sz w:val="24"/>
          <w:szCs w:val="24"/>
        </w:rPr>
      </w:pPr>
      <w:r w:rsidRPr="00955898">
        <w:rPr>
          <w:sz w:val="24"/>
          <w:szCs w:val="24"/>
        </w:rPr>
        <w:t>Таблица 2.</w:t>
      </w:r>
      <w:r w:rsidR="00896F60">
        <w:rPr>
          <w:sz w:val="24"/>
          <w:szCs w:val="24"/>
          <w:lang w:val="en-US"/>
        </w:rPr>
        <w:t>4</w:t>
      </w:r>
      <w:r w:rsidR="00896F60" w:rsidRPr="00896F60">
        <w:rPr>
          <w:sz w:val="24"/>
          <w:szCs w:val="24"/>
        </w:rPr>
        <w:t>.8</w:t>
      </w:r>
      <w:r w:rsidRPr="00955898">
        <w:rPr>
          <w:sz w:val="24"/>
          <w:szCs w:val="24"/>
        </w:rPr>
        <w:t xml:space="preserve"> – Базовые отрасли экономики поселения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51"/>
        <w:gridCol w:w="952"/>
        <w:gridCol w:w="952"/>
        <w:gridCol w:w="951"/>
        <w:gridCol w:w="952"/>
        <w:gridCol w:w="952"/>
        <w:gridCol w:w="952"/>
      </w:tblGrid>
      <w:tr w:rsidR="00955898" w:rsidRPr="00955898" w14:paraId="3F604739" w14:textId="77777777" w:rsidTr="00955898">
        <w:trPr>
          <w:trHeight w:val="397"/>
        </w:trPr>
        <w:tc>
          <w:tcPr>
            <w:tcW w:w="2694" w:type="dxa"/>
            <w:shd w:val="clear" w:color="auto" w:fill="auto"/>
            <w:noWrap/>
            <w:vAlign w:val="center"/>
            <w:hideMark/>
          </w:tcPr>
          <w:p w14:paraId="4B9ACF22" w14:textId="77777777" w:rsidR="00955898" w:rsidRPr="00955898" w:rsidRDefault="00955898" w:rsidP="00FE2DC6">
            <w:pPr>
              <w:jc w:val="center"/>
              <w:rPr>
                <w:sz w:val="24"/>
                <w:szCs w:val="24"/>
              </w:rPr>
            </w:pPr>
            <w:r w:rsidRPr="00955898">
              <w:rPr>
                <w:sz w:val="24"/>
                <w:szCs w:val="24"/>
              </w:rPr>
              <w:t>Наименование отрасли</w:t>
            </w:r>
          </w:p>
        </w:tc>
        <w:tc>
          <w:tcPr>
            <w:tcW w:w="951" w:type="dxa"/>
            <w:shd w:val="clear" w:color="auto" w:fill="auto"/>
            <w:noWrap/>
            <w:vAlign w:val="center"/>
          </w:tcPr>
          <w:p w14:paraId="0D092FE9" w14:textId="77777777" w:rsidR="00955898" w:rsidRPr="00955898" w:rsidRDefault="00955898" w:rsidP="00FE2DC6">
            <w:pPr>
              <w:jc w:val="center"/>
              <w:rPr>
                <w:iCs/>
                <w:sz w:val="24"/>
                <w:szCs w:val="24"/>
              </w:rPr>
            </w:pPr>
            <w:r w:rsidRPr="00955898">
              <w:rPr>
                <w:iCs/>
                <w:sz w:val="24"/>
                <w:szCs w:val="24"/>
              </w:rPr>
              <w:t>2007</w:t>
            </w:r>
          </w:p>
        </w:tc>
        <w:tc>
          <w:tcPr>
            <w:tcW w:w="952" w:type="dxa"/>
            <w:shd w:val="clear" w:color="auto" w:fill="auto"/>
            <w:vAlign w:val="center"/>
          </w:tcPr>
          <w:p w14:paraId="347FA7FB" w14:textId="77777777" w:rsidR="00955898" w:rsidRPr="00955898" w:rsidRDefault="00955898" w:rsidP="00FE2DC6">
            <w:pPr>
              <w:jc w:val="center"/>
              <w:rPr>
                <w:iCs/>
                <w:sz w:val="24"/>
                <w:szCs w:val="24"/>
              </w:rPr>
            </w:pPr>
            <w:r w:rsidRPr="00955898">
              <w:rPr>
                <w:iCs/>
                <w:sz w:val="24"/>
                <w:szCs w:val="24"/>
              </w:rPr>
              <w:t>2008</w:t>
            </w:r>
          </w:p>
        </w:tc>
        <w:tc>
          <w:tcPr>
            <w:tcW w:w="952" w:type="dxa"/>
            <w:shd w:val="clear" w:color="auto" w:fill="auto"/>
            <w:vAlign w:val="center"/>
          </w:tcPr>
          <w:p w14:paraId="076D0A8E" w14:textId="77777777" w:rsidR="00955898" w:rsidRPr="00955898" w:rsidRDefault="00955898" w:rsidP="00FE2DC6">
            <w:pPr>
              <w:jc w:val="center"/>
              <w:rPr>
                <w:iCs/>
                <w:sz w:val="24"/>
                <w:szCs w:val="24"/>
              </w:rPr>
            </w:pPr>
            <w:r w:rsidRPr="00955898">
              <w:rPr>
                <w:iCs/>
                <w:sz w:val="24"/>
                <w:szCs w:val="24"/>
              </w:rPr>
              <w:t>2009</w:t>
            </w:r>
          </w:p>
        </w:tc>
        <w:tc>
          <w:tcPr>
            <w:tcW w:w="951" w:type="dxa"/>
            <w:shd w:val="clear" w:color="auto" w:fill="auto"/>
            <w:vAlign w:val="center"/>
          </w:tcPr>
          <w:p w14:paraId="7D3AB077" w14:textId="77777777" w:rsidR="00955898" w:rsidRPr="00955898" w:rsidRDefault="00955898" w:rsidP="00FE2DC6">
            <w:pPr>
              <w:jc w:val="center"/>
              <w:rPr>
                <w:iCs/>
                <w:sz w:val="24"/>
                <w:szCs w:val="24"/>
              </w:rPr>
            </w:pPr>
            <w:r w:rsidRPr="00955898">
              <w:rPr>
                <w:iCs/>
                <w:sz w:val="24"/>
                <w:szCs w:val="24"/>
              </w:rPr>
              <w:t>2014</w:t>
            </w:r>
          </w:p>
        </w:tc>
        <w:tc>
          <w:tcPr>
            <w:tcW w:w="952" w:type="dxa"/>
            <w:shd w:val="clear" w:color="auto" w:fill="auto"/>
            <w:vAlign w:val="center"/>
          </w:tcPr>
          <w:p w14:paraId="4F90BEFD" w14:textId="77777777" w:rsidR="00955898" w:rsidRPr="00955898" w:rsidRDefault="00955898" w:rsidP="00FE2DC6">
            <w:pPr>
              <w:jc w:val="center"/>
              <w:rPr>
                <w:iCs/>
                <w:sz w:val="24"/>
                <w:szCs w:val="24"/>
              </w:rPr>
            </w:pPr>
            <w:r w:rsidRPr="00955898">
              <w:rPr>
                <w:iCs/>
                <w:sz w:val="24"/>
                <w:szCs w:val="24"/>
              </w:rPr>
              <w:t>2015</w:t>
            </w:r>
          </w:p>
        </w:tc>
        <w:tc>
          <w:tcPr>
            <w:tcW w:w="952" w:type="dxa"/>
            <w:shd w:val="clear" w:color="auto" w:fill="auto"/>
            <w:vAlign w:val="center"/>
          </w:tcPr>
          <w:p w14:paraId="7EFBD031" w14:textId="77777777" w:rsidR="00955898" w:rsidRPr="00955898" w:rsidRDefault="00955898" w:rsidP="00FE2DC6">
            <w:pPr>
              <w:jc w:val="center"/>
              <w:rPr>
                <w:iCs/>
                <w:sz w:val="24"/>
                <w:szCs w:val="24"/>
              </w:rPr>
            </w:pPr>
            <w:r w:rsidRPr="00955898">
              <w:rPr>
                <w:iCs/>
                <w:sz w:val="24"/>
                <w:szCs w:val="24"/>
              </w:rPr>
              <w:t>2016</w:t>
            </w:r>
          </w:p>
        </w:tc>
        <w:tc>
          <w:tcPr>
            <w:tcW w:w="952" w:type="dxa"/>
            <w:shd w:val="clear" w:color="auto" w:fill="auto"/>
            <w:vAlign w:val="center"/>
          </w:tcPr>
          <w:p w14:paraId="1D6ED14D" w14:textId="77777777" w:rsidR="00955898" w:rsidRPr="00955898" w:rsidRDefault="00955898" w:rsidP="00FE2DC6">
            <w:pPr>
              <w:jc w:val="center"/>
              <w:rPr>
                <w:iCs/>
                <w:sz w:val="24"/>
                <w:szCs w:val="24"/>
              </w:rPr>
            </w:pPr>
            <w:r w:rsidRPr="00955898">
              <w:rPr>
                <w:iCs/>
                <w:sz w:val="24"/>
                <w:szCs w:val="24"/>
              </w:rPr>
              <w:t>2017</w:t>
            </w:r>
          </w:p>
        </w:tc>
      </w:tr>
      <w:tr w:rsidR="00955898" w:rsidRPr="00955898" w14:paraId="3CE62549" w14:textId="77777777" w:rsidTr="00955898">
        <w:trPr>
          <w:trHeight w:val="510"/>
        </w:trPr>
        <w:tc>
          <w:tcPr>
            <w:tcW w:w="2694" w:type="dxa"/>
            <w:shd w:val="clear" w:color="auto" w:fill="auto"/>
            <w:vAlign w:val="center"/>
          </w:tcPr>
          <w:p w14:paraId="6C189E2E" w14:textId="750D8B88" w:rsidR="00955898" w:rsidRPr="00680476" w:rsidRDefault="00955898" w:rsidP="00955898">
            <w:pPr>
              <w:rPr>
                <w:sz w:val="22"/>
              </w:rPr>
            </w:pPr>
            <w:r w:rsidRPr="00680476">
              <w:rPr>
                <w:sz w:val="22"/>
              </w:rPr>
              <w:t>Обрабатывающие производства</w:t>
            </w:r>
          </w:p>
        </w:tc>
        <w:tc>
          <w:tcPr>
            <w:tcW w:w="951" w:type="dxa"/>
            <w:shd w:val="clear" w:color="auto" w:fill="auto"/>
            <w:noWrap/>
            <w:vAlign w:val="center"/>
          </w:tcPr>
          <w:p w14:paraId="077935CA" w14:textId="12D0A178" w:rsidR="00955898" w:rsidRPr="00680476" w:rsidRDefault="00955898" w:rsidP="00FE2DC6">
            <w:pPr>
              <w:suppressAutoHyphens/>
              <w:jc w:val="center"/>
              <w:rPr>
                <w:sz w:val="22"/>
                <w:lang w:eastAsia="ar-SA"/>
              </w:rPr>
            </w:pPr>
            <w:r w:rsidRPr="00680476">
              <w:rPr>
                <w:sz w:val="22"/>
                <w:lang w:eastAsia="ar-SA"/>
              </w:rPr>
              <w:t>50120</w:t>
            </w:r>
          </w:p>
        </w:tc>
        <w:tc>
          <w:tcPr>
            <w:tcW w:w="952" w:type="dxa"/>
            <w:shd w:val="clear" w:color="auto" w:fill="auto"/>
            <w:vAlign w:val="center"/>
          </w:tcPr>
          <w:p w14:paraId="50112939" w14:textId="35C5B559" w:rsidR="00955898" w:rsidRPr="00680476" w:rsidRDefault="00955898" w:rsidP="00FE2DC6">
            <w:pPr>
              <w:suppressAutoHyphens/>
              <w:jc w:val="center"/>
              <w:rPr>
                <w:sz w:val="22"/>
                <w:lang w:eastAsia="ar-SA"/>
              </w:rPr>
            </w:pPr>
            <w:r w:rsidRPr="00680476">
              <w:rPr>
                <w:sz w:val="22"/>
                <w:lang w:eastAsia="ar-SA"/>
              </w:rPr>
              <w:t>356963</w:t>
            </w:r>
          </w:p>
        </w:tc>
        <w:tc>
          <w:tcPr>
            <w:tcW w:w="952" w:type="dxa"/>
            <w:shd w:val="clear" w:color="auto" w:fill="auto"/>
            <w:vAlign w:val="center"/>
          </w:tcPr>
          <w:p w14:paraId="412692E2" w14:textId="77777777" w:rsidR="00955898" w:rsidRPr="00680476" w:rsidRDefault="00955898" w:rsidP="00FE2DC6">
            <w:pPr>
              <w:suppressAutoHyphens/>
              <w:jc w:val="center"/>
              <w:rPr>
                <w:sz w:val="22"/>
                <w:lang w:eastAsia="ar-SA"/>
              </w:rPr>
            </w:pPr>
            <w:r w:rsidRPr="00680476">
              <w:rPr>
                <w:sz w:val="22"/>
                <w:lang w:eastAsia="ar-SA"/>
              </w:rPr>
              <w:t>140125</w:t>
            </w:r>
          </w:p>
        </w:tc>
        <w:tc>
          <w:tcPr>
            <w:tcW w:w="951" w:type="dxa"/>
            <w:shd w:val="clear" w:color="auto" w:fill="auto"/>
            <w:vAlign w:val="center"/>
          </w:tcPr>
          <w:p w14:paraId="7FDDAFE1"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76B14B63"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0AA61086"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1FD4AC63" w14:textId="77777777" w:rsidR="00955898" w:rsidRPr="00680476" w:rsidRDefault="00955898" w:rsidP="00FE2DC6">
            <w:pPr>
              <w:suppressAutoHyphens/>
              <w:jc w:val="center"/>
              <w:rPr>
                <w:sz w:val="22"/>
                <w:lang w:eastAsia="ar-SA"/>
              </w:rPr>
            </w:pPr>
            <w:r w:rsidRPr="00680476">
              <w:rPr>
                <w:sz w:val="22"/>
                <w:lang w:eastAsia="ar-SA"/>
              </w:rPr>
              <w:t>0</w:t>
            </w:r>
          </w:p>
        </w:tc>
      </w:tr>
      <w:tr w:rsidR="00955898" w:rsidRPr="00955898" w14:paraId="79322FAB" w14:textId="77777777" w:rsidTr="00955898">
        <w:trPr>
          <w:trHeight w:val="510"/>
        </w:trPr>
        <w:tc>
          <w:tcPr>
            <w:tcW w:w="2694" w:type="dxa"/>
            <w:shd w:val="clear" w:color="auto" w:fill="auto"/>
            <w:vAlign w:val="center"/>
          </w:tcPr>
          <w:p w14:paraId="4FA80B21" w14:textId="02960458" w:rsidR="00955898" w:rsidRPr="00680476" w:rsidRDefault="00955898" w:rsidP="00955898">
            <w:pPr>
              <w:rPr>
                <w:sz w:val="22"/>
              </w:rPr>
            </w:pPr>
            <w:r w:rsidRPr="00680476">
              <w:rPr>
                <w:sz w:val="22"/>
              </w:rPr>
              <w:t>Производство и распределение энергии, газа и воды</w:t>
            </w:r>
          </w:p>
        </w:tc>
        <w:tc>
          <w:tcPr>
            <w:tcW w:w="951" w:type="dxa"/>
            <w:shd w:val="clear" w:color="auto" w:fill="auto"/>
            <w:noWrap/>
            <w:vAlign w:val="center"/>
          </w:tcPr>
          <w:p w14:paraId="7CBFC4FB" w14:textId="6FC355BC" w:rsidR="00955898" w:rsidRPr="00680476" w:rsidRDefault="00955898" w:rsidP="00FE2DC6">
            <w:pPr>
              <w:suppressAutoHyphens/>
              <w:jc w:val="center"/>
              <w:rPr>
                <w:sz w:val="22"/>
                <w:lang w:eastAsia="ar-SA"/>
              </w:rPr>
            </w:pPr>
            <w:r w:rsidRPr="00680476">
              <w:rPr>
                <w:sz w:val="22"/>
                <w:lang w:eastAsia="ar-SA"/>
              </w:rPr>
              <w:t>122</w:t>
            </w:r>
          </w:p>
        </w:tc>
        <w:tc>
          <w:tcPr>
            <w:tcW w:w="952" w:type="dxa"/>
            <w:shd w:val="clear" w:color="auto" w:fill="auto"/>
            <w:vAlign w:val="center"/>
          </w:tcPr>
          <w:p w14:paraId="63F4C2C6" w14:textId="0F1D4779" w:rsidR="00955898" w:rsidRPr="00680476" w:rsidRDefault="00955898" w:rsidP="00FE2DC6">
            <w:pPr>
              <w:suppressAutoHyphens/>
              <w:jc w:val="center"/>
              <w:rPr>
                <w:sz w:val="22"/>
                <w:lang w:eastAsia="ar-SA"/>
              </w:rPr>
            </w:pPr>
            <w:r w:rsidRPr="00680476">
              <w:rPr>
                <w:sz w:val="22"/>
                <w:lang w:eastAsia="ar-SA"/>
              </w:rPr>
              <w:t>101</w:t>
            </w:r>
          </w:p>
        </w:tc>
        <w:tc>
          <w:tcPr>
            <w:tcW w:w="952" w:type="dxa"/>
            <w:shd w:val="clear" w:color="auto" w:fill="auto"/>
            <w:vAlign w:val="center"/>
          </w:tcPr>
          <w:p w14:paraId="37DD61ED" w14:textId="2DD5FD9E" w:rsidR="00955898" w:rsidRPr="00680476" w:rsidRDefault="00955898" w:rsidP="00FE2DC6">
            <w:pPr>
              <w:jc w:val="center"/>
              <w:rPr>
                <w:sz w:val="22"/>
              </w:rPr>
            </w:pPr>
            <w:r w:rsidRPr="00680476">
              <w:rPr>
                <w:sz w:val="22"/>
                <w:lang w:eastAsia="ar-SA"/>
              </w:rPr>
              <w:t>114</w:t>
            </w:r>
          </w:p>
        </w:tc>
        <w:tc>
          <w:tcPr>
            <w:tcW w:w="951" w:type="dxa"/>
            <w:shd w:val="clear" w:color="auto" w:fill="auto"/>
            <w:vAlign w:val="center"/>
          </w:tcPr>
          <w:p w14:paraId="430292FF" w14:textId="77777777" w:rsidR="00955898" w:rsidRPr="00680476" w:rsidRDefault="00955898" w:rsidP="00FE2DC6">
            <w:pPr>
              <w:jc w:val="center"/>
              <w:rPr>
                <w:sz w:val="22"/>
              </w:rPr>
            </w:pPr>
            <w:r w:rsidRPr="00680476">
              <w:rPr>
                <w:sz w:val="22"/>
              </w:rPr>
              <w:t>1039,5</w:t>
            </w:r>
          </w:p>
        </w:tc>
        <w:tc>
          <w:tcPr>
            <w:tcW w:w="952" w:type="dxa"/>
            <w:shd w:val="clear" w:color="auto" w:fill="auto"/>
            <w:vAlign w:val="center"/>
          </w:tcPr>
          <w:p w14:paraId="54CE0891" w14:textId="77777777" w:rsidR="00955898" w:rsidRPr="00680476" w:rsidRDefault="00955898" w:rsidP="00FE2DC6">
            <w:pPr>
              <w:jc w:val="center"/>
              <w:rPr>
                <w:sz w:val="22"/>
              </w:rPr>
            </w:pPr>
            <w:r w:rsidRPr="00680476">
              <w:rPr>
                <w:sz w:val="22"/>
              </w:rPr>
              <w:t>1039,5</w:t>
            </w:r>
          </w:p>
        </w:tc>
        <w:tc>
          <w:tcPr>
            <w:tcW w:w="952" w:type="dxa"/>
            <w:shd w:val="clear" w:color="auto" w:fill="auto"/>
            <w:vAlign w:val="center"/>
          </w:tcPr>
          <w:p w14:paraId="7F2B8AE6" w14:textId="77777777" w:rsidR="00955898" w:rsidRPr="00680476" w:rsidRDefault="00955898" w:rsidP="00FE2DC6">
            <w:pPr>
              <w:jc w:val="center"/>
              <w:rPr>
                <w:sz w:val="22"/>
              </w:rPr>
            </w:pPr>
            <w:r w:rsidRPr="00680476">
              <w:rPr>
                <w:sz w:val="22"/>
              </w:rPr>
              <w:t>1142</w:t>
            </w:r>
          </w:p>
        </w:tc>
        <w:tc>
          <w:tcPr>
            <w:tcW w:w="952" w:type="dxa"/>
            <w:shd w:val="clear" w:color="auto" w:fill="auto"/>
            <w:vAlign w:val="center"/>
          </w:tcPr>
          <w:p w14:paraId="447C8CCB" w14:textId="77777777" w:rsidR="00955898" w:rsidRPr="00680476" w:rsidRDefault="00955898" w:rsidP="00FE2DC6">
            <w:pPr>
              <w:jc w:val="center"/>
              <w:rPr>
                <w:sz w:val="22"/>
              </w:rPr>
            </w:pPr>
            <w:r w:rsidRPr="00680476">
              <w:rPr>
                <w:sz w:val="22"/>
              </w:rPr>
              <w:t>1280</w:t>
            </w:r>
          </w:p>
        </w:tc>
      </w:tr>
      <w:tr w:rsidR="00955898" w:rsidRPr="00955898" w14:paraId="5675EF1A" w14:textId="77777777" w:rsidTr="00955898">
        <w:trPr>
          <w:trHeight w:val="510"/>
        </w:trPr>
        <w:tc>
          <w:tcPr>
            <w:tcW w:w="2694" w:type="dxa"/>
            <w:shd w:val="clear" w:color="auto" w:fill="auto"/>
            <w:vAlign w:val="center"/>
            <w:hideMark/>
          </w:tcPr>
          <w:p w14:paraId="799C6D3D" w14:textId="24C01CD5" w:rsidR="00955898" w:rsidRPr="00680476" w:rsidRDefault="00955898" w:rsidP="00955898">
            <w:pPr>
              <w:rPr>
                <w:sz w:val="22"/>
              </w:rPr>
            </w:pPr>
            <w:r w:rsidRPr="00680476">
              <w:rPr>
                <w:sz w:val="22"/>
              </w:rPr>
              <w:t>Объем продукции сельского хозяйства всех категорий хозяйств</w:t>
            </w:r>
          </w:p>
        </w:tc>
        <w:tc>
          <w:tcPr>
            <w:tcW w:w="951" w:type="dxa"/>
            <w:shd w:val="clear" w:color="auto" w:fill="auto"/>
            <w:noWrap/>
            <w:vAlign w:val="center"/>
          </w:tcPr>
          <w:p w14:paraId="0117B965" w14:textId="72A28886" w:rsidR="00955898" w:rsidRPr="00680476" w:rsidRDefault="00955898" w:rsidP="00FE2DC6">
            <w:pPr>
              <w:suppressAutoHyphens/>
              <w:jc w:val="center"/>
              <w:rPr>
                <w:sz w:val="22"/>
                <w:lang w:eastAsia="ar-SA"/>
              </w:rPr>
            </w:pPr>
            <w:r w:rsidRPr="00680476">
              <w:rPr>
                <w:sz w:val="22"/>
                <w:lang w:eastAsia="ar-SA"/>
              </w:rPr>
              <w:t>274800</w:t>
            </w:r>
          </w:p>
        </w:tc>
        <w:tc>
          <w:tcPr>
            <w:tcW w:w="952" w:type="dxa"/>
            <w:shd w:val="clear" w:color="auto" w:fill="auto"/>
            <w:vAlign w:val="center"/>
          </w:tcPr>
          <w:p w14:paraId="06301177" w14:textId="7D119719" w:rsidR="00955898" w:rsidRPr="00680476" w:rsidRDefault="00955898" w:rsidP="00FE2DC6">
            <w:pPr>
              <w:suppressAutoHyphens/>
              <w:jc w:val="center"/>
              <w:rPr>
                <w:sz w:val="22"/>
                <w:lang w:eastAsia="ar-SA"/>
              </w:rPr>
            </w:pPr>
            <w:r w:rsidRPr="00680476">
              <w:rPr>
                <w:sz w:val="22"/>
                <w:lang w:eastAsia="ar-SA"/>
              </w:rPr>
              <w:t>268800</w:t>
            </w:r>
          </w:p>
        </w:tc>
        <w:tc>
          <w:tcPr>
            <w:tcW w:w="952" w:type="dxa"/>
            <w:shd w:val="clear" w:color="auto" w:fill="auto"/>
            <w:vAlign w:val="center"/>
          </w:tcPr>
          <w:p w14:paraId="04FBDAF4" w14:textId="0E37E8AA" w:rsidR="00955898" w:rsidRPr="00680476" w:rsidRDefault="00955898" w:rsidP="00FE2DC6">
            <w:pPr>
              <w:suppressAutoHyphens/>
              <w:jc w:val="center"/>
              <w:rPr>
                <w:sz w:val="22"/>
                <w:lang w:eastAsia="ar-SA"/>
              </w:rPr>
            </w:pPr>
            <w:r w:rsidRPr="00680476">
              <w:rPr>
                <w:sz w:val="22"/>
                <w:lang w:eastAsia="ar-SA"/>
              </w:rPr>
              <w:t>254200</w:t>
            </w:r>
          </w:p>
        </w:tc>
        <w:tc>
          <w:tcPr>
            <w:tcW w:w="951" w:type="dxa"/>
            <w:shd w:val="clear" w:color="auto" w:fill="auto"/>
            <w:vAlign w:val="center"/>
          </w:tcPr>
          <w:p w14:paraId="4D0B6ABA" w14:textId="77777777" w:rsidR="00955898" w:rsidRPr="00680476" w:rsidRDefault="00955898" w:rsidP="00FE2DC6">
            <w:pPr>
              <w:jc w:val="center"/>
              <w:rPr>
                <w:sz w:val="22"/>
              </w:rPr>
            </w:pPr>
            <w:r w:rsidRPr="00680476">
              <w:rPr>
                <w:sz w:val="22"/>
              </w:rPr>
              <w:t>188190</w:t>
            </w:r>
          </w:p>
        </w:tc>
        <w:tc>
          <w:tcPr>
            <w:tcW w:w="952" w:type="dxa"/>
            <w:shd w:val="clear" w:color="auto" w:fill="auto"/>
            <w:vAlign w:val="center"/>
          </w:tcPr>
          <w:p w14:paraId="4A0A423A" w14:textId="77777777" w:rsidR="00955898" w:rsidRPr="00680476" w:rsidRDefault="00955898" w:rsidP="00FE2DC6">
            <w:pPr>
              <w:jc w:val="center"/>
              <w:rPr>
                <w:sz w:val="22"/>
              </w:rPr>
            </w:pPr>
            <w:r w:rsidRPr="00680476">
              <w:rPr>
                <w:sz w:val="22"/>
              </w:rPr>
              <w:t>420800</w:t>
            </w:r>
          </w:p>
        </w:tc>
        <w:tc>
          <w:tcPr>
            <w:tcW w:w="952" w:type="dxa"/>
            <w:shd w:val="clear" w:color="auto" w:fill="auto"/>
            <w:vAlign w:val="center"/>
          </w:tcPr>
          <w:p w14:paraId="069B910D" w14:textId="77777777" w:rsidR="00955898" w:rsidRPr="00680476" w:rsidRDefault="00955898" w:rsidP="00FE2DC6">
            <w:pPr>
              <w:jc w:val="center"/>
              <w:rPr>
                <w:sz w:val="22"/>
              </w:rPr>
            </w:pPr>
            <w:r w:rsidRPr="00680476">
              <w:rPr>
                <w:sz w:val="22"/>
              </w:rPr>
              <w:t>467700</w:t>
            </w:r>
          </w:p>
        </w:tc>
        <w:tc>
          <w:tcPr>
            <w:tcW w:w="952" w:type="dxa"/>
            <w:shd w:val="clear" w:color="auto" w:fill="auto"/>
            <w:vAlign w:val="center"/>
          </w:tcPr>
          <w:p w14:paraId="19185B5E" w14:textId="77777777" w:rsidR="00955898" w:rsidRPr="00680476" w:rsidRDefault="00955898" w:rsidP="00FE2DC6">
            <w:pPr>
              <w:jc w:val="center"/>
              <w:rPr>
                <w:sz w:val="22"/>
              </w:rPr>
            </w:pPr>
            <w:r w:rsidRPr="00680476">
              <w:rPr>
                <w:sz w:val="22"/>
              </w:rPr>
              <w:t>498700</w:t>
            </w:r>
          </w:p>
        </w:tc>
      </w:tr>
      <w:tr w:rsidR="00955898" w:rsidRPr="00955898" w14:paraId="58114A57" w14:textId="77777777" w:rsidTr="00955898">
        <w:trPr>
          <w:trHeight w:val="510"/>
        </w:trPr>
        <w:tc>
          <w:tcPr>
            <w:tcW w:w="2694" w:type="dxa"/>
            <w:shd w:val="clear" w:color="auto" w:fill="auto"/>
            <w:vAlign w:val="center"/>
            <w:hideMark/>
          </w:tcPr>
          <w:p w14:paraId="332DD9B3" w14:textId="4A8EF05D" w:rsidR="00955898" w:rsidRPr="00680476" w:rsidRDefault="00955898" w:rsidP="00955898">
            <w:pPr>
              <w:rPr>
                <w:sz w:val="22"/>
              </w:rPr>
            </w:pPr>
            <w:r w:rsidRPr="00680476">
              <w:rPr>
                <w:sz w:val="22"/>
              </w:rPr>
              <w:t>Оборот розничной торговли</w:t>
            </w:r>
          </w:p>
        </w:tc>
        <w:tc>
          <w:tcPr>
            <w:tcW w:w="951" w:type="dxa"/>
            <w:shd w:val="clear" w:color="auto" w:fill="auto"/>
            <w:noWrap/>
            <w:vAlign w:val="center"/>
          </w:tcPr>
          <w:p w14:paraId="0105738F" w14:textId="54A8F905" w:rsidR="00955898" w:rsidRPr="00680476" w:rsidRDefault="00955898" w:rsidP="00FE2DC6">
            <w:pPr>
              <w:suppressAutoHyphens/>
              <w:jc w:val="center"/>
              <w:rPr>
                <w:sz w:val="22"/>
                <w:lang w:eastAsia="ar-SA"/>
              </w:rPr>
            </w:pPr>
            <w:r w:rsidRPr="00680476">
              <w:rPr>
                <w:sz w:val="22"/>
                <w:lang w:eastAsia="ar-SA"/>
              </w:rPr>
              <w:t>14040</w:t>
            </w:r>
          </w:p>
        </w:tc>
        <w:tc>
          <w:tcPr>
            <w:tcW w:w="952" w:type="dxa"/>
            <w:shd w:val="clear" w:color="auto" w:fill="auto"/>
            <w:vAlign w:val="center"/>
          </w:tcPr>
          <w:p w14:paraId="492EEC05" w14:textId="425950B8" w:rsidR="00955898" w:rsidRPr="00680476" w:rsidRDefault="00955898" w:rsidP="00FE2DC6">
            <w:pPr>
              <w:suppressAutoHyphens/>
              <w:jc w:val="center"/>
              <w:rPr>
                <w:sz w:val="22"/>
                <w:lang w:eastAsia="ar-SA"/>
              </w:rPr>
            </w:pPr>
            <w:r w:rsidRPr="00680476">
              <w:rPr>
                <w:sz w:val="22"/>
                <w:lang w:eastAsia="ar-SA"/>
              </w:rPr>
              <w:t>16245</w:t>
            </w:r>
          </w:p>
        </w:tc>
        <w:tc>
          <w:tcPr>
            <w:tcW w:w="952" w:type="dxa"/>
            <w:shd w:val="clear" w:color="auto" w:fill="auto"/>
            <w:vAlign w:val="center"/>
          </w:tcPr>
          <w:p w14:paraId="24C869AC" w14:textId="2A418BB9" w:rsidR="00955898" w:rsidRPr="00680476" w:rsidRDefault="00955898" w:rsidP="00FE2DC6">
            <w:pPr>
              <w:suppressAutoHyphens/>
              <w:jc w:val="center"/>
              <w:rPr>
                <w:sz w:val="22"/>
                <w:lang w:eastAsia="ar-SA"/>
              </w:rPr>
            </w:pPr>
            <w:r w:rsidRPr="00680476">
              <w:rPr>
                <w:sz w:val="22"/>
                <w:lang w:eastAsia="ar-SA"/>
              </w:rPr>
              <w:t>17216</w:t>
            </w:r>
          </w:p>
        </w:tc>
        <w:tc>
          <w:tcPr>
            <w:tcW w:w="951" w:type="dxa"/>
            <w:shd w:val="clear" w:color="auto" w:fill="auto"/>
            <w:vAlign w:val="center"/>
          </w:tcPr>
          <w:p w14:paraId="378AC3AD" w14:textId="77777777" w:rsidR="00955898" w:rsidRPr="00680476" w:rsidRDefault="00955898" w:rsidP="00FE2DC6">
            <w:pPr>
              <w:jc w:val="center"/>
              <w:rPr>
                <w:sz w:val="22"/>
              </w:rPr>
            </w:pPr>
            <w:r w:rsidRPr="00680476">
              <w:rPr>
                <w:sz w:val="22"/>
              </w:rPr>
              <w:t>26485</w:t>
            </w:r>
          </w:p>
        </w:tc>
        <w:tc>
          <w:tcPr>
            <w:tcW w:w="952" w:type="dxa"/>
            <w:shd w:val="clear" w:color="auto" w:fill="auto"/>
            <w:vAlign w:val="center"/>
          </w:tcPr>
          <w:p w14:paraId="618195AB" w14:textId="77777777" w:rsidR="00955898" w:rsidRPr="00680476" w:rsidRDefault="00955898" w:rsidP="00FE2DC6">
            <w:pPr>
              <w:jc w:val="center"/>
              <w:rPr>
                <w:sz w:val="22"/>
              </w:rPr>
            </w:pPr>
            <w:r w:rsidRPr="00680476">
              <w:rPr>
                <w:sz w:val="22"/>
              </w:rPr>
              <w:t>20740</w:t>
            </w:r>
          </w:p>
        </w:tc>
        <w:tc>
          <w:tcPr>
            <w:tcW w:w="952" w:type="dxa"/>
            <w:shd w:val="clear" w:color="auto" w:fill="auto"/>
            <w:vAlign w:val="center"/>
          </w:tcPr>
          <w:p w14:paraId="4357A873" w14:textId="77777777" w:rsidR="00955898" w:rsidRPr="00680476" w:rsidRDefault="00955898" w:rsidP="00FE2DC6">
            <w:pPr>
              <w:jc w:val="center"/>
              <w:rPr>
                <w:sz w:val="22"/>
              </w:rPr>
            </w:pPr>
            <w:r w:rsidRPr="00680476">
              <w:rPr>
                <w:sz w:val="22"/>
              </w:rPr>
              <w:t>21470</w:t>
            </w:r>
          </w:p>
        </w:tc>
        <w:tc>
          <w:tcPr>
            <w:tcW w:w="952" w:type="dxa"/>
            <w:shd w:val="clear" w:color="auto" w:fill="auto"/>
            <w:vAlign w:val="center"/>
          </w:tcPr>
          <w:p w14:paraId="14E609C3" w14:textId="77777777" w:rsidR="00955898" w:rsidRPr="00680476" w:rsidRDefault="00955898" w:rsidP="00FE2DC6">
            <w:pPr>
              <w:jc w:val="center"/>
              <w:rPr>
                <w:sz w:val="22"/>
              </w:rPr>
            </w:pPr>
            <w:r w:rsidRPr="00680476">
              <w:rPr>
                <w:sz w:val="22"/>
              </w:rPr>
              <w:t>23100</w:t>
            </w:r>
          </w:p>
        </w:tc>
      </w:tr>
      <w:tr w:rsidR="00955898" w:rsidRPr="00955898" w14:paraId="0C7EF2F0" w14:textId="77777777" w:rsidTr="00955898">
        <w:trPr>
          <w:trHeight w:val="510"/>
        </w:trPr>
        <w:tc>
          <w:tcPr>
            <w:tcW w:w="2694" w:type="dxa"/>
            <w:shd w:val="clear" w:color="auto" w:fill="auto"/>
            <w:vAlign w:val="center"/>
          </w:tcPr>
          <w:p w14:paraId="6D0A39F3" w14:textId="04CFD68D" w:rsidR="00955898" w:rsidRPr="00680476" w:rsidRDefault="00955898" w:rsidP="00955898">
            <w:pPr>
              <w:rPr>
                <w:sz w:val="22"/>
              </w:rPr>
            </w:pPr>
            <w:r w:rsidRPr="00680476">
              <w:rPr>
                <w:sz w:val="22"/>
              </w:rPr>
              <w:t>Оборот общественного питания</w:t>
            </w:r>
          </w:p>
        </w:tc>
        <w:tc>
          <w:tcPr>
            <w:tcW w:w="951" w:type="dxa"/>
            <w:shd w:val="clear" w:color="auto" w:fill="auto"/>
            <w:noWrap/>
            <w:vAlign w:val="center"/>
          </w:tcPr>
          <w:p w14:paraId="3C5E1DE8" w14:textId="77777777" w:rsidR="00955898" w:rsidRPr="00680476" w:rsidRDefault="00955898" w:rsidP="00FE2DC6">
            <w:pPr>
              <w:suppressAutoHyphens/>
              <w:jc w:val="center"/>
              <w:rPr>
                <w:sz w:val="22"/>
                <w:lang w:eastAsia="ar-SA"/>
              </w:rPr>
            </w:pPr>
          </w:p>
        </w:tc>
        <w:tc>
          <w:tcPr>
            <w:tcW w:w="952" w:type="dxa"/>
            <w:shd w:val="clear" w:color="auto" w:fill="auto"/>
            <w:vAlign w:val="center"/>
          </w:tcPr>
          <w:p w14:paraId="01AE263A" w14:textId="2FEBC44F" w:rsidR="00955898" w:rsidRPr="00680476" w:rsidRDefault="00955898" w:rsidP="00FE2DC6">
            <w:pPr>
              <w:suppressAutoHyphens/>
              <w:jc w:val="center"/>
              <w:rPr>
                <w:sz w:val="22"/>
                <w:lang w:eastAsia="ar-SA"/>
              </w:rPr>
            </w:pPr>
            <w:r w:rsidRPr="00680476">
              <w:rPr>
                <w:sz w:val="22"/>
                <w:lang w:eastAsia="ar-SA"/>
              </w:rPr>
              <w:t>1078</w:t>
            </w:r>
          </w:p>
        </w:tc>
        <w:tc>
          <w:tcPr>
            <w:tcW w:w="952" w:type="dxa"/>
            <w:shd w:val="clear" w:color="auto" w:fill="auto"/>
            <w:vAlign w:val="center"/>
          </w:tcPr>
          <w:p w14:paraId="5A473087" w14:textId="081E9E6A" w:rsidR="00955898" w:rsidRPr="00680476" w:rsidRDefault="00955898" w:rsidP="00FE2DC6">
            <w:pPr>
              <w:suppressAutoHyphens/>
              <w:jc w:val="center"/>
              <w:rPr>
                <w:sz w:val="22"/>
                <w:lang w:eastAsia="ar-SA"/>
              </w:rPr>
            </w:pPr>
            <w:r w:rsidRPr="00680476">
              <w:rPr>
                <w:sz w:val="22"/>
                <w:lang w:eastAsia="ar-SA"/>
              </w:rPr>
              <w:t>3859</w:t>
            </w:r>
          </w:p>
        </w:tc>
        <w:tc>
          <w:tcPr>
            <w:tcW w:w="951" w:type="dxa"/>
            <w:shd w:val="clear" w:color="auto" w:fill="auto"/>
            <w:vAlign w:val="center"/>
          </w:tcPr>
          <w:p w14:paraId="781D8BC6" w14:textId="77777777" w:rsidR="00955898" w:rsidRPr="00680476" w:rsidRDefault="00955898" w:rsidP="00FE2DC6">
            <w:pPr>
              <w:jc w:val="center"/>
              <w:rPr>
                <w:sz w:val="22"/>
              </w:rPr>
            </w:pPr>
            <w:r w:rsidRPr="00680476">
              <w:rPr>
                <w:sz w:val="22"/>
              </w:rPr>
              <w:t>7933</w:t>
            </w:r>
          </w:p>
        </w:tc>
        <w:tc>
          <w:tcPr>
            <w:tcW w:w="952" w:type="dxa"/>
            <w:shd w:val="clear" w:color="auto" w:fill="auto"/>
            <w:vAlign w:val="center"/>
          </w:tcPr>
          <w:p w14:paraId="208817E1" w14:textId="77777777" w:rsidR="00955898" w:rsidRPr="00680476" w:rsidRDefault="00955898" w:rsidP="00FE2DC6">
            <w:pPr>
              <w:jc w:val="center"/>
              <w:rPr>
                <w:sz w:val="22"/>
              </w:rPr>
            </w:pPr>
            <w:r w:rsidRPr="00680476">
              <w:rPr>
                <w:sz w:val="22"/>
              </w:rPr>
              <w:t>8964</w:t>
            </w:r>
          </w:p>
        </w:tc>
        <w:tc>
          <w:tcPr>
            <w:tcW w:w="952" w:type="dxa"/>
            <w:shd w:val="clear" w:color="auto" w:fill="auto"/>
            <w:vAlign w:val="center"/>
          </w:tcPr>
          <w:p w14:paraId="2008CA6A" w14:textId="77777777" w:rsidR="00955898" w:rsidRPr="00680476" w:rsidRDefault="00955898" w:rsidP="00FE2DC6">
            <w:pPr>
              <w:jc w:val="center"/>
              <w:rPr>
                <w:sz w:val="22"/>
              </w:rPr>
            </w:pPr>
            <w:r w:rsidRPr="00680476">
              <w:rPr>
                <w:sz w:val="22"/>
              </w:rPr>
              <w:t>8981</w:t>
            </w:r>
          </w:p>
        </w:tc>
        <w:tc>
          <w:tcPr>
            <w:tcW w:w="952" w:type="dxa"/>
            <w:shd w:val="clear" w:color="auto" w:fill="auto"/>
            <w:vAlign w:val="center"/>
          </w:tcPr>
          <w:p w14:paraId="0C49F66A" w14:textId="77777777" w:rsidR="00955898" w:rsidRPr="00680476" w:rsidRDefault="00955898" w:rsidP="00FE2DC6">
            <w:pPr>
              <w:jc w:val="center"/>
              <w:rPr>
                <w:sz w:val="22"/>
              </w:rPr>
            </w:pPr>
            <w:r w:rsidRPr="00680476">
              <w:rPr>
                <w:sz w:val="22"/>
              </w:rPr>
              <w:t>9160</w:t>
            </w:r>
          </w:p>
        </w:tc>
      </w:tr>
      <w:tr w:rsidR="00955898" w:rsidRPr="00955898" w14:paraId="5F922D2D" w14:textId="77777777" w:rsidTr="00955898">
        <w:trPr>
          <w:trHeight w:val="510"/>
        </w:trPr>
        <w:tc>
          <w:tcPr>
            <w:tcW w:w="2694" w:type="dxa"/>
            <w:shd w:val="clear" w:color="auto" w:fill="auto"/>
            <w:vAlign w:val="center"/>
          </w:tcPr>
          <w:p w14:paraId="4CCD5F43" w14:textId="5DDD3149" w:rsidR="00955898" w:rsidRPr="00680476" w:rsidRDefault="00955898" w:rsidP="00FE2DC6">
            <w:pPr>
              <w:rPr>
                <w:sz w:val="22"/>
              </w:rPr>
            </w:pPr>
            <w:r w:rsidRPr="00680476">
              <w:rPr>
                <w:sz w:val="22"/>
              </w:rPr>
              <w:t>Объем платных услуг населению</w:t>
            </w:r>
          </w:p>
        </w:tc>
        <w:tc>
          <w:tcPr>
            <w:tcW w:w="951" w:type="dxa"/>
            <w:shd w:val="clear" w:color="auto" w:fill="auto"/>
            <w:noWrap/>
            <w:vAlign w:val="center"/>
          </w:tcPr>
          <w:p w14:paraId="7DCC7CC1" w14:textId="77777777" w:rsidR="00955898" w:rsidRPr="00680476" w:rsidRDefault="00955898" w:rsidP="00FE2DC6">
            <w:pPr>
              <w:suppressAutoHyphens/>
              <w:jc w:val="center"/>
              <w:rPr>
                <w:sz w:val="22"/>
                <w:lang w:eastAsia="ar-SA"/>
              </w:rPr>
            </w:pPr>
            <w:r w:rsidRPr="00680476">
              <w:rPr>
                <w:sz w:val="22"/>
                <w:lang w:eastAsia="ar-SA"/>
              </w:rPr>
              <w:t>-</w:t>
            </w:r>
          </w:p>
        </w:tc>
        <w:tc>
          <w:tcPr>
            <w:tcW w:w="952" w:type="dxa"/>
            <w:shd w:val="clear" w:color="auto" w:fill="auto"/>
            <w:vAlign w:val="center"/>
          </w:tcPr>
          <w:p w14:paraId="28DAFC24" w14:textId="460D3911" w:rsidR="00955898" w:rsidRPr="00680476" w:rsidRDefault="00955898" w:rsidP="00FE2DC6">
            <w:pPr>
              <w:suppressAutoHyphens/>
              <w:jc w:val="center"/>
              <w:rPr>
                <w:sz w:val="22"/>
                <w:lang w:eastAsia="ar-SA"/>
              </w:rPr>
            </w:pPr>
            <w:r w:rsidRPr="00680476">
              <w:rPr>
                <w:sz w:val="22"/>
                <w:lang w:eastAsia="ar-SA"/>
              </w:rPr>
              <w:t>525</w:t>
            </w:r>
          </w:p>
        </w:tc>
        <w:tc>
          <w:tcPr>
            <w:tcW w:w="952" w:type="dxa"/>
            <w:shd w:val="clear" w:color="auto" w:fill="auto"/>
            <w:vAlign w:val="center"/>
          </w:tcPr>
          <w:p w14:paraId="649129A2" w14:textId="1C89D46C" w:rsidR="00955898" w:rsidRPr="00680476" w:rsidRDefault="00955898" w:rsidP="00FE2DC6">
            <w:pPr>
              <w:suppressAutoHyphens/>
              <w:jc w:val="center"/>
              <w:rPr>
                <w:sz w:val="22"/>
                <w:lang w:eastAsia="ar-SA"/>
              </w:rPr>
            </w:pPr>
            <w:r w:rsidRPr="00680476">
              <w:rPr>
                <w:sz w:val="22"/>
                <w:lang w:eastAsia="ar-SA"/>
              </w:rPr>
              <w:t>582</w:t>
            </w:r>
          </w:p>
        </w:tc>
        <w:tc>
          <w:tcPr>
            <w:tcW w:w="951" w:type="dxa"/>
            <w:shd w:val="clear" w:color="auto" w:fill="auto"/>
            <w:vAlign w:val="center"/>
          </w:tcPr>
          <w:p w14:paraId="2FF72B75" w14:textId="77777777" w:rsidR="00955898" w:rsidRPr="00680476" w:rsidRDefault="00955898" w:rsidP="00FE2DC6">
            <w:pPr>
              <w:jc w:val="center"/>
              <w:rPr>
                <w:sz w:val="22"/>
              </w:rPr>
            </w:pPr>
            <w:r w:rsidRPr="00680476">
              <w:rPr>
                <w:sz w:val="22"/>
              </w:rPr>
              <w:t>1431</w:t>
            </w:r>
          </w:p>
        </w:tc>
        <w:tc>
          <w:tcPr>
            <w:tcW w:w="952" w:type="dxa"/>
            <w:shd w:val="clear" w:color="auto" w:fill="auto"/>
            <w:vAlign w:val="center"/>
          </w:tcPr>
          <w:p w14:paraId="384AE7CB" w14:textId="77777777" w:rsidR="00955898" w:rsidRPr="00680476" w:rsidRDefault="00955898" w:rsidP="00FE2DC6">
            <w:pPr>
              <w:jc w:val="center"/>
              <w:rPr>
                <w:sz w:val="22"/>
              </w:rPr>
            </w:pPr>
            <w:r w:rsidRPr="00680476">
              <w:rPr>
                <w:sz w:val="22"/>
              </w:rPr>
              <w:t>1474</w:t>
            </w:r>
          </w:p>
        </w:tc>
        <w:tc>
          <w:tcPr>
            <w:tcW w:w="952" w:type="dxa"/>
            <w:shd w:val="clear" w:color="auto" w:fill="auto"/>
            <w:vAlign w:val="center"/>
          </w:tcPr>
          <w:p w14:paraId="2CAB2ABE" w14:textId="77777777" w:rsidR="00955898" w:rsidRPr="00680476" w:rsidRDefault="00955898" w:rsidP="00FE2DC6">
            <w:pPr>
              <w:jc w:val="center"/>
              <w:rPr>
                <w:sz w:val="22"/>
              </w:rPr>
            </w:pPr>
            <w:r w:rsidRPr="00680476">
              <w:rPr>
                <w:sz w:val="22"/>
              </w:rPr>
              <w:t>1718</w:t>
            </w:r>
          </w:p>
        </w:tc>
        <w:tc>
          <w:tcPr>
            <w:tcW w:w="952" w:type="dxa"/>
            <w:shd w:val="clear" w:color="auto" w:fill="auto"/>
            <w:vAlign w:val="center"/>
          </w:tcPr>
          <w:p w14:paraId="3D938640" w14:textId="77777777" w:rsidR="00955898" w:rsidRPr="00680476" w:rsidRDefault="00955898" w:rsidP="00FE2DC6">
            <w:pPr>
              <w:jc w:val="center"/>
              <w:rPr>
                <w:sz w:val="22"/>
              </w:rPr>
            </w:pPr>
            <w:r w:rsidRPr="00680476">
              <w:rPr>
                <w:sz w:val="22"/>
              </w:rPr>
              <w:t>1719</w:t>
            </w:r>
          </w:p>
        </w:tc>
      </w:tr>
      <w:tr w:rsidR="00955898" w:rsidRPr="00955898" w14:paraId="7BC00E79" w14:textId="77777777" w:rsidTr="00955898">
        <w:trPr>
          <w:trHeight w:val="510"/>
        </w:trPr>
        <w:tc>
          <w:tcPr>
            <w:tcW w:w="2694" w:type="dxa"/>
            <w:shd w:val="clear" w:color="auto" w:fill="auto"/>
            <w:vAlign w:val="center"/>
          </w:tcPr>
          <w:p w14:paraId="6161B460" w14:textId="09B89C9B" w:rsidR="00955898" w:rsidRPr="00680476" w:rsidRDefault="00955898" w:rsidP="00955898">
            <w:pPr>
              <w:rPr>
                <w:sz w:val="22"/>
              </w:rPr>
            </w:pPr>
            <w:r w:rsidRPr="00680476">
              <w:rPr>
                <w:sz w:val="22"/>
              </w:rPr>
              <w:t>Выпуск товаров и услуг по полному кругу предприятий связи</w:t>
            </w:r>
          </w:p>
        </w:tc>
        <w:tc>
          <w:tcPr>
            <w:tcW w:w="951" w:type="dxa"/>
            <w:shd w:val="clear" w:color="auto" w:fill="auto"/>
            <w:noWrap/>
            <w:vAlign w:val="center"/>
          </w:tcPr>
          <w:p w14:paraId="7C51B52B" w14:textId="7EFF42AD" w:rsidR="00955898" w:rsidRPr="00680476" w:rsidRDefault="00955898" w:rsidP="00FE2DC6">
            <w:pPr>
              <w:suppressAutoHyphens/>
              <w:jc w:val="center"/>
              <w:rPr>
                <w:sz w:val="22"/>
                <w:lang w:eastAsia="ar-SA"/>
              </w:rPr>
            </w:pPr>
            <w:r w:rsidRPr="00680476">
              <w:rPr>
                <w:sz w:val="22"/>
                <w:lang w:eastAsia="ar-SA"/>
              </w:rPr>
              <w:t>12775</w:t>
            </w:r>
          </w:p>
        </w:tc>
        <w:tc>
          <w:tcPr>
            <w:tcW w:w="952" w:type="dxa"/>
            <w:shd w:val="clear" w:color="auto" w:fill="auto"/>
            <w:vAlign w:val="center"/>
          </w:tcPr>
          <w:p w14:paraId="65A01AD8" w14:textId="34F18C04" w:rsidR="00955898" w:rsidRPr="00680476" w:rsidRDefault="00955898" w:rsidP="00FE2DC6">
            <w:pPr>
              <w:suppressAutoHyphens/>
              <w:jc w:val="center"/>
              <w:rPr>
                <w:sz w:val="22"/>
                <w:lang w:eastAsia="ar-SA"/>
              </w:rPr>
            </w:pPr>
            <w:r w:rsidRPr="00680476">
              <w:rPr>
                <w:sz w:val="22"/>
                <w:lang w:eastAsia="ar-SA"/>
              </w:rPr>
              <w:t>13870</w:t>
            </w:r>
          </w:p>
        </w:tc>
        <w:tc>
          <w:tcPr>
            <w:tcW w:w="952" w:type="dxa"/>
            <w:shd w:val="clear" w:color="auto" w:fill="auto"/>
            <w:vAlign w:val="center"/>
          </w:tcPr>
          <w:p w14:paraId="188DBE67" w14:textId="1350FCD7" w:rsidR="00955898" w:rsidRPr="00680476" w:rsidRDefault="00955898" w:rsidP="00FE2DC6">
            <w:pPr>
              <w:suppressAutoHyphens/>
              <w:jc w:val="center"/>
              <w:rPr>
                <w:sz w:val="22"/>
                <w:lang w:eastAsia="ar-SA"/>
              </w:rPr>
            </w:pPr>
            <w:r w:rsidRPr="00680476">
              <w:rPr>
                <w:sz w:val="22"/>
                <w:lang w:eastAsia="ar-SA"/>
              </w:rPr>
              <w:t>15330</w:t>
            </w:r>
          </w:p>
        </w:tc>
        <w:tc>
          <w:tcPr>
            <w:tcW w:w="951" w:type="dxa"/>
            <w:shd w:val="clear" w:color="auto" w:fill="auto"/>
            <w:vAlign w:val="center"/>
          </w:tcPr>
          <w:p w14:paraId="10CE3ABB" w14:textId="77777777" w:rsidR="00955898" w:rsidRPr="00680476" w:rsidRDefault="00955898" w:rsidP="00FE2DC6">
            <w:pPr>
              <w:suppressAutoHyphens/>
              <w:jc w:val="center"/>
              <w:rPr>
                <w:sz w:val="22"/>
                <w:lang w:eastAsia="ar-SA"/>
              </w:rPr>
            </w:pPr>
          </w:p>
        </w:tc>
        <w:tc>
          <w:tcPr>
            <w:tcW w:w="952" w:type="dxa"/>
            <w:shd w:val="clear" w:color="auto" w:fill="auto"/>
            <w:vAlign w:val="center"/>
          </w:tcPr>
          <w:p w14:paraId="52AFCC15" w14:textId="77777777" w:rsidR="00955898" w:rsidRPr="00680476" w:rsidRDefault="00955898" w:rsidP="00FE2DC6">
            <w:pPr>
              <w:suppressAutoHyphens/>
              <w:jc w:val="center"/>
              <w:rPr>
                <w:sz w:val="22"/>
                <w:lang w:eastAsia="ar-SA"/>
              </w:rPr>
            </w:pPr>
          </w:p>
        </w:tc>
        <w:tc>
          <w:tcPr>
            <w:tcW w:w="952" w:type="dxa"/>
            <w:shd w:val="clear" w:color="auto" w:fill="auto"/>
            <w:vAlign w:val="center"/>
          </w:tcPr>
          <w:p w14:paraId="3D352BA7" w14:textId="77777777" w:rsidR="00955898" w:rsidRPr="00680476" w:rsidRDefault="00955898" w:rsidP="00FE2DC6">
            <w:pPr>
              <w:suppressAutoHyphens/>
              <w:jc w:val="center"/>
              <w:rPr>
                <w:sz w:val="22"/>
                <w:lang w:eastAsia="ar-SA"/>
              </w:rPr>
            </w:pPr>
          </w:p>
        </w:tc>
        <w:tc>
          <w:tcPr>
            <w:tcW w:w="952" w:type="dxa"/>
            <w:shd w:val="clear" w:color="auto" w:fill="auto"/>
            <w:vAlign w:val="center"/>
          </w:tcPr>
          <w:p w14:paraId="3BD88055" w14:textId="77777777" w:rsidR="00955898" w:rsidRPr="00680476" w:rsidRDefault="00955898" w:rsidP="00FE2DC6">
            <w:pPr>
              <w:suppressAutoHyphens/>
              <w:jc w:val="center"/>
              <w:rPr>
                <w:sz w:val="22"/>
                <w:lang w:eastAsia="ar-SA"/>
              </w:rPr>
            </w:pPr>
          </w:p>
        </w:tc>
      </w:tr>
      <w:tr w:rsidR="00955898" w:rsidRPr="00955898" w14:paraId="6D5D2CE4" w14:textId="77777777" w:rsidTr="00955898">
        <w:trPr>
          <w:trHeight w:val="510"/>
        </w:trPr>
        <w:tc>
          <w:tcPr>
            <w:tcW w:w="2694" w:type="dxa"/>
            <w:shd w:val="clear" w:color="auto" w:fill="auto"/>
            <w:vAlign w:val="center"/>
          </w:tcPr>
          <w:p w14:paraId="7972BB5E" w14:textId="0A5CAD0B" w:rsidR="00955898" w:rsidRPr="00680476" w:rsidRDefault="00955898" w:rsidP="00955898">
            <w:pPr>
              <w:rPr>
                <w:sz w:val="22"/>
              </w:rPr>
            </w:pPr>
            <w:r w:rsidRPr="00680476">
              <w:rPr>
                <w:sz w:val="22"/>
              </w:rPr>
              <w:t>Объем работ выполненных собственными силами по виду деятельности строительство</w:t>
            </w:r>
          </w:p>
        </w:tc>
        <w:tc>
          <w:tcPr>
            <w:tcW w:w="951" w:type="dxa"/>
            <w:shd w:val="clear" w:color="auto" w:fill="auto"/>
            <w:noWrap/>
            <w:vAlign w:val="center"/>
          </w:tcPr>
          <w:p w14:paraId="418AF6E4" w14:textId="77777777" w:rsidR="00955898" w:rsidRPr="00680476" w:rsidRDefault="00955898" w:rsidP="00FE2DC6">
            <w:pPr>
              <w:suppressAutoHyphens/>
              <w:jc w:val="center"/>
              <w:rPr>
                <w:sz w:val="22"/>
                <w:lang w:eastAsia="ar-SA"/>
              </w:rPr>
            </w:pPr>
            <w:r w:rsidRPr="00680476">
              <w:rPr>
                <w:sz w:val="22"/>
                <w:lang w:eastAsia="ar-SA"/>
              </w:rPr>
              <w:t>-</w:t>
            </w:r>
          </w:p>
        </w:tc>
        <w:tc>
          <w:tcPr>
            <w:tcW w:w="952" w:type="dxa"/>
            <w:shd w:val="clear" w:color="auto" w:fill="auto"/>
            <w:vAlign w:val="center"/>
          </w:tcPr>
          <w:p w14:paraId="0B2E587B" w14:textId="4C3C84EE" w:rsidR="00955898" w:rsidRPr="00680476" w:rsidRDefault="00955898" w:rsidP="00FE2DC6">
            <w:pPr>
              <w:suppressAutoHyphens/>
              <w:jc w:val="center"/>
              <w:rPr>
                <w:sz w:val="22"/>
                <w:lang w:eastAsia="ar-SA"/>
              </w:rPr>
            </w:pPr>
            <w:r w:rsidRPr="00680476">
              <w:rPr>
                <w:sz w:val="22"/>
                <w:lang w:eastAsia="ar-SA"/>
              </w:rPr>
              <w:t>9086</w:t>
            </w:r>
          </w:p>
        </w:tc>
        <w:tc>
          <w:tcPr>
            <w:tcW w:w="952" w:type="dxa"/>
            <w:shd w:val="clear" w:color="auto" w:fill="auto"/>
            <w:vAlign w:val="center"/>
          </w:tcPr>
          <w:p w14:paraId="3B450302" w14:textId="1FF24A0B" w:rsidR="00955898" w:rsidRPr="00680476" w:rsidRDefault="00955898" w:rsidP="00FE2DC6">
            <w:pPr>
              <w:suppressAutoHyphens/>
              <w:jc w:val="center"/>
              <w:rPr>
                <w:sz w:val="22"/>
                <w:lang w:eastAsia="ar-SA"/>
              </w:rPr>
            </w:pPr>
            <w:r w:rsidRPr="00680476">
              <w:rPr>
                <w:sz w:val="22"/>
                <w:lang w:eastAsia="ar-SA"/>
              </w:rPr>
              <w:t>1042</w:t>
            </w:r>
          </w:p>
        </w:tc>
        <w:tc>
          <w:tcPr>
            <w:tcW w:w="951" w:type="dxa"/>
            <w:shd w:val="clear" w:color="auto" w:fill="auto"/>
            <w:vAlign w:val="center"/>
          </w:tcPr>
          <w:p w14:paraId="6191255D"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18533F1F"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4CA95609" w14:textId="77777777" w:rsidR="00955898" w:rsidRPr="00680476" w:rsidRDefault="00955898" w:rsidP="00FE2DC6">
            <w:pPr>
              <w:suppressAutoHyphens/>
              <w:jc w:val="center"/>
              <w:rPr>
                <w:sz w:val="22"/>
                <w:lang w:eastAsia="ar-SA"/>
              </w:rPr>
            </w:pPr>
            <w:r w:rsidRPr="00680476">
              <w:rPr>
                <w:sz w:val="22"/>
                <w:lang w:eastAsia="ar-SA"/>
              </w:rPr>
              <w:t>0</w:t>
            </w:r>
          </w:p>
        </w:tc>
        <w:tc>
          <w:tcPr>
            <w:tcW w:w="952" w:type="dxa"/>
            <w:shd w:val="clear" w:color="auto" w:fill="auto"/>
            <w:vAlign w:val="center"/>
          </w:tcPr>
          <w:p w14:paraId="175685F1" w14:textId="77777777" w:rsidR="00955898" w:rsidRPr="00680476" w:rsidRDefault="00955898" w:rsidP="00FE2DC6">
            <w:pPr>
              <w:suppressAutoHyphens/>
              <w:jc w:val="center"/>
              <w:rPr>
                <w:sz w:val="22"/>
                <w:lang w:eastAsia="ar-SA"/>
              </w:rPr>
            </w:pPr>
            <w:r w:rsidRPr="00680476">
              <w:rPr>
                <w:sz w:val="22"/>
                <w:lang w:eastAsia="ar-SA"/>
              </w:rPr>
              <w:t>0</w:t>
            </w:r>
          </w:p>
        </w:tc>
      </w:tr>
      <w:tr w:rsidR="00955898" w:rsidRPr="00955898" w14:paraId="5D4FDDBE" w14:textId="77777777" w:rsidTr="00955898">
        <w:trPr>
          <w:trHeight w:val="510"/>
        </w:trPr>
        <w:tc>
          <w:tcPr>
            <w:tcW w:w="2694" w:type="dxa"/>
            <w:shd w:val="clear" w:color="auto" w:fill="auto"/>
            <w:vAlign w:val="center"/>
          </w:tcPr>
          <w:p w14:paraId="693FDEEC" w14:textId="20674475" w:rsidR="00955898" w:rsidRPr="00680476" w:rsidRDefault="00955898" w:rsidP="00955898">
            <w:pPr>
              <w:rPr>
                <w:sz w:val="22"/>
              </w:rPr>
            </w:pPr>
            <w:r w:rsidRPr="00680476">
              <w:rPr>
                <w:sz w:val="22"/>
              </w:rPr>
              <w:t>Объем инвестиций в основной капитал за счет всех источников финансирования</w:t>
            </w:r>
          </w:p>
        </w:tc>
        <w:tc>
          <w:tcPr>
            <w:tcW w:w="951" w:type="dxa"/>
            <w:shd w:val="clear" w:color="auto" w:fill="auto"/>
            <w:noWrap/>
            <w:vAlign w:val="center"/>
          </w:tcPr>
          <w:p w14:paraId="5257F6E6" w14:textId="28C7A0FD" w:rsidR="00955898" w:rsidRPr="00680476" w:rsidRDefault="00955898" w:rsidP="00FE2DC6">
            <w:pPr>
              <w:suppressAutoHyphens/>
              <w:jc w:val="center"/>
              <w:rPr>
                <w:sz w:val="22"/>
                <w:lang w:eastAsia="ar-SA"/>
              </w:rPr>
            </w:pPr>
            <w:r w:rsidRPr="00680476">
              <w:rPr>
                <w:sz w:val="22"/>
                <w:lang w:eastAsia="ar-SA"/>
              </w:rPr>
              <w:t>194324</w:t>
            </w:r>
          </w:p>
        </w:tc>
        <w:tc>
          <w:tcPr>
            <w:tcW w:w="952" w:type="dxa"/>
            <w:shd w:val="clear" w:color="auto" w:fill="auto"/>
            <w:vAlign w:val="center"/>
          </w:tcPr>
          <w:p w14:paraId="13A7B65D" w14:textId="46756774" w:rsidR="00955898" w:rsidRPr="00680476" w:rsidRDefault="00955898" w:rsidP="00FE2DC6">
            <w:pPr>
              <w:suppressAutoHyphens/>
              <w:jc w:val="center"/>
              <w:rPr>
                <w:sz w:val="22"/>
                <w:lang w:eastAsia="ar-SA"/>
              </w:rPr>
            </w:pPr>
            <w:r w:rsidRPr="00680476">
              <w:rPr>
                <w:sz w:val="22"/>
                <w:lang w:eastAsia="ar-SA"/>
              </w:rPr>
              <w:t>21406</w:t>
            </w:r>
          </w:p>
        </w:tc>
        <w:tc>
          <w:tcPr>
            <w:tcW w:w="952" w:type="dxa"/>
            <w:shd w:val="clear" w:color="auto" w:fill="auto"/>
            <w:vAlign w:val="center"/>
          </w:tcPr>
          <w:p w14:paraId="75EA4C01" w14:textId="34F73CC8" w:rsidR="00955898" w:rsidRPr="00680476" w:rsidRDefault="00955898" w:rsidP="00FE2DC6">
            <w:pPr>
              <w:suppressAutoHyphens/>
              <w:jc w:val="center"/>
              <w:rPr>
                <w:sz w:val="22"/>
                <w:lang w:eastAsia="ar-SA"/>
              </w:rPr>
            </w:pPr>
            <w:r w:rsidRPr="00680476">
              <w:rPr>
                <w:sz w:val="22"/>
                <w:lang w:eastAsia="ar-SA"/>
              </w:rPr>
              <w:t>15720</w:t>
            </w:r>
          </w:p>
        </w:tc>
        <w:tc>
          <w:tcPr>
            <w:tcW w:w="951" w:type="dxa"/>
            <w:shd w:val="clear" w:color="auto" w:fill="auto"/>
            <w:vAlign w:val="center"/>
          </w:tcPr>
          <w:p w14:paraId="3872B36E" w14:textId="77777777" w:rsidR="00955898" w:rsidRPr="00680476" w:rsidRDefault="00955898" w:rsidP="00FE2DC6">
            <w:pPr>
              <w:jc w:val="center"/>
              <w:rPr>
                <w:sz w:val="22"/>
              </w:rPr>
            </w:pPr>
            <w:r w:rsidRPr="00680476">
              <w:rPr>
                <w:sz w:val="22"/>
              </w:rPr>
              <w:t>77800</w:t>
            </w:r>
          </w:p>
        </w:tc>
        <w:tc>
          <w:tcPr>
            <w:tcW w:w="952" w:type="dxa"/>
            <w:shd w:val="clear" w:color="auto" w:fill="auto"/>
            <w:vAlign w:val="center"/>
          </w:tcPr>
          <w:p w14:paraId="235A608C" w14:textId="77777777" w:rsidR="00955898" w:rsidRPr="00680476" w:rsidRDefault="00955898" w:rsidP="00FE2DC6">
            <w:pPr>
              <w:jc w:val="center"/>
              <w:rPr>
                <w:sz w:val="22"/>
              </w:rPr>
            </w:pPr>
            <w:r w:rsidRPr="00680476">
              <w:rPr>
                <w:sz w:val="22"/>
              </w:rPr>
              <w:t>33200</w:t>
            </w:r>
          </w:p>
        </w:tc>
        <w:tc>
          <w:tcPr>
            <w:tcW w:w="952" w:type="dxa"/>
            <w:shd w:val="clear" w:color="auto" w:fill="auto"/>
            <w:vAlign w:val="center"/>
          </w:tcPr>
          <w:p w14:paraId="5D36AFAD" w14:textId="77777777" w:rsidR="00955898" w:rsidRPr="00680476" w:rsidRDefault="00955898" w:rsidP="00FE2DC6">
            <w:pPr>
              <w:jc w:val="center"/>
              <w:rPr>
                <w:sz w:val="22"/>
              </w:rPr>
            </w:pPr>
            <w:r w:rsidRPr="00680476">
              <w:rPr>
                <w:sz w:val="22"/>
              </w:rPr>
              <w:t>72213</w:t>
            </w:r>
          </w:p>
        </w:tc>
        <w:tc>
          <w:tcPr>
            <w:tcW w:w="952" w:type="dxa"/>
            <w:shd w:val="clear" w:color="auto" w:fill="auto"/>
            <w:vAlign w:val="center"/>
          </w:tcPr>
          <w:p w14:paraId="15FE715E" w14:textId="77777777" w:rsidR="00955898" w:rsidRPr="00680476" w:rsidRDefault="00955898" w:rsidP="00FE2DC6">
            <w:pPr>
              <w:jc w:val="center"/>
              <w:rPr>
                <w:sz w:val="22"/>
              </w:rPr>
            </w:pPr>
            <w:r w:rsidRPr="00680476">
              <w:rPr>
                <w:sz w:val="22"/>
              </w:rPr>
              <w:t>47350</w:t>
            </w:r>
          </w:p>
        </w:tc>
      </w:tr>
    </w:tbl>
    <w:p w14:paraId="5C60D4D4" w14:textId="77777777" w:rsidR="00D54A74" w:rsidRDefault="00D54A74" w:rsidP="00585CDC"/>
    <w:p w14:paraId="3D1794F4" w14:textId="29FADDA0" w:rsidR="00B53DB9" w:rsidRDefault="00B53DB9" w:rsidP="00B53DB9">
      <w:pPr>
        <w:ind w:firstLine="709"/>
        <w:jc w:val="both"/>
        <w:rPr>
          <w:sz w:val="24"/>
          <w:szCs w:val="24"/>
        </w:rPr>
      </w:pPr>
      <w:r w:rsidRPr="00B53DB9">
        <w:rPr>
          <w:sz w:val="24"/>
          <w:szCs w:val="24"/>
        </w:rPr>
        <w:t>В строительной сфере в целом сохраняется положительная динамика и ранее намеченные темпы ввода объектов в эксплуатацию (таблица 2.</w:t>
      </w:r>
      <w:r w:rsidR="00896F60" w:rsidRPr="001056D1">
        <w:rPr>
          <w:sz w:val="24"/>
          <w:szCs w:val="24"/>
        </w:rPr>
        <w:t>4</w:t>
      </w:r>
      <w:r w:rsidRPr="00B53DB9">
        <w:rPr>
          <w:sz w:val="24"/>
          <w:szCs w:val="24"/>
        </w:rPr>
        <w:t>.</w:t>
      </w:r>
      <w:r w:rsidR="00896F60" w:rsidRPr="001056D1">
        <w:rPr>
          <w:sz w:val="24"/>
          <w:szCs w:val="24"/>
        </w:rPr>
        <w:t>9</w:t>
      </w:r>
      <w:r w:rsidRPr="00B53DB9">
        <w:rPr>
          <w:sz w:val="24"/>
          <w:szCs w:val="24"/>
        </w:rPr>
        <w:t>). Но в ближайший период по темпам ввода объектов будет незначительное снижение, связанное со спадом инвестиционной активности в 2015-2017 г.г. Так за 2017 год на территории Переправненского сельского поселения выдано 21 разрешение на строительство и реконструкцию различных объектов.</w:t>
      </w:r>
    </w:p>
    <w:p w14:paraId="4CBA1A06" w14:textId="77777777" w:rsidR="00B53DB9" w:rsidRDefault="00B53DB9" w:rsidP="00B53DB9">
      <w:pPr>
        <w:spacing w:after="120"/>
        <w:ind w:left="1701" w:hanging="1701"/>
        <w:rPr>
          <w:sz w:val="24"/>
          <w:szCs w:val="24"/>
        </w:rPr>
      </w:pPr>
    </w:p>
    <w:p w14:paraId="1A8539AA" w14:textId="62A9221B" w:rsidR="00B53DB9" w:rsidRDefault="00B53DB9" w:rsidP="00B53DB9">
      <w:pPr>
        <w:spacing w:after="120"/>
        <w:ind w:left="1701" w:hanging="1701"/>
        <w:rPr>
          <w:sz w:val="24"/>
          <w:szCs w:val="24"/>
        </w:rPr>
      </w:pPr>
      <w:r>
        <w:rPr>
          <w:sz w:val="24"/>
          <w:szCs w:val="24"/>
        </w:rPr>
        <w:t xml:space="preserve">Таблица </w:t>
      </w:r>
      <w:r w:rsidRPr="00896F60">
        <w:rPr>
          <w:sz w:val="24"/>
          <w:szCs w:val="24"/>
        </w:rPr>
        <w:t>2.</w:t>
      </w:r>
      <w:r w:rsidR="00896F60" w:rsidRPr="00896F60">
        <w:rPr>
          <w:sz w:val="24"/>
          <w:szCs w:val="24"/>
        </w:rPr>
        <w:t>4</w:t>
      </w:r>
      <w:r w:rsidRPr="00896F60">
        <w:rPr>
          <w:sz w:val="24"/>
          <w:szCs w:val="24"/>
        </w:rPr>
        <w:t>.</w:t>
      </w:r>
      <w:r w:rsidR="00896F60" w:rsidRPr="00896F60">
        <w:rPr>
          <w:sz w:val="24"/>
          <w:szCs w:val="24"/>
        </w:rPr>
        <w:t>9</w:t>
      </w:r>
      <w:r>
        <w:rPr>
          <w:sz w:val="24"/>
          <w:szCs w:val="24"/>
        </w:rPr>
        <w:t xml:space="preserve"> –</w:t>
      </w:r>
      <w:r>
        <w:rPr>
          <w:sz w:val="24"/>
          <w:szCs w:val="24"/>
        </w:rPr>
        <w:tab/>
        <w:t>Показатели выдачи разрешений на строительство и ввод объектов в эксплуатацию</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735"/>
        <w:gridCol w:w="736"/>
        <w:gridCol w:w="735"/>
        <w:gridCol w:w="736"/>
        <w:gridCol w:w="735"/>
        <w:gridCol w:w="736"/>
        <w:gridCol w:w="735"/>
        <w:gridCol w:w="736"/>
      </w:tblGrid>
      <w:tr w:rsidR="00B53DB9" w14:paraId="6CB9D84B" w14:textId="77777777" w:rsidTr="00585CDC">
        <w:trPr>
          <w:trHeight w:val="683"/>
        </w:trPr>
        <w:tc>
          <w:tcPr>
            <w:tcW w:w="3467" w:type="dxa"/>
            <w:vAlign w:val="center"/>
          </w:tcPr>
          <w:p w14:paraId="0401EE4D" w14:textId="77777777" w:rsidR="00B53DB9" w:rsidRPr="00D52A1F" w:rsidRDefault="00B53DB9" w:rsidP="00585CDC">
            <w:pPr>
              <w:jc w:val="center"/>
              <w:rPr>
                <w:sz w:val="24"/>
                <w:szCs w:val="24"/>
              </w:rPr>
            </w:pPr>
            <w:r w:rsidRPr="00D52A1F">
              <w:rPr>
                <w:sz w:val="24"/>
                <w:szCs w:val="24"/>
              </w:rPr>
              <w:t>Наименование показателя</w:t>
            </w:r>
          </w:p>
        </w:tc>
        <w:tc>
          <w:tcPr>
            <w:tcW w:w="735" w:type="dxa"/>
            <w:vAlign w:val="center"/>
          </w:tcPr>
          <w:p w14:paraId="591FB4A5" w14:textId="77777777" w:rsidR="00B53DB9" w:rsidRPr="00D52A1F" w:rsidRDefault="00B53DB9" w:rsidP="00585CDC">
            <w:pPr>
              <w:jc w:val="center"/>
              <w:rPr>
                <w:sz w:val="24"/>
                <w:szCs w:val="24"/>
              </w:rPr>
            </w:pPr>
            <w:r w:rsidRPr="00D52A1F">
              <w:rPr>
                <w:sz w:val="24"/>
                <w:szCs w:val="24"/>
              </w:rPr>
              <w:t>20</w:t>
            </w:r>
            <w:r>
              <w:rPr>
                <w:sz w:val="24"/>
                <w:szCs w:val="24"/>
              </w:rPr>
              <w:t>10</w:t>
            </w:r>
          </w:p>
        </w:tc>
        <w:tc>
          <w:tcPr>
            <w:tcW w:w="736" w:type="dxa"/>
            <w:vAlign w:val="center"/>
          </w:tcPr>
          <w:p w14:paraId="30621262" w14:textId="77777777" w:rsidR="00B53DB9" w:rsidRPr="00D52A1F" w:rsidRDefault="00B53DB9" w:rsidP="00585CDC">
            <w:pPr>
              <w:jc w:val="center"/>
              <w:rPr>
                <w:sz w:val="24"/>
                <w:szCs w:val="24"/>
              </w:rPr>
            </w:pPr>
            <w:r w:rsidRPr="00D52A1F">
              <w:rPr>
                <w:sz w:val="24"/>
                <w:szCs w:val="24"/>
              </w:rPr>
              <w:t>201</w:t>
            </w:r>
            <w:r>
              <w:rPr>
                <w:sz w:val="24"/>
                <w:szCs w:val="24"/>
              </w:rPr>
              <w:t>1</w:t>
            </w:r>
          </w:p>
        </w:tc>
        <w:tc>
          <w:tcPr>
            <w:tcW w:w="735" w:type="dxa"/>
            <w:vAlign w:val="center"/>
          </w:tcPr>
          <w:p w14:paraId="3D67F76B" w14:textId="77777777" w:rsidR="00B53DB9" w:rsidRPr="00D52A1F" w:rsidRDefault="00B53DB9" w:rsidP="00585CDC">
            <w:pPr>
              <w:jc w:val="center"/>
              <w:rPr>
                <w:sz w:val="24"/>
                <w:szCs w:val="24"/>
              </w:rPr>
            </w:pPr>
            <w:r w:rsidRPr="00D52A1F">
              <w:rPr>
                <w:sz w:val="24"/>
                <w:szCs w:val="24"/>
              </w:rPr>
              <w:t>201</w:t>
            </w:r>
            <w:r>
              <w:rPr>
                <w:sz w:val="24"/>
                <w:szCs w:val="24"/>
              </w:rPr>
              <w:t>2</w:t>
            </w:r>
          </w:p>
        </w:tc>
        <w:tc>
          <w:tcPr>
            <w:tcW w:w="736" w:type="dxa"/>
            <w:vAlign w:val="center"/>
          </w:tcPr>
          <w:p w14:paraId="588B9817" w14:textId="77777777" w:rsidR="00B53DB9" w:rsidRPr="00D52A1F" w:rsidRDefault="00B53DB9" w:rsidP="00585CDC">
            <w:pPr>
              <w:jc w:val="center"/>
              <w:rPr>
                <w:sz w:val="24"/>
                <w:szCs w:val="24"/>
              </w:rPr>
            </w:pPr>
            <w:r w:rsidRPr="00D52A1F">
              <w:rPr>
                <w:sz w:val="24"/>
                <w:szCs w:val="24"/>
              </w:rPr>
              <w:t>201</w:t>
            </w:r>
            <w:r>
              <w:rPr>
                <w:sz w:val="24"/>
                <w:szCs w:val="24"/>
              </w:rPr>
              <w:t>3</w:t>
            </w:r>
          </w:p>
        </w:tc>
        <w:tc>
          <w:tcPr>
            <w:tcW w:w="735" w:type="dxa"/>
            <w:vAlign w:val="center"/>
          </w:tcPr>
          <w:p w14:paraId="7E568A7C" w14:textId="77777777" w:rsidR="00B53DB9" w:rsidRPr="00D52A1F" w:rsidRDefault="00B53DB9" w:rsidP="00585CDC">
            <w:pPr>
              <w:jc w:val="center"/>
              <w:rPr>
                <w:sz w:val="24"/>
                <w:szCs w:val="24"/>
              </w:rPr>
            </w:pPr>
            <w:r w:rsidRPr="00D52A1F">
              <w:rPr>
                <w:sz w:val="24"/>
                <w:szCs w:val="24"/>
              </w:rPr>
              <w:t>201</w:t>
            </w:r>
            <w:r>
              <w:rPr>
                <w:sz w:val="24"/>
                <w:szCs w:val="24"/>
              </w:rPr>
              <w:t>4</w:t>
            </w:r>
          </w:p>
        </w:tc>
        <w:tc>
          <w:tcPr>
            <w:tcW w:w="736" w:type="dxa"/>
            <w:vAlign w:val="center"/>
          </w:tcPr>
          <w:p w14:paraId="590BB8F9" w14:textId="77777777" w:rsidR="00B53DB9" w:rsidRPr="00D52A1F" w:rsidRDefault="00B53DB9" w:rsidP="00585CDC">
            <w:pPr>
              <w:jc w:val="center"/>
              <w:rPr>
                <w:sz w:val="24"/>
                <w:szCs w:val="24"/>
              </w:rPr>
            </w:pPr>
            <w:r w:rsidRPr="00D52A1F">
              <w:rPr>
                <w:sz w:val="24"/>
                <w:szCs w:val="24"/>
              </w:rPr>
              <w:t>201</w:t>
            </w:r>
            <w:r>
              <w:rPr>
                <w:sz w:val="24"/>
                <w:szCs w:val="24"/>
              </w:rPr>
              <w:t>5</w:t>
            </w:r>
          </w:p>
        </w:tc>
        <w:tc>
          <w:tcPr>
            <w:tcW w:w="735" w:type="dxa"/>
            <w:vAlign w:val="center"/>
          </w:tcPr>
          <w:p w14:paraId="31C40119" w14:textId="77777777" w:rsidR="00B53DB9" w:rsidRPr="00D52A1F" w:rsidRDefault="00B53DB9" w:rsidP="00585CDC">
            <w:pPr>
              <w:jc w:val="center"/>
              <w:rPr>
                <w:sz w:val="24"/>
                <w:szCs w:val="24"/>
              </w:rPr>
            </w:pPr>
            <w:r w:rsidRPr="00D52A1F">
              <w:rPr>
                <w:sz w:val="24"/>
                <w:szCs w:val="24"/>
              </w:rPr>
              <w:t>201</w:t>
            </w:r>
            <w:r>
              <w:rPr>
                <w:sz w:val="24"/>
                <w:szCs w:val="24"/>
              </w:rPr>
              <w:t>6</w:t>
            </w:r>
          </w:p>
        </w:tc>
        <w:tc>
          <w:tcPr>
            <w:tcW w:w="736" w:type="dxa"/>
            <w:vAlign w:val="center"/>
          </w:tcPr>
          <w:p w14:paraId="476AF15A" w14:textId="77777777" w:rsidR="00B53DB9" w:rsidRPr="00D52A1F" w:rsidRDefault="00B53DB9" w:rsidP="00585CDC">
            <w:pPr>
              <w:jc w:val="center"/>
              <w:rPr>
                <w:sz w:val="24"/>
                <w:szCs w:val="24"/>
              </w:rPr>
            </w:pPr>
            <w:r w:rsidRPr="00D52A1F">
              <w:rPr>
                <w:sz w:val="24"/>
                <w:szCs w:val="24"/>
              </w:rPr>
              <w:t>201</w:t>
            </w:r>
            <w:r>
              <w:rPr>
                <w:sz w:val="24"/>
                <w:szCs w:val="24"/>
              </w:rPr>
              <w:t>7</w:t>
            </w:r>
          </w:p>
        </w:tc>
      </w:tr>
      <w:tr w:rsidR="00B53DB9" w14:paraId="781E821B" w14:textId="77777777" w:rsidTr="00585CDC">
        <w:tc>
          <w:tcPr>
            <w:tcW w:w="3467" w:type="dxa"/>
            <w:vAlign w:val="center"/>
          </w:tcPr>
          <w:p w14:paraId="30ABA3D7" w14:textId="77777777" w:rsidR="00B53DB9" w:rsidRPr="00D52A1F" w:rsidRDefault="00B53DB9" w:rsidP="00585CDC">
            <w:pPr>
              <w:spacing w:before="100" w:beforeAutospacing="1" w:after="100" w:afterAutospacing="1"/>
              <w:rPr>
                <w:sz w:val="24"/>
                <w:szCs w:val="24"/>
              </w:rPr>
            </w:pPr>
            <w:r w:rsidRPr="00D52A1F">
              <w:rPr>
                <w:sz w:val="24"/>
                <w:szCs w:val="24"/>
              </w:rPr>
              <w:t>Количество выданных разрешений на строительство</w:t>
            </w:r>
          </w:p>
        </w:tc>
        <w:tc>
          <w:tcPr>
            <w:tcW w:w="735" w:type="dxa"/>
            <w:vAlign w:val="center"/>
          </w:tcPr>
          <w:p w14:paraId="43B94CD7" w14:textId="77777777" w:rsidR="00B53DB9" w:rsidRPr="00D65B3D" w:rsidRDefault="00B53DB9" w:rsidP="00585CDC">
            <w:pPr>
              <w:jc w:val="center"/>
              <w:rPr>
                <w:rFonts w:eastAsia="Times New Roman"/>
                <w:sz w:val="22"/>
              </w:rPr>
            </w:pPr>
            <w:r w:rsidRPr="00D65B3D">
              <w:rPr>
                <w:rFonts w:eastAsia="Times New Roman"/>
                <w:sz w:val="22"/>
              </w:rPr>
              <w:t>19</w:t>
            </w:r>
          </w:p>
        </w:tc>
        <w:tc>
          <w:tcPr>
            <w:tcW w:w="736" w:type="dxa"/>
            <w:vAlign w:val="center"/>
          </w:tcPr>
          <w:p w14:paraId="36C5B6DD" w14:textId="77777777" w:rsidR="00B53DB9" w:rsidRPr="00D65B3D" w:rsidRDefault="00B53DB9" w:rsidP="00585CDC">
            <w:pPr>
              <w:jc w:val="center"/>
              <w:rPr>
                <w:rFonts w:eastAsia="Times New Roman"/>
                <w:sz w:val="22"/>
              </w:rPr>
            </w:pPr>
            <w:r w:rsidRPr="00D65B3D">
              <w:rPr>
                <w:rFonts w:eastAsia="Times New Roman"/>
                <w:sz w:val="22"/>
              </w:rPr>
              <w:t>21</w:t>
            </w:r>
          </w:p>
        </w:tc>
        <w:tc>
          <w:tcPr>
            <w:tcW w:w="735" w:type="dxa"/>
            <w:vAlign w:val="center"/>
          </w:tcPr>
          <w:p w14:paraId="5A04FF32" w14:textId="77777777" w:rsidR="00B53DB9" w:rsidRPr="00D65B3D" w:rsidRDefault="00B53DB9" w:rsidP="00585CDC">
            <w:pPr>
              <w:jc w:val="center"/>
              <w:rPr>
                <w:rFonts w:eastAsia="Times New Roman"/>
                <w:sz w:val="22"/>
              </w:rPr>
            </w:pPr>
            <w:r w:rsidRPr="00D65B3D">
              <w:rPr>
                <w:rFonts w:eastAsia="Times New Roman"/>
                <w:sz w:val="22"/>
              </w:rPr>
              <w:t>20</w:t>
            </w:r>
          </w:p>
        </w:tc>
        <w:tc>
          <w:tcPr>
            <w:tcW w:w="736" w:type="dxa"/>
            <w:vAlign w:val="center"/>
          </w:tcPr>
          <w:p w14:paraId="0CBF02E0" w14:textId="77777777" w:rsidR="00B53DB9" w:rsidRPr="00D65B3D" w:rsidRDefault="00B53DB9" w:rsidP="00585CDC">
            <w:pPr>
              <w:jc w:val="center"/>
              <w:rPr>
                <w:rFonts w:eastAsia="Times New Roman"/>
                <w:sz w:val="22"/>
              </w:rPr>
            </w:pPr>
            <w:r w:rsidRPr="00D65B3D">
              <w:rPr>
                <w:rFonts w:eastAsia="Times New Roman"/>
                <w:sz w:val="22"/>
              </w:rPr>
              <w:t>16</w:t>
            </w:r>
          </w:p>
        </w:tc>
        <w:tc>
          <w:tcPr>
            <w:tcW w:w="735" w:type="dxa"/>
            <w:vAlign w:val="center"/>
          </w:tcPr>
          <w:p w14:paraId="16DDF975" w14:textId="77777777" w:rsidR="00B53DB9" w:rsidRPr="00D65B3D" w:rsidRDefault="00B53DB9" w:rsidP="00585CDC">
            <w:pPr>
              <w:jc w:val="center"/>
              <w:rPr>
                <w:rFonts w:eastAsia="Times New Roman"/>
                <w:sz w:val="22"/>
              </w:rPr>
            </w:pPr>
            <w:r w:rsidRPr="00D65B3D">
              <w:rPr>
                <w:rFonts w:eastAsia="Times New Roman"/>
                <w:sz w:val="22"/>
              </w:rPr>
              <w:t>26</w:t>
            </w:r>
          </w:p>
        </w:tc>
        <w:tc>
          <w:tcPr>
            <w:tcW w:w="736" w:type="dxa"/>
            <w:vAlign w:val="center"/>
          </w:tcPr>
          <w:p w14:paraId="5CB7CC2D" w14:textId="77777777" w:rsidR="00B53DB9" w:rsidRPr="00D65B3D" w:rsidRDefault="00B53DB9" w:rsidP="00585CDC">
            <w:pPr>
              <w:jc w:val="center"/>
              <w:rPr>
                <w:rFonts w:eastAsia="Times New Roman"/>
                <w:sz w:val="22"/>
              </w:rPr>
            </w:pPr>
            <w:r w:rsidRPr="00D65B3D">
              <w:rPr>
                <w:rFonts w:eastAsia="Times New Roman"/>
                <w:sz w:val="22"/>
              </w:rPr>
              <w:t>12</w:t>
            </w:r>
          </w:p>
        </w:tc>
        <w:tc>
          <w:tcPr>
            <w:tcW w:w="735" w:type="dxa"/>
            <w:vAlign w:val="center"/>
          </w:tcPr>
          <w:p w14:paraId="1220CFEA" w14:textId="77777777" w:rsidR="00B53DB9" w:rsidRPr="00D65B3D" w:rsidRDefault="00B53DB9" w:rsidP="00585CDC">
            <w:pPr>
              <w:jc w:val="center"/>
              <w:rPr>
                <w:sz w:val="22"/>
              </w:rPr>
            </w:pPr>
            <w:r>
              <w:rPr>
                <w:sz w:val="22"/>
              </w:rPr>
              <w:t>21</w:t>
            </w:r>
          </w:p>
        </w:tc>
        <w:tc>
          <w:tcPr>
            <w:tcW w:w="736" w:type="dxa"/>
            <w:vAlign w:val="center"/>
          </w:tcPr>
          <w:p w14:paraId="0FD4F743" w14:textId="77777777" w:rsidR="00B53DB9" w:rsidRPr="00D65B3D" w:rsidRDefault="00B53DB9" w:rsidP="00585CDC">
            <w:pPr>
              <w:jc w:val="center"/>
              <w:rPr>
                <w:sz w:val="22"/>
              </w:rPr>
            </w:pPr>
            <w:r>
              <w:rPr>
                <w:sz w:val="22"/>
              </w:rPr>
              <w:t>21</w:t>
            </w:r>
          </w:p>
        </w:tc>
      </w:tr>
      <w:tr w:rsidR="00B53DB9" w14:paraId="26E866D3" w14:textId="77777777" w:rsidTr="00585CDC">
        <w:tc>
          <w:tcPr>
            <w:tcW w:w="3467" w:type="dxa"/>
            <w:vAlign w:val="center"/>
          </w:tcPr>
          <w:p w14:paraId="45722B90" w14:textId="77777777" w:rsidR="00B53DB9" w:rsidRPr="00D52A1F" w:rsidRDefault="00B53DB9" w:rsidP="00585CDC">
            <w:pPr>
              <w:spacing w:before="100" w:beforeAutospacing="1" w:after="100" w:afterAutospacing="1"/>
              <w:rPr>
                <w:sz w:val="24"/>
                <w:szCs w:val="24"/>
              </w:rPr>
            </w:pPr>
            <w:r w:rsidRPr="00D52A1F">
              <w:rPr>
                <w:sz w:val="24"/>
                <w:szCs w:val="24"/>
              </w:rPr>
              <w:t>Количество выданных разрешений на ввод объектов в эксплуатацию</w:t>
            </w:r>
          </w:p>
        </w:tc>
        <w:tc>
          <w:tcPr>
            <w:tcW w:w="735" w:type="dxa"/>
            <w:vAlign w:val="center"/>
          </w:tcPr>
          <w:p w14:paraId="47FE0090" w14:textId="77777777" w:rsidR="00B53DB9" w:rsidRPr="00D65B3D" w:rsidRDefault="00B53DB9" w:rsidP="00585CDC">
            <w:pPr>
              <w:jc w:val="center"/>
              <w:rPr>
                <w:rFonts w:eastAsia="Times New Roman"/>
                <w:sz w:val="22"/>
              </w:rPr>
            </w:pPr>
            <w:r w:rsidRPr="00D65B3D">
              <w:rPr>
                <w:rFonts w:eastAsia="Times New Roman"/>
                <w:sz w:val="22"/>
              </w:rPr>
              <w:t>3</w:t>
            </w:r>
          </w:p>
        </w:tc>
        <w:tc>
          <w:tcPr>
            <w:tcW w:w="736" w:type="dxa"/>
            <w:vAlign w:val="center"/>
          </w:tcPr>
          <w:p w14:paraId="76687890" w14:textId="77777777" w:rsidR="00B53DB9" w:rsidRPr="00D65B3D" w:rsidRDefault="00B53DB9" w:rsidP="00585CDC">
            <w:pPr>
              <w:jc w:val="center"/>
              <w:rPr>
                <w:rFonts w:eastAsia="Times New Roman"/>
                <w:sz w:val="22"/>
              </w:rPr>
            </w:pPr>
            <w:r w:rsidRPr="00D65B3D">
              <w:rPr>
                <w:rFonts w:eastAsia="Times New Roman"/>
                <w:sz w:val="22"/>
              </w:rPr>
              <w:t>5</w:t>
            </w:r>
          </w:p>
        </w:tc>
        <w:tc>
          <w:tcPr>
            <w:tcW w:w="735" w:type="dxa"/>
            <w:vAlign w:val="center"/>
          </w:tcPr>
          <w:p w14:paraId="20E62DDE" w14:textId="77777777" w:rsidR="00B53DB9" w:rsidRPr="00D65B3D" w:rsidRDefault="00B53DB9" w:rsidP="00585CDC">
            <w:pPr>
              <w:jc w:val="center"/>
              <w:rPr>
                <w:rFonts w:eastAsia="Times New Roman"/>
                <w:sz w:val="22"/>
              </w:rPr>
            </w:pPr>
            <w:r w:rsidRPr="00D65B3D">
              <w:rPr>
                <w:rFonts w:eastAsia="Times New Roman"/>
                <w:sz w:val="22"/>
              </w:rPr>
              <w:t>2</w:t>
            </w:r>
          </w:p>
        </w:tc>
        <w:tc>
          <w:tcPr>
            <w:tcW w:w="736" w:type="dxa"/>
            <w:vAlign w:val="center"/>
          </w:tcPr>
          <w:p w14:paraId="397A535F" w14:textId="77777777" w:rsidR="00B53DB9" w:rsidRPr="00D65B3D" w:rsidRDefault="00B53DB9" w:rsidP="00585CDC">
            <w:pPr>
              <w:jc w:val="center"/>
              <w:rPr>
                <w:rFonts w:eastAsia="Times New Roman"/>
                <w:sz w:val="22"/>
              </w:rPr>
            </w:pPr>
            <w:r w:rsidRPr="00D65B3D">
              <w:rPr>
                <w:rFonts w:eastAsia="Times New Roman"/>
                <w:sz w:val="22"/>
              </w:rPr>
              <w:t>6</w:t>
            </w:r>
          </w:p>
        </w:tc>
        <w:tc>
          <w:tcPr>
            <w:tcW w:w="735" w:type="dxa"/>
            <w:vAlign w:val="center"/>
          </w:tcPr>
          <w:p w14:paraId="24DD466B" w14:textId="77777777" w:rsidR="00B53DB9" w:rsidRPr="00D65B3D" w:rsidRDefault="00B53DB9" w:rsidP="00585CDC">
            <w:pPr>
              <w:jc w:val="center"/>
              <w:rPr>
                <w:rFonts w:eastAsia="Times New Roman"/>
                <w:sz w:val="22"/>
              </w:rPr>
            </w:pPr>
            <w:r w:rsidRPr="00D65B3D">
              <w:rPr>
                <w:rFonts w:eastAsia="Times New Roman"/>
                <w:sz w:val="22"/>
              </w:rPr>
              <w:t>7</w:t>
            </w:r>
          </w:p>
        </w:tc>
        <w:tc>
          <w:tcPr>
            <w:tcW w:w="736" w:type="dxa"/>
            <w:vAlign w:val="center"/>
          </w:tcPr>
          <w:p w14:paraId="57E347B8" w14:textId="77777777" w:rsidR="00B53DB9" w:rsidRPr="00D65B3D" w:rsidRDefault="00B53DB9" w:rsidP="00585CDC">
            <w:pPr>
              <w:jc w:val="center"/>
              <w:rPr>
                <w:rFonts w:eastAsia="Times New Roman"/>
                <w:sz w:val="22"/>
              </w:rPr>
            </w:pPr>
            <w:r w:rsidRPr="00D65B3D">
              <w:rPr>
                <w:rFonts w:eastAsia="Times New Roman"/>
                <w:sz w:val="22"/>
              </w:rPr>
              <w:t>1</w:t>
            </w:r>
          </w:p>
        </w:tc>
        <w:tc>
          <w:tcPr>
            <w:tcW w:w="735" w:type="dxa"/>
            <w:vAlign w:val="center"/>
          </w:tcPr>
          <w:p w14:paraId="4543374F" w14:textId="77777777" w:rsidR="00B53DB9" w:rsidRPr="00D65B3D" w:rsidRDefault="00B53DB9" w:rsidP="00585CDC">
            <w:pPr>
              <w:jc w:val="center"/>
              <w:rPr>
                <w:sz w:val="22"/>
              </w:rPr>
            </w:pPr>
            <w:r>
              <w:rPr>
                <w:sz w:val="22"/>
              </w:rPr>
              <w:t>2</w:t>
            </w:r>
          </w:p>
        </w:tc>
        <w:tc>
          <w:tcPr>
            <w:tcW w:w="736" w:type="dxa"/>
            <w:vAlign w:val="center"/>
          </w:tcPr>
          <w:p w14:paraId="3EADA6E5" w14:textId="77777777" w:rsidR="00B53DB9" w:rsidRPr="00D65B3D" w:rsidRDefault="00B53DB9" w:rsidP="00585CDC">
            <w:pPr>
              <w:jc w:val="center"/>
              <w:rPr>
                <w:sz w:val="22"/>
              </w:rPr>
            </w:pPr>
            <w:r>
              <w:rPr>
                <w:sz w:val="22"/>
              </w:rPr>
              <w:t>2</w:t>
            </w:r>
          </w:p>
        </w:tc>
      </w:tr>
    </w:tbl>
    <w:p w14:paraId="3CBD7901" w14:textId="7D16409F" w:rsidR="00B53DB9" w:rsidRDefault="00B53DB9" w:rsidP="00B53DB9">
      <w:pPr>
        <w:spacing w:before="120"/>
        <w:ind w:firstLine="709"/>
        <w:jc w:val="both"/>
        <w:rPr>
          <w:sz w:val="24"/>
          <w:szCs w:val="24"/>
        </w:rPr>
      </w:pPr>
      <w:r>
        <w:rPr>
          <w:sz w:val="24"/>
          <w:szCs w:val="24"/>
        </w:rPr>
        <w:t xml:space="preserve">Показатели объемов </w:t>
      </w:r>
      <w:r w:rsidRPr="0070708E">
        <w:rPr>
          <w:sz w:val="24"/>
          <w:szCs w:val="24"/>
        </w:rPr>
        <w:t>жил</w:t>
      </w:r>
      <w:r>
        <w:rPr>
          <w:sz w:val="24"/>
          <w:szCs w:val="24"/>
        </w:rPr>
        <w:t>ищного строительства</w:t>
      </w:r>
      <w:r w:rsidRPr="0070708E">
        <w:rPr>
          <w:sz w:val="24"/>
          <w:szCs w:val="24"/>
        </w:rPr>
        <w:t xml:space="preserve">, выполненных крупными и средними организациями, </w:t>
      </w:r>
      <w:r>
        <w:rPr>
          <w:sz w:val="24"/>
          <w:szCs w:val="24"/>
        </w:rPr>
        <w:t>представлены в таблице 2.</w:t>
      </w:r>
      <w:r w:rsidR="00896F60" w:rsidRPr="00896F60">
        <w:rPr>
          <w:sz w:val="24"/>
          <w:szCs w:val="24"/>
        </w:rPr>
        <w:t>4</w:t>
      </w:r>
      <w:r>
        <w:rPr>
          <w:sz w:val="24"/>
          <w:szCs w:val="24"/>
        </w:rPr>
        <w:t>.</w:t>
      </w:r>
      <w:r w:rsidR="00896F60" w:rsidRPr="00896F60">
        <w:rPr>
          <w:sz w:val="24"/>
          <w:szCs w:val="24"/>
        </w:rPr>
        <w:t>10</w:t>
      </w:r>
      <w:r>
        <w:rPr>
          <w:sz w:val="24"/>
          <w:szCs w:val="24"/>
        </w:rPr>
        <w:t>.</w:t>
      </w:r>
    </w:p>
    <w:p w14:paraId="4BD7F8B9" w14:textId="77777777" w:rsidR="00B53DB9" w:rsidRDefault="00B53DB9" w:rsidP="00B53DB9">
      <w:pPr>
        <w:ind w:firstLine="709"/>
        <w:jc w:val="both"/>
        <w:rPr>
          <w:sz w:val="24"/>
          <w:szCs w:val="24"/>
        </w:rPr>
      </w:pPr>
    </w:p>
    <w:p w14:paraId="0EBEAF22" w14:textId="77777777" w:rsidR="008E3A62" w:rsidRDefault="008E3A62" w:rsidP="00B53DB9">
      <w:pPr>
        <w:ind w:firstLine="709"/>
        <w:jc w:val="both"/>
        <w:rPr>
          <w:sz w:val="24"/>
          <w:szCs w:val="24"/>
        </w:rPr>
      </w:pPr>
    </w:p>
    <w:p w14:paraId="44515BD5" w14:textId="77777777" w:rsidR="008E3A62" w:rsidRDefault="008E3A62" w:rsidP="00B53DB9">
      <w:pPr>
        <w:ind w:firstLine="709"/>
        <w:jc w:val="both"/>
        <w:rPr>
          <w:sz w:val="24"/>
          <w:szCs w:val="24"/>
        </w:rPr>
      </w:pPr>
    </w:p>
    <w:p w14:paraId="376DB77C" w14:textId="5496A5B7" w:rsidR="00B53DB9" w:rsidRDefault="00B53DB9" w:rsidP="00B53DB9">
      <w:pPr>
        <w:tabs>
          <w:tab w:val="left" w:pos="1701"/>
        </w:tabs>
        <w:spacing w:after="120"/>
        <w:jc w:val="both"/>
        <w:rPr>
          <w:sz w:val="24"/>
          <w:szCs w:val="24"/>
        </w:rPr>
      </w:pPr>
      <w:r w:rsidRPr="00896F60">
        <w:rPr>
          <w:sz w:val="24"/>
          <w:szCs w:val="24"/>
        </w:rPr>
        <w:t>Таблица 2.</w:t>
      </w:r>
      <w:r w:rsidR="00896F60" w:rsidRPr="00896F60">
        <w:rPr>
          <w:sz w:val="24"/>
          <w:szCs w:val="24"/>
        </w:rPr>
        <w:t>4</w:t>
      </w:r>
      <w:r w:rsidRPr="00896F60">
        <w:rPr>
          <w:sz w:val="24"/>
          <w:szCs w:val="24"/>
        </w:rPr>
        <w:t>.</w:t>
      </w:r>
      <w:r w:rsidR="00896F60" w:rsidRPr="00896F60">
        <w:rPr>
          <w:sz w:val="24"/>
          <w:szCs w:val="24"/>
        </w:rPr>
        <w:t>10</w:t>
      </w:r>
      <w:r>
        <w:rPr>
          <w:sz w:val="24"/>
          <w:szCs w:val="24"/>
        </w:rPr>
        <w:t xml:space="preserve"> –</w:t>
      </w:r>
      <w:r>
        <w:rPr>
          <w:sz w:val="24"/>
          <w:szCs w:val="24"/>
        </w:rPr>
        <w:tab/>
        <w:t>Г</w:t>
      </w:r>
      <w:r w:rsidRPr="0070708E">
        <w:rPr>
          <w:sz w:val="24"/>
          <w:szCs w:val="24"/>
        </w:rPr>
        <w:t xml:space="preserve">одовой объем </w:t>
      </w:r>
      <w:r>
        <w:rPr>
          <w:sz w:val="24"/>
          <w:szCs w:val="24"/>
        </w:rPr>
        <w:t xml:space="preserve">строительных работ и </w:t>
      </w:r>
      <w:r w:rsidRPr="0070708E">
        <w:rPr>
          <w:sz w:val="24"/>
          <w:szCs w:val="24"/>
        </w:rPr>
        <w:t>ввода жилья</w:t>
      </w:r>
      <w:r>
        <w:rPr>
          <w:sz w:val="24"/>
          <w:szCs w:val="24"/>
        </w:rPr>
        <w:t xml:space="preserve"> тыс. кв. 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0"/>
        <w:gridCol w:w="851"/>
      </w:tblGrid>
      <w:tr w:rsidR="00B53DB9" w14:paraId="1896CB9A" w14:textId="77777777" w:rsidTr="00B53DB9">
        <w:trPr>
          <w:trHeight w:val="507"/>
        </w:trPr>
        <w:tc>
          <w:tcPr>
            <w:tcW w:w="2547" w:type="dxa"/>
            <w:vAlign w:val="center"/>
          </w:tcPr>
          <w:p w14:paraId="0724E791" w14:textId="77777777" w:rsidR="00B53DB9" w:rsidRPr="00D65B3D" w:rsidRDefault="00B53DB9" w:rsidP="00585CDC">
            <w:pPr>
              <w:pStyle w:val="afa"/>
              <w:spacing w:before="0" w:after="0"/>
              <w:ind w:firstLine="0"/>
              <w:jc w:val="center"/>
              <w:rPr>
                <w:sz w:val="22"/>
                <w:szCs w:val="22"/>
              </w:rPr>
            </w:pPr>
            <w:r w:rsidRPr="00D65B3D">
              <w:rPr>
                <w:sz w:val="22"/>
                <w:szCs w:val="22"/>
              </w:rPr>
              <w:t>Наименование показателя</w:t>
            </w:r>
          </w:p>
        </w:tc>
        <w:tc>
          <w:tcPr>
            <w:tcW w:w="850" w:type="dxa"/>
            <w:vAlign w:val="center"/>
          </w:tcPr>
          <w:p w14:paraId="547A6EBF" w14:textId="77777777" w:rsidR="00B53DB9" w:rsidRPr="00D65B3D" w:rsidRDefault="00B53DB9" w:rsidP="00585CDC">
            <w:pPr>
              <w:pStyle w:val="afa"/>
              <w:spacing w:before="0" w:after="0"/>
              <w:ind w:firstLine="0"/>
              <w:jc w:val="center"/>
              <w:rPr>
                <w:sz w:val="22"/>
                <w:szCs w:val="22"/>
              </w:rPr>
            </w:pPr>
            <w:r w:rsidRPr="00D65B3D">
              <w:rPr>
                <w:sz w:val="22"/>
                <w:szCs w:val="22"/>
              </w:rPr>
              <w:t>2010</w:t>
            </w:r>
          </w:p>
        </w:tc>
        <w:tc>
          <w:tcPr>
            <w:tcW w:w="851" w:type="dxa"/>
            <w:vAlign w:val="center"/>
          </w:tcPr>
          <w:p w14:paraId="77F78195" w14:textId="77777777" w:rsidR="00B53DB9" w:rsidRPr="00D65B3D" w:rsidRDefault="00B53DB9" w:rsidP="00585CDC">
            <w:pPr>
              <w:pStyle w:val="afa"/>
              <w:spacing w:before="0" w:after="0"/>
              <w:ind w:firstLine="0"/>
              <w:jc w:val="center"/>
              <w:rPr>
                <w:sz w:val="22"/>
                <w:szCs w:val="22"/>
              </w:rPr>
            </w:pPr>
            <w:r w:rsidRPr="00D65B3D">
              <w:rPr>
                <w:sz w:val="22"/>
                <w:szCs w:val="22"/>
              </w:rPr>
              <w:t>2011</w:t>
            </w:r>
          </w:p>
        </w:tc>
        <w:tc>
          <w:tcPr>
            <w:tcW w:w="850" w:type="dxa"/>
            <w:vAlign w:val="center"/>
          </w:tcPr>
          <w:p w14:paraId="6D33160E" w14:textId="77777777" w:rsidR="00B53DB9" w:rsidRPr="00D65B3D" w:rsidRDefault="00B53DB9" w:rsidP="00585CDC">
            <w:pPr>
              <w:pStyle w:val="afa"/>
              <w:spacing w:before="0" w:after="0"/>
              <w:ind w:firstLine="0"/>
              <w:jc w:val="center"/>
              <w:rPr>
                <w:sz w:val="22"/>
                <w:szCs w:val="22"/>
              </w:rPr>
            </w:pPr>
            <w:r w:rsidRPr="00D65B3D">
              <w:rPr>
                <w:sz w:val="22"/>
                <w:szCs w:val="22"/>
              </w:rPr>
              <w:t>2012</w:t>
            </w:r>
          </w:p>
        </w:tc>
        <w:tc>
          <w:tcPr>
            <w:tcW w:w="851" w:type="dxa"/>
            <w:vAlign w:val="center"/>
          </w:tcPr>
          <w:p w14:paraId="5BE20AB3" w14:textId="77777777" w:rsidR="00B53DB9" w:rsidRPr="00D65B3D" w:rsidRDefault="00B53DB9" w:rsidP="00585CDC">
            <w:pPr>
              <w:pStyle w:val="afa"/>
              <w:spacing w:before="0" w:after="0"/>
              <w:ind w:firstLine="0"/>
              <w:jc w:val="center"/>
              <w:rPr>
                <w:sz w:val="22"/>
                <w:szCs w:val="22"/>
              </w:rPr>
            </w:pPr>
            <w:r w:rsidRPr="00D65B3D">
              <w:rPr>
                <w:sz w:val="22"/>
                <w:szCs w:val="22"/>
              </w:rPr>
              <w:t>2013</w:t>
            </w:r>
          </w:p>
        </w:tc>
        <w:tc>
          <w:tcPr>
            <w:tcW w:w="850" w:type="dxa"/>
            <w:vAlign w:val="center"/>
          </w:tcPr>
          <w:p w14:paraId="09C1595C" w14:textId="77777777" w:rsidR="00B53DB9" w:rsidRPr="00D65B3D" w:rsidRDefault="00B53DB9" w:rsidP="00585CDC">
            <w:pPr>
              <w:pStyle w:val="afa"/>
              <w:spacing w:before="0" w:after="0"/>
              <w:ind w:firstLine="0"/>
              <w:jc w:val="center"/>
              <w:rPr>
                <w:sz w:val="22"/>
                <w:szCs w:val="22"/>
              </w:rPr>
            </w:pPr>
            <w:r w:rsidRPr="00D65B3D">
              <w:rPr>
                <w:sz w:val="22"/>
                <w:szCs w:val="22"/>
              </w:rPr>
              <w:t>2014</w:t>
            </w:r>
          </w:p>
        </w:tc>
        <w:tc>
          <w:tcPr>
            <w:tcW w:w="851" w:type="dxa"/>
            <w:vAlign w:val="center"/>
          </w:tcPr>
          <w:p w14:paraId="598DDA37" w14:textId="77777777" w:rsidR="00B53DB9" w:rsidRPr="00D65B3D" w:rsidRDefault="00B53DB9" w:rsidP="00585CDC">
            <w:pPr>
              <w:pStyle w:val="afa"/>
              <w:spacing w:before="0" w:after="0"/>
              <w:ind w:firstLine="0"/>
              <w:jc w:val="center"/>
              <w:rPr>
                <w:sz w:val="22"/>
                <w:szCs w:val="22"/>
              </w:rPr>
            </w:pPr>
            <w:r w:rsidRPr="00D65B3D">
              <w:rPr>
                <w:sz w:val="22"/>
                <w:szCs w:val="22"/>
              </w:rPr>
              <w:t>2015</w:t>
            </w:r>
          </w:p>
        </w:tc>
        <w:tc>
          <w:tcPr>
            <w:tcW w:w="850" w:type="dxa"/>
            <w:vAlign w:val="center"/>
          </w:tcPr>
          <w:p w14:paraId="31F947DF" w14:textId="77777777" w:rsidR="00B53DB9" w:rsidRPr="00D65B3D" w:rsidRDefault="00B53DB9" w:rsidP="00585CDC">
            <w:pPr>
              <w:pStyle w:val="afa"/>
              <w:spacing w:before="0" w:after="0"/>
              <w:ind w:firstLine="0"/>
              <w:jc w:val="center"/>
              <w:rPr>
                <w:sz w:val="22"/>
                <w:szCs w:val="22"/>
              </w:rPr>
            </w:pPr>
            <w:r>
              <w:rPr>
                <w:sz w:val="22"/>
                <w:szCs w:val="22"/>
              </w:rPr>
              <w:t>2016</w:t>
            </w:r>
          </w:p>
        </w:tc>
        <w:tc>
          <w:tcPr>
            <w:tcW w:w="851" w:type="dxa"/>
            <w:vAlign w:val="center"/>
          </w:tcPr>
          <w:p w14:paraId="43471253" w14:textId="77777777" w:rsidR="00B53DB9" w:rsidRPr="00D65B3D" w:rsidRDefault="00B53DB9" w:rsidP="00585CDC">
            <w:pPr>
              <w:pStyle w:val="afa"/>
              <w:spacing w:before="0" w:after="0"/>
              <w:ind w:firstLine="0"/>
              <w:jc w:val="center"/>
              <w:rPr>
                <w:sz w:val="22"/>
                <w:szCs w:val="22"/>
              </w:rPr>
            </w:pPr>
            <w:r w:rsidRPr="00D65B3D">
              <w:rPr>
                <w:sz w:val="22"/>
                <w:szCs w:val="22"/>
              </w:rPr>
              <w:t>201</w:t>
            </w:r>
            <w:r>
              <w:rPr>
                <w:sz w:val="22"/>
                <w:szCs w:val="22"/>
              </w:rPr>
              <w:t>7</w:t>
            </w:r>
          </w:p>
        </w:tc>
      </w:tr>
      <w:tr w:rsidR="00B53DB9" w14:paraId="3DE62C65" w14:textId="77777777" w:rsidTr="00B53DB9">
        <w:tc>
          <w:tcPr>
            <w:tcW w:w="2547" w:type="dxa"/>
          </w:tcPr>
          <w:p w14:paraId="3AAC4E29" w14:textId="77777777" w:rsidR="00B53DB9" w:rsidRPr="00D65B3D" w:rsidRDefault="00B53DB9" w:rsidP="00585CDC">
            <w:pPr>
              <w:pStyle w:val="afa"/>
              <w:spacing w:before="0" w:after="0"/>
              <w:ind w:firstLine="0"/>
              <w:jc w:val="left"/>
              <w:rPr>
                <w:sz w:val="22"/>
                <w:szCs w:val="22"/>
              </w:rPr>
            </w:pPr>
            <w:r w:rsidRPr="00D65B3D">
              <w:rPr>
                <w:sz w:val="22"/>
                <w:szCs w:val="22"/>
              </w:rPr>
              <w:t xml:space="preserve">Ввод в эксплуатацию, </w:t>
            </w:r>
            <w:r w:rsidRPr="00D65B3D">
              <w:rPr>
                <w:sz w:val="22"/>
                <w:szCs w:val="22"/>
              </w:rPr>
              <w:br/>
              <w:t>кв. м жилья</w:t>
            </w:r>
          </w:p>
        </w:tc>
        <w:tc>
          <w:tcPr>
            <w:tcW w:w="850" w:type="dxa"/>
            <w:vAlign w:val="center"/>
          </w:tcPr>
          <w:p w14:paraId="3F642799"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40</w:t>
            </w:r>
          </w:p>
        </w:tc>
        <w:tc>
          <w:tcPr>
            <w:tcW w:w="851" w:type="dxa"/>
            <w:vAlign w:val="center"/>
          </w:tcPr>
          <w:p w14:paraId="004FE4B7" w14:textId="77777777" w:rsidR="00B53DB9" w:rsidRPr="00D65B3D" w:rsidRDefault="00B53DB9" w:rsidP="00585CDC">
            <w:pPr>
              <w:jc w:val="center"/>
              <w:rPr>
                <w:rFonts w:eastAsia="Times New Roman"/>
                <w:sz w:val="22"/>
              </w:rPr>
            </w:pPr>
            <w:r>
              <w:rPr>
                <w:rFonts w:eastAsia="Times New Roman"/>
                <w:sz w:val="22"/>
              </w:rPr>
              <w:t>1,51</w:t>
            </w:r>
          </w:p>
        </w:tc>
        <w:tc>
          <w:tcPr>
            <w:tcW w:w="850" w:type="dxa"/>
            <w:vAlign w:val="center"/>
          </w:tcPr>
          <w:p w14:paraId="1405E293"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1</w:t>
            </w:r>
            <w:r>
              <w:rPr>
                <w:rFonts w:eastAsia="Times New Roman"/>
                <w:sz w:val="22"/>
              </w:rPr>
              <w:t>5</w:t>
            </w:r>
          </w:p>
        </w:tc>
        <w:tc>
          <w:tcPr>
            <w:tcW w:w="851" w:type="dxa"/>
            <w:vAlign w:val="center"/>
          </w:tcPr>
          <w:p w14:paraId="40D1EDAE"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4</w:t>
            </w:r>
            <w:r>
              <w:rPr>
                <w:rFonts w:eastAsia="Times New Roman"/>
                <w:sz w:val="22"/>
              </w:rPr>
              <w:t>3</w:t>
            </w:r>
          </w:p>
        </w:tc>
        <w:tc>
          <w:tcPr>
            <w:tcW w:w="850" w:type="dxa"/>
            <w:vAlign w:val="center"/>
          </w:tcPr>
          <w:p w14:paraId="509810F8"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0</w:t>
            </w:r>
            <w:r>
              <w:rPr>
                <w:rFonts w:eastAsia="Times New Roman"/>
                <w:sz w:val="22"/>
              </w:rPr>
              <w:t>4</w:t>
            </w:r>
          </w:p>
        </w:tc>
        <w:tc>
          <w:tcPr>
            <w:tcW w:w="851" w:type="dxa"/>
            <w:vAlign w:val="center"/>
          </w:tcPr>
          <w:p w14:paraId="74CFE790"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7</w:t>
            </w:r>
            <w:r>
              <w:rPr>
                <w:rFonts w:eastAsia="Times New Roman"/>
                <w:sz w:val="22"/>
              </w:rPr>
              <w:t>6</w:t>
            </w:r>
          </w:p>
        </w:tc>
        <w:tc>
          <w:tcPr>
            <w:tcW w:w="850" w:type="dxa"/>
            <w:vAlign w:val="center"/>
          </w:tcPr>
          <w:p w14:paraId="66F3679C" w14:textId="77777777" w:rsidR="00B53DB9" w:rsidRPr="00D65B3D" w:rsidRDefault="00B53DB9" w:rsidP="00585CDC">
            <w:pPr>
              <w:jc w:val="center"/>
              <w:rPr>
                <w:rFonts w:eastAsia="Times New Roman"/>
                <w:sz w:val="22"/>
              </w:rPr>
            </w:pPr>
            <w:r>
              <w:rPr>
                <w:rFonts w:eastAsia="Times New Roman"/>
                <w:sz w:val="22"/>
              </w:rPr>
              <w:t>0,</w:t>
            </w:r>
            <w:r w:rsidRPr="00D65B3D">
              <w:rPr>
                <w:rFonts w:eastAsia="Times New Roman"/>
                <w:sz w:val="22"/>
              </w:rPr>
              <w:t>7</w:t>
            </w:r>
            <w:r>
              <w:rPr>
                <w:rFonts w:eastAsia="Times New Roman"/>
                <w:sz w:val="22"/>
              </w:rPr>
              <w:t>2</w:t>
            </w:r>
          </w:p>
        </w:tc>
        <w:tc>
          <w:tcPr>
            <w:tcW w:w="851" w:type="dxa"/>
            <w:vAlign w:val="center"/>
          </w:tcPr>
          <w:p w14:paraId="22DAC5E2" w14:textId="77777777" w:rsidR="00B53DB9" w:rsidRPr="00D65B3D" w:rsidRDefault="00B53DB9" w:rsidP="00585CDC">
            <w:pPr>
              <w:jc w:val="center"/>
              <w:rPr>
                <w:rFonts w:eastAsia="Times New Roman"/>
                <w:sz w:val="22"/>
              </w:rPr>
            </w:pPr>
            <w:r>
              <w:rPr>
                <w:rFonts w:eastAsia="Times New Roman"/>
                <w:sz w:val="22"/>
              </w:rPr>
              <w:t>0,80</w:t>
            </w:r>
          </w:p>
        </w:tc>
      </w:tr>
      <w:tr w:rsidR="00B53DB9" w14:paraId="07F8D9BA" w14:textId="77777777" w:rsidTr="00B53DB9">
        <w:tc>
          <w:tcPr>
            <w:tcW w:w="2547" w:type="dxa"/>
          </w:tcPr>
          <w:p w14:paraId="4241E87F" w14:textId="77777777" w:rsidR="00B53DB9" w:rsidRPr="00D65B3D" w:rsidRDefault="00B53DB9" w:rsidP="00585CDC">
            <w:pPr>
              <w:pStyle w:val="afa"/>
              <w:spacing w:before="0" w:after="0"/>
              <w:ind w:firstLine="0"/>
              <w:jc w:val="left"/>
              <w:rPr>
                <w:sz w:val="22"/>
                <w:szCs w:val="22"/>
              </w:rPr>
            </w:pPr>
            <w:r w:rsidRPr="00D65B3D">
              <w:rPr>
                <w:sz w:val="22"/>
                <w:szCs w:val="22"/>
              </w:rPr>
              <w:t>Ввод в эксплуатацию</w:t>
            </w:r>
            <w:r>
              <w:rPr>
                <w:sz w:val="22"/>
                <w:szCs w:val="22"/>
              </w:rPr>
              <w:t xml:space="preserve"> инд. жилых домов</w:t>
            </w:r>
            <w:r w:rsidRPr="00D65B3D">
              <w:rPr>
                <w:sz w:val="22"/>
                <w:szCs w:val="22"/>
              </w:rPr>
              <w:t xml:space="preserve">, </w:t>
            </w:r>
            <w:r>
              <w:rPr>
                <w:sz w:val="22"/>
                <w:szCs w:val="22"/>
              </w:rPr>
              <w:t>кв. м</w:t>
            </w:r>
          </w:p>
        </w:tc>
        <w:tc>
          <w:tcPr>
            <w:tcW w:w="850" w:type="dxa"/>
            <w:vAlign w:val="center"/>
          </w:tcPr>
          <w:p w14:paraId="21EE4AF1"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,40</w:t>
            </w:r>
          </w:p>
        </w:tc>
        <w:tc>
          <w:tcPr>
            <w:tcW w:w="851" w:type="dxa"/>
            <w:vAlign w:val="center"/>
          </w:tcPr>
          <w:p w14:paraId="4DBDC4B6"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51</w:t>
            </w:r>
          </w:p>
        </w:tc>
        <w:tc>
          <w:tcPr>
            <w:tcW w:w="850" w:type="dxa"/>
            <w:vAlign w:val="center"/>
          </w:tcPr>
          <w:p w14:paraId="043046B3"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1</w:t>
            </w:r>
            <w:r>
              <w:rPr>
                <w:rFonts w:eastAsia="Times New Roman"/>
                <w:sz w:val="22"/>
              </w:rPr>
              <w:t>5</w:t>
            </w:r>
          </w:p>
        </w:tc>
        <w:tc>
          <w:tcPr>
            <w:tcW w:w="851" w:type="dxa"/>
            <w:vAlign w:val="center"/>
          </w:tcPr>
          <w:p w14:paraId="4B14E691"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4</w:t>
            </w:r>
            <w:r>
              <w:rPr>
                <w:rFonts w:eastAsia="Times New Roman"/>
                <w:sz w:val="22"/>
              </w:rPr>
              <w:t>3</w:t>
            </w:r>
          </w:p>
        </w:tc>
        <w:tc>
          <w:tcPr>
            <w:tcW w:w="850" w:type="dxa"/>
            <w:vAlign w:val="center"/>
          </w:tcPr>
          <w:p w14:paraId="7BDE2296" w14:textId="77777777" w:rsidR="00B53DB9" w:rsidRPr="00D65B3D" w:rsidRDefault="00B53DB9" w:rsidP="00585CDC">
            <w:pPr>
              <w:jc w:val="center"/>
              <w:rPr>
                <w:rFonts w:eastAsia="Times New Roman"/>
                <w:sz w:val="22"/>
              </w:rPr>
            </w:pPr>
            <w:r>
              <w:rPr>
                <w:rFonts w:eastAsia="Times New Roman"/>
                <w:sz w:val="22"/>
              </w:rPr>
              <w:t>1,04</w:t>
            </w:r>
          </w:p>
        </w:tc>
        <w:tc>
          <w:tcPr>
            <w:tcW w:w="851" w:type="dxa"/>
            <w:vAlign w:val="center"/>
          </w:tcPr>
          <w:p w14:paraId="13E1D380" w14:textId="77777777" w:rsidR="00B53DB9" w:rsidRPr="00D65B3D" w:rsidRDefault="00B53DB9" w:rsidP="00585CDC">
            <w:pPr>
              <w:jc w:val="center"/>
              <w:rPr>
                <w:rFonts w:eastAsia="Times New Roman"/>
                <w:sz w:val="22"/>
              </w:rPr>
            </w:pPr>
            <w:r w:rsidRPr="00D65B3D">
              <w:rPr>
                <w:rFonts w:eastAsia="Times New Roman"/>
                <w:sz w:val="22"/>
              </w:rPr>
              <w:t>1</w:t>
            </w:r>
            <w:r>
              <w:rPr>
                <w:rFonts w:eastAsia="Times New Roman"/>
                <w:sz w:val="22"/>
              </w:rPr>
              <w:t>,</w:t>
            </w:r>
            <w:r w:rsidRPr="00D65B3D">
              <w:rPr>
                <w:rFonts w:eastAsia="Times New Roman"/>
                <w:sz w:val="22"/>
              </w:rPr>
              <w:t>7</w:t>
            </w:r>
            <w:r>
              <w:rPr>
                <w:rFonts w:eastAsia="Times New Roman"/>
                <w:sz w:val="22"/>
              </w:rPr>
              <w:t>6</w:t>
            </w:r>
          </w:p>
        </w:tc>
        <w:tc>
          <w:tcPr>
            <w:tcW w:w="850" w:type="dxa"/>
            <w:vAlign w:val="center"/>
          </w:tcPr>
          <w:p w14:paraId="597B847B" w14:textId="77777777" w:rsidR="00B53DB9" w:rsidRPr="00D65B3D" w:rsidRDefault="00B53DB9" w:rsidP="00585CDC">
            <w:pPr>
              <w:jc w:val="center"/>
              <w:rPr>
                <w:rFonts w:eastAsia="Times New Roman"/>
                <w:sz w:val="22"/>
              </w:rPr>
            </w:pPr>
            <w:r>
              <w:rPr>
                <w:rFonts w:eastAsia="Times New Roman"/>
                <w:sz w:val="22"/>
              </w:rPr>
              <w:t>0,72</w:t>
            </w:r>
          </w:p>
        </w:tc>
        <w:tc>
          <w:tcPr>
            <w:tcW w:w="851" w:type="dxa"/>
            <w:vAlign w:val="center"/>
          </w:tcPr>
          <w:p w14:paraId="72963840" w14:textId="77777777" w:rsidR="00B53DB9" w:rsidRPr="00D65B3D" w:rsidRDefault="00B53DB9" w:rsidP="00585CDC">
            <w:pPr>
              <w:jc w:val="center"/>
              <w:rPr>
                <w:rFonts w:eastAsia="Times New Roman"/>
                <w:sz w:val="22"/>
              </w:rPr>
            </w:pPr>
            <w:r>
              <w:rPr>
                <w:rFonts w:eastAsia="Times New Roman"/>
                <w:sz w:val="22"/>
              </w:rPr>
              <w:t>0,</w:t>
            </w:r>
            <w:r w:rsidRPr="00D65B3D">
              <w:rPr>
                <w:rFonts w:eastAsia="Times New Roman"/>
                <w:sz w:val="22"/>
              </w:rPr>
              <w:t>8</w:t>
            </w:r>
            <w:r>
              <w:rPr>
                <w:rFonts w:eastAsia="Times New Roman"/>
                <w:sz w:val="22"/>
              </w:rPr>
              <w:t>0</w:t>
            </w:r>
          </w:p>
        </w:tc>
      </w:tr>
    </w:tbl>
    <w:p w14:paraId="102760DC" w14:textId="77777777" w:rsidR="00B53DB9" w:rsidRDefault="00B53DB9" w:rsidP="00B53DB9">
      <w:pPr>
        <w:pStyle w:val="afa"/>
        <w:ind w:firstLine="709"/>
        <w:rPr>
          <w:highlight w:val="yellow"/>
        </w:rPr>
      </w:pPr>
    </w:p>
    <w:p w14:paraId="663AB9B6" w14:textId="31BB2501" w:rsidR="00B53DB9" w:rsidRDefault="00B53DB9" w:rsidP="00B53DB9">
      <w:pPr>
        <w:pStyle w:val="afa"/>
        <w:ind w:firstLine="709"/>
      </w:pPr>
      <w:r w:rsidRPr="00B53DB9">
        <w:t>В таблице 2.</w:t>
      </w:r>
      <w:r w:rsidR="00896F60" w:rsidRPr="00896F60">
        <w:t>4</w:t>
      </w:r>
      <w:r w:rsidRPr="00B53DB9">
        <w:t>.</w:t>
      </w:r>
      <w:r w:rsidR="00896F60" w:rsidRPr="00896F60">
        <w:t>11</w:t>
      </w:r>
      <w:r w:rsidRPr="00B53DB9">
        <w:t xml:space="preserve"> представлена структура бюджета Переправненского сельского поселения. Как видно из показателей, последствия экономического спада 2008, 2014 г.г., снижение валового продукта, закрытию ряда предприятий, отразились как на бюджетах муниципального образования, так и на доходах населения. Однако модернизация предприятий, изменение структуры экономики в последние годы позволяют прогнозировать умеренный экономический рост в среднесрочной перспективе.</w:t>
      </w:r>
    </w:p>
    <w:p w14:paraId="75F36B6F" w14:textId="2B1AAB94" w:rsidR="00B53DB9" w:rsidRDefault="00B53DB9" w:rsidP="00B53DB9">
      <w:pPr>
        <w:pStyle w:val="afa"/>
        <w:spacing w:after="120"/>
        <w:ind w:firstLine="0"/>
      </w:pPr>
      <w:r>
        <w:t>Таблица 2.</w:t>
      </w:r>
      <w:r w:rsidR="00896F60" w:rsidRPr="00896F60">
        <w:t>4</w:t>
      </w:r>
      <w:r>
        <w:t>.</w:t>
      </w:r>
      <w:r w:rsidR="00896F60" w:rsidRPr="00896F60">
        <w:t>11</w:t>
      </w:r>
      <w:r>
        <w:t xml:space="preserve"> Структура бюджета Переправненского сельского поселения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8"/>
        <w:gridCol w:w="1570"/>
        <w:gridCol w:w="649"/>
        <w:gridCol w:w="649"/>
        <w:gridCol w:w="649"/>
        <w:gridCol w:w="648"/>
        <w:gridCol w:w="648"/>
        <w:gridCol w:w="648"/>
        <w:gridCol w:w="648"/>
        <w:gridCol w:w="648"/>
        <w:gridCol w:w="648"/>
        <w:gridCol w:w="648"/>
        <w:gridCol w:w="643"/>
      </w:tblGrid>
      <w:tr w:rsidR="00B53DB9" w:rsidRPr="00D52A1F" w14:paraId="33350710" w14:textId="77777777" w:rsidTr="00585CDC">
        <w:tc>
          <w:tcPr>
            <w:tcW w:w="346" w:type="pct"/>
            <w:vAlign w:val="center"/>
          </w:tcPr>
          <w:p w14:paraId="166D65E2" w14:textId="77777777" w:rsidR="00B53DB9" w:rsidRPr="00D52A1F" w:rsidRDefault="00B53DB9" w:rsidP="00585CDC">
            <w:pPr>
              <w:jc w:val="center"/>
              <w:rPr>
                <w:sz w:val="24"/>
                <w:szCs w:val="24"/>
              </w:rPr>
            </w:pPr>
            <w:r w:rsidRPr="00D52A1F">
              <w:rPr>
                <w:sz w:val="24"/>
                <w:szCs w:val="24"/>
              </w:rPr>
              <w:t xml:space="preserve">№ </w:t>
            </w:r>
            <w:r w:rsidRPr="00D52A1F">
              <w:rPr>
                <w:sz w:val="24"/>
                <w:szCs w:val="24"/>
              </w:rPr>
              <w:br/>
              <w:t>п/п</w:t>
            </w:r>
          </w:p>
        </w:tc>
        <w:tc>
          <w:tcPr>
            <w:tcW w:w="839" w:type="pct"/>
            <w:vAlign w:val="center"/>
            <w:hideMark/>
          </w:tcPr>
          <w:p w14:paraId="7DEA3995" w14:textId="77777777" w:rsidR="00B53DB9" w:rsidRPr="00D52A1F" w:rsidRDefault="00B53DB9" w:rsidP="00585CDC">
            <w:pPr>
              <w:jc w:val="center"/>
              <w:rPr>
                <w:sz w:val="24"/>
                <w:szCs w:val="24"/>
              </w:rPr>
            </w:pPr>
            <w:r w:rsidRPr="00D52A1F">
              <w:rPr>
                <w:sz w:val="24"/>
                <w:szCs w:val="24"/>
              </w:rPr>
              <w:t>Строка бюджета</w:t>
            </w:r>
          </w:p>
        </w:tc>
        <w:tc>
          <w:tcPr>
            <w:tcW w:w="347" w:type="pct"/>
            <w:vAlign w:val="center"/>
            <w:hideMark/>
          </w:tcPr>
          <w:p w14:paraId="1DB008F6" w14:textId="77777777" w:rsidR="00B53DB9" w:rsidRPr="00D52A1F" w:rsidRDefault="00B53DB9" w:rsidP="00585CDC">
            <w:pPr>
              <w:jc w:val="center"/>
              <w:rPr>
                <w:sz w:val="24"/>
                <w:szCs w:val="24"/>
              </w:rPr>
            </w:pPr>
            <w:r w:rsidRPr="00D52A1F">
              <w:rPr>
                <w:sz w:val="24"/>
                <w:szCs w:val="24"/>
              </w:rPr>
              <w:t>2008</w:t>
            </w:r>
          </w:p>
        </w:tc>
        <w:tc>
          <w:tcPr>
            <w:tcW w:w="347" w:type="pct"/>
            <w:vAlign w:val="center"/>
            <w:hideMark/>
          </w:tcPr>
          <w:p w14:paraId="0554745A" w14:textId="77777777" w:rsidR="00B53DB9" w:rsidRPr="00D52A1F" w:rsidRDefault="00B53DB9" w:rsidP="00585CDC">
            <w:pPr>
              <w:jc w:val="center"/>
              <w:rPr>
                <w:sz w:val="24"/>
                <w:szCs w:val="24"/>
              </w:rPr>
            </w:pPr>
            <w:r w:rsidRPr="00D52A1F">
              <w:rPr>
                <w:sz w:val="24"/>
                <w:szCs w:val="24"/>
              </w:rPr>
              <w:t>2009</w:t>
            </w:r>
          </w:p>
        </w:tc>
        <w:tc>
          <w:tcPr>
            <w:tcW w:w="347" w:type="pct"/>
            <w:vAlign w:val="center"/>
            <w:hideMark/>
          </w:tcPr>
          <w:p w14:paraId="14004FE7" w14:textId="77777777" w:rsidR="00B53DB9" w:rsidRPr="00D52A1F" w:rsidRDefault="00B53DB9" w:rsidP="00585CDC">
            <w:pPr>
              <w:jc w:val="center"/>
              <w:rPr>
                <w:sz w:val="24"/>
                <w:szCs w:val="24"/>
              </w:rPr>
            </w:pPr>
            <w:r w:rsidRPr="00D52A1F">
              <w:rPr>
                <w:sz w:val="24"/>
                <w:szCs w:val="24"/>
              </w:rPr>
              <w:t>2010</w:t>
            </w:r>
          </w:p>
        </w:tc>
        <w:tc>
          <w:tcPr>
            <w:tcW w:w="347" w:type="pct"/>
            <w:vAlign w:val="center"/>
            <w:hideMark/>
          </w:tcPr>
          <w:p w14:paraId="6B061507" w14:textId="77777777" w:rsidR="00B53DB9" w:rsidRPr="00D52A1F" w:rsidRDefault="00B53DB9" w:rsidP="00585CDC">
            <w:pPr>
              <w:jc w:val="center"/>
              <w:rPr>
                <w:sz w:val="24"/>
                <w:szCs w:val="24"/>
              </w:rPr>
            </w:pPr>
            <w:r w:rsidRPr="00D52A1F">
              <w:rPr>
                <w:sz w:val="24"/>
                <w:szCs w:val="24"/>
              </w:rPr>
              <w:t>2011</w:t>
            </w:r>
          </w:p>
        </w:tc>
        <w:tc>
          <w:tcPr>
            <w:tcW w:w="347" w:type="pct"/>
            <w:vAlign w:val="center"/>
            <w:hideMark/>
          </w:tcPr>
          <w:p w14:paraId="63618BA7" w14:textId="77777777" w:rsidR="00B53DB9" w:rsidRPr="00D52A1F" w:rsidRDefault="00B53DB9" w:rsidP="00585CDC">
            <w:pPr>
              <w:jc w:val="center"/>
              <w:rPr>
                <w:sz w:val="24"/>
                <w:szCs w:val="24"/>
              </w:rPr>
            </w:pPr>
            <w:r w:rsidRPr="00D52A1F">
              <w:rPr>
                <w:sz w:val="24"/>
                <w:szCs w:val="24"/>
              </w:rPr>
              <w:t>2012</w:t>
            </w:r>
          </w:p>
        </w:tc>
        <w:tc>
          <w:tcPr>
            <w:tcW w:w="347" w:type="pct"/>
            <w:vAlign w:val="center"/>
            <w:hideMark/>
          </w:tcPr>
          <w:p w14:paraId="303764E7" w14:textId="77777777" w:rsidR="00B53DB9" w:rsidRPr="00D52A1F" w:rsidRDefault="00B53DB9" w:rsidP="00585CDC">
            <w:pPr>
              <w:jc w:val="center"/>
              <w:rPr>
                <w:sz w:val="24"/>
                <w:szCs w:val="24"/>
              </w:rPr>
            </w:pPr>
            <w:r w:rsidRPr="00D52A1F">
              <w:rPr>
                <w:sz w:val="24"/>
                <w:szCs w:val="24"/>
              </w:rPr>
              <w:t>2013</w:t>
            </w:r>
          </w:p>
        </w:tc>
        <w:tc>
          <w:tcPr>
            <w:tcW w:w="347" w:type="pct"/>
            <w:vAlign w:val="center"/>
            <w:hideMark/>
          </w:tcPr>
          <w:p w14:paraId="5826C696" w14:textId="77777777" w:rsidR="00B53DB9" w:rsidRPr="00D52A1F" w:rsidRDefault="00B53DB9" w:rsidP="00585CDC">
            <w:pPr>
              <w:jc w:val="center"/>
              <w:rPr>
                <w:sz w:val="24"/>
                <w:szCs w:val="24"/>
              </w:rPr>
            </w:pPr>
            <w:r w:rsidRPr="00D52A1F">
              <w:rPr>
                <w:sz w:val="24"/>
                <w:szCs w:val="24"/>
              </w:rPr>
              <w:t>2014</w:t>
            </w:r>
          </w:p>
        </w:tc>
        <w:tc>
          <w:tcPr>
            <w:tcW w:w="347" w:type="pct"/>
            <w:vAlign w:val="center"/>
            <w:hideMark/>
          </w:tcPr>
          <w:p w14:paraId="629D4C12" w14:textId="77777777" w:rsidR="00B53DB9" w:rsidRPr="00D52A1F" w:rsidRDefault="00B53DB9" w:rsidP="00585CDC">
            <w:pPr>
              <w:jc w:val="center"/>
              <w:rPr>
                <w:sz w:val="24"/>
                <w:szCs w:val="24"/>
              </w:rPr>
            </w:pPr>
            <w:r w:rsidRPr="00D52A1F">
              <w:rPr>
                <w:sz w:val="24"/>
                <w:szCs w:val="24"/>
              </w:rPr>
              <w:t>2015</w:t>
            </w:r>
          </w:p>
        </w:tc>
        <w:tc>
          <w:tcPr>
            <w:tcW w:w="347" w:type="pct"/>
            <w:vAlign w:val="center"/>
            <w:hideMark/>
          </w:tcPr>
          <w:p w14:paraId="477C37BD" w14:textId="77777777" w:rsidR="00B53DB9" w:rsidRPr="00D52A1F" w:rsidRDefault="00B53DB9" w:rsidP="00585CDC">
            <w:pPr>
              <w:jc w:val="center"/>
              <w:rPr>
                <w:sz w:val="24"/>
                <w:szCs w:val="24"/>
              </w:rPr>
            </w:pPr>
            <w:r w:rsidRPr="00D52A1F">
              <w:rPr>
                <w:sz w:val="24"/>
                <w:szCs w:val="24"/>
              </w:rPr>
              <w:t>2016</w:t>
            </w:r>
          </w:p>
        </w:tc>
        <w:tc>
          <w:tcPr>
            <w:tcW w:w="347" w:type="pct"/>
            <w:vAlign w:val="center"/>
          </w:tcPr>
          <w:p w14:paraId="03732867" w14:textId="77777777" w:rsidR="00B53DB9" w:rsidRPr="00BD3707" w:rsidRDefault="00B53DB9" w:rsidP="00585CDC">
            <w:pPr>
              <w:jc w:val="center"/>
              <w:rPr>
                <w:sz w:val="24"/>
                <w:szCs w:val="24"/>
                <w:lang w:val="en-US"/>
              </w:rPr>
            </w:pPr>
            <w:r>
              <w:rPr>
                <w:sz w:val="24"/>
                <w:szCs w:val="24"/>
                <w:lang w:val="en-US"/>
              </w:rPr>
              <w:t>2017</w:t>
            </w:r>
          </w:p>
        </w:tc>
        <w:tc>
          <w:tcPr>
            <w:tcW w:w="344" w:type="pct"/>
            <w:vAlign w:val="center"/>
          </w:tcPr>
          <w:p w14:paraId="73E1A99E" w14:textId="77777777" w:rsidR="00B53DB9" w:rsidRPr="00BD3707" w:rsidRDefault="00B53DB9" w:rsidP="00585CDC">
            <w:pPr>
              <w:jc w:val="center"/>
              <w:rPr>
                <w:sz w:val="24"/>
                <w:szCs w:val="24"/>
                <w:lang w:val="en-US"/>
              </w:rPr>
            </w:pPr>
            <w:r>
              <w:rPr>
                <w:sz w:val="24"/>
                <w:szCs w:val="24"/>
                <w:lang w:val="en-US"/>
              </w:rPr>
              <w:t>2018</w:t>
            </w:r>
          </w:p>
        </w:tc>
      </w:tr>
      <w:tr w:rsidR="00B53DB9" w:rsidRPr="00D52A1F" w14:paraId="4741CA99" w14:textId="77777777" w:rsidTr="00585CDC">
        <w:tc>
          <w:tcPr>
            <w:tcW w:w="346" w:type="pct"/>
          </w:tcPr>
          <w:p w14:paraId="145CC39C" w14:textId="77777777" w:rsidR="00B53DB9" w:rsidRPr="006C01E8" w:rsidRDefault="00B53DB9" w:rsidP="00585CDC">
            <w:pPr>
              <w:spacing w:before="100" w:beforeAutospacing="1" w:after="100" w:afterAutospacing="1"/>
              <w:jc w:val="center"/>
              <w:rPr>
                <w:sz w:val="24"/>
                <w:szCs w:val="24"/>
              </w:rPr>
            </w:pPr>
            <w:r w:rsidRPr="006C01E8">
              <w:rPr>
                <w:sz w:val="24"/>
                <w:szCs w:val="24"/>
              </w:rPr>
              <w:t>1</w:t>
            </w:r>
          </w:p>
        </w:tc>
        <w:tc>
          <w:tcPr>
            <w:tcW w:w="839" w:type="pct"/>
            <w:vAlign w:val="center"/>
            <w:hideMark/>
          </w:tcPr>
          <w:p w14:paraId="45C9067F" w14:textId="77777777" w:rsidR="00B53DB9" w:rsidRPr="006C01E8" w:rsidRDefault="00B53DB9" w:rsidP="00585CDC">
            <w:pPr>
              <w:spacing w:before="100" w:beforeAutospacing="1" w:after="100" w:afterAutospacing="1"/>
              <w:rPr>
                <w:sz w:val="24"/>
                <w:szCs w:val="24"/>
              </w:rPr>
            </w:pPr>
            <w:r w:rsidRPr="006C01E8">
              <w:rPr>
                <w:sz w:val="24"/>
                <w:szCs w:val="24"/>
              </w:rPr>
              <w:t>Доходы местного бюджета</w:t>
            </w:r>
          </w:p>
        </w:tc>
        <w:tc>
          <w:tcPr>
            <w:tcW w:w="347" w:type="pct"/>
            <w:vAlign w:val="center"/>
          </w:tcPr>
          <w:p w14:paraId="4C0B1346" w14:textId="77777777" w:rsidR="00B53DB9" w:rsidRPr="005955D8" w:rsidRDefault="00B53DB9" w:rsidP="00585CDC">
            <w:pPr>
              <w:jc w:val="center"/>
              <w:rPr>
                <w:sz w:val="22"/>
              </w:rPr>
            </w:pPr>
            <w:r w:rsidRPr="005955D8">
              <w:rPr>
                <w:sz w:val="22"/>
              </w:rPr>
              <w:t>7304</w:t>
            </w:r>
          </w:p>
        </w:tc>
        <w:tc>
          <w:tcPr>
            <w:tcW w:w="347" w:type="pct"/>
            <w:vAlign w:val="center"/>
          </w:tcPr>
          <w:p w14:paraId="5FEF35CD" w14:textId="77777777" w:rsidR="00B53DB9" w:rsidRPr="005955D8" w:rsidRDefault="00B53DB9" w:rsidP="00585CDC">
            <w:pPr>
              <w:jc w:val="center"/>
              <w:rPr>
                <w:sz w:val="22"/>
              </w:rPr>
            </w:pPr>
            <w:r w:rsidRPr="005955D8">
              <w:rPr>
                <w:sz w:val="22"/>
              </w:rPr>
              <w:t>8441</w:t>
            </w:r>
          </w:p>
        </w:tc>
        <w:tc>
          <w:tcPr>
            <w:tcW w:w="347" w:type="pct"/>
            <w:vAlign w:val="center"/>
          </w:tcPr>
          <w:p w14:paraId="76EFDD59" w14:textId="77777777" w:rsidR="00B53DB9" w:rsidRPr="005955D8" w:rsidRDefault="00B53DB9" w:rsidP="00585CDC">
            <w:pPr>
              <w:jc w:val="center"/>
              <w:rPr>
                <w:rFonts w:eastAsia="Times New Roman"/>
                <w:sz w:val="22"/>
              </w:rPr>
            </w:pPr>
            <w:r w:rsidRPr="005955D8">
              <w:rPr>
                <w:rFonts w:eastAsia="Times New Roman"/>
                <w:sz w:val="22"/>
              </w:rPr>
              <w:t>7150</w:t>
            </w:r>
          </w:p>
        </w:tc>
        <w:tc>
          <w:tcPr>
            <w:tcW w:w="347" w:type="pct"/>
            <w:vAlign w:val="center"/>
          </w:tcPr>
          <w:p w14:paraId="6B0BA467" w14:textId="77777777" w:rsidR="00B53DB9" w:rsidRPr="005955D8" w:rsidRDefault="00B53DB9" w:rsidP="00585CDC">
            <w:pPr>
              <w:jc w:val="center"/>
              <w:rPr>
                <w:rFonts w:eastAsia="Times New Roman"/>
                <w:sz w:val="22"/>
              </w:rPr>
            </w:pPr>
            <w:r w:rsidRPr="005955D8">
              <w:rPr>
                <w:rFonts w:eastAsia="Times New Roman"/>
                <w:sz w:val="22"/>
              </w:rPr>
              <w:t>22784</w:t>
            </w:r>
          </w:p>
        </w:tc>
        <w:tc>
          <w:tcPr>
            <w:tcW w:w="347" w:type="pct"/>
            <w:vAlign w:val="center"/>
          </w:tcPr>
          <w:p w14:paraId="38AEF409" w14:textId="77777777" w:rsidR="00B53DB9" w:rsidRPr="005955D8" w:rsidRDefault="00B53DB9" w:rsidP="00585CDC">
            <w:pPr>
              <w:jc w:val="center"/>
              <w:rPr>
                <w:rFonts w:eastAsia="Times New Roman"/>
                <w:sz w:val="22"/>
              </w:rPr>
            </w:pPr>
            <w:r w:rsidRPr="005955D8">
              <w:rPr>
                <w:rFonts w:eastAsia="Times New Roman"/>
                <w:sz w:val="22"/>
              </w:rPr>
              <w:t>29352</w:t>
            </w:r>
          </w:p>
        </w:tc>
        <w:tc>
          <w:tcPr>
            <w:tcW w:w="347" w:type="pct"/>
            <w:vAlign w:val="center"/>
          </w:tcPr>
          <w:p w14:paraId="2AD4D769" w14:textId="77777777" w:rsidR="00B53DB9" w:rsidRPr="005955D8" w:rsidRDefault="00B53DB9" w:rsidP="00585CDC">
            <w:pPr>
              <w:jc w:val="center"/>
              <w:rPr>
                <w:rFonts w:eastAsia="Times New Roman"/>
                <w:sz w:val="22"/>
              </w:rPr>
            </w:pPr>
            <w:r w:rsidRPr="005955D8">
              <w:rPr>
                <w:rFonts w:eastAsia="Times New Roman"/>
                <w:sz w:val="22"/>
              </w:rPr>
              <w:t>13363</w:t>
            </w:r>
          </w:p>
        </w:tc>
        <w:tc>
          <w:tcPr>
            <w:tcW w:w="347" w:type="pct"/>
            <w:vAlign w:val="center"/>
          </w:tcPr>
          <w:p w14:paraId="42589E54" w14:textId="77777777" w:rsidR="00B53DB9" w:rsidRPr="005955D8" w:rsidRDefault="00B53DB9" w:rsidP="00585CDC">
            <w:pPr>
              <w:jc w:val="center"/>
              <w:rPr>
                <w:rFonts w:eastAsia="Times New Roman"/>
                <w:sz w:val="22"/>
              </w:rPr>
            </w:pPr>
            <w:r w:rsidRPr="005955D8">
              <w:rPr>
                <w:rFonts w:eastAsia="Times New Roman"/>
                <w:sz w:val="22"/>
              </w:rPr>
              <w:t>15363</w:t>
            </w:r>
          </w:p>
        </w:tc>
        <w:tc>
          <w:tcPr>
            <w:tcW w:w="347" w:type="pct"/>
            <w:vAlign w:val="center"/>
          </w:tcPr>
          <w:p w14:paraId="5CBEC56B" w14:textId="77777777" w:rsidR="00B53DB9" w:rsidRPr="005955D8" w:rsidRDefault="00B53DB9" w:rsidP="00585CDC">
            <w:pPr>
              <w:jc w:val="center"/>
              <w:rPr>
                <w:rFonts w:eastAsia="Times New Roman"/>
                <w:sz w:val="22"/>
              </w:rPr>
            </w:pPr>
            <w:r w:rsidRPr="005955D8">
              <w:rPr>
                <w:rFonts w:eastAsia="Times New Roman"/>
                <w:sz w:val="22"/>
              </w:rPr>
              <w:t>15330</w:t>
            </w:r>
          </w:p>
        </w:tc>
        <w:tc>
          <w:tcPr>
            <w:tcW w:w="347" w:type="pct"/>
            <w:vAlign w:val="center"/>
          </w:tcPr>
          <w:p w14:paraId="1DA88FF6" w14:textId="77777777" w:rsidR="00B53DB9" w:rsidRPr="005955D8" w:rsidRDefault="00B53DB9" w:rsidP="00585CDC">
            <w:pPr>
              <w:jc w:val="center"/>
              <w:rPr>
                <w:rFonts w:eastAsia="Times New Roman"/>
                <w:sz w:val="22"/>
              </w:rPr>
            </w:pPr>
            <w:r w:rsidRPr="005955D8">
              <w:rPr>
                <w:rFonts w:eastAsia="Times New Roman"/>
                <w:sz w:val="22"/>
              </w:rPr>
              <w:t>18011</w:t>
            </w:r>
          </w:p>
        </w:tc>
        <w:tc>
          <w:tcPr>
            <w:tcW w:w="347" w:type="pct"/>
            <w:vAlign w:val="center"/>
          </w:tcPr>
          <w:p w14:paraId="66A78E08" w14:textId="77777777" w:rsidR="00B53DB9" w:rsidRPr="005955D8" w:rsidRDefault="00B53DB9" w:rsidP="00585CDC">
            <w:pPr>
              <w:jc w:val="center"/>
              <w:rPr>
                <w:rFonts w:eastAsia="Times New Roman"/>
                <w:sz w:val="22"/>
              </w:rPr>
            </w:pPr>
            <w:r w:rsidRPr="005955D8">
              <w:rPr>
                <w:rFonts w:eastAsia="Times New Roman"/>
                <w:sz w:val="22"/>
              </w:rPr>
              <w:t>25459</w:t>
            </w:r>
          </w:p>
        </w:tc>
        <w:tc>
          <w:tcPr>
            <w:tcW w:w="344" w:type="pct"/>
            <w:vAlign w:val="center"/>
          </w:tcPr>
          <w:p w14:paraId="4500B58D" w14:textId="77777777" w:rsidR="00B53DB9" w:rsidRPr="005955D8" w:rsidRDefault="00B53DB9" w:rsidP="00585CDC">
            <w:pPr>
              <w:jc w:val="center"/>
              <w:rPr>
                <w:sz w:val="22"/>
              </w:rPr>
            </w:pPr>
            <w:r>
              <w:rPr>
                <w:sz w:val="22"/>
              </w:rPr>
              <w:t>23571</w:t>
            </w:r>
          </w:p>
        </w:tc>
      </w:tr>
      <w:tr w:rsidR="00B53DB9" w:rsidRPr="00D52A1F" w14:paraId="6A400EF9" w14:textId="77777777" w:rsidTr="00585CDC">
        <w:tc>
          <w:tcPr>
            <w:tcW w:w="346" w:type="pct"/>
          </w:tcPr>
          <w:p w14:paraId="42062A65" w14:textId="77777777" w:rsidR="00B53DB9" w:rsidRPr="006C01E8" w:rsidRDefault="00B53DB9" w:rsidP="00585CDC">
            <w:pPr>
              <w:spacing w:before="100" w:beforeAutospacing="1" w:after="100" w:afterAutospacing="1"/>
              <w:jc w:val="center"/>
              <w:rPr>
                <w:sz w:val="24"/>
                <w:szCs w:val="24"/>
              </w:rPr>
            </w:pPr>
            <w:r w:rsidRPr="006C01E8">
              <w:rPr>
                <w:sz w:val="24"/>
                <w:szCs w:val="24"/>
              </w:rPr>
              <w:t>1.1</w:t>
            </w:r>
          </w:p>
        </w:tc>
        <w:tc>
          <w:tcPr>
            <w:tcW w:w="839" w:type="pct"/>
            <w:vAlign w:val="center"/>
            <w:hideMark/>
          </w:tcPr>
          <w:p w14:paraId="0195443B" w14:textId="77777777" w:rsidR="00B53DB9" w:rsidRPr="006C01E8" w:rsidRDefault="00B53DB9" w:rsidP="00585CDC">
            <w:pPr>
              <w:spacing w:before="100" w:beforeAutospacing="1" w:after="100" w:afterAutospacing="1"/>
              <w:rPr>
                <w:sz w:val="24"/>
                <w:szCs w:val="24"/>
              </w:rPr>
            </w:pPr>
            <w:r w:rsidRPr="006C01E8">
              <w:rPr>
                <w:sz w:val="24"/>
                <w:szCs w:val="24"/>
              </w:rPr>
              <w:t>Налог на доходы физических лиц</w:t>
            </w:r>
          </w:p>
        </w:tc>
        <w:tc>
          <w:tcPr>
            <w:tcW w:w="347" w:type="pct"/>
            <w:tcBorders>
              <w:top w:val="single" w:sz="8" w:space="0" w:color="000000"/>
              <w:left w:val="single" w:sz="8" w:space="0" w:color="000000"/>
              <w:bottom w:val="single" w:sz="8" w:space="0" w:color="000000"/>
              <w:right w:val="single" w:sz="8" w:space="0" w:color="000000"/>
            </w:tcBorders>
            <w:vAlign w:val="center"/>
          </w:tcPr>
          <w:p w14:paraId="56672F40" w14:textId="77777777" w:rsidR="00B53DB9" w:rsidRPr="005955D8" w:rsidRDefault="00B53DB9" w:rsidP="00585CDC">
            <w:pPr>
              <w:jc w:val="center"/>
              <w:rPr>
                <w:rFonts w:eastAsia="Times New Roman"/>
                <w:sz w:val="22"/>
              </w:rPr>
            </w:pPr>
            <w:r w:rsidRPr="005955D8">
              <w:rPr>
                <w:rFonts w:eastAsia="Times New Roman"/>
                <w:sz w:val="22"/>
              </w:rPr>
              <w:t>749</w:t>
            </w:r>
          </w:p>
        </w:tc>
        <w:tc>
          <w:tcPr>
            <w:tcW w:w="347" w:type="pct"/>
            <w:tcBorders>
              <w:top w:val="single" w:sz="8" w:space="0" w:color="000000"/>
              <w:left w:val="single" w:sz="8" w:space="0" w:color="000000"/>
              <w:bottom w:val="single" w:sz="8" w:space="0" w:color="000000"/>
              <w:right w:val="single" w:sz="8" w:space="0" w:color="000000"/>
            </w:tcBorders>
            <w:vAlign w:val="center"/>
          </w:tcPr>
          <w:p w14:paraId="4F8C7D59" w14:textId="77777777" w:rsidR="00B53DB9" w:rsidRPr="005955D8" w:rsidRDefault="00B53DB9" w:rsidP="00585CDC">
            <w:pPr>
              <w:jc w:val="center"/>
              <w:rPr>
                <w:rFonts w:eastAsia="Times New Roman"/>
                <w:sz w:val="22"/>
              </w:rPr>
            </w:pPr>
            <w:r w:rsidRPr="005955D8">
              <w:rPr>
                <w:rFonts w:eastAsia="Times New Roman"/>
                <w:sz w:val="22"/>
              </w:rPr>
              <w:t>1182</w:t>
            </w:r>
          </w:p>
        </w:tc>
        <w:tc>
          <w:tcPr>
            <w:tcW w:w="347" w:type="pct"/>
            <w:vAlign w:val="center"/>
          </w:tcPr>
          <w:p w14:paraId="5BB18F21" w14:textId="77777777" w:rsidR="00B53DB9" w:rsidRPr="005955D8" w:rsidRDefault="00B53DB9" w:rsidP="00585CDC">
            <w:pPr>
              <w:jc w:val="center"/>
              <w:rPr>
                <w:sz w:val="22"/>
              </w:rPr>
            </w:pPr>
            <w:r w:rsidRPr="005955D8">
              <w:rPr>
                <w:sz w:val="22"/>
              </w:rPr>
              <w:t>992</w:t>
            </w:r>
          </w:p>
        </w:tc>
        <w:tc>
          <w:tcPr>
            <w:tcW w:w="347" w:type="pct"/>
            <w:vAlign w:val="center"/>
          </w:tcPr>
          <w:p w14:paraId="45CCCFFC" w14:textId="77777777" w:rsidR="00B53DB9" w:rsidRPr="005955D8" w:rsidRDefault="00B53DB9" w:rsidP="00585CDC">
            <w:pPr>
              <w:jc w:val="center"/>
              <w:rPr>
                <w:sz w:val="22"/>
              </w:rPr>
            </w:pPr>
          </w:p>
        </w:tc>
        <w:tc>
          <w:tcPr>
            <w:tcW w:w="347" w:type="pct"/>
            <w:vAlign w:val="center"/>
          </w:tcPr>
          <w:p w14:paraId="5D53DF12" w14:textId="77777777" w:rsidR="00B53DB9" w:rsidRPr="005955D8" w:rsidRDefault="00B53DB9" w:rsidP="00585CDC">
            <w:pPr>
              <w:jc w:val="center"/>
              <w:rPr>
                <w:sz w:val="22"/>
              </w:rPr>
            </w:pPr>
            <w:r w:rsidRPr="005955D8">
              <w:rPr>
                <w:sz w:val="22"/>
              </w:rPr>
              <w:t>1252</w:t>
            </w:r>
          </w:p>
        </w:tc>
        <w:tc>
          <w:tcPr>
            <w:tcW w:w="347" w:type="pct"/>
            <w:vAlign w:val="center"/>
          </w:tcPr>
          <w:p w14:paraId="75A19E49" w14:textId="77777777" w:rsidR="00B53DB9" w:rsidRPr="005955D8" w:rsidRDefault="00B53DB9" w:rsidP="00585CDC">
            <w:pPr>
              <w:jc w:val="center"/>
              <w:rPr>
                <w:sz w:val="22"/>
              </w:rPr>
            </w:pPr>
            <w:r w:rsidRPr="005955D8">
              <w:rPr>
                <w:sz w:val="22"/>
              </w:rPr>
              <w:t>1111</w:t>
            </w:r>
          </w:p>
        </w:tc>
        <w:tc>
          <w:tcPr>
            <w:tcW w:w="347" w:type="pct"/>
            <w:vAlign w:val="center"/>
          </w:tcPr>
          <w:p w14:paraId="5442542C" w14:textId="77777777" w:rsidR="00B53DB9" w:rsidRPr="005955D8" w:rsidRDefault="00B53DB9" w:rsidP="00585CDC">
            <w:pPr>
              <w:jc w:val="center"/>
              <w:rPr>
                <w:sz w:val="22"/>
              </w:rPr>
            </w:pPr>
            <w:r w:rsidRPr="005955D8">
              <w:rPr>
                <w:sz w:val="22"/>
              </w:rPr>
              <w:t>1264</w:t>
            </w:r>
          </w:p>
        </w:tc>
        <w:tc>
          <w:tcPr>
            <w:tcW w:w="347" w:type="pct"/>
            <w:vAlign w:val="center"/>
          </w:tcPr>
          <w:p w14:paraId="0FA40D5B" w14:textId="77777777" w:rsidR="00B53DB9" w:rsidRPr="005955D8" w:rsidRDefault="00B53DB9" w:rsidP="00585CDC">
            <w:pPr>
              <w:jc w:val="center"/>
              <w:rPr>
                <w:sz w:val="22"/>
              </w:rPr>
            </w:pPr>
            <w:r w:rsidRPr="005955D8">
              <w:rPr>
                <w:sz w:val="22"/>
              </w:rPr>
              <w:t>1264</w:t>
            </w:r>
          </w:p>
        </w:tc>
        <w:tc>
          <w:tcPr>
            <w:tcW w:w="347" w:type="pct"/>
            <w:vAlign w:val="center"/>
          </w:tcPr>
          <w:p w14:paraId="23A108B8" w14:textId="77777777" w:rsidR="00B53DB9" w:rsidRPr="005955D8" w:rsidRDefault="00B53DB9" w:rsidP="00585CDC">
            <w:pPr>
              <w:jc w:val="center"/>
              <w:rPr>
                <w:sz w:val="22"/>
              </w:rPr>
            </w:pPr>
            <w:r w:rsidRPr="005955D8">
              <w:rPr>
                <w:sz w:val="22"/>
              </w:rPr>
              <w:t>1046</w:t>
            </w:r>
          </w:p>
        </w:tc>
        <w:tc>
          <w:tcPr>
            <w:tcW w:w="347" w:type="pct"/>
            <w:vAlign w:val="center"/>
          </w:tcPr>
          <w:p w14:paraId="73D83835" w14:textId="77777777" w:rsidR="00B53DB9" w:rsidRPr="005955D8" w:rsidRDefault="00B53DB9" w:rsidP="00585CDC">
            <w:pPr>
              <w:jc w:val="center"/>
              <w:rPr>
                <w:sz w:val="22"/>
              </w:rPr>
            </w:pPr>
            <w:r w:rsidRPr="005955D8">
              <w:rPr>
                <w:sz w:val="22"/>
              </w:rPr>
              <w:t>1119</w:t>
            </w:r>
          </w:p>
        </w:tc>
        <w:tc>
          <w:tcPr>
            <w:tcW w:w="344" w:type="pct"/>
            <w:vAlign w:val="center"/>
          </w:tcPr>
          <w:p w14:paraId="48F14064" w14:textId="77777777" w:rsidR="00B53DB9" w:rsidRPr="005955D8" w:rsidRDefault="00B53DB9" w:rsidP="00585CDC">
            <w:pPr>
              <w:jc w:val="center"/>
              <w:rPr>
                <w:sz w:val="22"/>
              </w:rPr>
            </w:pPr>
            <w:r>
              <w:rPr>
                <w:sz w:val="22"/>
              </w:rPr>
              <w:t>1100</w:t>
            </w:r>
          </w:p>
        </w:tc>
      </w:tr>
      <w:tr w:rsidR="00B53DB9" w:rsidRPr="00D52A1F" w14:paraId="47E2B38F" w14:textId="77777777" w:rsidTr="00585CDC">
        <w:tc>
          <w:tcPr>
            <w:tcW w:w="346" w:type="pct"/>
          </w:tcPr>
          <w:p w14:paraId="368B4DB6" w14:textId="77777777" w:rsidR="00B53DB9" w:rsidRPr="006C01E8" w:rsidRDefault="00B53DB9" w:rsidP="00585CDC">
            <w:pPr>
              <w:spacing w:before="100" w:beforeAutospacing="1" w:after="100" w:afterAutospacing="1"/>
              <w:jc w:val="center"/>
              <w:rPr>
                <w:sz w:val="24"/>
                <w:szCs w:val="24"/>
              </w:rPr>
            </w:pPr>
            <w:r>
              <w:rPr>
                <w:sz w:val="24"/>
                <w:szCs w:val="24"/>
              </w:rPr>
              <w:t>1.2</w:t>
            </w:r>
          </w:p>
        </w:tc>
        <w:tc>
          <w:tcPr>
            <w:tcW w:w="839" w:type="pct"/>
            <w:vAlign w:val="center"/>
          </w:tcPr>
          <w:p w14:paraId="1930FE22" w14:textId="77777777" w:rsidR="00B53DB9" w:rsidRPr="006C01E8" w:rsidRDefault="00B53DB9" w:rsidP="00585CDC">
            <w:pPr>
              <w:spacing w:before="100" w:beforeAutospacing="1" w:after="100" w:afterAutospacing="1"/>
              <w:rPr>
                <w:sz w:val="24"/>
                <w:szCs w:val="24"/>
              </w:rPr>
            </w:pPr>
            <w:r w:rsidRPr="00BD3707">
              <w:rPr>
                <w:sz w:val="24"/>
                <w:szCs w:val="24"/>
              </w:rPr>
              <w:t>Акцизы</w:t>
            </w:r>
          </w:p>
        </w:tc>
        <w:tc>
          <w:tcPr>
            <w:tcW w:w="347" w:type="pct"/>
            <w:vAlign w:val="center"/>
          </w:tcPr>
          <w:p w14:paraId="07922EFA" w14:textId="77777777" w:rsidR="00B53DB9" w:rsidRPr="005955D8" w:rsidRDefault="00B53DB9" w:rsidP="00585CDC">
            <w:pPr>
              <w:jc w:val="center"/>
              <w:rPr>
                <w:sz w:val="22"/>
              </w:rPr>
            </w:pPr>
          </w:p>
        </w:tc>
        <w:tc>
          <w:tcPr>
            <w:tcW w:w="347" w:type="pct"/>
            <w:vAlign w:val="center"/>
          </w:tcPr>
          <w:p w14:paraId="0E20F162" w14:textId="77777777" w:rsidR="00B53DB9" w:rsidRPr="005955D8" w:rsidRDefault="00B53DB9" w:rsidP="00585CDC">
            <w:pPr>
              <w:jc w:val="center"/>
              <w:rPr>
                <w:sz w:val="22"/>
              </w:rPr>
            </w:pPr>
          </w:p>
        </w:tc>
        <w:tc>
          <w:tcPr>
            <w:tcW w:w="347" w:type="pct"/>
            <w:vAlign w:val="center"/>
          </w:tcPr>
          <w:p w14:paraId="20D8F7CC" w14:textId="77777777" w:rsidR="00B53DB9" w:rsidRPr="005955D8" w:rsidRDefault="00B53DB9" w:rsidP="00585CDC">
            <w:pPr>
              <w:jc w:val="center"/>
              <w:rPr>
                <w:sz w:val="22"/>
              </w:rPr>
            </w:pPr>
          </w:p>
        </w:tc>
        <w:tc>
          <w:tcPr>
            <w:tcW w:w="347" w:type="pct"/>
            <w:vAlign w:val="center"/>
          </w:tcPr>
          <w:p w14:paraId="3EA7139E" w14:textId="77777777" w:rsidR="00B53DB9" w:rsidRPr="005955D8" w:rsidRDefault="00B53DB9" w:rsidP="00585CDC">
            <w:pPr>
              <w:jc w:val="center"/>
              <w:rPr>
                <w:sz w:val="22"/>
              </w:rPr>
            </w:pPr>
          </w:p>
        </w:tc>
        <w:tc>
          <w:tcPr>
            <w:tcW w:w="347" w:type="pct"/>
            <w:vAlign w:val="center"/>
          </w:tcPr>
          <w:p w14:paraId="2AA86B51" w14:textId="77777777" w:rsidR="00B53DB9" w:rsidRPr="005955D8" w:rsidRDefault="00B53DB9" w:rsidP="00585CDC">
            <w:pPr>
              <w:jc w:val="center"/>
              <w:rPr>
                <w:sz w:val="22"/>
              </w:rPr>
            </w:pPr>
          </w:p>
        </w:tc>
        <w:tc>
          <w:tcPr>
            <w:tcW w:w="347" w:type="pct"/>
            <w:vAlign w:val="center"/>
          </w:tcPr>
          <w:p w14:paraId="1A29D0E1" w14:textId="77777777" w:rsidR="00B53DB9" w:rsidRPr="005955D8" w:rsidRDefault="00B53DB9" w:rsidP="00585CDC">
            <w:pPr>
              <w:jc w:val="center"/>
              <w:rPr>
                <w:sz w:val="22"/>
              </w:rPr>
            </w:pPr>
          </w:p>
        </w:tc>
        <w:tc>
          <w:tcPr>
            <w:tcW w:w="347" w:type="pct"/>
            <w:vAlign w:val="center"/>
          </w:tcPr>
          <w:p w14:paraId="513F0208" w14:textId="77777777" w:rsidR="00B53DB9" w:rsidRPr="005955D8" w:rsidRDefault="00B53DB9" w:rsidP="00585CDC">
            <w:pPr>
              <w:jc w:val="center"/>
              <w:rPr>
                <w:sz w:val="22"/>
              </w:rPr>
            </w:pPr>
            <w:r w:rsidRPr="005955D8">
              <w:rPr>
                <w:sz w:val="22"/>
              </w:rPr>
              <w:t>2704</w:t>
            </w:r>
          </w:p>
        </w:tc>
        <w:tc>
          <w:tcPr>
            <w:tcW w:w="347" w:type="pct"/>
            <w:vAlign w:val="center"/>
          </w:tcPr>
          <w:p w14:paraId="793DD2E1" w14:textId="77777777" w:rsidR="00B53DB9" w:rsidRPr="005955D8" w:rsidRDefault="00B53DB9" w:rsidP="00585CDC">
            <w:pPr>
              <w:jc w:val="center"/>
              <w:rPr>
                <w:sz w:val="22"/>
              </w:rPr>
            </w:pPr>
            <w:r w:rsidRPr="005955D8">
              <w:rPr>
                <w:sz w:val="22"/>
              </w:rPr>
              <w:t>2704</w:t>
            </w:r>
          </w:p>
        </w:tc>
        <w:tc>
          <w:tcPr>
            <w:tcW w:w="347" w:type="pct"/>
            <w:vAlign w:val="center"/>
          </w:tcPr>
          <w:p w14:paraId="53D00A1B" w14:textId="77777777" w:rsidR="00B53DB9" w:rsidRPr="005955D8" w:rsidRDefault="00B53DB9" w:rsidP="00585CDC">
            <w:pPr>
              <w:jc w:val="center"/>
              <w:rPr>
                <w:sz w:val="22"/>
              </w:rPr>
            </w:pPr>
            <w:r w:rsidRPr="005955D8">
              <w:rPr>
                <w:sz w:val="22"/>
              </w:rPr>
              <w:t>4740</w:t>
            </w:r>
          </w:p>
        </w:tc>
        <w:tc>
          <w:tcPr>
            <w:tcW w:w="347" w:type="pct"/>
            <w:vAlign w:val="center"/>
          </w:tcPr>
          <w:p w14:paraId="6F209E20" w14:textId="77777777" w:rsidR="00B53DB9" w:rsidRPr="005955D8" w:rsidRDefault="00B53DB9" w:rsidP="00585CDC">
            <w:pPr>
              <w:jc w:val="center"/>
              <w:rPr>
                <w:sz w:val="22"/>
              </w:rPr>
            </w:pPr>
            <w:r w:rsidRPr="005955D8">
              <w:rPr>
                <w:sz w:val="22"/>
              </w:rPr>
              <w:t>4058</w:t>
            </w:r>
          </w:p>
        </w:tc>
        <w:tc>
          <w:tcPr>
            <w:tcW w:w="344" w:type="pct"/>
            <w:vAlign w:val="center"/>
          </w:tcPr>
          <w:p w14:paraId="515F162E" w14:textId="77777777" w:rsidR="00B53DB9" w:rsidRPr="005955D8" w:rsidRDefault="00B53DB9" w:rsidP="00585CDC">
            <w:pPr>
              <w:jc w:val="center"/>
              <w:rPr>
                <w:sz w:val="22"/>
              </w:rPr>
            </w:pPr>
            <w:r>
              <w:rPr>
                <w:sz w:val="22"/>
              </w:rPr>
              <w:t>3914</w:t>
            </w:r>
          </w:p>
        </w:tc>
      </w:tr>
      <w:tr w:rsidR="00B53DB9" w:rsidRPr="00D52A1F" w14:paraId="536C1D83" w14:textId="77777777" w:rsidTr="00585CDC">
        <w:tc>
          <w:tcPr>
            <w:tcW w:w="346" w:type="pct"/>
          </w:tcPr>
          <w:p w14:paraId="5F0F4E69" w14:textId="77777777" w:rsidR="00B53DB9" w:rsidRDefault="00B53DB9" w:rsidP="00585CDC">
            <w:pPr>
              <w:spacing w:before="100" w:beforeAutospacing="1" w:after="100" w:afterAutospacing="1"/>
              <w:jc w:val="center"/>
              <w:rPr>
                <w:sz w:val="24"/>
                <w:szCs w:val="24"/>
              </w:rPr>
            </w:pPr>
          </w:p>
        </w:tc>
        <w:tc>
          <w:tcPr>
            <w:tcW w:w="839" w:type="pct"/>
            <w:vAlign w:val="center"/>
          </w:tcPr>
          <w:p w14:paraId="69400DB3" w14:textId="77777777" w:rsidR="00B53DB9" w:rsidRPr="00BD3707" w:rsidRDefault="00B53DB9" w:rsidP="00585CDC">
            <w:pPr>
              <w:spacing w:before="100" w:beforeAutospacing="1" w:after="100" w:afterAutospacing="1"/>
              <w:rPr>
                <w:sz w:val="24"/>
                <w:szCs w:val="24"/>
              </w:rPr>
            </w:pPr>
            <w:r w:rsidRPr="00230777">
              <w:rPr>
                <w:sz w:val="24"/>
                <w:szCs w:val="24"/>
              </w:rPr>
              <w:t>Налог на имущество физических лиц</w:t>
            </w:r>
          </w:p>
        </w:tc>
        <w:tc>
          <w:tcPr>
            <w:tcW w:w="347" w:type="pct"/>
            <w:tcBorders>
              <w:top w:val="single" w:sz="8" w:space="0" w:color="000000"/>
              <w:left w:val="single" w:sz="8" w:space="0" w:color="000000"/>
              <w:bottom w:val="single" w:sz="8" w:space="0" w:color="000000"/>
              <w:right w:val="single" w:sz="8" w:space="0" w:color="000000"/>
            </w:tcBorders>
            <w:vAlign w:val="center"/>
          </w:tcPr>
          <w:p w14:paraId="595A7A05" w14:textId="77777777" w:rsidR="00B53DB9" w:rsidRPr="00230777" w:rsidRDefault="00B53DB9" w:rsidP="00585CDC">
            <w:pPr>
              <w:jc w:val="center"/>
              <w:rPr>
                <w:rFonts w:eastAsia="Times New Roman"/>
                <w:sz w:val="22"/>
              </w:rPr>
            </w:pPr>
            <w:r w:rsidRPr="00230777">
              <w:rPr>
                <w:rFonts w:eastAsia="Times New Roman"/>
                <w:sz w:val="22"/>
              </w:rPr>
              <w:t>178</w:t>
            </w:r>
          </w:p>
        </w:tc>
        <w:tc>
          <w:tcPr>
            <w:tcW w:w="347" w:type="pct"/>
            <w:tcBorders>
              <w:top w:val="single" w:sz="8" w:space="0" w:color="000000"/>
              <w:left w:val="single" w:sz="8" w:space="0" w:color="000000"/>
              <w:bottom w:val="single" w:sz="8" w:space="0" w:color="000000"/>
              <w:right w:val="single" w:sz="8" w:space="0" w:color="000000"/>
            </w:tcBorders>
            <w:vAlign w:val="center"/>
          </w:tcPr>
          <w:p w14:paraId="7F080487" w14:textId="77777777" w:rsidR="00B53DB9" w:rsidRPr="00230777" w:rsidRDefault="00B53DB9" w:rsidP="00585CDC">
            <w:pPr>
              <w:jc w:val="center"/>
              <w:rPr>
                <w:rFonts w:eastAsia="Times New Roman"/>
                <w:sz w:val="22"/>
              </w:rPr>
            </w:pPr>
            <w:r w:rsidRPr="00230777">
              <w:rPr>
                <w:rFonts w:eastAsia="Times New Roman"/>
                <w:sz w:val="22"/>
              </w:rPr>
              <w:t>280</w:t>
            </w:r>
          </w:p>
        </w:tc>
        <w:tc>
          <w:tcPr>
            <w:tcW w:w="347" w:type="pct"/>
            <w:tcBorders>
              <w:top w:val="single" w:sz="8" w:space="0" w:color="000000"/>
              <w:left w:val="single" w:sz="8" w:space="0" w:color="000000"/>
              <w:bottom w:val="single" w:sz="8" w:space="0" w:color="000000"/>
              <w:right w:val="single" w:sz="8" w:space="0" w:color="000000"/>
            </w:tcBorders>
            <w:vAlign w:val="center"/>
          </w:tcPr>
          <w:p w14:paraId="71A2B2C4" w14:textId="77777777" w:rsidR="00B53DB9" w:rsidRPr="00230777" w:rsidRDefault="00B53DB9" w:rsidP="00585CDC">
            <w:pPr>
              <w:jc w:val="center"/>
              <w:rPr>
                <w:rFonts w:eastAsia="Times New Roman"/>
                <w:sz w:val="22"/>
              </w:rPr>
            </w:pPr>
            <w:r w:rsidRPr="00230777">
              <w:rPr>
                <w:rFonts w:eastAsia="Times New Roman"/>
                <w:sz w:val="22"/>
              </w:rPr>
              <w:t>347</w:t>
            </w:r>
          </w:p>
        </w:tc>
        <w:tc>
          <w:tcPr>
            <w:tcW w:w="347" w:type="pct"/>
            <w:tcBorders>
              <w:top w:val="single" w:sz="8" w:space="0" w:color="000000"/>
              <w:left w:val="single" w:sz="8" w:space="0" w:color="000000"/>
              <w:bottom w:val="single" w:sz="8" w:space="0" w:color="000000"/>
              <w:right w:val="single" w:sz="8" w:space="0" w:color="000000"/>
            </w:tcBorders>
            <w:vAlign w:val="center"/>
          </w:tcPr>
          <w:p w14:paraId="09B0EFA2" w14:textId="77777777" w:rsidR="00B53DB9" w:rsidRPr="00230777" w:rsidRDefault="00B53DB9" w:rsidP="00585CDC">
            <w:pPr>
              <w:jc w:val="center"/>
              <w:rPr>
                <w:rFonts w:eastAsia="Times New Roman"/>
                <w:sz w:val="22"/>
              </w:rPr>
            </w:pPr>
            <w:r w:rsidRPr="00230777">
              <w:rPr>
                <w:rFonts w:eastAsia="Times New Roman"/>
                <w:sz w:val="22"/>
              </w:rPr>
              <w:t>55</w:t>
            </w:r>
          </w:p>
        </w:tc>
        <w:tc>
          <w:tcPr>
            <w:tcW w:w="347" w:type="pct"/>
            <w:tcBorders>
              <w:top w:val="single" w:sz="8" w:space="0" w:color="000000"/>
              <w:left w:val="single" w:sz="8" w:space="0" w:color="000000"/>
              <w:bottom w:val="single" w:sz="8" w:space="0" w:color="000000"/>
              <w:right w:val="single" w:sz="8" w:space="0" w:color="000000"/>
            </w:tcBorders>
            <w:vAlign w:val="center"/>
          </w:tcPr>
          <w:p w14:paraId="63E5D904" w14:textId="77777777" w:rsidR="00B53DB9" w:rsidRPr="00230777" w:rsidRDefault="00B53DB9" w:rsidP="00585CDC">
            <w:pPr>
              <w:jc w:val="center"/>
              <w:rPr>
                <w:rFonts w:eastAsia="Times New Roman"/>
                <w:sz w:val="22"/>
              </w:rPr>
            </w:pPr>
            <w:r w:rsidRPr="00230777">
              <w:rPr>
                <w:rFonts w:eastAsia="Times New Roman"/>
                <w:sz w:val="22"/>
              </w:rPr>
              <w:t>280</w:t>
            </w:r>
          </w:p>
        </w:tc>
        <w:tc>
          <w:tcPr>
            <w:tcW w:w="347" w:type="pct"/>
            <w:tcBorders>
              <w:top w:val="single" w:sz="8" w:space="0" w:color="000000"/>
              <w:left w:val="single" w:sz="8" w:space="0" w:color="000000"/>
              <w:bottom w:val="single" w:sz="8" w:space="0" w:color="000000"/>
              <w:right w:val="single" w:sz="8" w:space="0" w:color="000000"/>
            </w:tcBorders>
            <w:vAlign w:val="center"/>
          </w:tcPr>
          <w:p w14:paraId="03C34D04" w14:textId="77777777" w:rsidR="00B53DB9" w:rsidRPr="00230777" w:rsidRDefault="00B53DB9" w:rsidP="00585CDC">
            <w:pPr>
              <w:jc w:val="center"/>
              <w:rPr>
                <w:rFonts w:eastAsia="Times New Roman"/>
                <w:sz w:val="22"/>
              </w:rPr>
            </w:pPr>
            <w:r w:rsidRPr="00230777">
              <w:rPr>
                <w:rFonts w:eastAsia="Times New Roman"/>
                <w:sz w:val="22"/>
              </w:rPr>
              <w:t>284</w:t>
            </w:r>
          </w:p>
        </w:tc>
        <w:tc>
          <w:tcPr>
            <w:tcW w:w="347" w:type="pct"/>
            <w:tcBorders>
              <w:top w:val="single" w:sz="8" w:space="0" w:color="000000"/>
              <w:left w:val="single" w:sz="8" w:space="0" w:color="000000"/>
              <w:bottom w:val="single" w:sz="8" w:space="0" w:color="000000"/>
              <w:right w:val="single" w:sz="8" w:space="0" w:color="000000"/>
            </w:tcBorders>
            <w:vAlign w:val="center"/>
          </w:tcPr>
          <w:p w14:paraId="766E4EC4" w14:textId="77777777" w:rsidR="00B53DB9" w:rsidRPr="00230777" w:rsidRDefault="00B53DB9" w:rsidP="00585CDC">
            <w:pPr>
              <w:jc w:val="center"/>
              <w:rPr>
                <w:rFonts w:eastAsia="Times New Roman"/>
                <w:sz w:val="22"/>
              </w:rPr>
            </w:pPr>
            <w:r w:rsidRPr="00230777">
              <w:rPr>
                <w:rFonts w:eastAsia="Times New Roman"/>
                <w:sz w:val="22"/>
              </w:rPr>
              <w:t>507</w:t>
            </w:r>
          </w:p>
        </w:tc>
        <w:tc>
          <w:tcPr>
            <w:tcW w:w="347" w:type="pct"/>
            <w:tcBorders>
              <w:top w:val="single" w:sz="8" w:space="0" w:color="000000"/>
              <w:left w:val="single" w:sz="8" w:space="0" w:color="000000"/>
              <w:bottom w:val="single" w:sz="8" w:space="0" w:color="000000"/>
              <w:right w:val="single" w:sz="8" w:space="0" w:color="000000"/>
            </w:tcBorders>
            <w:vAlign w:val="center"/>
          </w:tcPr>
          <w:p w14:paraId="00D0BDE0" w14:textId="77777777" w:rsidR="00B53DB9" w:rsidRPr="00230777" w:rsidRDefault="00B53DB9" w:rsidP="00585CDC">
            <w:pPr>
              <w:jc w:val="center"/>
              <w:rPr>
                <w:rFonts w:eastAsia="Times New Roman"/>
                <w:sz w:val="22"/>
              </w:rPr>
            </w:pPr>
            <w:r w:rsidRPr="00230777">
              <w:rPr>
                <w:rFonts w:eastAsia="Times New Roman"/>
                <w:sz w:val="22"/>
              </w:rPr>
              <w:t>522</w:t>
            </w:r>
          </w:p>
        </w:tc>
        <w:tc>
          <w:tcPr>
            <w:tcW w:w="347" w:type="pct"/>
            <w:tcBorders>
              <w:top w:val="single" w:sz="8" w:space="0" w:color="000000"/>
              <w:left w:val="single" w:sz="8" w:space="0" w:color="000000"/>
              <w:bottom w:val="single" w:sz="8" w:space="0" w:color="000000"/>
              <w:right w:val="single" w:sz="8" w:space="0" w:color="000000"/>
            </w:tcBorders>
            <w:vAlign w:val="center"/>
          </w:tcPr>
          <w:p w14:paraId="6310F9D6" w14:textId="77777777" w:rsidR="00B53DB9" w:rsidRPr="00230777" w:rsidRDefault="00B53DB9" w:rsidP="00585CDC">
            <w:pPr>
              <w:jc w:val="center"/>
              <w:rPr>
                <w:rFonts w:eastAsia="Times New Roman"/>
                <w:sz w:val="22"/>
              </w:rPr>
            </w:pPr>
            <w:r w:rsidRPr="00230777">
              <w:rPr>
                <w:rFonts w:eastAsia="Times New Roman"/>
                <w:sz w:val="22"/>
              </w:rPr>
              <w:t>597</w:t>
            </w:r>
          </w:p>
        </w:tc>
        <w:tc>
          <w:tcPr>
            <w:tcW w:w="347" w:type="pct"/>
            <w:tcBorders>
              <w:top w:val="single" w:sz="8" w:space="0" w:color="000000"/>
              <w:left w:val="single" w:sz="8" w:space="0" w:color="000000"/>
              <w:bottom w:val="single" w:sz="8" w:space="0" w:color="000000"/>
              <w:right w:val="single" w:sz="8" w:space="0" w:color="000000"/>
            </w:tcBorders>
            <w:vAlign w:val="center"/>
          </w:tcPr>
          <w:p w14:paraId="1D4D812E" w14:textId="77777777" w:rsidR="00B53DB9" w:rsidRPr="00230777" w:rsidRDefault="00B53DB9" w:rsidP="00585CDC">
            <w:pPr>
              <w:jc w:val="center"/>
              <w:rPr>
                <w:rFonts w:eastAsia="Times New Roman"/>
                <w:sz w:val="22"/>
              </w:rPr>
            </w:pPr>
            <w:r w:rsidRPr="00230777">
              <w:rPr>
                <w:rFonts w:eastAsia="Times New Roman"/>
                <w:sz w:val="22"/>
              </w:rPr>
              <w:t>785</w:t>
            </w:r>
          </w:p>
        </w:tc>
        <w:tc>
          <w:tcPr>
            <w:tcW w:w="344" w:type="pct"/>
            <w:vAlign w:val="center"/>
          </w:tcPr>
          <w:p w14:paraId="41617902" w14:textId="77777777" w:rsidR="00B53DB9" w:rsidRPr="005955D8" w:rsidRDefault="00B53DB9" w:rsidP="00585CDC">
            <w:pPr>
              <w:jc w:val="center"/>
              <w:rPr>
                <w:sz w:val="22"/>
              </w:rPr>
            </w:pPr>
            <w:r>
              <w:rPr>
                <w:sz w:val="22"/>
              </w:rPr>
              <w:t>1100</w:t>
            </w:r>
          </w:p>
        </w:tc>
      </w:tr>
      <w:tr w:rsidR="00B53DB9" w:rsidRPr="00D52A1F" w14:paraId="2B818B29" w14:textId="77777777" w:rsidTr="00585CDC">
        <w:tc>
          <w:tcPr>
            <w:tcW w:w="346" w:type="pct"/>
          </w:tcPr>
          <w:p w14:paraId="75B517FB" w14:textId="77777777" w:rsidR="00B53DB9" w:rsidRPr="006C01E8" w:rsidRDefault="00B53DB9" w:rsidP="00585CDC">
            <w:pPr>
              <w:spacing w:before="100" w:beforeAutospacing="1" w:after="100" w:afterAutospacing="1"/>
              <w:jc w:val="center"/>
              <w:rPr>
                <w:sz w:val="24"/>
                <w:szCs w:val="24"/>
              </w:rPr>
            </w:pPr>
            <w:r>
              <w:rPr>
                <w:sz w:val="24"/>
                <w:szCs w:val="24"/>
              </w:rPr>
              <w:t>1.4</w:t>
            </w:r>
          </w:p>
        </w:tc>
        <w:tc>
          <w:tcPr>
            <w:tcW w:w="839" w:type="pct"/>
            <w:vAlign w:val="center"/>
          </w:tcPr>
          <w:p w14:paraId="3F65FFE1" w14:textId="77777777" w:rsidR="00B53DB9" w:rsidRPr="00BD3707" w:rsidRDefault="00B53DB9" w:rsidP="00585CDC">
            <w:pPr>
              <w:spacing w:before="100" w:beforeAutospacing="1" w:after="100" w:afterAutospacing="1"/>
              <w:rPr>
                <w:sz w:val="24"/>
                <w:szCs w:val="24"/>
              </w:rPr>
            </w:pPr>
            <w:r w:rsidRPr="00BD3707">
              <w:rPr>
                <w:sz w:val="24"/>
                <w:szCs w:val="24"/>
              </w:rPr>
              <w:t>Земельный налог</w:t>
            </w:r>
          </w:p>
        </w:tc>
        <w:tc>
          <w:tcPr>
            <w:tcW w:w="347" w:type="pct"/>
            <w:tcBorders>
              <w:top w:val="single" w:sz="8" w:space="0" w:color="000000"/>
              <w:left w:val="single" w:sz="8" w:space="0" w:color="000000"/>
              <w:bottom w:val="single" w:sz="8" w:space="0" w:color="000000"/>
              <w:right w:val="single" w:sz="8" w:space="0" w:color="000000"/>
            </w:tcBorders>
            <w:vAlign w:val="center"/>
          </w:tcPr>
          <w:p w14:paraId="471632C7" w14:textId="77777777" w:rsidR="00B53DB9" w:rsidRPr="005955D8" w:rsidRDefault="00B53DB9" w:rsidP="00585CDC">
            <w:pPr>
              <w:jc w:val="center"/>
              <w:rPr>
                <w:rFonts w:eastAsia="Times New Roman"/>
                <w:sz w:val="22"/>
              </w:rPr>
            </w:pPr>
            <w:r w:rsidRPr="005955D8">
              <w:rPr>
                <w:rFonts w:eastAsia="Times New Roman"/>
                <w:sz w:val="22"/>
              </w:rPr>
              <w:t>479</w:t>
            </w:r>
          </w:p>
        </w:tc>
        <w:tc>
          <w:tcPr>
            <w:tcW w:w="347" w:type="pct"/>
            <w:tcBorders>
              <w:top w:val="single" w:sz="8" w:space="0" w:color="000000"/>
              <w:left w:val="single" w:sz="8" w:space="0" w:color="000000"/>
              <w:bottom w:val="single" w:sz="8" w:space="0" w:color="000000"/>
              <w:right w:val="single" w:sz="8" w:space="0" w:color="000000"/>
            </w:tcBorders>
            <w:vAlign w:val="center"/>
          </w:tcPr>
          <w:p w14:paraId="39A6E68B" w14:textId="77777777" w:rsidR="00B53DB9" w:rsidRPr="005955D8" w:rsidRDefault="00B53DB9" w:rsidP="00585CDC">
            <w:pPr>
              <w:jc w:val="center"/>
              <w:rPr>
                <w:rFonts w:eastAsia="Times New Roman"/>
                <w:sz w:val="22"/>
              </w:rPr>
            </w:pPr>
            <w:r w:rsidRPr="005955D8">
              <w:rPr>
                <w:rFonts w:eastAsia="Times New Roman"/>
                <w:sz w:val="22"/>
              </w:rPr>
              <w:t>1114</w:t>
            </w:r>
          </w:p>
        </w:tc>
        <w:tc>
          <w:tcPr>
            <w:tcW w:w="347" w:type="pct"/>
            <w:tcBorders>
              <w:top w:val="single" w:sz="8" w:space="0" w:color="000000"/>
              <w:left w:val="single" w:sz="8" w:space="0" w:color="000000"/>
              <w:bottom w:val="single" w:sz="8" w:space="0" w:color="000000"/>
              <w:right w:val="single" w:sz="8" w:space="0" w:color="000000"/>
            </w:tcBorders>
            <w:vAlign w:val="center"/>
          </w:tcPr>
          <w:p w14:paraId="52E72BB3" w14:textId="77777777" w:rsidR="00B53DB9" w:rsidRPr="005955D8" w:rsidRDefault="00B53DB9" w:rsidP="00585CDC">
            <w:pPr>
              <w:jc w:val="center"/>
              <w:rPr>
                <w:rFonts w:eastAsia="Times New Roman"/>
                <w:sz w:val="22"/>
              </w:rPr>
            </w:pPr>
            <w:r w:rsidRPr="005955D8">
              <w:rPr>
                <w:rFonts w:eastAsia="Times New Roman"/>
                <w:sz w:val="22"/>
              </w:rPr>
              <w:t>1071</w:t>
            </w:r>
          </w:p>
        </w:tc>
        <w:tc>
          <w:tcPr>
            <w:tcW w:w="347" w:type="pct"/>
            <w:tcBorders>
              <w:top w:val="single" w:sz="8" w:space="0" w:color="000000"/>
              <w:left w:val="single" w:sz="8" w:space="0" w:color="000000"/>
              <w:bottom w:val="single" w:sz="8" w:space="0" w:color="000000"/>
              <w:right w:val="single" w:sz="8" w:space="0" w:color="000000"/>
            </w:tcBorders>
            <w:vAlign w:val="center"/>
          </w:tcPr>
          <w:p w14:paraId="09845DA1" w14:textId="77777777" w:rsidR="00B53DB9" w:rsidRPr="005955D8" w:rsidRDefault="00B53DB9" w:rsidP="00585CDC">
            <w:pPr>
              <w:jc w:val="center"/>
              <w:rPr>
                <w:rFonts w:eastAsia="Times New Roman"/>
                <w:sz w:val="22"/>
              </w:rPr>
            </w:pPr>
            <w:r w:rsidRPr="005955D8">
              <w:rPr>
                <w:rFonts w:eastAsia="Times New Roman"/>
                <w:sz w:val="22"/>
              </w:rPr>
              <w:t>515</w:t>
            </w:r>
          </w:p>
        </w:tc>
        <w:tc>
          <w:tcPr>
            <w:tcW w:w="347" w:type="pct"/>
            <w:tcBorders>
              <w:top w:val="single" w:sz="8" w:space="0" w:color="000000"/>
              <w:left w:val="single" w:sz="8" w:space="0" w:color="000000"/>
              <w:bottom w:val="single" w:sz="8" w:space="0" w:color="000000"/>
              <w:right w:val="single" w:sz="8" w:space="0" w:color="000000"/>
            </w:tcBorders>
            <w:vAlign w:val="center"/>
          </w:tcPr>
          <w:p w14:paraId="360896AC" w14:textId="77777777" w:rsidR="00B53DB9" w:rsidRPr="005955D8" w:rsidRDefault="00B53DB9" w:rsidP="00585CDC">
            <w:pPr>
              <w:jc w:val="center"/>
              <w:rPr>
                <w:rFonts w:eastAsia="Times New Roman"/>
                <w:sz w:val="22"/>
              </w:rPr>
            </w:pPr>
            <w:r w:rsidRPr="005955D8">
              <w:rPr>
                <w:rFonts w:eastAsia="Times New Roman"/>
                <w:sz w:val="22"/>
              </w:rPr>
              <w:t>1063</w:t>
            </w:r>
          </w:p>
        </w:tc>
        <w:tc>
          <w:tcPr>
            <w:tcW w:w="347" w:type="pct"/>
            <w:tcBorders>
              <w:top w:val="single" w:sz="8" w:space="0" w:color="000000"/>
              <w:left w:val="single" w:sz="8" w:space="0" w:color="000000"/>
              <w:bottom w:val="single" w:sz="8" w:space="0" w:color="000000"/>
              <w:right w:val="single" w:sz="8" w:space="0" w:color="000000"/>
            </w:tcBorders>
            <w:vAlign w:val="center"/>
          </w:tcPr>
          <w:p w14:paraId="02890C45" w14:textId="77777777" w:rsidR="00B53DB9" w:rsidRPr="005955D8" w:rsidRDefault="00B53DB9" w:rsidP="00585CDC">
            <w:pPr>
              <w:jc w:val="center"/>
              <w:rPr>
                <w:rFonts w:eastAsia="Times New Roman"/>
                <w:sz w:val="22"/>
              </w:rPr>
            </w:pPr>
            <w:r w:rsidRPr="005955D8">
              <w:rPr>
                <w:rFonts w:eastAsia="Times New Roman"/>
                <w:sz w:val="22"/>
              </w:rPr>
              <w:t>2156</w:t>
            </w:r>
          </w:p>
        </w:tc>
        <w:tc>
          <w:tcPr>
            <w:tcW w:w="347" w:type="pct"/>
            <w:tcBorders>
              <w:top w:val="single" w:sz="8" w:space="0" w:color="000000"/>
              <w:left w:val="single" w:sz="8" w:space="0" w:color="000000"/>
              <w:bottom w:val="single" w:sz="8" w:space="0" w:color="000000"/>
              <w:right w:val="single" w:sz="8" w:space="0" w:color="000000"/>
            </w:tcBorders>
            <w:vAlign w:val="center"/>
          </w:tcPr>
          <w:p w14:paraId="5EA866FD" w14:textId="77777777" w:rsidR="00B53DB9" w:rsidRPr="005955D8" w:rsidRDefault="00B53DB9" w:rsidP="00585CDC">
            <w:pPr>
              <w:jc w:val="center"/>
              <w:rPr>
                <w:rFonts w:eastAsia="Times New Roman"/>
                <w:sz w:val="22"/>
              </w:rPr>
            </w:pPr>
            <w:r w:rsidRPr="005955D8">
              <w:rPr>
                <w:rFonts w:eastAsia="Times New Roman"/>
                <w:sz w:val="22"/>
              </w:rPr>
              <w:t>2330</w:t>
            </w:r>
          </w:p>
        </w:tc>
        <w:tc>
          <w:tcPr>
            <w:tcW w:w="347" w:type="pct"/>
            <w:tcBorders>
              <w:top w:val="single" w:sz="8" w:space="0" w:color="000000"/>
              <w:left w:val="single" w:sz="8" w:space="0" w:color="000000"/>
              <w:bottom w:val="single" w:sz="8" w:space="0" w:color="000000"/>
              <w:right w:val="single" w:sz="8" w:space="0" w:color="000000"/>
            </w:tcBorders>
            <w:vAlign w:val="center"/>
          </w:tcPr>
          <w:p w14:paraId="7D83F364" w14:textId="77777777" w:rsidR="00B53DB9" w:rsidRPr="005955D8" w:rsidRDefault="00B53DB9" w:rsidP="00585CDC">
            <w:pPr>
              <w:jc w:val="center"/>
              <w:rPr>
                <w:rFonts w:eastAsia="Times New Roman"/>
                <w:sz w:val="22"/>
              </w:rPr>
            </w:pPr>
            <w:r w:rsidRPr="005955D8">
              <w:rPr>
                <w:rFonts w:eastAsia="Times New Roman"/>
                <w:sz w:val="22"/>
              </w:rPr>
              <w:t>2588</w:t>
            </w:r>
          </w:p>
        </w:tc>
        <w:tc>
          <w:tcPr>
            <w:tcW w:w="347" w:type="pct"/>
            <w:tcBorders>
              <w:top w:val="single" w:sz="8" w:space="0" w:color="000000"/>
              <w:left w:val="single" w:sz="8" w:space="0" w:color="000000"/>
              <w:bottom w:val="single" w:sz="8" w:space="0" w:color="000000"/>
              <w:right w:val="single" w:sz="8" w:space="0" w:color="000000"/>
            </w:tcBorders>
            <w:vAlign w:val="center"/>
          </w:tcPr>
          <w:p w14:paraId="4A1D415B" w14:textId="77777777" w:rsidR="00B53DB9" w:rsidRPr="005955D8" w:rsidRDefault="00B53DB9" w:rsidP="00585CDC">
            <w:pPr>
              <w:jc w:val="center"/>
              <w:rPr>
                <w:rFonts w:eastAsia="Times New Roman"/>
                <w:sz w:val="22"/>
              </w:rPr>
            </w:pPr>
            <w:r w:rsidRPr="005955D8">
              <w:rPr>
                <w:rFonts w:eastAsia="Times New Roman"/>
                <w:sz w:val="22"/>
              </w:rPr>
              <w:t>2526</w:t>
            </w:r>
          </w:p>
        </w:tc>
        <w:tc>
          <w:tcPr>
            <w:tcW w:w="347" w:type="pct"/>
            <w:tcBorders>
              <w:top w:val="single" w:sz="8" w:space="0" w:color="000000"/>
              <w:left w:val="single" w:sz="8" w:space="0" w:color="000000"/>
              <w:bottom w:val="single" w:sz="8" w:space="0" w:color="000000"/>
              <w:right w:val="single" w:sz="8" w:space="0" w:color="000000"/>
            </w:tcBorders>
            <w:vAlign w:val="center"/>
          </w:tcPr>
          <w:p w14:paraId="5F612DFA" w14:textId="77777777" w:rsidR="00B53DB9" w:rsidRPr="005955D8" w:rsidRDefault="00B53DB9" w:rsidP="00585CDC">
            <w:pPr>
              <w:jc w:val="center"/>
              <w:rPr>
                <w:rFonts w:eastAsia="Times New Roman"/>
                <w:sz w:val="22"/>
              </w:rPr>
            </w:pPr>
            <w:r w:rsidRPr="005955D8">
              <w:rPr>
                <w:rFonts w:eastAsia="Times New Roman"/>
                <w:sz w:val="22"/>
              </w:rPr>
              <w:t>3498</w:t>
            </w:r>
          </w:p>
        </w:tc>
        <w:tc>
          <w:tcPr>
            <w:tcW w:w="344" w:type="pct"/>
            <w:vAlign w:val="center"/>
          </w:tcPr>
          <w:p w14:paraId="2E2DBB92" w14:textId="77777777" w:rsidR="00B53DB9" w:rsidRPr="005955D8" w:rsidRDefault="00B53DB9" w:rsidP="00585CDC">
            <w:pPr>
              <w:jc w:val="center"/>
              <w:rPr>
                <w:sz w:val="22"/>
              </w:rPr>
            </w:pPr>
            <w:r>
              <w:rPr>
                <w:sz w:val="22"/>
              </w:rPr>
              <w:t>2614</w:t>
            </w:r>
          </w:p>
        </w:tc>
      </w:tr>
      <w:tr w:rsidR="00B53DB9" w:rsidRPr="00D52A1F" w14:paraId="3928900F" w14:textId="77777777" w:rsidTr="00585CDC">
        <w:tc>
          <w:tcPr>
            <w:tcW w:w="346" w:type="pct"/>
          </w:tcPr>
          <w:p w14:paraId="23C46370" w14:textId="77777777" w:rsidR="00B53DB9" w:rsidRPr="006C01E8" w:rsidRDefault="00B53DB9" w:rsidP="00585CDC">
            <w:pPr>
              <w:pStyle w:val="bl1"/>
              <w:jc w:val="center"/>
            </w:pPr>
            <w:r w:rsidRPr="006C01E8">
              <w:t>2</w:t>
            </w:r>
          </w:p>
        </w:tc>
        <w:tc>
          <w:tcPr>
            <w:tcW w:w="839" w:type="pct"/>
            <w:vAlign w:val="center"/>
          </w:tcPr>
          <w:p w14:paraId="4027745D" w14:textId="77777777" w:rsidR="00B53DB9" w:rsidRPr="006C01E8" w:rsidRDefault="00B53DB9" w:rsidP="00585CDC">
            <w:pPr>
              <w:pStyle w:val="bl1"/>
            </w:pPr>
            <w:r w:rsidRPr="006C01E8">
              <w:t>Расходы местного бюджета</w:t>
            </w:r>
          </w:p>
        </w:tc>
        <w:tc>
          <w:tcPr>
            <w:tcW w:w="347" w:type="pct"/>
            <w:tcBorders>
              <w:top w:val="single" w:sz="8" w:space="0" w:color="000000"/>
              <w:left w:val="single" w:sz="8" w:space="0" w:color="000000"/>
              <w:bottom w:val="single" w:sz="8" w:space="0" w:color="000000"/>
              <w:right w:val="single" w:sz="8" w:space="0" w:color="000000"/>
            </w:tcBorders>
            <w:vAlign w:val="center"/>
          </w:tcPr>
          <w:p w14:paraId="44A7E1DC" w14:textId="77777777" w:rsidR="00B53DB9" w:rsidRPr="005955D8" w:rsidRDefault="00B53DB9" w:rsidP="00585CDC">
            <w:pPr>
              <w:jc w:val="center"/>
              <w:rPr>
                <w:rFonts w:eastAsia="Times New Roman"/>
                <w:sz w:val="22"/>
              </w:rPr>
            </w:pPr>
            <w:r w:rsidRPr="005955D8">
              <w:rPr>
                <w:rFonts w:eastAsia="Times New Roman"/>
                <w:sz w:val="22"/>
              </w:rPr>
              <w:t>7426</w:t>
            </w:r>
          </w:p>
        </w:tc>
        <w:tc>
          <w:tcPr>
            <w:tcW w:w="347" w:type="pct"/>
            <w:tcBorders>
              <w:top w:val="single" w:sz="8" w:space="0" w:color="000000"/>
              <w:left w:val="single" w:sz="8" w:space="0" w:color="000000"/>
              <w:bottom w:val="single" w:sz="8" w:space="0" w:color="000000"/>
              <w:right w:val="single" w:sz="8" w:space="0" w:color="000000"/>
            </w:tcBorders>
            <w:vAlign w:val="center"/>
          </w:tcPr>
          <w:p w14:paraId="77909919" w14:textId="77777777" w:rsidR="00B53DB9" w:rsidRPr="005955D8" w:rsidRDefault="00B53DB9" w:rsidP="00585CDC">
            <w:pPr>
              <w:jc w:val="center"/>
              <w:rPr>
                <w:rFonts w:eastAsia="Times New Roman"/>
                <w:sz w:val="22"/>
              </w:rPr>
            </w:pPr>
            <w:r w:rsidRPr="005955D8">
              <w:rPr>
                <w:rFonts w:eastAsia="Times New Roman"/>
                <w:sz w:val="22"/>
              </w:rPr>
              <w:t>7960</w:t>
            </w:r>
          </w:p>
        </w:tc>
        <w:tc>
          <w:tcPr>
            <w:tcW w:w="347" w:type="pct"/>
            <w:tcBorders>
              <w:top w:val="single" w:sz="8" w:space="0" w:color="000000"/>
              <w:left w:val="single" w:sz="8" w:space="0" w:color="000000"/>
              <w:bottom w:val="single" w:sz="8" w:space="0" w:color="000000"/>
              <w:right w:val="single" w:sz="8" w:space="0" w:color="000000"/>
            </w:tcBorders>
            <w:vAlign w:val="center"/>
          </w:tcPr>
          <w:p w14:paraId="014E4EAB" w14:textId="77777777" w:rsidR="00B53DB9" w:rsidRPr="005955D8" w:rsidRDefault="00B53DB9" w:rsidP="00585CDC">
            <w:pPr>
              <w:jc w:val="center"/>
              <w:rPr>
                <w:rFonts w:eastAsia="Times New Roman"/>
                <w:sz w:val="22"/>
              </w:rPr>
            </w:pPr>
            <w:r w:rsidRPr="005955D8">
              <w:rPr>
                <w:rFonts w:eastAsia="Times New Roman"/>
                <w:sz w:val="22"/>
              </w:rPr>
              <w:t>7404</w:t>
            </w:r>
          </w:p>
        </w:tc>
        <w:tc>
          <w:tcPr>
            <w:tcW w:w="347" w:type="pct"/>
            <w:tcBorders>
              <w:top w:val="single" w:sz="8" w:space="0" w:color="000000"/>
              <w:left w:val="single" w:sz="8" w:space="0" w:color="000000"/>
              <w:bottom w:val="single" w:sz="8" w:space="0" w:color="000000"/>
              <w:right w:val="single" w:sz="8" w:space="0" w:color="000000"/>
            </w:tcBorders>
            <w:vAlign w:val="center"/>
          </w:tcPr>
          <w:p w14:paraId="342CAFE4" w14:textId="77777777" w:rsidR="00B53DB9" w:rsidRPr="005955D8" w:rsidRDefault="00B53DB9" w:rsidP="00585CDC">
            <w:pPr>
              <w:jc w:val="center"/>
              <w:rPr>
                <w:rFonts w:eastAsia="Times New Roman"/>
                <w:sz w:val="22"/>
              </w:rPr>
            </w:pPr>
            <w:r w:rsidRPr="005955D8">
              <w:rPr>
                <w:rFonts w:eastAsia="Times New Roman"/>
                <w:sz w:val="22"/>
              </w:rPr>
              <w:t>23144</w:t>
            </w:r>
          </w:p>
        </w:tc>
        <w:tc>
          <w:tcPr>
            <w:tcW w:w="347" w:type="pct"/>
            <w:tcBorders>
              <w:top w:val="single" w:sz="8" w:space="0" w:color="000000"/>
              <w:left w:val="single" w:sz="8" w:space="0" w:color="000000"/>
              <w:bottom w:val="single" w:sz="8" w:space="0" w:color="000000"/>
              <w:right w:val="single" w:sz="8" w:space="0" w:color="000000"/>
            </w:tcBorders>
            <w:vAlign w:val="center"/>
          </w:tcPr>
          <w:p w14:paraId="31649965" w14:textId="77777777" w:rsidR="00B53DB9" w:rsidRPr="005955D8" w:rsidRDefault="00B53DB9" w:rsidP="00585CDC">
            <w:pPr>
              <w:jc w:val="center"/>
              <w:rPr>
                <w:rFonts w:eastAsia="Times New Roman"/>
                <w:sz w:val="22"/>
              </w:rPr>
            </w:pPr>
            <w:r w:rsidRPr="005955D8">
              <w:rPr>
                <w:rFonts w:eastAsia="Times New Roman"/>
                <w:sz w:val="22"/>
              </w:rPr>
              <w:t>28932</w:t>
            </w:r>
          </w:p>
        </w:tc>
        <w:tc>
          <w:tcPr>
            <w:tcW w:w="347" w:type="pct"/>
            <w:tcBorders>
              <w:top w:val="single" w:sz="8" w:space="0" w:color="000000"/>
              <w:left w:val="single" w:sz="8" w:space="0" w:color="000000"/>
              <w:bottom w:val="single" w:sz="8" w:space="0" w:color="000000"/>
              <w:right w:val="single" w:sz="8" w:space="0" w:color="000000"/>
            </w:tcBorders>
            <w:vAlign w:val="center"/>
          </w:tcPr>
          <w:p w14:paraId="7B5D7551" w14:textId="77777777" w:rsidR="00B53DB9" w:rsidRPr="005955D8" w:rsidRDefault="00B53DB9" w:rsidP="00585CDC">
            <w:pPr>
              <w:jc w:val="center"/>
              <w:rPr>
                <w:rFonts w:eastAsia="Times New Roman"/>
                <w:sz w:val="22"/>
              </w:rPr>
            </w:pPr>
            <w:r w:rsidRPr="005955D8">
              <w:rPr>
                <w:rFonts w:eastAsia="Times New Roman"/>
                <w:sz w:val="22"/>
              </w:rPr>
              <w:t>13787</w:t>
            </w:r>
          </w:p>
        </w:tc>
        <w:tc>
          <w:tcPr>
            <w:tcW w:w="347" w:type="pct"/>
            <w:tcBorders>
              <w:top w:val="single" w:sz="8" w:space="0" w:color="000000"/>
              <w:left w:val="single" w:sz="8" w:space="0" w:color="000000"/>
              <w:bottom w:val="single" w:sz="8" w:space="0" w:color="000000"/>
              <w:right w:val="single" w:sz="8" w:space="0" w:color="000000"/>
            </w:tcBorders>
            <w:vAlign w:val="center"/>
          </w:tcPr>
          <w:p w14:paraId="4B6AA0C5" w14:textId="77777777" w:rsidR="00B53DB9" w:rsidRPr="005955D8" w:rsidRDefault="00B53DB9" w:rsidP="00585CDC">
            <w:pPr>
              <w:jc w:val="center"/>
              <w:rPr>
                <w:rFonts w:eastAsia="Times New Roman"/>
                <w:sz w:val="22"/>
              </w:rPr>
            </w:pPr>
            <w:r w:rsidRPr="005955D8">
              <w:rPr>
                <w:rFonts w:eastAsia="Times New Roman"/>
                <w:sz w:val="22"/>
              </w:rPr>
              <w:t>14881</w:t>
            </w:r>
          </w:p>
        </w:tc>
        <w:tc>
          <w:tcPr>
            <w:tcW w:w="347" w:type="pct"/>
            <w:tcBorders>
              <w:top w:val="single" w:sz="8" w:space="0" w:color="000000"/>
              <w:left w:val="single" w:sz="8" w:space="0" w:color="000000"/>
              <w:bottom w:val="single" w:sz="8" w:space="0" w:color="000000"/>
              <w:right w:val="single" w:sz="8" w:space="0" w:color="000000"/>
            </w:tcBorders>
            <w:vAlign w:val="center"/>
          </w:tcPr>
          <w:p w14:paraId="54A67CDB" w14:textId="77777777" w:rsidR="00B53DB9" w:rsidRPr="005955D8" w:rsidRDefault="00B53DB9" w:rsidP="00585CDC">
            <w:pPr>
              <w:jc w:val="center"/>
              <w:rPr>
                <w:rFonts w:eastAsia="Times New Roman"/>
                <w:sz w:val="22"/>
              </w:rPr>
            </w:pPr>
            <w:r w:rsidRPr="005955D8">
              <w:rPr>
                <w:rFonts w:eastAsia="Times New Roman"/>
                <w:sz w:val="22"/>
              </w:rPr>
              <w:t>15469</w:t>
            </w:r>
          </w:p>
        </w:tc>
        <w:tc>
          <w:tcPr>
            <w:tcW w:w="347" w:type="pct"/>
            <w:tcBorders>
              <w:top w:val="single" w:sz="8" w:space="0" w:color="000000"/>
              <w:left w:val="single" w:sz="8" w:space="0" w:color="000000"/>
              <w:bottom w:val="single" w:sz="8" w:space="0" w:color="000000"/>
              <w:right w:val="single" w:sz="8" w:space="0" w:color="000000"/>
            </w:tcBorders>
            <w:vAlign w:val="center"/>
          </w:tcPr>
          <w:p w14:paraId="1210CEDA" w14:textId="77777777" w:rsidR="00B53DB9" w:rsidRPr="005955D8" w:rsidRDefault="00B53DB9" w:rsidP="00585CDC">
            <w:pPr>
              <w:jc w:val="center"/>
              <w:rPr>
                <w:rFonts w:eastAsia="Times New Roman"/>
                <w:sz w:val="22"/>
              </w:rPr>
            </w:pPr>
            <w:r w:rsidRPr="005955D8">
              <w:rPr>
                <w:rFonts w:eastAsia="Times New Roman"/>
                <w:sz w:val="22"/>
              </w:rPr>
              <w:t>17642</w:t>
            </w:r>
          </w:p>
        </w:tc>
        <w:tc>
          <w:tcPr>
            <w:tcW w:w="347" w:type="pct"/>
            <w:tcBorders>
              <w:top w:val="single" w:sz="8" w:space="0" w:color="000000"/>
              <w:left w:val="single" w:sz="8" w:space="0" w:color="000000"/>
              <w:bottom w:val="single" w:sz="8" w:space="0" w:color="000000"/>
              <w:right w:val="single" w:sz="8" w:space="0" w:color="000000"/>
            </w:tcBorders>
            <w:vAlign w:val="center"/>
          </w:tcPr>
          <w:p w14:paraId="29DC4D40" w14:textId="77777777" w:rsidR="00B53DB9" w:rsidRPr="005955D8" w:rsidRDefault="00B53DB9" w:rsidP="00585CDC">
            <w:pPr>
              <w:jc w:val="center"/>
              <w:rPr>
                <w:rFonts w:eastAsia="Times New Roman"/>
                <w:sz w:val="22"/>
              </w:rPr>
            </w:pPr>
            <w:r w:rsidRPr="005955D8">
              <w:rPr>
                <w:rFonts w:eastAsia="Times New Roman"/>
                <w:sz w:val="22"/>
              </w:rPr>
              <w:t>25445</w:t>
            </w:r>
          </w:p>
        </w:tc>
        <w:tc>
          <w:tcPr>
            <w:tcW w:w="344" w:type="pct"/>
            <w:vAlign w:val="center"/>
          </w:tcPr>
          <w:p w14:paraId="038C51BE" w14:textId="77777777" w:rsidR="00B53DB9" w:rsidRPr="005955D8" w:rsidRDefault="00B53DB9" w:rsidP="00585CDC">
            <w:pPr>
              <w:jc w:val="center"/>
              <w:rPr>
                <w:sz w:val="22"/>
              </w:rPr>
            </w:pPr>
            <w:r>
              <w:rPr>
                <w:sz w:val="22"/>
              </w:rPr>
              <w:t>24434</w:t>
            </w:r>
          </w:p>
        </w:tc>
      </w:tr>
      <w:tr w:rsidR="00B53DB9" w:rsidRPr="00D52A1F" w14:paraId="4C42820A" w14:textId="77777777" w:rsidTr="00585CDC">
        <w:tc>
          <w:tcPr>
            <w:tcW w:w="346" w:type="pct"/>
          </w:tcPr>
          <w:p w14:paraId="642B6577" w14:textId="77777777" w:rsidR="00B53DB9" w:rsidRPr="006C01E8" w:rsidRDefault="00B53DB9" w:rsidP="00585CDC">
            <w:pPr>
              <w:pStyle w:val="bl1"/>
              <w:jc w:val="center"/>
            </w:pPr>
            <w:r>
              <w:t>2.1</w:t>
            </w:r>
          </w:p>
        </w:tc>
        <w:tc>
          <w:tcPr>
            <w:tcW w:w="839" w:type="pct"/>
            <w:vAlign w:val="center"/>
          </w:tcPr>
          <w:p w14:paraId="6FE07426" w14:textId="77777777" w:rsidR="00B53DB9" w:rsidRPr="006C01E8" w:rsidRDefault="00B53DB9" w:rsidP="00585CDC">
            <w:pPr>
              <w:pStyle w:val="bl1"/>
            </w:pPr>
            <w:r w:rsidRPr="00BD3707">
              <w:t>Дорожное хозяйство</w:t>
            </w:r>
          </w:p>
        </w:tc>
        <w:tc>
          <w:tcPr>
            <w:tcW w:w="347" w:type="pct"/>
            <w:vAlign w:val="center"/>
          </w:tcPr>
          <w:p w14:paraId="10D4C18E" w14:textId="77777777" w:rsidR="00B53DB9" w:rsidRPr="005955D8" w:rsidRDefault="00B53DB9" w:rsidP="00585CDC">
            <w:pPr>
              <w:jc w:val="center"/>
              <w:rPr>
                <w:sz w:val="22"/>
              </w:rPr>
            </w:pPr>
          </w:p>
        </w:tc>
        <w:tc>
          <w:tcPr>
            <w:tcW w:w="347" w:type="pct"/>
            <w:vAlign w:val="center"/>
          </w:tcPr>
          <w:p w14:paraId="4D121FDB" w14:textId="77777777" w:rsidR="00B53DB9" w:rsidRPr="005955D8" w:rsidRDefault="00B53DB9" w:rsidP="00585CDC">
            <w:pPr>
              <w:jc w:val="center"/>
              <w:rPr>
                <w:sz w:val="22"/>
              </w:rPr>
            </w:pPr>
            <w:r w:rsidRPr="005955D8">
              <w:rPr>
                <w:sz w:val="22"/>
              </w:rPr>
              <w:t>877</w:t>
            </w:r>
          </w:p>
        </w:tc>
        <w:tc>
          <w:tcPr>
            <w:tcW w:w="347" w:type="pct"/>
            <w:tcBorders>
              <w:top w:val="single" w:sz="8" w:space="0" w:color="000000"/>
              <w:left w:val="single" w:sz="8" w:space="0" w:color="000000"/>
              <w:bottom w:val="single" w:sz="8" w:space="0" w:color="000000"/>
              <w:right w:val="single" w:sz="8" w:space="0" w:color="000000"/>
            </w:tcBorders>
            <w:vAlign w:val="center"/>
          </w:tcPr>
          <w:p w14:paraId="4B5CE209" w14:textId="77777777" w:rsidR="00B53DB9" w:rsidRPr="005955D8" w:rsidRDefault="00B53DB9" w:rsidP="00585CDC">
            <w:pPr>
              <w:jc w:val="center"/>
              <w:rPr>
                <w:rFonts w:eastAsia="Times New Roman"/>
                <w:sz w:val="22"/>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45584611" w14:textId="77777777" w:rsidR="00B53DB9" w:rsidRPr="005955D8" w:rsidRDefault="00B53DB9" w:rsidP="00585CDC">
            <w:pPr>
              <w:jc w:val="center"/>
              <w:rPr>
                <w:rFonts w:eastAsia="Times New Roman"/>
                <w:sz w:val="22"/>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6684C900" w14:textId="77777777" w:rsidR="00B53DB9" w:rsidRPr="005955D8" w:rsidRDefault="00B53DB9" w:rsidP="00585CDC">
            <w:pPr>
              <w:jc w:val="center"/>
              <w:rPr>
                <w:rFonts w:eastAsia="Times New Roman"/>
                <w:sz w:val="22"/>
              </w:rPr>
            </w:pPr>
            <w:r w:rsidRPr="005955D8">
              <w:rPr>
                <w:rFonts w:eastAsia="Times New Roman"/>
                <w:sz w:val="22"/>
              </w:rPr>
              <w:t>585</w:t>
            </w:r>
          </w:p>
        </w:tc>
        <w:tc>
          <w:tcPr>
            <w:tcW w:w="347" w:type="pct"/>
            <w:tcBorders>
              <w:top w:val="single" w:sz="8" w:space="0" w:color="000000"/>
              <w:left w:val="single" w:sz="8" w:space="0" w:color="000000"/>
              <w:bottom w:val="single" w:sz="8" w:space="0" w:color="000000"/>
              <w:right w:val="single" w:sz="8" w:space="0" w:color="000000"/>
            </w:tcBorders>
            <w:vAlign w:val="center"/>
          </w:tcPr>
          <w:p w14:paraId="0F1FE224" w14:textId="77777777" w:rsidR="00B53DB9" w:rsidRPr="005955D8" w:rsidRDefault="00B53DB9" w:rsidP="00585CDC">
            <w:pPr>
              <w:jc w:val="center"/>
              <w:rPr>
                <w:rFonts w:eastAsia="Times New Roman"/>
                <w:sz w:val="22"/>
              </w:rPr>
            </w:pPr>
            <w:r w:rsidRPr="005955D8">
              <w:rPr>
                <w:rFonts w:eastAsia="Times New Roman"/>
                <w:sz w:val="22"/>
              </w:rPr>
              <w:t>3900</w:t>
            </w:r>
          </w:p>
        </w:tc>
        <w:tc>
          <w:tcPr>
            <w:tcW w:w="347" w:type="pct"/>
            <w:tcBorders>
              <w:top w:val="single" w:sz="8" w:space="0" w:color="000000"/>
              <w:left w:val="single" w:sz="8" w:space="0" w:color="000000"/>
              <w:bottom w:val="single" w:sz="8" w:space="0" w:color="000000"/>
              <w:right w:val="single" w:sz="8" w:space="0" w:color="000000"/>
            </w:tcBorders>
            <w:vAlign w:val="center"/>
          </w:tcPr>
          <w:p w14:paraId="55332A16" w14:textId="77777777" w:rsidR="00B53DB9" w:rsidRPr="005955D8" w:rsidRDefault="00B53DB9" w:rsidP="00585CDC">
            <w:pPr>
              <w:jc w:val="center"/>
              <w:rPr>
                <w:rFonts w:eastAsia="Times New Roman"/>
                <w:sz w:val="22"/>
              </w:rPr>
            </w:pPr>
            <w:r w:rsidRPr="005955D8">
              <w:rPr>
                <w:rFonts w:eastAsia="Times New Roman"/>
                <w:sz w:val="22"/>
              </w:rPr>
              <w:t>3661</w:t>
            </w:r>
          </w:p>
        </w:tc>
        <w:tc>
          <w:tcPr>
            <w:tcW w:w="347" w:type="pct"/>
            <w:tcBorders>
              <w:top w:val="single" w:sz="8" w:space="0" w:color="000000"/>
              <w:left w:val="single" w:sz="8" w:space="0" w:color="000000"/>
              <w:bottom w:val="single" w:sz="8" w:space="0" w:color="000000"/>
              <w:right w:val="single" w:sz="8" w:space="0" w:color="000000"/>
            </w:tcBorders>
            <w:vAlign w:val="center"/>
          </w:tcPr>
          <w:p w14:paraId="26E271E0" w14:textId="77777777" w:rsidR="00B53DB9" w:rsidRPr="005955D8" w:rsidRDefault="00B53DB9" w:rsidP="00585CDC">
            <w:pPr>
              <w:jc w:val="center"/>
              <w:rPr>
                <w:rFonts w:eastAsia="Times New Roman"/>
                <w:sz w:val="22"/>
              </w:rPr>
            </w:pPr>
            <w:r w:rsidRPr="005955D8">
              <w:rPr>
                <w:rFonts w:eastAsia="Times New Roman"/>
                <w:sz w:val="22"/>
              </w:rPr>
              <w:t>4244</w:t>
            </w:r>
          </w:p>
        </w:tc>
        <w:tc>
          <w:tcPr>
            <w:tcW w:w="347" w:type="pct"/>
            <w:tcBorders>
              <w:top w:val="single" w:sz="8" w:space="0" w:color="000000"/>
              <w:left w:val="single" w:sz="8" w:space="0" w:color="000000"/>
              <w:bottom w:val="single" w:sz="8" w:space="0" w:color="000000"/>
              <w:right w:val="single" w:sz="8" w:space="0" w:color="000000"/>
            </w:tcBorders>
            <w:vAlign w:val="center"/>
          </w:tcPr>
          <w:p w14:paraId="583756B8" w14:textId="77777777" w:rsidR="00B53DB9" w:rsidRPr="005955D8" w:rsidRDefault="00B53DB9" w:rsidP="00585CDC">
            <w:pPr>
              <w:jc w:val="center"/>
              <w:rPr>
                <w:rFonts w:eastAsia="Times New Roman"/>
                <w:sz w:val="22"/>
              </w:rPr>
            </w:pPr>
            <w:r w:rsidRPr="005955D8">
              <w:rPr>
                <w:rFonts w:eastAsia="Times New Roman"/>
                <w:sz w:val="22"/>
              </w:rPr>
              <w:t>3994</w:t>
            </w:r>
          </w:p>
        </w:tc>
        <w:tc>
          <w:tcPr>
            <w:tcW w:w="347" w:type="pct"/>
            <w:tcBorders>
              <w:top w:val="single" w:sz="8" w:space="0" w:color="000000"/>
              <w:left w:val="single" w:sz="8" w:space="0" w:color="000000"/>
              <w:bottom w:val="single" w:sz="8" w:space="0" w:color="000000"/>
              <w:right w:val="single" w:sz="8" w:space="0" w:color="000000"/>
            </w:tcBorders>
            <w:vAlign w:val="center"/>
          </w:tcPr>
          <w:p w14:paraId="5E06C176" w14:textId="77777777" w:rsidR="00B53DB9" w:rsidRPr="005955D8" w:rsidRDefault="00B53DB9" w:rsidP="00585CDC">
            <w:pPr>
              <w:jc w:val="center"/>
              <w:rPr>
                <w:rFonts w:eastAsia="Times New Roman"/>
                <w:sz w:val="22"/>
              </w:rPr>
            </w:pPr>
            <w:r w:rsidRPr="005955D8">
              <w:rPr>
                <w:rFonts w:eastAsia="Times New Roman"/>
                <w:sz w:val="22"/>
              </w:rPr>
              <w:t>4906</w:t>
            </w:r>
          </w:p>
        </w:tc>
        <w:tc>
          <w:tcPr>
            <w:tcW w:w="344" w:type="pct"/>
            <w:vAlign w:val="center"/>
          </w:tcPr>
          <w:p w14:paraId="4438A5EE" w14:textId="77777777" w:rsidR="00B53DB9" w:rsidRPr="005955D8" w:rsidRDefault="00B53DB9" w:rsidP="00585CDC">
            <w:pPr>
              <w:jc w:val="center"/>
              <w:rPr>
                <w:sz w:val="22"/>
              </w:rPr>
            </w:pPr>
            <w:r>
              <w:rPr>
                <w:sz w:val="22"/>
              </w:rPr>
              <w:t>11120</w:t>
            </w:r>
          </w:p>
        </w:tc>
      </w:tr>
      <w:tr w:rsidR="00B53DB9" w:rsidRPr="00D52A1F" w14:paraId="1562C24D" w14:textId="77777777" w:rsidTr="00585CDC">
        <w:tc>
          <w:tcPr>
            <w:tcW w:w="346" w:type="pct"/>
          </w:tcPr>
          <w:p w14:paraId="2E8386A9" w14:textId="77777777" w:rsidR="00B53DB9" w:rsidRDefault="00B53DB9" w:rsidP="00585CDC">
            <w:pPr>
              <w:pStyle w:val="bl1"/>
              <w:jc w:val="center"/>
            </w:pPr>
          </w:p>
        </w:tc>
        <w:tc>
          <w:tcPr>
            <w:tcW w:w="839" w:type="pct"/>
            <w:vAlign w:val="center"/>
          </w:tcPr>
          <w:p w14:paraId="06D1D0BF" w14:textId="77777777" w:rsidR="00B53DB9" w:rsidRPr="00BD3707" w:rsidRDefault="00B53DB9" w:rsidP="00585CDC">
            <w:pPr>
              <w:pStyle w:val="bl1"/>
            </w:pPr>
            <w:r w:rsidRPr="00BD3707">
              <w:t>Жилищно-коммунальное хозяйство</w:t>
            </w:r>
          </w:p>
        </w:tc>
        <w:tc>
          <w:tcPr>
            <w:tcW w:w="347" w:type="pct"/>
            <w:tcBorders>
              <w:top w:val="single" w:sz="8" w:space="0" w:color="000000"/>
              <w:left w:val="single" w:sz="8" w:space="0" w:color="000000"/>
              <w:bottom w:val="single" w:sz="8" w:space="0" w:color="000000"/>
              <w:right w:val="single" w:sz="8" w:space="0" w:color="000000"/>
            </w:tcBorders>
            <w:vAlign w:val="center"/>
          </w:tcPr>
          <w:p w14:paraId="3A41F093" w14:textId="77777777" w:rsidR="00B53DB9" w:rsidRPr="005955D8" w:rsidRDefault="00B53DB9" w:rsidP="00585CDC">
            <w:pPr>
              <w:jc w:val="center"/>
              <w:rPr>
                <w:rFonts w:eastAsia="Times New Roman"/>
                <w:sz w:val="22"/>
              </w:rPr>
            </w:pPr>
            <w:r w:rsidRPr="005955D8">
              <w:rPr>
                <w:rFonts w:eastAsia="Times New Roman"/>
                <w:sz w:val="22"/>
              </w:rPr>
              <w:t>2546</w:t>
            </w:r>
          </w:p>
        </w:tc>
        <w:tc>
          <w:tcPr>
            <w:tcW w:w="347" w:type="pct"/>
            <w:tcBorders>
              <w:top w:val="single" w:sz="8" w:space="0" w:color="000000"/>
              <w:left w:val="single" w:sz="8" w:space="0" w:color="000000"/>
              <w:bottom w:val="single" w:sz="8" w:space="0" w:color="000000"/>
              <w:right w:val="single" w:sz="8" w:space="0" w:color="000000"/>
            </w:tcBorders>
            <w:vAlign w:val="center"/>
          </w:tcPr>
          <w:p w14:paraId="0EB7124B" w14:textId="77777777" w:rsidR="00B53DB9" w:rsidRPr="005955D8" w:rsidRDefault="00B53DB9" w:rsidP="00585CDC">
            <w:pPr>
              <w:jc w:val="center"/>
              <w:rPr>
                <w:rFonts w:eastAsia="Times New Roman"/>
                <w:sz w:val="22"/>
              </w:rPr>
            </w:pPr>
            <w:r w:rsidRPr="005955D8">
              <w:rPr>
                <w:rFonts w:eastAsia="Times New Roman"/>
                <w:sz w:val="22"/>
              </w:rPr>
              <w:t>881</w:t>
            </w:r>
          </w:p>
        </w:tc>
        <w:tc>
          <w:tcPr>
            <w:tcW w:w="347" w:type="pct"/>
            <w:tcBorders>
              <w:top w:val="single" w:sz="8" w:space="0" w:color="000000"/>
              <w:left w:val="single" w:sz="8" w:space="0" w:color="000000"/>
              <w:bottom w:val="single" w:sz="8" w:space="0" w:color="000000"/>
              <w:right w:val="single" w:sz="8" w:space="0" w:color="000000"/>
            </w:tcBorders>
            <w:vAlign w:val="center"/>
          </w:tcPr>
          <w:p w14:paraId="20458763" w14:textId="77777777" w:rsidR="00B53DB9" w:rsidRPr="005955D8" w:rsidRDefault="00B53DB9" w:rsidP="00585CDC">
            <w:pPr>
              <w:jc w:val="center"/>
              <w:rPr>
                <w:rFonts w:eastAsia="Times New Roman"/>
                <w:sz w:val="22"/>
              </w:rPr>
            </w:pPr>
            <w:r w:rsidRPr="005955D8">
              <w:rPr>
                <w:rFonts w:eastAsia="Times New Roman"/>
                <w:sz w:val="22"/>
              </w:rPr>
              <w:t>1322</w:t>
            </w:r>
          </w:p>
        </w:tc>
        <w:tc>
          <w:tcPr>
            <w:tcW w:w="347" w:type="pct"/>
            <w:tcBorders>
              <w:top w:val="single" w:sz="8" w:space="0" w:color="000000"/>
              <w:left w:val="single" w:sz="8" w:space="0" w:color="000000"/>
              <w:bottom w:val="single" w:sz="8" w:space="0" w:color="000000"/>
              <w:right w:val="single" w:sz="8" w:space="0" w:color="000000"/>
            </w:tcBorders>
            <w:vAlign w:val="center"/>
          </w:tcPr>
          <w:p w14:paraId="2667A706" w14:textId="77777777" w:rsidR="00B53DB9" w:rsidRPr="005955D8" w:rsidRDefault="00B53DB9" w:rsidP="00585CDC">
            <w:pPr>
              <w:jc w:val="center"/>
              <w:rPr>
                <w:rFonts w:eastAsia="Times New Roman"/>
                <w:sz w:val="22"/>
              </w:rPr>
            </w:pPr>
            <w:r w:rsidRPr="005955D8">
              <w:rPr>
                <w:rFonts w:eastAsia="Times New Roman"/>
                <w:sz w:val="22"/>
              </w:rPr>
              <w:t>2004</w:t>
            </w:r>
          </w:p>
        </w:tc>
        <w:tc>
          <w:tcPr>
            <w:tcW w:w="347" w:type="pct"/>
            <w:tcBorders>
              <w:top w:val="single" w:sz="8" w:space="0" w:color="000000"/>
              <w:left w:val="single" w:sz="8" w:space="0" w:color="000000"/>
              <w:bottom w:val="single" w:sz="8" w:space="0" w:color="000000"/>
              <w:right w:val="single" w:sz="8" w:space="0" w:color="000000"/>
            </w:tcBorders>
            <w:vAlign w:val="center"/>
          </w:tcPr>
          <w:p w14:paraId="717F64A6" w14:textId="77777777" w:rsidR="00B53DB9" w:rsidRPr="005955D8" w:rsidRDefault="00B53DB9" w:rsidP="00585CDC">
            <w:pPr>
              <w:jc w:val="center"/>
              <w:rPr>
                <w:rFonts w:eastAsia="Times New Roman"/>
                <w:sz w:val="22"/>
              </w:rPr>
            </w:pPr>
            <w:r w:rsidRPr="005955D8">
              <w:rPr>
                <w:rFonts w:eastAsia="Times New Roman"/>
                <w:sz w:val="22"/>
              </w:rPr>
              <w:t>1440</w:t>
            </w:r>
          </w:p>
        </w:tc>
        <w:tc>
          <w:tcPr>
            <w:tcW w:w="347" w:type="pct"/>
            <w:tcBorders>
              <w:top w:val="single" w:sz="8" w:space="0" w:color="000000"/>
              <w:left w:val="single" w:sz="8" w:space="0" w:color="000000"/>
              <w:bottom w:val="single" w:sz="8" w:space="0" w:color="000000"/>
              <w:right w:val="single" w:sz="8" w:space="0" w:color="000000"/>
            </w:tcBorders>
            <w:vAlign w:val="center"/>
          </w:tcPr>
          <w:p w14:paraId="3F451B7B" w14:textId="77777777" w:rsidR="00B53DB9" w:rsidRPr="005955D8" w:rsidRDefault="00B53DB9" w:rsidP="00585CDC">
            <w:pPr>
              <w:jc w:val="center"/>
              <w:rPr>
                <w:rFonts w:eastAsia="Times New Roman"/>
                <w:sz w:val="22"/>
              </w:rPr>
            </w:pPr>
            <w:r w:rsidRPr="005955D8">
              <w:rPr>
                <w:rFonts w:eastAsia="Times New Roman"/>
                <w:sz w:val="22"/>
              </w:rPr>
              <w:t>2015</w:t>
            </w:r>
          </w:p>
        </w:tc>
        <w:tc>
          <w:tcPr>
            <w:tcW w:w="347" w:type="pct"/>
            <w:tcBorders>
              <w:top w:val="single" w:sz="8" w:space="0" w:color="000000"/>
              <w:left w:val="single" w:sz="8" w:space="0" w:color="000000"/>
              <w:bottom w:val="single" w:sz="8" w:space="0" w:color="000000"/>
              <w:right w:val="single" w:sz="8" w:space="0" w:color="000000"/>
            </w:tcBorders>
            <w:vAlign w:val="center"/>
          </w:tcPr>
          <w:p w14:paraId="593C1C2B" w14:textId="77777777" w:rsidR="00B53DB9" w:rsidRPr="005955D8" w:rsidRDefault="00B53DB9" w:rsidP="00585CDC">
            <w:pPr>
              <w:jc w:val="center"/>
              <w:rPr>
                <w:rFonts w:eastAsia="Times New Roman"/>
                <w:sz w:val="22"/>
              </w:rPr>
            </w:pPr>
            <w:r w:rsidRPr="005955D8">
              <w:rPr>
                <w:rFonts w:eastAsia="Times New Roman"/>
                <w:sz w:val="22"/>
              </w:rPr>
              <w:t>1738</w:t>
            </w:r>
          </w:p>
        </w:tc>
        <w:tc>
          <w:tcPr>
            <w:tcW w:w="347" w:type="pct"/>
            <w:tcBorders>
              <w:top w:val="single" w:sz="8" w:space="0" w:color="000000"/>
              <w:left w:val="single" w:sz="8" w:space="0" w:color="000000"/>
              <w:bottom w:val="single" w:sz="8" w:space="0" w:color="000000"/>
              <w:right w:val="single" w:sz="8" w:space="0" w:color="000000"/>
            </w:tcBorders>
            <w:vAlign w:val="center"/>
          </w:tcPr>
          <w:p w14:paraId="72117955" w14:textId="77777777" w:rsidR="00B53DB9" w:rsidRPr="005955D8" w:rsidRDefault="00B53DB9" w:rsidP="00585CDC">
            <w:pPr>
              <w:jc w:val="center"/>
              <w:rPr>
                <w:rFonts w:eastAsia="Times New Roman"/>
                <w:sz w:val="22"/>
              </w:rPr>
            </w:pPr>
            <w:r w:rsidRPr="005955D8">
              <w:rPr>
                <w:rFonts w:eastAsia="Times New Roman"/>
                <w:sz w:val="22"/>
              </w:rPr>
              <w:t>1658</w:t>
            </w:r>
          </w:p>
        </w:tc>
        <w:tc>
          <w:tcPr>
            <w:tcW w:w="347" w:type="pct"/>
            <w:tcBorders>
              <w:top w:val="single" w:sz="8" w:space="0" w:color="000000"/>
              <w:left w:val="single" w:sz="8" w:space="0" w:color="000000"/>
              <w:bottom w:val="single" w:sz="8" w:space="0" w:color="000000"/>
              <w:right w:val="single" w:sz="8" w:space="0" w:color="000000"/>
            </w:tcBorders>
            <w:vAlign w:val="center"/>
          </w:tcPr>
          <w:p w14:paraId="2368984F" w14:textId="77777777" w:rsidR="00B53DB9" w:rsidRPr="005955D8" w:rsidRDefault="00B53DB9" w:rsidP="00585CDC">
            <w:pPr>
              <w:jc w:val="center"/>
              <w:rPr>
                <w:rFonts w:eastAsia="Times New Roman"/>
                <w:sz w:val="22"/>
              </w:rPr>
            </w:pPr>
            <w:r w:rsidRPr="005955D8">
              <w:rPr>
                <w:rFonts w:eastAsia="Times New Roman"/>
                <w:sz w:val="22"/>
              </w:rPr>
              <w:t>1128</w:t>
            </w:r>
          </w:p>
        </w:tc>
        <w:tc>
          <w:tcPr>
            <w:tcW w:w="347" w:type="pct"/>
            <w:tcBorders>
              <w:top w:val="single" w:sz="8" w:space="0" w:color="000000"/>
              <w:left w:val="single" w:sz="8" w:space="0" w:color="000000"/>
              <w:bottom w:val="single" w:sz="8" w:space="0" w:color="000000"/>
              <w:right w:val="single" w:sz="8" w:space="0" w:color="000000"/>
            </w:tcBorders>
            <w:vAlign w:val="center"/>
          </w:tcPr>
          <w:p w14:paraId="7EA7CDDC" w14:textId="77777777" w:rsidR="00B53DB9" w:rsidRPr="005955D8" w:rsidRDefault="00B53DB9" w:rsidP="00585CDC">
            <w:pPr>
              <w:jc w:val="center"/>
              <w:rPr>
                <w:rFonts w:eastAsia="Times New Roman"/>
                <w:sz w:val="22"/>
              </w:rPr>
            </w:pPr>
            <w:r w:rsidRPr="005955D8">
              <w:rPr>
                <w:rFonts w:eastAsia="Times New Roman"/>
                <w:sz w:val="22"/>
              </w:rPr>
              <w:t>1281</w:t>
            </w:r>
          </w:p>
        </w:tc>
        <w:tc>
          <w:tcPr>
            <w:tcW w:w="344" w:type="pct"/>
            <w:vAlign w:val="center"/>
          </w:tcPr>
          <w:p w14:paraId="069175D9" w14:textId="77777777" w:rsidR="00B53DB9" w:rsidRPr="005955D8" w:rsidRDefault="00B53DB9" w:rsidP="00585CDC">
            <w:pPr>
              <w:jc w:val="center"/>
              <w:rPr>
                <w:sz w:val="22"/>
              </w:rPr>
            </w:pPr>
            <w:r>
              <w:rPr>
                <w:sz w:val="22"/>
              </w:rPr>
              <w:t>1060</w:t>
            </w:r>
          </w:p>
        </w:tc>
      </w:tr>
      <w:tr w:rsidR="00B53DB9" w:rsidRPr="00D52A1F" w14:paraId="0533C415" w14:textId="77777777" w:rsidTr="00585CDC">
        <w:tc>
          <w:tcPr>
            <w:tcW w:w="346" w:type="pct"/>
          </w:tcPr>
          <w:p w14:paraId="08C4CDDB" w14:textId="77777777" w:rsidR="00B53DB9" w:rsidRPr="006C01E8" w:rsidRDefault="00B53DB9" w:rsidP="00585CDC">
            <w:pPr>
              <w:pStyle w:val="bl1"/>
              <w:jc w:val="center"/>
            </w:pPr>
            <w:r w:rsidRPr="006C01E8">
              <w:t>3</w:t>
            </w:r>
          </w:p>
        </w:tc>
        <w:tc>
          <w:tcPr>
            <w:tcW w:w="839" w:type="pct"/>
            <w:vAlign w:val="center"/>
          </w:tcPr>
          <w:p w14:paraId="011A01C9" w14:textId="77777777" w:rsidR="00B53DB9" w:rsidRPr="006C01E8" w:rsidRDefault="00B53DB9" w:rsidP="00585CDC">
            <w:pPr>
              <w:pStyle w:val="bl1"/>
            </w:pPr>
            <w:r w:rsidRPr="006C01E8">
              <w:t>Безвозмездные поступления</w:t>
            </w:r>
          </w:p>
        </w:tc>
        <w:tc>
          <w:tcPr>
            <w:tcW w:w="347" w:type="pct"/>
            <w:tcBorders>
              <w:top w:val="single" w:sz="8" w:space="0" w:color="000000"/>
              <w:left w:val="single" w:sz="8" w:space="0" w:color="000000"/>
              <w:bottom w:val="single" w:sz="8" w:space="0" w:color="000000"/>
              <w:right w:val="single" w:sz="8" w:space="0" w:color="000000"/>
            </w:tcBorders>
            <w:vAlign w:val="center"/>
          </w:tcPr>
          <w:p w14:paraId="5DC32A79" w14:textId="77777777" w:rsidR="00B53DB9" w:rsidRPr="005955D8" w:rsidRDefault="00B53DB9" w:rsidP="00585CDC">
            <w:pPr>
              <w:jc w:val="center"/>
              <w:rPr>
                <w:rFonts w:eastAsia="Times New Roman"/>
                <w:sz w:val="22"/>
              </w:rPr>
            </w:pPr>
            <w:r w:rsidRPr="005955D8">
              <w:rPr>
                <w:rFonts w:eastAsia="Times New Roman"/>
                <w:sz w:val="22"/>
              </w:rPr>
              <w:t>5626</w:t>
            </w:r>
          </w:p>
        </w:tc>
        <w:tc>
          <w:tcPr>
            <w:tcW w:w="347" w:type="pct"/>
            <w:tcBorders>
              <w:top w:val="single" w:sz="8" w:space="0" w:color="000000"/>
              <w:left w:val="single" w:sz="8" w:space="0" w:color="000000"/>
              <w:bottom w:val="single" w:sz="8" w:space="0" w:color="000000"/>
              <w:right w:val="single" w:sz="8" w:space="0" w:color="000000"/>
            </w:tcBorders>
            <w:vAlign w:val="center"/>
          </w:tcPr>
          <w:p w14:paraId="2341557A" w14:textId="77777777" w:rsidR="00B53DB9" w:rsidRPr="005955D8" w:rsidRDefault="00B53DB9" w:rsidP="00585CDC">
            <w:pPr>
              <w:jc w:val="center"/>
              <w:rPr>
                <w:rFonts w:eastAsia="Times New Roman"/>
                <w:sz w:val="22"/>
              </w:rPr>
            </w:pPr>
            <w:r w:rsidRPr="005955D8">
              <w:rPr>
                <w:rFonts w:eastAsia="Times New Roman"/>
                <w:sz w:val="22"/>
              </w:rPr>
              <w:t>5199</w:t>
            </w:r>
          </w:p>
        </w:tc>
        <w:tc>
          <w:tcPr>
            <w:tcW w:w="347" w:type="pct"/>
            <w:tcBorders>
              <w:top w:val="single" w:sz="8" w:space="0" w:color="000000"/>
              <w:left w:val="single" w:sz="8" w:space="0" w:color="000000"/>
              <w:bottom w:val="single" w:sz="8" w:space="0" w:color="000000"/>
              <w:right w:val="single" w:sz="8" w:space="0" w:color="000000"/>
            </w:tcBorders>
            <w:vAlign w:val="center"/>
          </w:tcPr>
          <w:p w14:paraId="1C78EF61" w14:textId="77777777" w:rsidR="00B53DB9" w:rsidRPr="005955D8" w:rsidRDefault="00B53DB9" w:rsidP="00585CDC">
            <w:pPr>
              <w:jc w:val="center"/>
              <w:rPr>
                <w:rFonts w:eastAsia="Times New Roman"/>
                <w:sz w:val="22"/>
              </w:rPr>
            </w:pPr>
            <w:r w:rsidRPr="005955D8">
              <w:rPr>
                <w:rFonts w:eastAsia="Times New Roman"/>
                <w:sz w:val="22"/>
              </w:rPr>
              <w:t>3842</w:t>
            </w:r>
          </w:p>
        </w:tc>
        <w:tc>
          <w:tcPr>
            <w:tcW w:w="347" w:type="pct"/>
            <w:tcBorders>
              <w:top w:val="single" w:sz="8" w:space="0" w:color="000000"/>
              <w:left w:val="single" w:sz="8" w:space="0" w:color="000000"/>
              <w:bottom w:val="single" w:sz="8" w:space="0" w:color="000000"/>
              <w:right w:val="single" w:sz="8" w:space="0" w:color="000000"/>
            </w:tcBorders>
            <w:vAlign w:val="center"/>
          </w:tcPr>
          <w:p w14:paraId="66842FB5" w14:textId="77777777" w:rsidR="00B53DB9" w:rsidRPr="005955D8" w:rsidRDefault="00B53DB9" w:rsidP="00585CDC">
            <w:pPr>
              <w:jc w:val="center"/>
              <w:rPr>
                <w:rFonts w:eastAsia="Times New Roman"/>
                <w:sz w:val="22"/>
              </w:rPr>
            </w:pPr>
            <w:r w:rsidRPr="005955D8">
              <w:rPr>
                <w:rFonts w:eastAsia="Times New Roman"/>
                <w:sz w:val="22"/>
              </w:rPr>
              <w:t>20358</w:t>
            </w:r>
          </w:p>
        </w:tc>
        <w:tc>
          <w:tcPr>
            <w:tcW w:w="347" w:type="pct"/>
            <w:tcBorders>
              <w:top w:val="single" w:sz="8" w:space="0" w:color="000000"/>
              <w:left w:val="single" w:sz="8" w:space="0" w:color="000000"/>
              <w:bottom w:val="single" w:sz="8" w:space="0" w:color="000000"/>
              <w:right w:val="single" w:sz="8" w:space="0" w:color="000000"/>
            </w:tcBorders>
            <w:vAlign w:val="center"/>
          </w:tcPr>
          <w:p w14:paraId="782719ED" w14:textId="77777777" w:rsidR="00B53DB9" w:rsidRPr="005955D8" w:rsidRDefault="00B53DB9" w:rsidP="00585CDC">
            <w:pPr>
              <w:jc w:val="center"/>
              <w:rPr>
                <w:rFonts w:eastAsia="Times New Roman"/>
                <w:sz w:val="22"/>
              </w:rPr>
            </w:pPr>
            <w:r w:rsidRPr="005955D8">
              <w:rPr>
                <w:rFonts w:eastAsia="Times New Roman"/>
                <w:sz w:val="22"/>
              </w:rPr>
              <w:t>26351</w:t>
            </w:r>
          </w:p>
        </w:tc>
        <w:tc>
          <w:tcPr>
            <w:tcW w:w="347" w:type="pct"/>
            <w:tcBorders>
              <w:top w:val="single" w:sz="8" w:space="0" w:color="000000"/>
              <w:left w:val="single" w:sz="8" w:space="0" w:color="000000"/>
              <w:bottom w:val="single" w:sz="8" w:space="0" w:color="000000"/>
              <w:right w:val="single" w:sz="8" w:space="0" w:color="000000"/>
            </w:tcBorders>
            <w:vAlign w:val="center"/>
          </w:tcPr>
          <w:p w14:paraId="0F1A9DE0" w14:textId="77777777" w:rsidR="00B53DB9" w:rsidRPr="005955D8" w:rsidRDefault="00B53DB9" w:rsidP="00585CDC">
            <w:pPr>
              <w:jc w:val="center"/>
              <w:rPr>
                <w:rFonts w:eastAsia="Times New Roman"/>
                <w:sz w:val="22"/>
              </w:rPr>
            </w:pPr>
            <w:r w:rsidRPr="005955D8">
              <w:rPr>
                <w:rFonts w:eastAsia="Times New Roman"/>
                <w:sz w:val="22"/>
              </w:rPr>
              <w:t>9407</w:t>
            </w:r>
          </w:p>
        </w:tc>
        <w:tc>
          <w:tcPr>
            <w:tcW w:w="347" w:type="pct"/>
            <w:tcBorders>
              <w:top w:val="single" w:sz="8" w:space="0" w:color="000000"/>
              <w:left w:val="single" w:sz="8" w:space="0" w:color="000000"/>
              <w:bottom w:val="single" w:sz="8" w:space="0" w:color="000000"/>
              <w:right w:val="single" w:sz="8" w:space="0" w:color="000000"/>
            </w:tcBorders>
            <w:vAlign w:val="center"/>
          </w:tcPr>
          <w:p w14:paraId="0B2748C2" w14:textId="77777777" w:rsidR="00B53DB9" w:rsidRPr="005955D8" w:rsidRDefault="00B53DB9" w:rsidP="00585CDC">
            <w:pPr>
              <w:jc w:val="center"/>
              <w:rPr>
                <w:rFonts w:eastAsia="Times New Roman"/>
                <w:sz w:val="22"/>
              </w:rPr>
            </w:pPr>
            <w:r w:rsidRPr="005955D8">
              <w:rPr>
                <w:rFonts w:eastAsia="Times New Roman"/>
                <w:sz w:val="22"/>
              </w:rPr>
              <w:t>8091</w:t>
            </w:r>
          </w:p>
        </w:tc>
        <w:tc>
          <w:tcPr>
            <w:tcW w:w="347" w:type="pct"/>
            <w:tcBorders>
              <w:top w:val="single" w:sz="8" w:space="0" w:color="000000"/>
              <w:left w:val="single" w:sz="8" w:space="0" w:color="000000"/>
              <w:bottom w:val="single" w:sz="8" w:space="0" w:color="000000"/>
              <w:right w:val="single" w:sz="8" w:space="0" w:color="000000"/>
            </w:tcBorders>
            <w:vAlign w:val="center"/>
          </w:tcPr>
          <w:p w14:paraId="7D1EFEA8" w14:textId="77777777" w:rsidR="00B53DB9" w:rsidRPr="005955D8" w:rsidRDefault="00B53DB9" w:rsidP="00585CDC">
            <w:pPr>
              <w:jc w:val="center"/>
              <w:rPr>
                <w:rFonts w:eastAsia="Times New Roman"/>
                <w:sz w:val="22"/>
              </w:rPr>
            </w:pPr>
            <w:r w:rsidRPr="005955D8">
              <w:rPr>
                <w:rFonts w:eastAsia="Times New Roman"/>
                <w:sz w:val="22"/>
              </w:rPr>
              <w:t>7867</w:t>
            </w:r>
          </w:p>
        </w:tc>
        <w:tc>
          <w:tcPr>
            <w:tcW w:w="347" w:type="pct"/>
            <w:tcBorders>
              <w:top w:val="single" w:sz="8" w:space="0" w:color="000000"/>
              <w:left w:val="single" w:sz="8" w:space="0" w:color="000000"/>
              <w:bottom w:val="single" w:sz="8" w:space="0" w:color="000000"/>
              <w:right w:val="single" w:sz="8" w:space="0" w:color="000000"/>
            </w:tcBorders>
            <w:vAlign w:val="center"/>
          </w:tcPr>
          <w:p w14:paraId="291C7E79" w14:textId="77777777" w:rsidR="00B53DB9" w:rsidRPr="005955D8" w:rsidRDefault="00B53DB9" w:rsidP="00585CDC">
            <w:pPr>
              <w:jc w:val="center"/>
              <w:rPr>
                <w:rFonts w:eastAsia="Times New Roman"/>
                <w:sz w:val="22"/>
              </w:rPr>
            </w:pPr>
            <w:r w:rsidRPr="005955D8">
              <w:rPr>
                <w:rFonts w:eastAsia="Times New Roman"/>
                <w:sz w:val="22"/>
              </w:rPr>
              <w:t>9022</w:t>
            </w:r>
          </w:p>
        </w:tc>
        <w:tc>
          <w:tcPr>
            <w:tcW w:w="347" w:type="pct"/>
            <w:tcBorders>
              <w:top w:val="single" w:sz="8" w:space="0" w:color="000000"/>
              <w:left w:val="single" w:sz="8" w:space="0" w:color="000000"/>
              <w:bottom w:val="single" w:sz="8" w:space="0" w:color="000000"/>
              <w:right w:val="single" w:sz="8" w:space="0" w:color="000000"/>
            </w:tcBorders>
            <w:vAlign w:val="center"/>
          </w:tcPr>
          <w:p w14:paraId="452CC325" w14:textId="77777777" w:rsidR="00B53DB9" w:rsidRPr="005955D8" w:rsidRDefault="00B53DB9" w:rsidP="00585CDC">
            <w:pPr>
              <w:jc w:val="center"/>
              <w:rPr>
                <w:rFonts w:eastAsia="Times New Roman"/>
                <w:sz w:val="22"/>
              </w:rPr>
            </w:pPr>
            <w:r w:rsidRPr="005955D8">
              <w:rPr>
                <w:rFonts w:eastAsia="Times New Roman"/>
                <w:sz w:val="22"/>
              </w:rPr>
              <w:t>15860</w:t>
            </w:r>
          </w:p>
        </w:tc>
        <w:tc>
          <w:tcPr>
            <w:tcW w:w="344" w:type="pct"/>
            <w:vAlign w:val="center"/>
          </w:tcPr>
          <w:p w14:paraId="61473E74" w14:textId="77777777" w:rsidR="00B53DB9" w:rsidRPr="005955D8" w:rsidRDefault="00B53DB9" w:rsidP="00585CDC">
            <w:pPr>
              <w:jc w:val="center"/>
              <w:rPr>
                <w:sz w:val="22"/>
              </w:rPr>
            </w:pPr>
            <w:r>
              <w:rPr>
                <w:sz w:val="22"/>
              </w:rPr>
              <w:t>15126</w:t>
            </w:r>
          </w:p>
        </w:tc>
      </w:tr>
      <w:tr w:rsidR="00B53DB9" w:rsidRPr="00D52A1F" w14:paraId="6AF238DD" w14:textId="77777777" w:rsidTr="00585CDC">
        <w:tc>
          <w:tcPr>
            <w:tcW w:w="346" w:type="pct"/>
          </w:tcPr>
          <w:p w14:paraId="2DF6083C" w14:textId="77777777" w:rsidR="00B53DB9" w:rsidRPr="006C01E8" w:rsidRDefault="00B53DB9" w:rsidP="00585CDC">
            <w:pPr>
              <w:spacing w:before="100" w:beforeAutospacing="1" w:after="100" w:afterAutospacing="1"/>
              <w:jc w:val="center"/>
              <w:rPr>
                <w:sz w:val="24"/>
                <w:szCs w:val="24"/>
              </w:rPr>
            </w:pPr>
            <w:r w:rsidRPr="006C01E8">
              <w:rPr>
                <w:sz w:val="24"/>
                <w:szCs w:val="24"/>
              </w:rPr>
              <w:t>4</w:t>
            </w:r>
          </w:p>
        </w:tc>
        <w:tc>
          <w:tcPr>
            <w:tcW w:w="839" w:type="pct"/>
            <w:vAlign w:val="center"/>
          </w:tcPr>
          <w:p w14:paraId="52A6BEE3" w14:textId="77777777" w:rsidR="00B53DB9" w:rsidRPr="006C01E8" w:rsidRDefault="00B53DB9" w:rsidP="00585CDC">
            <w:pPr>
              <w:spacing w:before="100" w:beforeAutospacing="1" w:after="100" w:afterAutospacing="1"/>
              <w:rPr>
                <w:sz w:val="24"/>
                <w:szCs w:val="24"/>
              </w:rPr>
            </w:pPr>
            <w:r w:rsidRPr="006C01E8">
              <w:rPr>
                <w:sz w:val="24"/>
                <w:szCs w:val="24"/>
              </w:rPr>
              <w:t>Профицит (+), дефицит (-) бюджета</w:t>
            </w:r>
          </w:p>
        </w:tc>
        <w:tc>
          <w:tcPr>
            <w:tcW w:w="347" w:type="pct"/>
            <w:tcBorders>
              <w:top w:val="single" w:sz="8" w:space="0" w:color="000000"/>
              <w:left w:val="single" w:sz="8" w:space="0" w:color="000000"/>
              <w:bottom w:val="single" w:sz="8" w:space="0" w:color="000000"/>
              <w:right w:val="single" w:sz="8" w:space="0" w:color="000000"/>
            </w:tcBorders>
            <w:vAlign w:val="center"/>
          </w:tcPr>
          <w:p w14:paraId="61F5E32E" w14:textId="77777777" w:rsidR="00B53DB9" w:rsidRPr="005955D8" w:rsidRDefault="00B53DB9" w:rsidP="00585CDC">
            <w:pPr>
              <w:jc w:val="center"/>
              <w:rPr>
                <w:rFonts w:eastAsia="Times New Roman"/>
                <w:sz w:val="22"/>
              </w:rPr>
            </w:pPr>
            <w:r w:rsidRPr="005955D8">
              <w:rPr>
                <w:rFonts w:eastAsia="Times New Roman"/>
                <w:sz w:val="22"/>
              </w:rPr>
              <w:t>-122</w:t>
            </w:r>
          </w:p>
        </w:tc>
        <w:tc>
          <w:tcPr>
            <w:tcW w:w="347" w:type="pct"/>
            <w:tcBorders>
              <w:top w:val="single" w:sz="8" w:space="0" w:color="000000"/>
              <w:left w:val="single" w:sz="8" w:space="0" w:color="000000"/>
              <w:bottom w:val="single" w:sz="8" w:space="0" w:color="000000"/>
              <w:right w:val="single" w:sz="8" w:space="0" w:color="000000"/>
            </w:tcBorders>
            <w:vAlign w:val="center"/>
          </w:tcPr>
          <w:p w14:paraId="311937F3" w14:textId="77777777" w:rsidR="00B53DB9" w:rsidRPr="005955D8" w:rsidRDefault="00B53DB9" w:rsidP="00585CDC">
            <w:pPr>
              <w:jc w:val="center"/>
              <w:rPr>
                <w:rFonts w:eastAsia="Times New Roman"/>
                <w:sz w:val="22"/>
              </w:rPr>
            </w:pPr>
            <w:r w:rsidRPr="005955D8">
              <w:rPr>
                <w:rFonts w:eastAsia="Times New Roman"/>
                <w:sz w:val="22"/>
              </w:rPr>
              <w:t>481</w:t>
            </w:r>
          </w:p>
        </w:tc>
        <w:tc>
          <w:tcPr>
            <w:tcW w:w="347" w:type="pct"/>
            <w:vAlign w:val="center"/>
          </w:tcPr>
          <w:p w14:paraId="2F842FC2" w14:textId="77777777" w:rsidR="00B53DB9" w:rsidRPr="005955D8" w:rsidRDefault="00B53DB9" w:rsidP="00585CDC">
            <w:pPr>
              <w:jc w:val="center"/>
              <w:rPr>
                <w:sz w:val="22"/>
              </w:rPr>
            </w:pPr>
            <w:r w:rsidRPr="005955D8">
              <w:rPr>
                <w:sz w:val="22"/>
              </w:rPr>
              <w:t>-254</w:t>
            </w:r>
          </w:p>
        </w:tc>
        <w:tc>
          <w:tcPr>
            <w:tcW w:w="347" w:type="pct"/>
            <w:vAlign w:val="center"/>
          </w:tcPr>
          <w:p w14:paraId="7D28EE14" w14:textId="77777777" w:rsidR="00B53DB9" w:rsidRPr="005955D8" w:rsidRDefault="00B53DB9" w:rsidP="00585CDC">
            <w:pPr>
              <w:jc w:val="center"/>
              <w:rPr>
                <w:sz w:val="22"/>
              </w:rPr>
            </w:pPr>
            <w:r w:rsidRPr="005955D8">
              <w:rPr>
                <w:sz w:val="22"/>
              </w:rPr>
              <w:t>-360</w:t>
            </w:r>
          </w:p>
        </w:tc>
        <w:tc>
          <w:tcPr>
            <w:tcW w:w="347" w:type="pct"/>
            <w:vAlign w:val="center"/>
          </w:tcPr>
          <w:p w14:paraId="264275D8" w14:textId="77777777" w:rsidR="00B53DB9" w:rsidRPr="005955D8" w:rsidRDefault="00B53DB9" w:rsidP="00585CDC">
            <w:pPr>
              <w:jc w:val="center"/>
              <w:rPr>
                <w:sz w:val="22"/>
              </w:rPr>
            </w:pPr>
            <w:r w:rsidRPr="005955D8">
              <w:rPr>
                <w:sz w:val="22"/>
              </w:rPr>
              <w:t>420</w:t>
            </w:r>
          </w:p>
        </w:tc>
        <w:tc>
          <w:tcPr>
            <w:tcW w:w="347" w:type="pct"/>
            <w:vAlign w:val="center"/>
          </w:tcPr>
          <w:p w14:paraId="5EAFAD9E" w14:textId="77777777" w:rsidR="00B53DB9" w:rsidRPr="005955D8" w:rsidRDefault="00B53DB9" w:rsidP="00585CDC">
            <w:pPr>
              <w:jc w:val="center"/>
              <w:rPr>
                <w:sz w:val="22"/>
              </w:rPr>
            </w:pPr>
            <w:r w:rsidRPr="005955D8">
              <w:rPr>
                <w:sz w:val="22"/>
              </w:rPr>
              <w:t>-424</w:t>
            </w:r>
          </w:p>
        </w:tc>
        <w:tc>
          <w:tcPr>
            <w:tcW w:w="347" w:type="pct"/>
            <w:vAlign w:val="center"/>
          </w:tcPr>
          <w:p w14:paraId="14A4718D" w14:textId="77777777" w:rsidR="00B53DB9" w:rsidRPr="005955D8" w:rsidRDefault="00B53DB9" w:rsidP="00585CDC">
            <w:pPr>
              <w:jc w:val="center"/>
              <w:rPr>
                <w:sz w:val="22"/>
              </w:rPr>
            </w:pPr>
            <w:r w:rsidRPr="005955D8">
              <w:rPr>
                <w:sz w:val="22"/>
              </w:rPr>
              <w:t>482</w:t>
            </w:r>
          </w:p>
        </w:tc>
        <w:tc>
          <w:tcPr>
            <w:tcW w:w="347" w:type="pct"/>
            <w:vAlign w:val="center"/>
          </w:tcPr>
          <w:p w14:paraId="03A4D7F6" w14:textId="77777777" w:rsidR="00B53DB9" w:rsidRPr="005955D8" w:rsidRDefault="00B53DB9" w:rsidP="00585CDC">
            <w:pPr>
              <w:jc w:val="center"/>
              <w:rPr>
                <w:sz w:val="22"/>
              </w:rPr>
            </w:pPr>
            <w:r w:rsidRPr="005955D8">
              <w:rPr>
                <w:sz w:val="22"/>
              </w:rPr>
              <w:t>-139</w:t>
            </w:r>
          </w:p>
        </w:tc>
        <w:tc>
          <w:tcPr>
            <w:tcW w:w="347" w:type="pct"/>
            <w:vAlign w:val="center"/>
          </w:tcPr>
          <w:p w14:paraId="65FDB282" w14:textId="77777777" w:rsidR="00B53DB9" w:rsidRPr="005955D8" w:rsidRDefault="00B53DB9" w:rsidP="00585CDC">
            <w:pPr>
              <w:jc w:val="center"/>
              <w:rPr>
                <w:sz w:val="22"/>
              </w:rPr>
            </w:pPr>
            <w:r w:rsidRPr="005955D8">
              <w:rPr>
                <w:sz w:val="22"/>
              </w:rPr>
              <w:t>369</w:t>
            </w:r>
          </w:p>
        </w:tc>
        <w:tc>
          <w:tcPr>
            <w:tcW w:w="347" w:type="pct"/>
            <w:vAlign w:val="center"/>
          </w:tcPr>
          <w:p w14:paraId="50B623A1" w14:textId="77777777" w:rsidR="00B53DB9" w:rsidRPr="005955D8" w:rsidRDefault="00B53DB9" w:rsidP="00585CDC">
            <w:pPr>
              <w:jc w:val="center"/>
              <w:rPr>
                <w:sz w:val="22"/>
              </w:rPr>
            </w:pPr>
            <w:r w:rsidRPr="005955D8">
              <w:rPr>
                <w:sz w:val="22"/>
              </w:rPr>
              <w:t>14</w:t>
            </w:r>
          </w:p>
        </w:tc>
        <w:tc>
          <w:tcPr>
            <w:tcW w:w="344" w:type="pct"/>
            <w:vAlign w:val="center"/>
          </w:tcPr>
          <w:p w14:paraId="7681C1BC" w14:textId="77777777" w:rsidR="00B53DB9" w:rsidRPr="005955D8" w:rsidRDefault="00B53DB9" w:rsidP="00585CDC">
            <w:pPr>
              <w:jc w:val="center"/>
              <w:rPr>
                <w:sz w:val="22"/>
              </w:rPr>
            </w:pPr>
            <w:r>
              <w:rPr>
                <w:sz w:val="22"/>
              </w:rPr>
              <w:t>-863</w:t>
            </w:r>
          </w:p>
        </w:tc>
      </w:tr>
    </w:tbl>
    <w:p w14:paraId="267270EB" w14:textId="77777777" w:rsidR="00167FBB" w:rsidRDefault="00167FBB" w:rsidP="009C7681">
      <w:pPr>
        <w:pStyle w:val="afa"/>
        <w:ind w:firstLine="709"/>
      </w:pPr>
    </w:p>
    <w:p w14:paraId="27DD6567" w14:textId="107785F5" w:rsidR="002B362B" w:rsidRDefault="002B362B" w:rsidP="002B362B">
      <w:pPr>
        <w:ind w:firstLine="709"/>
        <w:jc w:val="both"/>
        <w:rPr>
          <w:sz w:val="24"/>
          <w:szCs w:val="24"/>
        </w:rPr>
      </w:pPr>
      <w:r w:rsidRPr="002B362B">
        <w:rPr>
          <w:sz w:val="24"/>
          <w:szCs w:val="24"/>
        </w:rPr>
        <w:lastRenderedPageBreak/>
        <w:t>В период 2011-2014 г.г. объемы инвестиций в основной капитал, осуществляемые организациями, находящимися на территории сельского поселения, имели тенденцию к уменьшению (таблица 2.</w:t>
      </w:r>
      <w:r w:rsidR="00896F60" w:rsidRPr="001056D1">
        <w:rPr>
          <w:sz w:val="24"/>
          <w:szCs w:val="24"/>
        </w:rPr>
        <w:t>4</w:t>
      </w:r>
      <w:r w:rsidRPr="002B362B">
        <w:rPr>
          <w:sz w:val="24"/>
          <w:szCs w:val="24"/>
        </w:rPr>
        <w:t>.</w:t>
      </w:r>
      <w:r w:rsidR="00896F60" w:rsidRPr="00896F60">
        <w:rPr>
          <w:sz w:val="24"/>
          <w:szCs w:val="24"/>
        </w:rPr>
        <w:t>12</w:t>
      </w:r>
      <w:r w:rsidRPr="002B362B">
        <w:rPr>
          <w:sz w:val="24"/>
          <w:szCs w:val="24"/>
        </w:rPr>
        <w:t>).</w:t>
      </w:r>
    </w:p>
    <w:p w14:paraId="69AEE171" w14:textId="77777777" w:rsidR="002B362B" w:rsidRDefault="002B362B" w:rsidP="002B362B">
      <w:pPr>
        <w:spacing w:after="120"/>
        <w:ind w:firstLine="567"/>
        <w:jc w:val="both"/>
        <w:rPr>
          <w:sz w:val="24"/>
          <w:szCs w:val="24"/>
        </w:rPr>
      </w:pPr>
    </w:p>
    <w:p w14:paraId="74D02AF7" w14:textId="42BB8C29" w:rsidR="00955898" w:rsidRDefault="002B362B" w:rsidP="00896F60">
      <w:pPr>
        <w:spacing w:after="120"/>
        <w:ind w:left="1843" w:hanging="1843"/>
        <w:jc w:val="both"/>
      </w:pPr>
      <w:r w:rsidRPr="00D004A4">
        <w:rPr>
          <w:sz w:val="24"/>
          <w:szCs w:val="24"/>
        </w:rPr>
        <w:t xml:space="preserve">Таблица </w:t>
      </w:r>
      <w:r w:rsidRPr="00686C04">
        <w:rPr>
          <w:sz w:val="24"/>
          <w:szCs w:val="24"/>
        </w:rPr>
        <w:t>2.</w:t>
      </w:r>
      <w:r w:rsidR="00896F60" w:rsidRPr="00896F60">
        <w:rPr>
          <w:sz w:val="24"/>
          <w:szCs w:val="24"/>
        </w:rPr>
        <w:t>4</w:t>
      </w:r>
      <w:r w:rsidRPr="00686C04">
        <w:rPr>
          <w:sz w:val="24"/>
          <w:szCs w:val="24"/>
        </w:rPr>
        <w:t>.</w:t>
      </w:r>
      <w:r w:rsidR="00896F60" w:rsidRPr="00896F60">
        <w:rPr>
          <w:sz w:val="24"/>
          <w:szCs w:val="24"/>
        </w:rPr>
        <w:t>12</w:t>
      </w:r>
      <w:r w:rsidRPr="00D004A4">
        <w:rPr>
          <w:sz w:val="24"/>
          <w:szCs w:val="24"/>
        </w:rPr>
        <w:t xml:space="preserve"> – </w:t>
      </w:r>
      <w:r w:rsidR="00955898">
        <w:rPr>
          <w:sz w:val="24"/>
          <w:szCs w:val="24"/>
        </w:rPr>
        <w:tab/>
        <w:t>Оборот розничной торговли и о</w:t>
      </w:r>
      <w:r>
        <w:rPr>
          <w:sz w:val="24"/>
          <w:szCs w:val="24"/>
        </w:rPr>
        <w:t xml:space="preserve">бъем инвестиций в экономике </w:t>
      </w:r>
      <w:r w:rsidR="00955898">
        <w:rPr>
          <w:sz w:val="24"/>
          <w:szCs w:val="24"/>
        </w:rPr>
        <w:br/>
      </w:r>
      <w:r>
        <w:rPr>
          <w:sz w:val="24"/>
          <w:szCs w:val="24"/>
        </w:rPr>
        <w:t>сельского поселения</w:t>
      </w:r>
    </w:p>
    <w:tbl>
      <w:tblPr>
        <w:tblW w:w="9345" w:type="dxa"/>
        <w:tblLayout w:type="fixed"/>
        <w:tblLook w:val="04A0" w:firstRow="1" w:lastRow="0" w:firstColumn="1" w:lastColumn="0" w:noHBand="0" w:noVBand="1"/>
      </w:tblPr>
      <w:tblGrid>
        <w:gridCol w:w="3964"/>
        <w:gridCol w:w="896"/>
        <w:gridCol w:w="897"/>
        <w:gridCol w:w="897"/>
        <w:gridCol w:w="897"/>
        <w:gridCol w:w="897"/>
        <w:gridCol w:w="897"/>
      </w:tblGrid>
      <w:tr w:rsidR="00955898" w:rsidRPr="00B25D1B" w14:paraId="1E2E0B9C" w14:textId="77777777" w:rsidTr="00FE2DC6">
        <w:trPr>
          <w:trHeight w:val="255"/>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D4089" w14:textId="77777777" w:rsidR="00955898" w:rsidRPr="004E2CE9" w:rsidRDefault="00955898" w:rsidP="00FE2DC6">
            <w:pPr>
              <w:jc w:val="center"/>
              <w:rPr>
                <w:rFonts w:eastAsia="Times New Roman"/>
                <w:sz w:val="20"/>
                <w:szCs w:val="20"/>
                <w:lang w:eastAsia="ru-RU"/>
              </w:rPr>
            </w:pPr>
            <w:r w:rsidRPr="004E2CE9">
              <w:rPr>
                <w:rFonts w:eastAsia="Times New Roman"/>
                <w:sz w:val="20"/>
                <w:szCs w:val="20"/>
                <w:lang w:eastAsia="ru-RU"/>
              </w:rPr>
              <w:t>Показатель, единица измерения</w:t>
            </w:r>
          </w:p>
        </w:tc>
        <w:tc>
          <w:tcPr>
            <w:tcW w:w="896" w:type="dxa"/>
            <w:tcBorders>
              <w:top w:val="single" w:sz="4" w:space="0" w:color="auto"/>
              <w:left w:val="nil"/>
              <w:bottom w:val="single" w:sz="4" w:space="0" w:color="auto"/>
              <w:right w:val="single" w:sz="4" w:space="0" w:color="auto"/>
            </w:tcBorders>
            <w:vAlign w:val="center"/>
          </w:tcPr>
          <w:p w14:paraId="2471BCE2"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2012</w:t>
            </w:r>
          </w:p>
        </w:tc>
        <w:tc>
          <w:tcPr>
            <w:tcW w:w="897" w:type="dxa"/>
            <w:tcBorders>
              <w:top w:val="single" w:sz="4" w:space="0" w:color="auto"/>
              <w:left w:val="single" w:sz="4" w:space="0" w:color="auto"/>
              <w:bottom w:val="single" w:sz="4" w:space="0" w:color="auto"/>
              <w:right w:val="single" w:sz="4" w:space="0" w:color="auto"/>
            </w:tcBorders>
            <w:vAlign w:val="center"/>
          </w:tcPr>
          <w:p w14:paraId="3A680058"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2013</w:t>
            </w:r>
          </w:p>
        </w:tc>
        <w:tc>
          <w:tcPr>
            <w:tcW w:w="897" w:type="dxa"/>
            <w:tcBorders>
              <w:top w:val="single" w:sz="4" w:space="0" w:color="auto"/>
              <w:left w:val="single" w:sz="4" w:space="0" w:color="auto"/>
              <w:bottom w:val="single" w:sz="4" w:space="0" w:color="auto"/>
              <w:right w:val="single" w:sz="4" w:space="0" w:color="auto"/>
            </w:tcBorders>
            <w:vAlign w:val="center"/>
          </w:tcPr>
          <w:p w14:paraId="42E20C6E"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2014</w:t>
            </w:r>
          </w:p>
        </w:tc>
        <w:tc>
          <w:tcPr>
            <w:tcW w:w="897" w:type="dxa"/>
            <w:tcBorders>
              <w:top w:val="single" w:sz="4" w:space="0" w:color="auto"/>
              <w:left w:val="single" w:sz="4" w:space="0" w:color="auto"/>
              <w:bottom w:val="single" w:sz="4" w:space="0" w:color="auto"/>
              <w:right w:val="single" w:sz="4" w:space="0" w:color="auto"/>
            </w:tcBorders>
            <w:vAlign w:val="center"/>
          </w:tcPr>
          <w:p w14:paraId="7503B757"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8D93"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2016 год</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1BBD"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2017 год</w:t>
            </w:r>
          </w:p>
        </w:tc>
      </w:tr>
      <w:tr w:rsidR="00955898" w:rsidRPr="00B25D1B" w14:paraId="30CE484E" w14:textId="77777777" w:rsidTr="00FE2DC6">
        <w:trPr>
          <w:trHeight w:val="480"/>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67803384" w14:textId="77777777" w:rsidR="00955898" w:rsidRPr="004E2CE9" w:rsidRDefault="00955898" w:rsidP="00FE2DC6">
            <w:pPr>
              <w:rPr>
                <w:rFonts w:eastAsia="Times New Roman"/>
                <w:sz w:val="20"/>
                <w:szCs w:val="20"/>
                <w:lang w:eastAsia="ru-RU"/>
              </w:rPr>
            </w:pPr>
          </w:p>
        </w:tc>
        <w:tc>
          <w:tcPr>
            <w:tcW w:w="896" w:type="dxa"/>
            <w:tcBorders>
              <w:top w:val="single" w:sz="4" w:space="0" w:color="auto"/>
              <w:left w:val="nil"/>
              <w:bottom w:val="single" w:sz="4" w:space="0" w:color="auto"/>
              <w:right w:val="single" w:sz="4" w:space="0" w:color="auto"/>
            </w:tcBorders>
            <w:vAlign w:val="center"/>
          </w:tcPr>
          <w:p w14:paraId="3C45329C" w14:textId="77777777" w:rsidR="00955898" w:rsidRPr="00B25D1B" w:rsidRDefault="00955898" w:rsidP="00FE2DC6">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45B3547A" w14:textId="77777777" w:rsidR="00955898" w:rsidRPr="00B25D1B" w:rsidRDefault="00955898" w:rsidP="00FE2DC6">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0BBCA2F1" w14:textId="77777777" w:rsidR="00955898" w:rsidRPr="00B25D1B" w:rsidRDefault="00955898" w:rsidP="00FE2DC6">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vAlign w:val="center"/>
          </w:tcPr>
          <w:p w14:paraId="5EC3AA20" w14:textId="77777777" w:rsidR="00955898" w:rsidRPr="00B25D1B" w:rsidRDefault="00955898" w:rsidP="00FE2DC6">
            <w:pPr>
              <w:jc w:val="center"/>
              <w:rPr>
                <w:rFonts w:eastAsia="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27EC5"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отчет</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609AF" w14:textId="77777777" w:rsidR="00955898" w:rsidRPr="00B25D1B" w:rsidRDefault="00955898" w:rsidP="00FE2DC6">
            <w:pPr>
              <w:jc w:val="center"/>
              <w:rPr>
                <w:rFonts w:eastAsia="Times New Roman"/>
                <w:sz w:val="20"/>
                <w:szCs w:val="20"/>
                <w:lang w:eastAsia="ru-RU"/>
              </w:rPr>
            </w:pPr>
            <w:r w:rsidRPr="00B25D1B">
              <w:rPr>
                <w:rFonts w:eastAsia="Times New Roman"/>
                <w:sz w:val="20"/>
                <w:szCs w:val="20"/>
                <w:lang w:eastAsia="ru-RU"/>
              </w:rPr>
              <w:t>оценка</w:t>
            </w:r>
          </w:p>
        </w:tc>
      </w:tr>
      <w:tr w:rsidR="00955898" w:rsidRPr="00B25D1B" w14:paraId="6EAC2DBC" w14:textId="77777777" w:rsidTr="00FE2DC6">
        <w:trPr>
          <w:trHeight w:val="49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4B8A7FB" w14:textId="2E9C507E" w:rsidR="00955898" w:rsidRDefault="00955898" w:rsidP="00955898">
            <w:pPr>
              <w:rPr>
                <w:rFonts w:eastAsia="Times New Roman"/>
                <w:sz w:val="22"/>
              </w:rPr>
            </w:pPr>
            <w:r>
              <w:rPr>
                <w:sz w:val="22"/>
              </w:rPr>
              <w:t>Оборот розничной торговли, тыс. руб.</w:t>
            </w:r>
          </w:p>
        </w:tc>
        <w:tc>
          <w:tcPr>
            <w:tcW w:w="896" w:type="dxa"/>
            <w:tcBorders>
              <w:top w:val="single" w:sz="4" w:space="0" w:color="auto"/>
              <w:left w:val="nil"/>
              <w:bottom w:val="single" w:sz="4" w:space="0" w:color="auto"/>
              <w:right w:val="single" w:sz="4" w:space="0" w:color="auto"/>
            </w:tcBorders>
            <w:vAlign w:val="center"/>
          </w:tcPr>
          <w:p w14:paraId="6B114B9B" w14:textId="77777777" w:rsidR="00955898" w:rsidRPr="00585CDC" w:rsidRDefault="00955898" w:rsidP="00FE2DC6">
            <w:pPr>
              <w:jc w:val="center"/>
              <w:rPr>
                <w:rFonts w:eastAsia="Times New Roman"/>
                <w:sz w:val="20"/>
                <w:szCs w:val="20"/>
                <w:lang w:eastAsia="ru-RU"/>
              </w:rPr>
            </w:pPr>
            <w:r w:rsidRPr="00585CDC">
              <w:rPr>
                <w:rFonts w:eastAsia="Times New Roman"/>
                <w:sz w:val="20"/>
                <w:szCs w:val="20"/>
                <w:lang w:eastAsia="ru-RU"/>
              </w:rPr>
              <w:t>19727</w:t>
            </w:r>
          </w:p>
        </w:tc>
        <w:tc>
          <w:tcPr>
            <w:tcW w:w="897" w:type="dxa"/>
            <w:tcBorders>
              <w:top w:val="single" w:sz="4" w:space="0" w:color="auto"/>
              <w:left w:val="single" w:sz="4" w:space="0" w:color="auto"/>
              <w:bottom w:val="single" w:sz="4" w:space="0" w:color="auto"/>
              <w:right w:val="single" w:sz="4" w:space="0" w:color="auto"/>
            </w:tcBorders>
            <w:vAlign w:val="center"/>
          </w:tcPr>
          <w:p w14:paraId="118E6A3B" w14:textId="77777777" w:rsidR="00955898" w:rsidRPr="00585CDC" w:rsidRDefault="00955898" w:rsidP="00FE2DC6">
            <w:pPr>
              <w:jc w:val="center"/>
              <w:rPr>
                <w:rFonts w:eastAsia="Times New Roman"/>
                <w:sz w:val="20"/>
                <w:szCs w:val="20"/>
              </w:rPr>
            </w:pPr>
            <w:r w:rsidRPr="00585CDC">
              <w:rPr>
                <w:sz w:val="20"/>
                <w:szCs w:val="20"/>
              </w:rPr>
              <w:t>19840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F8E02B9" w14:textId="77777777" w:rsidR="00955898" w:rsidRPr="00585CDC" w:rsidRDefault="00955898" w:rsidP="00FE2DC6">
            <w:pPr>
              <w:jc w:val="center"/>
              <w:rPr>
                <w:rFonts w:eastAsia="Times New Roman"/>
                <w:sz w:val="20"/>
                <w:szCs w:val="20"/>
              </w:rPr>
            </w:pPr>
            <w:r w:rsidRPr="00585CDC">
              <w:rPr>
                <w:sz w:val="20"/>
                <w:szCs w:val="20"/>
              </w:rPr>
              <w:t>26485</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60B29E8" w14:textId="77777777" w:rsidR="00955898" w:rsidRPr="00585CDC" w:rsidRDefault="00955898" w:rsidP="00FE2DC6">
            <w:pPr>
              <w:jc w:val="center"/>
              <w:rPr>
                <w:rFonts w:eastAsia="Times New Roman"/>
                <w:sz w:val="20"/>
                <w:szCs w:val="20"/>
              </w:rPr>
            </w:pPr>
            <w:r w:rsidRPr="00585CDC">
              <w:rPr>
                <w:sz w:val="20"/>
                <w:szCs w:val="20"/>
              </w:rPr>
              <w:t>20740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73B0" w14:textId="77777777" w:rsidR="00955898" w:rsidRPr="00585CDC" w:rsidRDefault="00955898" w:rsidP="00FE2DC6">
            <w:pPr>
              <w:jc w:val="center"/>
              <w:rPr>
                <w:rFonts w:eastAsia="Times New Roman"/>
                <w:sz w:val="20"/>
                <w:szCs w:val="20"/>
              </w:rPr>
            </w:pPr>
            <w:r w:rsidRPr="00585CDC">
              <w:rPr>
                <w:sz w:val="20"/>
                <w:szCs w:val="20"/>
              </w:rPr>
              <w:t>21470</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9E893" w14:textId="77777777" w:rsidR="00955898" w:rsidRPr="00585CDC" w:rsidRDefault="00955898" w:rsidP="00FE2DC6">
            <w:pPr>
              <w:jc w:val="center"/>
              <w:rPr>
                <w:rFonts w:eastAsia="Times New Roman"/>
                <w:sz w:val="20"/>
                <w:szCs w:val="20"/>
              </w:rPr>
            </w:pPr>
            <w:r w:rsidRPr="00585CDC">
              <w:rPr>
                <w:sz w:val="20"/>
                <w:szCs w:val="20"/>
              </w:rPr>
              <w:t>23100</w:t>
            </w:r>
          </w:p>
        </w:tc>
      </w:tr>
      <w:tr w:rsidR="00955898" w:rsidRPr="00B25D1B" w14:paraId="3B0BB16B" w14:textId="77777777" w:rsidTr="00FE2DC6">
        <w:trPr>
          <w:trHeight w:val="49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A4FD3E1" w14:textId="77777777" w:rsidR="00955898" w:rsidRDefault="00955898" w:rsidP="00FE2DC6">
            <w:pPr>
              <w:rPr>
                <w:sz w:val="22"/>
              </w:rPr>
            </w:pPr>
            <w:r>
              <w:rPr>
                <w:sz w:val="22"/>
              </w:rPr>
              <w:t>Объем инвестиций в основной капитал за счет всех источников финансирования, тыс. руб.</w:t>
            </w:r>
          </w:p>
        </w:tc>
        <w:tc>
          <w:tcPr>
            <w:tcW w:w="896" w:type="dxa"/>
            <w:tcBorders>
              <w:top w:val="single" w:sz="4" w:space="0" w:color="auto"/>
              <w:left w:val="nil"/>
              <w:bottom w:val="single" w:sz="4" w:space="0" w:color="auto"/>
              <w:right w:val="single" w:sz="4" w:space="0" w:color="auto"/>
            </w:tcBorders>
            <w:vAlign w:val="center"/>
          </w:tcPr>
          <w:p w14:paraId="6380672E" w14:textId="77777777" w:rsidR="00955898" w:rsidRPr="00585CDC" w:rsidRDefault="00955898" w:rsidP="00FE2DC6">
            <w:pPr>
              <w:jc w:val="center"/>
              <w:rPr>
                <w:rFonts w:eastAsia="Times New Roman"/>
                <w:sz w:val="20"/>
                <w:szCs w:val="20"/>
                <w:lang w:eastAsia="ru-RU"/>
              </w:rPr>
            </w:pPr>
            <w:r w:rsidRPr="00585CDC">
              <w:rPr>
                <w:rFonts w:eastAsia="Times New Roman"/>
                <w:sz w:val="20"/>
                <w:szCs w:val="20"/>
                <w:lang w:eastAsia="ru-RU"/>
              </w:rPr>
              <w:t>22411</w:t>
            </w:r>
          </w:p>
        </w:tc>
        <w:tc>
          <w:tcPr>
            <w:tcW w:w="897" w:type="dxa"/>
            <w:tcBorders>
              <w:top w:val="single" w:sz="4" w:space="0" w:color="auto"/>
              <w:left w:val="single" w:sz="4" w:space="0" w:color="auto"/>
              <w:bottom w:val="single" w:sz="4" w:space="0" w:color="auto"/>
              <w:right w:val="single" w:sz="4" w:space="0" w:color="auto"/>
            </w:tcBorders>
            <w:vAlign w:val="center"/>
          </w:tcPr>
          <w:p w14:paraId="50034712" w14:textId="77777777" w:rsidR="00955898" w:rsidRPr="00585CDC" w:rsidRDefault="00955898" w:rsidP="00FE2DC6">
            <w:pPr>
              <w:jc w:val="center"/>
              <w:rPr>
                <w:sz w:val="20"/>
                <w:szCs w:val="20"/>
              </w:rPr>
            </w:pPr>
            <w:r w:rsidRPr="00585CDC">
              <w:rPr>
                <w:sz w:val="20"/>
                <w:szCs w:val="20"/>
              </w:rPr>
              <w:t>22600</w:t>
            </w:r>
          </w:p>
        </w:tc>
        <w:tc>
          <w:tcPr>
            <w:tcW w:w="897" w:type="dxa"/>
            <w:tcBorders>
              <w:top w:val="nil"/>
              <w:left w:val="single" w:sz="4" w:space="0" w:color="auto"/>
              <w:bottom w:val="single" w:sz="4" w:space="0" w:color="auto"/>
              <w:right w:val="single" w:sz="4" w:space="0" w:color="auto"/>
            </w:tcBorders>
            <w:shd w:val="clear" w:color="auto" w:fill="auto"/>
            <w:vAlign w:val="center"/>
          </w:tcPr>
          <w:p w14:paraId="28CA64F1" w14:textId="77777777" w:rsidR="00955898" w:rsidRPr="00585CDC" w:rsidRDefault="00955898" w:rsidP="00FE2DC6">
            <w:pPr>
              <w:jc w:val="center"/>
              <w:rPr>
                <w:sz w:val="20"/>
                <w:szCs w:val="20"/>
              </w:rPr>
            </w:pPr>
            <w:r w:rsidRPr="00585CDC">
              <w:rPr>
                <w:sz w:val="20"/>
                <w:szCs w:val="20"/>
              </w:rPr>
              <w:t>77800</w:t>
            </w:r>
          </w:p>
        </w:tc>
        <w:tc>
          <w:tcPr>
            <w:tcW w:w="897" w:type="dxa"/>
            <w:tcBorders>
              <w:top w:val="nil"/>
              <w:left w:val="single" w:sz="4" w:space="0" w:color="auto"/>
              <w:bottom w:val="single" w:sz="4" w:space="0" w:color="auto"/>
              <w:right w:val="single" w:sz="4" w:space="0" w:color="auto"/>
            </w:tcBorders>
            <w:shd w:val="clear" w:color="auto" w:fill="auto"/>
            <w:vAlign w:val="center"/>
          </w:tcPr>
          <w:p w14:paraId="778F3E80" w14:textId="77777777" w:rsidR="00955898" w:rsidRPr="00585CDC" w:rsidRDefault="00955898" w:rsidP="00FE2DC6">
            <w:pPr>
              <w:jc w:val="center"/>
              <w:rPr>
                <w:sz w:val="20"/>
                <w:szCs w:val="20"/>
              </w:rPr>
            </w:pPr>
            <w:r w:rsidRPr="00585CDC">
              <w:rPr>
                <w:sz w:val="20"/>
                <w:szCs w:val="20"/>
              </w:rPr>
              <w:t>33200</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D5DA33E" w14:textId="77777777" w:rsidR="00955898" w:rsidRPr="00585CDC" w:rsidRDefault="00955898" w:rsidP="00FE2DC6">
            <w:pPr>
              <w:jc w:val="center"/>
              <w:rPr>
                <w:sz w:val="20"/>
                <w:szCs w:val="20"/>
              </w:rPr>
            </w:pPr>
            <w:r w:rsidRPr="00585CDC">
              <w:rPr>
                <w:sz w:val="20"/>
                <w:szCs w:val="20"/>
              </w:rPr>
              <w:t>72213</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C4C6D59" w14:textId="77777777" w:rsidR="00955898" w:rsidRPr="00585CDC" w:rsidRDefault="00955898" w:rsidP="00FE2DC6">
            <w:pPr>
              <w:jc w:val="center"/>
              <w:rPr>
                <w:sz w:val="20"/>
                <w:szCs w:val="20"/>
              </w:rPr>
            </w:pPr>
            <w:r w:rsidRPr="00585CDC">
              <w:rPr>
                <w:sz w:val="20"/>
                <w:szCs w:val="20"/>
              </w:rPr>
              <w:t>47350</w:t>
            </w:r>
          </w:p>
        </w:tc>
      </w:tr>
    </w:tbl>
    <w:p w14:paraId="3962B6AE" w14:textId="77777777" w:rsidR="00955898" w:rsidRPr="00955898" w:rsidRDefault="00955898" w:rsidP="002B362B">
      <w:pPr>
        <w:ind w:firstLine="567"/>
        <w:jc w:val="both"/>
        <w:rPr>
          <w:b/>
          <w:sz w:val="24"/>
          <w:szCs w:val="24"/>
          <w:highlight w:val="yellow"/>
        </w:rPr>
      </w:pPr>
    </w:p>
    <w:p w14:paraId="1B06F420" w14:textId="77777777" w:rsidR="00955898" w:rsidRDefault="00955898" w:rsidP="002B362B">
      <w:pPr>
        <w:ind w:firstLine="567"/>
        <w:jc w:val="both"/>
        <w:rPr>
          <w:sz w:val="24"/>
          <w:szCs w:val="24"/>
          <w:highlight w:val="yellow"/>
        </w:rPr>
      </w:pPr>
    </w:p>
    <w:p w14:paraId="053CBE38" w14:textId="1C409FD9" w:rsidR="002B362B" w:rsidRPr="008332E6" w:rsidRDefault="002B362B" w:rsidP="002B362B">
      <w:pPr>
        <w:ind w:firstLine="709"/>
        <w:jc w:val="both"/>
        <w:rPr>
          <w:sz w:val="24"/>
          <w:szCs w:val="24"/>
        </w:rPr>
      </w:pPr>
      <w:r w:rsidRPr="002B362B">
        <w:rPr>
          <w:sz w:val="24"/>
          <w:szCs w:val="24"/>
        </w:rPr>
        <w:t>Снижение инвестиционных вложений повторяет общую тенденцию в Российской Федерации. В то же время иные показатели финансовой деятельности организаций Переправненского сельского поселения показывают, что экономическая деятельность находится в устойчивом состоянии. Средства бюджета направлены в основном на финансирование мероприятий, включенных в федеральные и областные целевые программы.</w:t>
      </w:r>
    </w:p>
    <w:p w14:paraId="0152E2F9" w14:textId="77777777" w:rsidR="00167FBB" w:rsidRDefault="00167FBB" w:rsidP="009C7681">
      <w:pPr>
        <w:pStyle w:val="afa"/>
        <w:ind w:firstLine="709"/>
      </w:pPr>
    </w:p>
    <w:p w14:paraId="0BD381EB" w14:textId="77777777" w:rsidR="009C7681" w:rsidRPr="004616A0" w:rsidRDefault="009C7681" w:rsidP="009C7681">
      <w:pPr>
        <w:pStyle w:val="13"/>
        <w:ind w:left="0" w:firstLine="709"/>
        <w:rPr>
          <w:u w:val="none"/>
        </w:rPr>
      </w:pPr>
      <w:r w:rsidRPr="004616A0">
        <w:rPr>
          <w:u w:val="none"/>
        </w:rPr>
        <w:t>Малое предпринимательство</w:t>
      </w:r>
    </w:p>
    <w:p w14:paraId="63B322E2" w14:textId="25134461" w:rsidR="0006188F" w:rsidRPr="0006188F" w:rsidRDefault="0006188F" w:rsidP="0006188F">
      <w:pPr>
        <w:ind w:firstLine="709"/>
        <w:jc w:val="both"/>
        <w:rPr>
          <w:sz w:val="24"/>
          <w:szCs w:val="24"/>
        </w:rPr>
      </w:pPr>
      <w:r w:rsidRPr="0006188F">
        <w:rPr>
          <w:sz w:val="24"/>
          <w:szCs w:val="24"/>
        </w:rPr>
        <w:t xml:space="preserve">Содействие развитию малого и среднего предпринимательства – одно из приоритетных направлений развития </w:t>
      </w:r>
      <w:r>
        <w:rPr>
          <w:sz w:val="24"/>
          <w:szCs w:val="24"/>
        </w:rPr>
        <w:t>Переправненского сельского</w:t>
      </w:r>
      <w:r w:rsidRPr="0006188F">
        <w:rPr>
          <w:sz w:val="24"/>
          <w:szCs w:val="24"/>
        </w:rPr>
        <w:t xml:space="preserve"> поселения.</w:t>
      </w:r>
    </w:p>
    <w:p w14:paraId="3034F8A8" w14:textId="39471ECD" w:rsidR="0006188F" w:rsidRDefault="0006188F" w:rsidP="0006188F">
      <w:pPr>
        <w:ind w:firstLine="709"/>
        <w:jc w:val="both"/>
        <w:rPr>
          <w:sz w:val="24"/>
          <w:szCs w:val="24"/>
        </w:rPr>
      </w:pPr>
      <w:r w:rsidRPr="0006188F">
        <w:rPr>
          <w:sz w:val="24"/>
          <w:szCs w:val="24"/>
        </w:rPr>
        <w:t>Основной сферой деятельности малых и микропредприятий является торговая деятельность. Количество малых предприятий и занятость населения поселения в данной сфере показана в таблице 2.</w:t>
      </w:r>
      <w:r w:rsidR="00896F60" w:rsidRPr="00896F60">
        <w:rPr>
          <w:sz w:val="24"/>
          <w:szCs w:val="24"/>
        </w:rPr>
        <w:t>4</w:t>
      </w:r>
      <w:r w:rsidRPr="0006188F">
        <w:rPr>
          <w:sz w:val="24"/>
          <w:szCs w:val="24"/>
        </w:rPr>
        <w:t>.</w:t>
      </w:r>
      <w:r w:rsidR="00896F60" w:rsidRPr="00896F60">
        <w:rPr>
          <w:sz w:val="24"/>
          <w:szCs w:val="24"/>
        </w:rPr>
        <w:t>13</w:t>
      </w:r>
      <w:r w:rsidRPr="0006188F">
        <w:rPr>
          <w:sz w:val="24"/>
          <w:szCs w:val="24"/>
        </w:rPr>
        <w:t>.</w:t>
      </w:r>
    </w:p>
    <w:p w14:paraId="6F53136B" w14:textId="77777777" w:rsidR="0006188F" w:rsidRDefault="0006188F" w:rsidP="002B362B">
      <w:pPr>
        <w:ind w:firstLine="709"/>
        <w:rPr>
          <w:sz w:val="24"/>
          <w:szCs w:val="24"/>
        </w:rPr>
      </w:pPr>
    </w:p>
    <w:p w14:paraId="611CDFD0" w14:textId="4EF416F5" w:rsidR="0006188F" w:rsidRDefault="0006188F" w:rsidP="0006188F">
      <w:pPr>
        <w:ind w:left="1701" w:hanging="1701"/>
        <w:rPr>
          <w:sz w:val="24"/>
          <w:szCs w:val="24"/>
        </w:rPr>
      </w:pPr>
      <w:r w:rsidRPr="0006188F">
        <w:rPr>
          <w:sz w:val="24"/>
          <w:szCs w:val="24"/>
        </w:rPr>
        <w:t>Таблица 2.</w:t>
      </w:r>
      <w:r w:rsidR="00896F60" w:rsidRPr="00896F60">
        <w:rPr>
          <w:sz w:val="24"/>
          <w:szCs w:val="24"/>
        </w:rPr>
        <w:t>4</w:t>
      </w:r>
      <w:r w:rsidRPr="0006188F">
        <w:rPr>
          <w:sz w:val="24"/>
          <w:szCs w:val="24"/>
        </w:rPr>
        <w:t>.</w:t>
      </w:r>
      <w:r w:rsidR="00896F60" w:rsidRPr="00896F60">
        <w:rPr>
          <w:sz w:val="24"/>
          <w:szCs w:val="24"/>
        </w:rPr>
        <w:t>13</w:t>
      </w:r>
      <w:r w:rsidRPr="0006188F">
        <w:rPr>
          <w:sz w:val="24"/>
          <w:szCs w:val="24"/>
        </w:rPr>
        <w:t xml:space="preserve"> –</w:t>
      </w:r>
      <w:r w:rsidRPr="0006188F">
        <w:rPr>
          <w:sz w:val="24"/>
          <w:szCs w:val="24"/>
        </w:rPr>
        <w:tab/>
        <w:t xml:space="preserve">Показатели </w:t>
      </w:r>
      <w:r>
        <w:rPr>
          <w:sz w:val="24"/>
          <w:szCs w:val="24"/>
        </w:rPr>
        <w:t>развития</w:t>
      </w:r>
      <w:r w:rsidRPr="0006188F">
        <w:rPr>
          <w:sz w:val="24"/>
          <w:szCs w:val="24"/>
        </w:rPr>
        <w:t xml:space="preserve"> субъектов малого предпринимательства на территории </w:t>
      </w:r>
      <w:r>
        <w:rPr>
          <w:sz w:val="24"/>
          <w:szCs w:val="24"/>
        </w:rPr>
        <w:t>Переправненского сельского</w:t>
      </w:r>
      <w:r w:rsidRPr="0006188F">
        <w:rPr>
          <w:sz w:val="24"/>
          <w:szCs w:val="24"/>
        </w:rPr>
        <w:t xml:space="preserve"> поселения</w:t>
      </w:r>
    </w:p>
    <w:tbl>
      <w:tblPr>
        <w:tblW w:w="9351" w:type="dxa"/>
        <w:tblLayout w:type="fixed"/>
        <w:tblLook w:val="04A0" w:firstRow="1" w:lastRow="0" w:firstColumn="1" w:lastColumn="0" w:noHBand="0" w:noVBand="1"/>
      </w:tblPr>
      <w:tblGrid>
        <w:gridCol w:w="3964"/>
        <w:gridCol w:w="1346"/>
        <w:gridCol w:w="1347"/>
        <w:gridCol w:w="1347"/>
        <w:gridCol w:w="1347"/>
      </w:tblGrid>
      <w:tr w:rsidR="0006188F" w:rsidRPr="004E2CE9" w14:paraId="28DD098F" w14:textId="77777777" w:rsidTr="0006188F">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83D875" w14:textId="77777777" w:rsidR="0006188F" w:rsidRPr="004E2CE9" w:rsidRDefault="0006188F" w:rsidP="00FE2DC6">
            <w:pPr>
              <w:jc w:val="center"/>
              <w:rPr>
                <w:rFonts w:eastAsia="Times New Roman"/>
                <w:b/>
                <w:bCs/>
                <w:sz w:val="22"/>
                <w:lang w:eastAsia="ru-RU"/>
              </w:rPr>
            </w:pPr>
            <w:r w:rsidRPr="004E2CE9">
              <w:rPr>
                <w:rFonts w:eastAsia="Times New Roman"/>
                <w:b/>
                <w:bCs/>
                <w:sz w:val="22"/>
                <w:lang w:eastAsia="ru-RU"/>
              </w:rPr>
              <w:t>Малый бизнес</w:t>
            </w:r>
          </w:p>
        </w:tc>
        <w:tc>
          <w:tcPr>
            <w:tcW w:w="1346" w:type="dxa"/>
            <w:tcBorders>
              <w:top w:val="single" w:sz="4" w:space="0" w:color="auto"/>
              <w:left w:val="single" w:sz="4" w:space="0" w:color="auto"/>
              <w:bottom w:val="single" w:sz="4" w:space="0" w:color="auto"/>
              <w:right w:val="single" w:sz="4" w:space="0" w:color="auto"/>
            </w:tcBorders>
            <w:vAlign w:val="center"/>
          </w:tcPr>
          <w:p w14:paraId="54458B85" w14:textId="77777777" w:rsidR="0006188F" w:rsidRDefault="0006188F" w:rsidP="00FE2DC6">
            <w:pPr>
              <w:jc w:val="center"/>
              <w:rPr>
                <w:rFonts w:eastAsia="Times New Roman"/>
                <w:sz w:val="22"/>
                <w:lang w:eastAsia="ru-RU"/>
              </w:rPr>
            </w:pPr>
            <w:r>
              <w:rPr>
                <w:rFonts w:eastAsia="Times New Roman"/>
                <w:sz w:val="22"/>
                <w:lang w:eastAsia="ru-RU"/>
              </w:rPr>
              <w:t>2014</w:t>
            </w:r>
          </w:p>
        </w:tc>
        <w:tc>
          <w:tcPr>
            <w:tcW w:w="1347" w:type="dxa"/>
            <w:tcBorders>
              <w:top w:val="single" w:sz="4" w:space="0" w:color="auto"/>
              <w:left w:val="single" w:sz="4" w:space="0" w:color="auto"/>
              <w:bottom w:val="single" w:sz="4" w:space="0" w:color="auto"/>
              <w:right w:val="single" w:sz="4" w:space="0" w:color="auto"/>
            </w:tcBorders>
            <w:vAlign w:val="center"/>
          </w:tcPr>
          <w:p w14:paraId="0B0656BE" w14:textId="77777777" w:rsidR="0006188F" w:rsidRDefault="0006188F" w:rsidP="00FE2DC6">
            <w:pPr>
              <w:jc w:val="center"/>
              <w:rPr>
                <w:rFonts w:eastAsia="Times New Roman"/>
                <w:sz w:val="22"/>
                <w:lang w:eastAsia="ru-RU"/>
              </w:rPr>
            </w:pPr>
            <w:r>
              <w:rPr>
                <w:rFonts w:eastAsia="Times New Roman"/>
                <w:sz w:val="22"/>
                <w:lang w:eastAsia="ru-RU"/>
              </w:rPr>
              <w:t>2015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804F" w14:textId="77777777" w:rsidR="0006188F" w:rsidRPr="004E2CE9" w:rsidRDefault="0006188F" w:rsidP="00FE2DC6">
            <w:pPr>
              <w:jc w:val="center"/>
              <w:rPr>
                <w:rFonts w:eastAsia="Times New Roman"/>
                <w:sz w:val="22"/>
                <w:lang w:eastAsia="ru-RU"/>
              </w:rPr>
            </w:pPr>
            <w:r>
              <w:rPr>
                <w:rFonts w:eastAsia="Times New Roman"/>
                <w:sz w:val="22"/>
                <w:lang w:eastAsia="ru-RU"/>
              </w:rPr>
              <w:t>2016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8FC8A" w14:textId="77777777" w:rsidR="0006188F" w:rsidRPr="004E2CE9" w:rsidRDefault="0006188F" w:rsidP="00FE2DC6">
            <w:pPr>
              <w:jc w:val="center"/>
              <w:rPr>
                <w:rFonts w:eastAsia="Times New Roman"/>
                <w:sz w:val="22"/>
                <w:lang w:eastAsia="ru-RU"/>
              </w:rPr>
            </w:pPr>
            <w:r>
              <w:rPr>
                <w:rFonts w:eastAsia="Times New Roman"/>
                <w:sz w:val="22"/>
                <w:lang w:eastAsia="ru-RU"/>
              </w:rPr>
              <w:t>2017</w:t>
            </w:r>
          </w:p>
        </w:tc>
      </w:tr>
      <w:tr w:rsidR="0006188F" w:rsidRPr="004E2CE9" w14:paraId="080EA621" w14:textId="77777777" w:rsidTr="0006188F">
        <w:trPr>
          <w:trHeight w:val="36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2C47B1B" w14:textId="6F32F342" w:rsidR="0006188F" w:rsidRPr="004E2CE9" w:rsidRDefault="0006188F" w:rsidP="00FE2DC6">
            <w:pPr>
              <w:rPr>
                <w:rFonts w:eastAsia="Times New Roman"/>
                <w:sz w:val="22"/>
                <w:lang w:eastAsia="ru-RU"/>
              </w:rPr>
            </w:pPr>
            <w:r w:rsidRPr="004E2CE9">
              <w:rPr>
                <w:rFonts w:eastAsia="Times New Roman"/>
                <w:sz w:val="22"/>
                <w:lang w:eastAsia="ru-RU"/>
              </w:rPr>
              <w:t>Количество субъектов мало</w:t>
            </w:r>
            <w:r>
              <w:rPr>
                <w:rFonts w:eastAsia="Times New Roman"/>
                <w:sz w:val="22"/>
                <w:lang w:eastAsia="ru-RU"/>
              </w:rPr>
              <w:t>го</w:t>
            </w:r>
            <w:r w:rsidRPr="004E2CE9">
              <w:rPr>
                <w:rFonts w:eastAsia="Times New Roman"/>
                <w:sz w:val="22"/>
                <w:lang w:eastAsia="ru-RU"/>
              </w:rPr>
              <w:t xml:space="preserve"> предпринимательства, едениц</w:t>
            </w:r>
          </w:p>
        </w:tc>
        <w:tc>
          <w:tcPr>
            <w:tcW w:w="1346" w:type="dxa"/>
            <w:tcBorders>
              <w:top w:val="single" w:sz="4" w:space="0" w:color="auto"/>
              <w:left w:val="single" w:sz="4" w:space="0" w:color="auto"/>
              <w:bottom w:val="single" w:sz="4" w:space="0" w:color="auto"/>
              <w:right w:val="single" w:sz="4" w:space="0" w:color="auto"/>
            </w:tcBorders>
            <w:vAlign w:val="center"/>
          </w:tcPr>
          <w:p w14:paraId="2A25DBB2" w14:textId="77777777" w:rsidR="0006188F" w:rsidRPr="004E2CE9" w:rsidRDefault="0006188F" w:rsidP="00FE2DC6">
            <w:pPr>
              <w:jc w:val="center"/>
              <w:rPr>
                <w:rFonts w:eastAsia="Times New Roman"/>
                <w:sz w:val="22"/>
                <w:lang w:eastAsia="ru-RU"/>
              </w:rPr>
            </w:pPr>
            <w:r>
              <w:rPr>
                <w:rFonts w:eastAsia="Times New Roman"/>
                <w:sz w:val="22"/>
                <w:lang w:eastAsia="ru-RU"/>
              </w:rPr>
              <w:t>148</w:t>
            </w:r>
          </w:p>
        </w:tc>
        <w:tc>
          <w:tcPr>
            <w:tcW w:w="1347" w:type="dxa"/>
            <w:tcBorders>
              <w:top w:val="single" w:sz="4" w:space="0" w:color="auto"/>
              <w:left w:val="single" w:sz="4" w:space="0" w:color="auto"/>
              <w:bottom w:val="single" w:sz="4" w:space="0" w:color="auto"/>
              <w:right w:val="single" w:sz="4" w:space="0" w:color="auto"/>
            </w:tcBorders>
            <w:vAlign w:val="center"/>
          </w:tcPr>
          <w:p w14:paraId="0969FA88" w14:textId="77777777" w:rsidR="0006188F" w:rsidRPr="004E2CE9" w:rsidRDefault="0006188F" w:rsidP="00FE2DC6">
            <w:pPr>
              <w:jc w:val="center"/>
              <w:rPr>
                <w:rFonts w:eastAsia="Times New Roman"/>
                <w:sz w:val="22"/>
                <w:lang w:eastAsia="ru-RU"/>
              </w:rPr>
            </w:pPr>
            <w:r w:rsidRPr="00B25D1B">
              <w:rPr>
                <w:rFonts w:eastAsia="Times New Roman"/>
                <w:sz w:val="22"/>
                <w:lang w:eastAsia="ru-RU"/>
              </w:rPr>
              <w:t>136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CF618" w14:textId="77777777" w:rsidR="0006188F" w:rsidRPr="004E2CE9" w:rsidRDefault="0006188F" w:rsidP="00FE2DC6">
            <w:pPr>
              <w:jc w:val="center"/>
              <w:rPr>
                <w:rFonts w:eastAsia="Times New Roman"/>
                <w:sz w:val="22"/>
                <w:lang w:eastAsia="ru-RU"/>
              </w:rPr>
            </w:pPr>
            <w:r w:rsidRPr="004E2CE9">
              <w:rPr>
                <w:rFonts w:eastAsia="Times New Roman"/>
                <w:sz w:val="22"/>
                <w:lang w:eastAsia="ru-RU"/>
              </w:rPr>
              <w:t>136</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9C386" w14:textId="77777777" w:rsidR="0006188F" w:rsidRPr="004E2CE9" w:rsidRDefault="0006188F" w:rsidP="00FE2DC6">
            <w:pPr>
              <w:jc w:val="center"/>
              <w:rPr>
                <w:rFonts w:eastAsia="Times New Roman"/>
                <w:sz w:val="22"/>
                <w:lang w:eastAsia="ru-RU"/>
              </w:rPr>
            </w:pPr>
            <w:r w:rsidRPr="004E2CE9">
              <w:rPr>
                <w:rFonts w:eastAsia="Times New Roman"/>
                <w:sz w:val="22"/>
                <w:lang w:eastAsia="ru-RU"/>
              </w:rPr>
              <w:t>137</w:t>
            </w:r>
          </w:p>
        </w:tc>
      </w:tr>
      <w:tr w:rsidR="0006188F" w:rsidRPr="004E2CE9" w14:paraId="5C2E17C7" w14:textId="77777777" w:rsidTr="0006188F">
        <w:trPr>
          <w:trHeight w:val="49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507E72D" w14:textId="77777777" w:rsidR="0006188F" w:rsidRPr="004E2CE9" w:rsidRDefault="0006188F" w:rsidP="00FE2DC6">
            <w:pPr>
              <w:rPr>
                <w:rFonts w:eastAsia="Times New Roman"/>
                <w:sz w:val="22"/>
                <w:lang w:eastAsia="ru-RU"/>
              </w:rPr>
            </w:pPr>
            <w:r w:rsidRPr="004E2CE9">
              <w:rPr>
                <w:rFonts w:eastAsia="Times New Roman"/>
                <w:sz w:val="22"/>
                <w:lang w:eastAsia="ru-RU"/>
              </w:rPr>
              <w:t xml:space="preserve">Численность работников в малом предпринимательстве, едениц </w:t>
            </w:r>
          </w:p>
        </w:tc>
        <w:tc>
          <w:tcPr>
            <w:tcW w:w="1346" w:type="dxa"/>
            <w:tcBorders>
              <w:top w:val="single" w:sz="4" w:space="0" w:color="auto"/>
              <w:left w:val="single" w:sz="4" w:space="0" w:color="auto"/>
              <w:bottom w:val="single" w:sz="4" w:space="0" w:color="auto"/>
              <w:right w:val="single" w:sz="4" w:space="0" w:color="auto"/>
            </w:tcBorders>
            <w:vAlign w:val="center"/>
          </w:tcPr>
          <w:p w14:paraId="37BB93AC" w14:textId="77777777" w:rsidR="0006188F" w:rsidRPr="004E2CE9" w:rsidRDefault="0006188F" w:rsidP="00FE2DC6">
            <w:pPr>
              <w:jc w:val="center"/>
              <w:rPr>
                <w:rFonts w:eastAsia="Times New Roman"/>
                <w:sz w:val="22"/>
                <w:lang w:eastAsia="ru-RU"/>
              </w:rPr>
            </w:pPr>
            <w:r>
              <w:rPr>
                <w:rFonts w:eastAsia="Times New Roman"/>
                <w:sz w:val="22"/>
                <w:lang w:eastAsia="ru-RU"/>
              </w:rPr>
              <w:t>190</w:t>
            </w:r>
          </w:p>
        </w:tc>
        <w:tc>
          <w:tcPr>
            <w:tcW w:w="1347" w:type="dxa"/>
            <w:tcBorders>
              <w:top w:val="single" w:sz="4" w:space="0" w:color="auto"/>
              <w:left w:val="single" w:sz="4" w:space="0" w:color="auto"/>
              <w:bottom w:val="single" w:sz="4" w:space="0" w:color="auto"/>
              <w:right w:val="single" w:sz="4" w:space="0" w:color="auto"/>
            </w:tcBorders>
            <w:vAlign w:val="center"/>
          </w:tcPr>
          <w:p w14:paraId="321CFB56" w14:textId="77777777" w:rsidR="0006188F" w:rsidRPr="004E2CE9" w:rsidRDefault="0006188F" w:rsidP="00FE2DC6">
            <w:pPr>
              <w:jc w:val="center"/>
              <w:rPr>
                <w:rFonts w:eastAsia="Times New Roman"/>
                <w:sz w:val="22"/>
                <w:lang w:eastAsia="ru-RU"/>
              </w:rPr>
            </w:pPr>
            <w:r>
              <w:rPr>
                <w:rFonts w:eastAsia="Times New Roman"/>
                <w:sz w:val="22"/>
                <w:lang w:eastAsia="ru-RU"/>
              </w:rPr>
              <w:t>212</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2E185" w14:textId="77777777" w:rsidR="0006188F" w:rsidRPr="004E2CE9" w:rsidRDefault="0006188F" w:rsidP="00FE2DC6">
            <w:pPr>
              <w:jc w:val="center"/>
              <w:rPr>
                <w:rFonts w:eastAsia="Times New Roman"/>
                <w:sz w:val="22"/>
                <w:lang w:eastAsia="ru-RU"/>
              </w:rPr>
            </w:pPr>
            <w:r w:rsidRPr="004E2CE9">
              <w:rPr>
                <w:rFonts w:eastAsia="Times New Roman"/>
                <w:sz w:val="22"/>
                <w:lang w:eastAsia="ru-RU"/>
              </w:rPr>
              <w:t>212</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6589" w14:textId="77777777" w:rsidR="0006188F" w:rsidRPr="004E2CE9" w:rsidRDefault="0006188F" w:rsidP="00FE2DC6">
            <w:pPr>
              <w:jc w:val="center"/>
              <w:rPr>
                <w:rFonts w:eastAsia="Times New Roman"/>
                <w:sz w:val="22"/>
                <w:lang w:eastAsia="ru-RU"/>
              </w:rPr>
            </w:pPr>
            <w:r w:rsidRPr="004E2CE9">
              <w:rPr>
                <w:rFonts w:eastAsia="Times New Roman"/>
                <w:sz w:val="22"/>
                <w:lang w:eastAsia="ru-RU"/>
              </w:rPr>
              <w:t>201</w:t>
            </w:r>
          </w:p>
        </w:tc>
      </w:tr>
    </w:tbl>
    <w:p w14:paraId="7B3416ED" w14:textId="77777777" w:rsidR="0006188F" w:rsidRDefault="0006188F" w:rsidP="002B362B">
      <w:pPr>
        <w:ind w:firstLine="709"/>
        <w:rPr>
          <w:sz w:val="24"/>
          <w:szCs w:val="24"/>
        </w:rPr>
      </w:pPr>
    </w:p>
    <w:p w14:paraId="412447DC" w14:textId="57CB8758" w:rsidR="002B362B" w:rsidRPr="009161A9" w:rsidRDefault="002B362B" w:rsidP="002B362B">
      <w:pPr>
        <w:ind w:firstLine="709"/>
        <w:rPr>
          <w:sz w:val="24"/>
          <w:szCs w:val="24"/>
        </w:rPr>
      </w:pPr>
      <w:r w:rsidRPr="009161A9">
        <w:rPr>
          <w:sz w:val="24"/>
          <w:szCs w:val="24"/>
        </w:rPr>
        <w:t xml:space="preserve">В 2017 году на территории Переправненского сельского поселения осуществляли деятельность 1430 личных подсобных хозяйств (ЛПХ) и 20 крестьянско-фермерских, в том числе </w:t>
      </w:r>
      <w:r w:rsidR="001D7816">
        <w:rPr>
          <w:sz w:val="24"/>
          <w:szCs w:val="24"/>
        </w:rPr>
        <w:t>–</w:t>
      </w:r>
      <w:r w:rsidRPr="009161A9">
        <w:rPr>
          <w:sz w:val="24"/>
          <w:szCs w:val="24"/>
        </w:rPr>
        <w:t xml:space="preserve"> 263 ЛПХ занимались товарным производством.</w:t>
      </w:r>
    </w:p>
    <w:p w14:paraId="27E58D07" w14:textId="6C50E4E2" w:rsidR="002B362B" w:rsidRPr="009161A9" w:rsidRDefault="002B362B" w:rsidP="002B362B">
      <w:pPr>
        <w:ind w:firstLine="709"/>
        <w:jc w:val="both"/>
        <w:rPr>
          <w:sz w:val="24"/>
          <w:szCs w:val="24"/>
        </w:rPr>
      </w:pPr>
      <w:r w:rsidRPr="009161A9">
        <w:rPr>
          <w:sz w:val="24"/>
          <w:szCs w:val="24"/>
        </w:rPr>
        <w:t xml:space="preserve">Теплицами на территории поселения занимался: 1 индивидуальный предприниматель и 12 личных подсобных хозяйств, в которых выращивают помидоры, огурцы, зелень, рассаду овощных культур, цветы. </w:t>
      </w:r>
    </w:p>
    <w:p w14:paraId="2C6011AC" w14:textId="42CF8782" w:rsidR="002B362B" w:rsidRPr="009161A9" w:rsidRDefault="002B362B" w:rsidP="002B362B">
      <w:pPr>
        <w:ind w:firstLine="709"/>
        <w:jc w:val="both"/>
        <w:rPr>
          <w:sz w:val="24"/>
          <w:szCs w:val="24"/>
        </w:rPr>
      </w:pPr>
      <w:r w:rsidRPr="009161A9">
        <w:rPr>
          <w:sz w:val="24"/>
          <w:szCs w:val="24"/>
        </w:rPr>
        <w:t xml:space="preserve">В личных подсобных и крестьянско-фермерских хозяйствах на 01.01.2017 г. насчитывается: КРС </w:t>
      </w:r>
      <w:r>
        <w:rPr>
          <w:sz w:val="24"/>
          <w:szCs w:val="24"/>
        </w:rPr>
        <w:t>–</w:t>
      </w:r>
      <w:r w:rsidRPr="009161A9">
        <w:rPr>
          <w:sz w:val="24"/>
          <w:szCs w:val="24"/>
        </w:rPr>
        <w:t xml:space="preserve"> 698 голов; в том числе коров </w:t>
      </w:r>
      <w:r>
        <w:rPr>
          <w:sz w:val="24"/>
          <w:szCs w:val="24"/>
        </w:rPr>
        <w:t>–</w:t>
      </w:r>
      <w:r w:rsidRPr="009161A9">
        <w:rPr>
          <w:sz w:val="24"/>
          <w:szCs w:val="24"/>
        </w:rPr>
        <w:t xml:space="preserve"> 179 голов; птицы –</w:t>
      </w:r>
      <w:r>
        <w:rPr>
          <w:sz w:val="24"/>
          <w:szCs w:val="24"/>
        </w:rPr>
        <w:t xml:space="preserve"> </w:t>
      </w:r>
      <w:r w:rsidRPr="009161A9">
        <w:rPr>
          <w:sz w:val="24"/>
          <w:szCs w:val="24"/>
        </w:rPr>
        <w:t>15000 голов; лошадей –</w:t>
      </w:r>
      <w:r>
        <w:rPr>
          <w:sz w:val="24"/>
          <w:szCs w:val="24"/>
        </w:rPr>
        <w:t xml:space="preserve"> </w:t>
      </w:r>
      <w:r w:rsidRPr="009161A9">
        <w:rPr>
          <w:sz w:val="24"/>
          <w:szCs w:val="24"/>
        </w:rPr>
        <w:t xml:space="preserve">30 голов; овцы, козы – 670 голов; кроликов – 100 голов; пчелосемей </w:t>
      </w:r>
      <w:r>
        <w:rPr>
          <w:sz w:val="24"/>
          <w:szCs w:val="24"/>
        </w:rPr>
        <w:t>–</w:t>
      </w:r>
      <w:r w:rsidRPr="009161A9">
        <w:rPr>
          <w:sz w:val="24"/>
          <w:szCs w:val="24"/>
        </w:rPr>
        <w:t xml:space="preserve"> 520.</w:t>
      </w:r>
    </w:p>
    <w:p w14:paraId="7C92BBF0" w14:textId="2572F016" w:rsidR="002B362B" w:rsidRPr="009161A9" w:rsidRDefault="002B362B" w:rsidP="002B362B">
      <w:pPr>
        <w:ind w:firstLine="709"/>
        <w:rPr>
          <w:sz w:val="24"/>
          <w:szCs w:val="24"/>
        </w:rPr>
      </w:pPr>
      <w:r w:rsidRPr="009161A9">
        <w:rPr>
          <w:sz w:val="24"/>
          <w:szCs w:val="24"/>
        </w:rPr>
        <w:t>Закупкой сельскохозяйственной продукции от населения на терр</w:t>
      </w:r>
      <w:r>
        <w:rPr>
          <w:sz w:val="24"/>
          <w:szCs w:val="24"/>
        </w:rPr>
        <w:t>итории поселения занимаются:</w:t>
      </w:r>
    </w:p>
    <w:p w14:paraId="2440D8D4" w14:textId="77777777" w:rsidR="002B362B" w:rsidRPr="009161A9" w:rsidRDefault="002B362B" w:rsidP="002B362B">
      <w:pPr>
        <w:ind w:firstLine="709"/>
        <w:rPr>
          <w:sz w:val="24"/>
          <w:szCs w:val="24"/>
        </w:rPr>
      </w:pPr>
      <w:r>
        <w:rPr>
          <w:sz w:val="24"/>
          <w:szCs w:val="24"/>
        </w:rPr>
        <w:t>– ИП С</w:t>
      </w:r>
      <w:r w:rsidRPr="009161A9">
        <w:rPr>
          <w:sz w:val="24"/>
          <w:szCs w:val="24"/>
        </w:rPr>
        <w:t>тупицкий О</w:t>
      </w:r>
      <w:r>
        <w:rPr>
          <w:sz w:val="24"/>
          <w:szCs w:val="24"/>
        </w:rPr>
        <w:t>.</w:t>
      </w:r>
      <w:r w:rsidRPr="009161A9">
        <w:rPr>
          <w:sz w:val="24"/>
          <w:szCs w:val="24"/>
        </w:rPr>
        <w:t>В</w:t>
      </w:r>
      <w:r>
        <w:rPr>
          <w:sz w:val="24"/>
          <w:szCs w:val="24"/>
        </w:rPr>
        <w:t>. закупает мясо КРС</w:t>
      </w:r>
    </w:p>
    <w:p w14:paraId="66CB138E" w14:textId="77777777" w:rsidR="002B362B" w:rsidRPr="009161A9" w:rsidRDefault="002B362B" w:rsidP="002B362B">
      <w:pPr>
        <w:ind w:firstLine="709"/>
        <w:rPr>
          <w:sz w:val="24"/>
          <w:szCs w:val="24"/>
        </w:rPr>
      </w:pPr>
      <w:r>
        <w:rPr>
          <w:sz w:val="24"/>
          <w:szCs w:val="24"/>
        </w:rPr>
        <w:lastRenderedPageBreak/>
        <w:t>– </w:t>
      </w:r>
      <w:r w:rsidRPr="009161A9">
        <w:rPr>
          <w:sz w:val="24"/>
          <w:szCs w:val="24"/>
        </w:rPr>
        <w:t xml:space="preserve">закупку молока осуществляют 2 </w:t>
      </w:r>
      <w:r>
        <w:rPr>
          <w:sz w:val="24"/>
          <w:szCs w:val="24"/>
        </w:rPr>
        <w:t>ИП</w:t>
      </w:r>
      <w:r w:rsidRPr="009161A9">
        <w:rPr>
          <w:sz w:val="24"/>
          <w:szCs w:val="24"/>
        </w:rPr>
        <w:t xml:space="preserve"> Деркачева О</w:t>
      </w:r>
      <w:r>
        <w:rPr>
          <w:sz w:val="24"/>
          <w:szCs w:val="24"/>
        </w:rPr>
        <w:t>.</w:t>
      </w:r>
      <w:r w:rsidRPr="009161A9">
        <w:rPr>
          <w:sz w:val="24"/>
          <w:szCs w:val="24"/>
        </w:rPr>
        <w:t xml:space="preserve"> К</w:t>
      </w:r>
      <w:r>
        <w:rPr>
          <w:sz w:val="24"/>
          <w:szCs w:val="24"/>
        </w:rPr>
        <w:t>.</w:t>
      </w:r>
      <w:r w:rsidRPr="009161A9">
        <w:rPr>
          <w:sz w:val="24"/>
          <w:szCs w:val="24"/>
        </w:rPr>
        <w:t xml:space="preserve"> и Тереленко А</w:t>
      </w:r>
      <w:r>
        <w:rPr>
          <w:sz w:val="24"/>
          <w:szCs w:val="24"/>
        </w:rPr>
        <w:t>.</w:t>
      </w:r>
      <w:r w:rsidRPr="009161A9">
        <w:rPr>
          <w:sz w:val="24"/>
          <w:szCs w:val="24"/>
        </w:rPr>
        <w:t xml:space="preserve"> А</w:t>
      </w:r>
      <w:r>
        <w:rPr>
          <w:sz w:val="24"/>
          <w:szCs w:val="24"/>
        </w:rPr>
        <w:t>.</w:t>
      </w:r>
      <w:r w:rsidRPr="009161A9">
        <w:rPr>
          <w:sz w:val="24"/>
          <w:szCs w:val="24"/>
        </w:rPr>
        <w:t>.</w:t>
      </w:r>
    </w:p>
    <w:p w14:paraId="17BA26EC" w14:textId="77777777" w:rsidR="002B362B" w:rsidRDefault="002B362B" w:rsidP="002B362B">
      <w:pPr>
        <w:ind w:firstLine="709"/>
        <w:rPr>
          <w:sz w:val="24"/>
          <w:szCs w:val="24"/>
        </w:rPr>
      </w:pPr>
      <w:r w:rsidRPr="009161A9">
        <w:rPr>
          <w:sz w:val="24"/>
          <w:szCs w:val="24"/>
        </w:rPr>
        <w:t xml:space="preserve">Корма на территории поселения реализуют 2 </w:t>
      </w:r>
      <w:r>
        <w:rPr>
          <w:sz w:val="24"/>
          <w:szCs w:val="24"/>
        </w:rPr>
        <w:t>КФХ</w:t>
      </w:r>
      <w:r w:rsidRPr="009161A9">
        <w:rPr>
          <w:sz w:val="24"/>
          <w:szCs w:val="24"/>
        </w:rPr>
        <w:t>.</w:t>
      </w:r>
    </w:p>
    <w:p w14:paraId="6623582F" w14:textId="1650F85D" w:rsidR="009C7681" w:rsidRDefault="009C7681" w:rsidP="009C7681">
      <w:pPr>
        <w:ind w:firstLine="709"/>
        <w:jc w:val="both"/>
        <w:rPr>
          <w:sz w:val="24"/>
          <w:szCs w:val="24"/>
        </w:rPr>
      </w:pPr>
    </w:p>
    <w:p w14:paraId="209D4B55" w14:textId="6C4CB6EA" w:rsidR="00585CDC" w:rsidRPr="001D7816" w:rsidRDefault="00585CDC" w:rsidP="00585CDC">
      <w:pPr>
        <w:ind w:firstLine="709"/>
        <w:jc w:val="both"/>
        <w:rPr>
          <w:i/>
          <w:sz w:val="24"/>
          <w:szCs w:val="24"/>
        </w:rPr>
      </w:pPr>
      <w:r w:rsidRPr="001D7816">
        <w:rPr>
          <w:i/>
          <w:sz w:val="24"/>
          <w:szCs w:val="24"/>
        </w:rPr>
        <w:t>Развитие торговли и сферы обслуживания на территории поселения.</w:t>
      </w:r>
    </w:p>
    <w:p w14:paraId="3B54C261" w14:textId="5612301C" w:rsidR="00082ADA" w:rsidRDefault="00585CDC" w:rsidP="00585CDC">
      <w:pPr>
        <w:ind w:firstLine="709"/>
        <w:jc w:val="both"/>
        <w:rPr>
          <w:sz w:val="24"/>
          <w:szCs w:val="24"/>
        </w:rPr>
      </w:pPr>
      <w:r w:rsidRPr="00585CDC">
        <w:rPr>
          <w:sz w:val="24"/>
          <w:szCs w:val="24"/>
        </w:rPr>
        <w:t>На территории поселения осуществляют свою деятельность 20 магазинов, реализующих промышленные и продовольственные товары, с численностью работающих 40 человек, парикмахерская, аптека.</w:t>
      </w:r>
    </w:p>
    <w:p w14:paraId="3CF3296A" w14:textId="72C54DE6" w:rsidR="001D7816" w:rsidRDefault="001D7816" w:rsidP="00585CDC">
      <w:pPr>
        <w:ind w:firstLine="709"/>
        <w:jc w:val="both"/>
        <w:rPr>
          <w:sz w:val="24"/>
          <w:szCs w:val="24"/>
        </w:rPr>
      </w:pPr>
      <w:r w:rsidRPr="001D7816">
        <w:rPr>
          <w:sz w:val="24"/>
          <w:szCs w:val="24"/>
        </w:rPr>
        <w:t>Здоровая конкурентная среда, поддержка малого бизнеса государством позволяют малому бизнесу и частному предпринимательству наращивать темпы роста. В таблице 2.</w:t>
      </w:r>
      <w:r w:rsidR="00896F60" w:rsidRPr="00896F60">
        <w:rPr>
          <w:sz w:val="24"/>
          <w:szCs w:val="24"/>
        </w:rPr>
        <w:t>4</w:t>
      </w:r>
      <w:r w:rsidRPr="001D7816">
        <w:rPr>
          <w:sz w:val="24"/>
          <w:szCs w:val="24"/>
        </w:rPr>
        <w:t>.</w:t>
      </w:r>
      <w:r w:rsidR="00896F60" w:rsidRPr="00896F60">
        <w:rPr>
          <w:sz w:val="24"/>
          <w:szCs w:val="24"/>
        </w:rPr>
        <w:t>14</w:t>
      </w:r>
      <w:r w:rsidRPr="001D7816">
        <w:rPr>
          <w:sz w:val="24"/>
          <w:szCs w:val="24"/>
        </w:rPr>
        <w:t xml:space="preserve"> показана структура объектов розничной торговли и общественного питания, в которой заметна динамика роста в данной сфере.</w:t>
      </w:r>
    </w:p>
    <w:p w14:paraId="12CC7AD1" w14:textId="77777777" w:rsidR="00585CDC" w:rsidRPr="00D32137" w:rsidRDefault="00585CDC" w:rsidP="00585CDC">
      <w:pPr>
        <w:ind w:firstLine="709"/>
        <w:jc w:val="both"/>
        <w:rPr>
          <w:sz w:val="24"/>
          <w:szCs w:val="24"/>
        </w:rPr>
      </w:pPr>
    </w:p>
    <w:p w14:paraId="5790EAB7" w14:textId="3D92F9BA" w:rsidR="00585CDC" w:rsidRPr="00585CDC" w:rsidRDefault="00585CDC" w:rsidP="00585CDC">
      <w:pPr>
        <w:ind w:left="1701" w:hanging="1701"/>
        <w:rPr>
          <w:sz w:val="24"/>
          <w:szCs w:val="24"/>
        </w:rPr>
      </w:pPr>
      <w:r w:rsidRPr="00585CDC">
        <w:rPr>
          <w:sz w:val="24"/>
          <w:szCs w:val="24"/>
        </w:rPr>
        <w:t>Таблица 2.</w:t>
      </w:r>
      <w:r w:rsidR="00896F60" w:rsidRPr="00896F60">
        <w:rPr>
          <w:sz w:val="24"/>
          <w:szCs w:val="24"/>
        </w:rPr>
        <w:t>4</w:t>
      </w:r>
      <w:r w:rsidRPr="00585CDC">
        <w:rPr>
          <w:sz w:val="24"/>
          <w:szCs w:val="24"/>
        </w:rPr>
        <w:t>.</w:t>
      </w:r>
      <w:r w:rsidR="00896F60" w:rsidRPr="00896F60">
        <w:rPr>
          <w:sz w:val="24"/>
          <w:szCs w:val="24"/>
        </w:rPr>
        <w:t>14</w:t>
      </w:r>
      <w:r w:rsidRPr="00585CDC">
        <w:rPr>
          <w:sz w:val="24"/>
          <w:szCs w:val="24"/>
        </w:rPr>
        <w:t xml:space="preserve"> – </w:t>
      </w:r>
      <w:r>
        <w:rPr>
          <w:sz w:val="24"/>
          <w:szCs w:val="24"/>
        </w:rPr>
        <w:tab/>
      </w:r>
      <w:r w:rsidRPr="00585CDC">
        <w:rPr>
          <w:sz w:val="24"/>
          <w:szCs w:val="24"/>
        </w:rPr>
        <w:t xml:space="preserve">Структура малого бизнеса на территории Переправненского </w:t>
      </w:r>
      <w:r>
        <w:rPr>
          <w:sz w:val="24"/>
          <w:szCs w:val="24"/>
        </w:rPr>
        <w:br/>
      </w:r>
      <w:r w:rsidRPr="00585CDC">
        <w:rPr>
          <w:sz w:val="24"/>
          <w:szCs w:val="24"/>
        </w:rPr>
        <w:t>сельского поселения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2"/>
        <w:gridCol w:w="1287"/>
        <w:gridCol w:w="634"/>
        <w:gridCol w:w="637"/>
        <w:gridCol w:w="635"/>
        <w:gridCol w:w="637"/>
        <w:gridCol w:w="635"/>
        <w:gridCol w:w="637"/>
        <w:gridCol w:w="635"/>
        <w:gridCol w:w="635"/>
      </w:tblGrid>
      <w:tr w:rsidR="00585CDC" w:rsidRPr="00585CDC" w14:paraId="43B3FED7" w14:textId="77777777" w:rsidTr="00585CDC">
        <w:tc>
          <w:tcPr>
            <w:tcW w:w="1587" w:type="pct"/>
            <w:tcBorders>
              <w:top w:val="single" w:sz="8" w:space="0" w:color="000000"/>
              <w:left w:val="single" w:sz="8" w:space="0" w:color="000000"/>
              <w:bottom w:val="single" w:sz="8" w:space="0" w:color="000000"/>
              <w:right w:val="single" w:sz="8" w:space="0" w:color="000000"/>
            </w:tcBorders>
            <w:vAlign w:val="center"/>
            <w:hideMark/>
          </w:tcPr>
          <w:p w14:paraId="6D89653D" w14:textId="77777777" w:rsidR="00585CDC" w:rsidRPr="00585CDC" w:rsidRDefault="00585CDC" w:rsidP="00585CDC">
            <w:pPr>
              <w:jc w:val="center"/>
              <w:rPr>
                <w:rFonts w:eastAsia="Times New Roman"/>
                <w:bCs/>
                <w:sz w:val="24"/>
                <w:szCs w:val="24"/>
              </w:rPr>
            </w:pPr>
            <w:r w:rsidRPr="00585CDC">
              <w:rPr>
                <w:rFonts w:eastAsia="Times New Roman"/>
                <w:bCs/>
                <w:sz w:val="24"/>
                <w:szCs w:val="24"/>
              </w:rPr>
              <w:t>Показатели</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AFDD18A" w14:textId="77777777" w:rsidR="00585CDC" w:rsidRPr="00585CDC" w:rsidRDefault="00585CDC" w:rsidP="00585CDC">
            <w:pPr>
              <w:jc w:val="center"/>
              <w:rPr>
                <w:rFonts w:eastAsia="Times New Roman"/>
                <w:bCs/>
                <w:sz w:val="24"/>
                <w:szCs w:val="24"/>
              </w:rPr>
            </w:pPr>
            <w:r w:rsidRPr="00585CDC">
              <w:rPr>
                <w:rFonts w:eastAsia="Times New Roman"/>
                <w:bCs/>
                <w:sz w:val="24"/>
                <w:szCs w:val="24"/>
              </w:rPr>
              <w:t>Ед. измерения</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65C890E"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702A379"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B461414"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A7D02CE"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2013</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8E173DF"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2014</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C272674"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2015</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4FAEDF4"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2016</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987A439" w14:textId="77777777" w:rsidR="00585CDC" w:rsidRPr="00585CDC" w:rsidRDefault="00585CDC" w:rsidP="00585CDC">
            <w:pPr>
              <w:jc w:val="center"/>
              <w:rPr>
                <w:rFonts w:eastAsia="Times New Roman"/>
                <w:bCs/>
                <w:sz w:val="24"/>
                <w:szCs w:val="24"/>
              </w:rPr>
            </w:pPr>
            <w:r w:rsidRPr="00585CDC">
              <w:rPr>
                <w:rFonts w:eastAsia="Times New Roman"/>
                <w:bCs/>
                <w:sz w:val="24"/>
                <w:szCs w:val="24"/>
              </w:rPr>
              <w:t>2017</w:t>
            </w:r>
          </w:p>
        </w:tc>
      </w:tr>
      <w:tr w:rsidR="00585CDC" w:rsidRPr="008C36B9" w14:paraId="57363AF0" w14:textId="77777777" w:rsidTr="00585CDC">
        <w:tc>
          <w:tcPr>
            <w:tcW w:w="1587" w:type="pct"/>
            <w:tcBorders>
              <w:top w:val="single" w:sz="8" w:space="0" w:color="000000"/>
              <w:left w:val="single" w:sz="8" w:space="0" w:color="000000"/>
              <w:bottom w:val="single" w:sz="8" w:space="0" w:color="000000"/>
              <w:right w:val="single" w:sz="8" w:space="0" w:color="000000"/>
            </w:tcBorders>
            <w:vAlign w:val="center"/>
            <w:hideMark/>
          </w:tcPr>
          <w:p w14:paraId="6B4459AA" w14:textId="77777777" w:rsidR="00585CDC" w:rsidRPr="008C36B9" w:rsidRDefault="00585CDC" w:rsidP="00585CDC">
            <w:pPr>
              <w:rPr>
                <w:rFonts w:eastAsia="Times New Roman"/>
                <w:sz w:val="22"/>
              </w:rPr>
            </w:pPr>
            <w:r w:rsidRPr="008C36B9">
              <w:rPr>
                <w:rFonts w:eastAsia="Times New Roman"/>
                <w:sz w:val="22"/>
              </w:rPr>
              <w:t>Количество объектов розничной торговли и общественного питания</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3830CD9D" w14:textId="77777777" w:rsidR="00585CDC" w:rsidRPr="008C36B9" w:rsidRDefault="00585CDC" w:rsidP="00585CDC">
            <w:pP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34CC771"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38C17DC"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07C3CA5"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92F6B2C"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B2F39AC"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DC44849"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E15F954"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C0AD911" w14:textId="77777777" w:rsidR="00585CDC" w:rsidRPr="008C36B9" w:rsidRDefault="00585CDC" w:rsidP="00585CDC">
            <w:pPr>
              <w:jc w:val="center"/>
              <w:rPr>
                <w:rFonts w:eastAsia="Times New Roman"/>
                <w:sz w:val="22"/>
              </w:rPr>
            </w:pPr>
          </w:p>
        </w:tc>
      </w:tr>
      <w:tr w:rsidR="00585CDC" w:rsidRPr="008C36B9" w14:paraId="00EFB57D"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67FFA41" w14:textId="77777777" w:rsidR="00585CDC" w:rsidRPr="008C36B9" w:rsidRDefault="00585CDC" w:rsidP="00585CDC">
            <w:pPr>
              <w:rPr>
                <w:rFonts w:eastAsia="Times New Roman"/>
                <w:sz w:val="22"/>
              </w:rPr>
            </w:pPr>
            <w:r w:rsidRPr="008C36B9">
              <w:rPr>
                <w:rFonts w:eastAsia="Times New Roman"/>
                <w:sz w:val="22"/>
              </w:rPr>
              <w:t>магазины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06B06D21"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957327A" w14:textId="77777777" w:rsidR="00585CDC" w:rsidRPr="008C36B9" w:rsidRDefault="00585CDC" w:rsidP="00585CDC">
            <w:pPr>
              <w:jc w:val="center"/>
              <w:rPr>
                <w:rFonts w:eastAsia="Times New Roman"/>
                <w:sz w:val="22"/>
              </w:rPr>
            </w:pPr>
            <w:r w:rsidRPr="008C36B9">
              <w:rPr>
                <w:rFonts w:eastAsia="Times New Roman"/>
                <w:sz w:val="22"/>
              </w:rPr>
              <w:t>11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1384198" w14:textId="77777777" w:rsidR="00585CDC" w:rsidRPr="008C36B9" w:rsidRDefault="00585CDC" w:rsidP="00585CDC">
            <w:pPr>
              <w:jc w:val="center"/>
              <w:rPr>
                <w:rFonts w:eastAsia="Times New Roman"/>
                <w:sz w:val="22"/>
              </w:rPr>
            </w:pPr>
            <w:r w:rsidRPr="008C36B9">
              <w:rPr>
                <w:rFonts w:eastAsia="Times New Roman"/>
                <w:sz w:val="22"/>
              </w:rPr>
              <w:t>11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63944CD" w14:textId="77777777" w:rsidR="00585CDC" w:rsidRPr="008C36B9" w:rsidRDefault="00585CDC" w:rsidP="00585CDC">
            <w:pPr>
              <w:jc w:val="center"/>
              <w:rPr>
                <w:rFonts w:eastAsia="Times New Roman"/>
                <w:sz w:val="22"/>
              </w:rPr>
            </w:pPr>
            <w:r w:rsidRPr="008C36B9">
              <w:rPr>
                <w:rFonts w:eastAsia="Times New Roman"/>
                <w:sz w:val="22"/>
              </w:rPr>
              <w:t>13</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E114B7C" w14:textId="77777777" w:rsidR="00585CDC" w:rsidRPr="008C36B9" w:rsidRDefault="00585CDC" w:rsidP="00585CDC">
            <w:pPr>
              <w:jc w:val="center"/>
              <w:rPr>
                <w:rFonts w:eastAsia="Times New Roman"/>
                <w:sz w:val="22"/>
              </w:rPr>
            </w:pPr>
            <w:r w:rsidRPr="008C36B9">
              <w:rPr>
                <w:rFonts w:eastAsia="Times New Roman"/>
                <w:sz w:val="22"/>
              </w:rPr>
              <w:t>13</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88993D0" w14:textId="77777777" w:rsidR="00585CDC" w:rsidRPr="008C36B9" w:rsidRDefault="00585CDC" w:rsidP="00585CDC">
            <w:pPr>
              <w:jc w:val="center"/>
              <w:rPr>
                <w:rFonts w:eastAsia="Times New Roman"/>
                <w:sz w:val="22"/>
              </w:rPr>
            </w:pPr>
            <w:r w:rsidRPr="008C36B9">
              <w:rPr>
                <w:rFonts w:eastAsia="Times New Roman"/>
                <w:sz w:val="22"/>
              </w:rPr>
              <w:t>13</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0F85C24" w14:textId="77777777" w:rsidR="00585CDC" w:rsidRPr="008C36B9" w:rsidRDefault="00585CDC" w:rsidP="00585CDC">
            <w:pPr>
              <w:jc w:val="center"/>
              <w:rPr>
                <w:rFonts w:eastAsia="Times New Roman"/>
                <w:sz w:val="22"/>
              </w:rPr>
            </w:pPr>
            <w:r w:rsidRPr="008C36B9">
              <w:rPr>
                <w:rFonts w:eastAsia="Times New Roman"/>
                <w:sz w:val="22"/>
              </w:rPr>
              <w:t>13</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2F3B928" w14:textId="77777777" w:rsidR="00585CDC" w:rsidRPr="008C36B9" w:rsidRDefault="00585CDC" w:rsidP="00585CDC">
            <w:pPr>
              <w:jc w:val="center"/>
              <w:rPr>
                <w:rFonts w:eastAsia="Times New Roman"/>
                <w:sz w:val="22"/>
              </w:rPr>
            </w:pPr>
            <w:r w:rsidRPr="008C36B9">
              <w:rPr>
                <w:rFonts w:eastAsia="Times New Roman"/>
                <w:sz w:val="22"/>
              </w:rPr>
              <w:t>18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B12F28B" w14:textId="77777777" w:rsidR="00585CDC" w:rsidRPr="008C36B9" w:rsidRDefault="00585CDC" w:rsidP="00585CDC">
            <w:pPr>
              <w:jc w:val="center"/>
              <w:rPr>
                <w:rFonts w:eastAsia="Times New Roman"/>
                <w:sz w:val="22"/>
              </w:rPr>
            </w:pPr>
            <w:r w:rsidRPr="008C36B9">
              <w:rPr>
                <w:rFonts w:eastAsia="Times New Roman"/>
                <w:sz w:val="22"/>
              </w:rPr>
              <w:t>18</w:t>
            </w:r>
          </w:p>
        </w:tc>
      </w:tr>
      <w:tr w:rsidR="00585CDC" w:rsidRPr="008C36B9" w14:paraId="79706A88"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712319D" w14:textId="77777777" w:rsidR="00585CDC" w:rsidRPr="008C36B9" w:rsidRDefault="00585CDC" w:rsidP="00585CDC">
            <w:pPr>
              <w:rPr>
                <w:rFonts w:eastAsia="Times New Roman"/>
                <w:sz w:val="22"/>
              </w:rPr>
            </w:pPr>
            <w:r w:rsidRPr="008C36B9">
              <w:rPr>
                <w:rFonts w:eastAsia="Times New Roman"/>
                <w:sz w:val="22"/>
              </w:rPr>
              <w:t>павильоны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0060629"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2274C17" w14:textId="77777777" w:rsidR="00585CDC" w:rsidRPr="008C36B9" w:rsidRDefault="00585CDC" w:rsidP="00585CDC">
            <w:pPr>
              <w:jc w:val="center"/>
              <w:rPr>
                <w:rFonts w:eastAsia="Times New Roman"/>
                <w:sz w:val="22"/>
              </w:rPr>
            </w:pPr>
            <w:r w:rsidRPr="008C36B9">
              <w:rPr>
                <w:rFonts w:eastAsia="Times New Roman"/>
                <w:sz w:val="22"/>
              </w:rPr>
              <w:t>4</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89EF3D0" w14:textId="77777777" w:rsidR="00585CDC" w:rsidRPr="008C36B9" w:rsidRDefault="00585CDC" w:rsidP="00585CDC">
            <w:pPr>
              <w:jc w:val="center"/>
              <w:rPr>
                <w:rFonts w:eastAsia="Times New Roman"/>
                <w:sz w:val="22"/>
              </w:rPr>
            </w:pPr>
            <w:r w:rsidRPr="008C36B9">
              <w:rPr>
                <w:rFonts w:eastAsia="Times New Roman"/>
                <w:sz w:val="22"/>
              </w:rPr>
              <w:t>4</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4FC23CB" w14:textId="77777777" w:rsidR="00585CDC" w:rsidRPr="008C36B9" w:rsidRDefault="00585CDC" w:rsidP="00585CDC">
            <w:pPr>
              <w:jc w:val="center"/>
              <w:rPr>
                <w:rFonts w:eastAsia="Times New Roman"/>
                <w:sz w:val="22"/>
              </w:rPr>
            </w:pPr>
            <w:r w:rsidRPr="008C36B9">
              <w:rPr>
                <w:rFonts w:eastAsia="Times New Roman"/>
                <w:sz w:val="22"/>
              </w:rPr>
              <w:t>3</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7F5E32E" w14:textId="77777777" w:rsidR="00585CDC" w:rsidRPr="008C36B9" w:rsidRDefault="00585CDC" w:rsidP="00585CDC">
            <w:pPr>
              <w:jc w:val="center"/>
              <w:rPr>
                <w:rFonts w:eastAsia="Times New Roman"/>
                <w:sz w:val="22"/>
              </w:rPr>
            </w:pPr>
            <w:r w:rsidRPr="008C36B9">
              <w:rPr>
                <w:rFonts w:eastAsia="Times New Roman"/>
                <w:sz w:val="22"/>
              </w:rPr>
              <w:t>4</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F196402" w14:textId="77777777" w:rsidR="00585CDC" w:rsidRPr="008C36B9" w:rsidRDefault="00585CDC" w:rsidP="00585CDC">
            <w:pPr>
              <w:jc w:val="center"/>
              <w:rPr>
                <w:rFonts w:eastAsia="Times New Roman"/>
                <w:sz w:val="22"/>
              </w:rPr>
            </w:pPr>
            <w:r w:rsidRPr="008C36B9">
              <w:rPr>
                <w:rFonts w:eastAsia="Times New Roman"/>
                <w:sz w:val="22"/>
              </w:rPr>
              <w:t>4</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C1E63C9" w14:textId="77777777" w:rsidR="00585CDC" w:rsidRPr="008C36B9" w:rsidRDefault="00585CDC" w:rsidP="00585CDC">
            <w:pPr>
              <w:jc w:val="center"/>
              <w:rPr>
                <w:rFonts w:eastAsia="Times New Roman"/>
                <w:sz w:val="22"/>
              </w:rPr>
            </w:pPr>
            <w:r w:rsidRPr="008C36B9">
              <w:rPr>
                <w:rFonts w:eastAsia="Times New Roman"/>
                <w:sz w:val="22"/>
              </w:rPr>
              <w:t>4</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4E705AA"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DD1171D" w14:textId="77777777" w:rsidR="00585CDC" w:rsidRPr="008C36B9" w:rsidRDefault="00585CDC" w:rsidP="00585CDC">
            <w:pPr>
              <w:jc w:val="center"/>
              <w:rPr>
                <w:rFonts w:eastAsia="Times New Roman"/>
                <w:sz w:val="22"/>
              </w:rPr>
            </w:pPr>
          </w:p>
        </w:tc>
      </w:tr>
      <w:tr w:rsidR="00585CDC" w:rsidRPr="008C36B9" w14:paraId="672F118A"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8B3C9AE" w14:textId="77777777" w:rsidR="00585CDC" w:rsidRPr="008C36B9" w:rsidRDefault="00585CDC" w:rsidP="00585CDC">
            <w:pPr>
              <w:rPr>
                <w:rFonts w:eastAsia="Times New Roman"/>
                <w:sz w:val="22"/>
              </w:rPr>
            </w:pPr>
            <w:r w:rsidRPr="008C36B9">
              <w:rPr>
                <w:rFonts w:eastAsia="Times New Roman"/>
                <w:sz w:val="22"/>
              </w:rPr>
              <w:t>аптечные киоски и пункты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544D162A"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C583010"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E389161"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B2E1F96"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37EA62A"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CB99006"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5D6E5D6"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03C0A4C"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A63F15A" w14:textId="77777777" w:rsidR="00585CDC" w:rsidRPr="008C36B9" w:rsidRDefault="00585CDC" w:rsidP="00585CDC">
            <w:pPr>
              <w:jc w:val="center"/>
              <w:rPr>
                <w:rFonts w:eastAsia="Times New Roman"/>
                <w:sz w:val="22"/>
              </w:rPr>
            </w:pPr>
            <w:r w:rsidRPr="008C36B9">
              <w:rPr>
                <w:rFonts w:eastAsia="Times New Roman"/>
                <w:sz w:val="22"/>
              </w:rPr>
              <w:t>1</w:t>
            </w:r>
          </w:p>
        </w:tc>
      </w:tr>
      <w:tr w:rsidR="00585CDC" w:rsidRPr="008C36B9" w14:paraId="2583FF40"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3C0C11D" w14:textId="77777777" w:rsidR="00585CDC" w:rsidRPr="008C36B9" w:rsidRDefault="00585CDC" w:rsidP="00585CDC">
            <w:pPr>
              <w:rPr>
                <w:rFonts w:eastAsia="Times New Roman"/>
                <w:sz w:val="22"/>
              </w:rPr>
            </w:pPr>
            <w:r w:rsidRPr="008C36B9">
              <w:rPr>
                <w:rFonts w:eastAsia="Times New Roman"/>
                <w:sz w:val="22"/>
              </w:rPr>
              <w:t>столовые учебных заведений, организаций, промышленных предприятий</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4BD312D"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9147BAA"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1D90D50" w14:textId="77777777" w:rsidR="00585CDC" w:rsidRPr="008C36B9" w:rsidRDefault="00585CDC" w:rsidP="00585CDC">
            <w:pPr>
              <w:jc w:val="center"/>
              <w:rPr>
                <w:rFonts w:eastAsia="Times New Roman"/>
                <w:sz w:val="22"/>
              </w:rPr>
            </w:pPr>
            <w:r w:rsidRPr="008C36B9">
              <w:rPr>
                <w:rFonts w:eastAsia="Times New Roman"/>
                <w:sz w:val="22"/>
              </w:rPr>
              <w:t>2</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EE086C2" w14:textId="77777777" w:rsidR="00585CDC" w:rsidRPr="008C36B9" w:rsidRDefault="00585CDC" w:rsidP="00585CDC">
            <w:pPr>
              <w:jc w:val="center"/>
              <w:rPr>
                <w:rFonts w:eastAsia="Times New Roman"/>
                <w:sz w:val="22"/>
              </w:rPr>
            </w:pPr>
            <w:r w:rsidRPr="008C36B9">
              <w:rPr>
                <w:rFonts w:eastAsia="Times New Roman"/>
                <w:sz w:val="22"/>
              </w:rPr>
              <w:t>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69EB25E" w14:textId="77777777" w:rsidR="00585CDC" w:rsidRPr="008C36B9" w:rsidRDefault="00585CDC" w:rsidP="00585CDC">
            <w:pPr>
              <w:jc w:val="center"/>
              <w:rPr>
                <w:rFonts w:eastAsia="Times New Roman"/>
                <w:sz w:val="22"/>
              </w:rPr>
            </w:pPr>
            <w:r w:rsidRPr="008C36B9">
              <w:rPr>
                <w:rFonts w:eastAsia="Times New Roman"/>
                <w:sz w:val="22"/>
              </w:rPr>
              <w:t>2</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12D9D97" w14:textId="77777777" w:rsidR="00585CDC" w:rsidRPr="008C36B9" w:rsidRDefault="00585CDC" w:rsidP="00585CDC">
            <w:pPr>
              <w:jc w:val="center"/>
              <w:rPr>
                <w:rFonts w:eastAsia="Times New Roman"/>
                <w:sz w:val="22"/>
              </w:rPr>
            </w:pPr>
            <w:r w:rsidRPr="008C36B9">
              <w:rPr>
                <w:rFonts w:eastAsia="Times New Roman"/>
                <w:sz w:val="22"/>
              </w:rPr>
              <w:t>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E034A60" w14:textId="77777777" w:rsidR="00585CDC" w:rsidRPr="008C36B9" w:rsidRDefault="00585CDC" w:rsidP="00585CDC">
            <w:pPr>
              <w:jc w:val="center"/>
              <w:rPr>
                <w:rFonts w:eastAsia="Times New Roman"/>
                <w:sz w:val="22"/>
              </w:rPr>
            </w:pPr>
            <w:r w:rsidRPr="008C36B9">
              <w:rPr>
                <w:rFonts w:eastAsia="Times New Roman"/>
                <w:sz w:val="22"/>
              </w:rPr>
              <w:t>2</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F491845" w14:textId="77777777" w:rsidR="00585CDC" w:rsidRPr="008C36B9" w:rsidRDefault="00585CDC" w:rsidP="00585CDC">
            <w:pPr>
              <w:jc w:val="center"/>
              <w:rPr>
                <w:rFonts w:eastAsia="Times New Roman"/>
                <w:sz w:val="22"/>
              </w:rPr>
            </w:pPr>
            <w:r w:rsidRPr="008C36B9">
              <w:rPr>
                <w:rFonts w:eastAsia="Times New Roman"/>
                <w:sz w:val="22"/>
              </w:rPr>
              <w:t>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234FABD" w14:textId="77777777" w:rsidR="00585CDC" w:rsidRPr="008C36B9" w:rsidRDefault="00585CDC" w:rsidP="00585CDC">
            <w:pPr>
              <w:jc w:val="center"/>
              <w:rPr>
                <w:rFonts w:eastAsia="Times New Roman"/>
                <w:sz w:val="22"/>
              </w:rPr>
            </w:pPr>
            <w:r w:rsidRPr="008C36B9">
              <w:rPr>
                <w:rFonts w:eastAsia="Times New Roman"/>
                <w:sz w:val="22"/>
              </w:rPr>
              <w:t>2</w:t>
            </w:r>
          </w:p>
        </w:tc>
      </w:tr>
      <w:tr w:rsidR="00585CDC" w:rsidRPr="008C36B9" w14:paraId="235122DF"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3E404E1" w14:textId="77777777" w:rsidR="00585CDC" w:rsidRPr="008C36B9" w:rsidRDefault="00585CDC" w:rsidP="00585CDC">
            <w:pPr>
              <w:rPr>
                <w:rFonts w:eastAsia="Times New Roman"/>
                <w:sz w:val="22"/>
              </w:rPr>
            </w:pPr>
            <w:r w:rsidRPr="008C36B9">
              <w:rPr>
                <w:rFonts w:eastAsia="Times New Roman"/>
                <w:sz w:val="22"/>
              </w:rPr>
              <w:t>специализированные непродовольственные магазины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D9C0247"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5105621"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EC4FF0A"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678EE4F"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85B3811"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E82EF8A"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02C7BA4"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5901BBF"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48527B5" w14:textId="77777777" w:rsidR="00585CDC" w:rsidRPr="008C36B9" w:rsidRDefault="00585CDC" w:rsidP="00585CDC">
            <w:pPr>
              <w:jc w:val="center"/>
              <w:rPr>
                <w:rFonts w:eastAsia="Times New Roman"/>
                <w:sz w:val="22"/>
              </w:rPr>
            </w:pPr>
          </w:p>
        </w:tc>
      </w:tr>
      <w:tr w:rsidR="00585CDC" w:rsidRPr="008C36B9" w14:paraId="6824A29E"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B38FDD" w14:textId="77777777" w:rsidR="00585CDC" w:rsidRPr="008C36B9" w:rsidRDefault="00585CDC" w:rsidP="00585CDC">
            <w:pPr>
              <w:rPr>
                <w:rFonts w:eastAsia="Times New Roman"/>
                <w:sz w:val="22"/>
              </w:rPr>
            </w:pPr>
            <w:r w:rsidRPr="008C36B9">
              <w:rPr>
                <w:rFonts w:eastAsia="Times New Roman"/>
                <w:sz w:val="22"/>
              </w:rPr>
              <w:t>неспециализированные продовольственные магазины (минимаркеты)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55A2FCBB"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8C67E0E"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1DEBD0C" w14:textId="77777777" w:rsidR="00585CDC" w:rsidRPr="008C36B9" w:rsidRDefault="00585CDC" w:rsidP="00585CDC">
            <w:pPr>
              <w:jc w:val="center"/>
              <w:rPr>
                <w:rFonts w:eastAsia="Times New Roman"/>
                <w:sz w:val="22"/>
              </w:rPr>
            </w:pPr>
            <w:r w:rsidRPr="008C36B9">
              <w:rPr>
                <w:rFonts w:eastAsia="Times New Roman"/>
                <w:sz w:val="22"/>
              </w:rPr>
              <w:t>11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90746A7"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72E77F2"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CBC3B62"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C3EE87C"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4699445"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169EFE2" w14:textId="77777777" w:rsidR="00585CDC" w:rsidRPr="008C36B9" w:rsidRDefault="00585CDC" w:rsidP="00585CDC">
            <w:pPr>
              <w:jc w:val="center"/>
              <w:rPr>
                <w:rFonts w:eastAsia="Times New Roman"/>
                <w:sz w:val="22"/>
              </w:rPr>
            </w:pPr>
          </w:p>
        </w:tc>
      </w:tr>
      <w:tr w:rsidR="00585CDC" w:rsidRPr="008C36B9" w14:paraId="4E41A140"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07F685B" w14:textId="77777777" w:rsidR="00585CDC" w:rsidRPr="008C36B9" w:rsidRDefault="00585CDC" w:rsidP="00585CDC">
            <w:pPr>
              <w:rPr>
                <w:rFonts w:eastAsia="Times New Roman"/>
                <w:sz w:val="22"/>
              </w:rPr>
            </w:pPr>
            <w:r w:rsidRPr="008C36B9">
              <w:rPr>
                <w:rFonts w:eastAsia="Times New Roman"/>
                <w:sz w:val="22"/>
              </w:rPr>
              <w:t>рестораны, кафе, бары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12D3468D"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E463A61"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73A8D0D"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C42288E"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11A9ABE"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4AF259E"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E42F9E3"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A794AFC"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A3E975C" w14:textId="77777777" w:rsidR="00585CDC" w:rsidRPr="008C36B9" w:rsidRDefault="00585CDC" w:rsidP="00585CDC">
            <w:pPr>
              <w:jc w:val="center"/>
              <w:rPr>
                <w:rFonts w:eastAsia="Times New Roman"/>
                <w:sz w:val="22"/>
              </w:rPr>
            </w:pPr>
          </w:p>
        </w:tc>
      </w:tr>
      <w:tr w:rsidR="00585CDC" w:rsidRPr="008C36B9" w14:paraId="469C8528"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6D405C4" w14:textId="77777777" w:rsidR="00585CDC" w:rsidRPr="008C36B9" w:rsidRDefault="00585CDC" w:rsidP="00585CDC">
            <w:pPr>
              <w:rPr>
                <w:rFonts w:eastAsia="Times New Roman"/>
                <w:sz w:val="22"/>
              </w:rPr>
            </w:pPr>
            <w:r w:rsidRPr="008C36B9">
              <w:rPr>
                <w:rFonts w:eastAsia="Times New Roman"/>
                <w:sz w:val="22"/>
              </w:rPr>
              <w:t>автозаправочные станции</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EEE1129"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E152D62"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D7ADA20" w14:textId="77777777" w:rsidR="00585CDC" w:rsidRPr="008C36B9" w:rsidRDefault="00585CDC" w:rsidP="00585CDC">
            <w:pPr>
              <w:jc w:val="center"/>
              <w:rPr>
                <w:rFonts w:eastAsia="Times New Roman"/>
                <w:sz w:val="22"/>
              </w:rPr>
            </w:pPr>
            <w:r w:rsidRPr="008C36B9">
              <w:rPr>
                <w:rFonts w:eastAsia="Times New Roman"/>
                <w:sz w:val="22"/>
              </w:rPr>
              <w:t>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D0EC914" w14:textId="77777777" w:rsidR="00585CDC" w:rsidRPr="008C36B9" w:rsidRDefault="00585CDC" w:rsidP="00585CDC">
            <w:pPr>
              <w:jc w:val="center"/>
              <w:rPr>
                <w:rFonts w:eastAsia="Times New Roman"/>
                <w:sz w:val="22"/>
              </w:rPr>
            </w:pPr>
            <w:r w:rsidRPr="008C36B9">
              <w:rPr>
                <w:rFonts w:eastAsia="Times New Roman"/>
                <w:sz w:val="22"/>
              </w:rPr>
              <w:t>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B44DABC"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B88294D"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1A541FE"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BE19100"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784A436" w14:textId="77777777" w:rsidR="00585CDC" w:rsidRPr="008C36B9" w:rsidRDefault="00585CDC" w:rsidP="00585CDC">
            <w:pPr>
              <w:jc w:val="center"/>
              <w:rPr>
                <w:rFonts w:eastAsia="Times New Roman"/>
                <w:sz w:val="22"/>
              </w:rPr>
            </w:pPr>
          </w:p>
        </w:tc>
      </w:tr>
      <w:tr w:rsidR="00585CDC" w:rsidRPr="008C36B9" w14:paraId="5E0F89DE"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DAD2BB1" w14:textId="77777777" w:rsidR="00585CDC" w:rsidRPr="008C36B9" w:rsidRDefault="00585CDC" w:rsidP="00585CDC">
            <w:pPr>
              <w:rPr>
                <w:rFonts w:eastAsia="Times New Roman"/>
                <w:sz w:val="22"/>
              </w:rPr>
            </w:pPr>
            <w:r w:rsidRPr="008C36B9">
              <w:rPr>
                <w:rFonts w:eastAsia="Times New Roman"/>
                <w:sz w:val="22"/>
              </w:rPr>
              <w:t>магазины товаров повседневного спроса, минимаркеты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77720F2C" w14:textId="77777777" w:rsidR="00585CDC" w:rsidRPr="008C36B9" w:rsidRDefault="00585CDC" w:rsidP="00585CDC">
            <w:pPr>
              <w:jc w:val="center"/>
              <w:rPr>
                <w:rFonts w:eastAsia="Times New Roman"/>
                <w:sz w:val="22"/>
              </w:rPr>
            </w:pPr>
            <w:r w:rsidRPr="008C36B9">
              <w:rPr>
                <w:rFonts w:eastAsia="Times New Roman"/>
                <w:sz w:val="22"/>
              </w:rPr>
              <w:t>единица</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DBCFE26"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66ED8B1"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57BAC88" w14:textId="77777777" w:rsidR="00585CDC" w:rsidRPr="008C36B9" w:rsidRDefault="00585CDC" w:rsidP="00585CDC">
            <w:pPr>
              <w:jc w:val="center"/>
              <w:rPr>
                <w:rFonts w:eastAsia="Times New Roman"/>
                <w:sz w:val="22"/>
              </w:rPr>
            </w:pPr>
            <w:r w:rsidRPr="008C36B9">
              <w:rPr>
                <w:rFonts w:eastAsia="Times New Roman"/>
                <w:sz w:val="22"/>
              </w:rPr>
              <w:t>12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496BA04" w14:textId="77777777" w:rsidR="00585CDC" w:rsidRPr="008C36B9" w:rsidRDefault="00585CDC" w:rsidP="00585CDC">
            <w:pPr>
              <w:jc w:val="center"/>
              <w:rPr>
                <w:rFonts w:eastAsia="Times New Roman"/>
                <w:sz w:val="22"/>
              </w:rPr>
            </w:pPr>
            <w:r w:rsidRPr="008C36B9">
              <w:rPr>
                <w:rFonts w:eastAsia="Times New Roman"/>
                <w:sz w:val="22"/>
              </w:rPr>
              <w:t>12</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56B18C6" w14:textId="77777777" w:rsidR="00585CDC" w:rsidRPr="008C36B9" w:rsidRDefault="00585CDC" w:rsidP="00585CDC">
            <w:pPr>
              <w:jc w:val="center"/>
              <w:rPr>
                <w:rFonts w:eastAsia="Times New Roman"/>
                <w:sz w:val="22"/>
              </w:rPr>
            </w:pPr>
            <w:r>
              <w:rPr>
                <w:rFonts w:eastAsia="Times New Roman"/>
                <w:sz w:val="22"/>
              </w:rPr>
              <w:t>12</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8A23E4B" w14:textId="77777777" w:rsidR="00585CDC" w:rsidRPr="008C36B9" w:rsidRDefault="00585CDC" w:rsidP="00585CDC">
            <w:pPr>
              <w:jc w:val="center"/>
              <w:rPr>
                <w:rFonts w:eastAsia="Times New Roman"/>
                <w:sz w:val="22"/>
              </w:rPr>
            </w:pPr>
            <w:r>
              <w:rPr>
                <w:rFonts w:eastAsia="Times New Roman"/>
                <w:sz w:val="22"/>
              </w:rPr>
              <w:t>12</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33C9F56" w14:textId="77777777" w:rsidR="00585CDC" w:rsidRPr="008C36B9" w:rsidRDefault="00585CDC" w:rsidP="00585CDC">
            <w:pPr>
              <w:jc w:val="center"/>
              <w:rPr>
                <w:rFonts w:eastAsia="Times New Roman"/>
                <w:sz w:val="22"/>
              </w:rPr>
            </w:pPr>
            <w:r>
              <w:rPr>
                <w:rFonts w:eastAsia="Times New Roman"/>
                <w:sz w:val="22"/>
              </w:rPr>
              <w:t>17</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7B962C9" w14:textId="77777777" w:rsidR="00585CDC" w:rsidRPr="008C36B9" w:rsidRDefault="00585CDC" w:rsidP="00585CDC">
            <w:pPr>
              <w:jc w:val="center"/>
              <w:rPr>
                <w:rFonts w:eastAsia="Times New Roman"/>
                <w:sz w:val="22"/>
              </w:rPr>
            </w:pPr>
            <w:r>
              <w:rPr>
                <w:rFonts w:eastAsia="Times New Roman"/>
                <w:sz w:val="22"/>
              </w:rPr>
              <w:t>18</w:t>
            </w:r>
          </w:p>
        </w:tc>
      </w:tr>
      <w:tr w:rsidR="00585CDC" w:rsidRPr="008C36B9" w14:paraId="1AF4A94C" w14:textId="77777777" w:rsidTr="00585CDC">
        <w:tc>
          <w:tcPr>
            <w:tcW w:w="1587" w:type="pct"/>
            <w:tcBorders>
              <w:top w:val="single" w:sz="8" w:space="0" w:color="000000"/>
              <w:left w:val="single" w:sz="8" w:space="0" w:color="000000"/>
              <w:bottom w:val="single" w:sz="8" w:space="0" w:color="000000"/>
              <w:right w:val="single" w:sz="8" w:space="0" w:color="000000"/>
            </w:tcBorders>
            <w:vAlign w:val="center"/>
            <w:hideMark/>
          </w:tcPr>
          <w:p w14:paraId="1528E31E" w14:textId="77777777" w:rsidR="00585CDC" w:rsidRPr="008C36B9" w:rsidRDefault="00585CDC" w:rsidP="00585CDC">
            <w:pPr>
              <w:rPr>
                <w:rFonts w:eastAsia="Times New Roman"/>
                <w:sz w:val="22"/>
              </w:rPr>
            </w:pPr>
            <w:r w:rsidRPr="008C36B9">
              <w:rPr>
                <w:rFonts w:eastAsia="Times New Roman"/>
                <w:sz w:val="22"/>
              </w:rPr>
              <w:t>Площадь торгового зала объектов розничной торговли</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5C9DA4BA" w14:textId="77777777" w:rsidR="00585CDC" w:rsidRPr="008C36B9" w:rsidRDefault="00585CDC" w:rsidP="00585CDC">
            <w:pP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6C56191"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D3CC406"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F391DE8"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D3D0D58"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A35CE6C"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D3CDCF9"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2F63133"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9CA24DB" w14:textId="77777777" w:rsidR="00585CDC" w:rsidRPr="008C36B9" w:rsidRDefault="00585CDC" w:rsidP="00585CDC">
            <w:pPr>
              <w:jc w:val="center"/>
              <w:rPr>
                <w:rFonts w:eastAsia="Times New Roman"/>
                <w:sz w:val="22"/>
              </w:rPr>
            </w:pPr>
          </w:p>
        </w:tc>
      </w:tr>
      <w:tr w:rsidR="00585CDC" w:rsidRPr="008C36B9" w14:paraId="7B45F762"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0F9AE2" w14:textId="77777777" w:rsidR="00585CDC" w:rsidRPr="008C36B9" w:rsidRDefault="00585CDC" w:rsidP="00585CDC">
            <w:pPr>
              <w:rPr>
                <w:rFonts w:eastAsia="Times New Roman"/>
                <w:sz w:val="22"/>
              </w:rPr>
            </w:pPr>
            <w:r w:rsidRPr="008C36B9">
              <w:rPr>
                <w:rFonts w:eastAsia="Times New Roman"/>
                <w:sz w:val="22"/>
              </w:rPr>
              <w:t>магазины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CB59482"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D0F3937" w14:textId="77777777" w:rsidR="00585CDC" w:rsidRPr="008C36B9" w:rsidRDefault="00585CDC" w:rsidP="00585CDC">
            <w:pPr>
              <w:jc w:val="center"/>
              <w:rPr>
                <w:rFonts w:eastAsia="Times New Roman"/>
                <w:sz w:val="22"/>
              </w:rPr>
            </w:pPr>
            <w:r w:rsidRPr="008C36B9">
              <w:rPr>
                <w:rFonts w:eastAsia="Times New Roman"/>
                <w:sz w:val="22"/>
              </w:rPr>
              <w:t>476</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C129B5F" w14:textId="77777777" w:rsidR="00585CDC" w:rsidRPr="008C36B9" w:rsidRDefault="00585CDC" w:rsidP="00585CDC">
            <w:pPr>
              <w:jc w:val="center"/>
              <w:rPr>
                <w:rFonts w:eastAsia="Times New Roman"/>
                <w:sz w:val="22"/>
              </w:rPr>
            </w:pPr>
            <w:r w:rsidRPr="008C36B9">
              <w:rPr>
                <w:rFonts w:eastAsia="Times New Roman"/>
                <w:sz w:val="22"/>
              </w:rPr>
              <w:t>476</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0DF3B52" w14:textId="77777777" w:rsidR="00585CDC" w:rsidRPr="008C36B9" w:rsidRDefault="00585CDC" w:rsidP="00585CDC">
            <w:pPr>
              <w:jc w:val="center"/>
              <w:rPr>
                <w:rFonts w:eastAsia="Times New Roman"/>
                <w:sz w:val="22"/>
              </w:rPr>
            </w:pPr>
            <w:r w:rsidRPr="008C36B9">
              <w:rPr>
                <w:rFonts w:eastAsia="Times New Roman"/>
                <w:sz w:val="22"/>
              </w:rPr>
              <w:t>500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EF367EB" w14:textId="77777777" w:rsidR="00585CDC" w:rsidRPr="008C36B9" w:rsidRDefault="00585CDC" w:rsidP="00585CDC">
            <w:pPr>
              <w:jc w:val="center"/>
              <w:rPr>
                <w:rFonts w:eastAsia="Times New Roman"/>
                <w:sz w:val="22"/>
              </w:rPr>
            </w:pPr>
            <w:r w:rsidRPr="008C36B9">
              <w:rPr>
                <w:rFonts w:eastAsia="Times New Roman"/>
                <w:sz w:val="22"/>
              </w:rPr>
              <w:t>500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AE685E0" w14:textId="77777777" w:rsidR="00585CDC" w:rsidRPr="008C36B9" w:rsidRDefault="00585CDC" w:rsidP="00585CDC">
            <w:pPr>
              <w:jc w:val="center"/>
              <w:rPr>
                <w:rFonts w:eastAsia="Times New Roman"/>
                <w:sz w:val="22"/>
              </w:rPr>
            </w:pPr>
            <w:r w:rsidRPr="008C36B9">
              <w:rPr>
                <w:rFonts w:eastAsia="Times New Roman"/>
                <w:sz w:val="22"/>
              </w:rPr>
              <w:t>500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8AAC49B" w14:textId="77777777" w:rsidR="00585CDC" w:rsidRPr="008C36B9" w:rsidRDefault="00585CDC" w:rsidP="00585CDC">
            <w:pPr>
              <w:jc w:val="center"/>
              <w:rPr>
                <w:rFonts w:eastAsia="Times New Roman"/>
                <w:sz w:val="22"/>
              </w:rPr>
            </w:pPr>
            <w:r w:rsidRPr="008C36B9">
              <w:rPr>
                <w:rFonts w:eastAsia="Times New Roman"/>
                <w:sz w:val="22"/>
              </w:rPr>
              <w:t>500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A454D2C" w14:textId="77777777" w:rsidR="00585CDC" w:rsidRPr="008C36B9" w:rsidRDefault="00585CDC" w:rsidP="00585CDC">
            <w:pPr>
              <w:jc w:val="center"/>
              <w:rPr>
                <w:rFonts w:eastAsia="Times New Roman"/>
                <w:sz w:val="22"/>
              </w:rPr>
            </w:pPr>
            <w:r w:rsidRPr="008C36B9">
              <w:rPr>
                <w:rFonts w:eastAsia="Times New Roman"/>
                <w:sz w:val="22"/>
              </w:rPr>
              <w:t>771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FAE42D0" w14:textId="77777777" w:rsidR="00585CDC" w:rsidRPr="008C36B9" w:rsidRDefault="00585CDC" w:rsidP="00585CDC">
            <w:pPr>
              <w:jc w:val="center"/>
              <w:rPr>
                <w:rFonts w:eastAsia="Times New Roman"/>
                <w:sz w:val="22"/>
              </w:rPr>
            </w:pPr>
            <w:r w:rsidRPr="008C36B9">
              <w:rPr>
                <w:rFonts w:eastAsia="Times New Roman"/>
                <w:sz w:val="22"/>
              </w:rPr>
              <w:t>865</w:t>
            </w:r>
          </w:p>
        </w:tc>
      </w:tr>
      <w:tr w:rsidR="00585CDC" w:rsidRPr="008C36B9" w14:paraId="1C0DA22C"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63051ED" w14:textId="77777777" w:rsidR="00585CDC" w:rsidRPr="008C36B9" w:rsidRDefault="00585CDC" w:rsidP="00585CDC">
            <w:pPr>
              <w:rPr>
                <w:rFonts w:eastAsia="Times New Roman"/>
                <w:sz w:val="22"/>
              </w:rPr>
            </w:pPr>
            <w:r w:rsidRPr="008C36B9">
              <w:rPr>
                <w:rFonts w:eastAsia="Times New Roman"/>
                <w:sz w:val="22"/>
              </w:rPr>
              <w:t>павильоны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6C3DD85"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3160AC9" w14:textId="77777777" w:rsidR="00585CDC" w:rsidRPr="008C36B9" w:rsidRDefault="00585CDC" w:rsidP="00585CDC">
            <w:pPr>
              <w:jc w:val="center"/>
              <w:rPr>
                <w:rFonts w:eastAsia="Times New Roman"/>
                <w:sz w:val="22"/>
              </w:rPr>
            </w:pPr>
            <w:r w:rsidRPr="008C36B9">
              <w:rPr>
                <w:rFonts w:eastAsia="Times New Roman"/>
                <w:sz w:val="22"/>
              </w:rPr>
              <w:t>88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FA8A832" w14:textId="77777777" w:rsidR="00585CDC" w:rsidRPr="008C36B9" w:rsidRDefault="00585CDC" w:rsidP="00585CDC">
            <w:pPr>
              <w:jc w:val="center"/>
              <w:rPr>
                <w:rFonts w:eastAsia="Times New Roman"/>
                <w:sz w:val="22"/>
              </w:rPr>
            </w:pPr>
            <w:r w:rsidRPr="008C36B9">
              <w:rPr>
                <w:rFonts w:eastAsia="Times New Roman"/>
                <w:sz w:val="22"/>
              </w:rPr>
              <w:t>88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4496492" w14:textId="77777777" w:rsidR="00585CDC" w:rsidRPr="008C36B9" w:rsidRDefault="00585CDC" w:rsidP="00585CDC">
            <w:pPr>
              <w:jc w:val="center"/>
              <w:rPr>
                <w:rFonts w:eastAsia="Times New Roman"/>
                <w:sz w:val="22"/>
              </w:rPr>
            </w:pPr>
            <w:r w:rsidRPr="008C36B9">
              <w:rPr>
                <w:rFonts w:eastAsia="Times New Roman"/>
                <w:sz w:val="22"/>
              </w:rPr>
              <w:t>166</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EA43025" w14:textId="77777777" w:rsidR="00585CDC" w:rsidRPr="008C36B9" w:rsidRDefault="00585CDC" w:rsidP="00585CDC">
            <w:pPr>
              <w:jc w:val="center"/>
              <w:rPr>
                <w:rFonts w:eastAsia="Times New Roman"/>
                <w:sz w:val="22"/>
              </w:rPr>
            </w:pPr>
            <w:r w:rsidRPr="008C36B9">
              <w:rPr>
                <w:rFonts w:eastAsia="Times New Roman"/>
                <w:sz w:val="22"/>
              </w:rPr>
              <w:t>188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BD7E5FE" w14:textId="77777777" w:rsidR="00585CDC" w:rsidRPr="008C36B9" w:rsidRDefault="00585CDC" w:rsidP="00585CDC">
            <w:pPr>
              <w:jc w:val="center"/>
              <w:rPr>
                <w:rFonts w:eastAsia="Times New Roman"/>
                <w:sz w:val="22"/>
              </w:rPr>
            </w:pPr>
            <w:r w:rsidRPr="008C36B9">
              <w:rPr>
                <w:rFonts w:eastAsia="Times New Roman"/>
                <w:sz w:val="22"/>
              </w:rPr>
              <w:t>188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49F0024" w14:textId="77777777" w:rsidR="00585CDC" w:rsidRPr="008C36B9" w:rsidRDefault="00585CDC" w:rsidP="00585CDC">
            <w:pPr>
              <w:jc w:val="center"/>
              <w:rPr>
                <w:rFonts w:eastAsia="Times New Roman"/>
                <w:sz w:val="22"/>
              </w:rPr>
            </w:pPr>
            <w:r w:rsidRPr="008C36B9">
              <w:rPr>
                <w:rFonts w:eastAsia="Times New Roman"/>
                <w:sz w:val="22"/>
              </w:rPr>
              <w:t>188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2D527C4"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6635701" w14:textId="77777777" w:rsidR="00585CDC" w:rsidRPr="008C36B9" w:rsidRDefault="00585CDC" w:rsidP="00585CDC">
            <w:pPr>
              <w:jc w:val="center"/>
              <w:rPr>
                <w:rFonts w:eastAsia="Times New Roman"/>
                <w:sz w:val="22"/>
              </w:rPr>
            </w:pPr>
          </w:p>
        </w:tc>
      </w:tr>
      <w:tr w:rsidR="00585CDC" w:rsidRPr="008C36B9" w14:paraId="14E9A860"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2133F89" w14:textId="77777777" w:rsidR="00585CDC" w:rsidRPr="008C36B9" w:rsidRDefault="00585CDC" w:rsidP="00585CDC">
            <w:pPr>
              <w:rPr>
                <w:rFonts w:eastAsia="Times New Roman"/>
                <w:sz w:val="22"/>
              </w:rPr>
            </w:pPr>
            <w:r w:rsidRPr="008C36B9">
              <w:rPr>
                <w:rFonts w:eastAsia="Times New Roman"/>
                <w:sz w:val="22"/>
              </w:rPr>
              <w:t>специализированные непродовольственные магазины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7794489"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247067A"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9D02D78"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26D2272" w14:textId="77777777" w:rsidR="00585CDC" w:rsidRPr="008C36B9" w:rsidRDefault="00585CDC" w:rsidP="00585CDC">
            <w:pPr>
              <w:jc w:val="center"/>
              <w:rPr>
                <w:rFonts w:eastAsia="Times New Roman"/>
                <w:sz w:val="22"/>
              </w:rPr>
            </w:pPr>
            <w:r w:rsidRPr="008C36B9">
              <w:rPr>
                <w:rFonts w:eastAsia="Times New Roman"/>
                <w:sz w:val="22"/>
              </w:rPr>
              <w:t>69</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FCF3EB0" w14:textId="77777777" w:rsidR="00585CDC" w:rsidRPr="008C36B9" w:rsidRDefault="00585CDC" w:rsidP="00585CDC">
            <w:pPr>
              <w:jc w:val="center"/>
              <w:rPr>
                <w:rFonts w:eastAsia="Times New Roman"/>
                <w:sz w:val="22"/>
              </w:rPr>
            </w:pPr>
            <w:r w:rsidRPr="008C36B9">
              <w:rPr>
                <w:rFonts w:eastAsia="Times New Roman"/>
                <w:sz w:val="22"/>
              </w:rPr>
              <w:t>69</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CA4C686" w14:textId="77777777" w:rsidR="00585CDC" w:rsidRPr="008C36B9" w:rsidRDefault="00585CDC" w:rsidP="00585CDC">
            <w:pPr>
              <w:jc w:val="center"/>
              <w:rPr>
                <w:rFonts w:eastAsia="Times New Roman"/>
                <w:sz w:val="22"/>
              </w:rPr>
            </w:pPr>
            <w:r w:rsidRPr="008C36B9">
              <w:rPr>
                <w:rFonts w:eastAsia="Times New Roman"/>
                <w:sz w:val="22"/>
              </w:rPr>
              <w:t>69</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860BB54" w14:textId="77777777" w:rsidR="00585CDC" w:rsidRPr="008C36B9" w:rsidRDefault="00585CDC" w:rsidP="00585CDC">
            <w:pPr>
              <w:jc w:val="center"/>
              <w:rPr>
                <w:rFonts w:eastAsia="Times New Roman"/>
                <w:sz w:val="22"/>
              </w:rPr>
            </w:pPr>
            <w:r w:rsidRPr="008C36B9">
              <w:rPr>
                <w:rFonts w:eastAsia="Times New Roman"/>
                <w:sz w:val="22"/>
              </w:rPr>
              <w:t>69</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1FF4548" w14:textId="77777777" w:rsidR="00585CDC" w:rsidRPr="008C36B9" w:rsidRDefault="00585CDC" w:rsidP="00585CDC">
            <w:pPr>
              <w:jc w:val="center"/>
              <w:rPr>
                <w:rFonts w:eastAsia="Times New Roman"/>
                <w:sz w:val="22"/>
              </w:rPr>
            </w:pPr>
            <w:r w:rsidRPr="008C36B9">
              <w:rPr>
                <w:rFonts w:eastAsia="Times New Roman"/>
                <w:sz w:val="22"/>
              </w:rPr>
              <w:t>118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911A4BC" w14:textId="77777777" w:rsidR="00585CDC" w:rsidRPr="008C36B9" w:rsidRDefault="00585CDC" w:rsidP="00585CDC">
            <w:pPr>
              <w:jc w:val="center"/>
              <w:rPr>
                <w:rFonts w:eastAsia="Times New Roman"/>
                <w:sz w:val="22"/>
              </w:rPr>
            </w:pPr>
          </w:p>
        </w:tc>
      </w:tr>
      <w:tr w:rsidR="00585CDC" w:rsidRPr="008C36B9" w14:paraId="4CD45DB1"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2ED29D0" w14:textId="77777777" w:rsidR="00585CDC" w:rsidRPr="008C36B9" w:rsidRDefault="00585CDC" w:rsidP="00585CDC">
            <w:pPr>
              <w:rPr>
                <w:rFonts w:eastAsia="Times New Roman"/>
                <w:sz w:val="22"/>
              </w:rPr>
            </w:pPr>
            <w:r w:rsidRPr="008C36B9">
              <w:rPr>
                <w:rFonts w:eastAsia="Times New Roman"/>
                <w:sz w:val="22"/>
              </w:rPr>
              <w:t>неспециализированные продовольственные магазины (минимаркеты)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3F6A0095"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0A51CCF"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394F1262" w14:textId="77777777" w:rsidR="00585CDC" w:rsidRPr="008C36B9" w:rsidRDefault="00585CDC" w:rsidP="00585CDC">
            <w:pPr>
              <w:jc w:val="center"/>
              <w:rPr>
                <w:rFonts w:eastAsia="Times New Roman"/>
                <w:sz w:val="22"/>
              </w:rPr>
            </w:pPr>
            <w:r w:rsidRPr="008C36B9">
              <w:rPr>
                <w:rFonts w:eastAsia="Times New Roman"/>
                <w:sz w:val="22"/>
              </w:rPr>
              <w:t>476</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98103A2"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5752302"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9CCF6AC"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71FCA07"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9962218"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FA6CB5C" w14:textId="77777777" w:rsidR="00585CDC" w:rsidRPr="008C36B9" w:rsidRDefault="00585CDC" w:rsidP="00585CDC">
            <w:pPr>
              <w:jc w:val="center"/>
              <w:rPr>
                <w:rFonts w:eastAsia="Times New Roman"/>
                <w:sz w:val="22"/>
              </w:rPr>
            </w:pPr>
          </w:p>
        </w:tc>
      </w:tr>
      <w:tr w:rsidR="00585CDC" w:rsidRPr="008C36B9" w14:paraId="3808A0D6"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A1B1DE7" w14:textId="77777777" w:rsidR="00585CDC" w:rsidRPr="008C36B9" w:rsidRDefault="00585CDC" w:rsidP="00585CDC">
            <w:pPr>
              <w:rPr>
                <w:rFonts w:eastAsia="Times New Roman"/>
                <w:sz w:val="22"/>
              </w:rPr>
            </w:pPr>
            <w:r w:rsidRPr="008C36B9">
              <w:rPr>
                <w:rFonts w:eastAsia="Times New Roman"/>
                <w:sz w:val="22"/>
              </w:rPr>
              <w:t>магазины товаров повседневного спроса, минимаркеты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D56EF26"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B21628B"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ACE2AE3"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2502FBE" w14:textId="77777777" w:rsidR="00585CDC" w:rsidRPr="008C36B9" w:rsidRDefault="00585CDC" w:rsidP="00585CDC">
            <w:pPr>
              <w:jc w:val="center"/>
              <w:rPr>
                <w:rFonts w:eastAsia="Times New Roman"/>
                <w:sz w:val="22"/>
              </w:rPr>
            </w:pPr>
            <w:r w:rsidRPr="008C36B9">
              <w:rPr>
                <w:rFonts w:eastAsia="Times New Roman"/>
                <w:sz w:val="22"/>
              </w:rPr>
              <w:t>431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9444771" w14:textId="77777777" w:rsidR="00585CDC" w:rsidRPr="008C36B9" w:rsidRDefault="00585CDC" w:rsidP="00585CDC">
            <w:pPr>
              <w:jc w:val="center"/>
              <w:rPr>
                <w:rFonts w:eastAsia="Times New Roman"/>
                <w:sz w:val="22"/>
              </w:rPr>
            </w:pPr>
            <w:r w:rsidRPr="008C36B9">
              <w:rPr>
                <w:rFonts w:eastAsia="Times New Roman"/>
                <w:sz w:val="22"/>
              </w:rPr>
              <w:t>431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B759578" w14:textId="77777777" w:rsidR="00585CDC" w:rsidRPr="008C36B9" w:rsidRDefault="00585CDC" w:rsidP="00585CDC">
            <w:pPr>
              <w:jc w:val="center"/>
              <w:rPr>
                <w:rFonts w:eastAsia="Times New Roman"/>
                <w:sz w:val="22"/>
              </w:rPr>
            </w:pPr>
            <w:r w:rsidRPr="008C36B9">
              <w:rPr>
                <w:rFonts w:eastAsia="Times New Roman"/>
                <w:sz w:val="22"/>
              </w:rPr>
              <w:t>431</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8F3D7C9" w14:textId="77777777" w:rsidR="00585CDC" w:rsidRPr="008C36B9" w:rsidRDefault="00585CDC" w:rsidP="00585CDC">
            <w:pPr>
              <w:jc w:val="center"/>
              <w:rPr>
                <w:rFonts w:eastAsia="Times New Roman"/>
                <w:sz w:val="22"/>
              </w:rPr>
            </w:pPr>
            <w:r w:rsidRPr="008C36B9">
              <w:rPr>
                <w:rFonts w:eastAsia="Times New Roman"/>
                <w:sz w:val="22"/>
              </w:rPr>
              <w:t>431</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DAA26E5" w14:textId="77777777" w:rsidR="00585CDC" w:rsidRPr="008C36B9" w:rsidRDefault="00585CDC" w:rsidP="00585CDC">
            <w:pPr>
              <w:jc w:val="center"/>
              <w:rPr>
                <w:rFonts w:eastAsia="Times New Roman"/>
                <w:sz w:val="22"/>
              </w:rPr>
            </w:pPr>
            <w:r w:rsidRPr="008C36B9">
              <w:rPr>
                <w:rFonts w:eastAsia="Times New Roman"/>
                <w:sz w:val="22"/>
              </w:rPr>
              <w:t>653</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3A2CFBF" w14:textId="77777777" w:rsidR="00585CDC" w:rsidRPr="008C36B9" w:rsidRDefault="00585CDC" w:rsidP="00585CDC">
            <w:pPr>
              <w:jc w:val="center"/>
              <w:rPr>
                <w:rFonts w:eastAsia="Times New Roman"/>
                <w:sz w:val="22"/>
              </w:rPr>
            </w:pPr>
            <w:r w:rsidRPr="008C36B9">
              <w:rPr>
                <w:rFonts w:eastAsia="Times New Roman"/>
                <w:sz w:val="22"/>
              </w:rPr>
              <w:t>865</w:t>
            </w:r>
          </w:p>
        </w:tc>
      </w:tr>
      <w:tr w:rsidR="00585CDC" w:rsidRPr="008C36B9" w14:paraId="5CBB951E" w14:textId="77777777" w:rsidTr="00585CDC">
        <w:tc>
          <w:tcPr>
            <w:tcW w:w="1587" w:type="pct"/>
            <w:tcBorders>
              <w:top w:val="single" w:sz="8" w:space="0" w:color="000000"/>
              <w:left w:val="single" w:sz="8" w:space="0" w:color="000000"/>
              <w:bottom w:val="single" w:sz="8" w:space="0" w:color="000000"/>
              <w:right w:val="single" w:sz="8" w:space="0" w:color="000000"/>
            </w:tcBorders>
            <w:vAlign w:val="center"/>
            <w:hideMark/>
          </w:tcPr>
          <w:p w14:paraId="3E0F1266" w14:textId="77777777" w:rsidR="00585CDC" w:rsidRPr="008C36B9" w:rsidRDefault="00585CDC" w:rsidP="00585CDC">
            <w:pPr>
              <w:rPr>
                <w:rFonts w:eastAsia="Times New Roman"/>
                <w:sz w:val="22"/>
              </w:rPr>
            </w:pPr>
            <w:r w:rsidRPr="008C36B9">
              <w:rPr>
                <w:rFonts w:eastAsia="Times New Roman"/>
                <w:sz w:val="22"/>
              </w:rPr>
              <w:lastRenderedPageBreak/>
              <w:t>Площадь зала обслуживания посетителей в объектах общественного питания</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341B908" w14:textId="77777777" w:rsidR="00585CDC" w:rsidRPr="008C36B9" w:rsidRDefault="00585CDC" w:rsidP="00585CDC">
            <w:pP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B6449E9"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1745FF7"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89244FE"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E6DC24E"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3C3FD34"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0D5B00B"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0CF9560"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6A2559F" w14:textId="77777777" w:rsidR="00585CDC" w:rsidRPr="008C36B9" w:rsidRDefault="00585CDC" w:rsidP="00585CDC">
            <w:pPr>
              <w:jc w:val="center"/>
              <w:rPr>
                <w:rFonts w:eastAsia="Times New Roman"/>
                <w:sz w:val="22"/>
              </w:rPr>
            </w:pPr>
          </w:p>
        </w:tc>
      </w:tr>
      <w:tr w:rsidR="00585CDC" w:rsidRPr="008C36B9" w14:paraId="76B24D22"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354905E" w14:textId="77777777" w:rsidR="00585CDC" w:rsidRPr="008C36B9" w:rsidRDefault="00585CDC" w:rsidP="00585CDC">
            <w:pPr>
              <w:rPr>
                <w:rFonts w:eastAsia="Times New Roman"/>
                <w:sz w:val="22"/>
              </w:rPr>
            </w:pPr>
            <w:r w:rsidRPr="008C36B9">
              <w:rPr>
                <w:rFonts w:eastAsia="Times New Roman"/>
                <w:sz w:val="22"/>
              </w:rPr>
              <w:t>столовые учебных заведений, организаций, промышленных предприятий</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7E333246"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D1C9641" w14:textId="77777777" w:rsidR="00585CDC" w:rsidRPr="008C36B9" w:rsidRDefault="00585CDC" w:rsidP="00585CDC">
            <w:pPr>
              <w:jc w:val="center"/>
              <w:rPr>
                <w:rFonts w:eastAsia="Times New Roman"/>
                <w:sz w:val="22"/>
              </w:rPr>
            </w:pPr>
            <w:r w:rsidRPr="008C36B9">
              <w:rPr>
                <w:rFonts w:eastAsia="Times New Roman"/>
                <w:sz w:val="22"/>
              </w:rPr>
              <w:t>60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CBCE19B" w14:textId="77777777" w:rsidR="00585CDC" w:rsidRPr="008C36B9" w:rsidRDefault="00585CDC" w:rsidP="00585CDC">
            <w:pPr>
              <w:jc w:val="center"/>
              <w:rPr>
                <w:rFonts w:eastAsia="Times New Roman"/>
                <w:sz w:val="22"/>
              </w:rPr>
            </w:pPr>
            <w:r w:rsidRPr="008C36B9">
              <w:rPr>
                <w:rFonts w:eastAsia="Times New Roman"/>
                <w:sz w:val="22"/>
              </w:rPr>
              <w:t>148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1527AE4F" w14:textId="77777777" w:rsidR="00585CDC" w:rsidRPr="008C36B9" w:rsidRDefault="00585CDC" w:rsidP="00585CDC">
            <w:pPr>
              <w:jc w:val="center"/>
              <w:rPr>
                <w:rFonts w:eastAsia="Times New Roman"/>
                <w:sz w:val="22"/>
              </w:rPr>
            </w:pPr>
            <w:r w:rsidRPr="008C36B9">
              <w:rPr>
                <w:rFonts w:eastAsia="Times New Roman"/>
                <w:sz w:val="22"/>
              </w:rPr>
              <w:t>148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E56CC9D" w14:textId="77777777" w:rsidR="00585CDC" w:rsidRPr="008C36B9" w:rsidRDefault="00585CDC" w:rsidP="00585CDC">
            <w:pPr>
              <w:jc w:val="center"/>
              <w:rPr>
                <w:rFonts w:eastAsia="Times New Roman"/>
                <w:sz w:val="22"/>
              </w:rPr>
            </w:pPr>
            <w:r w:rsidRPr="008C36B9">
              <w:rPr>
                <w:rFonts w:eastAsia="Times New Roman"/>
                <w:sz w:val="22"/>
              </w:rPr>
              <w:t>148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2F47A8D" w14:textId="77777777" w:rsidR="00585CDC" w:rsidRPr="008C36B9" w:rsidRDefault="00585CDC" w:rsidP="00585CDC">
            <w:pPr>
              <w:jc w:val="center"/>
              <w:rPr>
                <w:rFonts w:eastAsia="Times New Roman"/>
                <w:sz w:val="22"/>
              </w:rPr>
            </w:pPr>
            <w:r w:rsidRPr="008C36B9">
              <w:rPr>
                <w:rFonts w:eastAsia="Times New Roman"/>
                <w:sz w:val="22"/>
              </w:rPr>
              <w:t>148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80E530F" w14:textId="77777777" w:rsidR="00585CDC" w:rsidRPr="008C36B9" w:rsidRDefault="00585CDC" w:rsidP="00585CDC">
            <w:pPr>
              <w:jc w:val="center"/>
              <w:rPr>
                <w:rFonts w:eastAsia="Times New Roman"/>
                <w:sz w:val="22"/>
              </w:rPr>
            </w:pPr>
            <w:r w:rsidRPr="008C36B9">
              <w:rPr>
                <w:rFonts w:eastAsia="Times New Roman"/>
                <w:sz w:val="22"/>
              </w:rPr>
              <w:t>148</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28952624" w14:textId="77777777" w:rsidR="00585CDC" w:rsidRPr="008C36B9" w:rsidRDefault="00585CDC" w:rsidP="00585CDC">
            <w:pPr>
              <w:jc w:val="center"/>
              <w:rPr>
                <w:rFonts w:eastAsia="Times New Roman"/>
                <w:sz w:val="22"/>
              </w:rPr>
            </w:pPr>
            <w:r w:rsidRPr="008C36B9">
              <w:rPr>
                <w:rFonts w:eastAsia="Times New Roman"/>
                <w:sz w:val="22"/>
              </w:rPr>
              <w:t>148</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CE4F5B0" w14:textId="77777777" w:rsidR="00585CDC" w:rsidRPr="008C36B9" w:rsidRDefault="00585CDC" w:rsidP="00585CDC">
            <w:pPr>
              <w:jc w:val="center"/>
              <w:rPr>
                <w:rFonts w:eastAsia="Times New Roman"/>
                <w:sz w:val="22"/>
              </w:rPr>
            </w:pPr>
            <w:r w:rsidRPr="008C36B9">
              <w:rPr>
                <w:rFonts w:eastAsia="Times New Roman"/>
                <w:sz w:val="22"/>
              </w:rPr>
              <w:t>148</w:t>
            </w:r>
          </w:p>
        </w:tc>
      </w:tr>
      <w:tr w:rsidR="00585CDC" w:rsidRPr="008C36B9" w14:paraId="1D8BC404"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145F648" w14:textId="77777777" w:rsidR="00585CDC" w:rsidRPr="008C36B9" w:rsidRDefault="00585CDC" w:rsidP="00585CDC">
            <w:pPr>
              <w:rPr>
                <w:rFonts w:eastAsia="Times New Roman"/>
                <w:sz w:val="22"/>
              </w:rPr>
            </w:pPr>
            <w:r w:rsidRPr="008C36B9">
              <w:rPr>
                <w:rFonts w:eastAsia="Times New Roman"/>
                <w:sz w:val="22"/>
              </w:rPr>
              <w:t>рестораны, кафе, бары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6405F568" w14:textId="77777777" w:rsidR="00585CDC" w:rsidRPr="008C36B9" w:rsidRDefault="00585CDC" w:rsidP="00585CDC">
            <w:pPr>
              <w:jc w:val="center"/>
              <w:rPr>
                <w:rFonts w:eastAsia="Times New Roman"/>
                <w:sz w:val="22"/>
              </w:rPr>
            </w:pPr>
            <w:r w:rsidRPr="008C36B9">
              <w:rPr>
                <w:rFonts w:eastAsia="Times New Roman"/>
                <w:sz w:val="22"/>
              </w:rPr>
              <w:t>метр квадратный</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53A47B09" w14:textId="77777777" w:rsidR="00585CDC" w:rsidRPr="008C36B9" w:rsidRDefault="00585CDC" w:rsidP="00585CDC">
            <w:pPr>
              <w:jc w:val="center"/>
              <w:rPr>
                <w:rFonts w:eastAsia="Times New Roman"/>
                <w:sz w:val="22"/>
              </w:rPr>
            </w:pPr>
            <w:r w:rsidRPr="008C36B9">
              <w:rPr>
                <w:rFonts w:eastAsia="Times New Roman"/>
                <w:sz w:val="22"/>
              </w:rPr>
              <w:t>55</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810E375" w14:textId="77777777" w:rsidR="00585CDC" w:rsidRPr="008C36B9" w:rsidRDefault="00585CDC" w:rsidP="00585CDC">
            <w:pPr>
              <w:jc w:val="center"/>
              <w:rPr>
                <w:rFonts w:eastAsia="Times New Roman"/>
                <w:sz w:val="22"/>
              </w:rPr>
            </w:pPr>
            <w:r w:rsidRPr="008C36B9">
              <w:rPr>
                <w:rFonts w:eastAsia="Times New Roman"/>
                <w:sz w:val="22"/>
              </w:rPr>
              <w:t>55</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AF2DB83" w14:textId="77777777" w:rsidR="00585CDC" w:rsidRPr="008C36B9" w:rsidRDefault="00585CDC" w:rsidP="00585CDC">
            <w:pPr>
              <w:jc w:val="center"/>
              <w:rPr>
                <w:rFonts w:eastAsia="Times New Roman"/>
                <w:sz w:val="22"/>
              </w:rPr>
            </w:pPr>
            <w:r w:rsidRPr="008C36B9">
              <w:rPr>
                <w:rFonts w:eastAsia="Times New Roman"/>
                <w:sz w:val="22"/>
              </w:rPr>
              <w:t>55</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1DC32E5" w14:textId="77777777" w:rsidR="00585CDC" w:rsidRPr="008C36B9" w:rsidRDefault="00585CDC" w:rsidP="00585CDC">
            <w:pPr>
              <w:jc w:val="center"/>
              <w:rPr>
                <w:rFonts w:eastAsia="Times New Roman"/>
                <w:sz w:val="22"/>
              </w:rPr>
            </w:pPr>
            <w:r w:rsidRPr="008C36B9">
              <w:rPr>
                <w:rFonts w:eastAsia="Times New Roman"/>
                <w:sz w:val="22"/>
              </w:rPr>
              <w:t>55</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79929DE" w14:textId="77777777" w:rsidR="00585CDC" w:rsidRPr="008C36B9" w:rsidRDefault="00585CDC" w:rsidP="00585CDC">
            <w:pPr>
              <w:jc w:val="center"/>
              <w:rPr>
                <w:rFonts w:eastAsia="Times New Roman"/>
                <w:sz w:val="22"/>
              </w:rPr>
            </w:pPr>
            <w:r w:rsidRPr="008C36B9">
              <w:rPr>
                <w:rFonts w:eastAsia="Times New Roman"/>
                <w:sz w:val="22"/>
              </w:rPr>
              <w:t>55</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9E83012" w14:textId="77777777" w:rsidR="00585CDC" w:rsidRPr="008C36B9" w:rsidRDefault="00585CDC" w:rsidP="00585CDC">
            <w:pPr>
              <w:jc w:val="center"/>
              <w:rPr>
                <w:rFonts w:eastAsia="Times New Roman"/>
                <w:sz w:val="22"/>
              </w:rPr>
            </w:pPr>
            <w:r w:rsidRPr="008C36B9">
              <w:rPr>
                <w:rFonts w:eastAsia="Times New Roman"/>
                <w:sz w:val="22"/>
              </w:rPr>
              <w:t>55</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6B890E35" w14:textId="77777777" w:rsidR="00585CDC" w:rsidRPr="008C36B9" w:rsidRDefault="00585CDC" w:rsidP="00585CDC">
            <w:pPr>
              <w:jc w:val="center"/>
              <w:rPr>
                <w:rFonts w:eastAsia="Times New Roman"/>
                <w:sz w:val="22"/>
              </w:rPr>
            </w:pPr>
            <w:r w:rsidRPr="008C36B9">
              <w:rPr>
                <w:rFonts w:eastAsia="Times New Roman"/>
                <w:sz w:val="22"/>
              </w:rPr>
              <w:t>55</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3F30822" w14:textId="77777777" w:rsidR="00585CDC" w:rsidRPr="008C36B9" w:rsidRDefault="00585CDC" w:rsidP="00585CDC">
            <w:pPr>
              <w:jc w:val="center"/>
              <w:rPr>
                <w:rFonts w:eastAsia="Times New Roman"/>
                <w:sz w:val="22"/>
              </w:rPr>
            </w:pPr>
          </w:p>
        </w:tc>
      </w:tr>
      <w:tr w:rsidR="00585CDC" w:rsidRPr="008C36B9" w14:paraId="4C78586A" w14:textId="77777777" w:rsidTr="00585CDC">
        <w:tc>
          <w:tcPr>
            <w:tcW w:w="1587" w:type="pct"/>
            <w:tcBorders>
              <w:top w:val="single" w:sz="8" w:space="0" w:color="000000"/>
              <w:left w:val="single" w:sz="8" w:space="0" w:color="000000"/>
              <w:bottom w:val="single" w:sz="8" w:space="0" w:color="000000"/>
              <w:right w:val="single" w:sz="8" w:space="0" w:color="000000"/>
            </w:tcBorders>
            <w:vAlign w:val="center"/>
            <w:hideMark/>
          </w:tcPr>
          <w:p w14:paraId="15EB81C2" w14:textId="77777777" w:rsidR="00585CDC" w:rsidRPr="008C36B9" w:rsidRDefault="00585CDC" w:rsidP="00585CDC">
            <w:pPr>
              <w:rPr>
                <w:rFonts w:eastAsia="Times New Roman"/>
                <w:sz w:val="22"/>
              </w:rPr>
            </w:pPr>
            <w:r w:rsidRPr="008C36B9">
              <w:rPr>
                <w:rFonts w:eastAsia="Times New Roman"/>
                <w:sz w:val="22"/>
              </w:rPr>
              <w:t>Число мест в объектах общественного питания</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06DD9AB7" w14:textId="77777777" w:rsidR="00585CDC" w:rsidRPr="008C36B9" w:rsidRDefault="00585CDC" w:rsidP="00585CDC">
            <w:pP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E850A89"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0F2227A"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4219422"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73CD92F"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0464AB3B"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2509B108" w14:textId="77777777" w:rsidR="00585CDC" w:rsidRPr="008C36B9" w:rsidRDefault="00585CDC" w:rsidP="00585CDC">
            <w:pPr>
              <w:jc w:val="center"/>
              <w:rPr>
                <w:rFonts w:eastAsia="Times New Roman"/>
                <w:sz w:val="22"/>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FD93507" w14:textId="77777777" w:rsidR="00585CDC" w:rsidRPr="008C36B9" w:rsidRDefault="00585CDC" w:rsidP="00585CDC">
            <w:pPr>
              <w:jc w:val="center"/>
              <w:rPr>
                <w:rFonts w:eastAsia="Times New Roman"/>
                <w:sz w:val="22"/>
              </w:rPr>
            </w:pP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AD4456E" w14:textId="77777777" w:rsidR="00585CDC" w:rsidRPr="008C36B9" w:rsidRDefault="00585CDC" w:rsidP="00585CDC">
            <w:pPr>
              <w:jc w:val="center"/>
              <w:rPr>
                <w:rFonts w:eastAsia="Times New Roman"/>
                <w:sz w:val="22"/>
              </w:rPr>
            </w:pPr>
          </w:p>
        </w:tc>
      </w:tr>
      <w:tr w:rsidR="00585CDC" w:rsidRPr="008C36B9" w14:paraId="0FD83F49"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FE4B0FA" w14:textId="77777777" w:rsidR="00585CDC" w:rsidRPr="008C36B9" w:rsidRDefault="00585CDC" w:rsidP="00585CDC">
            <w:pPr>
              <w:rPr>
                <w:rFonts w:eastAsia="Times New Roman"/>
                <w:sz w:val="22"/>
              </w:rPr>
            </w:pPr>
            <w:r w:rsidRPr="008C36B9">
              <w:rPr>
                <w:rFonts w:eastAsia="Times New Roman"/>
                <w:sz w:val="22"/>
              </w:rPr>
              <w:t>столовые учебных заведений, организаций, промышленных предприятий</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436631D3" w14:textId="77777777" w:rsidR="00585CDC" w:rsidRPr="008C36B9" w:rsidRDefault="00585CDC" w:rsidP="00585CDC">
            <w:pPr>
              <w:jc w:val="center"/>
              <w:rPr>
                <w:rFonts w:eastAsia="Times New Roman"/>
                <w:sz w:val="22"/>
              </w:rPr>
            </w:pPr>
            <w:r w:rsidRPr="008C36B9">
              <w:rPr>
                <w:rFonts w:eastAsia="Times New Roman"/>
                <w:sz w:val="22"/>
              </w:rPr>
              <w:t>место</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2923EAC" w14:textId="77777777" w:rsidR="00585CDC" w:rsidRPr="008C36B9" w:rsidRDefault="00585CDC" w:rsidP="00585CDC">
            <w:pPr>
              <w:jc w:val="center"/>
              <w:rPr>
                <w:rFonts w:eastAsia="Times New Roman"/>
                <w:sz w:val="22"/>
              </w:rPr>
            </w:pPr>
            <w:r w:rsidRPr="008C36B9">
              <w:rPr>
                <w:rFonts w:eastAsia="Times New Roman"/>
                <w:sz w:val="22"/>
              </w:rPr>
              <w:t>30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7F7B3036" w14:textId="77777777" w:rsidR="00585CDC" w:rsidRPr="008C36B9" w:rsidRDefault="00585CDC" w:rsidP="00585CDC">
            <w:pPr>
              <w:jc w:val="center"/>
              <w:rPr>
                <w:rFonts w:eastAsia="Times New Roman"/>
                <w:sz w:val="22"/>
              </w:rPr>
            </w:pPr>
            <w:r w:rsidRPr="008C36B9">
              <w:rPr>
                <w:rFonts w:eastAsia="Times New Roman"/>
                <w:sz w:val="22"/>
              </w:rPr>
              <w:t>140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3F57EC1" w14:textId="77777777" w:rsidR="00585CDC" w:rsidRPr="008C36B9" w:rsidRDefault="00585CDC" w:rsidP="00585CDC">
            <w:pPr>
              <w:jc w:val="center"/>
              <w:rPr>
                <w:rFonts w:eastAsia="Times New Roman"/>
                <w:sz w:val="22"/>
              </w:rPr>
            </w:pPr>
            <w:r w:rsidRPr="008C36B9">
              <w:rPr>
                <w:rFonts w:eastAsia="Times New Roman"/>
                <w:sz w:val="22"/>
              </w:rPr>
              <w:t>140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6C0C84C2" w14:textId="77777777" w:rsidR="00585CDC" w:rsidRPr="008C36B9" w:rsidRDefault="00585CDC" w:rsidP="00585CDC">
            <w:pPr>
              <w:jc w:val="center"/>
              <w:rPr>
                <w:rFonts w:eastAsia="Times New Roman"/>
                <w:sz w:val="22"/>
              </w:rPr>
            </w:pPr>
            <w:r w:rsidRPr="008C36B9">
              <w:rPr>
                <w:rFonts w:eastAsia="Times New Roman"/>
                <w:sz w:val="22"/>
              </w:rPr>
              <w:t>140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374DEDBB" w14:textId="77777777" w:rsidR="00585CDC" w:rsidRPr="008C36B9" w:rsidRDefault="00585CDC" w:rsidP="00585CDC">
            <w:pPr>
              <w:jc w:val="center"/>
              <w:rPr>
                <w:rFonts w:eastAsia="Times New Roman"/>
                <w:sz w:val="22"/>
              </w:rPr>
            </w:pPr>
            <w:r w:rsidRPr="008C36B9">
              <w:rPr>
                <w:rFonts w:eastAsia="Times New Roman"/>
                <w:sz w:val="22"/>
              </w:rPr>
              <w:t>140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3A5DE19" w14:textId="77777777" w:rsidR="00585CDC" w:rsidRPr="008C36B9" w:rsidRDefault="00585CDC" w:rsidP="00585CDC">
            <w:pPr>
              <w:jc w:val="center"/>
              <w:rPr>
                <w:rFonts w:eastAsia="Times New Roman"/>
                <w:sz w:val="22"/>
              </w:rPr>
            </w:pPr>
            <w:r w:rsidRPr="008C36B9">
              <w:rPr>
                <w:rFonts w:eastAsia="Times New Roman"/>
                <w:sz w:val="22"/>
              </w:rPr>
              <w:t>140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D4643A4" w14:textId="77777777" w:rsidR="00585CDC" w:rsidRPr="008C36B9" w:rsidRDefault="00585CDC" w:rsidP="00585CDC">
            <w:pPr>
              <w:jc w:val="center"/>
              <w:rPr>
                <w:rFonts w:eastAsia="Times New Roman"/>
                <w:sz w:val="22"/>
              </w:rPr>
            </w:pPr>
            <w:r w:rsidRPr="008C36B9">
              <w:rPr>
                <w:rFonts w:eastAsia="Times New Roman"/>
                <w:sz w:val="22"/>
              </w:rPr>
              <w:t>140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1B9DCD43" w14:textId="77777777" w:rsidR="00585CDC" w:rsidRPr="008C36B9" w:rsidRDefault="00585CDC" w:rsidP="00585CDC">
            <w:pPr>
              <w:jc w:val="center"/>
              <w:rPr>
                <w:rFonts w:eastAsia="Times New Roman"/>
                <w:sz w:val="22"/>
              </w:rPr>
            </w:pPr>
            <w:r w:rsidRPr="008C36B9">
              <w:rPr>
                <w:rFonts w:eastAsia="Times New Roman"/>
                <w:sz w:val="22"/>
              </w:rPr>
              <w:t>140</w:t>
            </w:r>
          </w:p>
        </w:tc>
      </w:tr>
      <w:tr w:rsidR="00585CDC" w:rsidRPr="008C36B9" w14:paraId="67A3520D" w14:textId="77777777" w:rsidTr="00585CDC">
        <w:tc>
          <w:tcPr>
            <w:tcW w:w="15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60092FB" w14:textId="77777777" w:rsidR="00585CDC" w:rsidRPr="008C36B9" w:rsidRDefault="00585CDC" w:rsidP="00585CDC">
            <w:pPr>
              <w:rPr>
                <w:rFonts w:eastAsia="Times New Roman"/>
                <w:sz w:val="22"/>
              </w:rPr>
            </w:pPr>
            <w:r w:rsidRPr="008C36B9">
              <w:rPr>
                <w:rFonts w:eastAsia="Times New Roman"/>
                <w:sz w:val="22"/>
              </w:rPr>
              <w:t>рестораны, кафе, бары</w:t>
            </w:r>
          </w:p>
        </w:tc>
        <w:tc>
          <w:tcPr>
            <w:tcW w:w="690" w:type="pct"/>
            <w:tcBorders>
              <w:top w:val="single" w:sz="8" w:space="0" w:color="000000"/>
              <w:left w:val="single" w:sz="8" w:space="0" w:color="000000"/>
              <w:bottom w:val="single" w:sz="8" w:space="0" w:color="000000"/>
              <w:right w:val="single" w:sz="8" w:space="0" w:color="000000"/>
            </w:tcBorders>
            <w:vAlign w:val="center"/>
            <w:hideMark/>
          </w:tcPr>
          <w:p w14:paraId="0F13A19F" w14:textId="77777777" w:rsidR="00585CDC" w:rsidRPr="008C36B9" w:rsidRDefault="00585CDC" w:rsidP="00585CDC">
            <w:pPr>
              <w:jc w:val="center"/>
              <w:rPr>
                <w:rFonts w:eastAsia="Times New Roman"/>
                <w:sz w:val="22"/>
              </w:rPr>
            </w:pPr>
            <w:r w:rsidRPr="008C36B9">
              <w:rPr>
                <w:rFonts w:eastAsia="Times New Roman"/>
                <w:sz w:val="22"/>
              </w:rPr>
              <w:t>место</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F2BFCBE" w14:textId="77777777" w:rsidR="00585CDC" w:rsidRPr="008C36B9" w:rsidRDefault="00585CDC" w:rsidP="00585CDC">
            <w:pPr>
              <w:jc w:val="center"/>
              <w:rPr>
                <w:rFonts w:eastAsia="Times New Roman"/>
                <w:sz w:val="22"/>
              </w:rPr>
            </w:pPr>
            <w:r w:rsidRPr="008C36B9">
              <w:rPr>
                <w:rFonts w:eastAsia="Times New Roman"/>
                <w:sz w:val="22"/>
              </w:rPr>
              <w:t>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558BF6C3" w14:textId="77777777" w:rsidR="00585CDC" w:rsidRPr="008C36B9" w:rsidRDefault="00585CDC" w:rsidP="00585CDC">
            <w:pPr>
              <w:jc w:val="center"/>
              <w:rPr>
                <w:rFonts w:eastAsia="Times New Roman"/>
                <w:sz w:val="22"/>
              </w:rPr>
            </w:pPr>
            <w:r w:rsidRPr="008C36B9">
              <w:rPr>
                <w:rFonts w:eastAsia="Times New Roman"/>
                <w:sz w:val="22"/>
              </w:rPr>
              <w:t>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5868CD9" w14:textId="77777777" w:rsidR="00585CDC" w:rsidRPr="008C36B9" w:rsidRDefault="00585CDC" w:rsidP="00585CDC">
            <w:pPr>
              <w:jc w:val="center"/>
              <w:rPr>
                <w:rFonts w:eastAsia="Times New Roman"/>
                <w:sz w:val="22"/>
              </w:rPr>
            </w:pPr>
            <w:r w:rsidRPr="008C36B9">
              <w:rPr>
                <w:rFonts w:eastAsia="Times New Roman"/>
                <w:sz w:val="22"/>
              </w:rPr>
              <w:t>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45D66442" w14:textId="77777777" w:rsidR="00585CDC" w:rsidRPr="008C36B9" w:rsidRDefault="00585CDC" w:rsidP="00585CDC">
            <w:pPr>
              <w:jc w:val="center"/>
              <w:rPr>
                <w:rFonts w:eastAsia="Times New Roman"/>
                <w:sz w:val="22"/>
              </w:rPr>
            </w:pPr>
            <w:r w:rsidRPr="008C36B9">
              <w:rPr>
                <w:rFonts w:eastAsia="Times New Roman"/>
                <w:sz w:val="22"/>
              </w:rPr>
              <w:t>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4CD10288" w14:textId="77777777" w:rsidR="00585CDC" w:rsidRPr="008C36B9" w:rsidRDefault="00585CDC" w:rsidP="00585CDC">
            <w:pPr>
              <w:jc w:val="center"/>
              <w:rPr>
                <w:rFonts w:eastAsia="Times New Roman"/>
                <w:sz w:val="22"/>
              </w:rPr>
            </w:pPr>
            <w:r w:rsidRPr="008C36B9">
              <w:rPr>
                <w:rFonts w:eastAsia="Times New Roman"/>
                <w:sz w:val="22"/>
              </w:rPr>
              <w:t>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95AEAFC" w14:textId="77777777" w:rsidR="00585CDC" w:rsidRPr="008C36B9" w:rsidRDefault="00585CDC" w:rsidP="00585CDC">
            <w:pPr>
              <w:jc w:val="center"/>
              <w:rPr>
                <w:rFonts w:eastAsia="Times New Roman"/>
                <w:sz w:val="22"/>
              </w:rPr>
            </w:pPr>
            <w:r w:rsidRPr="008C36B9">
              <w:rPr>
                <w:rFonts w:eastAsia="Times New Roman"/>
                <w:sz w:val="22"/>
              </w:rPr>
              <w:t>40</w:t>
            </w:r>
          </w:p>
        </w:tc>
        <w:tc>
          <w:tcPr>
            <w:tcW w:w="340" w:type="pct"/>
            <w:tcBorders>
              <w:top w:val="single" w:sz="8" w:space="0" w:color="000000"/>
              <w:left w:val="single" w:sz="8" w:space="0" w:color="000000"/>
              <w:bottom w:val="single" w:sz="8" w:space="0" w:color="000000"/>
              <w:right w:val="single" w:sz="8" w:space="0" w:color="000000"/>
            </w:tcBorders>
            <w:vAlign w:val="center"/>
            <w:hideMark/>
          </w:tcPr>
          <w:p w14:paraId="7FF57546" w14:textId="77777777" w:rsidR="00585CDC" w:rsidRPr="008C36B9" w:rsidRDefault="00585CDC" w:rsidP="00585CDC">
            <w:pPr>
              <w:jc w:val="center"/>
              <w:rPr>
                <w:rFonts w:eastAsia="Times New Roman"/>
                <w:sz w:val="22"/>
              </w:rPr>
            </w:pPr>
            <w:r w:rsidRPr="008C36B9">
              <w:rPr>
                <w:rFonts w:eastAsia="Times New Roman"/>
                <w:sz w:val="22"/>
              </w:rPr>
              <w:t>40</w:t>
            </w:r>
          </w:p>
        </w:tc>
        <w:tc>
          <w:tcPr>
            <w:tcW w:w="341" w:type="pct"/>
            <w:tcBorders>
              <w:top w:val="single" w:sz="8" w:space="0" w:color="000000"/>
              <w:left w:val="single" w:sz="8" w:space="0" w:color="000000"/>
              <w:bottom w:val="single" w:sz="8" w:space="0" w:color="000000"/>
              <w:right w:val="single" w:sz="8" w:space="0" w:color="000000"/>
            </w:tcBorders>
            <w:vAlign w:val="center"/>
            <w:hideMark/>
          </w:tcPr>
          <w:p w14:paraId="06A0F352" w14:textId="77777777" w:rsidR="00585CDC" w:rsidRPr="008C36B9" w:rsidRDefault="00585CDC" w:rsidP="00585CDC">
            <w:pPr>
              <w:jc w:val="center"/>
              <w:rPr>
                <w:rFonts w:eastAsia="Times New Roman"/>
                <w:sz w:val="22"/>
              </w:rPr>
            </w:pPr>
          </w:p>
        </w:tc>
      </w:tr>
    </w:tbl>
    <w:p w14:paraId="7F8F9E93" w14:textId="77777777" w:rsidR="00585CDC" w:rsidRDefault="00585CDC" w:rsidP="001D7816">
      <w:pPr>
        <w:pStyle w:val="S0"/>
      </w:pPr>
    </w:p>
    <w:p w14:paraId="1618A3A8" w14:textId="18B50D5A" w:rsidR="001D7816" w:rsidRDefault="001D7816" w:rsidP="001D7816">
      <w:pPr>
        <w:pStyle w:val="S0"/>
      </w:pPr>
      <w:r>
        <w:t xml:space="preserve">На уровне края и Мостовского района оказывается всесторонняя поддержка малого бизнеса, регулярно проводится следующий комплекс мероприятий: </w:t>
      </w:r>
    </w:p>
    <w:p w14:paraId="4A4B200C" w14:textId="0409FBB2" w:rsidR="001D7816" w:rsidRDefault="001D7816" w:rsidP="001D7816">
      <w:pPr>
        <w:pStyle w:val="S0"/>
        <w:ind w:left="993" w:hanging="426"/>
      </w:pPr>
      <w:r>
        <w:t>–</w:t>
      </w:r>
      <w:r>
        <w:tab/>
        <w:t xml:space="preserve">упорядочение деятельности контролирующих и надзорных органов при осуществлении ими проверок деятельности субъектов предпринимательства; </w:t>
      </w:r>
    </w:p>
    <w:p w14:paraId="3F195928" w14:textId="1E553A4E" w:rsidR="001D7816" w:rsidRDefault="001D7816" w:rsidP="001D7816">
      <w:pPr>
        <w:pStyle w:val="S0"/>
        <w:ind w:left="993" w:hanging="426"/>
      </w:pPr>
      <w:r>
        <w:t>–</w:t>
      </w:r>
      <w:r>
        <w:tab/>
        <w:t xml:space="preserve">развитие кредитования малого и среднего бизнеса кредитными организациями; </w:t>
      </w:r>
    </w:p>
    <w:p w14:paraId="4A7E237B" w14:textId="1CAA7550" w:rsidR="001D7816" w:rsidRDefault="001D7816" w:rsidP="001D7816">
      <w:pPr>
        <w:pStyle w:val="S0"/>
        <w:ind w:left="993" w:hanging="426"/>
      </w:pPr>
      <w:r>
        <w:t>–</w:t>
      </w:r>
      <w:r>
        <w:tab/>
        <w:t xml:space="preserve">создание и развитие инфраструктуры поддержки малого и среднего бизнеса; </w:t>
      </w:r>
    </w:p>
    <w:p w14:paraId="1488A91F" w14:textId="421450F1" w:rsidR="00585CDC" w:rsidRDefault="001D7816" w:rsidP="001D7816">
      <w:pPr>
        <w:pStyle w:val="S0"/>
        <w:ind w:left="993" w:hanging="426"/>
      </w:pPr>
      <w:r>
        <w:t>–</w:t>
      </w:r>
      <w:r>
        <w:tab/>
        <w:t>информационное обеспечение предпринимательства.</w:t>
      </w:r>
    </w:p>
    <w:p w14:paraId="5D3F44EA" w14:textId="77777777" w:rsidR="001D7816" w:rsidRDefault="001D7816" w:rsidP="001D7816">
      <w:pPr>
        <w:pStyle w:val="S0"/>
      </w:pPr>
    </w:p>
    <w:p w14:paraId="2B80F4E4" w14:textId="17DD9550" w:rsidR="001D7816" w:rsidRPr="001D7816" w:rsidRDefault="001D7816" w:rsidP="001D7816">
      <w:pPr>
        <w:pStyle w:val="S0"/>
      </w:pPr>
      <w:r w:rsidRPr="001D7816">
        <w:t xml:space="preserve">Генеральным планом намечается дальнейшее развитие сложившейся специализации </w:t>
      </w:r>
      <w:r>
        <w:t>поселения</w:t>
      </w:r>
      <w:r w:rsidRPr="001D7816">
        <w:t xml:space="preserve"> за счет роста </w:t>
      </w:r>
      <w:r>
        <w:t>сельскохозяйственного</w:t>
      </w:r>
      <w:r w:rsidRPr="001D7816">
        <w:t xml:space="preserve"> производства, а также за счет усиления административно-хозяйственных, деловых и культурно-бытовых функций, структуры обслуживания.</w:t>
      </w:r>
      <w:r>
        <w:t xml:space="preserve"> На территории поселения имеются резервные площадки с развитой инфраструктурой и ресурсные мощности на месте ряда производственных предприятий, </w:t>
      </w:r>
      <w:r w:rsidRPr="001D7816">
        <w:t>прекративших свою деятельность</w:t>
      </w:r>
      <w:r>
        <w:t>, которые необходимо вовлекать в хозяйственный оборот.</w:t>
      </w:r>
    </w:p>
    <w:p w14:paraId="74FAE05B" w14:textId="701AB6BA" w:rsidR="009C7681" w:rsidRDefault="001D7816" w:rsidP="001D7816">
      <w:pPr>
        <w:pStyle w:val="S0"/>
      </w:pPr>
      <w:r>
        <w:t>Основные резервные площадки н</w:t>
      </w:r>
      <w:r w:rsidRPr="001D7816">
        <w:t xml:space="preserve">а расчетный период реализации генерального плана </w:t>
      </w:r>
      <w:r>
        <w:t>сосредоточены на юге и юго-востоке от ст. Переправная</w:t>
      </w:r>
      <w:r w:rsidRPr="001D7816">
        <w:t>.</w:t>
      </w:r>
    </w:p>
    <w:p w14:paraId="4BE100C5" w14:textId="77777777" w:rsidR="001D7816" w:rsidRPr="001D7816" w:rsidRDefault="001D7816" w:rsidP="001D7816">
      <w:pPr>
        <w:pStyle w:val="S0"/>
      </w:pPr>
    </w:p>
    <w:p w14:paraId="577E08BB" w14:textId="228A7BA8" w:rsidR="009C7681" w:rsidRPr="00D52A1F" w:rsidRDefault="00FD6DE8" w:rsidP="00FD6DE8">
      <w:pPr>
        <w:pStyle w:val="3"/>
      </w:pPr>
      <w:r>
        <w:t>Жилищный фонд</w:t>
      </w:r>
    </w:p>
    <w:p w14:paraId="16FE044D" w14:textId="77777777" w:rsidR="00582068" w:rsidRDefault="00582068" w:rsidP="00582068">
      <w:pPr>
        <w:ind w:firstLine="480"/>
        <w:rPr>
          <w:sz w:val="24"/>
          <w:szCs w:val="24"/>
        </w:rPr>
      </w:pPr>
    </w:p>
    <w:p w14:paraId="5FF572A0" w14:textId="77777777" w:rsidR="00582068" w:rsidRPr="00337DC3" w:rsidRDefault="00582068" w:rsidP="00337DC3">
      <w:pPr>
        <w:pStyle w:val="2"/>
        <w:ind w:firstLine="567"/>
        <w:jc w:val="both"/>
        <w:rPr>
          <w:rFonts w:ascii="Times New Roman" w:hAnsi="Times New Roman" w:cs="Times New Roman"/>
          <w:color w:val="auto"/>
          <w:sz w:val="24"/>
          <w:szCs w:val="24"/>
        </w:rPr>
      </w:pPr>
      <w:r w:rsidRPr="00337DC3">
        <w:rPr>
          <w:rFonts w:ascii="Times New Roman" w:hAnsi="Times New Roman" w:cs="Times New Roman"/>
          <w:color w:val="auto"/>
          <w:sz w:val="24"/>
          <w:szCs w:val="24"/>
        </w:rPr>
        <w:t>Общая площадь жилого фонда Переправненского сельского поселения по состоянию на 01.01.2011 года составляет 71,2 тыс. м², из них 69,46 тыс. м² (97,5%) относится к индивидуальному жилью.</w:t>
      </w:r>
    </w:p>
    <w:p w14:paraId="76C9D7DD" w14:textId="77777777" w:rsidR="00337DC3" w:rsidRPr="00337DC3" w:rsidRDefault="00337DC3" w:rsidP="00337DC3"/>
    <w:p w14:paraId="663B4335" w14:textId="13B9DD1C" w:rsidR="00582068" w:rsidRPr="00337DC3" w:rsidRDefault="00582068" w:rsidP="00896F60">
      <w:pPr>
        <w:tabs>
          <w:tab w:val="right" w:leader="dot" w:pos="426"/>
          <w:tab w:val="num" w:pos="900"/>
        </w:tabs>
        <w:ind w:left="1843" w:hanging="1843"/>
        <w:rPr>
          <w:sz w:val="24"/>
          <w:szCs w:val="24"/>
        </w:rPr>
      </w:pPr>
      <w:r w:rsidRPr="00337DC3">
        <w:rPr>
          <w:sz w:val="24"/>
          <w:szCs w:val="24"/>
        </w:rPr>
        <w:t xml:space="preserve">Таблица </w:t>
      </w:r>
      <w:r w:rsidR="00896F60" w:rsidRPr="00896F60">
        <w:rPr>
          <w:sz w:val="24"/>
          <w:szCs w:val="24"/>
        </w:rPr>
        <w:t>2.4.15</w:t>
      </w:r>
      <w:r w:rsidRPr="00337DC3">
        <w:rPr>
          <w:sz w:val="24"/>
          <w:szCs w:val="24"/>
        </w:rPr>
        <w:t xml:space="preserve"> – </w:t>
      </w:r>
      <w:r w:rsidR="00337DC3" w:rsidRPr="00337DC3">
        <w:rPr>
          <w:sz w:val="24"/>
          <w:szCs w:val="24"/>
        </w:rPr>
        <w:tab/>
      </w:r>
      <w:r w:rsidRPr="00337DC3">
        <w:rPr>
          <w:sz w:val="24"/>
          <w:szCs w:val="24"/>
        </w:rPr>
        <w:t>Характеристика жилищного фонда Переправненского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2798"/>
        <w:gridCol w:w="2564"/>
      </w:tblGrid>
      <w:tr w:rsidR="00582068" w:rsidRPr="00582068" w14:paraId="1EFB2A2F" w14:textId="77777777" w:rsidTr="00014DAF">
        <w:trPr>
          <w:trHeight w:val="665"/>
          <w:jc w:val="center"/>
        </w:trPr>
        <w:tc>
          <w:tcPr>
            <w:tcW w:w="4068" w:type="dxa"/>
            <w:shd w:val="clear" w:color="auto" w:fill="auto"/>
            <w:vAlign w:val="center"/>
          </w:tcPr>
          <w:p w14:paraId="0A8E355A" w14:textId="77777777" w:rsidR="00582068" w:rsidRPr="00014DAF" w:rsidRDefault="00582068" w:rsidP="00582068">
            <w:pPr>
              <w:suppressAutoHyphens/>
              <w:jc w:val="center"/>
              <w:rPr>
                <w:sz w:val="24"/>
                <w:szCs w:val="24"/>
                <w:lang w:val="en-US" w:eastAsia="ar-SA"/>
              </w:rPr>
            </w:pPr>
            <w:r w:rsidRPr="00014DAF">
              <w:rPr>
                <w:sz w:val="24"/>
                <w:szCs w:val="24"/>
                <w:lang w:val="en-US" w:eastAsia="ar-SA"/>
              </w:rPr>
              <w:t>Наименование</w:t>
            </w:r>
          </w:p>
        </w:tc>
        <w:tc>
          <w:tcPr>
            <w:tcW w:w="2880" w:type="dxa"/>
            <w:shd w:val="clear" w:color="auto" w:fill="auto"/>
            <w:vAlign w:val="center"/>
          </w:tcPr>
          <w:p w14:paraId="0CA18328" w14:textId="77777777" w:rsidR="00582068" w:rsidRPr="00014DAF" w:rsidRDefault="00582068" w:rsidP="00582068">
            <w:pPr>
              <w:suppressAutoHyphens/>
              <w:jc w:val="center"/>
              <w:rPr>
                <w:sz w:val="24"/>
                <w:szCs w:val="24"/>
                <w:lang w:val="en-US" w:eastAsia="ar-SA"/>
              </w:rPr>
            </w:pPr>
            <w:r w:rsidRPr="00014DAF">
              <w:rPr>
                <w:sz w:val="24"/>
                <w:szCs w:val="24"/>
                <w:lang w:val="en-US" w:eastAsia="ar-SA"/>
              </w:rPr>
              <w:t>Площадь</w:t>
            </w:r>
            <w:r w:rsidRPr="00014DAF">
              <w:rPr>
                <w:sz w:val="24"/>
                <w:szCs w:val="24"/>
                <w:lang w:eastAsia="ar-SA"/>
              </w:rPr>
              <w:t xml:space="preserve">, </w:t>
            </w:r>
            <w:r w:rsidRPr="00014DAF">
              <w:rPr>
                <w:sz w:val="24"/>
                <w:szCs w:val="24"/>
                <w:lang w:val="en-US" w:eastAsia="ar-SA"/>
              </w:rPr>
              <w:t>тыс. кв.м.</w:t>
            </w:r>
          </w:p>
        </w:tc>
        <w:tc>
          <w:tcPr>
            <w:tcW w:w="2623" w:type="dxa"/>
            <w:shd w:val="clear" w:color="auto" w:fill="auto"/>
            <w:vAlign w:val="center"/>
          </w:tcPr>
          <w:p w14:paraId="2B31579F" w14:textId="77777777" w:rsidR="00582068" w:rsidRPr="00014DAF" w:rsidRDefault="00582068" w:rsidP="00582068">
            <w:pPr>
              <w:suppressAutoHyphens/>
              <w:jc w:val="center"/>
              <w:rPr>
                <w:sz w:val="24"/>
                <w:szCs w:val="24"/>
                <w:lang w:val="en-US" w:eastAsia="ar-SA"/>
              </w:rPr>
            </w:pPr>
            <w:r w:rsidRPr="00014DAF">
              <w:rPr>
                <w:sz w:val="24"/>
                <w:szCs w:val="24"/>
                <w:lang w:val="en-US" w:eastAsia="ar-SA"/>
              </w:rPr>
              <w:t>Количество домов</w:t>
            </w:r>
            <w:r w:rsidRPr="00014DAF">
              <w:rPr>
                <w:sz w:val="24"/>
                <w:szCs w:val="24"/>
                <w:lang w:eastAsia="ar-SA"/>
              </w:rPr>
              <w:t>,</w:t>
            </w:r>
            <w:r w:rsidRPr="00014DAF">
              <w:rPr>
                <w:sz w:val="24"/>
                <w:szCs w:val="24"/>
                <w:lang w:val="en-US" w:eastAsia="ar-SA"/>
              </w:rPr>
              <w:t xml:space="preserve"> шт.</w:t>
            </w:r>
          </w:p>
        </w:tc>
      </w:tr>
      <w:tr w:rsidR="00582068" w:rsidRPr="00582068" w14:paraId="52DAFAC3" w14:textId="77777777" w:rsidTr="00582068">
        <w:trPr>
          <w:jc w:val="center"/>
        </w:trPr>
        <w:tc>
          <w:tcPr>
            <w:tcW w:w="4068" w:type="dxa"/>
            <w:shd w:val="clear" w:color="auto" w:fill="auto"/>
          </w:tcPr>
          <w:p w14:paraId="248E0220"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Общая площадь жилого фонда</w:t>
            </w:r>
          </w:p>
        </w:tc>
        <w:tc>
          <w:tcPr>
            <w:tcW w:w="2880" w:type="dxa"/>
            <w:shd w:val="clear" w:color="auto" w:fill="auto"/>
          </w:tcPr>
          <w:p w14:paraId="76F4502D"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71,2</w:t>
            </w:r>
          </w:p>
        </w:tc>
        <w:tc>
          <w:tcPr>
            <w:tcW w:w="2623" w:type="dxa"/>
            <w:shd w:val="clear" w:color="auto" w:fill="auto"/>
          </w:tcPr>
          <w:p w14:paraId="15B4C44A"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1266</w:t>
            </w:r>
          </w:p>
        </w:tc>
      </w:tr>
      <w:tr w:rsidR="00582068" w:rsidRPr="00582068" w14:paraId="117502A6" w14:textId="77777777" w:rsidTr="00582068">
        <w:trPr>
          <w:jc w:val="center"/>
        </w:trPr>
        <w:tc>
          <w:tcPr>
            <w:tcW w:w="4068" w:type="dxa"/>
            <w:shd w:val="clear" w:color="auto" w:fill="auto"/>
          </w:tcPr>
          <w:p w14:paraId="35D2E74D" w14:textId="77777777" w:rsidR="00582068" w:rsidRPr="00582068" w:rsidRDefault="00582068" w:rsidP="00582068">
            <w:pPr>
              <w:suppressAutoHyphens/>
              <w:rPr>
                <w:sz w:val="24"/>
                <w:szCs w:val="24"/>
                <w:lang w:eastAsia="ar-SA"/>
              </w:rPr>
            </w:pPr>
            <w:r w:rsidRPr="00582068">
              <w:rPr>
                <w:sz w:val="24"/>
                <w:szCs w:val="24"/>
                <w:lang w:eastAsia="ar-SA"/>
              </w:rPr>
              <w:t>Индивидуальные жилые дома</w:t>
            </w:r>
          </w:p>
          <w:p w14:paraId="7700545A" w14:textId="77777777" w:rsidR="00582068" w:rsidRPr="00582068" w:rsidRDefault="00582068" w:rsidP="00582068">
            <w:pPr>
              <w:suppressAutoHyphens/>
              <w:rPr>
                <w:sz w:val="24"/>
                <w:szCs w:val="24"/>
                <w:lang w:eastAsia="ar-SA"/>
              </w:rPr>
            </w:pPr>
            <w:r w:rsidRPr="00582068">
              <w:rPr>
                <w:sz w:val="24"/>
                <w:szCs w:val="24"/>
                <w:lang w:eastAsia="ar-SA"/>
              </w:rPr>
              <w:t>Многоквартирные дома</w:t>
            </w:r>
          </w:p>
        </w:tc>
        <w:tc>
          <w:tcPr>
            <w:tcW w:w="2880" w:type="dxa"/>
            <w:shd w:val="clear" w:color="auto" w:fill="auto"/>
          </w:tcPr>
          <w:p w14:paraId="62B109AA"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69,46</w:t>
            </w:r>
          </w:p>
          <w:p w14:paraId="3CCC9A19"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1,74</w:t>
            </w:r>
          </w:p>
        </w:tc>
        <w:tc>
          <w:tcPr>
            <w:tcW w:w="2623" w:type="dxa"/>
            <w:shd w:val="clear" w:color="auto" w:fill="auto"/>
          </w:tcPr>
          <w:p w14:paraId="104074AC"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1243</w:t>
            </w:r>
          </w:p>
          <w:p w14:paraId="13C897D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23</w:t>
            </w:r>
          </w:p>
        </w:tc>
      </w:tr>
      <w:tr w:rsidR="00582068" w:rsidRPr="00582068" w14:paraId="15247073" w14:textId="77777777" w:rsidTr="00582068">
        <w:trPr>
          <w:jc w:val="center"/>
        </w:trPr>
        <w:tc>
          <w:tcPr>
            <w:tcW w:w="4068" w:type="dxa"/>
            <w:shd w:val="clear" w:color="auto" w:fill="auto"/>
          </w:tcPr>
          <w:p w14:paraId="50F345FD" w14:textId="77777777" w:rsidR="00582068" w:rsidRPr="00582068" w:rsidRDefault="00582068" w:rsidP="00582068">
            <w:pPr>
              <w:suppressAutoHyphens/>
              <w:jc w:val="center"/>
              <w:rPr>
                <w:sz w:val="24"/>
                <w:szCs w:val="24"/>
                <w:lang w:eastAsia="ar-SA"/>
              </w:rPr>
            </w:pPr>
            <w:r w:rsidRPr="00582068">
              <w:rPr>
                <w:sz w:val="24"/>
                <w:szCs w:val="24"/>
                <w:lang w:eastAsia="ar-SA"/>
              </w:rPr>
              <w:t>Техническое состояние жилья:</w:t>
            </w:r>
          </w:p>
          <w:p w14:paraId="1FD0D0C8"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28E64247"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24896B6C" w14:textId="77777777" w:rsidR="00582068" w:rsidRPr="00582068" w:rsidRDefault="00582068" w:rsidP="00582068">
            <w:pPr>
              <w:suppressAutoHyphens/>
              <w:rPr>
                <w:sz w:val="24"/>
                <w:szCs w:val="24"/>
                <w:lang w:eastAsia="ar-SA"/>
              </w:rPr>
            </w:pPr>
            <w:r w:rsidRPr="00582068">
              <w:rPr>
                <w:sz w:val="24"/>
                <w:szCs w:val="24"/>
                <w:lang w:eastAsia="ar-SA"/>
              </w:rPr>
              <w:lastRenderedPageBreak/>
              <w:t>- ветхое</w:t>
            </w:r>
          </w:p>
        </w:tc>
        <w:tc>
          <w:tcPr>
            <w:tcW w:w="2880" w:type="dxa"/>
            <w:shd w:val="clear" w:color="auto" w:fill="auto"/>
          </w:tcPr>
          <w:p w14:paraId="46EAC89A" w14:textId="77777777" w:rsidR="00582068" w:rsidRPr="00582068" w:rsidRDefault="00582068" w:rsidP="00582068">
            <w:pPr>
              <w:suppressAutoHyphens/>
              <w:jc w:val="center"/>
              <w:rPr>
                <w:sz w:val="24"/>
                <w:szCs w:val="24"/>
                <w:lang w:eastAsia="ar-SA"/>
              </w:rPr>
            </w:pPr>
          </w:p>
          <w:p w14:paraId="381EA8E4"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39,0</w:t>
            </w:r>
          </w:p>
          <w:p w14:paraId="0B4210B8"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32,2</w:t>
            </w:r>
          </w:p>
          <w:p w14:paraId="008806D0"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lastRenderedPageBreak/>
              <w:t>-</w:t>
            </w:r>
          </w:p>
        </w:tc>
        <w:tc>
          <w:tcPr>
            <w:tcW w:w="2623" w:type="dxa"/>
            <w:shd w:val="clear" w:color="auto" w:fill="auto"/>
          </w:tcPr>
          <w:p w14:paraId="7D7A143A" w14:textId="77777777" w:rsidR="00582068" w:rsidRPr="00582068" w:rsidRDefault="00582068" w:rsidP="00582068">
            <w:pPr>
              <w:suppressAutoHyphens/>
              <w:jc w:val="center"/>
              <w:rPr>
                <w:sz w:val="24"/>
                <w:szCs w:val="24"/>
                <w:lang w:val="en-US" w:eastAsia="ar-SA"/>
              </w:rPr>
            </w:pPr>
          </w:p>
          <w:p w14:paraId="4F66FDE4"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550</w:t>
            </w:r>
          </w:p>
          <w:p w14:paraId="3D26ECC5"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716</w:t>
            </w:r>
          </w:p>
          <w:p w14:paraId="19560C59"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lastRenderedPageBreak/>
              <w:t>-</w:t>
            </w:r>
          </w:p>
        </w:tc>
      </w:tr>
      <w:tr w:rsidR="00582068" w:rsidRPr="00582068" w14:paraId="3E992C3E" w14:textId="77777777" w:rsidTr="00582068">
        <w:trPr>
          <w:jc w:val="center"/>
        </w:trPr>
        <w:tc>
          <w:tcPr>
            <w:tcW w:w="4068" w:type="dxa"/>
            <w:shd w:val="clear" w:color="auto" w:fill="auto"/>
          </w:tcPr>
          <w:p w14:paraId="31FAB58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lastRenderedPageBreak/>
              <w:t>В разрезе населенных пунктов:</w:t>
            </w:r>
          </w:p>
        </w:tc>
        <w:tc>
          <w:tcPr>
            <w:tcW w:w="2880" w:type="dxa"/>
            <w:shd w:val="clear" w:color="auto" w:fill="auto"/>
          </w:tcPr>
          <w:p w14:paraId="7A120BDF" w14:textId="77777777" w:rsidR="00582068" w:rsidRPr="00582068" w:rsidRDefault="00582068" w:rsidP="00582068">
            <w:pPr>
              <w:suppressAutoHyphens/>
              <w:jc w:val="center"/>
              <w:rPr>
                <w:sz w:val="24"/>
                <w:szCs w:val="24"/>
                <w:lang w:val="en-US" w:eastAsia="ar-SA"/>
              </w:rPr>
            </w:pPr>
          </w:p>
        </w:tc>
        <w:tc>
          <w:tcPr>
            <w:tcW w:w="2623" w:type="dxa"/>
            <w:shd w:val="clear" w:color="auto" w:fill="auto"/>
          </w:tcPr>
          <w:p w14:paraId="215E6D70" w14:textId="77777777" w:rsidR="00582068" w:rsidRPr="00582068" w:rsidRDefault="00582068" w:rsidP="00582068">
            <w:pPr>
              <w:suppressAutoHyphens/>
              <w:jc w:val="center"/>
              <w:rPr>
                <w:sz w:val="24"/>
                <w:szCs w:val="24"/>
                <w:lang w:val="en-US" w:eastAsia="ar-SA"/>
              </w:rPr>
            </w:pPr>
          </w:p>
        </w:tc>
      </w:tr>
      <w:tr w:rsidR="00582068" w:rsidRPr="00582068" w14:paraId="1A6BC956" w14:textId="77777777" w:rsidTr="00582068">
        <w:trPr>
          <w:jc w:val="center"/>
        </w:trPr>
        <w:tc>
          <w:tcPr>
            <w:tcW w:w="4068" w:type="dxa"/>
            <w:shd w:val="clear" w:color="auto" w:fill="auto"/>
          </w:tcPr>
          <w:p w14:paraId="1543161A" w14:textId="77777777" w:rsidR="00582068" w:rsidRPr="00582068" w:rsidRDefault="00582068" w:rsidP="00582068">
            <w:pPr>
              <w:suppressAutoHyphens/>
              <w:rPr>
                <w:sz w:val="24"/>
                <w:szCs w:val="24"/>
                <w:lang w:eastAsia="ar-SA"/>
              </w:rPr>
            </w:pPr>
            <w:r w:rsidRPr="00582068">
              <w:rPr>
                <w:sz w:val="24"/>
                <w:szCs w:val="24"/>
                <w:lang w:eastAsia="ar-SA"/>
              </w:rPr>
              <w:t>-</w:t>
            </w:r>
            <w:r w:rsidRPr="00582068">
              <w:rPr>
                <w:b/>
                <w:sz w:val="24"/>
                <w:szCs w:val="24"/>
                <w:lang w:eastAsia="ar-SA"/>
              </w:rPr>
              <w:t>ст. Переправная</w:t>
            </w:r>
          </w:p>
          <w:p w14:paraId="49B3932D"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0921F3E0"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769599A2" w14:textId="77777777" w:rsidR="00582068" w:rsidRPr="00582068" w:rsidRDefault="00582068" w:rsidP="00582068">
            <w:pPr>
              <w:suppressAutoHyphens/>
              <w:rPr>
                <w:sz w:val="24"/>
                <w:szCs w:val="24"/>
                <w:lang w:eastAsia="ar-SA"/>
              </w:rPr>
            </w:pPr>
            <w:r w:rsidRPr="00582068">
              <w:rPr>
                <w:sz w:val="24"/>
                <w:szCs w:val="24"/>
                <w:lang w:eastAsia="ar-SA"/>
              </w:rPr>
              <w:t>- ветхое</w:t>
            </w:r>
          </w:p>
        </w:tc>
        <w:tc>
          <w:tcPr>
            <w:tcW w:w="2880" w:type="dxa"/>
            <w:shd w:val="clear" w:color="auto" w:fill="auto"/>
          </w:tcPr>
          <w:p w14:paraId="6433E41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61,8</w:t>
            </w:r>
          </w:p>
          <w:p w14:paraId="35C1691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37,6</w:t>
            </w:r>
          </w:p>
          <w:p w14:paraId="57E8ABE8"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24,2</w:t>
            </w:r>
          </w:p>
          <w:p w14:paraId="1417D15B"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c>
          <w:tcPr>
            <w:tcW w:w="2623" w:type="dxa"/>
            <w:shd w:val="clear" w:color="auto" w:fill="auto"/>
          </w:tcPr>
          <w:p w14:paraId="70C73D03"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1006</w:t>
            </w:r>
          </w:p>
          <w:p w14:paraId="267C9BB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510</w:t>
            </w:r>
          </w:p>
          <w:p w14:paraId="156DBC08"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496</w:t>
            </w:r>
          </w:p>
          <w:p w14:paraId="2DD3338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r>
      <w:tr w:rsidR="00582068" w:rsidRPr="00582068" w14:paraId="5763A559" w14:textId="77777777" w:rsidTr="00582068">
        <w:trPr>
          <w:jc w:val="center"/>
        </w:trPr>
        <w:tc>
          <w:tcPr>
            <w:tcW w:w="4068" w:type="dxa"/>
            <w:shd w:val="clear" w:color="auto" w:fill="auto"/>
          </w:tcPr>
          <w:p w14:paraId="3417AA2E" w14:textId="77777777" w:rsidR="00582068" w:rsidRPr="00582068" w:rsidRDefault="00582068" w:rsidP="00582068">
            <w:pPr>
              <w:suppressAutoHyphens/>
              <w:rPr>
                <w:sz w:val="24"/>
                <w:szCs w:val="24"/>
                <w:lang w:eastAsia="ar-SA"/>
              </w:rPr>
            </w:pPr>
            <w:r w:rsidRPr="00582068">
              <w:rPr>
                <w:sz w:val="24"/>
                <w:szCs w:val="24"/>
                <w:lang w:eastAsia="ar-SA"/>
              </w:rPr>
              <w:t>-</w:t>
            </w:r>
            <w:r w:rsidRPr="00582068">
              <w:rPr>
                <w:b/>
                <w:sz w:val="24"/>
                <w:szCs w:val="24"/>
                <w:lang w:eastAsia="ar-SA"/>
              </w:rPr>
              <w:t>х. Центральный</w:t>
            </w:r>
          </w:p>
          <w:p w14:paraId="0AE87A8F"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13B27D3E"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417B7D54" w14:textId="77777777" w:rsidR="00582068" w:rsidRPr="00582068" w:rsidRDefault="00582068" w:rsidP="00582068">
            <w:pPr>
              <w:suppressAutoHyphens/>
              <w:rPr>
                <w:sz w:val="24"/>
                <w:szCs w:val="24"/>
                <w:lang w:eastAsia="ar-SA"/>
              </w:rPr>
            </w:pPr>
            <w:r w:rsidRPr="00582068">
              <w:rPr>
                <w:sz w:val="24"/>
                <w:szCs w:val="24"/>
                <w:lang w:eastAsia="ar-SA"/>
              </w:rPr>
              <w:t>- ветхое</w:t>
            </w:r>
          </w:p>
        </w:tc>
        <w:tc>
          <w:tcPr>
            <w:tcW w:w="2880" w:type="dxa"/>
            <w:shd w:val="clear" w:color="auto" w:fill="auto"/>
          </w:tcPr>
          <w:p w14:paraId="3983D62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4,0</w:t>
            </w:r>
          </w:p>
          <w:p w14:paraId="11BAAF4B"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0,4</w:t>
            </w:r>
          </w:p>
          <w:p w14:paraId="41E39B06"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3,6</w:t>
            </w:r>
          </w:p>
          <w:p w14:paraId="53BF19A8"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c>
          <w:tcPr>
            <w:tcW w:w="2623" w:type="dxa"/>
            <w:shd w:val="clear" w:color="auto" w:fill="auto"/>
          </w:tcPr>
          <w:p w14:paraId="6548321F"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112</w:t>
            </w:r>
          </w:p>
          <w:p w14:paraId="1DB7C547"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12</w:t>
            </w:r>
          </w:p>
          <w:p w14:paraId="2E17EB7E"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100</w:t>
            </w:r>
          </w:p>
          <w:p w14:paraId="66B20B2D"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r>
      <w:tr w:rsidR="00582068" w:rsidRPr="00582068" w14:paraId="4FF1CB1E" w14:textId="77777777" w:rsidTr="00582068">
        <w:trPr>
          <w:jc w:val="center"/>
        </w:trPr>
        <w:tc>
          <w:tcPr>
            <w:tcW w:w="4068" w:type="dxa"/>
            <w:shd w:val="clear" w:color="auto" w:fill="auto"/>
          </w:tcPr>
          <w:p w14:paraId="24CB25AB" w14:textId="77777777" w:rsidR="00582068" w:rsidRPr="00582068" w:rsidRDefault="00582068" w:rsidP="00582068">
            <w:pPr>
              <w:suppressAutoHyphens/>
              <w:rPr>
                <w:sz w:val="24"/>
                <w:szCs w:val="24"/>
                <w:lang w:eastAsia="ar-SA"/>
              </w:rPr>
            </w:pPr>
            <w:r w:rsidRPr="00582068">
              <w:rPr>
                <w:sz w:val="24"/>
                <w:szCs w:val="24"/>
                <w:lang w:eastAsia="ar-SA"/>
              </w:rPr>
              <w:t>-</w:t>
            </w:r>
            <w:r w:rsidRPr="00582068">
              <w:rPr>
                <w:b/>
                <w:sz w:val="24"/>
                <w:szCs w:val="24"/>
                <w:lang w:eastAsia="ar-SA"/>
              </w:rPr>
              <w:t>х. Свободный Мир</w:t>
            </w:r>
          </w:p>
          <w:p w14:paraId="2070DEE6"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2523E5DD"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6D360DA0" w14:textId="77777777" w:rsidR="00582068" w:rsidRPr="00582068" w:rsidRDefault="00582068" w:rsidP="00582068">
            <w:pPr>
              <w:suppressAutoHyphens/>
              <w:rPr>
                <w:sz w:val="24"/>
                <w:szCs w:val="24"/>
                <w:lang w:eastAsia="ar-SA"/>
              </w:rPr>
            </w:pPr>
            <w:r w:rsidRPr="00582068">
              <w:rPr>
                <w:sz w:val="24"/>
                <w:szCs w:val="24"/>
                <w:lang w:eastAsia="ar-SA"/>
              </w:rPr>
              <w:t>- ветхое</w:t>
            </w:r>
          </w:p>
        </w:tc>
        <w:tc>
          <w:tcPr>
            <w:tcW w:w="2880" w:type="dxa"/>
            <w:shd w:val="clear" w:color="auto" w:fill="auto"/>
          </w:tcPr>
          <w:p w14:paraId="4DB591C2"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2,3</w:t>
            </w:r>
          </w:p>
          <w:p w14:paraId="49A5A933"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0,4</w:t>
            </w:r>
          </w:p>
          <w:p w14:paraId="7358EEAD"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1,9</w:t>
            </w:r>
          </w:p>
          <w:p w14:paraId="35C96B4B"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c>
          <w:tcPr>
            <w:tcW w:w="2623" w:type="dxa"/>
            <w:shd w:val="clear" w:color="auto" w:fill="auto"/>
          </w:tcPr>
          <w:p w14:paraId="0B25ED3F"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64</w:t>
            </w:r>
          </w:p>
          <w:p w14:paraId="490B4AED"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10</w:t>
            </w:r>
          </w:p>
          <w:p w14:paraId="5146330C"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54</w:t>
            </w:r>
          </w:p>
          <w:p w14:paraId="0D21421B"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r>
      <w:tr w:rsidR="00582068" w:rsidRPr="00582068" w14:paraId="700B3874" w14:textId="77777777" w:rsidTr="00582068">
        <w:trPr>
          <w:jc w:val="center"/>
        </w:trPr>
        <w:tc>
          <w:tcPr>
            <w:tcW w:w="4068" w:type="dxa"/>
            <w:shd w:val="clear" w:color="auto" w:fill="auto"/>
          </w:tcPr>
          <w:p w14:paraId="0A0A186A" w14:textId="77777777" w:rsidR="00582068" w:rsidRPr="00582068" w:rsidRDefault="00582068" w:rsidP="00582068">
            <w:pPr>
              <w:suppressAutoHyphens/>
              <w:rPr>
                <w:sz w:val="24"/>
                <w:szCs w:val="24"/>
                <w:lang w:eastAsia="ar-SA"/>
              </w:rPr>
            </w:pPr>
            <w:r w:rsidRPr="00582068">
              <w:rPr>
                <w:sz w:val="24"/>
                <w:szCs w:val="24"/>
                <w:lang w:eastAsia="ar-SA"/>
              </w:rPr>
              <w:t>-</w:t>
            </w:r>
            <w:r w:rsidRPr="00582068">
              <w:rPr>
                <w:b/>
                <w:sz w:val="24"/>
                <w:szCs w:val="24"/>
                <w:lang w:eastAsia="ar-SA"/>
              </w:rPr>
              <w:t>х. Красный Гай</w:t>
            </w:r>
          </w:p>
          <w:p w14:paraId="40575E2B"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72C47248"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75612C1D" w14:textId="77777777" w:rsidR="00582068" w:rsidRPr="00582068" w:rsidRDefault="00582068" w:rsidP="00582068">
            <w:pPr>
              <w:suppressAutoHyphens/>
              <w:rPr>
                <w:sz w:val="24"/>
                <w:szCs w:val="24"/>
                <w:lang w:eastAsia="ar-SA"/>
              </w:rPr>
            </w:pPr>
            <w:r w:rsidRPr="00582068">
              <w:rPr>
                <w:sz w:val="24"/>
                <w:szCs w:val="24"/>
                <w:lang w:eastAsia="ar-SA"/>
              </w:rPr>
              <w:t>- ветхое</w:t>
            </w:r>
          </w:p>
        </w:tc>
        <w:tc>
          <w:tcPr>
            <w:tcW w:w="2880" w:type="dxa"/>
            <w:shd w:val="clear" w:color="auto" w:fill="auto"/>
          </w:tcPr>
          <w:p w14:paraId="2BE64D65"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1,2</w:t>
            </w:r>
          </w:p>
          <w:p w14:paraId="3D33F515"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0,3</w:t>
            </w:r>
          </w:p>
          <w:p w14:paraId="0D4DF4DC"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0,9</w:t>
            </w:r>
          </w:p>
          <w:p w14:paraId="02B74151"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c>
          <w:tcPr>
            <w:tcW w:w="2623" w:type="dxa"/>
            <w:shd w:val="clear" w:color="auto" w:fill="auto"/>
          </w:tcPr>
          <w:p w14:paraId="4B51660A"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32</w:t>
            </w:r>
          </w:p>
          <w:p w14:paraId="0CC46E85"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9</w:t>
            </w:r>
          </w:p>
          <w:p w14:paraId="66D0A979"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23</w:t>
            </w:r>
          </w:p>
          <w:p w14:paraId="6E0279E5"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r>
      <w:tr w:rsidR="00582068" w:rsidRPr="00582068" w14:paraId="09E5D5E1" w14:textId="77777777" w:rsidTr="00582068">
        <w:trPr>
          <w:jc w:val="center"/>
        </w:trPr>
        <w:tc>
          <w:tcPr>
            <w:tcW w:w="4068" w:type="dxa"/>
            <w:shd w:val="clear" w:color="auto" w:fill="auto"/>
          </w:tcPr>
          <w:p w14:paraId="7981BA7D" w14:textId="77777777" w:rsidR="00582068" w:rsidRPr="00582068" w:rsidRDefault="00582068" w:rsidP="00582068">
            <w:pPr>
              <w:suppressAutoHyphens/>
              <w:rPr>
                <w:sz w:val="24"/>
                <w:szCs w:val="24"/>
                <w:lang w:eastAsia="ar-SA"/>
              </w:rPr>
            </w:pPr>
            <w:r w:rsidRPr="00582068">
              <w:rPr>
                <w:sz w:val="24"/>
                <w:szCs w:val="24"/>
                <w:lang w:eastAsia="ar-SA"/>
              </w:rPr>
              <w:t>-</w:t>
            </w:r>
            <w:r w:rsidRPr="00582068">
              <w:rPr>
                <w:b/>
                <w:sz w:val="24"/>
                <w:szCs w:val="24"/>
                <w:lang w:eastAsia="ar-SA"/>
              </w:rPr>
              <w:t>х. Дятлов</w:t>
            </w:r>
          </w:p>
          <w:p w14:paraId="00DC5376" w14:textId="77777777" w:rsidR="00582068" w:rsidRPr="00582068" w:rsidRDefault="00582068" w:rsidP="00582068">
            <w:pPr>
              <w:suppressAutoHyphens/>
              <w:rPr>
                <w:sz w:val="24"/>
                <w:szCs w:val="24"/>
                <w:lang w:eastAsia="ar-SA"/>
              </w:rPr>
            </w:pPr>
            <w:r w:rsidRPr="00582068">
              <w:rPr>
                <w:sz w:val="24"/>
                <w:szCs w:val="24"/>
                <w:lang w:eastAsia="ar-SA"/>
              </w:rPr>
              <w:t>- капитальное</w:t>
            </w:r>
          </w:p>
          <w:p w14:paraId="1F7A87B2" w14:textId="77777777" w:rsidR="00582068" w:rsidRPr="00582068" w:rsidRDefault="00582068" w:rsidP="00582068">
            <w:pPr>
              <w:suppressAutoHyphens/>
              <w:rPr>
                <w:sz w:val="24"/>
                <w:szCs w:val="24"/>
                <w:lang w:eastAsia="ar-SA"/>
              </w:rPr>
            </w:pPr>
            <w:r w:rsidRPr="00582068">
              <w:rPr>
                <w:sz w:val="24"/>
                <w:szCs w:val="24"/>
                <w:lang w:eastAsia="ar-SA"/>
              </w:rPr>
              <w:t>-удовлетворительное</w:t>
            </w:r>
          </w:p>
          <w:p w14:paraId="3AB4897D" w14:textId="77777777" w:rsidR="00582068" w:rsidRPr="00582068" w:rsidRDefault="00582068" w:rsidP="00582068">
            <w:pPr>
              <w:suppressAutoHyphens/>
              <w:rPr>
                <w:sz w:val="24"/>
                <w:szCs w:val="24"/>
                <w:lang w:eastAsia="ar-SA"/>
              </w:rPr>
            </w:pPr>
            <w:r w:rsidRPr="00582068">
              <w:rPr>
                <w:sz w:val="24"/>
                <w:szCs w:val="24"/>
                <w:lang w:eastAsia="ar-SA"/>
              </w:rPr>
              <w:t>- ветхое</w:t>
            </w:r>
          </w:p>
        </w:tc>
        <w:tc>
          <w:tcPr>
            <w:tcW w:w="2880" w:type="dxa"/>
            <w:shd w:val="clear" w:color="auto" w:fill="auto"/>
          </w:tcPr>
          <w:p w14:paraId="3B0B4CE0"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1,9</w:t>
            </w:r>
          </w:p>
          <w:p w14:paraId="3B91020B"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0,3</w:t>
            </w:r>
          </w:p>
          <w:p w14:paraId="45084393"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1,6</w:t>
            </w:r>
          </w:p>
          <w:p w14:paraId="69154799"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c>
          <w:tcPr>
            <w:tcW w:w="2623" w:type="dxa"/>
            <w:shd w:val="clear" w:color="auto" w:fill="auto"/>
          </w:tcPr>
          <w:p w14:paraId="7068B9AE"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52</w:t>
            </w:r>
          </w:p>
          <w:p w14:paraId="7CA84723"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9</w:t>
            </w:r>
          </w:p>
          <w:p w14:paraId="5EBDFE87"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43</w:t>
            </w:r>
          </w:p>
          <w:p w14:paraId="39DA61C7" w14:textId="77777777" w:rsidR="00582068" w:rsidRPr="00582068" w:rsidRDefault="00582068" w:rsidP="00582068">
            <w:pPr>
              <w:suppressAutoHyphens/>
              <w:jc w:val="center"/>
              <w:rPr>
                <w:sz w:val="24"/>
                <w:szCs w:val="24"/>
                <w:lang w:val="en-US" w:eastAsia="ar-SA"/>
              </w:rPr>
            </w:pPr>
            <w:r w:rsidRPr="00582068">
              <w:rPr>
                <w:sz w:val="24"/>
                <w:szCs w:val="24"/>
                <w:lang w:val="en-US" w:eastAsia="ar-SA"/>
              </w:rPr>
              <w:t>-</w:t>
            </w:r>
          </w:p>
        </w:tc>
      </w:tr>
    </w:tbl>
    <w:p w14:paraId="3AEF455E" w14:textId="77777777" w:rsidR="00582068" w:rsidRPr="001D7816" w:rsidRDefault="00582068" w:rsidP="00582068">
      <w:pPr>
        <w:tabs>
          <w:tab w:val="right" w:leader="dot" w:pos="426"/>
          <w:tab w:val="num" w:pos="900"/>
        </w:tabs>
        <w:ind w:firstLine="567"/>
        <w:rPr>
          <w:sz w:val="24"/>
          <w:szCs w:val="24"/>
        </w:rPr>
      </w:pPr>
    </w:p>
    <w:p w14:paraId="514AD042" w14:textId="2665DCFE" w:rsidR="00582068" w:rsidRPr="001D7816" w:rsidRDefault="00896F60" w:rsidP="00582068">
      <w:pPr>
        <w:tabs>
          <w:tab w:val="right" w:leader="dot" w:pos="426"/>
          <w:tab w:val="num" w:pos="900"/>
        </w:tabs>
        <w:ind w:firstLine="567"/>
        <w:rPr>
          <w:rStyle w:val="afff2"/>
          <w:i w:val="0"/>
          <w:iCs w:val="0"/>
          <w:sz w:val="24"/>
          <w:szCs w:val="24"/>
        </w:rPr>
      </w:pPr>
      <w:r>
        <w:rPr>
          <w:sz w:val="24"/>
          <w:szCs w:val="24"/>
        </w:rPr>
        <w:t>Таблица 2.</w:t>
      </w:r>
      <w:r w:rsidRPr="00896F60">
        <w:rPr>
          <w:sz w:val="24"/>
          <w:szCs w:val="24"/>
        </w:rPr>
        <w:t>4.16</w:t>
      </w:r>
      <w:r w:rsidR="00582068" w:rsidRPr="001D7816">
        <w:rPr>
          <w:sz w:val="24"/>
          <w:szCs w:val="24"/>
        </w:rPr>
        <w:t xml:space="preserve"> –</w:t>
      </w:r>
      <w:r w:rsidR="00582068" w:rsidRPr="001D7816">
        <w:rPr>
          <w:i/>
          <w:sz w:val="24"/>
          <w:szCs w:val="24"/>
        </w:rPr>
        <w:t xml:space="preserve"> </w:t>
      </w:r>
      <w:r w:rsidR="00582068" w:rsidRPr="001D7816">
        <w:rPr>
          <w:iCs/>
          <w:sz w:val="24"/>
          <w:szCs w:val="24"/>
        </w:rPr>
        <w:t>Информация</w:t>
      </w:r>
      <w:r w:rsidR="00582068" w:rsidRPr="001D7816">
        <w:rPr>
          <w:i/>
          <w:iCs/>
          <w:sz w:val="24"/>
          <w:szCs w:val="24"/>
        </w:rPr>
        <w:t xml:space="preserve"> </w:t>
      </w:r>
      <w:r w:rsidR="00582068" w:rsidRPr="001D7816">
        <w:rPr>
          <w:iCs/>
          <w:sz w:val="24"/>
          <w:szCs w:val="24"/>
        </w:rPr>
        <w:t>о многоквартирных жилых домах Переправненского сельского поселения на 1 января 2011г.</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984"/>
        <w:gridCol w:w="992"/>
        <w:gridCol w:w="851"/>
        <w:gridCol w:w="992"/>
        <w:gridCol w:w="1276"/>
        <w:gridCol w:w="1417"/>
        <w:gridCol w:w="1427"/>
      </w:tblGrid>
      <w:tr w:rsidR="001D7816" w:rsidRPr="00582068" w14:paraId="0E7FAC93" w14:textId="77777777" w:rsidTr="001D7816">
        <w:trPr>
          <w:cantSplit/>
          <w:trHeight w:val="70"/>
          <w:tblHeader/>
          <w:jc w:val="center"/>
        </w:trPr>
        <w:tc>
          <w:tcPr>
            <w:tcW w:w="421" w:type="dxa"/>
            <w:shd w:val="clear" w:color="auto" w:fill="auto"/>
            <w:tcMar>
              <w:left w:w="57" w:type="dxa"/>
              <w:right w:w="57" w:type="dxa"/>
            </w:tcMar>
            <w:vAlign w:val="center"/>
          </w:tcPr>
          <w:p w14:paraId="3E2464AB" w14:textId="77777777" w:rsidR="000E3B72" w:rsidRPr="00582068" w:rsidRDefault="000E3B72" w:rsidP="00582068">
            <w:pPr>
              <w:suppressAutoHyphens/>
              <w:jc w:val="center"/>
              <w:rPr>
                <w:sz w:val="24"/>
                <w:szCs w:val="24"/>
                <w:lang w:eastAsia="ar-SA"/>
              </w:rPr>
            </w:pPr>
            <w:r w:rsidRPr="00582068">
              <w:rPr>
                <w:sz w:val="24"/>
                <w:szCs w:val="24"/>
                <w:lang w:eastAsia="ar-SA"/>
              </w:rPr>
              <w:t>№</w:t>
            </w:r>
          </w:p>
        </w:tc>
        <w:tc>
          <w:tcPr>
            <w:tcW w:w="1984" w:type="dxa"/>
            <w:shd w:val="clear" w:color="auto" w:fill="auto"/>
            <w:tcMar>
              <w:left w:w="57" w:type="dxa"/>
              <w:right w:w="57" w:type="dxa"/>
            </w:tcMar>
            <w:vAlign w:val="center"/>
          </w:tcPr>
          <w:p w14:paraId="1536D528" w14:textId="77777777" w:rsidR="000E3B72" w:rsidRPr="00582068" w:rsidRDefault="000E3B72" w:rsidP="00582068">
            <w:pPr>
              <w:suppressAutoHyphens/>
              <w:jc w:val="center"/>
              <w:rPr>
                <w:sz w:val="24"/>
                <w:szCs w:val="24"/>
                <w:lang w:eastAsia="ar-SA"/>
              </w:rPr>
            </w:pPr>
            <w:r w:rsidRPr="00582068">
              <w:rPr>
                <w:sz w:val="24"/>
                <w:szCs w:val="24"/>
                <w:lang w:eastAsia="ar-SA"/>
              </w:rPr>
              <w:t xml:space="preserve">Местоположение </w:t>
            </w:r>
          </w:p>
        </w:tc>
        <w:tc>
          <w:tcPr>
            <w:tcW w:w="992" w:type="dxa"/>
            <w:shd w:val="clear" w:color="auto" w:fill="auto"/>
            <w:tcMar>
              <w:left w:w="57" w:type="dxa"/>
              <w:right w:w="57" w:type="dxa"/>
            </w:tcMar>
          </w:tcPr>
          <w:p w14:paraId="7AEE745F" w14:textId="5534B976" w:rsidR="000E3B72" w:rsidRPr="00582068" w:rsidRDefault="000E3B72" w:rsidP="00582068">
            <w:pPr>
              <w:suppressAutoHyphens/>
              <w:jc w:val="center"/>
              <w:rPr>
                <w:sz w:val="24"/>
                <w:szCs w:val="24"/>
                <w:lang w:eastAsia="ar-SA"/>
              </w:rPr>
            </w:pPr>
            <w:r>
              <w:rPr>
                <w:sz w:val="24"/>
                <w:szCs w:val="24"/>
                <w:lang w:eastAsia="ar-SA"/>
              </w:rPr>
              <w:t>Кол-во домов</w:t>
            </w:r>
          </w:p>
        </w:tc>
        <w:tc>
          <w:tcPr>
            <w:tcW w:w="851" w:type="dxa"/>
            <w:shd w:val="clear" w:color="auto" w:fill="auto"/>
            <w:tcMar>
              <w:left w:w="57" w:type="dxa"/>
              <w:right w:w="57" w:type="dxa"/>
            </w:tcMar>
            <w:vAlign w:val="center"/>
          </w:tcPr>
          <w:p w14:paraId="739C1B9F" w14:textId="1F4BFEF9" w:rsidR="000E3B72" w:rsidRPr="00582068" w:rsidRDefault="000E3B72" w:rsidP="00582068">
            <w:pPr>
              <w:suppressAutoHyphens/>
              <w:jc w:val="center"/>
              <w:rPr>
                <w:sz w:val="24"/>
                <w:szCs w:val="24"/>
                <w:lang w:eastAsia="ar-SA"/>
              </w:rPr>
            </w:pPr>
            <w:r w:rsidRPr="00582068">
              <w:rPr>
                <w:sz w:val="24"/>
                <w:szCs w:val="24"/>
                <w:lang w:eastAsia="ar-SA"/>
              </w:rPr>
              <w:t>Этаж</w:t>
            </w:r>
            <w:r w:rsidR="001D7816">
              <w:rPr>
                <w:sz w:val="24"/>
                <w:szCs w:val="24"/>
                <w:lang w:eastAsia="ar-SA"/>
              </w:rPr>
              <w:t>-</w:t>
            </w:r>
            <w:r w:rsidRPr="00582068">
              <w:rPr>
                <w:sz w:val="24"/>
                <w:szCs w:val="24"/>
                <w:lang w:eastAsia="ar-SA"/>
              </w:rPr>
              <w:t>ность</w:t>
            </w:r>
          </w:p>
        </w:tc>
        <w:tc>
          <w:tcPr>
            <w:tcW w:w="992" w:type="dxa"/>
            <w:shd w:val="clear" w:color="auto" w:fill="auto"/>
            <w:tcMar>
              <w:left w:w="57" w:type="dxa"/>
              <w:right w:w="57" w:type="dxa"/>
            </w:tcMar>
            <w:vAlign w:val="center"/>
          </w:tcPr>
          <w:p w14:paraId="46DC9687" w14:textId="77777777" w:rsidR="000E3B72" w:rsidRPr="00582068" w:rsidRDefault="000E3B72" w:rsidP="00582068">
            <w:pPr>
              <w:suppressAutoHyphens/>
              <w:jc w:val="center"/>
              <w:rPr>
                <w:sz w:val="24"/>
                <w:szCs w:val="24"/>
                <w:lang w:eastAsia="ar-SA"/>
              </w:rPr>
            </w:pPr>
            <w:r w:rsidRPr="00582068">
              <w:rPr>
                <w:sz w:val="24"/>
                <w:szCs w:val="24"/>
                <w:lang w:eastAsia="ar-SA"/>
              </w:rPr>
              <w:t>Кол-во квартир</w:t>
            </w:r>
          </w:p>
        </w:tc>
        <w:tc>
          <w:tcPr>
            <w:tcW w:w="1276" w:type="dxa"/>
            <w:shd w:val="clear" w:color="auto" w:fill="auto"/>
            <w:tcMar>
              <w:left w:w="57" w:type="dxa"/>
              <w:right w:w="57" w:type="dxa"/>
            </w:tcMar>
            <w:vAlign w:val="center"/>
          </w:tcPr>
          <w:p w14:paraId="178784F3" w14:textId="77777777" w:rsidR="000E3B72" w:rsidRPr="00582068" w:rsidRDefault="000E3B72" w:rsidP="00582068">
            <w:pPr>
              <w:suppressAutoHyphens/>
              <w:jc w:val="center"/>
              <w:rPr>
                <w:sz w:val="24"/>
                <w:szCs w:val="24"/>
                <w:lang w:eastAsia="ar-SA"/>
              </w:rPr>
            </w:pPr>
            <w:r w:rsidRPr="00582068">
              <w:rPr>
                <w:sz w:val="24"/>
                <w:szCs w:val="24"/>
                <w:lang w:eastAsia="ar-SA"/>
              </w:rPr>
              <w:t>Общая площадь, кв. м</w:t>
            </w:r>
          </w:p>
        </w:tc>
        <w:tc>
          <w:tcPr>
            <w:tcW w:w="1417" w:type="dxa"/>
            <w:shd w:val="clear" w:color="auto" w:fill="auto"/>
            <w:tcMar>
              <w:left w:w="57" w:type="dxa"/>
              <w:right w:w="57" w:type="dxa"/>
            </w:tcMar>
            <w:vAlign w:val="center"/>
          </w:tcPr>
          <w:p w14:paraId="450411D4" w14:textId="77777777" w:rsidR="000E3B72" w:rsidRPr="001D7816" w:rsidRDefault="000E3B72" w:rsidP="00582068">
            <w:pPr>
              <w:suppressAutoHyphens/>
              <w:jc w:val="center"/>
              <w:rPr>
                <w:sz w:val="22"/>
                <w:lang w:eastAsia="ar-SA"/>
              </w:rPr>
            </w:pPr>
            <w:r w:rsidRPr="001D7816">
              <w:rPr>
                <w:sz w:val="22"/>
                <w:lang w:eastAsia="ar-SA"/>
              </w:rPr>
              <w:t>Техническое состояние</w:t>
            </w:r>
          </w:p>
        </w:tc>
        <w:tc>
          <w:tcPr>
            <w:tcW w:w="1427" w:type="dxa"/>
            <w:shd w:val="clear" w:color="auto" w:fill="auto"/>
            <w:tcMar>
              <w:left w:w="57" w:type="dxa"/>
              <w:right w:w="57" w:type="dxa"/>
            </w:tcMar>
            <w:vAlign w:val="center"/>
          </w:tcPr>
          <w:p w14:paraId="482CCAA8" w14:textId="418151A7" w:rsidR="000E3B72" w:rsidRPr="001D7816" w:rsidRDefault="000E3B72" w:rsidP="00582068">
            <w:pPr>
              <w:suppressAutoHyphens/>
              <w:jc w:val="center"/>
              <w:rPr>
                <w:sz w:val="22"/>
                <w:lang w:eastAsia="ar-SA"/>
              </w:rPr>
            </w:pPr>
            <w:r w:rsidRPr="001D7816">
              <w:rPr>
                <w:sz w:val="22"/>
                <w:lang w:eastAsia="ar-SA"/>
              </w:rPr>
              <w:t>Встроенные, пристроен</w:t>
            </w:r>
            <w:r w:rsidR="001D7816">
              <w:rPr>
                <w:sz w:val="22"/>
                <w:lang w:eastAsia="ar-SA"/>
              </w:rPr>
              <w:t>-</w:t>
            </w:r>
            <w:r w:rsidRPr="001D7816">
              <w:rPr>
                <w:sz w:val="22"/>
                <w:lang w:eastAsia="ar-SA"/>
              </w:rPr>
              <w:t>ные</w:t>
            </w:r>
          </w:p>
          <w:p w14:paraId="7967644C" w14:textId="77777777" w:rsidR="000E3B72" w:rsidRPr="001D7816" w:rsidRDefault="000E3B72" w:rsidP="00582068">
            <w:pPr>
              <w:suppressAutoHyphens/>
              <w:jc w:val="center"/>
              <w:rPr>
                <w:sz w:val="22"/>
                <w:lang w:eastAsia="ar-SA"/>
              </w:rPr>
            </w:pPr>
            <w:r w:rsidRPr="001D7816">
              <w:rPr>
                <w:sz w:val="22"/>
                <w:lang w:eastAsia="ar-SA"/>
              </w:rPr>
              <w:t>организации</w:t>
            </w:r>
          </w:p>
        </w:tc>
      </w:tr>
      <w:tr w:rsidR="000E3B72" w:rsidRPr="00582068" w14:paraId="3F21ABBA" w14:textId="77777777" w:rsidTr="001D7816">
        <w:trPr>
          <w:jc w:val="center"/>
        </w:trPr>
        <w:tc>
          <w:tcPr>
            <w:tcW w:w="421" w:type="dxa"/>
          </w:tcPr>
          <w:p w14:paraId="530C4BB5" w14:textId="5FAF4962" w:rsidR="000E3B72" w:rsidRPr="000E3B72" w:rsidRDefault="000E3B72" w:rsidP="00582068">
            <w:pPr>
              <w:suppressAutoHyphens/>
              <w:rPr>
                <w:sz w:val="24"/>
                <w:szCs w:val="24"/>
                <w:lang w:eastAsia="ar-SA"/>
              </w:rPr>
            </w:pPr>
            <w:r>
              <w:rPr>
                <w:sz w:val="24"/>
                <w:szCs w:val="24"/>
                <w:lang w:eastAsia="ar-SA"/>
              </w:rPr>
              <w:t>1</w:t>
            </w:r>
          </w:p>
        </w:tc>
        <w:tc>
          <w:tcPr>
            <w:tcW w:w="1984" w:type="dxa"/>
          </w:tcPr>
          <w:p w14:paraId="2645BE24" w14:textId="3F3827DF" w:rsidR="000E3B72" w:rsidRPr="003F7BE3" w:rsidRDefault="000E3B72" w:rsidP="00582068">
            <w:pPr>
              <w:suppressAutoHyphens/>
              <w:rPr>
                <w:sz w:val="24"/>
                <w:szCs w:val="24"/>
                <w:lang w:eastAsia="ar-SA"/>
              </w:rPr>
            </w:pPr>
            <w:r>
              <w:rPr>
                <w:sz w:val="24"/>
                <w:szCs w:val="24"/>
                <w:lang w:eastAsia="ar-SA"/>
              </w:rPr>
              <w:t>ст. Переправная</w:t>
            </w:r>
          </w:p>
        </w:tc>
        <w:tc>
          <w:tcPr>
            <w:tcW w:w="992" w:type="dxa"/>
          </w:tcPr>
          <w:p w14:paraId="1AB2AB2A" w14:textId="57443C1B" w:rsidR="000E3B72" w:rsidRDefault="000E3B72" w:rsidP="00582068">
            <w:pPr>
              <w:suppressAutoHyphens/>
              <w:jc w:val="center"/>
              <w:rPr>
                <w:sz w:val="24"/>
                <w:szCs w:val="24"/>
                <w:lang w:eastAsia="ar-SA"/>
              </w:rPr>
            </w:pPr>
            <w:r>
              <w:rPr>
                <w:sz w:val="24"/>
                <w:szCs w:val="24"/>
                <w:lang w:eastAsia="ar-SA"/>
              </w:rPr>
              <w:t>19</w:t>
            </w:r>
          </w:p>
        </w:tc>
        <w:tc>
          <w:tcPr>
            <w:tcW w:w="851" w:type="dxa"/>
            <w:vAlign w:val="center"/>
          </w:tcPr>
          <w:p w14:paraId="5C9C2E5D" w14:textId="28F35939" w:rsidR="000E3B72" w:rsidRPr="000E3B72" w:rsidRDefault="000E3B72" w:rsidP="00582068">
            <w:pPr>
              <w:suppressAutoHyphens/>
              <w:jc w:val="center"/>
              <w:rPr>
                <w:sz w:val="24"/>
                <w:szCs w:val="24"/>
                <w:lang w:eastAsia="ar-SA"/>
              </w:rPr>
            </w:pPr>
            <w:r>
              <w:rPr>
                <w:sz w:val="24"/>
                <w:szCs w:val="24"/>
                <w:lang w:eastAsia="ar-SA"/>
              </w:rPr>
              <w:t>1</w:t>
            </w:r>
          </w:p>
        </w:tc>
        <w:tc>
          <w:tcPr>
            <w:tcW w:w="992" w:type="dxa"/>
            <w:vAlign w:val="center"/>
          </w:tcPr>
          <w:p w14:paraId="6EAB83F8" w14:textId="52103AB0" w:rsidR="000E3B72" w:rsidRPr="000E3B72" w:rsidRDefault="000E3B72" w:rsidP="00582068">
            <w:pPr>
              <w:suppressAutoHyphens/>
              <w:jc w:val="center"/>
              <w:rPr>
                <w:sz w:val="24"/>
                <w:szCs w:val="24"/>
                <w:lang w:eastAsia="ar-SA"/>
              </w:rPr>
            </w:pPr>
            <w:r>
              <w:rPr>
                <w:sz w:val="24"/>
                <w:szCs w:val="24"/>
                <w:lang w:eastAsia="ar-SA"/>
              </w:rPr>
              <w:t>2</w:t>
            </w:r>
          </w:p>
        </w:tc>
        <w:tc>
          <w:tcPr>
            <w:tcW w:w="1276" w:type="dxa"/>
            <w:vAlign w:val="center"/>
          </w:tcPr>
          <w:p w14:paraId="44F2A74C" w14:textId="6B8787DB" w:rsidR="000E3B72" w:rsidRPr="000E3B72" w:rsidRDefault="000E3B72" w:rsidP="000E3B72">
            <w:pPr>
              <w:suppressAutoHyphens/>
              <w:jc w:val="center"/>
              <w:rPr>
                <w:sz w:val="24"/>
                <w:szCs w:val="24"/>
                <w:lang w:eastAsia="ar-SA"/>
              </w:rPr>
            </w:pPr>
            <w:r>
              <w:rPr>
                <w:sz w:val="24"/>
                <w:szCs w:val="24"/>
                <w:lang w:eastAsia="ar-SA"/>
              </w:rPr>
              <w:t>2671</w:t>
            </w:r>
          </w:p>
        </w:tc>
        <w:tc>
          <w:tcPr>
            <w:tcW w:w="1417" w:type="dxa"/>
            <w:vAlign w:val="center"/>
          </w:tcPr>
          <w:p w14:paraId="2C08DF29" w14:textId="30BADC9E" w:rsidR="000E3B72" w:rsidRPr="000E3B72" w:rsidRDefault="000E3B72" w:rsidP="00582068">
            <w:pPr>
              <w:suppressAutoHyphens/>
              <w:jc w:val="center"/>
              <w:rPr>
                <w:sz w:val="24"/>
                <w:szCs w:val="24"/>
                <w:lang w:eastAsia="ar-SA"/>
              </w:rPr>
            </w:pPr>
            <w:r>
              <w:rPr>
                <w:sz w:val="24"/>
                <w:szCs w:val="24"/>
                <w:lang w:eastAsia="ar-SA"/>
              </w:rPr>
              <w:t>хорошее</w:t>
            </w:r>
          </w:p>
        </w:tc>
        <w:tc>
          <w:tcPr>
            <w:tcW w:w="1427" w:type="dxa"/>
            <w:vAlign w:val="center"/>
          </w:tcPr>
          <w:p w14:paraId="6B65E57C" w14:textId="42E4CE8B" w:rsidR="000E3B72" w:rsidRPr="000E3B72" w:rsidRDefault="000E3B72" w:rsidP="00582068">
            <w:pPr>
              <w:suppressAutoHyphens/>
              <w:snapToGrid w:val="0"/>
              <w:jc w:val="center"/>
              <w:rPr>
                <w:sz w:val="24"/>
                <w:szCs w:val="24"/>
                <w:lang w:eastAsia="ar-SA"/>
              </w:rPr>
            </w:pPr>
            <w:r>
              <w:rPr>
                <w:sz w:val="24"/>
                <w:szCs w:val="24"/>
                <w:lang w:eastAsia="ar-SA"/>
              </w:rPr>
              <w:t>нет</w:t>
            </w:r>
          </w:p>
        </w:tc>
      </w:tr>
      <w:tr w:rsidR="000E3B72" w:rsidRPr="00582068" w14:paraId="2A07A8F5" w14:textId="77777777" w:rsidTr="001D7816">
        <w:trPr>
          <w:jc w:val="center"/>
        </w:trPr>
        <w:tc>
          <w:tcPr>
            <w:tcW w:w="421" w:type="dxa"/>
          </w:tcPr>
          <w:p w14:paraId="09C5C4C8" w14:textId="629F2032" w:rsidR="000E3B72" w:rsidRPr="000E3B72" w:rsidRDefault="000E3B72" w:rsidP="00582068">
            <w:pPr>
              <w:suppressAutoHyphens/>
              <w:rPr>
                <w:sz w:val="24"/>
                <w:szCs w:val="24"/>
                <w:lang w:eastAsia="ar-SA"/>
              </w:rPr>
            </w:pPr>
            <w:r>
              <w:rPr>
                <w:sz w:val="24"/>
                <w:szCs w:val="24"/>
                <w:lang w:eastAsia="ar-SA"/>
              </w:rPr>
              <w:t>2</w:t>
            </w:r>
          </w:p>
        </w:tc>
        <w:tc>
          <w:tcPr>
            <w:tcW w:w="1984" w:type="dxa"/>
          </w:tcPr>
          <w:p w14:paraId="3A379CF6" w14:textId="1EA6F1A2" w:rsidR="000E3B72" w:rsidRPr="000E3B72" w:rsidRDefault="000E3B72" w:rsidP="00582068">
            <w:pPr>
              <w:suppressAutoHyphens/>
              <w:rPr>
                <w:sz w:val="24"/>
                <w:szCs w:val="24"/>
                <w:lang w:eastAsia="ar-SA"/>
              </w:rPr>
            </w:pPr>
            <w:r>
              <w:rPr>
                <w:sz w:val="24"/>
                <w:szCs w:val="24"/>
                <w:lang w:eastAsia="ar-SA"/>
              </w:rPr>
              <w:t>ст. Переправная</w:t>
            </w:r>
          </w:p>
        </w:tc>
        <w:tc>
          <w:tcPr>
            <w:tcW w:w="992" w:type="dxa"/>
          </w:tcPr>
          <w:p w14:paraId="35C92CCA" w14:textId="6FC2C068" w:rsidR="000E3B72" w:rsidRDefault="000E3B72" w:rsidP="00582068">
            <w:pPr>
              <w:suppressAutoHyphens/>
              <w:jc w:val="center"/>
              <w:rPr>
                <w:sz w:val="24"/>
                <w:szCs w:val="24"/>
                <w:lang w:eastAsia="ar-SA"/>
              </w:rPr>
            </w:pPr>
            <w:r>
              <w:rPr>
                <w:sz w:val="24"/>
                <w:szCs w:val="24"/>
                <w:lang w:eastAsia="ar-SA"/>
              </w:rPr>
              <w:t>3</w:t>
            </w:r>
          </w:p>
        </w:tc>
        <w:tc>
          <w:tcPr>
            <w:tcW w:w="851" w:type="dxa"/>
            <w:vAlign w:val="center"/>
          </w:tcPr>
          <w:p w14:paraId="028D6888" w14:textId="535D1A5C" w:rsidR="000E3B72" w:rsidRPr="000E3B72" w:rsidRDefault="000E3B72" w:rsidP="00582068">
            <w:pPr>
              <w:suppressAutoHyphens/>
              <w:jc w:val="center"/>
              <w:rPr>
                <w:sz w:val="24"/>
                <w:szCs w:val="24"/>
                <w:lang w:eastAsia="ar-SA"/>
              </w:rPr>
            </w:pPr>
            <w:r>
              <w:rPr>
                <w:sz w:val="24"/>
                <w:szCs w:val="24"/>
                <w:lang w:eastAsia="ar-SA"/>
              </w:rPr>
              <w:t>1</w:t>
            </w:r>
          </w:p>
        </w:tc>
        <w:tc>
          <w:tcPr>
            <w:tcW w:w="992" w:type="dxa"/>
            <w:vAlign w:val="center"/>
          </w:tcPr>
          <w:p w14:paraId="05EFE7C0" w14:textId="53A85A76" w:rsidR="000E3B72" w:rsidRPr="000E3B72" w:rsidRDefault="000E3B72" w:rsidP="00582068">
            <w:pPr>
              <w:suppressAutoHyphens/>
              <w:jc w:val="center"/>
              <w:rPr>
                <w:sz w:val="24"/>
                <w:szCs w:val="24"/>
                <w:lang w:eastAsia="ar-SA"/>
              </w:rPr>
            </w:pPr>
            <w:r>
              <w:rPr>
                <w:sz w:val="24"/>
                <w:szCs w:val="24"/>
                <w:lang w:eastAsia="ar-SA"/>
              </w:rPr>
              <w:t>4</w:t>
            </w:r>
          </w:p>
        </w:tc>
        <w:tc>
          <w:tcPr>
            <w:tcW w:w="1276" w:type="dxa"/>
            <w:vAlign w:val="center"/>
          </w:tcPr>
          <w:p w14:paraId="5F9A6906" w14:textId="44F40EEB" w:rsidR="000E3B72" w:rsidRPr="000E3B72" w:rsidRDefault="000E3B72" w:rsidP="00582068">
            <w:pPr>
              <w:suppressAutoHyphens/>
              <w:jc w:val="center"/>
              <w:rPr>
                <w:sz w:val="24"/>
                <w:szCs w:val="24"/>
                <w:lang w:eastAsia="ar-SA"/>
              </w:rPr>
            </w:pPr>
            <w:r>
              <w:rPr>
                <w:sz w:val="24"/>
                <w:szCs w:val="24"/>
                <w:lang w:eastAsia="ar-SA"/>
              </w:rPr>
              <w:t>651</w:t>
            </w:r>
          </w:p>
        </w:tc>
        <w:tc>
          <w:tcPr>
            <w:tcW w:w="1417" w:type="dxa"/>
            <w:vAlign w:val="center"/>
          </w:tcPr>
          <w:p w14:paraId="41BBE576" w14:textId="49B8A5A8" w:rsidR="000E3B72" w:rsidRPr="000E3B72" w:rsidRDefault="000E3B72" w:rsidP="00582068">
            <w:pPr>
              <w:suppressAutoHyphens/>
              <w:jc w:val="center"/>
              <w:rPr>
                <w:sz w:val="24"/>
                <w:szCs w:val="24"/>
                <w:lang w:eastAsia="ar-SA"/>
              </w:rPr>
            </w:pPr>
          </w:p>
        </w:tc>
        <w:tc>
          <w:tcPr>
            <w:tcW w:w="1427" w:type="dxa"/>
            <w:vAlign w:val="center"/>
          </w:tcPr>
          <w:p w14:paraId="605EA5B3" w14:textId="29E43004" w:rsidR="000E3B72" w:rsidRPr="000E3B72" w:rsidRDefault="000E3B72" w:rsidP="00582068">
            <w:pPr>
              <w:suppressAutoHyphens/>
              <w:snapToGrid w:val="0"/>
              <w:jc w:val="center"/>
              <w:rPr>
                <w:sz w:val="24"/>
                <w:szCs w:val="24"/>
                <w:lang w:eastAsia="ar-SA"/>
              </w:rPr>
            </w:pPr>
            <w:r>
              <w:rPr>
                <w:sz w:val="24"/>
                <w:szCs w:val="24"/>
                <w:lang w:eastAsia="ar-SA"/>
              </w:rPr>
              <w:t>нет</w:t>
            </w:r>
          </w:p>
        </w:tc>
      </w:tr>
      <w:tr w:rsidR="000E3B72" w:rsidRPr="00582068" w14:paraId="6450ACDC" w14:textId="77777777" w:rsidTr="001D7816">
        <w:trPr>
          <w:jc w:val="center"/>
        </w:trPr>
        <w:tc>
          <w:tcPr>
            <w:tcW w:w="421" w:type="dxa"/>
          </w:tcPr>
          <w:p w14:paraId="02E98C2F" w14:textId="0DA31813" w:rsidR="000E3B72" w:rsidRPr="000E3B72" w:rsidRDefault="000E3B72" w:rsidP="00582068">
            <w:pPr>
              <w:suppressAutoHyphens/>
              <w:rPr>
                <w:sz w:val="24"/>
                <w:szCs w:val="24"/>
                <w:lang w:eastAsia="ar-SA"/>
              </w:rPr>
            </w:pPr>
            <w:r>
              <w:rPr>
                <w:sz w:val="24"/>
                <w:szCs w:val="24"/>
                <w:lang w:eastAsia="ar-SA"/>
              </w:rPr>
              <w:t>3</w:t>
            </w:r>
          </w:p>
        </w:tc>
        <w:tc>
          <w:tcPr>
            <w:tcW w:w="1984" w:type="dxa"/>
          </w:tcPr>
          <w:p w14:paraId="09C11EF4" w14:textId="0DC32C49" w:rsidR="000E3B72" w:rsidRPr="000E3B72" w:rsidRDefault="000E3B72" w:rsidP="00582068">
            <w:pPr>
              <w:suppressAutoHyphens/>
              <w:rPr>
                <w:sz w:val="24"/>
                <w:szCs w:val="24"/>
                <w:lang w:eastAsia="ar-SA"/>
              </w:rPr>
            </w:pPr>
            <w:r>
              <w:rPr>
                <w:sz w:val="24"/>
                <w:szCs w:val="24"/>
                <w:lang w:eastAsia="ar-SA"/>
              </w:rPr>
              <w:t>х. Свободный Мир</w:t>
            </w:r>
          </w:p>
        </w:tc>
        <w:tc>
          <w:tcPr>
            <w:tcW w:w="992" w:type="dxa"/>
          </w:tcPr>
          <w:p w14:paraId="73C39725" w14:textId="5D52FBA8" w:rsidR="000E3B72" w:rsidRDefault="000E3B72" w:rsidP="00582068">
            <w:pPr>
              <w:suppressAutoHyphens/>
              <w:jc w:val="center"/>
              <w:rPr>
                <w:sz w:val="24"/>
                <w:szCs w:val="24"/>
                <w:lang w:eastAsia="ar-SA"/>
              </w:rPr>
            </w:pPr>
            <w:r>
              <w:rPr>
                <w:sz w:val="24"/>
                <w:szCs w:val="24"/>
                <w:lang w:eastAsia="ar-SA"/>
              </w:rPr>
              <w:t>3</w:t>
            </w:r>
          </w:p>
        </w:tc>
        <w:tc>
          <w:tcPr>
            <w:tcW w:w="851" w:type="dxa"/>
            <w:vAlign w:val="center"/>
          </w:tcPr>
          <w:p w14:paraId="50CD1C8E" w14:textId="01C81468" w:rsidR="000E3B72" w:rsidRPr="000E3B72" w:rsidRDefault="000E3B72" w:rsidP="00582068">
            <w:pPr>
              <w:suppressAutoHyphens/>
              <w:jc w:val="center"/>
              <w:rPr>
                <w:sz w:val="24"/>
                <w:szCs w:val="24"/>
                <w:lang w:eastAsia="ar-SA"/>
              </w:rPr>
            </w:pPr>
            <w:r>
              <w:rPr>
                <w:sz w:val="24"/>
                <w:szCs w:val="24"/>
                <w:lang w:eastAsia="ar-SA"/>
              </w:rPr>
              <w:t>1</w:t>
            </w:r>
          </w:p>
        </w:tc>
        <w:tc>
          <w:tcPr>
            <w:tcW w:w="992" w:type="dxa"/>
            <w:vAlign w:val="center"/>
          </w:tcPr>
          <w:p w14:paraId="67CD49FA" w14:textId="0A9A6206" w:rsidR="000E3B72" w:rsidRPr="000E3B72" w:rsidRDefault="000E3B72" w:rsidP="00582068">
            <w:pPr>
              <w:suppressAutoHyphens/>
              <w:jc w:val="center"/>
              <w:rPr>
                <w:sz w:val="24"/>
                <w:szCs w:val="24"/>
                <w:lang w:eastAsia="ar-SA"/>
              </w:rPr>
            </w:pPr>
            <w:r>
              <w:rPr>
                <w:sz w:val="24"/>
                <w:szCs w:val="24"/>
                <w:lang w:eastAsia="ar-SA"/>
              </w:rPr>
              <w:t>2</w:t>
            </w:r>
          </w:p>
        </w:tc>
        <w:tc>
          <w:tcPr>
            <w:tcW w:w="1276" w:type="dxa"/>
            <w:vAlign w:val="center"/>
          </w:tcPr>
          <w:p w14:paraId="499BE638" w14:textId="1FCEC105" w:rsidR="000E3B72" w:rsidRPr="000E3B72" w:rsidRDefault="000E3B72" w:rsidP="00582068">
            <w:pPr>
              <w:suppressAutoHyphens/>
              <w:jc w:val="center"/>
              <w:rPr>
                <w:sz w:val="24"/>
                <w:szCs w:val="24"/>
                <w:lang w:eastAsia="ar-SA"/>
              </w:rPr>
            </w:pPr>
            <w:r>
              <w:rPr>
                <w:sz w:val="24"/>
                <w:szCs w:val="24"/>
                <w:lang w:eastAsia="ar-SA"/>
              </w:rPr>
              <w:t>313</w:t>
            </w:r>
          </w:p>
        </w:tc>
        <w:tc>
          <w:tcPr>
            <w:tcW w:w="1417" w:type="dxa"/>
            <w:vAlign w:val="center"/>
          </w:tcPr>
          <w:p w14:paraId="7CDBC97B" w14:textId="07E9BE95" w:rsidR="000E3B72" w:rsidRPr="000E3B72" w:rsidRDefault="000E3B72" w:rsidP="00582068">
            <w:pPr>
              <w:suppressAutoHyphens/>
              <w:jc w:val="center"/>
              <w:rPr>
                <w:sz w:val="24"/>
                <w:szCs w:val="24"/>
                <w:lang w:eastAsia="ar-SA"/>
              </w:rPr>
            </w:pPr>
            <w:r>
              <w:rPr>
                <w:sz w:val="24"/>
                <w:szCs w:val="24"/>
                <w:lang w:eastAsia="ar-SA"/>
              </w:rPr>
              <w:t>удовлетв.</w:t>
            </w:r>
          </w:p>
        </w:tc>
        <w:tc>
          <w:tcPr>
            <w:tcW w:w="1427" w:type="dxa"/>
            <w:vAlign w:val="center"/>
          </w:tcPr>
          <w:p w14:paraId="16CD7D68" w14:textId="3212DE7F" w:rsidR="000E3B72" w:rsidRPr="000E3B72" w:rsidRDefault="000E3B72" w:rsidP="00582068">
            <w:pPr>
              <w:suppressAutoHyphens/>
              <w:snapToGrid w:val="0"/>
              <w:jc w:val="center"/>
              <w:rPr>
                <w:sz w:val="24"/>
                <w:szCs w:val="24"/>
                <w:lang w:eastAsia="ar-SA"/>
              </w:rPr>
            </w:pPr>
            <w:r>
              <w:rPr>
                <w:sz w:val="24"/>
                <w:szCs w:val="24"/>
                <w:lang w:eastAsia="ar-SA"/>
              </w:rPr>
              <w:t>нет</w:t>
            </w:r>
          </w:p>
        </w:tc>
      </w:tr>
      <w:tr w:rsidR="000E3B72" w:rsidRPr="00582068" w14:paraId="1081E40C" w14:textId="77777777" w:rsidTr="001D7816">
        <w:trPr>
          <w:jc w:val="center"/>
        </w:trPr>
        <w:tc>
          <w:tcPr>
            <w:tcW w:w="421" w:type="dxa"/>
          </w:tcPr>
          <w:p w14:paraId="060468F7" w14:textId="1611FAC1" w:rsidR="000E3B72" w:rsidRPr="000E3B72" w:rsidRDefault="000E3B72" w:rsidP="00582068">
            <w:pPr>
              <w:suppressAutoHyphens/>
              <w:rPr>
                <w:sz w:val="24"/>
                <w:szCs w:val="24"/>
                <w:lang w:eastAsia="ar-SA"/>
              </w:rPr>
            </w:pPr>
          </w:p>
        </w:tc>
        <w:tc>
          <w:tcPr>
            <w:tcW w:w="1984" w:type="dxa"/>
          </w:tcPr>
          <w:p w14:paraId="6DF3B84A" w14:textId="05DF9DE3" w:rsidR="000E3B72" w:rsidRPr="000E3B72" w:rsidRDefault="000E3B72" w:rsidP="000E3B72">
            <w:pPr>
              <w:suppressAutoHyphens/>
              <w:ind w:left="205"/>
              <w:rPr>
                <w:sz w:val="24"/>
                <w:szCs w:val="24"/>
                <w:lang w:eastAsia="ar-SA"/>
              </w:rPr>
            </w:pPr>
            <w:r>
              <w:rPr>
                <w:sz w:val="24"/>
                <w:szCs w:val="24"/>
                <w:lang w:eastAsia="ar-SA"/>
              </w:rPr>
              <w:t>ИТОГО</w:t>
            </w:r>
          </w:p>
        </w:tc>
        <w:tc>
          <w:tcPr>
            <w:tcW w:w="992" w:type="dxa"/>
          </w:tcPr>
          <w:p w14:paraId="2434E057" w14:textId="77777777" w:rsidR="000E3B72" w:rsidRPr="000E3B72" w:rsidRDefault="000E3B72" w:rsidP="00582068">
            <w:pPr>
              <w:suppressAutoHyphens/>
              <w:jc w:val="center"/>
              <w:rPr>
                <w:sz w:val="24"/>
                <w:szCs w:val="24"/>
                <w:lang w:eastAsia="ar-SA"/>
              </w:rPr>
            </w:pPr>
          </w:p>
        </w:tc>
        <w:tc>
          <w:tcPr>
            <w:tcW w:w="851" w:type="dxa"/>
            <w:vAlign w:val="center"/>
          </w:tcPr>
          <w:p w14:paraId="39F1D203" w14:textId="318A5D95" w:rsidR="000E3B72" w:rsidRPr="000E3B72" w:rsidRDefault="000E3B72" w:rsidP="00582068">
            <w:pPr>
              <w:suppressAutoHyphens/>
              <w:jc w:val="center"/>
              <w:rPr>
                <w:sz w:val="24"/>
                <w:szCs w:val="24"/>
                <w:lang w:eastAsia="ar-SA"/>
              </w:rPr>
            </w:pPr>
          </w:p>
        </w:tc>
        <w:tc>
          <w:tcPr>
            <w:tcW w:w="992" w:type="dxa"/>
            <w:vAlign w:val="center"/>
          </w:tcPr>
          <w:p w14:paraId="0D12A2EC" w14:textId="26AB3FD9" w:rsidR="000E3B72" w:rsidRPr="000E3B72" w:rsidRDefault="000E3B72" w:rsidP="00582068">
            <w:pPr>
              <w:suppressAutoHyphens/>
              <w:jc w:val="center"/>
              <w:rPr>
                <w:sz w:val="24"/>
                <w:szCs w:val="24"/>
                <w:lang w:eastAsia="ar-SA"/>
              </w:rPr>
            </w:pPr>
          </w:p>
        </w:tc>
        <w:tc>
          <w:tcPr>
            <w:tcW w:w="1276" w:type="dxa"/>
            <w:vAlign w:val="center"/>
          </w:tcPr>
          <w:p w14:paraId="1F00E571" w14:textId="755A5CE9" w:rsidR="000E3B72" w:rsidRPr="000E3B72" w:rsidRDefault="000E3B72" w:rsidP="00582068">
            <w:pPr>
              <w:suppressAutoHyphens/>
              <w:jc w:val="center"/>
              <w:rPr>
                <w:sz w:val="24"/>
                <w:szCs w:val="24"/>
                <w:lang w:eastAsia="ar-SA"/>
              </w:rPr>
            </w:pPr>
          </w:p>
        </w:tc>
        <w:tc>
          <w:tcPr>
            <w:tcW w:w="1417" w:type="dxa"/>
            <w:vAlign w:val="center"/>
          </w:tcPr>
          <w:p w14:paraId="006EF240" w14:textId="00987F5A" w:rsidR="000E3B72" w:rsidRPr="000E3B72" w:rsidRDefault="000E3B72" w:rsidP="00582068">
            <w:pPr>
              <w:suppressAutoHyphens/>
              <w:jc w:val="center"/>
              <w:rPr>
                <w:sz w:val="24"/>
                <w:szCs w:val="24"/>
                <w:lang w:eastAsia="ar-SA"/>
              </w:rPr>
            </w:pPr>
          </w:p>
        </w:tc>
        <w:tc>
          <w:tcPr>
            <w:tcW w:w="1427" w:type="dxa"/>
            <w:vAlign w:val="center"/>
          </w:tcPr>
          <w:p w14:paraId="3B503EB1" w14:textId="2DF08E86" w:rsidR="000E3B72" w:rsidRPr="000E3B72" w:rsidRDefault="000E3B72" w:rsidP="00582068">
            <w:pPr>
              <w:suppressAutoHyphens/>
              <w:snapToGrid w:val="0"/>
              <w:jc w:val="center"/>
              <w:rPr>
                <w:sz w:val="24"/>
                <w:szCs w:val="24"/>
                <w:lang w:eastAsia="ar-SA"/>
              </w:rPr>
            </w:pPr>
          </w:p>
        </w:tc>
      </w:tr>
    </w:tbl>
    <w:p w14:paraId="29F7CBFA" w14:textId="77777777" w:rsidR="00582068" w:rsidRDefault="00582068" w:rsidP="00582068">
      <w:pPr>
        <w:ind w:firstLine="480"/>
        <w:rPr>
          <w:sz w:val="24"/>
          <w:szCs w:val="24"/>
        </w:rPr>
      </w:pPr>
    </w:p>
    <w:p w14:paraId="265B3185" w14:textId="3F6B7A97" w:rsidR="00014DAF" w:rsidRPr="00643BE5" w:rsidRDefault="00014DAF" w:rsidP="00014DAF">
      <w:pPr>
        <w:spacing w:after="60"/>
        <w:ind w:firstLine="709"/>
        <w:jc w:val="both"/>
        <w:rPr>
          <w:sz w:val="24"/>
          <w:szCs w:val="24"/>
        </w:rPr>
      </w:pPr>
      <w:r w:rsidRPr="00643BE5">
        <w:rPr>
          <w:sz w:val="24"/>
          <w:szCs w:val="24"/>
        </w:rPr>
        <w:t xml:space="preserve">Проектное население </w:t>
      </w:r>
      <w:r>
        <w:rPr>
          <w:sz w:val="24"/>
          <w:szCs w:val="24"/>
        </w:rPr>
        <w:t>поселения</w:t>
      </w:r>
      <w:r w:rsidRPr="00643BE5">
        <w:rPr>
          <w:sz w:val="24"/>
          <w:szCs w:val="24"/>
        </w:rPr>
        <w:t xml:space="preserve"> составит </w:t>
      </w:r>
      <w:r>
        <w:rPr>
          <w:sz w:val="24"/>
          <w:szCs w:val="24"/>
        </w:rPr>
        <w:t>4700</w:t>
      </w:r>
      <w:r w:rsidRPr="00643BE5">
        <w:rPr>
          <w:sz w:val="24"/>
          <w:szCs w:val="24"/>
        </w:rPr>
        <w:t xml:space="preserve"> человек. Жилищный фонд </w:t>
      </w:r>
      <w:r>
        <w:rPr>
          <w:sz w:val="24"/>
          <w:szCs w:val="24"/>
        </w:rPr>
        <w:t xml:space="preserve">населенных пунктов </w:t>
      </w:r>
      <w:r w:rsidRPr="00643BE5">
        <w:rPr>
          <w:sz w:val="24"/>
          <w:szCs w:val="24"/>
        </w:rPr>
        <w:t xml:space="preserve">на расчетный срок ориентировочно составит </w:t>
      </w:r>
      <w:r>
        <w:rPr>
          <w:sz w:val="24"/>
          <w:szCs w:val="24"/>
        </w:rPr>
        <w:t>–</w:t>
      </w:r>
      <w:r w:rsidRPr="00643BE5">
        <w:rPr>
          <w:sz w:val="24"/>
          <w:szCs w:val="24"/>
        </w:rPr>
        <w:t xml:space="preserve"> </w:t>
      </w:r>
      <w:r>
        <w:rPr>
          <w:sz w:val="24"/>
          <w:szCs w:val="24"/>
        </w:rPr>
        <w:t>118,9</w:t>
      </w:r>
      <w:r w:rsidRPr="00643BE5">
        <w:rPr>
          <w:sz w:val="24"/>
          <w:szCs w:val="24"/>
        </w:rPr>
        <w:t xml:space="preserve"> тыс. м</w:t>
      </w:r>
      <w:r w:rsidRPr="00643BE5">
        <w:rPr>
          <w:sz w:val="24"/>
          <w:szCs w:val="24"/>
          <w:vertAlign w:val="superscript"/>
        </w:rPr>
        <w:t>2</w:t>
      </w:r>
      <w:r w:rsidRPr="00643BE5">
        <w:rPr>
          <w:sz w:val="24"/>
          <w:szCs w:val="24"/>
        </w:rPr>
        <w:t xml:space="preserve"> общей площади, в том числе существующий сохраняемый </w:t>
      </w:r>
      <w:r>
        <w:rPr>
          <w:sz w:val="24"/>
          <w:szCs w:val="24"/>
        </w:rPr>
        <w:t>100,5</w:t>
      </w:r>
      <w:r w:rsidRPr="00643BE5">
        <w:rPr>
          <w:sz w:val="24"/>
          <w:szCs w:val="24"/>
        </w:rPr>
        <w:t xml:space="preserve"> тыс.м</w:t>
      </w:r>
      <w:r w:rsidRPr="00643BE5">
        <w:rPr>
          <w:sz w:val="24"/>
          <w:szCs w:val="24"/>
          <w:vertAlign w:val="superscript"/>
        </w:rPr>
        <w:t>2</w:t>
      </w:r>
      <w:r w:rsidRPr="00643BE5">
        <w:rPr>
          <w:sz w:val="24"/>
          <w:szCs w:val="24"/>
        </w:rPr>
        <w:t xml:space="preserve"> и новое строительство </w:t>
      </w:r>
      <w:r>
        <w:rPr>
          <w:sz w:val="24"/>
          <w:szCs w:val="24"/>
        </w:rPr>
        <w:t>18,4</w:t>
      </w:r>
      <w:r w:rsidRPr="00643BE5">
        <w:rPr>
          <w:sz w:val="24"/>
          <w:szCs w:val="24"/>
        </w:rPr>
        <w:t xml:space="preserve"> тыс.м</w:t>
      </w:r>
      <w:r w:rsidRPr="00643BE5">
        <w:rPr>
          <w:sz w:val="24"/>
          <w:szCs w:val="24"/>
          <w:vertAlign w:val="superscript"/>
        </w:rPr>
        <w:t>2</w:t>
      </w:r>
      <w:r w:rsidRPr="00643BE5">
        <w:rPr>
          <w:sz w:val="24"/>
          <w:szCs w:val="24"/>
        </w:rPr>
        <w:t xml:space="preserve"> общей площади.</w:t>
      </w:r>
      <w:r>
        <w:rPr>
          <w:sz w:val="24"/>
          <w:szCs w:val="24"/>
        </w:rPr>
        <w:t xml:space="preserve"> </w:t>
      </w:r>
      <w:r w:rsidRPr="00643BE5">
        <w:rPr>
          <w:sz w:val="24"/>
          <w:szCs w:val="24"/>
        </w:rPr>
        <w:t xml:space="preserve">Динамика роста жилищного фонда приводится в таблице </w:t>
      </w:r>
      <w:r>
        <w:rPr>
          <w:sz w:val="24"/>
          <w:szCs w:val="24"/>
        </w:rPr>
        <w:t>2.</w:t>
      </w:r>
      <w:r w:rsidR="00896F60" w:rsidRPr="001056D1">
        <w:rPr>
          <w:sz w:val="24"/>
          <w:szCs w:val="24"/>
        </w:rPr>
        <w:t>4</w:t>
      </w:r>
      <w:r>
        <w:rPr>
          <w:sz w:val="24"/>
          <w:szCs w:val="24"/>
        </w:rPr>
        <w:t>.</w:t>
      </w:r>
      <w:r w:rsidR="00896F60" w:rsidRPr="001056D1">
        <w:rPr>
          <w:sz w:val="24"/>
          <w:szCs w:val="24"/>
        </w:rPr>
        <w:t>17</w:t>
      </w:r>
      <w:r w:rsidRPr="00643BE5">
        <w:rPr>
          <w:sz w:val="24"/>
          <w:szCs w:val="24"/>
        </w:rPr>
        <w:t>.</w:t>
      </w:r>
    </w:p>
    <w:p w14:paraId="487C3476" w14:textId="77777777" w:rsidR="00582068" w:rsidRDefault="00582068" w:rsidP="00582068">
      <w:pPr>
        <w:ind w:firstLine="480"/>
        <w:rPr>
          <w:sz w:val="24"/>
          <w:szCs w:val="24"/>
        </w:rPr>
      </w:pPr>
    </w:p>
    <w:p w14:paraId="4DC1BF0E" w14:textId="77777777" w:rsidR="00582068" w:rsidRPr="00582068" w:rsidRDefault="00582068" w:rsidP="00337DC3">
      <w:pPr>
        <w:ind w:firstLine="709"/>
        <w:rPr>
          <w:sz w:val="24"/>
          <w:szCs w:val="24"/>
        </w:rPr>
      </w:pPr>
      <w:r w:rsidRPr="00582068">
        <w:rPr>
          <w:sz w:val="24"/>
          <w:szCs w:val="24"/>
        </w:rPr>
        <w:t>Жилищное строительство на проектируемой территории предлагается осуществлять индивидуальной застройкой усадебного типа.</w:t>
      </w:r>
    </w:p>
    <w:p w14:paraId="1CCB67D6" w14:textId="5E9E53B5" w:rsidR="00582068" w:rsidRPr="00582068" w:rsidRDefault="00582068" w:rsidP="00337DC3">
      <w:pPr>
        <w:ind w:firstLine="709"/>
        <w:rPr>
          <w:sz w:val="24"/>
          <w:szCs w:val="24"/>
        </w:rPr>
      </w:pPr>
      <w:r w:rsidRPr="00582068">
        <w:rPr>
          <w:sz w:val="24"/>
          <w:szCs w:val="24"/>
        </w:rPr>
        <w:t>Объемы жилищного строительства на расчетный срок генплана позволят:</w:t>
      </w:r>
    </w:p>
    <w:p w14:paraId="425B37DC" w14:textId="77777777" w:rsidR="00582068" w:rsidRPr="00582068" w:rsidRDefault="00582068" w:rsidP="007520F1">
      <w:pPr>
        <w:numPr>
          <w:ilvl w:val="0"/>
          <w:numId w:val="32"/>
        </w:numPr>
        <w:tabs>
          <w:tab w:val="num" w:pos="851"/>
        </w:tabs>
        <w:ind w:left="851" w:hanging="284"/>
        <w:jc w:val="both"/>
        <w:rPr>
          <w:sz w:val="24"/>
          <w:szCs w:val="24"/>
        </w:rPr>
      </w:pPr>
      <w:r w:rsidRPr="00582068">
        <w:rPr>
          <w:sz w:val="24"/>
          <w:szCs w:val="24"/>
        </w:rPr>
        <w:t>произвести необходимую реконструкцию, модернизацию существующей усадебной застройки и организовать снос ветхого жилья;</w:t>
      </w:r>
    </w:p>
    <w:p w14:paraId="407AD8D3" w14:textId="77777777" w:rsidR="00582068" w:rsidRPr="00014DAF" w:rsidRDefault="00582068" w:rsidP="007520F1">
      <w:pPr>
        <w:numPr>
          <w:ilvl w:val="0"/>
          <w:numId w:val="32"/>
        </w:numPr>
        <w:tabs>
          <w:tab w:val="num" w:pos="851"/>
        </w:tabs>
        <w:ind w:left="851" w:hanging="284"/>
        <w:jc w:val="both"/>
        <w:rPr>
          <w:bCs/>
          <w:sz w:val="24"/>
          <w:szCs w:val="24"/>
          <w:lang w:bidi="en-US"/>
        </w:rPr>
      </w:pPr>
      <w:r w:rsidRPr="00582068">
        <w:rPr>
          <w:sz w:val="24"/>
          <w:szCs w:val="24"/>
        </w:rPr>
        <w:t>обеспечить жильем перспективное население, которое с учетом естественной прибыли, позволит освоить новые территории и даст необходимые предпосылки к улучшению социально-экономических показателей.</w:t>
      </w:r>
    </w:p>
    <w:p w14:paraId="43DCF1B1" w14:textId="77777777" w:rsidR="00582068" w:rsidRPr="00582068" w:rsidRDefault="00582068" w:rsidP="00582068">
      <w:pPr>
        <w:ind w:firstLine="567"/>
        <w:rPr>
          <w:bCs/>
          <w:sz w:val="24"/>
          <w:szCs w:val="24"/>
          <w:lang w:bidi="en-US"/>
        </w:rPr>
      </w:pPr>
    </w:p>
    <w:p w14:paraId="0E30E161" w14:textId="7BF10607" w:rsidR="00582068" w:rsidRPr="00582068" w:rsidRDefault="00896F60" w:rsidP="00014DAF">
      <w:pPr>
        <w:pStyle w:val="ConsPlusNormal"/>
        <w:widowControl/>
        <w:spacing w:after="60"/>
        <w:ind w:firstLine="0"/>
        <w:jc w:val="both"/>
        <w:rPr>
          <w:rFonts w:ascii="Times New Roman" w:hAnsi="Times New Roman" w:cs="Times New Roman"/>
          <w:bCs/>
          <w:sz w:val="24"/>
          <w:szCs w:val="24"/>
        </w:rPr>
      </w:pPr>
      <w:r w:rsidRPr="00896F60">
        <w:rPr>
          <w:rFonts w:ascii="Times New Roman" w:hAnsi="Times New Roman" w:cs="Times New Roman"/>
          <w:bCs/>
          <w:sz w:val="24"/>
          <w:szCs w:val="24"/>
        </w:rPr>
        <w:t>Таблица 2.4.17</w:t>
      </w:r>
      <w:r w:rsidR="00582068" w:rsidRPr="00896F60">
        <w:rPr>
          <w:rFonts w:ascii="Times New Roman" w:hAnsi="Times New Roman" w:cs="Times New Roman"/>
          <w:bCs/>
          <w:sz w:val="24"/>
          <w:szCs w:val="24"/>
        </w:rPr>
        <w:t xml:space="preserve"> – Перспективы развития Переправненского сельского поселения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85"/>
        <w:gridCol w:w="1185"/>
        <w:gridCol w:w="1185"/>
        <w:gridCol w:w="1185"/>
        <w:gridCol w:w="1185"/>
      </w:tblGrid>
      <w:tr w:rsidR="00582068" w:rsidRPr="00582068" w14:paraId="47146415" w14:textId="77777777" w:rsidTr="008E3A62">
        <w:trPr>
          <w:trHeight w:val="716"/>
          <w:jc w:val="center"/>
        </w:trPr>
        <w:tc>
          <w:tcPr>
            <w:tcW w:w="3539" w:type="dxa"/>
            <w:shd w:val="clear" w:color="auto" w:fill="auto"/>
            <w:vAlign w:val="center"/>
          </w:tcPr>
          <w:p w14:paraId="0443040F" w14:textId="77777777" w:rsidR="00582068" w:rsidRPr="00582068" w:rsidRDefault="00582068" w:rsidP="00582068">
            <w:pPr>
              <w:jc w:val="center"/>
              <w:rPr>
                <w:sz w:val="24"/>
                <w:szCs w:val="24"/>
              </w:rPr>
            </w:pPr>
            <w:r w:rsidRPr="00582068">
              <w:rPr>
                <w:sz w:val="24"/>
                <w:szCs w:val="24"/>
              </w:rPr>
              <w:lastRenderedPageBreak/>
              <w:t>Показатель</w:t>
            </w:r>
          </w:p>
        </w:tc>
        <w:tc>
          <w:tcPr>
            <w:tcW w:w="1185" w:type="dxa"/>
            <w:shd w:val="clear" w:color="auto" w:fill="auto"/>
            <w:vAlign w:val="center"/>
          </w:tcPr>
          <w:p w14:paraId="19FF614F" w14:textId="77777777" w:rsidR="00582068" w:rsidRPr="00582068" w:rsidRDefault="00582068" w:rsidP="00582068">
            <w:pPr>
              <w:jc w:val="center"/>
              <w:rPr>
                <w:sz w:val="24"/>
                <w:szCs w:val="24"/>
              </w:rPr>
            </w:pPr>
            <w:r w:rsidRPr="00582068">
              <w:rPr>
                <w:bCs/>
                <w:color w:val="000000"/>
                <w:sz w:val="24"/>
                <w:szCs w:val="24"/>
              </w:rPr>
              <w:t>2010 год</w:t>
            </w:r>
          </w:p>
        </w:tc>
        <w:tc>
          <w:tcPr>
            <w:tcW w:w="1185" w:type="dxa"/>
            <w:shd w:val="clear" w:color="auto" w:fill="auto"/>
            <w:vAlign w:val="center"/>
          </w:tcPr>
          <w:p w14:paraId="7544CD77" w14:textId="77777777" w:rsidR="00582068" w:rsidRPr="00582068" w:rsidRDefault="00582068" w:rsidP="00582068">
            <w:pPr>
              <w:jc w:val="center"/>
              <w:rPr>
                <w:sz w:val="24"/>
                <w:szCs w:val="24"/>
              </w:rPr>
            </w:pPr>
            <w:r w:rsidRPr="00582068">
              <w:rPr>
                <w:bCs/>
                <w:color w:val="000000"/>
                <w:sz w:val="24"/>
                <w:szCs w:val="24"/>
              </w:rPr>
              <w:t>2011-2015</w:t>
            </w:r>
          </w:p>
        </w:tc>
        <w:tc>
          <w:tcPr>
            <w:tcW w:w="1185" w:type="dxa"/>
            <w:shd w:val="clear" w:color="auto" w:fill="auto"/>
            <w:vAlign w:val="center"/>
          </w:tcPr>
          <w:p w14:paraId="6B8B5027" w14:textId="77777777" w:rsidR="00582068" w:rsidRPr="00582068" w:rsidRDefault="00582068" w:rsidP="00582068">
            <w:pPr>
              <w:jc w:val="center"/>
              <w:rPr>
                <w:bCs/>
                <w:color w:val="000000"/>
                <w:sz w:val="24"/>
                <w:szCs w:val="24"/>
              </w:rPr>
            </w:pPr>
            <w:r w:rsidRPr="00582068">
              <w:rPr>
                <w:bCs/>
                <w:color w:val="000000"/>
                <w:sz w:val="24"/>
                <w:szCs w:val="24"/>
              </w:rPr>
              <w:t>2016-2020</w:t>
            </w:r>
          </w:p>
        </w:tc>
        <w:tc>
          <w:tcPr>
            <w:tcW w:w="1185" w:type="dxa"/>
            <w:shd w:val="clear" w:color="auto" w:fill="auto"/>
            <w:vAlign w:val="center"/>
          </w:tcPr>
          <w:p w14:paraId="5A8EE72C" w14:textId="77777777" w:rsidR="00582068" w:rsidRPr="00582068" w:rsidRDefault="00582068" w:rsidP="00582068">
            <w:pPr>
              <w:jc w:val="center"/>
              <w:rPr>
                <w:bCs/>
                <w:color w:val="000000"/>
                <w:sz w:val="24"/>
                <w:szCs w:val="24"/>
              </w:rPr>
            </w:pPr>
            <w:r w:rsidRPr="00582068">
              <w:rPr>
                <w:bCs/>
                <w:color w:val="000000"/>
                <w:sz w:val="24"/>
                <w:szCs w:val="24"/>
              </w:rPr>
              <w:t>2021-2025</w:t>
            </w:r>
          </w:p>
        </w:tc>
        <w:tc>
          <w:tcPr>
            <w:tcW w:w="1185" w:type="dxa"/>
            <w:shd w:val="clear" w:color="auto" w:fill="auto"/>
            <w:vAlign w:val="center"/>
          </w:tcPr>
          <w:p w14:paraId="37475854" w14:textId="77777777" w:rsidR="00582068" w:rsidRPr="00582068" w:rsidRDefault="00582068" w:rsidP="00582068">
            <w:pPr>
              <w:jc w:val="center"/>
              <w:rPr>
                <w:bCs/>
                <w:color w:val="000000"/>
                <w:sz w:val="24"/>
                <w:szCs w:val="24"/>
              </w:rPr>
            </w:pPr>
            <w:r w:rsidRPr="00582068">
              <w:rPr>
                <w:bCs/>
                <w:color w:val="000000"/>
                <w:sz w:val="24"/>
                <w:szCs w:val="24"/>
              </w:rPr>
              <w:t>2026-2030</w:t>
            </w:r>
          </w:p>
        </w:tc>
      </w:tr>
      <w:tr w:rsidR="00582068" w:rsidRPr="00582068" w14:paraId="04D35142" w14:textId="77777777" w:rsidTr="008E3A62">
        <w:trPr>
          <w:trHeight w:val="567"/>
          <w:jc w:val="center"/>
        </w:trPr>
        <w:tc>
          <w:tcPr>
            <w:tcW w:w="3539" w:type="dxa"/>
            <w:shd w:val="clear" w:color="auto" w:fill="auto"/>
            <w:vAlign w:val="center"/>
          </w:tcPr>
          <w:p w14:paraId="74506419" w14:textId="77777777" w:rsidR="00582068" w:rsidRPr="008E3A62" w:rsidRDefault="00582068" w:rsidP="00582068">
            <w:pPr>
              <w:rPr>
                <w:sz w:val="22"/>
              </w:rPr>
            </w:pPr>
            <w:r w:rsidRPr="008E3A62">
              <w:rPr>
                <w:sz w:val="22"/>
              </w:rPr>
              <w:t>Численность населения на конец периода, чел.</w:t>
            </w:r>
          </w:p>
        </w:tc>
        <w:tc>
          <w:tcPr>
            <w:tcW w:w="1185" w:type="dxa"/>
            <w:shd w:val="clear" w:color="auto" w:fill="auto"/>
            <w:vAlign w:val="center"/>
          </w:tcPr>
          <w:p w14:paraId="4B1D178E" w14:textId="77777777" w:rsidR="00582068" w:rsidRPr="008E3A62" w:rsidRDefault="00582068" w:rsidP="00582068">
            <w:pPr>
              <w:suppressAutoHyphens/>
              <w:jc w:val="center"/>
              <w:rPr>
                <w:color w:val="000000"/>
                <w:sz w:val="22"/>
                <w:lang w:eastAsia="ar-SA"/>
              </w:rPr>
            </w:pPr>
            <w:r w:rsidRPr="008E3A62">
              <w:rPr>
                <w:color w:val="000000"/>
                <w:sz w:val="22"/>
                <w:lang w:eastAsia="ar-SA"/>
              </w:rPr>
              <w:t>3852</w:t>
            </w:r>
          </w:p>
        </w:tc>
        <w:tc>
          <w:tcPr>
            <w:tcW w:w="1185" w:type="dxa"/>
            <w:shd w:val="clear" w:color="auto" w:fill="auto"/>
            <w:vAlign w:val="center"/>
          </w:tcPr>
          <w:p w14:paraId="361D81D2" w14:textId="77777777" w:rsidR="00582068" w:rsidRPr="008E3A62" w:rsidRDefault="00582068" w:rsidP="00582068">
            <w:pPr>
              <w:suppressAutoHyphens/>
              <w:jc w:val="center"/>
              <w:rPr>
                <w:color w:val="000000"/>
                <w:sz w:val="22"/>
                <w:lang w:eastAsia="ar-SA"/>
              </w:rPr>
            </w:pPr>
            <w:r w:rsidRPr="008E3A62">
              <w:rPr>
                <w:color w:val="000000"/>
                <w:sz w:val="22"/>
                <w:lang w:eastAsia="ar-SA"/>
              </w:rPr>
              <w:t>3960</w:t>
            </w:r>
          </w:p>
        </w:tc>
        <w:tc>
          <w:tcPr>
            <w:tcW w:w="1185" w:type="dxa"/>
            <w:shd w:val="clear" w:color="auto" w:fill="auto"/>
            <w:vAlign w:val="center"/>
          </w:tcPr>
          <w:p w14:paraId="250A29F6" w14:textId="77777777" w:rsidR="00582068" w:rsidRPr="008E3A62" w:rsidRDefault="00582068" w:rsidP="00582068">
            <w:pPr>
              <w:suppressAutoHyphens/>
              <w:jc w:val="center"/>
              <w:rPr>
                <w:color w:val="000000"/>
                <w:sz w:val="22"/>
                <w:lang w:eastAsia="ar-SA"/>
              </w:rPr>
            </w:pPr>
            <w:r w:rsidRPr="008E3A62">
              <w:rPr>
                <w:color w:val="000000"/>
                <w:sz w:val="22"/>
                <w:lang w:eastAsia="ar-SA"/>
              </w:rPr>
              <w:t>4122</w:t>
            </w:r>
          </w:p>
        </w:tc>
        <w:tc>
          <w:tcPr>
            <w:tcW w:w="1185" w:type="dxa"/>
            <w:shd w:val="clear" w:color="auto" w:fill="auto"/>
            <w:vAlign w:val="center"/>
          </w:tcPr>
          <w:p w14:paraId="11F87F96" w14:textId="77777777" w:rsidR="00582068" w:rsidRPr="008E3A62" w:rsidRDefault="00582068" w:rsidP="00582068">
            <w:pPr>
              <w:suppressAutoHyphens/>
              <w:jc w:val="center"/>
              <w:rPr>
                <w:color w:val="000000"/>
                <w:sz w:val="22"/>
                <w:lang w:eastAsia="ar-SA"/>
              </w:rPr>
            </w:pPr>
            <w:r w:rsidRPr="008E3A62">
              <w:rPr>
                <w:color w:val="000000"/>
                <w:sz w:val="22"/>
                <w:lang w:eastAsia="ar-SA"/>
              </w:rPr>
              <w:t>4372</w:t>
            </w:r>
          </w:p>
        </w:tc>
        <w:tc>
          <w:tcPr>
            <w:tcW w:w="1185" w:type="dxa"/>
            <w:shd w:val="clear" w:color="auto" w:fill="auto"/>
            <w:vAlign w:val="center"/>
          </w:tcPr>
          <w:p w14:paraId="05436055"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4700</w:t>
            </w:r>
          </w:p>
        </w:tc>
      </w:tr>
      <w:tr w:rsidR="00582068" w:rsidRPr="00582068" w14:paraId="3A4DF4F3" w14:textId="77777777" w:rsidTr="008E3A62">
        <w:trPr>
          <w:trHeight w:val="567"/>
          <w:jc w:val="center"/>
        </w:trPr>
        <w:tc>
          <w:tcPr>
            <w:tcW w:w="3539" w:type="dxa"/>
            <w:shd w:val="clear" w:color="auto" w:fill="auto"/>
            <w:vAlign w:val="center"/>
          </w:tcPr>
          <w:p w14:paraId="39E1032E" w14:textId="77777777" w:rsidR="00582068" w:rsidRPr="008E3A62" w:rsidRDefault="00582068" w:rsidP="00582068">
            <w:pPr>
              <w:rPr>
                <w:sz w:val="22"/>
              </w:rPr>
            </w:pPr>
            <w:r w:rsidRPr="008E3A62">
              <w:rPr>
                <w:sz w:val="22"/>
              </w:rPr>
              <w:t>Среднегодовая численность работающих на предприятиях и организациях, на конец периода, чел.</w:t>
            </w:r>
          </w:p>
        </w:tc>
        <w:tc>
          <w:tcPr>
            <w:tcW w:w="1185" w:type="dxa"/>
            <w:shd w:val="clear" w:color="auto" w:fill="auto"/>
            <w:vAlign w:val="center"/>
          </w:tcPr>
          <w:p w14:paraId="0843CA04" w14:textId="77777777" w:rsidR="00582068" w:rsidRPr="008E3A62" w:rsidRDefault="00582068" w:rsidP="00582068">
            <w:pPr>
              <w:suppressAutoHyphens/>
              <w:jc w:val="center"/>
              <w:rPr>
                <w:bCs/>
                <w:sz w:val="22"/>
                <w:lang w:val="en-US" w:eastAsia="ar-SA"/>
              </w:rPr>
            </w:pPr>
            <w:r w:rsidRPr="008E3A62">
              <w:rPr>
                <w:bCs/>
                <w:sz w:val="22"/>
                <w:lang w:val="en-US" w:eastAsia="ar-SA"/>
              </w:rPr>
              <w:t>2269</w:t>
            </w:r>
          </w:p>
        </w:tc>
        <w:tc>
          <w:tcPr>
            <w:tcW w:w="1185" w:type="dxa"/>
            <w:shd w:val="clear" w:color="auto" w:fill="auto"/>
            <w:vAlign w:val="center"/>
          </w:tcPr>
          <w:p w14:paraId="2BA9A7D0" w14:textId="77777777" w:rsidR="00582068" w:rsidRPr="008E3A62" w:rsidRDefault="00582068" w:rsidP="00582068">
            <w:pPr>
              <w:suppressAutoHyphens/>
              <w:jc w:val="center"/>
              <w:rPr>
                <w:sz w:val="22"/>
                <w:lang w:val="en-US" w:eastAsia="ar-SA"/>
              </w:rPr>
            </w:pPr>
            <w:r w:rsidRPr="008E3A62">
              <w:rPr>
                <w:sz w:val="22"/>
                <w:lang w:val="en-US" w:eastAsia="ar-SA"/>
              </w:rPr>
              <w:t>2385</w:t>
            </w:r>
          </w:p>
        </w:tc>
        <w:tc>
          <w:tcPr>
            <w:tcW w:w="1185" w:type="dxa"/>
            <w:shd w:val="clear" w:color="auto" w:fill="auto"/>
            <w:vAlign w:val="center"/>
          </w:tcPr>
          <w:p w14:paraId="26979E6C" w14:textId="77777777" w:rsidR="00582068" w:rsidRPr="008E3A62" w:rsidRDefault="00582068" w:rsidP="00582068">
            <w:pPr>
              <w:suppressAutoHyphens/>
              <w:jc w:val="center"/>
              <w:rPr>
                <w:sz w:val="22"/>
                <w:lang w:val="en-US" w:eastAsia="ar-SA"/>
              </w:rPr>
            </w:pPr>
            <w:r w:rsidRPr="008E3A62">
              <w:rPr>
                <w:sz w:val="22"/>
                <w:lang w:val="en-US" w:eastAsia="ar-SA"/>
              </w:rPr>
              <w:t>2348</w:t>
            </w:r>
          </w:p>
        </w:tc>
        <w:tc>
          <w:tcPr>
            <w:tcW w:w="1185" w:type="dxa"/>
            <w:shd w:val="clear" w:color="auto" w:fill="auto"/>
            <w:vAlign w:val="center"/>
          </w:tcPr>
          <w:p w14:paraId="21A55021" w14:textId="77777777" w:rsidR="00582068" w:rsidRPr="008E3A62" w:rsidRDefault="00582068" w:rsidP="00582068">
            <w:pPr>
              <w:suppressAutoHyphens/>
              <w:jc w:val="center"/>
              <w:rPr>
                <w:sz w:val="22"/>
                <w:lang w:val="en-US" w:eastAsia="ar-SA"/>
              </w:rPr>
            </w:pPr>
            <w:r w:rsidRPr="008E3A62">
              <w:rPr>
                <w:sz w:val="22"/>
                <w:lang w:val="en-US" w:eastAsia="ar-SA"/>
              </w:rPr>
              <w:t>2357</w:t>
            </w:r>
          </w:p>
        </w:tc>
        <w:tc>
          <w:tcPr>
            <w:tcW w:w="1185" w:type="dxa"/>
            <w:shd w:val="clear" w:color="auto" w:fill="auto"/>
            <w:vAlign w:val="center"/>
          </w:tcPr>
          <w:p w14:paraId="5DFFD2FC" w14:textId="77777777" w:rsidR="00582068" w:rsidRPr="008E3A62" w:rsidRDefault="00582068" w:rsidP="00582068">
            <w:pPr>
              <w:suppressAutoHyphens/>
              <w:jc w:val="center"/>
              <w:rPr>
                <w:sz w:val="22"/>
                <w:lang w:val="en-US" w:eastAsia="ar-SA"/>
              </w:rPr>
            </w:pPr>
            <w:r w:rsidRPr="008E3A62">
              <w:rPr>
                <w:sz w:val="22"/>
                <w:lang w:val="en-US" w:eastAsia="ar-SA"/>
              </w:rPr>
              <w:t>2436</w:t>
            </w:r>
          </w:p>
        </w:tc>
      </w:tr>
      <w:tr w:rsidR="00582068" w:rsidRPr="00582068" w14:paraId="4B50F89C" w14:textId="77777777" w:rsidTr="008E3A62">
        <w:trPr>
          <w:trHeight w:val="567"/>
          <w:jc w:val="center"/>
        </w:trPr>
        <w:tc>
          <w:tcPr>
            <w:tcW w:w="3539" w:type="dxa"/>
            <w:shd w:val="clear" w:color="auto" w:fill="auto"/>
            <w:vAlign w:val="center"/>
          </w:tcPr>
          <w:p w14:paraId="5BBADB3A" w14:textId="77777777" w:rsidR="00582068" w:rsidRPr="008E3A62" w:rsidRDefault="00582068" w:rsidP="00582068">
            <w:pPr>
              <w:rPr>
                <w:sz w:val="22"/>
              </w:rPr>
            </w:pPr>
            <w:r w:rsidRPr="008E3A62">
              <w:rPr>
                <w:sz w:val="22"/>
              </w:rPr>
              <w:t>Доля работающих от всей численности МО, на конец периода, %.</w:t>
            </w:r>
          </w:p>
        </w:tc>
        <w:tc>
          <w:tcPr>
            <w:tcW w:w="1185" w:type="dxa"/>
            <w:shd w:val="clear" w:color="auto" w:fill="auto"/>
            <w:vAlign w:val="center"/>
          </w:tcPr>
          <w:p w14:paraId="2A792ED1" w14:textId="77777777" w:rsidR="00582068" w:rsidRPr="008E3A62" w:rsidRDefault="00582068" w:rsidP="00582068">
            <w:pPr>
              <w:suppressAutoHyphens/>
              <w:jc w:val="center"/>
              <w:rPr>
                <w:sz w:val="22"/>
                <w:lang w:val="en-US" w:eastAsia="ar-SA"/>
              </w:rPr>
            </w:pPr>
            <w:r w:rsidRPr="008E3A62">
              <w:rPr>
                <w:sz w:val="22"/>
                <w:lang w:val="en-US" w:eastAsia="ar-SA"/>
              </w:rPr>
              <w:t>58,9</w:t>
            </w:r>
          </w:p>
        </w:tc>
        <w:tc>
          <w:tcPr>
            <w:tcW w:w="1185" w:type="dxa"/>
            <w:shd w:val="clear" w:color="auto" w:fill="auto"/>
            <w:vAlign w:val="center"/>
          </w:tcPr>
          <w:p w14:paraId="0605CD3D" w14:textId="77777777" w:rsidR="00582068" w:rsidRPr="008E3A62" w:rsidRDefault="00582068" w:rsidP="00582068">
            <w:pPr>
              <w:suppressAutoHyphens/>
              <w:jc w:val="center"/>
              <w:rPr>
                <w:sz w:val="22"/>
                <w:lang w:val="en-US" w:eastAsia="ar-SA"/>
              </w:rPr>
            </w:pPr>
            <w:r w:rsidRPr="008E3A62">
              <w:rPr>
                <w:sz w:val="22"/>
                <w:lang w:val="en-US" w:eastAsia="ar-SA"/>
              </w:rPr>
              <w:t>60,2</w:t>
            </w:r>
          </w:p>
        </w:tc>
        <w:tc>
          <w:tcPr>
            <w:tcW w:w="1185" w:type="dxa"/>
            <w:shd w:val="clear" w:color="auto" w:fill="auto"/>
            <w:vAlign w:val="center"/>
          </w:tcPr>
          <w:p w14:paraId="279F5150" w14:textId="77777777" w:rsidR="00582068" w:rsidRPr="008E3A62" w:rsidRDefault="00582068" w:rsidP="00582068">
            <w:pPr>
              <w:suppressAutoHyphens/>
              <w:jc w:val="center"/>
              <w:rPr>
                <w:sz w:val="22"/>
                <w:lang w:val="en-US" w:eastAsia="ar-SA"/>
              </w:rPr>
            </w:pPr>
            <w:r w:rsidRPr="008E3A62">
              <w:rPr>
                <w:sz w:val="22"/>
                <w:lang w:val="en-US" w:eastAsia="ar-SA"/>
              </w:rPr>
              <w:t>57,0</w:t>
            </w:r>
          </w:p>
        </w:tc>
        <w:tc>
          <w:tcPr>
            <w:tcW w:w="1185" w:type="dxa"/>
            <w:shd w:val="clear" w:color="auto" w:fill="auto"/>
            <w:vAlign w:val="center"/>
          </w:tcPr>
          <w:p w14:paraId="25FF2DBA" w14:textId="77777777" w:rsidR="00582068" w:rsidRPr="008E3A62" w:rsidRDefault="00582068" w:rsidP="00582068">
            <w:pPr>
              <w:suppressAutoHyphens/>
              <w:jc w:val="center"/>
              <w:rPr>
                <w:sz w:val="22"/>
                <w:lang w:val="en-US" w:eastAsia="ar-SA"/>
              </w:rPr>
            </w:pPr>
            <w:r w:rsidRPr="008E3A62">
              <w:rPr>
                <w:sz w:val="22"/>
                <w:lang w:val="en-US" w:eastAsia="ar-SA"/>
              </w:rPr>
              <w:t>53,9</w:t>
            </w:r>
          </w:p>
        </w:tc>
        <w:tc>
          <w:tcPr>
            <w:tcW w:w="1185" w:type="dxa"/>
            <w:shd w:val="clear" w:color="auto" w:fill="auto"/>
            <w:vAlign w:val="center"/>
          </w:tcPr>
          <w:p w14:paraId="4989ECDF" w14:textId="77777777" w:rsidR="00582068" w:rsidRPr="008E3A62" w:rsidRDefault="00582068" w:rsidP="00582068">
            <w:pPr>
              <w:suppressAutoHyphens/>
              <w:jc w:val="center"/>
              <w:rPr>
                <w:sz w:val="22"/>
                <w:lang w:val="en-US" w:eastAsia="ar-SA"/>
              </w:rPr>
            </w:pPr>
            <w:r w:rsidRPr="008E3A62">
              <w:rPr>
                <w:sz w:val="22"/>
                <w:lang w:val="en-US" w:eastAsia="ar-SA"/>
              </w:rPr>
              <w:t>51,8</w:t>
            </w:r>
          </w:p>
        </w:tc>
      </w:tr>
      <w:tr w:rsidR="00582068" w:rsidRPr="00582068" w14:paraId="23BD0F1E" w14:textId="77777777" w:rsidTr="008E3A62">
        <w:trPr>
          <w:trHeight w:val="567"/>
          <w:jc w:val="center"/>
        </w:trPr>
        <w:tc>
          <w:tcPr>
            <w:tcW w:w="3539" w:type="dxa"/>
            <w:shd w:val="clear" w:color="auto" w:fill="auto"/>
            <w:vAlign w:val="center"/>
          </w:tcPr>
          <w:p w14:paraId="7C5E4B17" w14:textId="77777777" w:rsidR="00582068" w:rsidRPr="008E3A62" w:rsidRDefault="00582068" w:rsidP="00582068">
            <w:pPr>
              <w:rPr>
                <w:sz w:val="22"/>
              </w:rPr>
            </w:pPr>
            <w:r w:rsidRPr="008E3A62">
              <w:rPr>
                <w:sz w:val="22"/>
              </w:rPr>
              <w:t>Убыль жилищного фонда за период, тыс. м</w:t>
            </w:r>
            <w:r w:rsidRPr="008E3A62">
              <w:rPr>
                <w:sz w:val="22"/>
                <w:vertAlign w:val="superscript"/>
              </w:rPr>
              <w:t>2</w:t>
            </w:r>
          </w:p>
        </w:tc>
        <w:tc>
          <w:tcPr>
            <w:tcW w:w="1185" w:type="dxa"/>
            <w:shd w:val="clear" w:color="auto" w:fill="auto"/>
            <w:vAlign w:val="center"/>
          </w:tcPr>
          <w:p w14:paraId="4873AA11"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w:t>
            </w:r>
          </w:p>
        </w:tc>
        <w:tc>
          <w:tcPr>
            <w:tcW w:w="1185" w:type="dxa"/>
            <w:shd w:val="clear" w:color="auto" w:fill="auto"/>
            <w:vAlign w:val="center"/>
          </w:tcPr>
          <w:p w14:paraId="185019A2"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w:t>
            </w:r>
          </w:p>
        </w:tc>
        <w:tc>
          <w:tcPr>
            <w:tcW w:w="1185" w:type="dxa"/>
            <w:shd w:val="clear" w:color="auto" w:fill="auto"/>
            <w:vAlign w:val="center"/>
          </w:tcPr>
          <w:p w14:paraId="53F40BF4"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w:t>
            </w:r>
          </w:p>
        </w:tc>
        <w:tc>
          <w:tcPr>
            <w:tcW w:w="1185" w:type="dxa"/>
            <w:shd w:val="clear" w:color="auto" w:fill="auto"/>
            <w:vAlign w:val="center"/>
          </w:tcPr>
          <w:p w14:paraId="547B8102"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w:t>
            </w:r>
          </w:p>
        </w:tc>
        <w:tc>
          <w:tcPr>
            <w:tcW w:w="1185" w:type="dxa"/>
            <w:shd w:val="clear" w:color="auto" w:fill="auto"/>
            <w:vAlign w:val="center"/>
          </w:tcPr>
          <w:p w14:paraId="2110FCC0"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w:t>
            </w:r>
          </w:p>
        </w:tc>
      </w:tr>
      <w:tr w:rsidR="00582068" w:rsidRPr="00582068" w14:paraId="266CF4C7" w14:textId="77777777" w:rsidTr="008E3A62">
        <w:trPr>
          <w:trHeight w:val="567"/>
          <w:jc w:val="center"/>
        </w:trPr>
        <w:tc>
          <w:tcPr>
            <w:tcW w:w="3539" w:type="dxa"/>
            <w:shd w:val="clear" w:color="auto" w:fill="auto"/>
            <w:vAlign w:val="center"/>
          </w:tcPr>
          <w:p w14:paraId="26F9C2AC" w14:textId="77777777" w:rsidR="00582068" w:rsidRPr="008E3A62" w:rsidRDefault="00582068" w:rsidP="00582068">
            <w:pPr>
              <w:rPr>
                <w:sz w:val="22"/>
              </w:rPr>
            </w:pPr>
            <w:r w:rsidRPr="008E3A62">
              <w:rPr>
                <w:sz w:val="22"/>
              </w:rPr>
              <w:t>Сохраняемый существующий жилищный фонд, тыс. м</w:t>
            </w:r>
            <w:r w:rsidRPr="008E3A62">
              <w:rPr>
                <w:sz w:val="22"/>
                <w:vertAlign w:val="superscript"/>
              </w:rPr>
              <w:t>2</w:t>
            </w:r>
          </w:p>
        </w:tc>
        <w:tc>
          <w:tcPr>
            <w:tcW w:w="1185" w:type="dxa"/>
            <w:shd w:val="clear" w:color="auto" w:fill="auto"/>
            <w:vAlign w:val="center"/>
          </w:tcPr>
          <w:p w14:paraId="56AE12FB"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71,2</w:t>
            </w:r>
          </w:p>
        </w:tc>
        <w:tc>
          <w:tcPr>
            <w:tcW w:w="1185" w:type="dxa"/>
            <w:shd w:val="clear" w:color="auto" w:fill="auto"/>
            <w:vAlign w:val="center"/>
          </w:tcPr>
          <w:p w14:paraId="6F1B007F"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69,4</w:t>
            </w:r>
          </w:p>
        </w:tc>
        <w:tc>
          <w:tcPr>
            <w:tcW w:w="1185" w:type="dxa"/>
            <w:shd w:val="clear" w:color="auto" w:fill="auto"/>
            <w:vAlign w:val="center"/>
          </w:tcPr>
          <w:p w14:paraId="79EEF5C1"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77,4</w:t>
            </w:r>
          </w:p>
        </w:tc>
        <w:tc>
          <w:tcPr>
            <w:tcW w:w="1185" w:type="dxa"/>
            <w:shd w:val="clear" w:color="auto" w:fill="auto"/>
            <w:vAlign w:val="center"/>
          </w:tcPr>
          <w:p w14:paraId="5F56E36C"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87,4</w:t>
            </w:r>
          </w:p>
        </w:tc>
        <w:tc>
          <w:tcPr>
            <w:tcW w:w="1185" w:type="dxa"/>
            <w:shd w:val="clear" w:color="auto" w:fill="auto"/>
            <w:vAlign w:val="center"/>
          </w:tcPr>
          <w:p w14:paraId="235F9F3F"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100,5</w:t>
            </w:r>
          </w:p>
        </w:tc>
      </w:tr>
      <w:tr w:rsidR="00582068" w:rsidRPr="00582068" w14:paraId="3DA94318" w14:textId="77777777" w:rsidTr="008E3A62">
        <w:trPr>
          <w:trHeight w:val="567"/>
          <w:jc w:val="center"/>
        </w:trPr>
        <w:tc>
          <w:tcPr>
            <w:tcW w:w="3539" w:type="dxa"/>
            <w:shd w:val="clear" w:color="auto" w:fill="auto"/>
            <w:vAlign w:val="center"/>
          </w:tcPr>
          <w:p w14:paraId="3CF7354F" w14:textId="77777777" w:rsidR="00582068" w:rsidRPr="008E3A62" w:rsidRDefault="00582068" w:rsidP="00582068">
            <w:pPr>
              <w:rPr>
                <w:sz w:val="22"/>
              </w:rPr>
            </w:pPr>
            <w:r w:rsidRPr="008E3A62">
              <w:rPr>
                <w:sz w:val="22"/>
              </w:rPr>
              <w:t>Потребность в новом жилищном фонде за период,</w:t>
            </w:r>
          </w:p>
          <w:p w14:paraId="72C4E852" w14:textId="77777777" w:rsidR="00582068" w:rsidRPr="008E3A62" w:rsidRDefault="00582068" w:rsidP="00582068">
            <w:pPr>
              <w:rPr>
                <w:sz w:val="22"/>
              </w:rPr>
            </w:pPr>
            <w:r w:rsidRPr="008E3A62">
              <w:rPr>
                <w:sz w:val="22"/>
              </w:rPr>
              <w:t>тыс. м</w:t>
            </w:r>
            <w:r w:rsidRPr="008E3A62">
              <w:rPr>
                <w:sz w:val="22"/>
                <w:vertAlign w:val="superscript"/>
              </w:rPr>
              <w:t>2</w:t>
            </w:r>
          </w:p>
        </w:tc>
        <w:tc>
          <w:tcPr>
            <w:tcW w:w="1185" w:type="dxa"/>
            <w:shd w:val="clear" w:color="auto" w:fill="auto"/>
            <w:vAlign w:val="center"/>
          </w:tcPr>
          <w:p w14:paraId="07117CB7"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w:t>
            </w:r>
          </w:p>
        </w:tc>
        <w:tc>
          <w:tcPr>
            <w:tcW w:w="1185" w:type="dxa"/>
            <w:shd w:val="clear" w:color="auto" w:fill="auto"/>
            <w:vAlign w:val="center"/>
          </w:tcPr>
          <w:p w14:paraId="44EA33C0"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9,8</w:t>
            </w:r>
          </w:p>
        </w:tc>
        <w:tc>
          <w:tcPr>
            <w:tcW w:w="1185" w:type="dxa"/>
            <w:shd w:val="clear" w:color="auto" w:fill="auto"/>
            <w:vAlign w:val="center"/>
          </w:tcPr>
          <w:p w14:paraId="67D01A39"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11,8</w:t>
            </w:r>
          </w:p>
        </w:tc>
        <w:tc>
          <w:tcPr>
            <w:tcW w:w="1185" w:type="dxa"/>
            <w:shd w:val="clear" w:color="auto" w:fill="auto"/>
            <w:vAlign w:val="center"/>
          </w:tcPr>
          <w:p w14:paraId="358AF5DE"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14,9</w:t>
            </w:r>
          </w:p>
        </w:tc>
        <w:tc>
          <w:tcPr>
            <w:tcW w:w="1185" w:type="dxa"/>
            <w:shd w:val="clear" w:color="auto" w:fill="auto"/>
            <w:vAlign w:val="center"/>
          </w:tcPr>
          <w:p w14:paraId="2F071479"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18,4</w:t>
            </w:r>
          </w:p>
        </w:tc>
      </w:tr>
      <w:tr w:rsidR="00582068" w:rsidRPr="00582068" w14:paraId="0A7A7FA7" w14:textId="77777777" w:rsidTr="008E3A62">
        <w:trPr>
          <w:trHeight w:val="567"/>
          <w:jc w:val="center"/>
        </w:trPr>
        <w:tc>
          <w:tcPr>
            <w:tcW w:w="3539" w:type="dxa"/>
            <w:shd w:val="clear" w:color="auto" w:fill="auto"/>
            <w:vAlign w:val="center"/>
          </w:tcPr>
          <w:p w14:paraId="217FC118" w14:textId="77777777" w:rsidR="00582068" w:rsidRPr="008E3A62" w:rsidRDefault="00582068" w:rsidP="00582068">
            <w:pPr>
              <w:rPr>
                <w:b/>
                <w:sz w:val="22"/>
              </w:rPr>
            </w:pPr>
            <w:r w:rsidRPr="008E3A62">
              <w:rPr>
                <w:b/>
                <w:sz w:val="22"/>
              </w:rPr>
              <w:t>Общая площадь жилищного фонда, тыс. м</w:t>
            </w:r>
            <w:r w:rsidRPr="008E3A62">
              <w:rPr>
                <w:b/>
                <w:sz w:val="22"/>
                <w:vertAlign w:val="superscript"/>
              </w:rPr>
              <w:t>2</w:t>
            </w:r>
          </w:p>
        </w:tc>
        <w:tc>
          <w:tcPr>
            <w:tcW w:w="1185" w:type="dxa"/>
            <w:shd w:val="clear" w:color="auto" w:fill="auto"/>
            <w:vAlign w:val="center"/>
          </w:tcPr>
          <w:p w14:paraId="3D1F733C" w14:textId="77777777" w:rsidR="00582068" w:rsidRPr="008E3A62" w:rsidRDefault="00582068" w:rsidP="00582068">
            <w:pPr>
              <w:suppressAutoHyphens/>
              <w:jc w:val="center"/>
              <w:rPr>
                <w:b/>
                <w:color w:val="000000"/>
                <w:sz w:val="22"/>
                <w:lang w:val="en-US" w:eastAsia="ar-SA"/>
              </w:rPr>
            </w:pPr>
            <w:r w:rsidRPr="008E3A62">
              <w:rPr>
                <w:b/>
                <w:color w:val="000000"/>
                <w:sz w:val="22"/>
                <w:lang w:val="en-US" w:eastAsia="ar-SA"/>
              </w:rPr>
              <w:t>71,2</w:t>
            </w:r>
          </w:p>
        </w:tc>
        <w:tc>
          <w:tcPr>
            <w:tcW w:w="1185" w:type="dxa"/>
            <w:shd w:val="clear" w:color="auto" w:fill="auto"/>
            <w:vAlign w:val="center"/>
          </w:tcPr>
          <w:p w14:paraId="7A94A381" w14:textId="77777777" w:rsidR="00582068" w:rsidRPr="008E3A62" w:rsidRDefault="00582068" w:rsidP="00582068">
            <w:pPr>
              <w:suppressAutoHyphens/>
              <w:jc w:val="center"/>
              <w:rPr>
                <w:b/>
                <w:color w:val="000000"/>
                <w:sz w:val="22"/>
                <w:lang w:val="en-US" w:eastAsia="ar-SA"/>
              </w:rPr>
            </w:pPr>
            <w:r w:rsidRPr="008E3A62">
              <w:rPr>
                <w:b/>
                <w:color w:val="000000"/>
                <w:sz w:val="22"/>
                <w:lang w:val="en-US" w:eastAsia="ar-SA"/>
              </w:rPr>
              <w:t>79,2</w:t>
            </w:r>
          </w:p>
        </w:tc>
        <w:tc>
          <w:tcPr>
            <w:tcW w:w="1185" w:type="dxa"/>
            <w:shd w:val="clear" w:color="auto" w:fill="auto"/>
            <w:vAlign w:val="center"/>
          </w:tcPr>
          <w:p w14:paraId="33517C7B" w14:textId="77777777" w:rsidR="00582068" w:rsidRPr="008E3A62" w:rsidRDefault="00582068" w:rsidP="00582068">
            <w:pPr>
              <w:suppressAutoHyphens/>
              <w:jc w:val="center"/>
              <w:rPr>
                <w:b/>
                <w:color w:val="000000"/>
                <w:sz w:val="22"/>
                <w:lang w:val="en-US" w:eastAsia="ar-SA"/>
              </w:rPr>
            </w:pPr>
            <w:r w:rsidRPr="008E3A62">
              <w:rPr>
                <w:b/>
                <w:color w:val="000000"/>
                <w:sz w:val="22"/>
                <w:lang w:val="en-US" w:eastAsia="ar-SA"/>
              </w:rPr>
              <w:t>89,2</w:t>
            </w:r>
          </w:p>
        </w:tc>
        <w:tc>
          <w:tcPr>
            <w:tcW w:w="1185" w:type="dxa"/>
            <w:shd w:val="clear" w:color="auto" w:fill="auto"/>
            <w:vAlign w:val="center"/>
          </w:tcPr>
          <w:p w14:paraId="582154D2" w14:textId="77777777" w:rsidR="00582068" w:rsidRPr="008E3A62" w:rsidRDefault="00582068" w:rsidP="00582068">
            <w:pPr>
              <w:suppressAutoHyphens/>
              <w:jc w:val="center"/>
              <w:rPr>
                <w:b/>
                <w:color w:val="000000"/>
                <w:sz w:val="22"/>
                <w:lang w:val="en-US" w:eastAsia="ar-SA"/>
              </w:rPr>
            </w:pPr>
            <w:r w:rsidRPr="008E3A62">
              <w:rPr>
                <w:b/>
                <w:color w:val="000000"/>
                <w:sz w:val="22"/>
                <w:lang w:val="en-US" w:eastAsia="ar-SA"/>
              </w:rPr>
              <w:t>102,3</w:t>
            </w:r>
          </w:p>
        </w:tc>
        <w:tc>
          <w:tcPr>
            <w:tcW w:w="1185" w:type="dxa"/>
            <w:shd w:val="clear" w:color="auto" w:fill="auto"/>
            <w:vAlign w:val="center"/>
          </w:tcPr>
          <w:p w14:paraId="11BFE9D6" w14:textId="77777777" w:rsidR="00582068" w:rsidRPr="008E3A62" w:rsidRDefault="00582068" w:rsidP="00582068">
            <w:pPr>
              <w:suppressAutoHyphens/>
              <w:jc w:val="center"/>
              <w:rPr>
                <w:b/>
                <w:color w:val="000000"/>
                <w:sz w:val="22"/>
                <w:lang w:val="en-US" w:eastAsia="ar-SA"/>
              </w:rPr>
            </w:pPr>
            <w:r w:rsidRPr="008E3A62">
              <w:rPr>
                <w:b/>
                <w:color w:val="000000"/>
                <w:sz w:val="22"/>
                <w:lang w:val="en-US" w:eastAsia="ar-SA"/>
              </w:rPr>
              <w:t>118,9</w:t>
            </w:r>
          </w:p>
        </w:tc>
      </w:tr>
      <w:tr w:rsidR="00582068" w:rsidRPr="00582068" w14:paraId="72E3BC27" w14:textId="77777777" w:rsidTr="008E3A62">
        <w:trPr>
          <w:trHeight w:val="567"/>
          <w:jc w:val="center"/>
        </w:trPr>
        <w:tc>
          <w:tcPr>
            <w:tcW w:w="3539" w:type="dxa"/>
            <w:shd w:val="clear" w:color="auto" w:fill="auto"/>
            <w:vAlign w:val="center"/>
          </w:tcPr>
          <w:p w14:paraId="187FD308" w14:textId="77777777" w:rsidR="00582068" w:rsidRPr="008E3A62" w:rsidRDefault="00582068" w:rsidP="00582068">
            <w:pPr>
              <w:rPr>
                <w:sz w:val="22"/>
              </w:rPr>
            </w:pPr>
            <w:r w:rsidRPr="008E3A62">
              <w:rPr>
                <w:sz w:val="22"/>
              </w:rPr>
              <w:t>Прогноз ежегодного ввода жилого фонда, тыс. м</w:t>
            </w:r>
            <w:r w:rsidRPr="008E3A62">
              <w:rPr>
                <w:sz w:val="22"/>
                <w:vertAlign w:val="superscript"/>
              </w:rPr>
              <w:t>2</w:t>
            </w:r>
          </w:p>
        </w:tc>
        <w:tc>
          <w:tcPr>
            <w:tcW w:w="1185" w:type="dxa"/>
            <w:shd w:val="clear" w:color="auto" w:fill="auto"/>
            <w:vAlign w:val="center"/>
          </w:tcPr>
          <w:p w14:paraId="7ACF9792"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w:t>
            </w:r>
          </w:p>
        </w:tc>
        <w:tc>
          <w:tcPr>
            <w:tcW w:w="1185" w:type="dxa"/>
            <w:shd w:val="clear" w:color="auto" w:fill="auto"/>
            <w:vAlign w:val="center"/>
          </w:tcPr>
          <w:p w14:paraId="08F6A8B0"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2,0</w:t>
            </w:r>
          </w:p>
        </w:tc>
        <w:tc>
          <w:tcPr>
            <w:tcW w:w="1185" w:type="dxa"/>
            <w:shd w:val="clear" w:color="auto" w:fill="auto"/>
            <w:vAlign w:val="center"/>
          </w:tcPr>
          <w:p w14:paraId="79B22A19"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2,4</w:t>
            </w:r>
          </w:p>
        </w:tc>
        <w:tc>
          <w:tcPr>
            <w:tcW w:w="1185" w:type="dxa"/>
            <w:shd w:val="clear" w:color="auto" w:fill="auto"/>
            <w:vAlign w:val="center"/>
          </w:tcPr>
          <w:p w14:paraId="4305E9D5"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3,0</w:t>
            </w:r>
          </w:p>
        </w:tc>
        <w:tc>
          <w:tcPr>
            <w:tcW w:w="1185" w:type="dxa"/>
            <w:shd w:val="clear" w:color="auto" w:fill="auto"/>
            <w:vAlign w:val="center"/>
          </w:tcPr>
          <w:p w14:paraId="54E867D2"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3,7</w:t>
            </w:r>
          </w:p>
        </w:tc>
      </w:tr>
      <w:tr w:rsidR="00582068" w:rsidRPr="00582068" w14:paraId="601C1AC2" w14:textId="77777777" w:rsidTr="008E3A62">
        <w:trPr>
          <w:trHeight w:val="567"/>
          <w:jc w:val="center"/>
        </w:trPr>
        <w:tc>
          <w:tcPr>
            <w:tcW w:w="3539" w:type="dxa"/>
            <w:shd w:val="clear" w:color="auto" w:fill="auto"/>
            <w:vAlign w:val="center"/>
          </w:tcPr>
          <w:p w14:paraId="25B60E58" w14:textId="77777777" w:rsidR="00582068" w:rsidRPr="008E3A62" w:rsidRDefault="00582068" w:rsidP="00582068">
            <w:pPr>
              <w:rPr>
                <w:sz w:val="22"/>
              </w:rPr>
            </w:pPr>
            <w:r w:rsidRPr="008E3A62">
              <w:rPr>
                <w:sz w:val="22"/>
              </w:rPr>
              <w:t>Обеспеченность общей жилой площадью, м</w:t>
            </w:r>
            <w:r w:rsidRPr="008E3A62">
              <w:rPr>
                <w:sz w:val="22"/>
                <w:vertAlign w:val="superscript"/>
              </w:rPr>
              <w:t>2</w:t>
            </w:r>
            <w:r w:rsidRPr="008E3A62">
              <w:rPr>
                <w:sz w:val="22"/>
              </w:rPr>
              <w:t>/чел</w:t>
            </w:r>
          </w:p>
        </w:tc>
        <w:tc>
          <w:tcPr>
            <w:tcW w:w="1185" w:type="dxa"/>
            <w:shd w:val="clear" w:color="auto" w:fill="auto"/>
            <w:vAlign w:val="center"/>
          </w:tcPr>
          <w:p w14:paraId="54510848"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18,5</w:t>
            </w:r>
          </w:p>
        </w:tc>
        <w:tc>
          <w:tcPr>
            <w:tcW w:w="1185" w:type="dxa"/>
            <w:shd w:val="clear" w:color="auto" w:fill="auto"/>
            <w:vAlign w:val="center"/>
          </w:tcPr>
          <w:p w14:paraId="43B7827B"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20,0</w:t>
            </w:r>
          </w:p>
        </w:tc>
        <w:tc>
          <w:tcPr>
            <w:tcW w:w="1185" w:type="dxa"/>
            <w:shd w:val="clear" w:color="auto" w:fill="auto"/>
            <w:vAlign w:val="center"/>
          </w:tcPr>
          <w:p w14:paraId="721577BB"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21,6</w:t>
            </w:r>
          </w:p>
        </w:tc>
        <w:tc>
          <w:tcPr>
            <w:tcW w:w="1185" w:type="dxa"/>
            <w:shd w:val="clear" w:color="auto" w:fill="auto"/>
            <w:vAlign w:val="center"/>
          </w:tcPr>
          <w:p w14:paraId="3C9F32FA"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23,4</w:t>
            </w:r>
          </w:p>
        </w:tc>
        <w:tc>
          <w:tcPr>
            <w:tcW w:w="1185" w:type="dxa"/>
            <w:shd w:val="clear" w:color="auto" w:fill="auto"/>
            <w:vAlign w:val="center"/>
          </w:tcPr>
          <w:p w14:paraId="427365FB" w14:textId="77777777" w:rsidR="00582068" w:rsidRPr="008E3A62" w:rsidRDefault="00582068" w:rsidP="00582068">
            <w:pPr>
              <w:suppressAutoHyphens/>
              <w:jc w:val="center"/>
              <w:rPr>
                <w:color w:val="000000"/>
                <w:sz w:val="22"/>
                <w:lang w:val="en-US" w:eastAsia="ar-SA"/>
              </w:rPr>
            </w:pPr>
            <w:r w:rsidRPr="008E3A62">
              <w:rPr>
                <w:color w:val="000000"/>
                <w:sz w:val="22"/>
                <w:lang w:val="en-US" w:eastAsia="ar-SA"/>
              </w:rPr>
              <w:t>25,3</w:t>
            </w:r>
          </w:p>
        </w:tc>
      </w:tr>
    </w:tbl>
    <w:p w14:paraId="278BA3FC" w14:textId="77777777" w:rsidR="009C7681" w:rsidRDefault="009C7681" w:rsidP="009C7681">
      <w:pPr>
        <w:shd w:val="clear" w:color="auto" w:fill="FFFFFF"/>
        <w:autoSpaceDE w:val="0"/>
        <w:autoSpaceDN w:val="0"/>
        <w:adjustRightInd w:val="0"/>
        <w:rPr>
          <w:bCs/>
          <w:color w:val="000000"/>
          <w:sz w:val="24"/>
          <w:szCs w:val="24"/>
        </w:rPr>
      </w:pPr>
    </w:p>
    <w:p w14:paraId="70C9C545" w14:textId="77777777" w:rsidR="009C7681" w:rsidRPr="001C4ACA" w:rsidRDefault="009C7681" w:rsidP="009C7681">
      <w:pPr>
        <w:spacing w:line="312" w:lineRule="auto"/>
        <w:ind w:firstLine="709"/>
        <w:jc w:val="both"/>
        <w:rPr>
          <w:sz w:val="24"/>
          <w:szCs w:val="24"/>
        </w:rPr>
      </w:pPr>
    </w:p>
    <w:p w14:paraId="07A1E6EC" w14:textId="45ADE2A7" w:rsidR="009C7681" w:rsidRPr="006C01E8" w:rsidRDefault="009C7681" w:rsidP="00020F2B">
      <w:pPr>
        <w:pStyle w:val="3"/>
      </w:pPr>
      <w:r w:rsidRPr="006C01E8">
        <w:t>Учреждения социального и культурно-бытового обслуживания</w:t>
      </w:r>
    </w:p>
    <w:p w14:paraId="59ED90D9" w14:textId="49D2FA79" w:rsidR="00B05A86" w:rsidRPr="00B05A86" w:rsidRDefault="00B05A86" w:rsidP="00B05A86">
      <w:pPr>
        <w:widowControl w:val="0"/>
        <w:suppressAutoHyphens/>
        <w:spacing w:after="60"/>
        <w:ind w:firstLine="709"/>
        <w:jc w:val="both"/>
        <w:rPr>
          <w:sz w:val="24"/>
          <w:szCs w:val="24"/>
        </w:rPr>
      </w:pPr>
      <w:r w:rsidRPr="00B05A86">
        <w:rPr>
          <w:sz w:val="24"/>
          <w:szCs w:val="24"/>
        </w:rPr>
        <w:t xml:space="preserve">Уровень и качество жизни жителей </w:t>
      </w:r>
      <w:r>
        <w:rPr>
          <w:sz w:val="24"/>
          <w:szCs w:val="24"/>
        </w:rPr>
        <w:t>Переправненского</w:t>
      </w:r>
      <w:r w:rsidRPr="00B05A86">
        <w:rPr>
          <w:sz w:val="24"/>
          <w:szCs w:val="24"/>
        </w:rPr>
        <w:t xml:space="preserve"> сельского поселения в значительной мере зависят от развитости социальной сферы, которая включает в себя учреждения здравоохранения, спорта, образования, культуры и искусства, торговли, социальной защиты, прочие объекты. Имидж поселения, его привлекательность для жителей, развития деловых связей также существенным образом зависят от социальной инфраструктуры.</w:t>
      </w:r>
    </w:p>
    <w:p w14:paraId="09DABC89" w14:textId="77777777" w:rsidR="00B05A86" w:rsidRPr="00B05A86" w:rsidRDefault="00B05A86" w:rsidP="00B05A86">
      <w:pPr>
        <w:widowControl w:val="0"/>
        <w:suppressAutoHyphens/>
        <w:spacing w:after="60"/>
        <w:ind w:firstLine="709"/>
        <w:jc w:val="both"/>
        <w:rPr>
          <w:sz w:val="24"/>
          <w:szCs w:val="24"/>
        </w:rPr>
      </w:pPr>
      <w:r w:rsidRPr="00B05A86">
        <w:rPr>
          <w:sz w:val="24"/>
          <w:szCs w:val="24"/>
        </w:rPr>
        <w:t>В рамках Генерального плана произведена комплексная оценка тех типов социальной инфраструктуры, размещение которых регулируется градостроительными нормативными документами и иными нормативно-правовыми актами:</w:t>
      </w:r>
    </w:p>
    <w:p w14:paraId="3D39B1C6" w14:textId="277F963C" w:rsidR="00B05A86" w:rsidRDefault="00B05A86" w:rsidP="00B05A86">
      <w:pPr>
        <w:widowControl w:val="0"/>
        <w:suppressAutoHyphens/>
        <w:spacing w:after="60"/>
        <w:ind w:firstLine="709"/>
        <w:jc w:val="both"/>
        <w:rPr>
          <w:sz w:val="24"/>
          <w:szCs w:val="24"/>
        </w:rPr>
      </w:pPr>
      <w:r w:rsidRPr="00B05A86">
        <w:rPr>
          <w:sz w:val="24"/>
          <w:szCs w:val="24"/>
        </w:rPr>
        <w:t>На стадии генерального плана приводится ориентировочный расчет потребности в учреждениях соцкультбыта и зонирование территории по функциональному использованию. Конкретные объемы отдельных учреждений их типы и размещение необходимо решить на последующих стадиях градостроительного проектирования.</w:t>
      </w:r>
    </w:p>
    <w:p w14:paraId="170D5420" w14:textId="77777777" w:rsidR="00582068" w:rsidRPr="00582068" w:rsidRDefault="00582068" w:rsidP="00582068">
      <w:pPr>
        <w:widowControl w:val="0"/>
        <w:suppressAutoHyphens/>
        <w:spacing w:after="60"/>
        <w:ind w:firstLine="709"/>
        <w:jc w:val="both"/>
        <w:rPr>
          <w:sz w:val="24"/>
          <w:szCs w:val="24"/>
        </w:rPr>
      </w:pPr>
      <w:r w:rsidRPr="00582068">
        <w:rPr>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552569BE" w14:textId="40AE80BC" w:rsidR="00B05A86" w:rsidRDefault="00B05A86" w:rsidP="00582068">
      <w:pPr>
        <w:widowControl w:val="0"/>
        <w:suppressAutoHyphens/>
        <w:spacing w:after="60"/>
        <w:ind w:firstLine="709"/>
        <w:jc w:val="both"/>
        <w:rPr>
          <w:sz w:val="24"/>
          <w:szCs w:val="24"/>
        </w:rPr>
      </w:pPr>
      <w:r w:rsidRPr="00B05A86">
        <w:rPr>
          <w:sz w:val="24"/>
          <w:szCs w:val="24"/>
        </w:rPr>
        <w:t xml:space="preserve">В </w:t>
      </w:r>
      <w:r>
        <w:rPr>
          <w:sz w:val="24"/>
          <w:szCs w:val="24"/>
        </w:rPr>
        <w:t>Переправненском</w:t>
      </w:r>
      <w:r w:rsidRPr="00B05A86">
        <w:rPr>
          <w:sz w:val="24"/>
          <w:szCs w:val="24"/>
        </w:rPr>
        <w:t xml:space="preserve"> сельском поселении существующая сеть предприятий и учреждений социального и культурно-бытового обслуживания сосредоточена в основном в </w:t>
      </w:r>
      <w:r>
        <w:rPr>
          <w:sz w:val="24"/>
          <w:szCs w:val="24"/>
        </w:rPr>
        <w:t>ст</w:t>
      </w:r>
      <w:r w:rsidRPr="00B05A86">
        <w:rPr>
          <w:sz w:val="24"/>
          <w:szCs w:val="24"/>
        </w:rPr>
        <w:t xml:space="preserve">. </w:t>
      </w:r>
      <w:r>
        <w:rPr>
          <w:sz w:val="24"/>
          <w:szCs w:val="24"/>
        </w:rPr>
        <w:t>Переправная</w:t>
      </w:r>
      <w:r w:rsidRPr="00B05A86">
        <w:rPr>
          <w:sz w:val="24"/>
          <w:szCs w:val="24"/>
        </w:rPr>
        <w:t xml:space="preserve">. Существующая сеть обслуживания </w:t>
      </w:r>
      <w:r>
        <w:rPr>
          <w:sz w:val="24"/>
          <w:szCs w:val="24"/>
        </w:rPr>
        <w:t xml:space="preserve">и </w:t>
      </w:r>
      <w:r w:rsidRPr="00582068">
        <w:rPr>
          <w:sz w:val="24"/>
          <w:szCs w:val="24"/>
        </w:rPr>
        <w:t>уровень развития сферы социально-культурного обслуживания</w:t>
      </w:r>
      <w:r w:rsidRPr="00B05A86">
        <w:rPr>
          <w:sz w:val="24"/>
          <w:szCs w:val="24"/>
        </w:rPr>
        <w:t xml:space="preserve"> не отвечает нормативным требованиям </w:t>
      </w:r>
      <w:r>
        <w:rPr>
          <w:sz w:val="24"/>
          <w:szCs w:val="24"/>
        </w:rPr>
        <w:t xml:space="preserve">и </w:t>
      </w:r>
      <w:r w:rsidRPr="00582068">
        <w:rPr>
          <w:sz w:val="24"/>
          <w:szCs w:val="24"/>
        </w:rPr>
        <w:t>не обеспечивает полноценного удовлетворения потребностей населения</w:t>
      </w:r>
      <w:r w:rsidRPr="00B05A86">
        <w:rPr>
          <w:sz w:val="24"/>
          <w:szCs w:val="24"/>
        </w:rPr>
        <w:t xml:space="preserve">. </w:t>
      </w:r>
      <w:r>
        <w:rPr>
          <w:sz w:val="24"/>
          <w:szCs w:val="24"/>
        </w:rPr>
        <w:t xml:space="preserve">В то же время близость районного центра позволяет населению получать необходимый объем услуг. </w:t>
      </w:r>
      <w:r w:rsidRPr="00B05A86">
        <w:rPr>
          <w:sz w:val="24"/>
          <w:szCs w:val="24"/>
        </w:rPr>
        <w:t xml:space="preserve">Полный перечень действующих объектов социальной сферы приведен в графической части на «Карте </w:t>
      </w:r>
      <w:r>
        <w:rPr>
          <w:sz w:val="24"/>
          <w:szCs w:val="24"/>
        </w:rPr>
        <w:lastRenderedPageBreak/>
        <w:t xml:space="preserve">планируемого </w:t>
      </w:r>
      <w:r w:rsidRPr="00B05A86">
        <w:rPr>
          <w:sz w:val="24"/>
          <w:szCs w:val="24"/>
        </w:rPr>
        <w:t>размещения объектов местного значения».</w:t>
      </w:r>
    </w:p>
    <w:p w14:paraId="2F663E57" w14:textId="73C18833" w:rsidR="00B05A86" w:rsidRDefault="00B05A86" w:rsidP="00B05A86">
      <w:pPr>
        <w:spacing w:after="60"/>
        <w:ind w:firstLine="709"/>
        <w:jc w:val="both"/>
        <w:rPr>
          <w:sz w:val="24"/>
          <w:szCs w:val="24"/>
        </w:rPr>
      </w:pPr>
      <w:r>
        <w:rPr>
          <w:sz w:val="24"/>
          <w:szCs w:val="24"/>
        </w:rPr>
        <w:t>Генеральным планом существующие учреждения соцкультбыта, административного назначения в основном сохраняются. Предусматриваются их реконструкция и модернизация. В таблице 2.</w:t>
      </w:r>
      <w:r w:rsidR="00896F60" w:rsidRPr="00896F60">
        <w:rPr>
          <w:sz w:val="24"/>
          <w:szCs w:val="24"/>
        </w:rPr>
        <w:t>4.18</w:t>
      </w:r>
      <w:r>
        <w:rPr>
          <w:sz w:val="24"/>
          <w:szCs w:val="24"/>
        </w:rPr>
        <w:t xml:space="preserve"> представлены существующие объекты обслуживания на территории сельского поселения. </w:t>
      </w:r>
    </w:p>
    <w:p w14:paraId="00726434" w14:textId="77777777" w:rsidR="00B05A86" w:rsidRDefault="00B05A86" w:rsidP="00B05A86">
      <w:pPr>
        <w:spacing w:after="60"/>
        <w:ind w:firstLine="709"/>
        <w:jc w:val="both"/>
        <w:rPr>
          <w:sz w:val="24"/>
          <w:szCs w:val="24"/>
        </w:rPr>
      </w:pPr>
    </w:p>
    <w:p w14:paraId="3F7AD524" w14:textId="307EBD82" w:rsidR="00B05A86" w:rsidRDefault="00B05A86" w:rsidP="00B05A86">
      <w:pPr>
        <w:spacing w:after="60"/>
        <w:ind w:left="142"/>
        <w:jc w:val="both"/>
        <w:rPr>
          <w:sz w:val="24"/>
          <w:szCs w:val="24"/>
        </w:rPr>
      </w:pPr>
      <w:r>
        <w:rPr>
          <w:sz w:val="24"/>
          <w:szCs w:val="24"/>
        </w:rPr>
        <w:t>Таблица 2.</w:t>
      </w:r>
      <w:r w:rsidR="00896F60" w:rsidRPr="00896F60">
        <w:rPr>
          <w:sz w:val="24"/>
          <w:szCs w:val="24"/>
        </w:rPr>
        <w:t xml:space="preserve">4.18 </w:t>
      </w:r>
      <w:r>
        <w:rPr>
          <w:sz w:val="24"/>
          <w:szCs w:val="24"/>
        </w:rPr>
        <w:t>– Перечень существующих объектов обслуживания населения</w:t>
      </w:r>
    </w:p>
    <w:tbl>
      <w:tblPr>
        <w:tblW w:w="9463" w:type="dxa"/>
        <w:tblInd w:w="-5" w:type="dxa"/>
        <w:tblCellMar>
          <w:left w:w="10" w:type="dxa"/>
          <w:right w:w="10" w:type="dxa"/>
        </w:tblCellMar>
        <w:tblLook w:val="0000" w:firstRow="0" w:lastRow="0" w:firstColumn="0" w:lastColumn="0" w:noHBand="0" w:noVBand="0"/>
      </w:tblPr>
      <w:tblGrid>
        <w:gridCol w:w="617"/>
        <w:gridCol w:w="107"/>
        <w:gridCol w:w="7123"/>
        <w:gridCol w:w="1616"/>
      </w:tblGrid>
      <w:tr w:rsidR="00B05A86" w:rsidRPr="00B05A86" w14:paraId="17D89096" w14:textId="77777777" w:rsidTr="00067371">
        <w:trPr>
          <w:trHeight w:val="567"/>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10348" w14:textId="77777777" w:rsidR="00B05A86" w:rsidRPr="00B05A86" w:rsidRDefault="00B05A86" w:rsidP="00E00F41">
            <w:pPr>
              <w:jc w:val="center"/>
              <w:rPr>
                <w:sz w:val="24"/>
                <w:szCs w:val="24"/>
              </w:rPr>
            </w:pPr>
            <w:r w:rsidRPr="00B05A86">
              <w:rPr>
                <w:rFonts w:eastAsia="ISOCPEUR"/>
                <w:sz w:val="24"/>
                <w:szCs w:val="24"/>
              </w:rPr>
              <w:t xml:space="preserve">№ </w:t>
            </w:r>
            <w:r w:rsidRPr="00B05A86">
              <w:rPr>
                <w:sz w:val="24"/>
                <w:szCs w:val="24"/>
              </w:rPr>
              <w:t>п</w:t>
            </w:r>
            <w:r w:rsidRPr="00B05A86">
              <w:rPr>
                <w:rFonts w:eastAsia="ISOCPEUR"/>
                <w:sz w:val="24"/>
                <w:szCs w:val="24"/>
              </w:rPr>
              <w:t>\</w:t>
            </w:r>
            <w:r w:rsidRPr="00B05A86">
              <w:rPr>
                <w:sz w:val="24"/>
                <w:szCs w:val="24"/>
              </w:rPr>
              <w:t>п</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87CB1B" w14:textId="77777777" w:rsidR="00B05A86" w:rsidRPr="00B05A86" w:rsidRDefault="00B05A86" w:rsidP="00E00F41">
            <w:pPr>
              <w:jc w:val="center"/>
              <w:rPr>
                <w:sz w:val="24"/>
                <w:szCs w:val="24"/>
              </w:rPr>
            </w:pPr>
            <w:r w:rsidRPr="00B05A86">
              <w:rPr>
                <w:sz w:val="24"/>
                <w:szCs w:val="24"/>
              </w:rPr>
              <w:t>Наименование</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79E81" w14:textId="77777777" w:rsidR="00B05A86" w:rsidRPr="00B05A86" w:rsidRDefault="00B05A86" w:rsidP="00E00F41">
            <w:pPr>
              <w:jc w:val="center"/>
              <w:rPr>
                <w:sz w:val="24"/>
                <w:szCs w:val="24"/>
              </w:rPr>
            </w:pPr>
            <w:r w:rsidRPr="00B05A86">
              <w:rPr>
                <w:sz w:val="24"/>
                <w:szCs w:val="24"/>
              </w:rPr>
              <w:t>Примечание</w:t>
            </w:r>
          </w:p>
        </w:tc>
      </w:tr>
      <w:tr w:rsidR="00B05A86" w:rsidRPr="00B05A86" w14:paraId="39D57237" w14:textId="77777777" w:rsidTr="00067371">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2F762C" w14:textId="0FC81D49" w:rsidR="00B05A86" w:rsidRPr="00B05A86" w:rsidRDefault="00B05A86" w:rsidP="00B05A86">
            <w:pPr>
              <w:jc w:val="center"/>
              <w:rPr>
                <w:b/>
                <w:sz w:val="22"/>
              </w:rPr>
            </w:pPr>
            <w:r w:rsidRPr="00B05A86">
              <w:rPr>
                <w:b/>
                <w:sz w:val="22"/>
              </w:rPr>
              <w:t>Станица Переправная</w:t>
            </w:r>
          </w:p>
        </w:tc>
      </w:tr>
      <w:tr w:rsidR="00B05A86" w:rsidRPr="00B05A86" w14:paraId="1FEBDC5C" w14:textId="77777777" w:rsidTr="00067371">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8B87F7" w14:textId="77777777" w:rsidR="00B05A86" w:rsidRPr="00B05A86" w:rsidRDefault="00B05A86" w:rsidP="00E00F41">
            <w:pPr>
              <w:jc w:val="center"/>
              <w:rPr>
                <w:sz w:val="22"/>
              </w:rPr>
            </w:pPr>
            <w:r w:rsidRPr="00B05A86">
              <w:rPr>
                <w:sz w:val="22"/>
              </w:rPr>
              <w:t>Учреждения административного</w:t>
            </w:r>
            <w:r w:rsidRPr="00B05A86">
              <w:rPr>
                <w:rFonts w:eastAsia="ISOCPEUR"/>
                <w:sz w:val="22"/>
              </w:rPr>
              <w:t xml:space="preserve"> </w:t>
            </w:r>
            <w:r w:rsidRPr="00B05A86">
              <w:rPr>
                <w:sz w:val="22"/>
              </w:rPr>
              <w:t>назначения</w:t>
            </w:r>
          </w:p>
        </w:tc>
      </w:tr>
      <w:tr w:rsidR="00B05A86" w:rsidRPr="00B05A86" w14:paraId="35ACE26B"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16FCB" w14:textId="77777777" w:rsidR="00B05A86" w:rsidRPr="00B05A86" w:rsidRDefault="00B05A86" w:rsidP="00E00F41">
            <w:pPr>
              <w:jc w:val="center"/>
              <w:rPr>
                <w:sz w:val="22"/>
              </w:rPr>
            </w:pPr>
            <w:r w:rsidRPr="00B05A86">
              <w:rPr>
                <w:rFonts w:eastAsia="ISOCPEUR"/>
                <w:sz w:val="22"/>
              </w:rPr>
              <w:t>1</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A8554" w14:textId="77777777" w:rsidR="00B05A86" w:rsidRPr="00B05A86" w:rsidRDefault="00B05A86" w:rsidP="00E00F41">
            <w:pPr>
              <w:rPr>
                <w:sz w:val="22"/>
              </w:rPr>
            </w:pPr>
            <w:r w:rsidRPr="00B05A86">
              <w:rPr>
                <w:sz w:val="22"/>
              </w:rPr>
              <w:t xml:space="preserve">Администрация Переправненского сельского поселения </w:t>
            </w:r>
          </w:p>
          <w:p w14:paraId="3239C567" w14:textId="77777777" w:rsidR="00B05A86" w:rsidRPr="00B05A86" w:rsidRDefault="00B05A86" w:rsidP="00E00F41">
            <w:pPr>
              <w:rPr>
                <w:sz w:val="22"/>
              </w:rPr>
            </w:pPr>
            <w:r w:rsidRPr="00B05A86">
              <w:rPr>
                <w:sz w:val="22"/>
              </w:rPr>
              <w:t>Мостовского района</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56CABF" w14:textId="77777777" w:rsidR="00B05A86" w:rsidRPr="00B05A86" w:rsidRDefault="00B05A86" w:rsidP="00E00F41">
            <w:pPr>
              <w:rPr>
                <w:sz w:val="22"/>
              </w:rPr>
            </w:pPr>
          </w:p>
        </w:tc>
      </w:tr>
      <w:tr w:rsidR="00B05A86" w:rsidRPr="00B05A86" w14:paraId="251714CA" w14:textId="77777777" w:rsidTr="00067371">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770567" w14:textId="77777777" w:rsidR="00B05A86" w:rsidRPr="00B05A86" w:rsidRDefault="00B05A86" w:rsidP="00E00F41">
            <w:pPr>
              <w:jc w:val="center"/>
              <w:rPr>
                <w:sz w:val="22"/>
              </w:rPr>
            </w:pPr>
            <w:r w:rsidRPr="00B05A86">
              <w:rPr>
                <w:sz w:val="22"/>
              </w:rPr>
              <w:t>Учреждения учебно-образовательного назначения</w:t>
            </w:r>
          </w:p>
        </w:tc>
      </w:tr>
      <w:tr w:rsidR="00B05A86" w:rsidRPr="00B05A86" w14:paraId="6923EE41"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55118" w14:textId="77777777" w:rsidR="00B05A86" w:rsidRPr="00B05A86" w:rsidRDefault="00B05A86" w:rsidP="00E00F41">
            <w:pPr>
              <w:jc w:val="center"/>
              <w:rPr>
                <w:sz w:val="22"/>
              </w:rPr>
            </w:pPr>
            <w:r w:rsidRPr="00B05A86">
              <w:rPr>
                <w:rFonts w:eastAsia="ISOCPEUR"/>
                <w:sz w:val="22"/>
              </w:rPr>
              <w:t>2</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4B2AC" w14:textId="77777777" w:rsidR="00B05A86" w:rsidRPr="00B05A86" w:rsidRDefault="00B05A86" w:rsidP="00E00F41">
            <w:pPr>
              <w:rPr>
                <w:sz w:val="22"/>
              </w:rPr>
            </w:pPr>
            <w:r w:rsidRPr="00B05A86">
              <w:rPr>
                <w:rFonts w:eastAsia="Times New Roman"/>
                <w:sz w:val="22"/>
              </w:rPr>
              <w:t>МБОУ Средняя общеобразовательная школа № 7</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C77016" w14:textId="77777777" w:rsidR="00B05A86" w:rsidRPr="00B05A86" w:rsidRDefault="00B05A86" w:rsidP="00E00F41">
            <w:pPr>
              <w:rPr>
                <w:sz w:val="22"/>
              </w:rPr>
            </w:pPr>
          </w:p>
        </w:tc>
      </w:tr>
      <w:tr w:rsidR="00B05A86" w:rsidRPr="00B05A86" w14:paraId="6F90D708"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833E5" w14:textId="77777777" w:rsidR="00B05A86" w:rsidRPr="00B05A86" w:rsidRDefault="00B05A86" w:rsidP="00E00F41">
            <w:pPr>
              <w:jc w:val="center"/>
              <w:rPr>
                <w:sz w:val="22"/>
              </w:rPr>
            </w:pPr>
            <w:r w:rsidRPr="00B05A86">
              <w:rPr>
                <w:rFonts w:eastAsia="ISOCPEUR"/>
                <w:sz w:val="22"/>
              </w:rPr>
              <w:t>3</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B8A77" w14:textId="5EF2AE51" w:rsidR="00B05A86" w:rsidRPr="00B05A86" w:rsidRDefault="00B05A86" w:rsidP="00067371">
            <w:pPr>
              <w:rPr>
                <w:sz w:val="22"/>
              </w:rPr>
            </w:pPr>
            <w:r w:rsidRPr="00B05A86">
              <w:rPr>
                <w:rFonts w:eastAsia="Times New Roman"/>
                <w:sz w:val="22"/>
              </w:rPr>
              <w:t xml:space="preserve">МБДОУ Детский сад №18 </w:t>
            </w:r>
            <w:r w:rsidR="00067371">
              <w:rPr>
                <w:rFonts w:eastAsia="Times New Roman"/>
                <w:sz w:val="22"/>
              </w:rPr>
              <w:t>«</w:t>
            </w:r>
            <w:r w:rsidRPr="00B05A86">
              <w:rPr>
                <w:rFonts w:eastAsia="Times New Roman"/>
                <w:sz w:val="22"/>
              </w:rPr>
              <w:t>Родничок</w:t>
            </w:r>
            <w:r w:rsidR="00067371">
              <w:rPr>
                <w:rFonts w:eastAsia="Times New Roman"/>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ABF2DD" w14:textId="77777777" w:rsidR="00B05A86" w:rsidRPr="00B05A86" w:rsidRDefault="00B05A86" w:rsidP="00E00F41">
            <w:pPr>
              <w:rPr>
                <w:sz w:val="22"/>
              </w:rPr>
            </w:pPr>
          </w:p>
        </w:tc>
      </w:tr>
      <w:tr w:rsidR="00B05A86" w:rsidRPr="00B05A86" w14:paraId="7AB28054" w14:textId="77777777" w:rsidTr="00067371">
        <w:tblPrEx>
          <w:tblLook w:val="04A0" w:firstRow="1" w:lastRow="0" w:firstColumn="1" w:lastColumn="0" w:noHBand="0" w:noVBand="1"/>
        </w:tblPrEx>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964A70" w14:textId="77777777" w:rsidR="00B05A86" w:rsidRPr="00B05A86" w:rsidRDefault="00B05A86" w:rsidP="00E00F41">
            <w:pPr>
              <w:jc w:val="center"/>
              <w:rPr>
                <w:sz w:val="22"/>
              </w:rPr>
            </w:pPr>
            <w:r w:rsidRPr="00B05A86">
              <w:rPr>
                <w:sz w:val="22"/>
              </w:rPr>
              <w:t>Спортивные и физкультурно-оздоровительные сооружения</w:t>
            </w:r>
          </w:p>
        </w:tc>
      </w:tr>
      <w:tr w:rsidR="00B05A86" w:rsidRPr="00B05A86" w14:paraId="05228909" w14:textId="77777777" w:rsidTr="00067371">
        <w:tblPrEx>
          <w:tblLook w:val="04A0" w:firstRow="1" w:lastRow="0" w:firstColumn="1" w:lastColumn="0" w:noHBand="0" w:noVBand="1"/>
        </w:tblPrEx>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207F5" w14:textId="77777777" w:rsidR="00B05A86" w:rsidRPr="00B05A86" w:rsidRDefault="00B05A86" w:rsidP="00E00F41">
            <w:pPr>
              <w:jc w:val="center"/>
              <w:rPr>
                <w:sz w:val="22"/>
              </w:rPr>
            </w:pPr>
            <w:r w:rsidRPr="00B05A86">
              <w:rPr>
                <w:rFonts w:eastAsia="ISOCPEUR"/>
                <w:sz w:val="22"/>
              </w:rPr>
              <w:t>4</w:t>
            </w:r>
          </w:p>
        </w:tc>
        <w:tc>
          <w:tcPr>
            <w:tcW w:w="7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C281C24" w14:textId="77777777" w:rsidR="00B05A86" w:rsidRPr="00B05A86" w:rsidRDefault="00B05A86" w:rsidP="00E00F41">
            <w:pPr>
              <w:rPr>
                <w:sz w:val="22"/>
              </w:rPr>
            </w:pPr>
            <w:r w:rsidRPr="00B05A86">
              <w:rPr>
                <w:sz w:val="22"/>
              </w:rPr>
              <w:t>Стадион</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CC7EA0" w14:textId="77777777" w:rsidR="00B05A86" w:rsidRPr="00B05A86" w:rsidRDefault="00B05A86" w:rsidP="00E00F41">
            <w:pPr>
              <w:rPr>
                <w:sz w:val="22"/>
              </w:rPr>
            </w:pPr>
            <w:r w:rsidRPr="00B05A86">
              <w:rPr>
                <w:sz w:val="22"/>
              </w:rPr>
              <w:t>открытый</w:t>
            </w:r>
          </w:p>
        </w:tc>
      </w:tr>
      <w:tr w:rsidR="00B05A86" w:rsidRPr="00B05A86" w14:paraId="724E1E75" w14:textId="77777777" w:rsidTr="00067371">
        <w:tblPrEx>
          <w:tblLook w:val="04A0" w:firstRow="1" w:lastRow="0" w:firstColumn="1" w:lastColumn="0" w:noHBand="0" w:noVBand="1"/>
        </w:tblPrEx>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10D1D0" w14:textId="77777777" w:rsidR="00B05A86" w:rsidRPr="00B05A86" w:rsidRDefault="00B05A86" w:rsidP="00E00F41">
            <w:pPr>
              <w:jc w:val="center"/>
              <w:rPr>
                <w:sz w:val="22"/>
              </w:rPr>
            </w:pPr>
            <w:r w:rsidRPr="00B05A86">
              <w:rPr>
                <w:sz w:val="22"/>
              </w:rPr>
              <w:t>Учреждения здравоохранения и социального обеспечения</w:t>
            </w:r>
          </w:p>
        </w:tc>
      </w:tr>
      <w:tr w:rsidR="00B05A86" w:rsidRPr="00B05A86" w14:paraId="21E00CDA" w14:textId="77777777" w:rsidTr="00067371">
        <w:tblPrEx>
          <w:tblLook w:val="04A0" w:firstRow="1" w:lastRow="0" w:firstColumn="1" w:lastColumn="0" w:noHBand="0" w:noVBand="1"/>
        </w:tblPrEx>
        <w:trPr>
          <w:trHeight w:val="284"/>
        </w:trPr>
        <w:tc>
          <w:tcPr>
            <w:tcW w:w="7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35F1F" w14:textId="350A72B9" w:rsidR="00B05A86" w:rsidRPr="00B05A86" w:rsidRDefault="00067371" w:rsidP="00E00F41">
            <w:pPr>
              <w:jc w:val="center"/>
              <w:rPr>
                <w:sz w:val="22"/>
                <w:lang w:val="en-US"/>
              </w:rPr>
            </w:pPr>
            <w:r>
              <w:rPr>
                <w:rFonts w:eastAsia="ISOCPEUR"/>
                <w:sz w:val="22"/>
              </w:rPr>
              <w:t>5</w:t>
            </w:r>
          </w:p>
        </w:tc>
        <w:tc>
          <w:tcPr>
            <w:tcW w:w="7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8950266" w14:textId="7217F136" w:rsidR="00B05A86" w:rsidRPr="00B05A86" w:rsidRDefault="00B05A86" w:rsidP="00067371">
            <w:pPr>
              <w:rPr>
                <w:sz w:val="22"/>
              </w:rPr>
            </w:pPr>
            <w:r w:rsidRPr="00B05A86">
              <w:rPr>
                <w:sz w:val="22"/>
              </w:rPr>
              <w:t xml:space="preserve">Врачебная амбулатория ст. Переправная МБУЗ </w:t>
            </w:r>
            <w:r w:rsidR="00067371">
              <w:rPr>
                <w:sz w:val="22"/>
              </w:rPr>
              <w:t>«</w:t>
            </w:r>
            <w:r w:rsidRPr="00B05A86">
              <w:rPr>
                <w:sz w:val="22"/>
              </w:rPr>
              <w:t>Мостовская ЦРБ</w:t>
            </w:r>
            <w:r w:rsidR="00067371">
              <w:rPr>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89F09A" w14:textId="77777777" w:rsidR="00B05A86" w:rsidRPr="00B05A86" w:rsidRDefault="00B05A86" w:rsidP="00E00F41">
            <w:pPr>
              <w:jc w:val="center"/>
              <w:rPr>
                <w:sz w:val="22"/>
              </w:rPr>
            </w:pPr>
          </w:p>
        </w:tc>
      </w:tr>
      <w:tr w:rsidR="00B05A86" w:rsidRPr="00B05A86" w14:paraId="10049DF8" w14:textId="77777777" w:rsidTr="00067371">
        <w:tblPrEx>
          <w:tblLook w:val="04A0" w:firstRow="1" w:lastRow="0" w:firstColumn="1" w:lastColumn="0" w:noHBand="0" w:noVBand="1"/>
        </w:tblPrEx>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0E133C" w14:textId="77777777" w:rsidR="00B05A86" w:rsidRPr="00B05A86" w:rsidRDefault="00B05A86" w:rsidP="00E00F41">
            <w:pPr>
              <w:jc w:val="center"/>
              <w:rPr>
                <w:sz w:val="22"/>
              </w:rPr>
            </w:pPr>
            <w:r w:rsidRPr="00B05A86">
              <w:rPr>
                <w:sz w:val="22"/>
              </w:rPr>
              <w:t>Учреждения культурно-досугового назначения, отдыха и туризма</w:t>
            </w:r>
          </w:p>
        </w:tc>
      </w:tr>
      <w:tr w:rsidR="00B05A86" w:rsidRPr="00B05A86" w14:paraId="40D8B9E4" w14:textId="77777777" w:rsidTr="00067371">
        <w:tblPrEx>
          <w:tblLook w:val="04A0" w:firstRow="1" w:lastRow="0" w:firstColumn="1" w:lastColumn="0" w:noHBand="0" w:noVBand="1"/>
        </w:tblPrEx>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CFD46" w14:textId="67CD8919" w:rsidR="00B05A86" w:rsidRPr="00B05A86" w:rsidRDefault="00067371" w:rsidP="00E00F41">
            <w:pPr>
              <w:jc w:val="center"/>
              <w:rPr>
                <w:sz w:val="22"/>
              </w:rPr>
            </w:pPr>
            <w:r>
              <w:rPr>
                <w:sz w:val="22"/>
              </w:rPr>
              <w:t>6</w:t>
            </w:r>
          </w:p>
        </w:tc>
        <w:tc>
          <w:tcPr>
            <w:tcW w:w="7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4FD3987" w14:textId="45E9ABD6" w:rsidR="00B05A86" w:rsidRPr="00B05A86" w:rsidRDefault="00B05A86" w:rsidP="00067371">
            <w:pPr>
              <w:rPr>
                <w:sz w:val="22"/>
              </w:rPr>
            </w:pPr>
            <w:r w:rsidRPr="00B05A86">
              <w:rPr>
                <w:sz w:val="22"/>
              </w:rPr>
              <w:t xml:space="preserve">Дом культуры </w:t>
            </w:r>
            <w:r w:rsidR="00067371">
              <w:rPr>
                <w:sz w:val="22"/>
              </w:rPr>
              <w:t>«</w:t>
            </w:r>
            <w:r w:rsidRPr="00B05A86">
              <w:rPr>
                <w:sz w:val="22"/>
              </w:rPr>
              <w:t>Юбилейный</w:t>
            </w:r>
            <w:r w:rsidR="00067371">
              <w:rPr>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94B462" w14:textId="77777777" w:rsidR="00B05A86" w:rsidRPr="00B05A86" w:rsidRDefault="00B05A86" w:rsidP="00E00F41">
            <w:pPr>
              <w:rPr>
                <w:sz w:val="22"/>
              </w:rPr>
            </w:pPr>
          </w:p>
        </w:tc>
      </w:tr>
      <w:tr w:rsidR="00B05A86" w:rsidRPr="00B05A86" w14:paraId="6F691A5A" w14:textId="77777777" w:rsidTr="00067371">
        <w:tblPrEx>
          <w:tblLook w:val="04A0" w:firstRow="1" w:lastRow="0" w:firstColumn="1" w:lastColumn="0" w:noHBand="0" w:noVBand="1"/>
        </w:tblPrEx>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6032B3" w14:textId="60634954" w:rsidR="00B05A86" w:rsidRPr="00B05A86" w:rsidRDefault="00067371" w:rsidP="00E00F41">
            <w:pPr>
              <w:jc w:val="center"/>
              <w:rPr>
                <w:sz w:val="22"/>
              </w:rPr>
            </w:pPr>
            <w:r>
              <w:rPr>
                <w:sz w:val="22"/>
              </w:rPr>
              <w:t>7</w:t>
            </w:r>
          </w:p>
        </w:tc>
        <w:tc>
          <w:tcPr>
            <w:tcW w:w="7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85DE48" w14:textId="77777777" w:rsidR="00B05A86" w:rsidRPr="00B05A86" w:rsidRDefault="00B05A86" w:rsidP="00E00F41">
            <w:pPr>
              <w:rPr>
                <w:sz w:val="22"/>
              </w:rPr>
            </w:pPr>
            <w:r w:rsidRPr="00B05A86">
              <w:rPr>
                <w:sz w:val="22"/>
              </w:rPr>
              <w:t>Переправненская сельская библиотека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D6785" w14:textId="77777777" w:rsidR="00B05A86" w:rsidRPr="00B05A86" w:rsidRDefault="00B05A86" w:rsidP="00E00F41">
            <w:pPr>
              <w:rPr>
                <w:sz w:val="22"/>
              </w:rPr>
            </w:pPr>
          </w:p>
        </w:tc>
      </w:tr>
      <w:tr w:rsidR="00B05A86" w:rsidRPr="00B05A86" w14:paraId="57FF558B" w14:textId="77777777" w:rsidTr="00067371">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24E203" w14:textId="77777777" w:rsidR="00B05A86" w:rsidRPr="00B05A86" w:rsidRDefault="00B05A86" w:rsidP="00E00F41">
            <w:pPr>
              <w:jc w:val="center"/>
              <w:rPr>
                <w:sz w:val="22"/>
              </w:rPr>
            </w:pPr>
            <w:r w:rsidRPr="00B05A86">
              <w:rPr>
                <w:sz w:val="22"/>
              </w:rPr>
              <w:t>Учреждения религиозного назначения</w:t>
            </w:r>
          </w:p>
        </w:tc>
      </w:tr>
      <w:tr w:rsidR="00B05A86" w:rsidRPr="00B05A86" w14:paraId="5D40CB57"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81A822" w14:textId="30EA7B05" w:rsidR="00B05A86" w:rsidRPr="00B05A86" w:rsidRDefault="00067371" w:rsidP="00E00F41">
            <w:pPr>
              <w:jc w:val="center"/>
              <w:rPr>
                <w:sz w:val="22"/>
              </w:rPr>
            </w:pPr>
            <w:r>
              <w:rPr>
                <w:sz w:val="22"/>
              </w:rPr>
              <w:t>8</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C1D1B" w14:textId="77777777" w:rsidR="00B05A86" w:rsidRPr="00B05A86" w:rsidRDefault="00B05A86" w:rsidP="00E00F41">
            <w:pPr>
              <w:rPr>
                <w:sz w:val="22"/>
              </w:rPr>
            </w:pPr>
            <w:r w:rsidRPr="00B05A86">
              <w:rPr>
                <w:sz w:val="22"/>
              </w:rPr>
              <w:t>Храм Покрова Пресвятой Богородицы</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57F49" w14:textId="77777777" w:rsidR="00B05A86" w:rsidRPr="00B05A86" w:rsidRDefault="00B05A86" w:rsidP="00E00F41">
            <w:pPr>
              <w:rPr>
                <w:sz w:val="22"/>
              </w:rPr>
            </w:pPr>
          </w:p>
        </w:tc>
      </w:tr>
      <w:tr w:rsidR="00B05A86" w:rsidRPr="00B05A86" w14:paraId="7B5F8256" w14:textId="77777777" w:rsidTr="00067371">
        <w:trPr>
          <w:trHeight w:val="567"/>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C5AECF" w14:textId="77777777" w:rsidR="00B05A86" w:rsidRPr="00B05A86" w:rsidRDefault="00B05A86" w:rsidP="00E00F41">
            <w:pPr>
              <w:jc w:val="center"/>
              <w:rPr>
                <w:sz w:val="22"/>
              </w:rPr>
            </w:pPr>
            <w:r w:rsidRPr="00B05A86">
              <w:rPr>
                <w:sz w:val="22"/>
              </w:rPr>
              <w:t>Предприятия торговли и общественного питания,</w:t>
            </w:r>
          </w:p>
          <w:p w14:paraId="4FD00BBF" w14:textId="77777777" w:rsidR="00B05A86" w:rsidRPr="00B05A86" w:rsidRDefault="00B05A86" w:rsidP="00E00F41">
            <w:pPr>
              <w:jc w:val="center"/>
              <w:rPr>
                <w:sz w:val="22"/>
              </w:rPr>
            </w:pPr>
            <w:r w:rsidRPr="00B05A86">
              <w:rPr>
                <w:sz w:val="22"/>
              </w:rPr>
              <w:t>бытового и коммунального обслуживания</w:t>
            </w:r>
          </w:p>
        </w:tc>
      </w:tr>
      <w:tr w:rsidR="00B05A86" w:rsidRPr="00B05A86" w14:paraId="43FCC8C1"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182949" w14:textId="39385A6F" w:rsidR="00B05A86" w:rsidRPr="00B05A86" w:rsidRDefault="00067371" w:rsidP="00E00F41">
            <w:pPr>
              <w:jc w:val="center"/>
              <w:rPr>
                <w:sz w:val="22"/>
                <w:lang w:val="en-US"/>
              </w:rPr>
            </w:pPr>
            <w:r>
              <w:rPr>
                <w:sz w:val="22"/>
              </w:rPr>
              <w:t>9</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49BBB" w14:textId="77777777" w:rsidR="00B05A86" w:rsidRPr="00B05A86" w:rsidRDefault="00B05A86" w:rsidP="00E00F41">
            <w:pPr>
              <w:rPr>
                <w:sz w:val="22"/>
              </w:rPr>
            </w:pPr>
            <w:r w:rsidRPr="00B05A86">
              <w:rPr>
                <w:sz w:val="22"/>
              </w:rPr>
              <w:t>Парикмахерская</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070FFA" w14:textId="77777777" w:rsidR="00B05A86" w:rsidRPr="00B05A86" w:rsidRDefault="00B05A86" w:rsidP="00E00F41">
            <w:pPr>
              <w:rPr>
                <w:sz w:val="22"/>
              </w:rPr>
            </w:pPr>
          </w:p>
        </w:tc>
      </w:tr>
      <w:tr w:rsidR="00B05A86" w:rsidRPr="00B05A86" w14:paraId="38C23FC3"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E7345" w14:textId="02A295C7" w:rsidR="00B05A86" w:rsidRPr="00B05A86" w:rsidRDefault="00067371" w:rsidP="00E00F41">
            <w:pPr>
              <w:jc w:val="center"/>
              <w:rPr>
                <w:sz w:val="22"/>
                <w:lang w:val="en-US"/>
              </w:rPr>
            </w:pPr>
            <w:r>
              <w:rPr>
                <w:sz w:val="22"/>
              </w:rPr>
              <w:t>10</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91221" w14:textId="77777777" w:rsidR="00B05A86" w:rsidRPr="00B05A86" w:rsidRDefault="00B05A86" w:rsidP="00E00F41">
            <w:pPr>
              <w:rPr>
                <w:sz w:val="22"/>
              </w:rPr>
            </w:pPr>
            <w:r w:rsidRPr="00B05A86">
              <w:rPr>
                <w:sz w:val="22"/>
              </w:rPr>
              <w:t>Магазин</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8963B1" w14:textId="1F1648C6" w:rsidR="00B05A86" w:rsidRPr="00B05A86" w:rsidRDefault="00067371" w:rsidP="00E00F41">
            <w:pPr>
              <w:rPr>
                <w:sz w:val="22"/>
              </w:rPr>
            </w:pPr>
            <w:r>
              <w:rPr>
                <w:sz w:val="22"/>
              </w:rPr>
              <w:t>7 ед.</w:t>
            </w:r>
          </w:p>
        </w:tc>
      </w:tr>
      <w:tr w:rsidR="00B05A86" w:rsidRPr="00B05A86" w14:paraId="6A8673F6"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14FA1A" w14:textId="10080DF7" w:rsidR="00B05A86" w:rsidRPr="00B05A86" w:rsidRDefault="00067371" w:rsidP="00E00F41">
            <w:pPr>
              <w:jc w:val="center"/>
              <w:rPr>
                <w:sz w:val="22"/>
              </w:rPr>
            </w:pPr>
            <w:r>
              <w:rPr>
                <w:sz w:val="22"/>
              </w:rPr>
              <w:t>11</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CB7E41" w14:textId="77777777" w:rsidR="00B05A86" w:rsidRPr="00B05A86" w:rsidRDefault="00B05A86" w:rsidP="00E00F41">
            <w:pPr>
              <w:rPr>
                <w:sz w:val="22"/>
              </w:rPr>
            </w:pPr>
            <w:r w:rsidRPr="00B05A86">
              <w:rPr>
                <w:sz w:val="22"/>
              </w:rPr>
              <w:t>Отделение Сбербанка</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7500A" w14:textId="77777777" w:rsidR="00B05A86" w:rsidRPr="00B05A86" w:rsidRDefault="00B05A86" w:rsidP="00E00F41">
            <w:pPr>
              <w:rPr>
                <w:sz w:val="22"/>
              </w:rPr>
            </w:pPr>
          </w:p>
        </w:tc>
      </w:tr>
      <w:tr w:rsidR="00B05A86" w:rsidRPr="00B05A86" w14:paraId="1015E125"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1B8686" w14:textId="19AC423F" w:rsidR="00B05A86" w:rsidRPr="00B05A86" w:rsidRDefault="00067371" w:rsidP="00E00F41">
            <w:pPr>
              <w:jc w:val="center"/>
              <w:rPr>
                <w:sz w:val="22"/>
              </w:rPr>
            </w:pPr>
            <w:r>
              <w:rPr>
                <w:sz w:val="22"/>
              </w:rPr>
              <w:t>12</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49A93" w14:textId="05C01716" w:rsidR="00B05A86" w:rsidRPr="00B05A86" w:rsidRDefault="00B05A86" w:rsidP="00067371">
            <w:pPr>
              <w:rPr>
                <w:sz w:val="22"/>
              </w:rPr>
            </w:pPr>
            <w:r w:rsidRPr="00B05A86">
              <w:rPr>
                <w:sz w:val="22"/>
              </w:rPr>
              <w:t xml:space="preserve">Отделение почтовой связи </w:t>
            </w:r>
            <w:r w:rsidR="00067371">
              <w:rPr>
                <w:sz w:val="22"/>
              </w:rPr>
              <w:t>«</w:t>
            </w:r>
            <w:r w:rsidRPr="00B05A86">
              <w:rPr>
                <w:sz w:val="22"/>
              </w:rPr>
              <w:t>Переправная</w:t>
            </w:r>
            <w:r w:rsidR="00067371">
              <w:rPr>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AAAF5A" w14:textId="77777777" w:rsidR="00B05A86" w:rsidRPr="00B05A86" w:rsidRDefault="00B05A86" w:rsidP="00E00F41">
            <w:pPr>
              <w:rPr>
                <w:sz w:val="22"/>
              </w:rPr>
            </w:pPr>
          </w:p>
        </w:tc>
      </w:tr>
      <w:tr w:rsidR="00B05A86" w:rsidRPr="00B05A86" w14:paraId="7A6FDD37" w14:textId="77777777" w:rsidTr="00067371">
        <w:trPr>
          <w:trHeight w:val="284"/>
        </w:trPr>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6B0CED" w14:textId="4B175BFA" w:rsidR="00B05A86" w:rsidRPr="00B05A86" w:rsidRDefault="00067371" w:rsidP="00E00F41">
            <w:pPr>
              <w:jc w:val="center"/>
              <w:rPr>
                <w:sz w:val="22"/>
              </w:rPr>
            </w:pPr>
            <w:r>
              <w:rPr>
                <w:sz w:val="22"/>
              </w:rPr>
              <w:t>13</w:t>
            </w:r>
          </w:p>
        </w:tc>
        <w:tc>
          <w:tcPr>
            <w:tcW w:w="7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BBAAF" w14:textId="77777777" w:rsidR="00B05A86" w:rsidRPr="00B05A86" w:rsidRDefault="00B05A86" w:rsidP="00E00F41">
            <w:pPr>
              <w:rPr>
                <w:sz w:val="22"/>
              </w:rPr>
            </w:pPr>
            <w:r w:rsidRPr="00B05A86">
              <w:rPr>
                <w:sz w:val="22"/>
              </w:rPr>
              <w:t xml:space="preserve">Гостиница Диана </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95BC91" w14:textId="77777777" w:rsidR="00B05A86" w:rsidRPr="00B05A86" w:rsidRDefault="00B05A86" w:rsidP="00E00F41">
            <w:pPr>
              <w:rPr>
                <w:sz w:val="22"/>
              </w:rPr>
            </w:pPr>
            <w:r w:rsidRPr="00B05A86">
              <w:rPr>
                <w:sz w:val="22"/>
              </w:rPr>
              <w:t>не действует</w:t>
            </w:r>
          </w:p>
        </w:tc>
      </w:tr>
      <w:tr w:rsidR="00B05A86" w:rsidRPr="00B05A86" w14:paraId="251C9022" w14:textId="77777777" w:rsidTr="00B05A86">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A716A6" w14:textId="2D28BBAD" w:rsidR="00B05A86" w:rsidRPr="00067371" w:rsidRDefault="00067371" w:rsidP="00067371">
            <w:pPr>
              <w:jc w:val="center"/>
              <w:rPr>
                <w:b/>
                <w:sz w:val="22"/>
              </w:rPr>
            </w:pPr>
            <w:r w:rsidRPr="00067371">
              <w:rPr>
                <w:b/>
                <w:sz w:val="22"/>
              </w:rPr>
              <w:t>Хутор Свободный Мир, хутор Красный Гай, хутор Дятлов, Хутор Центральный</w:t>
            </w:r>
          </w:p>
        </w:tc>
      </w:tr>
      <w:tr w:rsidR="00B05A86" w:rsidRPr="00B05A86" w14:paraId="430E9CD0" w14:textId="77777777" w:rsidTr="00B05A86">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D23A2C" w14:textId="77777777" w:rsidR="00B05A86" w:rsidRPr="00B05A86" w:rsidRDefault="00B05A86" w:rsidP="00E00F41">
            <w:pPr>
              <w:jc w:val="center"/>
              <w:rPr>
                <w:sz w:val="22"/>
              </w:rPr>
            </w:pPr>
            <w:r w:rsidRPr="00B05A86">
              <w:rPr>
                <w:sz w:val="22"/>
              </w:rPr>
              <w:t>Учреждения учебно-образовательного назначения</w:t>
            </w:r>
          </w:p>
        </w:tc>
      </w:tr>
      <w:tr w:rsidR="00B05A86" w:rsidRPr="00B05A86" w14:paraId="46468C9F" w14:textId="77777777" w:rsidTr="00B05A86">
        <w:trPr>
          <w:trHeight w:val="284"/>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A2AC3C" w14:textId="77777777" w:rsidR="00B05A86" w:rsidRPr="00B05A86" w:rsidRDefault="00B05A86" w:rsidP="00E00F41">
            <w:pPr>
              <w:jc w:val="center"/>
              <w:rPr>
                <w:sz w:val="22"/>
              </w:rPr>
            </w:pPr>
            <w:r w:rsidRPr="00B05A86">
              <w:rPr>
                <w:rFonts w:eastAsia="ISOCPEUR"/>
                <w:sz w:val="22"/>
              </w:rPr>
              <w:t>1</w:t>
            </w:r>
          </w:p>
        </w:tc>
        <w:tc>
          <w:tcPr>
            <w:tcW w:w="72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B63703" w14:textId="77777777" w:rsidR="00B05A86" w:rsidRPr="00B05A86" w:rsidRDefault="00B05A86" w:rsidP="00E00F41">
            <w:pPr>
              <w:rPr>
                <w:sz w:val="22"/>
              </w:rPr>
            </w:pPr>
            <w:r w:rsidRPr="00B05A86">
              <w:rPr>
                <w:rFonts w:eastAsia="Times New Roman"/>
                <w:sz w:val="22"/>
              </w:rPr>
              <w:t xml:space="preserve">МБОУ Основная общеобразовательная школа № 19 </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9574A" w14:textId="77777777" w:rsidR="00B05A86" w:rsidRPr="00B05A86" w:rsidRDefault="00B05A86" w:rsidP="00E00F41">
            <w:pPr>
              <w:rPr>
                <w:sz w:val="22"/>
              </w:rPr>
            </w:pPr>
          </w:p>
        </w:tc>
      </w:tr>
      <w:tr w:rsidR="00B05A86" w:rsidRPr="00B05A86" w14:paraId="1FB3CCD1" w14:textId="77777777" w:rsidTr="00B05A86">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D8854" w14:textId="77777777" w:rsidR="00B05A86" w:rsidRPr="00B05A86" w:rsidRDefault="00B05A86" w:rsidP="00E00F41">
            <w:pPr>
              <w:jc w:val="center"/>
              <w:rPr>
                <w:sz w:val="22"/>
              </w:rPr>
            </w:pPr>
            <w:r w:rsidRPr="00B05A86">
              <w:rPr>
                <w:sz w:val="22"/>
              </w:rPr>
              <w:t>Спортивные и физкультурно-оздоровительные сооружения</w:t>
            </w:r>
          </w:p>
        </w:tc>
      </w:tr>
      <w:tr w:rsidR="00B05A86" w:rsidRPr="00B05A86" w14:paraId="2252FF2B" w14:textId="77777777" w:rsidTr="00B05A86">
        <w:trPr>
          <w:trHeight w:val="284"/>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C540A5" w14:textId="77777777" w:rsidR="00B05A86" w:rsidRPr="00B05A86" w:rsidRDefault="00B05A86" w:rsidP="00E00F41">
            <w:pPr>
              <w:jc w:val="center"/>
              <w:rPr>
                <w:rFonts w:eastAsia="ISOCPEUR"/>
                <w:sz w:val="22"/>
              </w:rPr>
            </w:pPr>
            <w:r w:rsidRPr="00B05A86">
              <w:rPr>
                <w:rFonts w:eastAsia="ISOCPEUR"/>
                <w:sz w:val="22"/>
              </w:rPr>
              <w:t>2</w:t>
            </w:r>
          </w:p>
        </w:tc>
        <w:tc>
          <w:tcPr>
            <w:tcW w:w="72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DE829" w14:textId="77777777" w:rsidR="00B05A86" w:rsidRPr="00B05A86" w:rsidRDefault="00B05A86" w:rsidP="00E00F41">
            <w:pPr>
              <w:rPr>
                <w:rFonts w:eastAsia="Times New Roman"/>
                <w:sz w:val="22"/>
              </w:rPr>
            </w:pPr>
            <w:r w:rsidRPr="00B05A86">
              <w:rPr>
                <w:rFonts w:eastAsia="Times New Roman"/>
                <w:sz w:val="22"/>
              </w:rPr>
              <w:t>Спортивный зал</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D04E28" w14:textId="77777777" w:rsidR="00B05A86" w:rsidRPr="00B05A86" w:rsidRDefault="00B05A86" w:rsidP="00E00F41">
            <w:pPr>
              <w:rPr>
                <w:sz w:val="22"/>
              </w:rPr>
            </w:pPr>
          </w:p>
        </w:tc>
      </w:tr>
      <w:tr w:rsidR="00B05A86" w:rsidRPr="00B05A86" w14:paraId="44F88159" w14:textId="77777777" w:rsidTr="00B05A86">
        <w:tblPrEx>
          <w:tblLook w:val="04A0" w:firstRow="1" w:lastRow="0" w:firstColumn="1" w:lastColumn="0" w:noHBand="0" w:noVBand="1"/>
        </w:tblPrEx>
        <w:trPr>
          <w:trHeight w:val="284"/>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13D5A8" w14:textId="77777777" w:rsidR="00B05A86" w:rsidRPr="00B05A86" w:rsidRDefault="00B05A86" w:rsidP="00E00F41">
            <w:pPr>
              <w:jc w:val="center"/>
              <w:rPr>
                <w:sz w:val="22"/>
              </w:rPr>
            </w:pPr>
            <w:r w:rsidRPr="00B05A86">
              <w:rPr>
                <w:sz w:val="22"/>
              </w:rPr>
              <w:t>Учреждения здравоохранения и социального обеспечения</w:t>
            </w:r>
          </w:p>
        </w:tc>
      </w:tr>
      <w:tr w:rsidR="00B05A86" w:rsidRPr="00B05A86" w14:paraId="01E9DE38" w14:textId="77777777" w:rsidTr="00B05A86">
        <w:tblPrEx>
          <w:tblLook w:val="04A0" w:firstRow="1" w:lastRow="0" w:firstColumn="1" w:lastColumn="0" w:noHBand="0" w:noVBand="1"/>
        </w:tblPrEx>
        <w:trPr>
          <w:trHeight w:val="284"/>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6FBB7" w14:textId="77777777" w:rsidR="00B05A86" w:rsidRPr="00B05A86" w:rsidRDefault="00B05A86" w:rsidP="00E00F41">
            <w:pPr>
              <w:jc w:val="center"/>
              <w:rPr>
                <w:sz w:val="22"/>
                <w:lang w:val="en-US"/>
              </w:rPr>
            </w:pPr>
            <w:r w:rsidRPr="00B05A86">
              <w:rPr>
                <w:sz w:val="22"/>
              </w:rPr>
              <w:t>3</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7360CA" w14:textId="44E924B9" w:rsidR="00B05A86" w:rsidRPr="00B05A86" w:rsidRDefault="00B05A86" w:rsidP="00067371">
            <w:pPr>
              <w:rPr>
                <w:sz w:val="22"/>
              </w:rPr>
            </w:pPr>
            <w:r w:rsidRPr="00B05A86">
              <w:rPr>
                <w:sz w:val="22"/>
              </w:rPr>
              <w:t xml:space="preserve">ФАП </w:t>
            </w:r>
            <w:r w:rsidR="00067371">
              <w:rPr>
                <w:sz w:val="22"/>
              </w:rPr>
              <w:t>«</w:t>
            </w:r>
            <w:r w:rsidRPr="00B05A86">
              <w:rPr>
                <w:sz w:val="22"/>
              </w:rPr>
              <w:t>Свободный Мир</w:t>
            </w:r>
            <w:r w:rsidR="00067371">
              <w:rPr>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54FFE6" w14:textId="77777777" w:rsidR="00B05A86" w:rsidRPr="00B05A86" w:rsidRDefault="00B05A86" w:rsidP="00E00F41">
            <w:pPr>
              <w:jc w:val="center"/>
              <w:rPr>
                <w:sz w:val="22"/>
              </w:rPr>
            </w:pPr>
          </w:p>
        </w:tc>
      </w:tr>
      <w:tr w:rsidR="00B05A86" w:rsidRPr="00B05A86" w14:paraId="01B0448D" w14:textId="77777777" w:rsidTr="00B05A86">
        <w:trPr>
          <w:trHeight w:val="567"/>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FEBEA6" w14:textId="77777777" w:rsidR="00B05A86" w:rsidRPr="00B05A86" w:rsidRDefault="00B05A86" w:rsidP="00E00F41">
            <w:pPr>
              <w:jc w:val="center"/>
              <w:rPr>
                <w:sz w:val="22"/>
              </w:rPr>
            </w:pPr>
            <w:r w:rsidRPr="00B05A86">
              <w:rPr>
                <w:sz w:val="22"/>
              </w:rPr>
              <w:t>Предприятия торговли и общественного питания,</w:t>
            </w:r>
          </w:p>
          <w:p w14:paraId="5EE4918A" w14:textId="77777777" w:rsidR="00B05A86" w:rsidRPr="00B05A86" w:rsidRDefault="00B05A86" w:rsidP="00E00F41">
            <w:pPr>
              <w:jc w:val="center"/>
              <w:rPr>
                <w:sz w:val="22"/>
              </w:rPr>
            </w:pPr>
            <w:r w:rsidRPr="00B05A86">
              <w:rPr>
                <w:sz w:val="22"/>
              </w:rPr>
              <w:t>бытового и коммунального обслуживания</w:t>
            </w:r>
          </w:p>
        </w:tc>
      </w:tr>
      <w:tr w:rsidR="00B05A86" w:rsidRPr="00B05A86" w14:paraId="6E307908" w14:textId="77777777" w:rsidTr="00B05A86">
        <w:trPr>
          <w:trHeight w:val="284"/>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28F37" w14:textId="77777777" w:rsidR="00B05A86" w:rsidRPr="00B05A86" w:rsidRDefault="00B05A86" w:rsidP="00E00F41">
            <w:pPr>
              <w:jc w:val="center"/>
              <w:rPr>
                <w:sz w:val="22"/>
              </w:rPr>
            </w:pPr>
            <w:r w:rsidRPr="00B05A86">
              <w:rPr>
                <w:sz w:val="22"/>
              </w:rPr>
              <w:t>4</w:t>
            </w:r>
          </w:p>
        </w:tc>
        <w:tc>
          <w:tcPr>
            <w:tcW w:w="72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D2174" w14:textId="77777777" w:rsidR="00B05A86" w:rsidRPr="00B05A86" w:rsidRDefault="00B05A86" w:rsidP="00E00F41">
            <w:pPr>
              <w:rPr>
                <w:sz w:val="22"/>
              </w:rPr>
            </w:pPr>
            <w:r w:rsidRPr="00B05A86">
              <w:rPr>
                <w:sz w:val="22"/>
              </w:rPr>
              <w:t>Магазин</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91BE9" w14:textId="0EB4AC53" w:rsidR="00B05A86" w:rsidRPr="00B05A86" w:rsidRDefault="00067371" w:rsidP="00E00F41">
            <w:pPr>
              <w:rPr>
                <w:sz w:val="22"/>
              </w:rPr>
            </w:pPr>
            <w:r>
              <w:rPr>
                <w:sz w:val="22"/>
              </w:rPr>
              <w:t>2 ед.</w:t>
            </w:r>
          </w:p>
        </w:tc>
      </w:tr>
      <w:tr w:rsidR="00B05A86" w:rsidRPr="00B05A86" w14:paraId="39510B91" w14:textId="77777777" w:rsidTr="00B05A86">
        <w:trPr>
          <w:trHeight w:val="284"/>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A01B5F" w14:textId="77777777" w:rsidR="00B05A86" w:rsidRPr="00B05A86" w:rsidRDefault="00B05A86" w:rsidP="00E00F41">
            <w:pPr>
              <w:jc w:val="center"/>
              <w:rPr>
                <w:sz w:val="22"/>
              </w:rPr>
            </w:pPr>
            <w:r w:rsidRPr="00B05A86">
              <w:rPr>
                <w:sz w:val="22"/>
              </w:rPr>
              <w:t>5</w:t>
            </w:r>
          </w:p>
        </w:tc>
        <w:tc>
          <w:tcPr>
            <w:tcW w:w="72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46E1E8" w14:textId="42722AC1" w:rsidR="00B05A86" w:rsidRPr="00B05A86" w:rsidRDefault="00B05A86" w:rsidP="00067371">
            <w:pPr>
              <w:rPr>
                <w:sz w:val="22"/>
              </w:rPr>
            </w:pPr>
            <w:r w:rsidRPr="00B05A86">
              <w:rPr>
                <w:sz w:val="22"/>
              </w:rPr>
              <w:t xml:space="preserve">Отделение почтовой связи </w:t>
            </w:r>
            <w:r w:rsidR="00067371">
              <w:rPr>
                <w:sz w:val="22"/>
              </w:rPr>
              <w:t>«</w:t>
            </w:r>
            <w:r w:rsidRPr="00B05A86">
              <w:rPr>
                <w:sz w:val="22"/>
              </w:rPr>
              <w:t>Свободный Мир</w:t>
            </w:r>
            <w:r w:rsidR="00067371">
              <w:rPr>
                <w:sz w:val="22"/>
              </w:rPr>
              <w:t>»</w:t>
            </w:r>
          </w:p>
        </w:tc>
        <w:tc>
          <w:tcPr>
            <w:tcW w:w="1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554551" w14:textId="77777777" w:rsidR="00B05A86" w:rsidRPr="00B05A86" w:rsidRDefault="00B05A86" w:rsidP="00E00F41">
            <w:pPr>
              <w:rPr>
                <w:sz w:val="22"/>
              </w:rPr>
            </w:pPr>
          </w:p>
        </w:tc>
      </w:tr>
    </w:tbl>
    <w:p w14:paraId="52F02C42" w14:textId="77777777" w:rsidR="00920372" w:rsidRPr="00582068" w:rsidRDefault="00920372" w:rsidP="00920372">
      <w:pPr>
        <w:widowControl w:val="0"/>
        <w:suppressAutoHyphens/>
        <w:spacing w:after="60"/>
        <w:ind w:firstLine="709"/>
        <w:jc w:val="both"/>
        <w:rPr>
          <w:sz w:val="24"/>
          <w:szCs w:val="24"/>
        </w:rPr>
      </w:pPr>
    </w:p>
    <w:p w14:paraId="24901BD4" w14:textId="50240A0A" w:rsidR="00582068" w:rsidRPr="00582068" w:rsidRDefault="00582068" w:rsidP="00582068">
      <w:pPr>
        <w:widowControl w:val="0"/>
        <w:suppressAutoHyphens/>
        <w:spacing w:after="60"/>
        <w:ind w:firstLine="709"/>
        <w:jc w:val="both"/>
        <w:rPr>
          <w:sz w:val="24"/>
          <w:szCs w:val="24"/>
        </w:rPr>
      </w:pPr>
      <w:r w:rsidRPr="00582068">
        <w:rPr>
          <w:sz w:val="24"/>
          <w:szCs w:val="24"/>
        </w:rPr>
        <w:t xml:space="preserve">Цель данной части проекта </w:t>
      </w:r>
      <w:r w:rsidR="00920372">
        <w:rPr>
          <w:sz w:val="24"/>
          <w:szCs w:val="24"/>
        </w:rPr>
        <w:t>–</w:t>
      </w:r>
      <w:r w:rsidRPr="00582068">
        <w:rPr>
          <w:sz w:val="24"/>
          <w:szCs w:val="24"/>
        </w:rPr>
        <w:t xml:space="preserve">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14:paraId="478855E1" w14:textId="77777777" w:rsidR="00582068" w:rsidRPr="00582068" w:rsidRDefault="00582068" w:rsidP="008E3A62">
      <w:pPr>
        <w:widowControl w:val="0"/>
        <w:suppressAutoHyphens/>
        <w:ind w:firstLine="709"/>
        <w:jc w:val="both"/>
        <w:rPr>
          <w:sz w:val="24"/>
          <w:szCs w:val="24"/>
        </w:rPr>
      </w:pPr>
      <w:r w:rsidRPr="00582068">
        <w:rPr>
          <w:sz w:val="24"/>
          <w:szCs w:val="24"/>
        </w:rPr>
        <w:lastRenderedPageBreak/>
        <w:t>В зависимости от нормативной частоты посещения населением, объекты культурно-бытового обслуживания подразделяются на:</w:t>
      </w:r>
    </w:p>
    <w:p w14:paraId="5453659D" w14:textId="77777777" w:rsidR="00582068" w:rsidRPr="00582068" w:rsidRDefault="00582068" w:rsidP="008E3A62">
      <w:pPr>
        <w:widowControl w:val="0"/>
        <w:numPr>
          <w:ilvl w:val="0"/>
          <w:numId w:val="33"/>
        </w:numPr>
        <w:tabs>
          <w:tab w:val="left" w:pos="993"/>
        </w:tabs>
        <w:suppressAutoHyphens/>
        <w:ind w:left="851" w:hanging="425"/>
        <w:contextualSpacing/>
        <w:jc w:val="both"/>
        <w:rPr>
          <w:sz w:val="24"/>
          <w:szCs w:val="24"/>
        </w:rPr>
      </w:pPr>
      <w:r w:rsidRPr="00582068">
        <w:rPr>
          <w:sz w:val="24"/>
          <w:szCs w:val="24"/>
        </w:rPr>
        <w:t>объекты повседневного пользования – детские сады, школы, магазины повседневного спроса;</w:t>
      </w:r>
    </w:p>
    <w:p w14:paraId="1E6E1FD0" w14:textId="77777777" w:rsidR="00582068" w:rsidRPr="00582068" w:rsidRDefault="00582068" w:rsidP="008E3A62">
      <w:pPr>
        <w:widowControl w:val="0"/>
        <w:numPr>
          <w:ilvl w:val="0"/>
          <w:numId w:val="33"/>
        </w:numPr>
        <w:tabs>
          <w:tab w:val="left" w:pos="993"/>
        </w:tabs>
        <w:suppressAutoHyphens/>
        <w:ind w:left="851" w:hanging="425"/>
        <w:contextualSpacing/>
        <w:jc w:val="both"/>
        <w:rPr>
          <w:sz w:val="24"/>
          <w:szCs w:val="24"/>
        </w:rPr>
      </w:pPr>
      <w:r w:rsidRPr="00582068">
        <w:rPr>
          <w:sz w:val="24"/>
          <w:szCs w:val="24"/>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14:paraId="01C737FF" w14:textId="77777777" w:rsidR="00582068" w:rsidRPr="00582068" w:rsidRDefault="00582068" w:rsidP="007520F1">
      <w:pPr>
        <w:widowControl w:val="0"/>
        <w:numPr>
          <w:ilvl w:val="0"/>
          <w:numId w:val="33"/>
        </w:numPr>
        <w:tabs>
          <w:tab w:val="left" w:pos="993"/>
        </w:tabs>
        <w:suppressAutoHyphens/>
        <w:spacing w:after="60"/>
        <w:ind w:left="851" w:hanging="425"/>
        <w:contextualSpacing/>
        <w:jc w:val="both"/>
        <w:rPr>
          <w:sz w:val="24"/>
          <w:szCs w:val="24"/>
        </w:rPr>
      </w:pPr>
      <w:r w:rsidRPr="00582068">
        <w:rPr>
          <w:sz w:val="24"/>
          <w:szCs w:val="24"/>
        </w:rPr>
        <w:t>объекты эпизодического пользования – административные учреждения районного значения.</w:t>
      </w:r>
    </w:p>
    <w:p w14:paraId="52BBE569" w14:textId="43E43AD1" w:rsidR="00582068" w:rsidRPr="00582068" w:rsidRDefault="00582068" w:rsidP="00582068">
      <w:pPr>
        <w:widowControl w:val="0"/>
        <w:suppressAutoHyphens/>
        <w:spacing w:after="60"/>
        <w:ind w:firstLine="709"/>
        <w:jc w:val="both"/>
        <w:rPr>
          <w:sz w:val="24"/>
          <w:szCs w:val="24"/>
        </w:rPr>
      </w:pPr>
      <w:r w:rsidRPr="006B7346">
        <w:rPr>
          <w:sz w:val="24"/>
          <w:szCs w:val="24"/>
        </w:rPr>
        <w:t xml:space="preserve">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w:t>
      </w:r>
      <w:r w:rsidR="009D030B" w:rsidRPr="006B7346">
        <w:rPr>
          <w:sz w:val="24"/>
          <w:szCs w:val="24"/>
        </w:rPr>
        <w:t xml:space="preserve">Приказом Департамента по архитектуре и градостроительству Краснодарского края от 16.04.2015 г. </w:t>
      </w:r>
      <w:r w:rsidR="006B7346" w:rsidRPr="006B7346">
        <w:rPr>
          <w:sz w:val="24"/>
          <w:szCs w:val="24"/>
        </w:rPr>
        <w:t xml:space="preserve">№78, и Нормативов градостроительного проектирования Переправненского сельского поселения Мостовского района Краснодарского края, утвержденных решением Совета Переправненского сельского поселения Мостовского района от 29.12.2015 г. №64, </w:t>
      </w:r>
      <w:r w:rsidRPr="006B7346">
        <w:rPr>
          <w:sz w:val="24"/>
          <w:szCs w:val="24"/>
        </w:rPr>
        <w:t>были произведены расчеты проектных показателей на расчетный срок.</w:t>
      </w:r>
    </w:p>
    <w:p w14:paraId="0D5CDAB2" w14:textId="77777777" w:rsidR="00582068" w:rsidRPr="00582068" w:rsidRDefault="00582068" w:rsidP="00582068">
      <w:pPr>
        <w:jc w:val="center"/>
        <w:rPr>
          <w:rFonts w:eastAsia="Arial Unicode MS"/>
          <w:spacing w:val="-6"/>
          <w:sz w:val="24"/>
          <w:szCs w:val="24"/>
        </w:rPr>
      </w:pPr>
    </w:p>
    <w:p w14:paraId="3E3E9836" w14:textId="114F0AB5" w:rsidR="00582068" w:rsidRDefault="00582068" w:rsidP="00896F60">
      <w:pPr>
        <w:spacing w:after="60"/>
        <w:ind w:left="1701" w:hanging="1701"/>
        <w:rPr>
          <w:rFonts w:eastAsia="Arial Unicode MS"/>
          <w:spacing w:val="-6"/>
          <w:sz w:val="24"/>
          <w:szCs w:val="24"/>
        </w:rPr>
      </w:pPr>
      <w:r>
        <w:rPr>
          <w:rFonts w:eastAsia="Arial Unicode MS"/>
          <w:spacing w:val="-6"/>
          <w:sz w:val="24"/>
          <w:szCs w:val="24"/>
        </w:rPr>
        <w:t xml:space="preserve">Таблица </w:t>
      </w:r>
      <w:r w:rsidR="00896F60" w:rsidRPr="00896F60">
        <w:rPr>
          <w:rFonts w:eastAsia="Arial Unicode MS"/>
          <w:spacing w:val="-6"/>
          <w:sz w:val="24"/>
          <w:szCs w:val="24"/>
        </w:rPr>
        <w:t>2.4.19</w:t>
      </w:r>
      <w:r>
        <w:rPr>
          <w:rFonts w:eastAsia="Arial Unicode MS"/>
          <w:spacing w:val="-6"/>
          <w:sz w:val="24"/>
          <w:szCs w:val="24"/>
        </w:rPr>
        <w:t xml:space="preserve"> – </w:t>
      </w:r>
      <w:r>
        <w:rPr>
          <w:rFonts w:eastAsia="Arial Unicode MS"/>
          <w:spacing w:val="-6"/>
          <w:sz w:val="24"/>
          <w:szCs w:val="24"/>
        </w:rPr>
        <w:tab/>
      </w:r>
      <w:r w:rsidRPr="00582068">
        <w:rPr>
          <w:rFonts w:eastAsia="Arial Unicode MS"/>
          <w:spacing w:val="-6"/>
          <w:sz w:val="24"/>
          <w:szCs w:val="24"/>
        </w:rPr>
        <w:t>Расчет учреждений культурно-бытового обслуживания населения муниципального образования Переправненское сельское поселение на расчетный срок</w:t>
      </w:r>
    </w:p>
    <w:tbl>
      <w:tblPr>
        <w:tblW w:w="9391" w:type="dxa"/>
        <w:tblInd w:w="93" w:type="dxa"/>
        <w:tblLayout w:type="fixed"/>
        <w:tblLook w:val="04A0" w:firstRow="1" w:lastRow="0" w:firstColumn="1" w:lastColumn="0" w:noHBand="0" w:noVBand="1"/>
      </w:tblPr>
      <w:tblGrid>
        <w:gridCol w:w="431"/>
        <w:gridCol w:w="2703"/>
        <w:gridCol w:w="1134"/>
        <w:gridCol w:w="2146"/>
        <w:gridCol w:w="1011"/>
        <w:gridCol w:w="850"/>
        <w:gridCol w:w="1116"/>
      </w:tblGrid>
      <w:tr w:rsidR="00676388" w:rsidRPr="00200132" w14:paraId="35B0ACB0" w14:textId="77777777" w:rsidTr="00896F60">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3333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7005F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A1B7C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Единица измерения</w:t>
            </w:r>
          </w:p>
        </w:tc>
        <w:tc>
          <w:tcPr>
            <w:tcW w:w="2146" w:type="dxa"/>
            <w:vMerge w:val="restart"/>
            <w:tcBorders>
              <w:top w:val="single" w:sz="4" w:space="0" w:color="auto"/>
              <w:left w:val="nil"/>
              <w:bottom w:val="nil"/>
              <w:right w:val="single" w:sz="4" w:space="0" w:color="auto"/>
            </w:tcBorders>
            <w:shd w:val="clear" w:color="auto" w:fill="auto"/>
            <w:noWrap/>
            <w:vAlign w:val="center"/>
            <w:hideMark/>
          </w:tcPr>
          <w:p w14:paraId="3E1478F4" w14:textId="77777777" w:rsidR="00676388" w:rsidRPr="00200132" w:rsidRDefault="00676388" w:rsidP="00676388">
            <w:pPr>
              <w:ind w:left="-108" w:right="-89"/>
              <w:jc w:val="center"/>
              <w:rPr>
                <w:rFonts w:ascii="Arial" w:eastAsia="Times New Roman" w:hAnsi="Arial" w:cs="Arial"/>
                <w:sz w:val="20"/>
                <w:szCs w:val="20"/>
                <w:lang w:eastAsia="ru-RU"/>
              </w:rPr>
            </w:pPr>
            <w:r w:rsidRPr="00200132">
              <w:rPr>
                <w:rFonts w:eastAsia="Times New Roman"/>
                <w:sz w:val="20"/>
                <w:szCs w:val="20"/>
                <w:lang w:eastAsia="ru-RU"/>
              </w:rPr>
              <w:t xml:space="preserve">Принятые нормативы (Нормативы градпроектирования </w:t>
            </w:r>
            <w:r>
              <w:rPr>
                <w:rFonts w:eastAsia="Times New Roman"/>
                <w:sz w:val="20"/>
                <w:szCs w:val="20"/>
                <w:lang w:eastAsia="ru-RU"/>
              </w:rPr>
              <w:br/>
            </w:r>
            <w:r w:rsidRPr="00200132">
              <w:rPr>
                <w:rFonts w:eastAsia="Times New Roman"/>
                <w:sz w:val="20"/>
                <w:szCs w:val="20"/>
                <w:lang w:eastAsia="ru-RU"/>
              </w:rPr>
              <w:t>К</w:t>
            </w:r>
            <w:r>
              <w:rPr>
                <w:rFonts w:eastAsia="Times New Roman"/>
                <w:sz w:val="20"/>
                <w:szCs w:val="20"/>
                <w:lang w:eastAsia="ru-RU"/>
              </w:rPr>
              <w:t>К</w:t>
            </w:r>
            <w:r w:rsidRPr="00200132">
              <w:rPr>
                <w:rFonts w:eastAsia="Times New Roman"/>
                <w:sz w:val="20"/>
                <w:szCs w:val="20"/>
                <w:lang w:eastAsia="ru-RU"/>
              </w:rPr>
              <w:t xml:space="preserve">, </w:t>
            </w:r>
            <w:r>
              <w:rPr>
                <w:rFonts w:eastAsia="Times New Roman"/>
                <w:sz w:val="20"/>
                <w:szCs w:val="20"/>
                <w:lang w:eastAsia="ru-RU"/>
              </w:rPr>
              <w:t>п.4, табл.</w:t>
            </w:r>
            <w:r w:rsidRPr="00200132">
              <w:rPr>
                <w:rFonts w:eastAsia="Times New Roman"/>
                <w:sz w:val="20"/>
                <w:szCs w:val="20"/>
                <w:lang w:eastAsia="ru-RU"/>
              </w:rPr>
              <w:t xml:space="preserve"> </w:t>
            </w:r>
            <w:r>
              <w:rPr>
                <w:rFonts w:eastAsia="Times New Roman"/>
                <w:sz w:val="20"/>
                <w:szCs w:val="20"/>
                <w:lang w:eastAsia="ru-RU"/>
              </w:rPr>
              <w:t xml:space="preserve">4; местные нормативы </w:t>
            </w:r>
            <w:r w:rsidRPr="00200132">
              <w:rPr>
                <w:rFonts w:eastAsia="Times New Roman"/>
                <w:sz w:val="20"/>
                <w:szCs w:val="20"/>
                <w:lang w:eastAsia="ru-RU"/>
              </w:rPr>
              <w:t>градпроектирования</w:t>
            </w:r>
            <w:r>
              <w:rPr>
                <w:rFonts w:eastAsia="Times New Roman"/>
                <w:sz w:val="20"/>
                <w:szCs w:val="20"/>
                <w:lang w:eastAsia="ru-RU"/>
              </w:rPr>
              <w:t>;</w:t>
            </w:r>
            <w:r w:rsidRPr="00200132">
              <w:rPr>
                <w:rFonts w:eastAsia="Times New Roman"/>
                <w:sz w:val="20"/>
                <w:szCs w:val="20"/>
                <w:lang w:eastAsia="ru-RU"/>
              </w:rPr>
              <w:br/>
              <w:t>С</w:t>
            </w:r>
            <w:r>
              <w:rPr>
                <w:rFonts w:eastAsia="Times New Roman"/>
                <w:sz w:val="20"/>
                <w:szCs w:val="20"/>
                <w:lang w:eastAsia="ru-RU"/>
              </w:rPr>
              <w:t>П 42.13330.2016</w:t>
            </w:r>
            <w:r w:rsidRPr="00200132">
              <w:rPr>
                <w:rFonts w:eastAsia="Times New Roman"/>
                <w:sz w:val="20"/>
                <w:szCs w:val="20"/>
                <w:lang w:eastAsia="ru-RU"/>
              </w:rPr>
              <w:t>)</w:t>
            </w:r>
          </w:p>
        </w:tc>
        <w:tc>
          <w:tcPr>
            <w:tcW w:w="1011" w:type="dxa"/>
            <w:vMerge w:val="restart"/>
            <w:tcBorders>
              <w:top w:val="single" w:sz="4" w:space="0" w:color="auto"/>
              <w:left w:val="nil"/>
              <w:bottom w:val="nil"/>
              <w:right w:val="single" w:sz="4" w:space="0" w:color="auto"/>
            </w:tcBorders>
            <w:shd w:val="clear" w:color="auto" w:fill="auto"/>
            <w:vAlign w:val="center"/>
            <w:hideMark/>
          </w:tcPr>
          <w:p w14:paraId="327107C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45112D" w14:textId="77777777" w:rsidR="00676388" w:rsidRPr="00200132" w:rsidRDefault="00676388" w:rsidP="00676388">
            <w:pPr>
              <w:jc w:val="center"/>
              <w:rPr>
                <w:rFonts w:ascii="Arial" w:eastAsia="Times New Roman" w:hAnsi="Arial" w:cs="Arial"/>
                <w:sz w:val="20"/>
                <w:szCs w:val="20"/>
                <w:lang w:eastAsia="ru-RU"/>
              </w:rPr>
            </w:pPr>
            <w:r w:rsidRPr="00200132">
              <w:rPr>
                <w:rFonts w:eastAsia="Times New Roman"/>
                <w:sz w:val="20"/>
                <w:szCs w:val="20"/>
                <w:lang w:eastAsia="ru-RU"/>
              </w:rPr>
              <w:t>В том числе:</w:t>
            </w:r>
          </w:p>
        </w:tc>
      </w:tr>
      <w:tr w:rsidR="00676388" w:rsidRPr="00200132" w14:paraId="179DBFB9" w14:textId="77777777" w:rsidTr="00896F60">
        <w:trPr>
          <w:trHeight w:val="1405"/>
          <w:tblHeader/>
        </w:trPr>
        <w:tc>
          <w:tcPr>
            <w:tcW w:w="4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5DD9E66" w14:textId="77777777" w:rsidR="00676388" w:rsidRPr="00200132" w:rsidRDefault="00676388" w:rsidP="00676388">
            <w:pPr>
              <w:rPr>
                <w:rFonts w:eastAsia="Times New Roman"/>
                <w:sz w:val="20"/>
                <w:szCs w:val="20"/>
                <w:lang w:eastAsia="ru-RU"/>
              </w:rPr>
            </w:pPr>
          </w:p>
        </w:tc>
        <w:tc>
          <w:tcPr>
            <w:tcW w:w="270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128D51" w14:textId="77777777" w:rsidR="00676388" w:rsidRPr="00200132" w:rsidRDefault="00676388" w:rsidP="00676388">
            <w:pPr>
              <w:rPr>
                <w:rFonts w:eastAsia="Times New Roman"/>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CC4233D" w14:textId="77777777" w:rsidR="00676388" w:rsidRPr="00200132" w:rsidRDefault="00676388" w:rsidP="00676388">
            <w:pPr>
              <w:rPr>
                <w:rFonts w:eastAsia="Times New Roman"/>
                <w:sz w:val="20"/>
                <w:szCs w:val="20"/>
                <w:lang w:eastAsia="ru-RU"/>
              </w:rPr>
            </w:pPr>
          </w:p>
        </w:tc>
        <w:tc>
          <w:tcPr>
            <w:tcW w:w="2146" w:type="dxa"/>
            <w:vMerge/>
            <w:tcBorders>
              <w:left w:val="single" w:sz="4" w:space="0" w:color="auto"/>
              <w:bottom w:val="single" w:sz="4" w:space="0" w:color="auto"/>
              <w:right w:val="single" w:sz="4" w:space="0" w:color="auto"/>
            </w:tcBorders>
            <w:shd w:val="clear" w:color="auto" w:fill="auto"/>
            <w:vAlign w:val="center"/>
            <w:hideMark/>
          </w:tcPr>
          <w:p w14:paraId="5B888139" w14:textId="77777777" w:rsidR="00676388" w:rsidRPr="00200132" w:rsidRDefault="00676388" w:rsidP="00676388">
            <w:pPr>
              <w:rPr>
                <w:rFonts w:eastAsia="Times New Roman"/>
                <w:sz w:val="20"/>
                <w:szCs w:val="20"/>
                <w:lang w:eastAsia="ru-RU"/>
              </w:rPr>
            </w:pPr>
          </w:p>
        </w:tc>
        <w:tc>
          <w:tcPr>
            <w:tcW w:w="1011" w:type="dxa"/>
            <w:vMerge/>
            <w:tcBorders>
              <w:left w:val="single" w:sz="4" w:space="0" w:color="auto"/>
              <w:bottom w:val="single" w:sz="4" w:space="0" w:color="auto"/>
              <w:right w:val="single" w:sz="4" w:space="0" w:color="auto"/>
            </w:tcBorders>
            <w:shd w:val="clear" w:color="auto" w:fill="auto"/>
            <w:vAlign w:val="center"/>
            <w:hideMark/>
          </w:tcPr>
          <w:p w14:paraId="1ED24C0A" w14:textId="77777777" w:rsidR="00676388" w:rsidRPr="00200132" w:rsidRDefault="00676388" w:rsidP="00676388">
            <w:pPr>
              <w:rPr>
                <w:rFonts w:eastAsia="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4BBD76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Сохра-няемая</w:t>
            </w:r>
          </w:p>
        </w:tc>
        <w:tc>
          <w:tcPr>
            <w:tcW w:w="1116" w:type="dxa"/>
            <w:tcBorders>
              <w:top w:val="nil"/>
              <w:left w:val="nil"/>
              <w:bottom w:val="single" w:sz="4" w:space="0" w:color="auto"/>
              <w:right w:val="single" w:sz="4" w:space="0" w:color="auto"/>
            </w:tcBorders>
            <w:shd w:val="clear" w:color="auto" w:fill="auto"/>
            <w:vAlign w:val="center"/>
            <w:hideMark/>
          </w:tcPr>
          <w:p w14:paraId="3544487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требуется запроектировать</w:t>
            </w:r>
          </w:p>
        </w:tc>
      </w:tr>
      <w:tr w:rsidR="00676388" w:rsidRPr="00200132" w14:paraId="7F3A0A83" w14:textId="77777777" w:rsidTr="00896F60">
        <w:trPr>
          <w:trHeight w:val="418"/>
        </w:trPr>
        <w:tc>
          <w:tcPr>
            <w:tcW w:w="9391" w:type="dxa"/>
            <w:gridSpan w:val="7"/>
            <w:tcBorders>
              <w:top w:val="nil"/>
              <w:left w:val="single" w:sz="4" w:space="0" w:color="auto"/>
              <w:bottom w:val="single" w:sz="4" w:space="0" w:color="auto"/>
              <w:right w:val="single" w:sz="4" w:space="0" w:color="auto"/>
            </w:tcBorders>
            <w:shd w:val="clear" w:color="auto" w:fill="auto"/>
            <w:vAlign w:val="center"/>
            <w:hideMark/>
          </w:tcPr>
          <w:p w14:paraId="19D0EDA8" w14:textId="77777777" w:rsidR="00676388" w:rsidRPr="00200132" w:rsidRDefault="00676388" w:rsidP="00676388">
            <w:pPr>
              <w:jc w:val="center"/>
              <w:rPr>
                <w:rFonts w:eastAsia="Times New Roman"/>
                <w:b/>
                <w:sz w:val="20"/>
                <w:szCs w:val="20"/>
                <w:lang w:eastAsia="ru-RU"/>
              </w:rPr>
            </w:pPr>
            <w:r w:rsidRPr="00200132">
              <w:rPr>
                <w:rFonts w:eastAsia="Times New Roman"/>
                <w:b/>
                <w:sz w:val="20"/>
                <w:szCs w:val="20"/>
                <w:lang w:eastAsia="ru-RU"/>
              </w:rPr>
              <w:t>Учреждения образования</w:t>
            </w:r>
          </w:p>
        </w:tc>
      </w:tr>
      <w:tr w:rsidR="00676388" w:rsidRPr="00200132" w14:paraId="2A9A3479"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70B2448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w:t>
            </w:r>
          </w:p>
        </w:tc>
        <w:tc>
          <w:tcPr>
            <w:tcW w:w="2703" w:type="dxa"/>
            <w:tcBorders>
              <w:top w:val="nil"/>
              <w:left w:val="nil"/>
              <w:bottom w:val="single" w:sz="4" w:space="0" w:color="auto"/>
              <w:right w:val="single" w:sz="4" w:space="0" w:color="auto"/>
            </w:tcBorders>
            <w:shd w:val="clear" w:color="auto" w:fill="auto"/>
            <w:vAlign w:val="center"/>
            <w:hideMark/>
          </w:tcPr>
          <w:p w14:paraId="01FC533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14:paraId="4810A91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w:t>
            </w:r>
          </w:p>
        </w:tc>
        <w:tc>
          <w:tcPr>
            <w:tcW w:w="2146" w:type="dxa"/>
            <w:tcBorders>
              <w:top w:val="nil"/>
              <w:left w:val="nil"/>
              <w:bottom w:val="single" w:sz="4" w:space="0" w:color="auto"/>
              <w:right w:val="single" w:sz="4" w:space="0" w:color="auto"/>
            </w:tcBorders>
            <w:shd w:val="clear" w:color="auto" w:fill="auto"/>
            <w:vAlign w:val="center"/>
            <w:hideMark/>
          </w:tcPr>
          <w:p w14:paraId="4234925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Процент обеспеченности: </w:t>
            </w:r>
            <w:r w:rsidRPr="00200132">
              <w:rPr>
                <w:rFonts w:eastAsia="Times New Roman"/>
                <w:sz w:val="20"/>
                <w:szCs w:val="20"/>
                <w:lang w:eastAsia="ru-RU"/>
              </w:rPr>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14:paraId="75DF8F36"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292</w:t>
            </w:r>
          </w:p>
        </w:tc>
        <w:tc>
          <w:tcPr>
            <w:tcW w:w="850" w:type="dxa"/>
            <w:tcBorders>
              <w:top w:val="nil"/>
              <w:left w:val="nil"/>
              <w:bottom w:val="single" w:sz="4" w:space="0" w:color="auto"/>
              <w:right w:val="single" w:sz="4" w:space="0" w:color="auto"/>
            </w:tcBorders>
            <w:shd w:val="clear" w:color="auto" w:fill="auto"/>
            <w:vAlign w:val="center"/>
          </w:tcPr>
          <w:p w14:paraId="1C8608E0" w14:textId="77777777" w:rsidR="00676388" w:rsidRPr="00581615" w:rsidRDefault="00676388" w:rsidP="00676388">
            <w:pPr>
              <w:suppressAutoHyphens/>
              <w:jc w:val="center"/>
              <w:rPr>
                <w:rFonts w:eastAsia="Times New Roman"/>
                <w:sz w:val="20"/>
                <w:szCs w:val="24"/>
                <w:lang w:eastAsia="ar-SA"/>
              </w:rPr>
            </w:pPr>
            <w:r>
              <w:rPr>
                <w:rFonts w:eastAsia="Times New Roman"/>
                <w:sz w:val="20"/>
                <w:szCs w:val="24"/>
                <w:lang w:eastAsia="ar-SA"/>
              </w:rPr>
              <w:t>140</w:t>
            </w:r>
          </w:p>
        </w:tc>
        <w:tc>
          <w:tcPr>
            <w:tcW w:w="1116" w:type="dxa"/>
            <w:tcBorders>
              <w:top w:val="nil"/>
              <w:left w:val="nil"/>
              <w:bottom w:val="single" w:sz="4" w:space="0" w:color="auto"/>
              <w:right w:val="single" w:sz="4" w:space="0" w:color="auto"/>
            </w:tcBorders>
            <w:shd w:val="clear" w:color="auto" w:fill="auto"/>
            <w:vAlign w:val="center"/>
          </w:tcPr>
          <w:p w14:paraId="5D0F2F66"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152</w:t>
            </w:r>
          </w:p>
        </w:tc>
      </w:tr>
      <w:tr w:rsidR="00676388" w:rsidRPr="00200132" w14:paraId="1004591A"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78DBC651" w14:textId="77777777" w:rsidR="00676388" w:rsidRPr="00637ADE" w:rsidRDefault="00676388" w:rsidP="00676388">
            <w:pPr>
              <w:jc w:val="center"/>
              <w:rPr>
                <w:rFonts w:eastAsia="Times New Roman"/>
                <w:sz w:val="20"/>
                <w:szCs w:val="20"/>
                <w:lang w:eastAsia="ru-RU"/>
              </w:rPr>
            </w:pPr>
            <w:r w:rsidRPr="00637ADE">
              <w:rPr>
                <w:rFonts w:eastAsia="Times New Roman"/>
                <w:sz w:val="20"/>
                <w:szCs w:val="20"/>
                <w:lang w:eastAsia="ru-RU"/>
              </w:rPr>
              <w:t>2</w:t>
            </w:r>
          </w:p>
        </w:tc>
        <w:tc>
          <w:tcPr>
            <w:tcW w:w="2703" w:type="dxa"/>
            <w:tcBorders>
              <w:top w:val="nil"/>
              <w:left w:val="nil"/>
              <w:bottom w:val="single" w:sz="4" w:space="0" w:color="auto"/>
              <w:right w:val="single" w:sz="4" w:space="0" w:color="auto"/>
            </w:tcBorders>
            <w:shd w:val="clear" w:color="auto" w:fill="auto"/>
            <w:vAlign w:val="center"/>
            <w:hideMark/>
          </w:tcPr>
          <w:p w14:paraId="225412C1" w14:textId="77777777" w:rsidR="00676388" w:rsidRPr="00637ADE" w:rsidRDefault="00676388" w:rsidP="00676388">
            <w:pPr>
              <w:rPr>
                <w:rFonts w:eastAsia="Times New Roman"/>
                <w:sz w:val="20"/>
                <w:szCs w:val="20"/>
                <w:lang w:eastAsia="ru-RU"/>
              </w:rPr>
            </w:pPr>
            <w:r w:rsidRPr="00637ADE">
              <w:rPr>
                <w:rFonts w:eastAsia="Times New Roman"/>
                <w:sz w:val="20"/>
                <w:szCs w:val="20"/>
                <w:lang w:eastAsia="ru-RU"/>
              </w:rPr>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14:paraId="0E603D60" w14:textId="77777777" w:rsidR="00676388" w:rsidRPr="00637ADE" w:rsidRDefault="00676388" w:rsidP="00676388">
            <w:pPr>
              <w:jc w:val="center"/>
              <w:rPr>
                <w:rFonts w:eastAsia="Times New Roman"/>
                <w:sz w:val="20"/>
                <w:szCs w:val="20"/>
                <w:lang w:eastAsia="ru-RU"/>
              </w:rPr>
            </w:pPr>
            <w:r w:rsidRPr="00637ADE">
              <w:rPr>
                <w:rFonts w:eastAsia="Times New Roman"/>
                <w:sz w:val="20"/>
                <w:szCs w:val="20"/>
                <w:lang w:eastAsia="ru-RU"/>
              </w:rPr>
              <w:t>мест</w:t>
            </w:r>
          </w:p>
        </w:tc>
        <w:tc>
          <w:tcPr>
            <w:tcW w:w="2146" w:type="dxa"/>
            <w:tcBorders>
              <w:top w:val="nil"/>
              <w:left w:val="nil"/>
              <w:bottom w:val="single" w:sz="4" w:space="0" w:color="auto"/>
              <w:right w:val="single" w:sz="4" w:space="0" w:color="auto"/>
            </w:tcBorders>
            <w:shd w:val="clear" w:color="auto" w:fill="auto"/>
            <w:vAlign w:val="center"/>
            <w:hideMark/>
          </w:tcPr>
          <w:p w14:paraId="1D1F3563" w14:textId="77777777" w:rsidR="00676388" w:rsidRPr="00637ADE" w:rsidRDefault="00676388" w:rsidP="00676388">
            <w:pPr>
              <w:rPr>
                <w:rFonts w:eastAsia="Times New Roman"/>
                <w:sz w:val="20"/>
                <w:szCs w:val="20"/>
                <w:lang w:eastAsia="ru-RU"/>
              </w:rPr>
            </w:pPr>
            <w:r w:rsidRPr="00637ADE">
              <w:rPr>
                <w:rFonts w:eastAsia="Times New Roman"/>
                <w:sz w:val="20"/>
                <w:szCs w:val="20"/>
                <w:lang w:eastAsia="ru-RU"/>
              </w:rPr>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14:paraId="514FE291"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561</w:t>
            </w:r>
          </w:p>
        </w:tc>
        <w:tc>
          <w:tcPr>
            <w:tcW w:w="850" w:type="dxa"/>
            <w:tcBorders>
              <w:top w:val="nil"/>
              <w:left w:val="nil"/>
              <w:bottom w:val="single" w:sz="4" w:space="0" w:color="auto"/>
              <w:right w:val="single" w:sz="4" w:space="0" w:color="auto"/>
            </w:tcBorders>
            <w:shd w:val="clear" w:color="auto" w:fill="auto"/>
            <w:vAlign w:val="center"/>
          </w:tcPr>
          <w:p w14:paraId="00B3B915" w14:textId="77777777" w:rsidR="00676388" w:rsidRPr="00E70079" w:rsidRDefault="00676388" w:rsidP="00676388">
            <w:pPr>
              <w:suppressAutoHyphens/>
              <w:jc w:val="center"/>
              <w:rPr>
                <w:rFonts w:eastAsia="Times New Roman"/>
                <w:sz w:val="20"/>
                <w:szCs w:val="24"/>
                <w:lang w:eastAsia="ar-SA"/>
              </w:rPr>
            </w:pPr>
            <w:r>
              <w:rPr>
                <w:rFonts w:eastAsia="Times New Roman"/>
                <w:sz w:val="20"/>
                <w:szCs w:val="24"/>
                <w:lang w:eastAsia="ar-SA"/>
              </w:rPr>
              <w:t>714</w:t>
            </w:r>
          </w:p>
        </w:tc>
        <w:tc>
          <w:tcPr>
            <w:tcW w:w="1116" w:type="dxa"/>
            <w:tcBorders>
              <w:top w:val="nil"/>
              <w:left w:val="nil"/>
              <w:bottom w:val="single" w:sz="4" w:space="0" w:color="auto"/>
              <w:right w:val="single" w:sz="4" w:space="0" w:color="auto"/>
            </w:tcBorders>
            <w:shd w:val="clear" w:color="auto" w:fill="auto"/>
            <w:vAlign w:val="center"/>
          </w:tcPr>
          <w:p w14:paraId="09D01D65" w14:textId="77777777" w:rsidR="00676388" w:rsidRPr="00637ADE" w:rsidRDefault="00676388" w:rsidP="00676388">
            <w:pPr>
              <w:suppressAutoHyphens/>
              <w:jc w:val="center"/>
              <w:rPr>
                <w:rFonts w:eastAsia="Times New Roman"/>
                <w:b/>
                <w:bCs/>
                <w:sz w:val="20"/>
                <w:szCs w:val="24"/>
                <w:lang w:val="en-US" w:eastAsia="ar-SA"/>
              </w:rPr>
            </w:pPr>
            <w:r w:rsidRPr="00637ADE">
              <w:rPr>
                <w:rFonts w:eastAsia="Times New Roman"/>
                <w:b/>
                <w:bCs/>
                <w:sz w:val="20"/>
                <w:szCs w:val="24"/>
                <w:lang w:val="en-US" w:eastAsia="ar-SA"/>
              </w:rPr>
              <w:t>0</w:t>
            </w:r>
          </w:p>
        </w:tc>
      </w:tr>
      <w:tr w:rsidR="00676388" w:rsidRPr="00200132" w14:paraId="088B60A8"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hideMark/>
          </w:tcPr>
          <w:p w14:paraId="11DAFC4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w:t>
            </w:r>
          </w:p>
        </w:tc>
        <w:tc>
          <w:tcPr>
            <w:tcW w:w="2703" w:type="dxa"/>
            <w:tcBorders>
              <w:top w:val="nil"/>
              <w:left w:val="nil"/>
              <w:bottom w:val="single" w:sz="4" w:space="0" w:color="auto"/>
              <w:right w:val="single" w:sz="4" w:space="0" w:color="auto"/>
            </w:tcBorders>
            <w:shd w:val="clear" w:color="auto" w:fill="auto"/>
            <w:vAlign w:val="center"/>
            <w:hideMark/>
          </w:tcPr>
          <w:p w14:paraId="190CBFA5"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Внешкольные учреждения,</w:t>
            </w:r>
            <w:r w:rsidRPr="00200132">
              <w:rPr>
                <w:rFonts w:eastAsia="Times New Roman"/>
                <w:sz w:val="20"/>
                <w:szCs w:val="20"/>
                <w:lang w:eastAsia="ru-RU"/>
              </w:rPr>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1920CD3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место</w:t>
            </w:r>
          </w:p>
        </w:tc>
        <w:tc>
          <w:tcPr>
            <w:tcW w:w="2146" w:type="dxa"/>
            <w:tcBorders>
              <w:top w:val="nil"/>
              <w:left w:val="nil"/>
              <w:bottom w:val="single" w:sz="4" w:space="0" w:color="auto"/>
              <w:right w:val="single" w:sz="4" w:space="0" w:color="auto"/>
            </w:tcBorders>
            <w:shd w:val="clear" w:color="auto" w:fill="auto"/>
            <w:vAlign w:val="center"/>
            <w:hideMark/>
          </w:tcPr>
          <w:p w14:paraId="1A6E400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14:paraId="129B9B89"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59</w:t>
            </w:r>
          </w:p>
        </w:tc>
        <w:tc>
          <w:tcPr>
            <w:tcW w:w="850" w:type="dxa"/>
            <w:tcBorders>
              <w:top w:val="nil"/>
              <w:left w:val="nil"/>
              <w:bottom w:val="single" w:sz="4" w:space="0" w:color="auto"/>
              <w:right w:val="single" w:sz="4" w:space="0" w:color="auto"/>
            </w:tcBorders>
            <w:shd w:val="clear" w:color="auto" w:fill="auto"/>
            <w:vAlign w:val="center"/>
          </w:tcPr>
          <w:p w14:paraId="76AA9512" w14:textId="77777777" w:rsidR="00676388" w:rsidRPr="00200132" w:rsidRDefault="00676388" w:rsidP="00676388">
            <w:pPr>
              <w:suppressAutoHyphens/>
              <w:jc w:val="center"/>
              <w:rPr>
                <w:rFonts w:eastAsia="Times New Roman"/>
                <w:sz w:val="20"/>
                <w:szCs w:val="24"/>
                <w:lang w:eastAsia="ar-SA"/>
              </w:rPr>
            </w:pPr>
            <w:r w:rsidRPr="00200132">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0925C1E0"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59</w:t>
            </w:r>
          </w:p>
        </w:tc>
      </w:tr>
      <w:tr w:rsidR="00676388" w:rsidRPr="00200132" w14:paraId="51C1B4C9" w14:textId="77777777" w:rsidTr="00896F60">
        <w:trPr>
          <w:trHeight w:val="296"/>
        </w:trPr>
        <w:tc>
          <w:tcPr>
            <w:tcW w:w="93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607BBEF" w14:textId="77777777" w:rsidR="00676388" w:rsidRPr="00FD4626" w:rsidRDefault="00676388" w:rsidP="00676388">
            <w:pPr>
              <w:jc w:val="center"/>
              <w:rPr>
                <w:rFonts w:eastAsia="Times New Roman"/>
                <w:b/>
                <w:sz w:val="20"/>
                <w:szCs w:val="24"/>
                <w:lang w:eastAsia="ru-RU"/>
              </w:rPr>
            </w:pPr>
            <w:r w:rsidRPr="00FD4626">
              <w:rPr>
                <w:rFonts w:eastAsia="Times New Roman"/>
                <w:b/>
                <w:sz w:val="20"/>
                <w:szCs w:val="24"/>
                <w:lang w:eastAsia="ru-RU"/>
              </w:rPr>
              <w:t>Учреждения здравоохранения</w:t>
            </w:r>
          </w:p>
        </w:tc>
      </w:tr>
      <w:tr w:rsidR="00676388" w:rsidRPr="00200132" w14:paraId="2B371B5B"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0F41719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w:t>
            </w:r>
          </w:p>
        </w:tc>
        <w:tc>
          <w:tcPr>
            <w:tcW w:w="2703" w:type="dxa"/>
            <w:tcBorders>
              <w:top w:val="nil"/>
              <w:left w:val="nil"/>
              <w:bottom w:val="single" w:sz="4" w:space="0" w:color="auto"/>
              <w:right w:val="single" w:sz="4" w:space="0" w:color="auto"/>
            </w:tcBorders>
            <w:shd w:val="clear" w:color="auto" w:fill="auto"/>
            <w:vAlign w:val="center"/>
            <w:hideMark/>
          </w:tcPr>
          <w:p w14:paraId="5CB071C5"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14:paraId="7809755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коек</w:t>
            </w:r>
          </w:p>
        </w:tc>
        <w:tc>
          <w:tcPr>
            <w:tcW w:w="2146" w:type="dxa"/>
            <w:tcBorders>
              <w:top w:val="nil"/>
              <w:left w:val="nil"/>
              <w:bottom w:val="single" w:sz="4" w:space="0" w:color="auto"/>
              <w:right w:val="single" w:sz="4" w:space="0" w:color="auto"/>
            </w:tcBorders>
            <w:shd w:val="clear" w:color="auto" w:fill="auto"/>
            <w:vAlign w:val="center"/>
            <w:hideMark/>
          </w:tcPr>
          <w:p w14:paraId="1DE6B41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14:paraId="3696AB98"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50</w:t>
            </w:r>
          </w:p>
        </w:tc>
        <w:tc>
          <w:tcPr>
            <w:tcW w:w="850" w:type="dxa"/>
            <w:tcBorders>
              <w:top w:val="nil"/>
              <w:left w:val="nil"/>
              <w:bottom w:val="single" w:sz="4" w:space="0" w:color="auto"/>
              <w:right w:val="single" w:sz="4" w:space="0" w:color="auto"/>
            </w:tcBorders>
            <w:shd w:val="clear" w:color="auto" w:fill="auto"/>
            <w:vAlign w:val="center"/>
          </w:tcPr>
          <w:p w14:paraId="4D41C1A1"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6EAE2E67" w14:textId="77777777" w:rsidR="00676388" w:rsidRPr="00200132" w:rsidRDefault="00676388" w:rsidP="00676388">
            <w:pPr>
              <w:suppressAutoHyphens/>
              <w:jc w:val="center"/>
              <w:rPr>
                <w:rFonts w:eastAsia="Times New Roman"/>
                <w:b/>
                <w:bCs/>
                <w:sz w:val="20"/>
                <w:szCs w:val="24"/>
                <w:lang w:eastAsia="ar-SA"/>
              </w:rPr>
            </w:pPr>
            <w:r w:rsidRPr="00200132">
              <w:rPr>
                <w:rFonts w:eastAsia="Times New Roman"/>
                <w:b/>
                <w:bCs/>
                <w:sz w:val="20"/>
                <w:szCs w:val="24"/>
                <w:lang w:eastAsia="ar-SA"/>
              </w:rPr>
              <w:t>50</w:t>
            </w:r>
          </w:p>
        </w:tc>
      </w:tr>
      <w:tr w:rsidR="00676388" w:rsidRPr="00200132" w14:paraId="043CC48B"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7C21484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5</w:t>
            </w:r>
          </w:p>
        </w:tc>
        <w:tc>
          <w:tcPr>
            <w:tcW w:w="2703" w:type="dxa"/>
            <w:tcBorders>
              <w:top w:val="nil"/>
              <w:left w:val="nil"/>
              <w:bottom w:val="single" w:sz="4" w:space="0" w:color="auto"/>
              <w:right w:val="single" w:sz="4" w:space="0" w:color="auto"/>
            </w:tcBorders>
            <w:shd w:val="clear" w:color="auto" w:fill="auto"/>
            <w:vAlign w:val="center"/>
            <w:hideMark/>
          </w:tcPr>
          <w:p w14:paraId="23DF8E70"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6817D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посещений в смену</w:t>
            </w:r>
          </w:p>
        </w:tc>
        <w:tc>
          <w:tcPr>
            <w:tcW w:w="2146" w:type="dxa"/>
            <w:tcBorders>
              <w:top w:val="nil"/>
              <w:left w:val="nil"/>
              <w:bottom w:val="single" w:sz="4" w:space="0" w:color="auto"/>
              <w:right w:val="single" w:sz="4" w:space="0" w:color="auto"/>
            </w:tcBorders>
            <w:shd w:val="clear" w:color="auto" w:fill="auto"/>
            <w:vAlign w:val="center"/>
            <w:hideMark/>
          </w:tcPr>
          <w:p w14:paraId="7E681D1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14:paraId="7B31418A"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val="en-US" w:eastAsia="ar-SA"/>
              </w:rPr>
              <w:t>8</w:t>
            </w:r>
            <w:r w:rsidRPr="00FD4626">
              <w:rPr>
                <w:rFonts w:eastAsia="Times New Roman"/>
                <w:sz w:val="20"/>
                <w:szCs w:val="24"/>
                <w:lang w:eastAsia="ar-SA"/>
              </w:rPr>
              <w:t>5</w:t>
            </w:r>
          </w:p>
        </w:tc>
        <w:tc>
          <w:tcPr>
            <w:tcW w:w="850" w:type="dxa"/>
            <w:tcBorders>
              <w:top w:val="nil"/>
              <w:left w:val="nil"/>
              <w:bottom w:val="single" w:sz="4" w:space="0" w:color="auto"/>
              <w:right w:val="single" w:sz="4" w:space="0" w:color="auto"/>
            </w:tcBorders>
            <w:shd w:val="clear" w:color="auto" w:fill="auto"/>
            <w:vAlign w:val="center"/>
          </w:tcPr>
          <w:p w14:paraId="2BAC35E8" w14:textId="77777777" w:rsidR="00676388" w:rsidRPr="00E630D3" w:rsidRDefault="00676388" w:rsidP="00676388">
            <w:pPr>
              <w:suppressAutoHyphens/>
              <w:jc w:val="center"/>
              <w:rPr>
                <w:rFonts w:eastAsia="Times New Roman"/>
                <w:sz w:val="20"/>
                <w:szCs w:val="24"/>
                <w:lang w:eastAsia="ar-SA"/>
              </w:rPr>
            </w:pPr>
            <w:r>
              <w:rPr>
                <w:rFonts w:eastAsia="Times New Roman"/>
                <w:sz w:val="20"/>
                <w:szCs w:val="24"/>
                <w:lang w:eastAsia="ar-SA"/>
              </w:rPr>
              <w:t>45</w:t>
            </w:r>
          </w:p>
        </w:tc>
        <w:tc>
          <w:tcPr>
            <w:tcW w:w="1116" w:type="dxa"/>
            <w:tcBorders>
              <w:top w:val="nil"/>
              <w:left w:val="nil"/>
              <w:bottom w:val="single" w:sz="4" w:space="0" w:color="auto"/>
              <w:right w:val="single" w:sz="4" w:space="0" w:color="auto"/>
            </w:tcBorders>
            <w:shd w:val="clear" w:color="auto" w:fill="auto"/>
            <w:vAlign w:val="center"/>
          </w:tcPr>
          <w:p w14:paraId="089CD8FB" w14:textId="77777777" w:rsidR="00676388" w:rsidRPr="00453B7A" w:rsidRDefault="00676388" w:rsidP="00676388">
            <w:pPr>
              <w:suppressAutoHyphens/>
              <w:jc w:val="center"/>
              <w:rPr>
                <w:rFonts w:eastAsia="Times New Roman"/>
                <w:b/>
                <w:bCs/>
                <w:sz w:val="20"/>
                <w:szCs w:val="24"/>
                <w:lang w:eastAsia="ar-SA"/>
              </w:rPr>
            </w:pPr>
            <w:r>
              <w:rPr>
                <w:rFonts w:eastAsia="Times New Roman"/>
                <w:b/>
                <w:bCs/>
                <w:sz w:val="20"/>
                <w:szCs w:val="24"/>
                <w:lang w:eastAsia="ar-SA"/>
              </w:rPr>
              <w:t>40</w:t>
            </w:r>
          </w:p>
        </w:tc>
      </w:tr>
      <w:tr w:rsidR="00676388" w:rsidRPr="00200132" w14:paraId="1DD02C44"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A4CB42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6</w:t>
            </w:r>
          </w:p>
        </w:tc>
        <w:tc>
          <w:tcPr>
            <w:tcW w:w="2703" w:type="dxa"/>
            <w:tcBorders>
              <w:top w:val="nil"/>
              <w:left w:val="nil"/>
              <w:bottom w:val="single" w:sz="4" w:space="0" w:color="auto"/>
              <w:right w:val="single" w:sz="4" w:space="0" w:color="auto"/>
            </w:tcBorders>
            <w:shd w:val="clear" w:color="auto" w:fill="auto"/>
            <w:vAlign w:val="center"/>
            <w:hideMark/>
          </w:tcPr>
          <w:p w14:paraId="5BA91E9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Аптеки</w:t>
            </w:r>
          </w:p>
        </w:tc>
        <w:tc>
          <w:tcPr>
            <w:tcW w:w="1134" w:type="dxa"/>
            <w:tcBorders>
              <w:top w:val="nil"/>
              <w:left w:val="nil"/>
              <w:bottom w:val="single" w:sz="4" w:space="0" w:color="auto"/>
              <w:right w:val="single" w:sz="4" w:space="0" w:color="auto"/>
            </w:tcBorders>
            <w:shd w:val="clear" w:color="auto" w:fill="auto"/>
            <w:vAlign w:val="center"/>
            <w:hideMark/>
          </w:tcPr>
          <w:p w14:paraId="0206F3C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14:paraId="5FC1DA6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w:t>
            </w:r>
            <w:r>
              <w:rPr>
                <w:rFonts w:eastAsia="Times New Roman"/>
                <w:sz w:val="20"/>
                <w:szCs w:val="20"/>
                <w:lang w:eastAsia="ru-RU"/>
              </w:rPr>
              <w:t>4</w:t>
            </w:r>
            <w:r w:rsidRPr="00200132">
              <w:rPr>
                <w:rFonts w:eastAsia="Times New Roman"/>
                <w:sz w:val="20"/>
                <w:szCs w:val="20"/>
                <w:lang w:eastAsia="ru-RU"/>
              </w:rPr>
              <w:t xml:space="preserve">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2AE3759D" w14:textId="77777777" w:rsidR="00676388" w:rsidRPr="00200132" w:rsidRDefault="00676388" w:rsidP="00676388">
            <w:pPr>
              <w:suppressAutoHyphens/>
              <w:jc w:val="center"/>
              <w:rPr>
                <w:rFonts w:eastAsia="Times New Roman"/>
                <w:sz w:val="20"/>
                <w:szCs w:val="24"/>
                <w:lang w:eastAsia="ar-SA"/>
              </w:rPr>
            </w:pPr>
            <w:r>
              <w:rPr>
                <w:rFonts w:eastAsia="Times New Roman"/>
                <w:sz w:val="20"/>
                <w:szCs w:val="24"/>
                <w:lang w:eastAsia="ar-SA"/>
              </w:rPr>
              <w:t>66</w:t>
            </w:r>
          </w:p>
        </w:tc>
        <w:tc>
          <w:tcPr>
            <w:tcW w:w="850" w:type="dxa"/>
            <w:tcBorders>
              <w:top w:val="nil"/>
              <w:left w:val="nil"/>
              <w:bottom w:val="single" w:sz="4" w:space="0" w:color="auto"/>
              <w:right w:val="single" w:sz="4" w:space="0" w:color="auto"/>
            </w:tcBorders>
            <w:shd w:val="clear" w:color="auto" w:fill="auto"/>
            <w:vAlign w:val="center"/>
          </w:tcPr>
          <w:p w14:paraId="7323BF41" w14:textId="77777777" w:rsidR="00676388" w:rsidRPr="0036018F" w:rsidRDefault="00676388" w:rsidP="00676388">
            <w:pPr>
              <w:suppressAutoHyphens/>
              <w:jc w:val="center"/>
              <w:rPr>
                <w:rFonts w:eastAsia="Times New Roman"/>
                <w:sz w:val="20"/>
                <w:szCs w:val="24"/>
                <w:lang w:eastAsia="ar-SA"/>
              </w:rPr>
            </w:pPr>
            <w:r>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3D6D1BCC"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66</w:t>
            </w:r>
          </w:p>
        </w:tc>
      </w:tr>
      <w:tr w:rsidR="00676388" w:rsidRPr="00200132" w14:paraId="2417EEE0"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563EE74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7</w:t>
            </w:r>
          </w:p>
        </w:tc>
        <w:tc>
          <w:tcPr>
            <w:tcW w:w="2703" w:type="dxa"/>
            <w:tcBorders>
              <w:top w:val="nil"/>
              <w:left w:val="nil"/>
              <w:bottom w:val="single" w:sz="4" w:space="0" w:color="auto"/>
              <w:right w:val="single" w:sz="4" w:space="0" w:color="auto"/>
            </w:tcBorders>
            <w:shd w:val="clear" w:color="auto" w:fill="auto"/>
            <w:vAlign w:val="center"/>
            <w:hideMark/>
          </w:tcPr>
          <w:p w14:paraId="463C2A1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14:paraId="0D27D29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автомобилей</w:t>
            </w:r>
          </w:p>
        </w:tc>
        <w:tc>
          <w:tcPr>
            <w:tcW w:w="2146" w:type="dxa"/>
            <w:tcBorders>
              <w:top w:val="nil"/>
              <w:left w:val="nil"/>
              <w:bottom w:val="single" w:sz="4" w:space="0" w:color="auto"/>
              <w:right w:val="single" w:sz="4" w:space="0" w:color="auto"/>
            </w:tcBorders>
            <w:shd w:val="clear" w:color="auto" w:fill="auto"/>
            <w:vAlign w:val="center"/>
            <w:hideMark/>
          </w:tcPr>
          <w:p w14:paraId="4BC74FC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0,2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384BC24F"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tcPr>
          <w:p w14:paraId="4D6A1BB4"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7AB59B68"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w:t>
            </w:r>
          </w:p>
        </w:tc>
      </w:tr>
      <w:tr w:rsidR="00676388" w:rsidRPr="00200132" w14:paraId="70FADC2B" w14:textId="77777777" w:rsidTr="00896F60">
        <w:trPr>
          <w:trHeight w:val="394"/>
        </w:trPr>
        <w:tc>
          <w:tcPr>
            <w:tcW w:w="93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33D839"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Учреждения социального обслуживания населения</w:t>
            </w:r>
          </w:p>
        </w:tc>
      </w:tr>
      <w:tr w:rsidR="00676388" w:rsidRPr="00200132" w14:paraId="47D5DBA3"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62DD592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w:t>
            </w:r>
          </w:p>
        </w:tc>
        <w:tc>
          <w:tcPr>
            <w:tcW w:w="2703" w:type="dxa"/>
            <w:tcBorders>
              <w:top w:val="nil"/>
              <w:left w:val="nil"/>
              <w:bottom w:val="single" w:sz="4" w:space="0" w:color="auto"/>
              <w:right w:val="single" w:sz="4" w:space="0" w:color="auto"/>
            </w:tcBorders>
            <w:shd w:val="clear" w:color="auto" w:fill="auto"/>
            <w:vAlign w:val="center"/>
            <w:hideMark/>
          </w:tcPr>
          <w:p w14:paraId="60B3016A"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14:paraId="4E4A393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место</w:t>
            </w:r>
          </w:p>
        </w:tc>
        <w:tc>
          <w:tcPr>
            <w:tcW w:w="2146" w:type="dxa"/>
            <w:tcBorders>
              <w:top w:val="nil"/>
              <w:left w:val="nil"/>
              <w:bottom w:val="single" w:sz="4" w:space="0" w:color="auto"/>
              <w:right w:val="single" w:sz="4" w:space="0" w:color="auto"/>
            </w:tcBorders>
            <w:shd w:val="clear" w:color="auto" w:fill="auto"/>
            <w:vAlign w:val="center"/>
            <w:hideMark/>
          </w:tcPr>
          <w:p w14:paraId="1080E60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14:paraId="3C05F449"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2</w:t>
            </w:r>
          </w:p>
        </w:tc>
        <w:tc>
          <w:tcPr>
            <w:tcW w:w="850" w:type="dxa"/>
            <w:tcBorders>
              <w:top w:val="nil"/>
              <w:left w:val="nil"/>
              <w:bottom w:val="single" w:sz="4" w:space="0" w:color="auto"/>
              <w:right w:val="single" w:sz="4" w:space="0" w:color="auto"/>
            </w:tcBorders>
            <w:shd w:val="clear" w:color="auto" w:fill="auto"/>
            <w:vAlign w:val="center"/>
          </w:tcPr>
          <w:p w14:paraId="4B796884"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0BAB5B2F"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2</w:t>
            </w:r>
          </w:p>
        </w:tc>
      </w:tr>
      <w:tr w:rsidR="00676388" w:rsidRPr="00200132" w14:paraId="3699C6D1"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257D39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9</w:t>
            </w:r>
          </w:p>
        </w:tc>
        <w:tc>
          <w:tcPr>
            <w:tcW w:w="2703" w:type="dxa"/>
            <w:tcBorders>
              <w:top w:val="nil"/>
              <w:left w:val="nil"/>
              <w:bottom w:val="single" w:sz="4" w:space="0" w:color="auto"/>
              <w:right w:val="single" w:sz="4" w:space="0" w:color="auto"/>
            </w:tcBorders>
            <w:shd w:val="clear" w:color="auto" w:fill="auto"/>
            <w:vAlign w:val="center"/>
            <w:hideMark/>
          </w:tcPr>
          <w:p w14:paraId="2E5CCD07"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14:paraId="39324D8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место</w:t>
            </w:r>
          </w:p>
        </w:tc>
        <w:tc>
          <w:tcPr>
            <w:tcW w:w="2146" w:type="dxa"/>
            <w:tcBorders>
              <w:top w:val="nil"/>
              <w:left w:val="nil"/>
              <w:bottom w:val="single" w:sz="4" w:space="0" w:color="auto"/>
              <w:right w:val="single" w:sz="4" w:space="0" w:color="auto"/>
            </w:tcBorders>
            <w:shd w:val="clear" w:color="auto" w:fill="auto"/>
            <w:vAlign w:val="center"/>
            <w:hideMark/>
          </w:tcPr>
          <w:p w14:paraId="59D5E30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14:paraId="7D7458D6" w14:textId="77777777" w:rsidR="00676388" w:rsidRPr="00637ADE" w:rsidRDefault="00676388" w:rsidP="00676388">
            <w:pPr>
              <w:suppressAutoHyphens/>
              <w:jc w:val="center"/>
              <w:rPr>
                <w:rFonts w:eastAsia="Times New Roman"/>
                <w:sz w:val="20"/>
                <w:szCs w:val="24"/>
                <w:lang w:eastAsia="ar-SA"/>
              </w:rPr>
            </w:pPr>
            <w:r>
              <w:rPr>
                <w:rFonts w:eastAsia="Times New Roman"/>
                <w:sz w:val="20"/>
                <w:szCs w:val="24"/>
                <w:lang w:eastAsia="ar-SA"/>
              </w:rPr>
              <w:t>33</w:t>
            </w:r>
          </w:p>
        </w:tc>
        <w:tc>
          <w:tcPr>
            <w:tcW w:w="850" w:type="dxa"/>
            <w:tcBorders>
              <w:top w:val="nil"/>
              <w:left w:val="nil"/>
              <w:bottom w:val="single" w:sz="4" w:space="0" w:color="auto"/>
              <w:right w:val="single" w:sz="4" w:space="0" w:color="auto"/>
            </w:tcBorders>
            <w:shd w:val="clear" w:color="auto" w:fill="auto"/>
            <w:vAlign w:val="center"/>
          </w:tcPr>
          <w:p w14:paraId="73811841"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3A8C6209" w14:textId="77777777" w:rsidR="00676388" w:rsidRPr="00E16678" w:rsidRDefault="00676388" w:rsidP="00676388">
            <w:pPr>
              <w:suppressAutoHyphens/>
              <w:jc w:val="center"/>
              <w:rPr>
                <w:rFonts w:eastAsia="Times New Roman"/>
                <w:b/>
                <w:bCs/>
                <w:sz w:val="20"/>
                <w:szCs w:val="24"/>
                <w:lang w:eastAsia="ar-SA"/>
              </w:rPr>
            </w:pPr>
            <w:r>
              <w:rPr>
                <w:rFonts w:eastAsia="Times New Roman"/>
                <w:b/>
                <w:bCs/>
                <w:sz w:val="20"/>
                <w:szCs w:val="24"/>
                <w:lang w:eastAsia="ar-SA"/>
              </w:rPr>
              <w:t>33</w:t>
            </w:r>
          </w:p>
        </w:tc>
      </w:tr>
      <w:tr w:rsidR="00676388" w:rsidRPr="00200132" w14:paraId="3E14FC04"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446D07B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lastRenderedPageBreak/>
              <w:t>10</w:t>
            </w:r>
          </w:p>
        </w:tc>
        <w:tc>
          <w:tcPr>
            <w:tcW w:w="2703" w:type="dxa"/>
            <w:tcBorders>
              <w:top w:val="nil"/>
              <w:left w:val="nil"/>
              <w:bottom w:val="single" w:sz="4" w:space="0" w:color="auto"/>
              <w:right w:val="single" w:sz="4" w:space="0" w:color="auto"/>
            </w:tcBorders>
            <w:shd w:val="clear" w:color="auto" w:fill="auto"/>
            <w:vAlign w:val="center"/>
            <w:hideMark/>
          </w:tcPr>
          <w:p w14:paraId="25CD850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14:paraId="5875CC1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w:t>
            </w:r>
          </w:p>
        </w:tc>
        <w:tc>
          <w:tcPr>
            <w:tcW w:w="2146" w:type="dxa"/>
            <w:tcBorders>
              <w:top w:val="nil"/>
              <w:left w:val="nil"/>
              <w:bottom w:val="single" w:sz="4" w:space="0" w:color="auto"/>
              <w:right w:val="single" w:sz="4" w:space="0" w:color="auto"/>
            </w:tcBorders>
            <w:shd w:val="clear" w:color="auto" w:fill="auto"/>
            <w:vAlign w:val="center"/>
            <w:hideMark/>
          </w:tcPr>
          <w:p w14:paraId="3A245B9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14:paraId="1FD973CA"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4</w:t>
            </w:r>
          </w:p>
        </w:tc>
        <w:tc>
          <w:tcPr>
            <w:tcW w:w="850" w:type="dxa"/>
            <w:tcBorders>
              <w:top w:val="nil"/>
              <w:left w:val="nil"/>
              <w:bottom w:val="single" w:sz="4" w:space="0" w:color="auto"/>
              <w:right w:val="single" w:sz="4" w:space="0" w:color="auto"/>
            </w:tcBorders>
            <w:shd w:val="clear" w:color="auto" w:fill="auto"/>
            <w:vAlign w:val="center"/>
          </w:tcPr>
          <w:p w14:paraId="743BC301"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33B4E72A"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4</w:t>
            </w:r>
          </w:p>
        </w:tc>
      </w:tr>
      <w:tr w:rsidR="00676388" w:rsidRPr="00200132" w14:paraId="609BBA88"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4615036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11</w:t>
            </w:r>
          </w:p>
        </w:tc>
        <w:tc>
          <w:tcPr>
            <w:tcW w:w="2703" w:type="dxa"/>
            <w:tcBorders>
              <w:top w:val="nil"/>
              <w:left w:val="nil"/>
              <w:bottom w:val="single" w:sz="4" w:space="0" w:color="auto"/>
              <w:right w:val="single" w:sz="4" w:space="0" w:color="auto"/>
            </w:tcBorders>
            <w:shd w:val="clear" w:color="auto" w:fill="auto"/>
            <w:vAlign w:val="center"/>
            <w:hideMark/>
          </w:tcPr>
          <w:p w14:paraId="2F30CACE"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14:paraId="7DE11DB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чел</w:t>
            </w:r>
          </w:p>
        </w:tc>
        <w:tc>
          <w:tcPr>
            <w:tcW w:w="2146" w:type="dxa"/>
            <w:tcBorders>
              <w:top w:val="nil"/>
              <w:left w:val="nil"/>
              <w:bottom w:val="single" w:sz="4" w:space="0" w:color="auto"/>
              <w:right w:val="single" w:sz="4" w:space="0" w:color="auto"/>
            </w:tcBorders>
            <w:shd w:val="clear" w:color="auto" w:fill="auto"/>
            <w:vAlign w:val="center"/>
            <w:hideMark/>
          </w:tcPr>
          <w:p w14:paraId="403F0B3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14:paraId="4D9E2D4C" w14:textId="77777777" w:rsidR="00676388" w:rsidRPr="00637ADE" w:rsidRDefault="00676388" w:rsidP="00676388">
            <w:pPr>
              <w:suppressAutoHyphens/>
              <w:jc w:val="center"/>
              <w:rPr>
                <w:rFonts w:eastAsia="Times New Roman"/>
                <w:sz w:val="20"/>
                <w:szCs w:val="24"/>
                <w:lang w:eastAsia="ar-SA"/>
              </w:rPr>
            </w:pPr>
            <w:r>
              <w:rPr>
                <w:rFonts w:eastAsia="Times New Roman"/>
                <w:sz w:val="20"/>
                <w:szCs w:val="24"/>
                <w:lang w:eastAsia="ar-SA"/>
              </w:rPr>
              <w:t>71</w:t>
            </w:r>
          </w:p>
        </w:tc>
        <w:tc>
          <w:tcPr>
            <w:tcW w:w="850" w:type="dxa"/>
            <w:tcBorders>
              <w:top w:val="nil"/>
              <w:left w:val="nil"/>
              <w:bottom w:val="single" w:sz="4" w:space="0" w:color="auto"/>
              <w:right w:val="single" w:sz="4" w:space="0" w:color="auto"/>
            </w:tcBorders>
            <w:shd w:val="clear" w:color="auto" w:fill="auto"/>
            <w:vAlign w:val="center"/>
          </w:tcPr>
          <w:p w14:paraId="483CA12A"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58FF98F4" w14:textId="77777777" w:rsidR="00676388" w:rsidRPr="00E16678" w:rsidRDefault="00676388" w:rsidP="00676388">
            <w:pPr>
              <w:suppressAutoHyphens/>
              <w:jc w:val="center"/>
              <w:rPr>
                <w:rFonts w:eastAsia="Times New Roman"/>
                <w:b/>
                <w:bCs/>
                <w:sz w:val="20"/>
                <w:szCs w:val="24"/>
                <w:lang w:eastAsia="ar-SA"/>
              </w:rPr>
            </w:pPr>
            <w:r>
              <w:rPr>
                <w:rFonts w:eastAsia="Times New Roman"/>
                <w:b/>
                <w:bCs/>
                <w:sz w:val="20"/>
                <w:szCs w:val="24"/>
                <w:lang w:eastAsia="ar-SA"/>
              </w:rPr>
              <w:t>71</w:t>
            </w:r>
          </w:p>
        </w:tc>
      </w:tr>
      <w:tr w:rsidR="00676388" w:rsidRPr="00200132" w14:paraId="7955D489"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514FD0D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12</w:t>
            </w:r>
          </w:p>
        </w:tc>
        <w:tc>
          <w:tcPr>
            <w:tcW w:w="2703" w:type="dxa"/>
            <w:tcBorders>
              <w:top w:val="nil"/>
              <w:left w:val="nil"/>
              <w:bottom w:val="single" w:sz="4" w:space="0" w:color="auto"/>
              <w:right w:val="single" w:sz="4" w:space="0" w:color="auto"/>
            </w:tcBorders>
            <w:shd w:val="clear" w:color="auto" w:fill="auto"/>
            <w:vAlign w:val="center"/>
            <w:hideMark/>
          </w:tcPr>
          <w:p w14:paraId="7E0BB55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14:paraId="2239111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чел</w:t>
            </w:r>
          </w:p>
        </w:tc>
        <w:tc>
          <w:tcPr>
            <w:tcW w:w="2146" w:type="dxa"/>
            <w:tcBorders>
              <w:top w:val="nil"/>
              <w:left w:val="nil"/>
              <w:bottom w:val="single" w:sz="4" w:space="0" w:color="auto"/>
              <w:right w:val="single" w:sz="4" w:space="0" w:color="auto"/>
            </w:tcBorders>
            <w:shd w:val="clear" w:color="auto" w:fill="auto"/>
            <w:vAlign w:val="center"/>
            <w:hideMark/>
          </w:tcPr>
          <w:p w14:paraId="02517FA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14:paraId="0B9A79B8"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2</w:t>
            </w:r>
          </w:p>
        </w:tc>
        <w:tc>
          <w:tcPr>
            <w:tcW w:w="850" w:type="dxa"/>
            <w:tcBorders>
              <w:top w:val="nil"/>
              <w:left w:val="nil"/>
              <w:bottom w:val="single" w:sz="4" w:space="0" w:color="auto"/>
              <w:right w:val="single" w:sz="4" w:space="0" w:color="auto"/>
            </w:tcBorders>
            <w:shd w:val="clear" w:color="auto" w:fill="auto"/>
            <w:vAlign w:val="center"/>
          </w:tcPr>
          <w:p w14:paraId="403C31BB"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604CB202"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2</w:t>
            </w:r>
          </w:p>
        </w:tc>
      </w:tr>
      <w:tr w:rsidR="00676388" w:rsidRPr="00200132" w14:paraId="3AF34801" w14:textId="77777777" w:rsidTr="00896F60">
        <w:trPr>
          <w:trHeight w:val="316"/>
        </w:trPr>
        <w:tc>
          <w:tcPr>
            <w:tcW w:w="9391" w:type="dxa"/>
            <w:gridSpan w:val="7"/>
            <w:tcBorders>
              <w:top w:val="nil"/>
              <w:left w:val="single" w:sz="4" w:space="0" w:color="auto"/>
              <w:bottom w:val="single" w:sz="4" w:space="0" w:color="auto"/>
              <w:right w:val="single" w:sz="4" w:space="0" w:color="auto"/>
            </w:tcBorders>
            <w:shd w:val="clear" w:color="auto" w:fill="auto"/>
            <w:vAlign w:val="center"/>
            <w:hideMark/>
          </w:tcPr>
          <w:p w14:paraId="6CC7757E"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Учреждения культуры</w:t>
            </w:r>
          </w:p>
        </w:tc>
      </w:tr>
      <w:tr w:rsidR="00676388" w:rsidRPr="00200132" w14:paraId="1A9650E1"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21E112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13</w:t>
            </w:r>
          </w:p>
        </w:tc>
        <w:tc>
          <w:tcPr>
            <w:tcW w:w="2703" w:type="dxa"/>
            <w:tcBorders>
              <w:top w:val="nil"/>
              <w:left w:val="nil"/>
              <w:bottom w:val="single" w:sz="4" w:space="0" w:color="auto"/>
              <w:right w:val="single" w:sz="4" w:space="0" w:color="auto"/>
            </w:tcBorders>
            <w:shd w:val="clear" w:color="auto" w:fill="auto"/>
            <w:vAlign w:val="center"/>
            <w:hideMark/>
          </w:tcPr>
          <w:p w14:paraId="7683CC6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39451B6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p>
        </w:tc>
        <w:tc>
          <w:tcPr>
            <w:tcW w:w="2146" w:type="dxa"/>
            <w:tcBorders>
              <w:top w:val="nil"/>
              <w:left w:val="nil"/>
              <w:bottom w:val="single" w:sz="4" w:space="0" w:color="auto"/>
              <w:right w:val="single" w:sz="4" w:space="0" w:color="auto"/>
            </w:tcBorders>
            <w:shd w:val="clear" w:color="auto" w:fill="auto"/>
            <w:vAlign w:val="center"/>
            <w:hideMark/>
          </w:tcPr>
          <w:p w14:paraId="2B38263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241FCF5F"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235</w:t>
            </w:r>
          </w:p>
        </w:tc>
        <w:tc>
          <w:tcPr>
            <w:tcW w:w="850" w:type="dxa"/>
            <w:tcBorders>
              <w:top w:val="nil"/>
              <w:left w:val="nil"/>
              <w:bottom w:val="single" w:sz="4" w:space="0" w:color="auto"/>
              <w:right w:val="single" w:sz="4" w:space="0" w:color="auto"/>
            </w:tcBorders>
            <w:shd w:val="clear" w:color="auto" w:fill="auto"/>
            <w:vAlign w:val="center"/>
          </w:tcPr>
          <w:p w14:paraId="736347D9"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42C855F4"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235</w:t>
            </w:r>
          </w:p>
        </w:tc>
      </w:tr>
      <w:tr w:rsidR="00676388" w:rsidRPr="00200132" w14:paraId="7323A638" w14:textId="77777777" w:rsidTr="00896F60">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14:paraId="13A9760C" w14:textId="77777777" w:rsidR="00676388" w:rsidRPr="0005109D" w:rsidRDefault="00676388" w:rsidP="00676388">
            <w:pPr>
              <w:jc w:val="center"/>
              <w:rPr>
                <w:rFonts w:eastAsia="Times New Roman"/>
                <w:sz w:val="20"/>
                <w:szCs w:val="20"/>
                <w:lang w:eastAsia="ru-RU"/>
              </w:rPr>
            </w:pPr>
            <w:r w:rsidRPr="0005109D">
              <w:rPr>
                <w:rFonts w:eastAsia="Times New Roman"/>
                <w:sz w:val="20"/>
                <w:szCs w:val="20"/>
                <w:lang w:eastAsia="ru-RU"/>
              </w:rPr>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14:paraId="67226793" w14:textId="77777777" w:rsidR="00676388" w:rsidRPr="0005109D" w:rsidRDefault="00676388" w:rsidP="00676388">
            <w:pPr>
              <w:rPr>
                <w:rFonts w:eastAsia="Times New Roman"/>
                <w:sz w:val="20"/>
                <w:szCs w:val="20"/>
                <w:lang w:eastAsia="ru-RU"/>
              </w:rPr>
            </w:pPr>
            <w:r w:rsidRPr="0005109D">
              <w:rPr>
                <w:rFonts w:eastAsia="Times New Roman"/>
                <w:sz w:val="20"/>
                <w:szCs w:val="20"/>
                <w:lang w:eastAsia="ru-RU"/>
              </w:rPr>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14:paraId="2DEC5B9A" w14:textId="77777777" w:rsidR="00676388" w:rsidRPr="0005109D" w:rsidRDefault="00676388" w:rsidP="00676388">
            <w:pPr>
              <w:jc w:val="center"/>
              <w:rPr>
                <w:rFonts w:eastAsia="Times New Roman"/>
                <w:sz w:val="20"/>
                <w:szCs w:val="20"/>
                <w:lang w:eastAsia="ru-RU"/>
              </w:rPr>
            </w:pPr>
            <w:r w:rsidRPr="0005109D">
              <w:rPr>
                <w:rFonts w:eastAsia="Times New Roman"/>
                <w:sz w:val="20"/>
                <w:szCs w:val="20"/>
                <w:lang w:eastAsia="ru-RU"/>
              </w:rPr>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14:paraId="5F82FDAF"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6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3F4AFB24" w14:textId="77777777" w:rsidR="00676388" w:rsidRPr="0005109D" w:rsidRDefault="00676388" w:rsidP="00676388">
            <w:pPr>
              <w:suppressAutoHyphens/>
              <w:jc w:val="center"/>
              <w:rPr>
                <w:rFonts w:eastAsia="Times New Roman"/>
                <w:sz w:val="20"/>
                <w:szCs w:val="24"/>
                <w:lang w:eastAsia="ar-SA"/>
              </w:rPr>
            </w:pPr>
            <w:r w:rsidRPr="0005109D">
              <w:rPr>
                <w:rFonts w:eastAsia="Times New Roman"/>
                <w:sz w:val="20"/>
                <w:szCs w:val="24"/>
                <w:lang w:eastAsia="ar-SA"/>
              </w:rPr>
              <w:t>28,2</w:t>
            </w:r>
          </w:p>
        </w:tc>
        <w:tc>
          <w:tcPr>
            <w:tcW w:w="850" w:type="dxa"/>
            <w:tcBorders>
              <w:top w:val="nil"/>
              <w:left w:val="nil"/>
              <w:bottom w:val="single" w:sz="4" w:space="0" w:color="auto"/>
              <w:right w:val="single" w:sz="4" w:space="0" w:color="auto"/>
            </w:tcBorders>
            <w:shd w:val="clear" w:color="auto" w:fill="auto"/>
            <w:vAlign w:val="center"/>
          </w:tcPr>
          <w:p w14:paraId="3A916261" w14:textId="77777777" w:rsidR="00676388" w:rsidRPr="0005109D" w:rsidRDefault="00676388" w:rsidP="00676388">
            <w:pPr>
              <w:suppressAutoHyphens/>
              <w:jc w:val="center"/>
              <w:rPr>
                <w:rFonts w:eastAsia="Times New Roman"/>
                <w:sz w:val="20"/>
                <w:szCs w:val="24"/>
                <w:lang w:eastAsia="ar-SA"/>
              </w:rPr>
            </w:pPr>
            <w:r w:rsidRPr="0005109D">
              <w:rPr>
                <w:rFonts w:eastAsia="Times New Roman"/>
                <w:sz w:val="20"/>
                <w:szCs w:val="24"/>
                <w:lang w:val="en-US" w:eastAsia="ar-SA"/>
              </w:rPr>
              <w:t>9,</w:t>
            </w:r>
            <w:r>
              <w:rPr>
                <w:rFonts w:eastAsia="Times New Roman"/>
                <w:sz w:val="20"/>
                <w:szCs w:val="24"/>
                <w:lang w:eastAsia="ar-SA"/>
              </w:rPr>
              <w:t>9</w:t>
            </w:r>
          </w:p>
        </w:tc>
        <w:tc>
          <w:tcPr>
            <w:tcW w:w="1116" w:type="dxa"/>
            <w:tcBorders>
              <w:top w:val="nil"/>
              <w:left w:val="nil"/>
              <w:bottom w:val="single" w:sz="4" w:space="0" w:color="auto"/>
              <w:right w:val="single" w:sz="4" w:space="0" w:color="auto"/>
            </w:tcBorders>
            <w:shd w:val="clear" w:color="auto" w:fill="auto"/>
            <w:vAlign w:val="center"/>
          </w:tcPr>
          <w:p w14:paraId="7677F5F5" w14:textId="77777777" w:rsidR="00676388" w:rsidRPr="0005109D" w:rsidRDefault="00676388" w:rsidP="00676388">
            <w:pPr>
              <w:suppressAutoHyphens/>
              <w:jc w:val="center"/>
              <w:rPr>
                <w:rFonts w:eastAsia="Times New Roman"/>
                <w:b/>
                <w:bCs/>
                <w:sz w:val="20"/>
                <w:szCs w:val="24"/>
                <w:lang w:eastAsia="ar-SA"/>
              </w:rPr>
            </w:pPr>
            <w:r w:rsidRPr="0005109D">
              <w:rPr>
                <w:rFonts w:eastAsia="Times New Roman"/>
                <w:b/>
                <w:bCs/>
                <w:sz w:val="20"/>
                <w:szCs w:val="24"/>
                <w:lang w:eastAsia="ar-SA"/>
              </w:rPr>
              <w:t>18</w:t>
            </w:r>
            <w:r>
              <w:rPr>
                <w:rFonts w:eastAsia="Times New Roman"/>
                <w:b/>
                <w:bCs/>
                <w:sz w:val="20"/>
                <w:szCs w:val="24"/>
                <w:lang w:eastAsia="ar-SA"/>
              </w:rPr>
              <w:t>,3</w:t>
            </w:r>
          </w:p>
        </w:tc>
      </w:tr>
      <w:tr w:rsidR="00676388" w:rsidRPr="00200132" w14:paraId="5F68535A" w14:textId="77777777" w:rsidTr="00896F60">
        <w:trPr>
          <w:trHeight w:val="20"/>
        </w:trPr>
        <w:tc>
          <w:tcPr>
            <w:tcW w:w="431" w:type="dxa"/>
            <w:vMerge/>
            <w:tcBorders>
              <w:top w:val="nil"/>
              <w:left w:val="single" w:sz="4" w:space="0" w:color="auto"/>
              <w:bottom w:val="single" w:sz="4" w:space="0" w:color="000000"/>
              <w:right w:val="single" w:sz="4" w:space="0" w:color="auto"/>
            </w:tcBorders>
            <w:shd w:val="clear" w:color="auto" w:fill="auto"/>
            <w:vAlign w:val="center"/>
          </w:tcPr>
          <w:p w14:paraId="39ACBA0A" w14:textId="77777777" w:rsidR="00676388" w:rsidRPr="0005109D" w:rsidRDefault="00676388" w:rsidP="00676388">
            <w:pPr>
              <w:rPr>
                <w:rFonts w:eastAsia="Times New Roman"/>
                <w:sz w:val="20"/>
                <w:szCs w:val="20"/>
                <w:lang w:eastAsia="ru-RU"/>
              </w:rPr>
            </w:pPr>
          </w:p>
        </w:tc>
        <w:tc>
          <w:tcPr>
            <w:tcW w:w="2703" w:type="dxa"/>
            <w:vMerge/>
            <w:tcBorders>
              <w:top w:val="nil"/>
              <w:left w:val="single" w:sz="4" w:space="0" w:color="auto"/>
              <w:bottom w:val="single" w:sz="4" w:space="0" w:color="000000"/>
              <w:right w:val="single" w:sz="4" w:space="0" w:color="auto"/>
            </w:tcBorders>
            <w:shd w:val="clear" w:color="auto" w:fill="auto"/>
            <w:vAlign w:val="center"/>
            <w:hideMark/>
          </w:tcPr>
          <w:p w14:paraId="3269E9AD" w14:textId="77777777" w:rsidR="00676388" w:rsidRPr="0005109D" w:rsidRDefault="00676388" w:rsidP="00676388">
            <w:pPr>
              <w:rPr>
                <w:rFonts w:eastAsia="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243655BC" w14:textId="77777777" w:rsidR="00676388" w:rsidRPr="0005109D" w:rsidRDefault="00676388" w:rsidP="00676388">
            <w:pPr>
              <w:jc w:val="center"/>
              <w:rPr>
                <w:rFonts w:eastAsia="Times New Roman"/>
                <w:sz w:val="20"/>
                <w:szCs w:val="20"/>
                <w:lang w:eastAsia="ru-RU"/>
              </w:rPr>
            </w:pPr>
            <w:r w:rsidRPr="0005109D">
              <w:rPr>
                <w:rFonts w:eastAsia="Times New Roman"/>
                <w:sz w:val="20"/>
                <w:szCs w:val="20"/>
                <w:lang w:eastAsia="ru-RU"/>
              </w:rPr>
              <w:t>мест</w:t>
            </w:r>
          </w:p>
        </w:tc>
        <w:tc>
          <w:tcPr>
            <w:tcW w:w="2146" w:type="dxa"/>
            <w:tcBorders>
              <w:top w:val="nil"/>
              <w:left w:val="nil"/>
              <w:bottom w:val="single" w:sz="4" w:space="0" w:color="auto"/>
              <w:right w:val="single" w:sz="4" w:space="0" w:color="auto"/>
            </w:tcBorders>
            <w:shd w:val="clear" w:color="auto" w:fill="auto"/>
            <w:vAlign w:val="center"/>
            <w:hideMark/>
          </w:tcPr>
          <w:p w14:paraId="5383D680"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5 на 1 тыс. населения</w:t>
            </w:r>
          </w:p>
        </w:tc>
        <w:tc>
          <w:tcPr>
            <w:tcW w:w="1011" w:type="dxa"/>
            <w:tcBorders>
              <w:top w:val="nil"/>
              <w:left w:val="nil"/>
              <w:bottom w:val="single" w:sz="4" w:space="0" w:color="auto"/>
              <w:right w:val="single" w:sz="4" w:space="0" w:color="auto"/>
            </w:tcBorders>
            <w:shd w:val="clear" w:color="auto" w:fill="auto"/>
            <w:vAlign w:val="center"/>
          </w:tcPr>
          <w:p w14:paraId="03C8D81A" w14:textId="77777777" w:rsidR="00676388" w:rsidRPr="0005109D" w:rsidRDefault="00676388" w:rsidP="00676388">
            <w:pPr>
              <w:suppressAutoHyphens/>
              <w:jc w:val="center"/>
              <w:rPr>
                <w:rFonts w:eastAsia="Times New Roman"/>
                <w:sz w:val="20"/>
                <w:szCs w:val="24"/>
                <w:lang w:eastAsia="ar-SA"/>
              </w:rPr>
            </w:pPr>
            <w:r w:rsidRPr="0005109D">
              <w:rPr>
                <w:rFonts w:eastAsia="Times New Roman"/>
                <w:sz w:val="20"/>
                <w:szCs w:val="24"/>
                <w:lang w:eastAsia="ar-SA"/>
              </w:rPr>
              <w:t>24</w:t>
            </w:r>
          </w:p>
        </w:tc>
        <w:tc>
          <w:tcPr>
            <w:tcW w:w="850" w:type="dxa"/>
            <w:tcBorders>
              <w:top w:val="nil"/>
              <w:left w:val="nil"/>
              <w:bottom w:val="single" w:sz="4" w:space="0" w:color="auto"/>
              <w:right w:val="single" w:sz="4" w:space="0" w:color="auto"/>
            </w:tcBorders>
            <w:shd w:val="clear" w:color="auto" w:fill="auto"/>
            <w:vAlign w:val="center"/>
          </w:tcPr>
          <w:p w14:paraId="4B170AA0" w14:textId="77777777" w:rsidR="00676388" w:rsidRPr="00332B04" w:rsidRDefault="00676388" w:rsidP="00676388">
            <w:pPr>
              <w:suppressAutoHyphens/>
              <w:jc w:val="center"/>
              <w:rPr>
                <w:rFonts w:eastAsia="Times New Roman"/>
                <w:sz w:val="20"/>
                <w:szCs w:val="24"/>
                <w:lang w:eastAsia="ar-SA"/>
              </w:rPr>
            </w:pPr>
            <w:r>
              <w:rPr>
                <w:rFonts w:eastAsia="Times New Roman"/>
                <w:sz w:val="20"/>
                <w:szCs w:val="24"/>
                <w:lang w:eastAsia="ar-SA"/>
              </w:rPr>
              <w:t>12</w:t>
            </w:r>
          </w:p>
        </w:tc>
        <w:tc>
          <w:tcPr>
            <w:tcW w:w="1116" w:type="dxa"/>
            <w:tcBorders>
              <w:top w:val="nil"/>
              <w:left w:val="nil"/>
              <w:bottom w:val="single" w:sz="4" w:space="0" w:color="auto"/>
              <w:right w:val="single" w:sz="4" w:space="0" w:color="auto"/>
            </w:tcBorders>
            <w:shd w:val="clear" w:color="auto" w:fill="auto"/>
            <w:vAlign w:val="center"/>
          </w:tcPr>
          <w:p w14:paraId="4DFF8A45" w14:textId="77777777" w:rsidR="00676388" w:rsidRPr="0005109D"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12</w:t>
            </w:r>
          </w:p>
        </w:tc>
      </w:tr>
      <w:tr w:rsidR="00676388" w:rsidRPr="00200132" w14:paraId="74BC5B51"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40529F2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15</w:t>
            </w:r>
          </w:p>
        </w:tc>
        <w:tc>
          <w:tcPr>
            <w:tcW w:w="2703" w:type="dxa"/>
            <w:tcBorders>
              <w:top w:val="nil"/>
              <w:left w:val="nil"/>
              <w:bottom w:val="single" w:sz="4" w:space="0" w:color="auto"/>
              <w:right w:val="single" w:sz="4" w:space="0" w:color="auto"/>
            </w:tcBorders>
            <w:shd w:val="clear" w:color="auto" w:fill="auto"/>
            <w:vAlign w:val="center"/>
            <w:hideMark/>
          </w:tcPr>
          <w:p w14:paraId="3CB16860"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14:paraId="7CFDFB5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зритель</w:t>
            </w:r>
            <w:r>
              <w:rPr>
                <w:rFonts w:eastAsia="Times New Roman"/>
                <w:sz w:val="20"/>
                <w:szCs w:val="20"/>
                <w:lang w:eastAsia="ru-RU"/>
              </w:rPr>
              <w:t>-</w:t>
            </w:r>
            <w:r w:rsidRPr="00200132">
              <w:rPr>
                <w:rFonts w:eastAsia="Times New Roman"/>
                <w:sz w:val="20"/>
                <w:szCs w:val="20"/>
                <w:lang w:eastAsia="ru-RU"/>
              </w:rPr>
              <w:t>ские места</w:t>
            </w:r>
          </w:p>
        </w:tc>
        <w:tc>
          <w:tcPr>
            <w:tcW w:w="2146" w:type="dxa"/>
            <w:tcBorders>
              <w:top w:val="nil"/>
              <w:left w:val="nil"/>
              <w:bottom w:val="single" w:sz="4" w:space="0" w:color="auto"/>
              <w:right w:val="single" w:sz="4" w:space="0" w:color="auto"/>
            </w:tcBorders>
            <w:shd w:val="clear" w:color="auto" w:fill="auto"/>
            <w:vAlign w:val="center"/>
            <w:hideMark/>
          </w:tcPr>
          <w:p w14:paraId="36A0625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80 на 1 тыс. жителей</w:t>
            </w:r>
          </w:p>
        </w:tc>
        <w:tc>
          <w:tcPr>
            <w:tcW w:w="1011" w:type="dxa"/>
            <w:tcBorders>
              <w:top w:val="nil"/>
              <w:left w:val="nil"/>
              <w:bottom w:val="single" w:sz="4" w:space="0" w:color="auto"/>
              <w:right w:val="single" w:sz="4" w:space="0" w:color="auto"/>
            </w:tcBorders>
            <w:shd w:val="clear" w:color="auto" w:fill="auto"/>
            <w:vAlign w:val="center"/>
          </w:tcPr>
          <w:p w14:paraId="41E8A74D"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376</w:t>
            </w:r>
          </w:p>
        </w:tc>
        <w:tc>
          <w:tcPr>
            <w:tcW w:w="850" w:type="dxa"/>
            <w:tcBorders>
              <w:top w:val="nil"/>
              <w:left w:val="nil"/>
              <w:bottom w:val="single" w:sz="4" w:space="0" w:color="auto"/>
              <w:right w:val="single" w:sz="4" w:space="0" w:color="auto"/>
            </w:tcBorders>
            <w:shd w:val="clear" w:color="auto" w:fill="auto"/>
            <w:vAlign w:val="center"/>
          </w:tcPr>
          <w:p w14:paraId="156701B4" w14:textId="77777777" w:rsidR="00676388" w:rsidRPr="00E70079" w:rsidRDefault="00676388" w:rsidP="00676388">
            <w:pPr>
              <w:suppressAutoHyphens/>
              <w:jc w:val="center"/>
              <w:rPr>
                <w:rFonts w:eastAsia="Times New Roman"/>
                <w:sz w:val="20"/>
                <w:szCs w:val="24"/>
                <w:lang w:eastAsia="ar-SA"/>
              </w:rPr>
            </w:pPr>
            <w:r>
              <w:rPr>
                <w:rFonts w:eastAsia="Times New Roman"/>
                <w:sz w:val="20"/>
                <w:szCs w:val="24"/>
                <w:lang w:eastAsia="ar-SA"/>
              </w:rPr>
              <w:t>340</w:t>
            </w:r>
          </w:p>
        </w:tc>
        <w:tc>
          <w:tcPr>
            <w:tcW w:w="1116" w:type="dxa"/>
            <w:tcBorders>
              <w:top w:val="nil"/>
              <w:left w:val="nil"/>
              <w:bottom w:val="single" w:sz="4" w:space="0" w:color="auto"/>
              <w:right w:val="single" w:sz="4" w:space="0" w:color="auto"/>
            </w:tcBorders>
            <w:shd w:val="clear" w:color="auto" w:fill="auto"/>
            <w:vAlign w:val="center"/>
          </w:tcPr>
          <w:p w14:paraId="2BB909DE" w14:textId="77777777" w:rsidR="00676388" w:rsidRPr="00E70079" w:rsidRDefault="00676388" w:rsidP="00676388">
            <w:pPr>
              <w:suppressAutoHyphens/>
              <w:jc w:val="center"/>
              <w:rPr>
                <w:rFonts w:eastAsia="Times New Roman"/>
                <w:b/>
                <w:bCs/>
                <w:sz w:val="20"/>
                <w:szCs w:val="24"/>
                <w:lang w:eastAsia="ar-SA"/>
              </w:rPr>
            </w:pPr>
            <w:r>
              <w:rPr>
                <w:rFonts w:eastAsia="Times New Roman"/>
                <w:b/>
                <w:bCs/>
                <w:sz w:val="20"/>
                <w:szCs w:val="24"/>
                <w:lang w:eastAsia="ar-SA"/>
              </w:rPr>
              <w:t>36</w:t>
            </w:r>
          </w:p>
        </w:tc>
      </w:tr>
      <w:tr w:rsidR="00676388" w:rsidRPr="00200132" w14:paraId="4A79DD03" w14:textId="77777777" w:rsidTr="00896F60">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08322D"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Спортивные сооружения</w:t>
            </w:r>
          </w:p>
        </w:tc>
      </w:tr>
      <w:tr w:rsidR="00676388" w:rsidRPr="00200132" w14:paraId="301F6D29"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40208EE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16</w:t>
            </w:r>
          </w:p>
        </w:tc>
        <w:tc>
          <w:tcPr>
            <w:tcW w:w="2703" w:type="dxa"/>
            <w:tcBorders>
              <w:top w:val="nil"/>
              <w:left w:val="nil"/>
              <w:bottom w:val="single" w:sz="4" w:space="0" w:color="auto"/>
              <w:right w:val="single" w:sz="4" w:space="0" w:color="auto"/>
            </w:tcBorders>
            <w:shd w:val="clear" w:color="auto" w:fill="auto"/>
            <w:vAlign w:val="center"/>
            <w:hideMark/>
          </w:tcPr>
          <w:p w14:paraId="3C16694A"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14:paraId="42D2190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га</w:t>
            </w:r>
          </w:p>
        </w:tc>
        <w:tc>
          <w:tcPr>
            <w:tcW w:w="2146" w:type="dxa"/>
            <w:tcBorders>
              <w:top w:val="nil"/>
              <w:left w:val="nil"/>
              <w:bottom w:val="single" w:sz="4" w:space="0" w:color="auto"/>
              <w:right w:val="single" w:sz="4" w:space="0" w:color="auto"/>
            </w:tcBorders>
            <w:shd w:val="clear" w:color="auto" w:fill="auto"/>
            <w:vAlign w:val="center"/>
            <w:hideMark/>
          </w:tcPr>
          <w:p w14:paraId="1116A63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0,7 на 1 тыс. чел.</w:t>
            </w:r>
          </w:p>
        </w:tc>
        <w:tc>
          <w:tcPr>
            <w:tcW w:w="1011" w:type="dxa"/>
            <w:tcBorders>
              <w:top w:val="nil"/>
              <w:left w:val="nil"/>
              <w:bottom w:val="single" w:sz="4" w:space="0" w:color="auto"/>
              <w:right w:val="single" w:sz="4" w:space="0" w:color="auto"/>
            </w:tcBorders>
            <w:shd w:val="clear" w:color="auto" w:fill="auto"/>
            <w:vAlign w:val="center"/>
          </w:tcPr>
          <w:p w14:paraId="2CF26352"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3,3</w:t>
            </w:r>
          </w:p>
        </w:tc>
        <w:tc>
          <w:tcPr>
            <w:tcW w:w="850" w:type="dxa"/>
            <w:tcBorders>
              <w:top w:val="nil"/>
              <w:left w:val="nil"/>
              <w:bottom w:val="single" w:sz="4" w:space="0" w:color="auto"/>
              <w:right w:val="single" w:sz="4" w:space="0" w:color="auto"/>
            </w:tcBorders>
            <w:shd w:val="clear" w:color="auto" w:fill="auto"/>
            <w:vAlign w:val="center"/>
          </w:tcPr>
          <w:p w14:paraId="69D8F922" w14:textId="77777777" w:rsidR="00676388" w:rsidRPr="00C31828" w:rsidRDefault="00676388" w:rsidP="00676388">
            <w:pPr>
              <w:suppressAutoHyphens/>
              <w:jc w:val="center"/>
              <w:rPr>
                <w:rFonts w:eastAsia="Times New Roman"/>
                <w:sz w:val="20"/>
                <w:szCs w:val="24"/>
                <w:lang w:eastAsia="ar-SA"/>
              </w:rPr>
            </w:pPr>
            <w:r w:rsidRPr="00200132">
              <w:rPr>
                <w:rFonts w:eastAsia="Times New Roman"/>
                <w:sz w:val="20"/>
                <w:szCs w:val="24"/>
                <w:lang w:val="en-US" w:eastAsia="ar-SA"/>
              </w:rPr>
              <w:t>2,</w:t>
            </w:r>
            <w:r>
              <w:rPr>
                <w:rFonts w:eastAsia="Times New Roman"/>
                <w:sz w:val="20"/>
                <w:szCs w:val="24"/>
                <w:lang w:eastAsia="ar-SA"/>
              </w:rPr>
              <w:t>1</w:t>
            </w:r>
          </w:p>
        </w:tc>
        <w:tc>
          <w:tcPr>
            <w:tcW w:w="1116" w:type="dxa"/>
            <w:tcBorders>
              <w:top w:val="nil"/>
              <w:left w:val="nil"/>
              <w:bottom w:val="single" w:sz="4" w:space="0" w:color="auto"/>
              <w:right w:val="single" w:sz="4" w:space="0" w:color="auto"/>
            </w:tcBorders>
            <w:shd w:val="clear" w:color="auto" w:fill="auto"/>
            <w:vAlign w:val="center"/>
          </w:tcPr>
          <w:p w14:paraId="43DA7DF8" w14:textId="77777777" w:rsidR="00676388" w:rsidRPr="00B84094"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1,3</w:t>
            </w:r>
          </w:p>
        </w:tc>
      </w:tr>
      <w:tr w:rsidR="00676388" w:rsidRPr="00200132" w14:paraId="4EE5A020"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0AB7E1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17</w:t>
            </w:r>
          </w:p>
        </w:tc>
        <w:tc>
          <w:tcPr>
            <w:tcW w:w="2703" w:type="dxa"/>
            <w:tcBorders>
              <w:top w:val="nil"/>
              <w:left w:val="nil"/>
              <w:bottom w:val="single" w:sz="4" w:space="0" w:color="auto"/>
              <w:right w:val="single" w:sz="4" w:space="0" w:color="auto"/>
            </w:tcBorders>
            <w:shd w:val="clear" w:color="auto" w:fill="auto"/>
            <w:vAlign w:val="center"/>
            <w:hideMark/>
          </w:tcPr>
          <w:p w14:paraId="0E11C53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14:paraId="5AC704E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14:paraId="2012ECE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80 на 1 тыс. чел.</w:t>
            </w:r>
          </w:p>
        </w:tc>
        <w:tc>
          <w:tcPr>
            <w:tcW w:w="1011" w:type="dxa"/>
            <w:tcBorders>
              <w:top w:val="nil"/>
              <w:left w:val="nil"/>
              <w:bottom w:val="single" w:sz="4" w:space="0" w:color="auto"/>
              <w:right w:val="single" w:sz="4" w:space="0" w:color="auto"/>
            </w:tcBorders>
            <w:shd w:val="clear" w:color="auto" w:fill="auto"/>
            <w:vAlign w:val="center"/>
          </w:tcPr>
          <w:p w14:paraId="11181AFD"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376</w:t>
            </w:r>
          </w:p>
        </w:tc>
        <w:tc>
          <w:tcPr>
            <w:tcW w:w="850" w:type="dxa"/>
            <w:tcBorders>
              <w:top w:val="nil"/>
              <w:left w:val="nil"/>
              <w:bottom w:val="single" w:sz="4" w:space="0" w:color="auto"/>
              <w:right w:val="single" w:sz="4" w:space="0" w:color="auto"/>
            </w:tcBorders>
            <w:shd w:val="clear" w:color="auto" w:fill="auto"/>
            <w:vAlign w:val="center"/>
          </w:tcPr>
          <w:p w14:paraId="64D01C0C"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1ED0E4C8"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376</w:t>
            </w:r>
          </w:p>
        </w:tc>
      </w:tr>
      <w:tr w:rsidR="00676388" w:rsidRPr="00200132" w14:paraId="7D42557A"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5A3CD2C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18</w:t>
            </w:r>
          </w:p>
        </w:tc>
        <w:tc>
          <w:tcPr>
            <w:tcW w:w="2703" w:type="dxa"/>
            <w:tcBorders>
              <w:top w:val="nil"/>
              <w:left w:val="nil"/>
              <w:bottom w:val="single" w:sz="4" w:space="0" w:color="auto"/>
              <w:right w:val="single" w:sz="4" w:space="0" w:color="auto"/>
            </w:tcBorders>
            <w:shd w:val="clear" w:color="auto" w:fill="auto"/>
            <w:vAlign w:val="center"/>
            <w:hideMark/>
          </w:tcPr>
          <w:p w14:paraId="6A6FE0E1"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14:paraId="611312D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14:paraId="33C6D30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80 на 1 тыс. чел.</w:t>
            </w:r>
          </w:p>
        </w:tc>
        <w:tc>
          <w:tcPr>
            <w:tcW w:w="1011" w:type="dxa"/>
            <w:tcBorders>
              <w:top w:val="nil"/>
              <w:left w:val="nil"/>
              <w:bottom w:val="single" w:sz="4" w:space="0" w:color="auto"/>
              <w:right w:val="single" w:sz="4" w:space="0" w:color="auto"/>
            </w:tcBorders>
            <w:shd w:val="clear" w:color="auto" w:fill="auto"/>
            <w:vAlign w:val="center"/>
          </w:tcPr>
          <w:p w14:paraId="6D9A2587"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376</w:t>
            </w:r>
          </w:p>
        </w:tc>
        <w:tc>
          <w:tcPr>
            <w:tcW w:w="850" w:type="dxa"/>
            <w:tcBorders>
              <w:top w:val="nil"/>
              <w:left w:val="nil"/>
              <w:bottom w:val="single" w:sz="4" w:space="0" w:color="auto"/>
              <w:right w:val="single" w:sz="4" w:space="0" w:color="auto"/>
            </w:tcBorders>
            <w:shd w:val="clear" w:color="auto" w:fill="auto"/>
            <w:vAlign w:val="center"/>
          </w:tcPr>
          <w:p w14:paraId="4D9EAD85" w14:textId="77777777" w:rsidR="00676388" w:rsidRPr="00C31828" w:rsidRDefault="00676388" w:rsidP="00676388">
            <w:pPr>
              <w:suppressAutoHyphens/>
              <w:jc w:val="center"/>
              <w:rPr>
                <w:rFonts w:eastAsia="Times New Roman"/>
                <w:sz w:val="20"/>
                <w:szCs w:val="24"/>
                <w:lang w:eastAsia="ar-SA"/>
              </w:rPr>
            </w:pPr>
            <w:r>
              <w:rPr>
                <w:rFonts w:eastAsia="Times New Roman"/>
                <w:sz w:val="20"/>
                <w:szCs w:val="24"/>
                <w:lang w:eastAsia="ar-SA"/>
              </w:rPr>
              <w:t>1657</w:t>
            </w:r>
          </w:p>
        </w:tc>
        <w:tc>
          <w:tcPr>
            <w:tcW w:w="1116" w:type="dxa"/>
            <w:tcBorders>
              <w:top w:val="nil"/>
              <w:left w:val="nil"/>
              <w:bottom w:val="single" w:sz="4" w:space="0" w:color="auto"/>
              <w:right w:val="single" w:sz="4" w:space="0" w:color="auto"/>
            </w:tcBorders>
            <w:shd w:val="clear" w:color="auto" w:fill="auto"/>
            <w:vAlign w:val="center"/>
          </w:tcPr>
          <w:p w14:paraId="5B739C5C"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0</w:t>
            </w:r>
          </w:p>
        </w:tc>
      </w:tr>
      <w:tr w:rsidR="00676388" w:rsidRPr="00200132" w14:paraId="6ACA13BB"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74D6244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19</w:t>
            </w:r>
          </w:p>
        </w:tc>
        <w:tc>
          <w:tcPr>
            <w:tcW w:w="2703" w:type="dxa"/>
            <w:tcBorders>
              <w:top w:val="nil"/>
              <w:left w:val="nil"/>
              <w:bottom w:val="single" w:sz="4" w:space="0" w:color="auto"/>
              <w:right w:val="single" w:sz="4" w:space="0" w:color="auto"/>
            </w:tcBorders>
            <w:shd w:val="clear" w:color="auto" w:fill="auto"/>
            <w:vAlign w:val="center"/>
            <w:hideMark/>
          </w:tcPr>
          <w:p w14:paraId="563A947A" w14:textId="77777777" w:rsidR="00676388" w:rsidRPr="00200132" w:rsidRDefault="00676388" w:rsidP="00676388">
            <w:pPr>
              <w:ind w:right="-108"/>
              <w:rPr>
                <w:rFonts w:eastAsia="Times New Roman"/>
                <w:sz w:val="20"/>
                <w:szCs w:val="20"/>
                <w:lang w:eastAsia="ru-RU"/>
              </w:rPr>
            </w:pPr>
            <w:r w:rsidRPr="00200132">
              <w:rPr>
                <w:rFonts w:eastAsia="Times New Roman"/>
                <w:sz w:val="20"/>
                <w:szCs w:val="20"/>
                <w:lang w:eastAsia="ru-RU"/>
              </w:rPr>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205F00B0" w14:textId="77777777" w:rsidR="00676388" w:rsidRPr="00200132" w:rsidRDefault="00676388" w:rsidP="00676388">
            <w:pPr>
              <w:jc w:val="center"/>
              <w:rPr>
                <w:rFonts w:eastAsia="Times New Roman"/>
                <w:sz w:val="20"/>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77AA16C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80 на 1 тыс. чел.</w:t>
            </w:r>
          </w:p>
        </w:tc>
        <w:tc>
          <w:tcPr>
            <w:tcW w:w="1011" w:type="dxa"/>
            <w:tcBorders>
              <w:top w:val="nil"/>
              <w:left w:val="nil"/>
              <w:bottom w:val="single" w:sz="4" w:space="0" w:color="auto"/>
              <w:right w:val="single" w:sz="4" w:space="0" w:color="auto"/>
            </w:tcBorders>
            <w:shd w:val="clear" w:color="auto" w:fill="auto"/>
            <w:vAlign w:val="center"/>
          </w:tcPr>
          <w:p w14:paraId="5338F55C"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376</w:t>
            </w:r>
          </w:p>
        </w:tc>
        <w:tc>
          <w:tcPr>
            <w:tcW w:w="850" w:type="dxa"/>
            <w:tcBorders>
              <w:top w:val="nil"/>
              <w:left w:val="nil"/>
              <w:bottom w:val="single" w:sz="4" w:space="0" w:color="auto"/>
              <w:right w:val="single" w:sz="4" w:space="0" w:color="auto"/>
            </w:tcBorders>
            <w:shd w:val="clear" w:color="auto" w:fill="auto"/>
            <w:vAlign w:val="center"/>
          </w:tcPr>
          <w:p w14:paraId="4B29AA41" w14:textId="77777777" w:rsidR="00676388" w:rsidRPr="00C31828" w:rsidRDefault="00676388" w:rsidP="00676388">
            <w:pPr>
              <w:suppressAutoHyphens/>
              <w:jc w:val="center"/>
              <w:rPr>
                <w:rFonts w:eastAsia="Times New Roman"/>
                <w:sz w:val="20"/>
                <w:szCs w:val="24"/>
                <w:lang w:eastAsia="ar-SA"/>
              </w:rPr>
            </w:pPr>
            <w:r>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187565AB"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376</w:t>
            </w:r>
          </w:p>
        </w:tc>
      </w:tr>
      <w:tr w:rsidR="00676388" w:rsidRPr="00200132" w14:paraId="647713CE"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6563D92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20</w:t>
            </w:r>
          </w:p>
        </w:tc>
        <w:tc>
          <w:tcPr>
            <w:tcW w:w="2703" w:type="dxa"/>
            <w:tcBorders>
              <w:top w:val="nil"/>
              <w:left w:val="nil"/>
              <w:bottom w:val="single" w:sz="4" w:space="0" w:color="auto"/>
              <w:right w:val="single" w:sz="4" w:space="0" w:color="auto"/>
            </w:tcBorders>
            <w:shd w:val="clear" w:color="auto" w:fill="auto"/>
            <w:vAlign w:val="center"/>
            <w:hideMark/>
          </w:tcPr>
          <w:p w14:paraId="428DABE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14:paraId="5009238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14:paraId="09A58F2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25 м</w:t>
            </w:r>
            <w:r w:rsidRPr="00200132">
              <w:rPr>
                <w:rFonts w:eastAsia="Times New Roman"/>
                <w:sz w:val="20"/>
                <w:szCs w:val="20"/>
                <w:vertAlign w:val="superscript"/>
                <w:lang w:eastAsia="ru-RU"/>
              </w:rPr>
              <w:t>2</w:t>
            </w:r>
            <w:r w:rsidRPr="00200132">
              <w:rPr>
                <w:rFonts w:eastAsia="Times New Roman"/>
                <w:sz w:val="20"/>
                <w:szCs w:val="20"/>
                <w:lang w:eastAsia="ru-RU"/>
              </w:rPr>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14:paraId="2F715DC0"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118</w:t>
            </w:r>
          </w:p>
        </w:tc>
        <w:tc>
          <w:tcPr>
            <w:tcW w:w="850" w:type="dxa"/>
            <w:tcBorders>
              <w:top w:val="nil"/>
              <w:left w:val="nil"/>
              <w:bottom w:val="single" w:sz="4" w:space="0" w:color="auto"/>
              <w:right w:val="single" w:sz="4" w:space="0" w:color="auto"/>
            </w:tcBorders>
            <w:shd w:val="clear" w:color="auto" w:fill="auto"/>
            <w:vAlign w:val="center"/>
          </w:tcPr>
          <w:p w14:paraId="2B266A64"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7BCC376C"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118</w:t>
            </w:r>
          </w:p>
        </w:tc>
      </w:tr>
      <w:tr w:rsidR="00676388" w:rsidRPr="00200132" w14:paraId="0DD46237"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73FC37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21</w:t>
            </w:r>
          </w:p>
        </w:tc>
        <w:tc>
          <w:tcPr>
            <w:tcW w:w="2703" w:type="dxa"/>
            <w:tcBorders>
              <w:top w:val="nil"/>
              <w:left w:val="nil"/>
              <w:bottom w:val="single" w:sz="4" w:space="0" w:color="auto"/>
              <w:right w:val="single" w:sz="4" w:space="0" w:color="auto"/>
            </w:tcBorders>
            <w:shd w:val="clear" w:color="auto" w:fill="auto"/>
            <w:vAlign w:val="center"/>
            <w:hideMark/>
          </w:tcPr>
          <w:p w14:paraId="743B83B3"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14:paraId="2A385C7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p>
        </w:tc>
        <w:tc>
          <w:tcPr>
            <w:tcW w:w="2146" w:type="dxa"/>
            <w:tcBorders>
              <w:top w:val="nil"/>
              <w:left w:val="nil"/>
              <w:bottom w:val="single" w:sz="4" w:space="0" w:color="auto"/>
              <w:right w:val="single" w:sz="4" w:space="0" w:color="auto"/>
            </w:tcBorders>
            <w:shd w:val="clear" w:color="auto" w:fill="auto"/>
            <w:vAlign w:val="center"/>
            <w:hideMark/>
          </w:tcPr>
          <w:p w14:paraId="4F3F42FA"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1950 на 1 тыс. чел.</w:t>
            </w:r>
          </w:p>
        </w:tc>
        <w:tc>
          <w:tcPr>
            <w:tcW w:w="1011" w:type="dxa"/>
            <w:tcBorders>
              <w:top w:val="nil"/>
              <w:left w:val="nil"/>
              <w:bottom w:val="single" w:sz="4" w:space="0" w:color="auto"/>
              <w:right w:val="single" w:sz="4" w:space="0" w:color="auto"/>
            </w:tcBorders>
            <w:shd w:val="clear" w:color="auto" w:fill="auto"/>
            <w:vAlign w:val="center"/>
          </w:tcPr>
          <w:p w14:paraId="48F94830"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val="en-US" w:eastAsia="ar-SA"/>
              </w:rPr>
              <w:t>916</w:t>
            </w:r>
            <w:r w:rsidRPr="00FD4626">
              <w:rPr>
                <w:rFonts w:eastAsia="Times New Roman"/>
                <w:sz w:val="20"/>
                <w:szCs w:val="24"/>
                <w:lang w:eastAsia="ar-SA"/>
              </w:rPr>
              <w:t>5</w:t>
            </w:r>
          </w:p>
        </w:tc>
        <w:tc>
          <w:tcPr>
            <w:tcW w:w="850" w:type="dxa"/>
            <w:tcBorders>
              <w:top w:val="nil"/>
              <w:left w:val="nil"/>
              <w:bottom w:val="single" w:sz="4" w:space="0" w:color="auto"/>
              <w:right w:val="single" w:sz="4" w:space="0" w:color="auto"/>
            </w:tcBorders>
            <w:shd w:val="clear" w:color="auto" w:fill="auto"/>
            <w:vAlign w:val="center"/>
          </w:tcPr>
          <w:p w14:paraId="1E532B56" w14:textId="77777777" w:rsidR="00676388" w:rsidRPr="00C31828" w:rsidRDefault="00676388" w:rsidP="00676388">
            <w:pPr>
              <w:suppressAutoHyphens/>
              <w:jc w:val="center"/>
              <w:rPr>
                <w:rFonts w:eastAsia="Times New Roman"/>
                <w:sz w:val="20"/>
                <w:szCs w:val="24"/>
                <w:lang w:eastAsia="ar-SA"/>
              </w:rPr>
            </w:pPr>
            <w:r>
              <w:rPr>
                <w:rFonts w:eastAsia="Times New Roman"/>
                <w:sz w:val="20"/>
                <w:szCs w:val="24"/>
                <w:lang w:eastAsia="ar-SA"/>
              </w:rPr>
              <w:t>1760</w:t>
            </w:r>
          </w:p>
        </w:tc>
        <w:tc>
          <w:tcPr>
            <w:tcW w:w="1116" w:type="dxa"/>
            <w:tcBorders>
              <w:top w:val="nil"/>
              <w:left w:val="nil"/>
              <w:bottom w:val="single" w:sz="4" w:space="0" w:color="auto"/>
              <w:right w:val="single" w:sz="4" w:space="0" w:color="auto"/>
            </w:tcBorders>
            <w:shd w:val="clear" w:color="auto" w:fill="auto"/>
            <w:vAlign w:val="center"/>
          </w:tcPr>
          <w:p w14:paraId="77B24A2C" w14:textId="77777777" w:rsidR="00676388" w:rsidRPr="00C31828" w:rsidRDefault="00676388" w:rsidP="00676388">
            <w:pPr>
              <w:suppressAutoHyphens/>
              <w:jc w:val="center"/>
              <w:rPr>
                <w:rFonts w:eastAsia="Times New Roman"/>
                <w:b/>
                <w:bCs/>
                <w:sz w:val="20"/>
                <w:szCs w:val="24"/>
                <w:lang w:eastAsia="ar-SA"/>
              </w:rPr>
            </w:pPr>
            <w:r>
              <w:rPr>
                <w:rFonts w:eastAsia="Times New Roman"/>
                <w:b/>
                <w:bCs/>
                <w:sz w:val="20"/>
                <w:szCs w:val="24"/>
                <w:lang w:eastAsia="ar-SA"/>
              </w:rPr>
              <w:t>7405</w:t>
            </w:r>
          </w:p>
        </w:tc>
      </w:tr>
      <w:tr w:rsidR="00676388" w:rsidRPr="00200132" w14:paraId="0B8C7167"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7C87E9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22</w:t>
            </w:r>
          </w:p>
        </w:tc>
        <w:tc>
          <w:tcPr>
            <w:tcW w:w="2703" w:type="dxa"/>
            <w:tcBorders>
              <w:top w:val="nil"/>
              <w:left w:val="nil"/>
              <w:bottom w:val="single" w:sz="4" w:space="0" w:color="auto"/>
              <w:right w:val="single" w:sz="4" w:space="0" w:color="auto"/>
            </w:tcBorders>
            <w:shd w:val="clear" w:color="auto" w:fill="auto"/>
            <w:vAlign w:val="center"/>
            <w:hideMark/>
          </w:tcPr>
          <w:p w14:paraId="51AC6F6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14:paraId="5F3B478B" w14:textId="77777777" w:rsidR="00676388" w:rsidRPr="00200132" w:rsidRDefault="00676388" w:rsidP="00676388">
            <w:pPr>
              <w:jc w:val="center"/>
              <w:rPr>
                <w:rFonts w:eastAsia="Times New Roman"/>
                <w:sz w:val="18"/>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00347A0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10 на 1 тыс. чел.</w:t>
            </w:r>
          </w:p>
        </w:tc>
        <w:tc>
          <w:tcPr>
            <w:tcW w:w="1011" w:type="dxa"/>
            <w:tcBorders>
              <w:top w:val="nil"/>
              <w:left w:val="nil"/>
              <w:bottom w:val="single" w:sz="4" w:space="0" w:color="auto"/>
              <w:right w:val="single" w:sz="4" w:space="0" w:color="auto"/>
            </w:tcBorders>
            <w:shd w:val="clear" w:color="auto" w:fill="auto"/>
            <w:vAlign w:val="center"/>
          </w:tcPr>
          <w:p w14:paraId="783988BF"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47</w:t>
            </w:r>
          </w:p>
        </w:tc>
        <w:tc>
          <w:tcPr>
            <w:tcW w:w="850" w:type="dxa"/>
            <w:tcBorders>
              <w:top w:val="nil"/>
              <w:left w:val="nil"/>
              <w:bottom w:val="single" w:sz="4" w:space="0" w:color="auto"/>
              <w:right w:val="single" w:sz="4" w:space="0" w:color="auto"/>
            </w:tcBorders>
            <w:shd w:val="clear" w:color="auto" w:fill="auto"/>
            <w:vAlign w:val="center"/>
          </w:tcPr>
          <w:p w14:paraId="5240086A" w14:textId="77777777" w:rsidR="00676388" w:rsidRPr="00C31828" w:rsidRDefault="00676388" w:rsidP="00676388">
            <w:pPr>
              <w:suppressAutoHyphens/>
              <w:jc w:val="center"/>
              <w:rPr>
                <w:rFonts w:eastAsia="Times New Roman"/>
                <w:sz w:val="20"/>
                <w:szCs w:val="24"/>
                <w:lang w:eastAsia="ar-SA"/>
              </w:rPr>
            </w:pPr>
            <w:r>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7D8FAA7D"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47</w:t>
            </w:r>
          </w:p>
        </w:tc>
      </w:tr>
      <w:tr w:rsidR="00676388" w:rsidRPr="00200132" w14:paraId="66D0EB30"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25E736C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23</w:t>
            </w:r>
          </w:p>
        </w:tc>
        <w:tc>
          <w:tcPr>
            <w:tcW w:w="2703" w:type="dxa"/>
            <w:tcBorders>
              <w:top w:val="nil"/>
              <w:left w:val="nil"/>
              <w:bottom w:val="single" w:sz="4" w:space="0" w:color="auto"/>
              <w:right w:val="single" w:sz="4" w:space="0" w:color="auto"/>
            </w:tcBorders>
            <w:shd w:val="clear" w:color="auto" w:fill="auto"/>
            <w:vAlign w:val="center"/>
            <w:hideMark/>
          </w:tcPr>
          <w:p w14:paraId="322DA9F7"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14:paraId="1CDE469E" w14:textId="77777777" w:rsidR="00676388" w:rsidRPr="00200132" w:rsidRDefault="00676388" w:rsidP="00676388">
            <w:pPr>
              <w:jc w:val="center"/>
              <w:rPr>
                <w:rFonts w:eastAsia="Times New Roman"/>
                <w:sz w:val="18"/>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14:paraId="1647E5B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300 на 1 тыс. чел.</w:t>
            </w:r>
          </w:p>
        </w:tc>
        <w:tc>
          <w:tcPr>
            <w:tcW w:w="1011" w:type="dxa"/>
            <w:tcBorders>
              <w:top w:val="nil"/>
              <w:left w:val="nil"/>
              <w:bottom w:val="single" w:sz="4" w:space="0" w:color="auto"/>
              <w:right w:val="single" w:sz="4" w:space="0" w:color="auto"/>
            </w:tcBorders>
            <w:shd w:val="clear" w:color="auto" w:fill="auto"/>
            <w:vAlign w:val="center"/>
          </w:tcPr>
          <w:p w14:paraId="5F44F19A"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1410</w:t>
            </w:r>
          </w:p>
        </w:tc>
        <w:tc>
          <w:tcPr>
            <w:tcW w:w="850" w:type="dxa"/>
            <w:tcBorders>
              <w:top w:val="nil"/>
              <w:left w:val="nil"/>
              <w:bottom w:val="single" w:sz="4" w:space="0" w:color="auto"/>
              <w:right w:val="single" w:sz="4" w:space="0" w:color="auto"/>
            </w:tcBorders>
            <w:shd w:val="clear" w:color="auto" w:fill="auto"/>
            <w:vAlign w:val="center"/>
          </w:tcPr>
          <w:p w14:paraId="72F58366"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4FBED3D1"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1410</w:t>
            </w:r>
          </w:p>
        </w:tc>
      </w:tr>
      <w:tr w:rsidR="00676388" w:rsidRPr="00200132" w14:paraId="3D4B951F" w14:textId="77777777" w:rsidTr="00896F60">
        <w:trPr>
          <w:trHeight w:val="340"/>
        </w:trPr>
        <w:tc>
          <w:tcPr>
            <w:tcW w:w="9391" w:type="dxa"/>
            <w:gridSpan w:val="7"/>
            <w:tcBorders>
              <w:top w:val="nil"/>
              <w:left w:val="single" w:sz="4" w:space="0" w:color="auto"/>
              <w:bottom w:val="single" w:sz="4" w:space="0" w:color="auto"/>
              <w:right w:val="single" w:sz="4" w:space="0" w:color="auto"/>
            </w:tcBorders>
            <w:shd w:val="clear" w:color="auto" w:fill="auto"/>
            <w:vAlign w:val="center"/>
            <w:hideMark/>
          </w:tcPr>
          <w:p w14:paraId="77DB90B6"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Учреждения торговли и общественного питания</w:t>
            </w:r>
          </w:p>
        </w:tc>
      </w:tr>
      <w:tr w:rsidR="00676388" w:rsidRPr="00200132" w14:paraId="372CCE27"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17A49B9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24</w:t>
            </w:r>
          </w:p>
        </w:tc>
        <w:tc>
          <w:tcPr>
            <w:tcW w:w="2703" w:type="dxa"/>
            <w:tcBorders>
              <w:top w:val="nil"/>
              <w:left w:val="nil"/>
              <w:bottom w:val="single" w:sz="4" w:space="0" w:color="auto"/>
              <w:right w:val="single" w:sz="4" w:space="0" w:color="auto"/>
            </w:tcBorders>
            <w:shd w:val="clear" w:color="auto" w:fill="auto"/>
            <w:vAlign w:val="center"/>
            <w:hideMark/>
          </w:tcPr>
          <w:p w14:paraId="20F25EE1"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Магазины</w:t>
            </w:r>
          </w:p>
        </w:tc>
        <w:tc>
          <w:tcPr>
            <w:tcW w:w="1134" w:type="dxa"/>
            <w:tcBorders>
              <w:top w:val="nil"/>
              <w:left w:val="nil"/>
              <w:bottom w:val="single" w:sz="4" w:space="0" w:color="auto"/>
              <w:right w:val="single" w:sz="4" w:space="0" w:color="auto"/>
            </w:tcBorders>
            <w:shd w:val="clear" w:color="auto" w:fill="auto"/>
            <w:vAlign w:val="center"/>
            <w:hideMark/>
          </w:tcPr>
          <w:p w14:paraId="0D2EA1DA" w14:textId="77777777" w:rsidR="00676388" w:rsidRPr="00200132" w:rsidRDefault="00676388" w:rsidP="00676388">
            <w:pPr>
              <w:jc w:val="center"/>
              <w:rPr>
                <w:rFonts w:eastAsia="Times New Roman"/>
                <w:sz w:val="18"/>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5103DFF1"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 xml:space="preserve">300 на 1 тыс. чел. </w:t>
            </w:r>
          </w:p>
        </w:tc>
        <w:tc>
          <w:tcPr>
            <w:tcW w:w="1011" w:type="dxa"/>
            <w:tcBorders>
              <w:top w:val="nil"/>
              <w:left w:val="nil"/>
              <w:bottom w:val="single" w:sz="4" w:space="0" w:color="auto"/>
              <w:right w:val="single" w:sz="4" w:space="0" w:color="auto"/>
            </w:tcBorders>
            <w:shd w:val="clear" w:color="auto" w:fill="auto"/>
            <w:vAlign w:val="center"/>
          </w:tcPr>
          <w:p w14:paraId="1CB2FFCA" w14:textId="77777777" w:rsidR="00676388" w:rsidRPr="00FD4626" w:rsidRDefault="00676388" w:rsidP="00676388">
            <w:pPr>
              <w:suppressAutoHyphens/>
              <w:jc w:val="center"/>
              <w:rPr>
                <w:rFonts w:eastAsia="Times New Roman"/>
                <w:sz w:val="20"/>
                <w:szCs w:val="24"/>
                <w:lang w:val="en-US" w:eastAsia="ar-SA"/>
              </w:rPr>
            </w:pPr>
            <w:r w:rsidRPr="00FD4626">
              <w:rPr>
                <w:rFonts w:eastAsia="Times New Roman"/>
                <w:sz w:val="20"/>
                <w:szCs w:val="24"/>
                <w:lang w:val="en-US" w:eastAsia="ar-SA"/>
              </w:rPr>
              <w:t>1410</w:t>
            </w:r>
          </w:p>
        </w:tc>
        <w:tc>
          <w:tcPr>
            <w:tcW w:w="850" w:type="dxa"/>
            <w:tcBorders>
              <w:top w:val="nil"/>
              <w:left w:val="nil"/>
              <w:bottom w:val="single" w:sz="4" w:space="0" w:color="auto"/>
              <w:right w:val="single" w:sz="4" w:space="0" w:color="auto"/>
            </w:tcBorders>
            <w:shd w:val="clear" w:color="auto" w:fill="auto"/>
            <w:vAlign w:val="center"/>
          </w:tcPr>
          <w:p w14:paraId="1A0B96B1" w14:textId="77777777" w:rsidR="00676388" w:rsidRPr="005D0AD1" w:rsidRDefault="00676388" w:rsidP="00676388">
            <w:pPr>
              <w:suppressAutoHyphens/>
              <w:jc w:val="center"/>
              <w:rPr>
                <w:rFonts w:eastAsia="Times New Roman"/>
                <w:sz w:val="20"/>
                <w:szCs w:val="24"/>
                <w:lang w:eastAsia="ar-SA"/>
              </w:rPr>
            </w:pPr>
            <w:r>
              <w:rPr>
                <w:rFonts w:eastAsia="Times New Roman"/>
                <w:sz w:val="20"/>
                <w:szCs w:val="24"/>
                <w:lang w:eastAsia="ar-SA"/>
              </w:rPr>
              <w:t>951,1</w:t>
            </w:r>
          </w:p>
        </w:tc>
        <w:tc>
          <w:tcPr>
            <w:tcW w:w="1116" w:type="dxa"/>
            <w:tcBorders>
              <w:top w:val="nil"/>
              <w:left w:val="nil"/>
              <w:bottom w:val="single" w:sz="4" w:space="0" w:color="auto"/>
              <w:right w:val="single" w:sz="4" w:space="0" w:color="auto"/>
            </w:tcBorders>
            <w:shd w:val="clear" w:color="auto" w:fill="auto"/>
            <w:vAlign w:val="center"/>
          </w:tcPr>
          <w:p w14:paraId="49A0C184" w14:textId="77777777" w:rsidR="00676388" w:rsidRPr="005D0AD1" w:rsidRDefault="00676388" w:rsidP="00676388">
            <w:pPr>
              <w:suppressAutoHyphens/>
              <w:jc w:val="center"/>
              <w:rPr>
                <w:rFonts w:eastAsia="Times New Roman"/>
                <w:b/>
                <w:bCs/>
                <w:sz w:val="20"/>
                <w:szCs w:val="24"/>
                <w:lang w:eastAsia="ar-SA"/>
              </w:rPr>
            </w:pPr>
            <w:r>
              <w:rPr>
                <w:rFonts w:eastAsia="Times New Roman"/>
                <w:b/>
                <w:bCs/>
                <w:sz w:val="20"/>
                <w:szCs w:val="24"/>
                <w:lang w:eastAsia="ar-SA"/>
              </w:rPr>
              <w:t>458,9</w:t>
            </w:r>
          </w:p>
        </w:tc>
      </w:tr>
      <w:tr w:rsidR="00676388" w:rsidRPr="00200132" w14:paraId="4E211A1C"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CED88E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25</w:t>
            </w:r>
          </w:p>
        </w:tc>
        <w:tc>
          <w:tcPr>
            <w:tcW w:w="2703" w:type="dxa"/>
            <w:tcBorders>
              <w:top w:val="nil"/>
              <w:left w:val="nil"/>
              <w:bottom w:val="single" w:sz="4" w:space="0" w:color="auto"/>
              <w:right w:val="single" w:sz="4" w:space="0" w:color="auto"/>
            </w:tcBorders>
            <w:shd w:val="clear" w:color="auto" w:fill="auto"/>
            <w:vAlign w:val="center"/>
            <w:hideMark/>
          </w:tcPr>
          <w:p w14:paraId="4FAA04D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14:paraId="4888C722" w14:textId="77777777" w:rsidR="00676388" w:rsidRPr="00200132" w:rsidRDefault="00676388" w:rsidP="00676388">
            <w:pPr>
              <w:jc w:val="center"/>
              <w:rPr>
                <w:rFonts w:eastAsia="Times New Roman"/>
                <w:sz w:val="18"/>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424C361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40 на 1 тыс. чел.</w:t>
            </w:r>
          </w:p>
        </w:tc>
        <w:tc>
          <w:tcPr>
            <w:tcW w:w="1011" w:type="dxa"/>
            <w:tcBorders>
              <w:top w:val="nil"/>
              <w:left w:val="nil"/>
              <w:bottom w:val="single" w:sz="4" w:space="0" w:color="auto"/>
              <w:right w:val="single" w:sz="4" w:space="0" w:color="auto"/>
            </w:tcBorders>
            <w:shd w:val="clear" w:color="auto" w:fill="auto"/>
            <w:vAlign w:val="center"/>
          </w:tcPr>
          <w:p w14:paraId="00C33EC3" w14:textId="77777777" w:rsidR="00676388" w:rsidRPr="00200132" w:rsidRDefault="00676388" w:rsidP="00676388">
            <w:pPr>
              <w:suppressAutoHyphens/>
              <w:jc w:val="center"/>
              <w:rPr>
                <w:rFonts w:eastAsia="Times New Roman"/>
                <w:sz w:val="20"/>
                <w:szCs w:val="24"/>
                <w:lang w:eastAsia="ar-SA"/>
              </w:rPr>
            </w:pPr>
            <w:r w:rsidRPr="00200132">
              <w:rPr>
                <w:rFonts w:eastAsia="Times New Roman"/>
                <w:sz w:val="20"/>
                <w:szCs w:val="24"/>
                <w:lang w:val="en-US" w:eastAsia="ar-SA"/>
              </w:rPr>
              <w:t>188</w:t>
            </w:r>
          </w:p>
        </w:tc>
        <w:tc>
          <w:tcPr>
            <w:tcW w:w="850" w:type="dxa"/>
            <w:tcBorders>
              <w:top w:val="nil"/>
              <w:left w:val="nil"/>
              <w:bottom w:val="single" w:sz="4" w:space="0" w:color="auto"/>
              <w:right w:val="single" w:sz="4" w:space="0" w:color="auto"/>
            </w:tcBorders>
            <w:shd w:val="clear" w:color="auto" w:fill="auto"/>
            <w:vAlign w:val="center"/>
          </w:tcPr>
          <w:p w14:paraId="5D4B79BB" w14:textId="77777777" w:rsidR="00676388" w:rsidRPr="00200132" w:rsidRDefault="00676388" w:rsidP="00676388">
            <w:pPr>
              <w:suppressAutoHyphens/>
              <w:jc w:val="center"/>
              <w:rPr>
                <w:rFonts w:eastAsia="Times New Roman"/>
                <w:sz w:val="20"/>
                <w:szCs w:val="24"/>
                <w:lang w:eastAsia="ar-SA"/>
              </w:rPr>
            </w:pPr>
            <w:r w:rsidRPr="00200132">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3389F24C"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188</w:t>
            </w:r>
          </w:p>
        </w:tc>
      </w:tr>
      <w:tr w:rsidR="00676388" w:rsidRPr="00200132" w14:paraId="7817B347"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66F38F7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26</w:t>
            </w:r>
          </w:p>
        </w:tc>
        <w:tc>
          <w:tcPr>
            <w:tcW w:w="2703" w:type="dxa"/>
            <w:tcBorders>
              <w:top w:val="nil"/>
              <w:left w:val="nil"/>
              <w:bottom w:val="single" w:sz="4" w:space="0" w:color="auto"/>
              <w:right w:val="single" w:sz="4" w:space="0" w:color="auto"/>
            </w:tcBorders>
            <w:shd w:val="clear" w:color="auto" w:fill="auto"/>
            <w:vAlign w:val="center"/>
            <w:hideMark/>
          </w:tcPr>
          <w:p w14:paraId="28D3CCA1"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14:paraId="605E14C1" w14:textId="77777777" w:rsidR="00676388" w:rsidRPr="00200132" w:rsidRDefault="00676388" w:rsidP="00676388">
            <w:pPr>
              <w:jc w:val="center"/>
              <w:rPr>
                <w:rFonts w:eastAsia="Times New Roman"/>
                <w:sz w:val="18"/>
                <w:szCs w:val="20"/>
                <w:lang w:eastAsia="ru-RU"/>
              </w:rPr>
            </w:pPr>
            <w:r w:rsidRPr="00200132">
              <w:rPr>
                <w:rFonts w:eastAsia="Times New Roman"/>
                <w:sz w:val="18"/>
                <w:szCs w:val="20"/>
                <w:lang w:eastAsia="ru-RU"/>
              </w:rPr>
              <w:t>м</w:t>
            </w:r>
            <w:r w:rsidRPr="00200132">
              <w:rPr>
                <w:rFonts w:eastAsia="Times New Roman"/>
                <w:sz w:val="18"/>
                <w:szCs w:val="20"/>
                <w:vertAlign w:val="superscript"/>
                <w:lang w:eastAsia="ru-RU"/>
              </w:rPr>
              <w:t>2</w:t>
            </w:r>
            <w:r w:rsidRPr="00200132">
              <w:rPr>
                <w:rFonts w:eastAsia="Times New Roman"/>
                <w:sz w:val="18"/>
                <w:szCs w:val="20"/>
                <w:lang w:eastAsia="ru-RU"/>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14:paraId="144F08E8" w14:textId="77777777" w:rsidR="00676388" w:rsidRDefault="00676388" w:rsidP="00676388">
            <w:pPr>
              <w:jc w:val="center"/>
              <w:rPr>
                <w:rFonts w:eastAsia="Times New Roman"/>
                <w:sz w:val="20"/>
                <w:szCs w:val="20"/>
                <w:lang w:eastAsia="ru-RU"/>
              </w:rPr>
            </w:pPr>
            <w:r w:rsidRPr="00200132">
              <w:rPr>
                <w:rFonts w:eastAsia="Times New Roman"/>
                <w:sz w:val="20"/>
                <w:szCs w:val="20"/>
                <w:lang w:eastAsia="ru-RU"/>
              </w:rPr>
              <w:t>6 на 1 тыс. чел.</w:t>
            </w:r>
          </w:p>
          <w:p w14:paraId="37156920"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(для гор. поселений)</w:t>
            </w:r>
          </w:p>
        </w:tc>
        <w:tc>
          <w:tcPr>
            <w:tcW w:w="1011" w:type="dxa"/>
            <w:tcBorders>
              <w:top w:val="nil"/>
              <w:left w:val="nil"/>
              <w:bottom w:val="single" w:sz="4" w:space="0" w:color="auto"/>
              <w:right w:val="single" w:sz="4" w:space="0" w:color="auto"/>
            </w:tcBorders>
            <w:shd w:val="clear" w:color="auto" w:fill="auto"/>
            <w:vAlign w:val="center"/>
          </w:tcPr>
          <w:p w14:paraId="4B6EB6FB" w14:textId="77777777" w:rsidR="00676388" w:rsidRPr="00521890" w:rsidRDefault="00676388" w:rsidP="00676388">
            <w:pPr>
              <w:suppressAutoHyphens/>
              <w:jc w:val="center"/>
              <w:rPr>
                <w:rFonts w:eastAsia="Times New Roman"/>
                <w:sz w:val="20"/>
                <w:szCs w:val="24"/>
                <w:lang w:eastAsia="ar-SA"/>
              </w:rPr>
            </w:pPr>
            <w:r w:rsidRPr="00521890">
              <w:rPr>
                <w:rFonts w:eastAsia="Times New Roman"/>
                <w:sz w:val="20"/>
                <w:szCs w:val="24"/>
                <w:lang w:eastAsia="ar-SA"/>
              </w:rPr>
              <w:t>28</w:t>
            </w:r>
          </w:p>
        </w:tc>
        <w:tc>
          <w:tcPr>
            <w:tcW w:w="850" w:type="dxa"/>
            <w:tcBorders>
              <w:top w:val="nil"/>
              <w:left w:val="nil"/>
              <w:bottom w:val="single" w:sz="4" w:space="0" w:color="auto"/>
              <w:right w:val="single" w:sz="4" w:space="0" w:color="auto"/>
            </w:tcBorders>
            <w:shd w:val="clear" w:color="auto" w:fill="auto"/>
            <w:vAlign w:val="center"/>
          </w:tcPr>
          <w:p w14:paraId="716EAA86" w14:textId="77777777" w:rsidR="00676388" w:rsidRPr="00200132" w:rsidRDefault="00676388" w:rsidP="00676388">
            <w:pPr>
              <w:suppressAutoHyphens/>
              <w:jc w:val="center"/>
              <w:rPr>
                <w:rFonts w:eastAsia="Times New Roman"/>
                <w:sz w:val="20"/>
                <w:szCs w:val="24"/>
                <w:lang w:eastAsia="ar-SA"/>
              </w:rPr>
            </w:pPr>
            <w:r w:rsidRPr="00200132">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3D90D3BC" w14:textId="77777777" w:rsidR="00676388" w:rsidRPr="00521890" w:rsidRDefault="00676388" w:rsidP="00676388">
            <w:pPr>
              <w:suppressAutoHyphens/>
              <w:jc w:val="center"/>
              <w:rPr>
                <w:rFonts w:eastAsia="Times New Roman"/>
                <w:b/>
                <w:bCs/>
                <w:sz w:val="20"/>
                <w:szCs w:val="24"/>
                <w:lang w:eastAsia="ar-SA"/>
              </w:rPr>
            </w:pPr>
            <w:r w:rsidRPr="00521890">
              <w:rPr>
                <w:rFonts w:eastAsia="Times New Roman"/>
                <w:b/>
                <w:bCs/>
                <w:sz w:val="20"/>
                <w:szCs w:val="24"/>
                <w:lang w:eastAsia="ar-SA"/>
              </w:rPr>
              <w:t>28</w:t>
            </w:r>
          </w:p>
        </w:tc>
      </w:tr>
      <w:tr w:rsidR="00676388" w:rsidRPr="00200132" w14:paraId="2AF0CADC"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40459EC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27</w:t>
            </w:r>
          </w:p>
        </w:tc>
        <w:tc>
          <w:tcPr>
            <w:tcW w:w="2703" w:type="dxa"/>
            <w:tcBorders>
              <w:top w:val="nil"/>
              <w:left w:val="nil"/>
              <w:bottom w:val="single" w:sz="4" w:space="0" w:color="auto"/>
              <w:right w:val="single" w:sz="4" w:space="0" w:color="auto"/>
            </w:tcBorders>
            <w:shd w:val="clear" w:color="auto" w:fill="auto"/>
            <w:vAlign w:val="center"/>
            <w:hideMark/>
          </w:tcPr>
          <w:p w14:paraId="49E93F63"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14:paraId="1431A5E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14:paraId="4FB6B98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40 на 1 тыс. чел.</w:t>
            </w:r>
          </w:p>
        </w:tc>
        <w:tc>
          <w:tcPr>
            <w:tcW w:w="1011" w:type="dxa"/>
            <w:tcBorders>
              <w:top w:val="nil"/>
              <w:left w:val="nil"/>
              <w:bottom w:val="single" w:sz="4" w:space="0" w:color="auto"/>
              <w:right w:val="single" w:sz="4" w:space="0" w:color="auto"/>
            </w:tcBorders>
            <w:shd w:val="clear" w:color="auto" w:fill="auto"/>
            <w:vAlign w:val="center"/>
          </w:tcPr>
          <w:p w14:paraId="2FF860BD" w14:textId="77777777" w:rsidR="00676388" w:rsidRPr="00521890"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188</w:t>
            </w:r>
          </w:p>
        </w:tc>
        <w:tc>
          <w:tcPr>
            <w:tcW w:w="850" w:type="dxa"/>
            <w:tcBorders>
              <w:top w:val="nil"/>
              <w:left w:val="nil"/>
              <w:bottom w:val="single" w:sz="4" w:space="0" w:color="auto"/>
              <w:right w:val="single" w:sz="4" w:space="0" w:color="auto"/>
            </w:tcBorders>
            <w:shd w:val="clear" w:color="auto" w:fill="auto"/>
            <w:vAlign w:val="center"/>
          </w:tcPr>
          <w:p w14:paraId="66A3ED54" w14:textId="77777777" w:rsidR="00676388" w:rsidRPr="00200132" w:rsidRDefault="00676388" w:rsidP="00676388">
            <w:pPr>
              <w:suppressAutoHyphens/>
              <w:jc w:val="center"/>
              <w:rPr>
                <w:rFonts w:eastAsia="Times New Roman"/>
                <w:sz w:val="20"/>
                <w:szCs w:val="24"/>
                <w:lang w:eastAsia="ar-SA"/>
              </w:rPr>
            </w:pPr>
            <w:r w:rsidRPr="00200132">
              <w:rPr>
                <w:rFonts w:eastAsia="Times New Roman"/>
                <w:sz w:val="20"/>
                <w:szCs w:val="24"/>
                <w:lang w:eastAsia="ar-SA"/>
              </w:rPr>
              <w:t>40</w:t>
            </w:r>
          </w:p>
        </w:tc>
        <w:tc>
          <w:tcPr>
            <w:tcW w:w="1116" w:type="dxa"/>
            <w:tcBorders>
              <w:top w:val="nil"/>
              <w:left w:val="nil"/>
              <w:bottom w:val="single" w:sz="4" w:space="0" w:color="auto"/>
              <w:right w:val="single" w:sz="4" w:space="0" w:color="auto"/>
            </w:tcBorders>
            <w:shd w:val="clear" w:color="auto" w:fill="auto"/>
            <w:vAlign w:val="center"/>
          </w:tcPr>
          <w:p w14:paraId="39D491F9"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148</w:t>
            </w:r>
          </w:p>
        </w:tc>
      </w:tr>
      <w:tr w:rsidR="00676388" w:rsidRPr="00200132" w14:paraId="77EC09B1" w14:textId="77777777" w:rsidTr="00896F60">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A325BF"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Предприятия бытового обслуживания</w:t>
            </w:r>
          </w:p>
        </w:tc>
      </w:tr>
      <w:tr w:rsidR="00676388" w:rsidRPr="00200132" w14:paraId="270321CE"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353CCE8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lastRenderedPageBreak/>
              <w:t>28</w:t>
            </w:r>
          </w:p>
        </w:tc>
        <w:tc>
          <w:tcPr>
            <w:tcW w:w="2703" w:type="dxa"/>
            <w:tcBorders>
              <w:top w:val="nil"/>
              <w:left w:val="nil"/>
              <w:bottom w:val="single" w:sz="4" w:space="0" w:color="auto"/>
              <w:right w:val="single" w:sz="4" w:space="0" w:color="auto"/>
            </w:tcBorders>
            <w:shd w:val="clear" w:color="auto" w:fill="auto"/>
            <w:vAlign w:val="center"/>
            <w:hideMark/>
          </w:tcPr>
          <w:p w14:paraId="78CAE06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1A10FDA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14:paraId="18DFEF46"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7 на 1 тыс. чел.</w:t>
            </w:r>
          </w:p>
        </w:tc>
        <w:tc>
          <w:tcPr>
            <w:tcW w:w="1011" w:type="dxa"/>
            <w:tcBorders>
              <w:top w:val="nil"/>
              <w:left w:val="nil"/>
              <w:bottom w:val="single" w:sz="4" w:space="0" w:color="auto"/>
              <w:right w:val="single" w:sz="4" w:space="0" w:color="auto"/>
            </w:tcBorders>
            <w:shd w:val="clear" w:color="auto" w:fill="auto"/>
            <w:vAlign w:val="center"/>
          </w:tcPr>
          <w:p w14:paraId="61EB10B7" w14:textId="77777777" w:rsidR="00676388" w:rsidRPr="00FD4626" w:rsidRDefault="00676388" w:rsidP="00676388">
            <w:pPr>
              <w:suppressAutoHyphens/>
              <w:jc w:val="center"/>
              <w:rPr>
                <w:rFonts w:eastAsia="Times New Roman"/>
                <w:sz w:val="20"/>
                <w:szCs w:val="24"/>
                <w:lang w:val="en-US" w:eastAsia="ar-SA"/>
              </w:rPr>
            </w:pPr>
            <w:r w:rsidRPr="00FD4626">
              <w:rPr>
                <w:rFonts w:eastAsia="Times New Roman"/>
                <w:sz w:val="20"/>
                <w:szCs w:val="24"/>
                <w:lang w:val="en-US" w:eastAsia="ar-SA"/>
              </w:rPr>
              <w:t>33</w:t>
            </w:r>
          </w:p>
        </w:tc>
        <w:tc>
          <w:tcPr>
            <w:tcW w:w="850" w:type="dxa"/>
            <w:tcBorders>
              <w:top w:val="nil"/>
              <w:left w:val="nil"/>
              <w:bottom w:val="single" w:sz="4" w:space="0" w:color="auto"/>
              <w:right w:val="single" w:sz="4" w:space="0" w:color="auto"/>
            </w:tcBorders>
            <w:shd w:val="clear" w:color="auto" w:fill="auto"/>
            <w:vAlign w:val="center"/>
          </w:tcPr>
          <w:p w14:paraId="11ED36D7" w14:textId="77777777" w:rsidR="00676388" w:rsidRPr="005D0AD1" w:rsidRDefault="00676388" w:rsidP="00676388">
            <w:pPr>
              <w:suppressAutoHyphens/>
              <w:jc w:val="center"/>
              <w:rPr>
                <w:rFonts w:eastAsia="Times New Roman"/>
                <w:sz w:val="20"/>
                <w:szCs w:val="24"/>
                <w:lang w:eastAsia="ar-SA"/>
              </w:rPr>
            </w:pPr>
            <w:r>
              <w:rPr>
                <w:rFonts w:eastAsia="Times New Roman"/>
                <w:sz w:val="20"/>
                <w:szCs w:val="24"/>
                <w:lang w:eastAsia="ar-SA"/>
              </w:rPr>
              <w:t>11</w:t>
            </w:r>
          </w:p>
        </w:tc>
        <w:tc>
          <w:tcPr>
            <w:tcW w:w="1116" w:type="dxa"/>
            <w:tcBorders>
              <w:top w:val="nil"/>
              <w:left w:val="nil"/>
              <w:bottom w:val="single" w:sz="4" w:space="0" w:color="auto"/>
              <w:right w:val="single" w:sz="4" w:space="0" w:color="auto"/>
            </w:tcBorders>
            <w:shd w:val="clear" w:color="auto" w:fill="auto"/>
            <w:vAlign w:val="center"/>
          </w:tcPr>
          <w:p w14:paraId="545DA155" w14:textId="77777777" w:rsidR="00676388" w:rsidRPr="005D0AD1" w:rsidRDefault="00676388" w:rsidP="00676388">
            <w:pPr>
              <w:suppressAutoHyphens/>
              <w:jc w:val="center"/>
              <w:rPr>
                <w:rFonts w:eastAsia="Times New Roman"/>
                <w:b/>
                <w:bCs/>
                <w:sz w:val="20"/>
                <w:szCs w:val="24"/>
                <w:lang w:eastAsia="ar-SA"/>
              </w:rPr>
            </w:pPr>
            <w:r>
              <w:rPr>
                <w:rFonts w:eastAsia="Times New Roman"/>
                <w:b/>
                <w:bCs/>
                <w:sz w:val="20"/>
                <w:szCs w:val="24"/>
                <w:lang w:eastAsia="ar-SA"/>
              </w:rPr>
              <w:t>22</w:t>
            </w:r>
          </w:p>
        </w:tc>
      </w:tr>
      <w:tr w:rsidR="00676388" w:rsidRPr="00200132" w14:paraId="16CE2D23"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3E34B33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29</w:t>
            </w:r>
          </w:p>
        </w:tc>
        <w:tc>
          <w:tcPr>
            <w:tcW w:w="2703" w:type="dxa"/>
            <w:tcBorders>
              <w:top w:val="nil"/>
              <w:left w:val="nil"/>
              <w:bottom w:val="single" w:sz="4" w:space="0" w:color="auto"/>
              <w:right w:val="single" w:sz="4" w:space="0" w:color="auto"/>
            </w:tcBorders>
            <w:shd w:val="clear" w:color="auto" w:fill="auto"/>
            <w:vAlign w:val="center"/>
            <w:hideMark/>
          </w:tcPr>
          <w:p w14:paraId="06CBA3C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Прачечные</w:t>
            </w:r>
          </w:p>
        </w:tc>
        <w:tc>
          <w:tcPr>
            <w:tcW w:w="1134" w:type="dxa"/>
            <w:tcBorders>
              <w:top w:val="nil"/>
              <w:left w:val="nil"/>
              <w:bottom w:val="single" w:sz="4" w:space="0" w:color="auto"/>
              <w:right w:val="single" w:sz="4" w:space="0" w:color="auto"/>
            </w:tcBorders>
            <w:shd w:val="clear" w:color="auto" w:fill="auto"/>
            <w:vAlign w:val="center"/>
            <w:hideMark/>
          </w:tcPr>
          <w:p w14:paraId="4D57445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14:paraId="27E4994A"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60 на 1 тыс. чел.</w:t>
            </w:r>
          </w:p>
        </w:tc>
        <w:tc>
          <w:tcPr>
            <w:tcW w:w="1011" w:type="dxa"/>
            <w:tcBorders>
              <w:top w:val="nil"/>
              <w:left w:val="nil"/>
              <w:bottom w:val="single" w:sz="4" w:space="0" w:color="auto"/>
              <w:right w:val="single" w:sz="4" w:space="0" w:color="auto"/>
            </w:tcBorders>
            <w:shd w:val="clear" w:color="auto" w:fill="auto"/>
            <w:vAlign w:val="center"/>
          </w:tcPr>
          <w:p w14:paraId="07D978C3"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282</w:t>
            </w:r>
          </w:p>
        </w:tc>
        <w:tc>
          <w:tcPr>
            <w:tcW w:w="850" w:type="dxa"/>
            <w:tcBorders>
              <w:top w:val="nil"/>
              <w:left w:val="nil"/>
              <w:bottom w:val="single" w:sz="4" w:space="0" w:color="auto"/>
              <w:right w:val="single" w:sz="4" w:space="0" w:color="auto"/>
            </w:tcBorders>
            <w:shd w:val="clear" w:color="auto" w:fill="auto"/>
            <w:vAlign w:val="center"/>
          </w:tcPr>
          <w:p w14:paraId="3CFA9241"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73C9910A"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282</w:t>
            </w:r>
          </w:p>
        </w:tc>
      </w:tr>
      <w:tr w:rsidR="00676388" w:rsidRPr="00200132" w14:paraId="793F5102"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7EA65EF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30</w:t>
            </w:r>
          </w:p>
        </w:tc>
        <w:tc>
          <w:tcPr>
            <w:tcW w:w="2703" w:type="dxa"/>
            <w:tcBorders>
              <w:top w:val="nil"/>
              <w:left w:val="nil"/>
              <w:bottom w:val="single" w:sz="4" w:space="0" w:color="auto"/>
              <w:right w:val="single" w:sz="4" w:space="0" w:color="auto"/>
            </w:tcBorders>
            <w:shd w:val="clear" w:color="auto" w:fill="auto"/>
            <w:vAlign w:val="center"/>
            <w:hideMark/>
          </w:tcPr>
          <w:p w14:paraId="4F96465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14:paraId="5314F6A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14:paraId="664670D4"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3,5 на 1 тыс. чел.</w:t>
            </w:r>
          </w:p>
        </w:tc>
        <w:tc>
          <w:tcPr>
            <w:tcW w:w="1011" w:type="dxa"/>
            <w:tcBorders>
              <w:top w:val="nil"/>
              <w:left w:val="nil"/>
              <w:bottom w:val="single" w:sz="4" w:space="0" w:color="auto"/>
              <w:right w:val="single" w:sz="4" w:space="0" w:color="auto"/>
            </w:tcBorders>
            <w:shd w:val="clear" w:color="auto" w:fill="auto"/>
            <w:vAlign w:val="center"/>
          </w:tcPr>
          <w:p w14:paraId="376355E6"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17</w:t>
            </w:r>
          </w:p>
        </w:tc>
        <w:tc>
          <w:tcPr>
            <w:tcW w:w="850" w:type="dxa"/>
            <w:tcBorders>
              <w:top w:val="nil"/>
              <w:left w:val="nil"/>
              <w:bottom w:val="single" w:sz="4" w:space="0" w:color="auto"/>
              <w:right w:val="single" w:sz="4" w:space="0" w:color="auto"/>
            </w:tcBorders>
            <w:shd w:val="clear" w:color="auto" w:fill="auto"/>
            <w:vAlign w:val="center"/>
          </w:tcPr>
          <w:p w14:paraId="78E32D12"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14:paraId="3E45078C"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17</w:t>
            </w:r>
          </w:p>
        </w:tc>
      </w:tr>
      <w:tr w:rsidR="00676388" w:rsidRPr="00200132" w14:paraId="5A7C4606"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0D13C10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31</w:t>
            </w:r>
          </w:p>
        </w:tc>
        <w:tc>
          <w:tcPr>
            <w:tcW w:w="2703" w:type="dxa"/>
            <w:tcBorders>
              <w:top w:val="nil"/>
              <w:left w:val="nil"/>
              <w:bottom w:val="single" w:sz="4" w:space="0" w:color="auto"/>
              <w:right w:val="single" w:sz="4" w:space="0" w:color="auto"/>
            </w:tcBorders>
            <w:shd w:val="clear" w:color="auto" w:fill="auto"/>
            <w:vAlign w:val="center"/>
            <w:hideMark/>
          </w:tcPr>
          <w:p w14:paraId="49E1C4F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14:paraId="754F4A1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место</w:t>
            </w:r>
          </w:p>
        </w:tc>
        <w:tc>
          <w:tcPr>
            <w:tcW w:w="2146" w:type="dxa"/>
            <w:tcBorders>
              <w:top w:val="nil"/>
              <w:left w:val="nil"/>
              <w:bottom w:val="single" w:sz="4" w:space="0" w:color="auto"/>
              <w:right w:val="single" w:sz="4" w:space="0" w:color="auto"/>
            </w:tcBorders>
            <w:shd w:val="clear" w:color="auto" w:fill="auto"/>
            <w:vAlign w:val="center"/>
            <w:hideMark/>
          </w:tcPr>
          <w:p w14:paraId="7DDA644A"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7 на 1 тыс. чел.</w:t>
            </w:r>
          </w:p>
        </w:tc>
        <w:tc>
          <w:tcPr>
            <w:tcW w:w="1011" w:type="dxa"/>
            <w:tcBorders>
              <w:top w:val="nil"/>
              <w:left w:val="nil"/>
              <w:bottom w:val="single" w:sz="4" w:space="0" w:color="auto"/>
              <w:right w:val="single" w:sz="4" w:space="0" w:color="auto"/>
            </w:tcBorders>
            <w:shd w:val="clear" w:color="auto" w:fill="auto"/>
            <w:vAlign w:val="center"/>
          </w:tcPr>
          <w:p w14:paraId="3E46688A"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33</w:t>
            </w:r>
          </w:p>
        </w:tc>
        <w:tc>
          <w:tcPr>
            <w:tcW w:w="850" w:type="dxa"/>
            <w:tcBorders>
              <w:top w:val="nil"/>
              <w:left w:val="nil"/>
              <w:bottom w:val="single" w:sz="4" w:space="0" w:color="auto"/>
              <w:right w:val="single" w:sz="4" w:space="0" w:color="auto"/>
            </w:tcBorders>
            <w:shd w:val="clear" w:color="auto" w:fill="auto"/>
            <w:vAlign w:val="center"/>
          </w:tcPr>
          <w:p w14:paraId="2E254123" w14:textId="77777777" w:rsidR="00676388" w:rsidRPr="00D401B5" w:rsidRDefault="00676388" w:rsidP="00676388">
            <w:pPr>
              <w:suppressAutoHyphens/>
              <w:jc w:val="center"/>
              <w:rPr>
                <w:rFonts w:eastAsia="Times New Roman"/>
                <w:sz w:val="20"/>
                <w:szCs w:val="24"/>
                <w:lang w:eastAsia="ar-SA"/>
              </w:rPr>
            </w:pPr>
            <w:r>
              <w:rPr>
                <w:rFonts w:eastAsia="Times New Roman"/>
                <w:sz w:val="20"/>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14:paraId="6640AEBC" w14:textId="77777777" w:rsidR="00676388" w:rsidRPr="00200132" w:rsidRDefault="00676388" w:rsidP="00676388">
            <w:pPr>
              <w:suppressAutoHyphens/>
              <w:jc w:val="center"/>
              <w:rPr>
                <w:rFonts w:eastAsia="Times New Roman"/>
                <w:b/>
                <w:bCs/>
                <w:sz w:val="20"/>
                <w:szCs w:val="24"/>
                <w:lang w:eastAsia="ar-SA"/>
              </w:rPr>
            </w:pPr>
            <w:r w:rsidRPr="00200132">
              <w:rPr>
                <w:rFonts w:eastAsia="Times New Roman"/>
                <w:b/>
                <w:bCs/>
                <w:sz w:val="20"/>
                <w:szCs w:val="24"/>
                <w:lang w:val="en-US" w:eastAsia="ar-SA"/>
              </w:rPr>
              <w:t>3</w:t>
            </w:r>
            <w:r>
              <w:rPr>
                <w:rFonts w:eastAsia="Times New Roman"/>
                <w:b/>
                <w:bCs/>
                <w:sz w:val="20"/>
                <w:szCs w:val="24"/>
                <w:lang w:eastAsia="ar-SA"/>
              </w:rPr>
              <w:t>3</w:t>
            </w:r>
          </w:p>
        </w:tc>
      </w:tr>
      <w:tr w:rsidR="00676388" w:rsidRPr="00200132" w14:paraId="033134ED" w14:textId="77777777" w:rsidTr="00896F60">
        <w:trPr>
          <w:trHeight w:val="340"/>
        </w:trPr>
        <w:tc>
          <w:tcPr>
            <w:tcW w:w="9391" w:type="dxa"/>
            <w:gridSpan w:val="7"/>
            <w:tcBorders>
              <w:top w:val="nil"/>
              <w:left w:val="single" w:sz="4" w:space="0" w:color="auto"/>
              <w:bottom w:val="single" w:sz="4" w:space="0" w:color="auto"/>
              <w:right w:val="single" w:sz="4" w:space="0" w:color="auto"/>
            </w:tcBorders>
            <w:shd w:val="clear" w:color="auto" w:fill="auto"/>
            <w:vAlign w:val="center"/>
            <w:hideMark/>
          </w:tcPr>
          <w:p w14:paraId="6C974B50"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Предприятия коммунального обслуживания</w:t>
            </w:r>
          </w:p>
        </w:tc>
      </w:tr>
      <w:tr w:rsidR="00676388" w:rsidRPr="00200132" w14:paraId="5EF83081"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11C81B2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32</w:t>
            </w:r>
          </w:p>
        </w:tc>
        <w:tc>
          <w:tcPr>
            <w:tcW w:w="2703" w:type="dxa"/>
            <w:tcBorders>
              <w:top w:val="nil"/>
              <w:left w:val="nil"/>
              <w:bottom w:val="single" w:sz="4" w:space="0" w:color="auto"/>
              <w:right w:val="single" w:sz="4" w:space="0" w:color="auto"/>
            </w:tcBorders>
            <w:shd w:val="clear" w:color="auto" w:fill="auto"/>
            <w:vAlign w:val="center"/>
            <w:hideMark/>
          </w:tcPr>
          <w:p w14:paraId="44C568DA"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14:paraId="645455F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место</w:t>
            </w:r>
          </w:p>
        </w:tc>
        <w:tc>
          <w:tcPr>
            <w:tcW w:w="2146" w:type="dxa"/>
            <w:tcBorders>
              <w:top w:val="nil"/>
              <w:left w:val="nil"/>
              <w:bottom w:val="single" w:sz="4" w:space="0" w:color="auto"/>
              <w:right w:val="single" w:sz="4" w:space="0" w:color="auto"/>
            </w:tcBorders>
            <w:shd w:val="clear" w:color="auto" w:fill="auto"/>
            <w:vAlign w:val="center"/>
            <w:hideMark/>
          </w:tcPr>
          <w:p w14:paraId="1272348E"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6 на 1 тыс. чел.</w:t>
            </w:r>
          </w:p>
          <w:p w14:paraId="4256E6EE" w14:textId="77777777" w:rsidR="00676388" w:rsidRPr="00FD4626" w:rsidRDefault="00676388" w:rsidP="00676388">
            <w:pPr>
              <w:jc w:val="center"/>
              <w:rPr>
                <w:rFonts w:eastAsia="Times New Roman"/>
                <w:sz w:val="20"/>
                <w:szCs w:val="20"/>
                <w:lang w:eastAsia="ru-RU"/>
              </w:rPr>
            </w:pPr>
            <w:r w:rsidRPr="00FD4626">
              <w:rPr>
                <w:rFonts w:eastAsia="Times New Roman"/>
                <w:sz w:val="20"/>
                <w:szCs w:val="20"/>
                <w:lang w:eastAsia="ru-RU"/>
              </w:rPr>
              <w:t>(для гор. поселений)</w:t>
            </w:r>
          </w:p>
        </w:tc>
        <w:tc>
          <w:tcPr>
            <w:tcW w:w="1011" w:type="dxa"/>
            <w:tcBorders>
              <w:top w:val="nil"/>
              <w:left w:val="nil"/>
              <w:bottom w:val="single" w:sz="4" w:space="0" w:color="auto"/>
              <w:right w:val="single" w:sz="4" w:space="0" w:color="auto"/>
            </w:tcBorders>
            <w:shd w:val="clear" w:color="auto" w:fill="auto"/>
            <w:vAlign w:val="center"/>
            <w:hideMark/>
          </w:tcPr>
          <w:p w14:paraId="1AE60CE8" w14:textId="77777777" w:rsidR="00676388" w:rsidRPr="00FD4626" w:rsidRDefault="00676388" w:rsidP="00676388">
            <w:pPr>
              <w:suppressAutoHyphens/>
              <w:jc w:val="center"/>
              <w:rPr>
                <w:rFonts w:eastAsia="Times New Roman"/>
                <w:sz w:val="20"/>
                <w:szCs w:val="24"/>
                <w:lang w:eastAsia="ar-SA"/>
              </w:rPr>
            </w:pPr>
            <w:r w:rsidRPr="00FD4626">
              <w:rPr>
                <w:rFonts w:eastAsia="Times New Roman"/>
                <w:sz w:val="20"/>
                <w:szCs w:val="24"/>
                <w:lang w:eastAsia="ar-SA"/>
              </w:rPr>
              <w:t>28</w:t>
            </w:r>
          </w:p>
        </w:tc>
        <w:tc>
          <w:tcPr>
            <w:tcW w:w="850" w:type="dxa"/>
            <w:tcBorders>
              <w:top w:val="nil"/>
              <w:left w:val="nil"/>
              <w:bottom w:val="single" w:sz="4" w:space="0" w:color="auto"/>
              <w:right w:val="single" w:sz="4" w:space="0" w:color="auto"/>
            </w:tcBorders>
            <w:shd w:val="clear" w:color="auto" w:fill="auto"/>
            <w:vAlign w:val="center"/>
            <w:hideMark/>
          </w:tcPr>
          <w:p w14:paraId="0689EEF6"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hideMark/>
          </w:tcPr>
          <w:p w14:paraId="74A0FC33" w14:textId="77777777" w:rsidR="00676388" w:rsidRPr="00200132" w:rsidRDefault="00676388" w:rsidP="00676388">
            <w:pPr>
              <w:suppressAutoHyphens/>
              <w:jc w:val="center"/>
              <w:rPr>
                <w:rFonts w:eastAsia="Times New Roman"/>
                <w:b/>
                <w:bCs/>
                <w:sz w:val="20"/>
                <w:szCs w:val="24"/>
                <w:lang w:eastAsia="ar-SA"/>
              </w:rPr>
            </w:pPr>
            <w:r>
              <w:rPr>
                <w:rFonts w:eastAsia="Times New Roman"/>
                <w:b/>
                <w:bCs/>
                <w:sz w:val="20"/>
                <w:szCs w:val="24"/>
                <w:lang w:eastAsia="ar-SA"/>
              </w:rPr>
              <w:t>28</w:t>
            </w:r>
          </w:p>
        </w:tc>
      </w:tr>
      <w:tr w:rsidR="00676388" w:rsidRPr="00200132" w14:paraId="63D710BE" w14:textId="77777777" w:rsidTr="00896F60">
        <w:trPr>
          <w:trHeight w:val="20"/>
        </w:trPr>
        <w:tc>
          <w:tcPr>
            <w:tcW w:w="431" w:type="dxa"/>
            <w:tcBorders>
              <w:top w:val="nil"/>
              <w:left w:val="single" w:sz="4" w:space="0" w:color="auto"/>
              <w:bottom w:val="nil"/>
              <w:right w:val="single" w:sz="4" w:space="0" w:color="auto"/>
            </w:tcBorders>
            <w:shd w:val="clear" w:color="auto" w:fill="auto"/>
            <w:vAlign w:val="center"/>
          </w:tcPr>
          <w:p w14:paraId="7269A7F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33</w:t>
            </w:r>
          </w:p>
        </w:tc>
        <w:tc>
          <w:tcPr>
            <w:tcW w:w="2703" w:type="dxa"/>
            <w:tcBorders>
              <w:top w:val="nil"/>
              <w:left w:val="nil"/>
              <w:bottom w:val="single" w:sz="4" w:space="0" w:color="auto"/>
              <w:right w:val="single" w:sz="4" w:space="0" w:color="auto"/>
            </w:tcBorders>
            <w:shd w:val="clear" w:color="auto" w:fill="auto"/>
            <w:vAlign w:val="center"/>
            <w:hideMark/>
          </w:tcPr>
          <w:p w14:paraId="5A5EA106"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14:paraId="7B5456C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машин</w:t>
            </w:r>
          </w:p>
        </w:tc>
        <w:tc>
          <w:tcPr>
            <w:tcW w:w="2146" w:type="dxa"/>
            <w:tcBorders>
              <w:top w:val="nil"/>
              <w:left w:val="nil"/>
              <w:bottom w:val="single" w:sz="4" w:space="0" w:color="auto"/>
              <w:right w:val="single" w:sz="4" w:space="0" w:color="auto"/>
            </w:tcBorders>
            <w:shd w:val="clear" w:color="auto" w:fill="auto"/>
            <w:vAlign w:val="center"/>
            <w:hideMark/>
          </w:tcPr>
          <w:p w14:paraId="6D928DF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0,4 на 1 тыс. чел.</w:t>
            </w:r>
          </w:p>
        </w:tc>
        <w:tc>
          <w:tcPr>
            <w:tcW w:w="1011" w:type="dxa"/>
            <w:tcBorders>
              <w:top w:val="nil"/>
              <w:left w:val="nil"/>
              <w:bottom w:val="single" w:sz="4" w:space="0" w:color="auto"/>
              <w:right w:val="single" w:sz="4" w:space="0" w:color="auto"/>
            </w:tcBorders>
            <w:shd w:val="clear" w:color="auto" w:fill="auto"/>
            <w:vAlign w:val="center"/>
            <w:hideMark/>
          </w:tcPr>
          <w:p w14:paraId="2A5E7157"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2</w:t>
            </w:r>
          </w:p>
        </w:tc>
        <w:tc>
          <w:tcPr>
            <w:tcW w:w="850" w:type="dxa"/>
            <w:tcBorders>
              <w:top w:val="nil"/>
              <w:left w:val="nil"/>
              <w:bottom w:val="single" w:sz="4" w:space="0" w:color="auto"/>
              <w:right w:val="single" w:sz="4" w:space="0" w:color="auto"/>
            </w:tcBorders>
            <w:shd w:val="clear" w:color="auto" w:fill="auto"/>
            <w:vAlign w:val="center"/>
            <w:hideMark/>
          </w:tcPr>
          <w:p w14:paraId="042EDA45"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hideMark/>
          </w:tcPr>
          <w:p w14:paraId="14783D5F"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2</w:t>
            </w:r>
          </w:p>
        </w:tc>
      </w:tr>
      <w:tr w:rsidR="00676388" w:rsidRPr="00200132" w14:paraId="107135C8" w14:textId="77777777" w:rsidTr="00896F6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CAA41C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34</w:t>
            </w:r>
          </w:p>
        </w:tc>
        <w:tc>
          <w:tcPr>
            <w:tcW w:w="2703" w:type="dxa"/>
            <w:tcBorders>
              <w:top w:val="nil"/>
              <w:left w:val="nil"/>
              <w:bottom w:val="single" w:sz="4" w:space="0" w:color="auto"/>
              <w:right w:val="single" w:sz="4" w:space="0" w:color="auto"/>
            </w:tcBorders>
            <w:shd w:val="clear" w:color="auto" w:fill="auto"/>
            <w:vAlign w:val="center"/>
            <w:hideMark/>
          </w:tcPr>
          <w:p w14:paraId="3AAB748C"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14:paraId="5EA2EA3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га</w:t>
            </w:r>
          </w:p>
        </w:tc>
        <w:tc>
          <w:tcPr>
            <w:tcW w:w="2146" w:type="dxa"/>
            <w:tcBorders>
              <w:top w:val="nil"/>
              <w:left w:val="nil"/>
              <w:bottom w:val="single" w:sz="4" w:space="0" w:color="auto"/>
              <w:right w:val="single" w:sz="4" w:space="0" w:color="auto"/>
            </w:tcBorders>
            <w:shd w:val="clear" w:color="auto" w:fill="auto"/>
            <w:vAlign w:val="center"/>
            <w:hideMark/>
          </w:tcPr>
          <w:p w14:paraId="2B00F5A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14:paraId="5EDD2384"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1,1</w:t>
            </w:r>
          </w:p>
        </w:tc>
        <w:tc>
          <w:tcPr>
            <w:tcW w:w="850" w:type="dxa"/>
            <w:tcBorders>
              <w:top w:val="nil"/>
              <w:left w:val="nil"/>
              <w:bottom w:val="single" w:sz="4" w:space="0" w:color="auto"/>
              <w:right w:val="single" w:sz="4" w:space="0" w:color="auto"/>
            </w:tcBorders>
            <w:shd w:val="clear" w:color="auto" w:fill="auto"/>
            <w:vAlign w:val="center"/>
            <w:hideMark/>
          </w:tcPr>
          <w:p w14:paraId="64A877F6" w14:textId="77777777" w:rsidR="00676388" w:rsidRPr="00200132" w:rsidRDefault="00676388" w:rsidP="00676388">
            <w:pPr>
              <w:suppressAutoHyphens/>
              <w:jc w:val="center"/>
              <w:rPr>
                <w:rFonts w:eastAsia="Times New Roman"/>
                <w:sz w:val="20"/>
                <w:szCs w:val="24"/>
                <w:lang w:eastAsia="ar-SA"/>
              </w:rPr>
            </w:pPr>
            <w:r>
              <w:rPr>
                <w:rFonts w:eastAsia="Times New Roman"/>
                <w:sz w:val="20"/>
                <w:szCs w:val="24"/>
                <w:lang w:eastAsia="ar-SA"/>
              </w:rPr>
              <w:t>6,2</w:t>
            </w:r>
          </w:p>
        </w:tc>
        <w:tc>
          <w:tcPr>
            <w:tcW w:w="1116" w:type="dxa"/>
            <w:tcBorders>
              <w:top w:val="nil"/>
              <w:left w:val="nil"/>
              <w:bottom w:val="single" w:sz="4" w:space="0" w:color="auto"/>
              <w:right w:val="single" w:sz="4" w:space="0" w:color="auto"/>
            </w:tcBorders>
            <w:shd w:val="clear" w:color="auto" w:fill="auto"/>
            <w:vAlign w:val="center"/>
            <w:hideMark/>
          </w:tcPr>
          <w:p w14:paraId="2E0EFF9F" w14:textId="77777777" w:rsidR="00676388" w:rsidRPr="00200132" w:rsidRDefault="00676388" w:rsidP="00676388">
            <w:pPr>
              <w:suppressAutoHyphens/>
              <w:jc w:val="center"/>
              <w:rPr>
                <w:rFonts w:eastAsia="Times New Roman"/>
                <w:b/>
                <w:bCs/>
                <w:sz w:val="20"/>
                <w:szCs w:val="24"/>
                <w:lang w:eastAsia="ar-SA"/>
              </w:rPr>
            </w:pPr>
            <w:r w:rsidRPr="00200132">
              <w:rPr>
                <w:rFonts w:eastAsia="Times New Roman"/>
                <w:b/>
                <w:bCs/>
                <w:sz w:val="20"/>
                <w:szCs w:val="24"/>
                <w:lang w:eastAsia="ar-SA"/>
              </w:rPr>
              <w:t>0</w:t>
            </w:r>
          </w:p>
        </w:tc>
      </w:tr>
      <w:tr w:rsidR="00676388" w:rsidRPr="00200132" w14:paraId="7AF3E985"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6228E3E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35</w:t>
            </w:r>
          </w:p>
        </w:tc>
        <w:tc>
          <w:tcPr>
            <w:tcW w:w="2703" w:type="dxa"/>
            <w:tcBorders>
              <w:top w:val="nil"/>
              <w:left w:val="nil"/>
              <w:bottom w:val="single" w:sz="4" w:space="0" w:color="auto"/>
              <w:right w:val="single" w:sz="4" w:space="0" w:color="auto"/>
            </w:tcBorders>
            <w:shd w:val="clear" w:color="auto" w:fill="auto"/>
            <w:vAlign w:val="center"/>
            <w:hideMark/>
          </w:tcPr>
          <w:p w14:paraId="55BC72EE"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14:paraId="3991F60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 объект</w:t>
            </w:r>
          </w:p>
        </w:tc>
        <w:tc>
          <w:tcPr>
            <w:tcW w:w="2146" w:type="dxa"/>
            <w:tcBorders>
              <w:top w:val="nil"/>
              <w:left w:val="nil"/>
              <w:bottom w:val="single" w:sz="4" w:space="0" w:color="auto"/>
              <w:right w:val="single" w:sz="4" w:space="0" w:color="auto"/>
            </w:tcBorders>
            <w:shd w:val="clear" w:color="auto" w:fill="auto"/>
            <w:vAlign w:val="center"/>
            <w:hideMark/>
          </w:tcPr>
          <w:p w14:paraId="2F97E453"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14:paraId="711F1B11"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hideMark/>
          </w:tcPr>
          <w:p w14:paraId="515E4FFD"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hideMark/>
          </w:tcPr>
          <w:p w14:paraId="2A2F7DA5"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w:t>
            </w:r>
          </w:p>
        </w:tc>
      </w:tr>
      <w:tr w:rsidR="00676388" w:rsidRPr="00200132" w14:paraId="0685CF3A"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A52979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36</w:t>
            </w:r>
          </w:p>
        </w:tc>
        <w:tc>
          <w:tcPr>
            <w:tcW w:w="2703" w:type="dxa"/>
            <w:tcBorders>
              <w:top w:val="nil"/>
              <w:left w:val="nil"/>
              <w:bottom w:val="single" w:sz="4" w:space="0" w:color="auto"/>
              <w:right w:val="single" w:sz="4" w:space="0" w:color="auto"/>
            </w:tcBorders>
            <w:shd w:val="clear" w:color="auto" w:fill="auto"/>
            <w:vAlign w:val="center"/>
            <w:hideMark/>
          </w:tcPr>
          <w:p w14:paraId="4D8D601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14:paraId="43ABC75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 </w:t>
            </w:r>
          </w:p>
        </w:tc>
        <w:tc>
          <w:tcPr>
            <w:tcW w:w="2146" w:type="dxa"/>
            <w:tcBorders>
              <w:top w:val="nil"/>
              <w:left w:val="nil"/>
              <w:bottom w:val="single" w:sz="4" w:space="0" w:color="auto"/>
              <w:right w:val="single" w:sz="4" w:space="0" w:color="auto"/>
            </w:tcBorders>
            <w:shd w:val="clear" w:color="auto" w:fill="auto"/>
            <w:vAlign w:val="center"/>
            <w:hideMark/>
          </w:tcPr>
          <w:p w14:paraId="300B39E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14:paraId="39B9694D"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hideMark/>
          </w:tcPr>
          <w:p w14:paraId="190977A8"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hideMark/>
          </w:tcPr>
          <w:p w14:paraId="1B4022DA" w14:textId="77777777" w:rsidR="00676388" w:rsidRPr="00200132" w:rsidRDefault="00676388" w:rsidP="00676388">
            <w:pPr>
              <w:suppressAutoHyphens/>
              <w:jc w:val="center"/>
              <w:rPr>
                <w:rFonts w:eastAsia="Times New Roman"/>
                <w:b/>
                <w:bCs/>
                <w:sz w:val="20"/>
                <w:szCs w:val="24"/>
                <w:lang w:val="en-US" w:eastAsia="ar-SA"/>
              </w:rPr>
            </w:pPr>
            <w:r w:rsidRPr="00200132">
              <w:rPr>
                <w:rFonts w:eastAsia="Times New Roman"/>
                <w:b/>
                <w:bCs/>
                <w:sz w:val="20"/>
                <w:szCs w:val="24"/>
                <w:lang w:val="en-US" w:eastAsia="ar-SA"/>
              </w:rPr>
              <w:t>1</w:t>
            </w:r>
          </w:p>
        </w:tc>
      </w:tr>
      <w:tr w:rsidR="00676388" w:rsidRPr="00200132" w14:paraId="7B480902" w14:textId="77777777" w:rsidTr="00896F60">
        <w:trPr>
          <w:trHeight w:val="340"/>
        </w:trPr>
        <w:tc>
          <w:tcPr>
            <w:tcW w:w="9391" w:type="dxa"/>
            <w:gridSpan w:val="7"/>
            <w:tcBorders>
              <w:top w:val="nil"/>
              <w:left w:val="single" w:sz="4" w:space="0" w:color="auto"/>
              <w:bottom w:val="single" w:sz="4" w:space="0" w:color="auto"/>
              <w:right w:val="single" w:sz="4" w:space="0" w:color="auto"/>
            </w:tcBorders>
            <w:shd w:val="clear" w:color="auto" w:fill="auto"/>
            <w:vAlign w:val="center"/>
            <w:hideMark/>
          </w:tcPr>
          <w:p w14:paraId="566BA93A" w14:textId="77777777" w:rsidR="00676388" w:rsidRPr="00200132" w:rsidRDefault="00676388" w:rsidP="00676388">
            <w:pPr>
              <w:jc w:val="center"/>
              <w:rPr>
                <w:rFonts w:eastAsia="Times New Roman"/>
                <w:b/>
                <w:sz w:val="20"/>
                <w:szCs w:val="24"/>
                <w:lang w:eastAsia="ru-RU"/>
              </w:rPr>
            </w:pPr>
            <w:r w:rsidRPr="00200132">
              <w:rPr>
                <w:rFonts w:eastAsia="Times New Roman"/>
                <w:b/>
                <w:sz w:val="20"/>
                <w:szCs w:val="24"/>
                <w:lang w:eastAsia="ru-RU"/>
              </w:rPr>
              <w:t>Административно-деловые и хозяйственные учреждения</w:t>
            </w:r>
          </w:p>
        </w:tc>
      </w:tr>
      <w:tr w:rsidR="00676388" w:rsidRPr="00200132" w14:paraId="27A80497"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158E83F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37</w:t>
            </w:r>
          </w:p>
        </w:tc>
        <w:tc>
          <w:tcPr>
            <w:tcW w:w="2703" w:type="dxa"/>
            <w:tcBorders>
              <w:top w:val="nil"/>
              <w:left w:val="nil"/>
              <w:bottom w:val="single" w:sz="4" w:space="0" w:color="auto"/>
              <w:right w:val="single" w:sz="4" w:space="0" w:color="auto"/>
            </w:tcBorders>
            <w:shd w:val="clear" w:color="auto" w:fill="auto"/>
            <w:vAlign w:val="center"/>
            <w:hideMark/>
          </w:tcPr>
          <w:p w14:paraId="176A814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14:paraId="6BEDC6F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объект</w:t>
            </w:r>
          </w:p>
        </w:tc>
        <w:tc>
          <w:tcPr>
            <w:tcW w:w="2146" w:type="dxa"/>
            <w:tcBorders>
              <w:top w:val="nil"/>
              <w:left w:val="nil"/>
              <w:bottom w:val="single" w:sz="4" w:space="0" w:color="auto"/>
              <w:right w:val="single" w:sz="4" w:space="0" w:color="auto"/>
            </w:tcBorders>
            <w:shd w:val="clear" w:color="auto" w:fill="auto"/>
            <w:vAlign w:val="center"/>
            <w:hideMark/>
          </w:tcPr>
          <w:p w14:paraId="1BF6296D" w14:textId="77777777" w:rsidR="00676388" w:rsidRPr="005D0AD1" w:rsidRDefault="00676388" w:rsidP="00676388">
            <w:pPr>
              <w:jc w:val="center"/>
              <w:rPr>
                <w:rFonts w:eastAsia="Times New Roman"/>
                <w:sz w:val="20"/>
                <w:szCs w:val="20"/>
                <w:lang w:eastAsia="ru-RU"/>
              </w:rPr>
            </w:pPr>
            <w:r w:rsidRPr="005D0AD1">
              <w:rPr>
                <w:rFonts w:eastAsia="Times New Roman"/>
                <w:sz w:val="20"/>
                <w:szCs w:val="20"/>
                <w:lang w:eastAsia="ru-RU"/>
              </w:rPr>
              <w:t>1 на 2 тыс. чел.</w:t>
            </w:r>
          </w:p>
        </w:tc>
        <w:tc>
          <w:tcPr>
            <w:tcW w:w="1011" w:type="dxa"/>
            <w:tcBorders>
              <w:top w:val="nil"/>
              <w:left w:val="nil"/>
              <w:bottom w:val="single" w:sz="4" w:space="0" w:color="auto"/>
              <w:right w:val="single" w:sz="4" w:space="0" w:color="auto"/>
            </w:tcBorders>
            <w:shd w:val="clear" w:color="auto" w:fill="auto"/>
            <w:vAlign w:val="center"/>
          </w:tcPr>
          <w:p w14:paraId="4DA009A6" w14:textId="77777777" w:rsidR="00676388" w:rsidRPr="005D0AD1" w:rsidRDefault="00676388" w:rsidP="00676388">
            <w:pPr>
              <w:suppressAutoHyphens/>
              <w:jc w:val="center"/>
              <w:rPr>
                <w:rFonts w:eastAsia="Times New Roman"/>
                <w:sz w:val="20"/>
                <w:szCs w:val="24"/>
                <w:lang w:eastAsia="ar-SA"/>
              </w:rPr>
            </w:pPr>
            <w:r w:rsidRPr="005D0AD1">
              <w:rPr>
                <w:rFonts w:eastAsia="Times New Roman"/>
                <w:sz w:val="20"/>
                <w:szCs w:val="24"/>
                <w:lang w:eastAsia="ar-SA"/>
              </w:rPr>
              <w:t>2</w:t>
            </w:r>
          </w:p>
        </w:tc>
        <w:tc>
          <w:tcPr>
            <w:tcW w:w="850" w:type="dxa"/>
            <w:tcBorders>
              <w:top w:val="nil"/>
              <w:left w:val="nil"/>
              <w:bottom w:val="single" w:sz="4" w:space="0" w:color="auto"/>
              <w:right w:val="single" w:sz="4" w:space="0" w:color="auto"/>
            </w:tcBorders>
            <w:shd w:val="clear" w:color="auto" w:fill="auto"/>
            <w:vAlign w:val="center"/>
          </w:tcPr>
          <w:p w14:paraId="0F9EF0FC" w14:textId="77777777" w:rsidR="00676388" w:rsidRPr="005D0AD1" w:rsidRDefault="00676388" w:rsidP="00676388">
            <w:pPr>
              <w:suppressAutoHyphens/>
              <w:jc w:val="center"/>
              <w:rPr>
                <w:rFonts w:eastAsia="Times New Roman"/>
                <w:sz w:val="20"/>
                <w:szCs w:val="24"/>
                <w:lang w:eastAsia="ar-SA"/>
              </w:rPr>
            </w:pPr>
            <w:r w:rsidRPr="005D0AD1">
              <w:rPr>
                <w:rFonts w:eastAsia="Times New Roman"/>
                <w:sz w:val="20"/>
                <w:szCs w:val="24"/>
                <w:lang w:eastAsia="ar-SA"/>
              </w:rPr>
              <w:t>2</w:t>
            </w:r>
          </w:p>
        </w:tc>
        <w:tc>
          <w:tcPr>
            <w:tcW w:w="1116" w:type="dxa"/>
            <w:tcBorders>
              <w:top w:val="nil"/>
              <w:left w:val="nil"/>
              <w:bottom w:val="single" w:sz="4" w:space="0" w:color="auto"/>
              <w:right w:val="single" w:sz="4" w:space="0" w:color="auto"/>
            </w:tcBorders>
            <w:shd w:val="clear" w:color="auto" w:fill="auto"/>
            <w:vAlign w:val="center"/>
            <w:hideMark/>
          </w:tcPr>
          <w:p w14:paraId="5F8FB88E" w14:textId="77777777" w:rsidR="00676388" w:rsidRPr="005D0AD1" w:rsidRDefault="00676388" w:rsidP="00676388">
            <w:pPr>
              <w:suppressAutoHyphens/>
              <w:jc w:val="center"/>
              <w:rPr>
                <w:rFonts w:eastAsia="Times New Roman"/>
                <w:b/>
                <w:bCs/>
                <w:sz w:val="20"/>
                <w:szCs w:val="24"/>
                <w:lang w:eastAsia="ar-SA"/>
              </w:rPr>
            </w:pPr>
            <w:r w:rsidRPr="005D0AD1">
              <w:rPr>
                <w:rFonts w:eastAsia="Times New Roman"/>
                <w:b/>
                <w:bCs/>
                <w:sz w:val="20"/>
                <w:szCs w:val="24"/>
                <w:lang w:eastAsia="ar-SA"/>
              </w:rPr>
              <w:t>0</w:t>
            </w:r>
          </w:p>
        </w:tc>
      </w:tr>
      <w:tr w:rsidR="00676388" w:rsidRPr="00200132" w14:paraId="487E8012" w14:textId="77777777" w:rsidTr="00896F6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14:paraId="73C4E8F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38</w:t>
            </w:r>
          </w:p>
        </w:tc>
        <w:tc>
          <w:tcPr>
            <w:tcW w:w="2703" w:type="dxa"/>
            <w:tcBorders>
              <w:top w:val="nil"/>
              <w:left w:val="nil"/>
              <w:bottom w:val="single" w:sz="4" w:space="0" w:color="auto"/>
              <w:right w:val="single" w:sz="4" w:space="0" w:color="auto"/>
            </w:tcBorders>
            <w:shd w:val="clear" w:color="auto" w:fill="auto"/>
            <w:vAlign w:val="center"/>
            <w:hideMark/>
          </w:tcPr>
          <w:p w14:paraId="642B7E2A"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14:paraId="7393F11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14:paraId="0D94E56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0,5 на 1 тыс. чел.</w:t>
            </w:r>
          </w:p>
        </w:tc>
        <w:tc>
          <w:tcPr>
            <w:tcW w:w="1011" w:type="dxa"/>
            <w:tcBorders>
              <w:top w:val="nil"/>
              <w:left w:val="nil"/>
              <w:bottom w:val="single" w:sz="4" w:space="0" w:color="auto"/>
              <w:right w:val="single" w:sz="4" w:space="0" w:color="auto"/>
            </w:tcBorders>
            <w:shd w:val="clear" w:color="auto" w:fill="auto"/>
            <w:vAlign w:val="center"/>
            <w:hideMark/>
          </w:tcPr>
          <w:p w14:paraId="2431AFE8" w14:textId="77777777" w:rsidR="00676388" w:rsidRPr="00AD1269" w:rsidRDefault="00676388" w:rsidP="00676388">
            <w:pPr>
              <w:suppressAutoHyphens/>
              <w:jc w:val="center"/>
              <w:rPr>
                <w:rFonts w:eastAsia="Times New Roman"/>
                <w:sz w:val="20"/>
                <w:szCs w:val="24"/>
                <w:lang w:eastAsia="ar-SA"/>
              </w:rPr>
            </w:pPr>
            <w:r>
              <w:rPr>
                <w:rFonts w:eastAsia="Times New Roman"/>
                <w:sz w:val="20"/>
                <w:szCs w:val="24"/>
                <w:lang w:eastAsia="ar-SA"/>
              </w:rPr>
              <w:t>2</w:t>
            </w:r>
          </w:p>
        </w:tc>
        <w:tc>
          <w:tcPr>
            <w:tcW w:w="850" w:type="dxa"/>
            <w:tcBorders>
              <w:top w:val="nil"/>
              <w:left w:val="nil"/>
              <w:bottom w:val="single" w:sz="4" w:space="0" w:color="auto"/>
              <w:right w:val="single" w:sz="4" w:space="0" w:color="auto"/>
            </w:tcBorders>
            <w:shd w:val="clear" w:color="auto" w:fill="auto"/>
            <w:vAlign w:val="center"/>
            <w:hideMark/>
          </w:tcPr>
          <w:p w14:paraId="21362B0E" w14:textId="77777777" w:rsidR="00676388" w:rsidRPr="00200132" w:rsidRDefault="00676388" w:rsidP="00676388">
            <w:pPr>
              <w:suppressAutoHyphens/>
              <w:jc w:val="center"/>
              <w:rPr>
                <w:rFonts w:eastAsia="Times New Roman"/>
                <w:sz w:val="20"/>
                <w:szCs w:val="24"/>
                <w:lang w:val="en-US" w:eastAsia="ar-SA"/>
              </w:rPr>
            </w:pPr>
            <w:r w:rsidRPr="00200132">
              <w:rPr>
                <w:rFonts w:eastAsia="Times New Roman"/>
                <w:sz w:val="20"/>
                <w:szCs w:val="24"/>
                <w:lang w:val="en-US" w:eastAsia="ar-SA"/>
              </w:rPr>
              <w:t>1</w:t>
            </w:r>
          </w:p>
        </w:tc>
        <w:tc>
          <w:tcPr>
            <w:tcW w:w="1116" w:type="dxa"/>
            <w:tcBorders>
              <w:top w:val="nil"/>
              <w:left w:val="nil"/>
              <w:bottom w:val="single" w:sz="4" w:space="0" w:color="auto"/>
              <w:right w:val="single" w:sz="4" w:space="0" w:color="auto"/>
            </w:tcBorders>
            <w:shd w:val="clear" w:color="auto" w:fill="auto"/>
            <w:vAlign w:val="center"/>
            <w:hideMark/>
          </w:tcPr>
          <w:p w14:paraId="361E6E69" w14:textId="77777777" w:rsidR="00676388" w:rsidRPr="00AD1269" w:rsidRDefault="00676388" w:rsidP="00676388">
            <w:pPr>
              <w:suppressAutoHyphens/>
              <w:jc w:val="center"/>
              <w:rPr>
                <w:rFonts w:eastAsia="Times New Roman"/>
                <w:b/>
                <w:bCs/>
                <w:sz w:val="20"/>
                <w:szCs w:val="24"/>
                <w:lang w:eastAsia="ar-SA"/>
              </w:rPr>
            </w:pPr>
            <w:r>
              <w:rPr>
                <w:rFonts w:eastAsia="Times New Roman"/>
                <w:b/>
                <w:bCs/>
                <w:sz w:val="20"/>
                <w:szCs w:val="24"/>
                <w:lang w:eastAsia="ar-SA"/>
              </w:rPr>
              <w:t>1</w:t>
            </w:r>
          </w:p>
        </w:tc>
      </w:tr>
    </w:tbl>
    <w:p w14:paraId="380408C8" w14:textId="502D4A65" w:rsidR="00676388" w:rsidRPr="00896F60" w:rsidRDefault="00896F60" w:rsidP="00896F60">
      <w:pPr>
        <w:widowControl w:val="0"/>
        <w:suppressAutoHyphens/>
        <w:spacing w:before="240" w:after="60"/>
        <w:ind w:left="1843" w:hanging="1843"/>
        <w:rPr>
          <w:rFonts w:eastAsia="Times New Roman"/>
          <w:sz w:val="24"/>
          <w:szCs w:val="28"/>
        </w:rPr>
      </w:pPr>
      <w:r>
        <w:rPr>
          <w:rFonts w:eastAsia="Times New Roman"/>
          <w:sz w:val="24"/>
          <w:szCs w:val="28"/>
        </w:rPr>
        <w:t xml:space="preserve">Таблица </w:t>
      </w:r>
      <w:r w:rsidRPr="00896F60">
        <w:rPr>
          <w:rFonts w:eastAsia="Times New Roman"/>
          <w:sz w:val="24"/>
          <w:szCs w:val="28"/>
        </w:rPr>
        <w:t>2.</w:t>
      </w:r>
      <w:r>
        <w:rPr>
          <w:rFonts w:eastAsia="Times New Roman"/>
          <w:sz w:val="24"/>
          <w:szCs w:val="28"/>
        </w:rPr>
        <w:t>4</w:t>
      </w:r>
      <w:r w:rsidRPr="00896F60">
        <w:rPr>
          <w:rFonts w:eastAsia="Times New Roman"/>
          <w:sz w:val="24"/>
          <w:szCs w:val="28"/>
        </w:rPr>
        <w:t>.20 –</w:t>
      </w:r>
      <w:r w:rsidRPr="00896F60">
        <w:rPr>
          <w:rFonts w:eastAsia="Times New Roman"/>
          <w:sz w:val="24"/>
          <w:szCs w:val="28"/>
        </w:rPr>
        <w:tab/>
      </w:r>
      <w:r w:rsidR="00676388" w:rsidRPr="00896F60">
        <w:rPr>
          <w:rFonts w:eastAsia="Times New Roman"/>
          <w:sz w:val="24"/>
          <w:szCs w:val="28"/>
        </w:rPr>
        <w:t>Предложения по размещению учреждений соцкультбыта в разрезе населенных пунктов</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1134"/>
        <w:gridCol w:w="1985"/>
        <w:gridCol w:w="850"/>
        <w:gridCol w:w="851"/>
        <w:gridCol w:w="992"/>
        <w:gridCol w:w="851"/>
        <w:gridCol w:w="850"/>
      </w:tblGrid>
      <w:tr w:rsidR="00676388" w:rsidRPr="00200132" w14:paraId="58A6B40D" w14:textId="77777777" w:rsidTr="00896F60">
        <w:trPr>
          <w:trHeight w:val="870"/>
        </w:trPr>
        <w:tc>
          <w:tcPr>
            <w:tcW w:w="426" w:type="dxa"/>
            <w:vMerge w:val="restart"/>
            <w:shd w:val="clear" w:color="auto" w:fill="auto"/>
            <w:vAlign w:val="center"/>
            <w:hideMark/>
          </w:tcPr>
          <w:p w14:paraId="0DD1BD1F" w14:textId="77777777" w:rsidR="00676388" w:rsidRPr="00200132" w:rsidRDefault="00676388" w:rsidP="00676388">
            <w:pPr>
              <w:jc w:val="center"/>
              <w:rPr>
                <w:rFonts w:eastAsia="Times New Roman"/>
                <w:b/>
                <w:sz w:val="18"/>
                <w:szCs w:val="20"/>
                <w:lang w:eastAsia="ru-RU"/>
              </w:rPr>
            </w:pPr>
            <w:r w:rsidRPr="00200132">
              <w:rPr>
                <w:rFonts w:eastAsia="Times New Roman"/>
                <w:b/>
                <w:sz w:val="18"/>
                <w:szCs w:val="20"/>
                <w:lang w:eastAsia="ru-RU"/>
              </w:rPr>
              <w:t>№ пп</w:t>
            </w:r>
          </w:p>
        </w:tc>
        <w:tc>
          <w:tcPr>
            <w:tcW w:w="1842" w:type="dxa"/>
            <w:vMerge w:val="restart"/>
            <w:shd w:val="clear" w:color="auto" w:fill="auto"/>
            <w:vAlign w:val="center"/>
            <w:hideMark/>
          </w:tcPr>
          <w:p w14:paraId="42510748" w14:textId="77777777" w:rsidR="00676388" w:rsidRPr="00200132" w:rsidRDefault="00676388" w:rsidP="00676388">
            <w:pPr>
              <w:jc w:val="center"/>
              <w:rPr>
                <w:rFonts w:eastAsia="Times New Roman"/>
                <w:b/>
                <w:sz w:val="18"/>
                <w:szCs w:val="20"/>
                <w:lang w:eastAsia="ru-RU"/>
              </w:rPr>
            </w:pPr>
            <w:r w:rsidRPr="00200132">
              <w:rPr>
                <w:rFonts w:eastAsia="Times New Roman"/>
                <w:b/>
                <w:sz w:val="18"/>
                <w:szCs w:val="20"/>
                <w:lang w:eastAsia="ru-RU"/>
              </w:rPr>
              <w:t>Наименование</w:t>
            </w:r>
          </w:p>
        </w:tc>
        <w:tc>
          <w:tcPr>
            <w:tcW w:w="1134" w:type="dxa"/>
            <w:vMerge w:val="restart"/>
            <w:shd w:val="clear" w:color="auto" w:fill="auto"/>
            <w:vAlign w:val="center"/>
            <w:hideMark/>
          </w:tcPr>
          <w:p w14:paraId="399137C3" w14:textId="77777777" w:rsidR="00676388" w:rsidRPr="00200132" w:rsidRDefault="00676388" w:rsidP="00676388">
            <w:pPr>
              <w:jc w:val="center"/>
              <w:rPr>
                <w:rFonts w:eastAsia="Times New Roman"/>
                <w:b/>
                <w:sz w:val="18"/>
                <w:szCs w:val="20"/>
                <w:lang w:eastAsia="ru-RU"/>
              </w:rPr>
            </w:pPr>
            <w:r w:rsidRPr="00200132">
              <w:rPr>
                <w:rFonts w:eastAsia="Times New Roman"/>
                <w:b/>
                <w:sz w:val="18"/>
                <w:szCs w:val="20"/>
                <w:lang w:eastAsia="ru-RU"/>
              </w:rPr>
              <w:t>Единица измерения</w:t>
            </w:r>
          </w:p>
        </w:tc>
        <w:tc>
          <w:tcPr>
            <w:tcW w:w="1985" w:type="dxa"/>
            <w:vMerge w:val="restart"/>
            <w:shd w:val="clear" w:color="auto" w:fill="auto"/>
            <w:vAlign w:val="center"/>
            <w:hideMark/>
          </w:tcPr>
          <w:p w14:paraId="13150F2E" w14:textId="77777777" w:rsidR="00676388" w:rsidRPr="004A4DF8" w:rsidRDefault="00676388" w:rsidP="00676388">
            <w:pPr>
              <w:jc w:val="center"/>
              <w:rPr>
                <w:rFonts w:eastAsia="Times New Roman"/>
                <w:b/>
                <w:sz w:val="18"/>
                <w:szCs w:val="20"/>
                <w:lang w:eastAsia="ru-RU"/>
              </w:rPr>
            </w:pPr>
            <w:r w:rsidRPr="00200132">
              <w:rPr>
                <w:rFonts w:eastAsia="Times New Roman"/>
                <w:b/>
                <w:sz w:val="18"/>
                <w:szCs w:val="20"/>
                <w:lang w:eastAsia="ru-RU"/>
              </w:rPr>
              <w:t xml:space="preserve">Норма по Нормативам градпроектирования КК, </w:t>
            </w:r>
            <w:r w:rsidRPr="004A4DF8">
              <w:rPr>
                <w:rFonts w:eastAsia="Times New Roman"/>
                <w:b/>
                <w:sz w:val="18"/>
                <w:szCs w:val="20"/>
                <w:lang w:eastAsia="ru-RU"/>
              </w:rPr>
              <w:t>местн</w:t>
            </w:r>
            <w:r>
              <w:rPr>
                <w:rFonts w:eastAsia="Times New Roman"/>
                <w:b/>
                <w:sz w:val="18"/>
                <w:szCs w:val="20"/>
                <w:lang w:eastAsia="ru-RU"/>
              </w:rPr>
              <w:t>ые и</w:t>
            </w:r>
          </w:p>
          <w:p w14:paraId="29F41B4C" w14:textId="77777777" w:rsidR="00676388" w:rsidRPr="00200132" w:rsidRDefault="00676388" w:rsidP="00676388">
            <w:pPr>
              <w:jc w:val="center"/>
              <w:rPr>
                <w:rFonts w:eastAsia="Times New Roman"/>
                <w:b/>
                <w:sz w:val="18"/>
                <w:szCs w:val="20"/>
                <w:lang w:eastAsia="ru-RU"/>
              </w:rPr>
            </w:pPr>
            <w:r w:rsidRPr="004A4DF8">
              <w:rPr>
                <w:rFonts w:eastAsia="Times New Roman"/>
                <w:b/>
                <w:sz w:val="18"/>
                <w:szCs w:val="20"/>
                <w:lang w:eastAsia="ru-RU"/>
              </w:rPr>
              <w:t xml:space="preserve">СП 42.13330.2016 </w:t>
            </w:r>
            <w:r w:rsidRPr="00200132">
              <w:rPr>
                <w:rFonts w:eastAsia="Times New Roman"/>
                <w:b/>
                <w:sz w:val="18"/>
                <w:szCs w:val="20"/>
                <w:lang w:eastAsia="ru-RU"/>
              </w:rPr>
              <w:t>(Принятые нормативы)</w:t>
            </w:r>
          </w:p>
        </w:tc>
        <w:tc>
          <w:tcPr>
            <w:tcW w:w="4394" w:type="dxa"/>
            <w:gridSpan w:val="5"/>
            <w:tcBorders>
              <w:right w:val="single" w:sz="6" w:space="0" w:color="auto"/>
            </w:tcBorders>
            <w:shd w:val="clear" w:color="auto" w:fill="auto"/>
            <w:vAlign w:val="center"/>
            <w:hideMark/>
          </w:tcPr>
          <w:p w14:paraId="14C8064F" w14:textId="77777777" w:rsidR="00676388" w:rsidRPr="00200132" w:rsidRDefault="00676388" w:rsidP="00676388">
            <w:pPr>
              <w:jc w:val="center"/>
              <w:rPr>
                <w:rFonts w:eastAsia="Times New Roman"/>
                <w:b/>
                <w:bCs/>
                <w:sz w:val="18"/>
                <w:szCs w:val="20"/>
                <w:lang w:eastAsia="ru-RU"/>
              </w:rPr>
            </w:pPr>
            <w:r w:rsidRPr="00200132">
              <w:rPr>
                <w:rFonts w:eastAsia="Times New Roman"/>
                <w:b/>
                <w:bCs/>
                <w:sz w:val="18"/>
                <w:szCs w:val="20"/>
                <w:lang w:eastAsia="ru-RU"/>
              </w:rPr>
              <w:t>Требуется дополнительно запроектировать на расчетный срок</w:t>
            </w:r>
          </w:p>
        </w:tc>
      </w:tr>
      <w:tr w:rsidR="00676388" w:rsidRPr="00200132" w14:paraId="1C72DAAF" w14:textId="77777777" w:rsidTr="00896F60">
        <w:trPr>
          <w:trHeight w:val="540"/>
        </w:trPr>
        <w:tc>
          <w:tcPr>
            <w:tcW w:w="426" w:type="dxa"/>
            <w:vMerge/>
            <w:shd w:val="clear" w:color="auto" w:fill="auto"/>
            <w:vAlign w:val="center"/>
            <w:hideMark/>
          </w:tcPr>
          <w:p w14:paraId="0E564F23" w14:textId="77777777" w:rsidR="00676388" w:rsidRPr="00200132" w:rsidRDefault="00676388" w:rsidP="00676388">
            <w:pPr>
              <w:rPr>
                <w:rFonts w:eastAsia="Times New Roman"/>
                <w:b/>
                <w:sz w:val="18"/>
                <w:szCs w:val="20"/>
                <w:lang w:eastAsia="ru-RU"/>
              </w:rPr>
            </w:pPr>
          </w:p>
        </w:tc>
        <w:tc>
          <w:tcPr>
            <w:tcW w:w="1842" w:type="dxa"/>
            <w:vMerge/>
            <w:shd w:val="clear" w:color="auto" w:fill="auto"/>
            <w:vAlign w:val="center"/>
            <w:hideMark/>
          </w:tcPr>
          <w:p w14:paraId="2026A139" w14:textId="77777777" w:rsidR="00676388" w:rsidRPr="00200132" w:rsidRDefault="00676388" w:rsidP="00676388">
            <w:pPr>
              <w:rPr>
                <w:rFonts w:eastAsia="Times New Roman"/>
                <w:b/>
                <w:sz w:val="18"/>
                <w:szCs w:val="20"/>
                <w:lang w:eastAsia="ru-RU"/>
              </w:rPr>
            </w:pPr>
          </w:p>
        </w:tc>
        <w:tc>
          <w:tcPr>
            <w:tcW w:w="1134" w:type="dxa"/>
            <w:vMerge/>
            <w:shd w:val="clear" w:color="auto" w:fill="auto"/>
            <w:vAlign w:val="center"/>
            <w:hideMark/>
          </w:tcPr>
          <w:p w14:paraId="0503C155" w14:textId="77777777" w:rsidR="00676388" w:rsidRPr="00200132" w:rsidRDefault="00676388" w:rsidP="00676388">
            <w:pPr>
              <w:rPr>
                <w:rFonts w:eastAsia="Times New Roman"/>
                <w:b/>
                <w:sz w:val="18"/>
                <w:szCs w:val="20"/>
                <w:lang w:eastAsia="ru-RU"/>
              </w:rPr>
            </w:pPr>
          </w:p>
        </w:tc>
        <w:tc>
          <w:tcPr>
            <w:tcW w:w="1985" w:type="dxa"/>
            <w:vMerge/>
            <w:shd w:val="clear" w:color="auto" w:fill="auto"/>
            <w:vAlign w:val="center"/>
            <w:hideMark/>
          </w:tcPr>
          <w:p w14:paraId="7C1C8123" w14:textId="77777777" w:rsidR="00676388" w:rsidRPr="00200132" w:rsidRDefault="00676388" w:rsidP="00676388">
            <w:pPr>
              <w:rPr>
                <w:rFonts w:eastAsia="Times New Roman"/>
                <w:b/>
                <w:sz w:val="18"/>
                <w:szCs w:val="20"/>
                <w:lang w:eastAsia="ru-RU"/>
              </w:rPr>
            </w:pPr>
          </w:p>
        </w:tc>
        <w:tc>
          <w:tcPr>
            <w:tcW w:w="850" w:type="dxa"/>
            <w:shd w:val="clear" w:color="auto" w:fill="auto"/>
            <w:vAlign w:val="center"/>
          </w:tcPr>
          <w:p w14:paraId="6C9322CF" w14:textId="77777777" w:rsidR="00676388" w:rsidRPr="00200132" w:rsidRDefault="00676388" w:rsidP="00676388">
            <w:pPr>
              <w:suppressAutoHyphens/>
              <w:jc w:val="center"/>
              <w:rPr>
                <w:rFonts w:eastAsia="Times New Roman"/>
                <w:sz w:val="18"/>
                <w:szCs w:val="18"/>
                <w:lang w:val="en-US" w:eastAsia="ar-SA"/>
              </w:rPr>
            </w:pPr>
            <w:r w:rsidRPr="00200132">
              <w:rPr>
                <w:rFonts w:eastAsia="Times New Roman"/>
                <w:sz w:val="18"/>
                <w:szCs w:val="18"/>
                <w:lang w:val="en-US" w:eastAsia="ar-SA"/>
              </w:rPr>
              <w:t>станица Переправная</w:t>
            </w:r>
          </w:p>
        </w:tc>
        <w:tc>
          <w:tcPr>
            <w:tcW w:w="851" w:type="dxa"/>
            <w:tcBorders>
              <w:right w:val="single" w:sz="6" w:space="0" w:color="auto"/>
            </w:tcBorders>
            <w:shd w:val="clear" w:color="auto" w:fill="auto"/>
            <w:vAlign w:val="center"/>
          </w:tcPr>
          <w:p w14:paraId="63AB4C38" w14:textId="77777777" w:rsidR="00676388" w:rsidRPr="00200132" w:rsidRDefault="00676388" w:rsidP="00676388">
            <w:pPr>
              <w:suppressAutoHyphens/>
              <w:jc w:val="center"/>
              <w:rPr>
                <w:rFonts w:eastAsia="Times New Roman"/>
                <w:sz w:val="18"/>
                <w:szCs w:val="18"/>
                <w:lang w:val="en-US" w:eastAsia="ar-SA"/>
              </w:rPr>
            </w:pPr>
            <w:r w:rsidRPr="00200132">
              <w:rPr>
                <w:rFonts w:eastAsia="Times New Roman"/>
                <w:sz w:val="18"/>
                <w:szCs w:val="18"/>
                <w:lang w:val="en-US" w:eastAsia="ar-SA"/>
              </w:rPr>
              <w:t>хутор Дятлов</w:t>
            </w:r>
          </w:p>
        </w:tc>
        <w:tc>
          <w:tcPr>
            <w:tcW w:w="992" w:type="dxa"/>
            <w:tcBorders>
              <w:right w:val="single" w:sz="6" w:space="0" w:color="auto"/>
            </w:tcBorders>
            <w:shd w:val="clear" w:color="auto" w:fill="auto"/>
            <w:vAlign w:val="center"/>
          </w:tcPr>
          <w:p w14:paraId="3D97E546" w14:textId="77777777" w:rsidR="00676388" w:rsidRPr="00200132" w:rsidRDefault="00676388" w:rsidP="00676388">
            <w:pPr>
              <w:suppressAutoHyphens/>
              <w:jc w:val="center"/>
              <w:rPr>
                <w:rFonts w:eastAsia="Times New Roman"/>
                <w:sz w:val="18"/>
                <w:szCs w:val="18"/>
                <w:lang w:val="en-US" w:eastAsia="ar-SA"/>
              </w:rPr>
            </w:pPr>
            <w:r w:rsidRPr="00200132">
              <w:rPr>
                <w:rFonts w:eastAsia="Times New Roman"/>
                <w:sz w:val="18"/>
                <w:szCs w:val="18"/>
                <w:lang w:val="en-US" w:eastAsia="ar-SA"/>
              </w:rPr>
              <w:t>хутор Красный Гай</w:t>
            </w:r>
          </w:p>
        </w:tc>
        <w:tc>
          <w:tcPr>
            <w:tcW w:w="851" w:type="dxa"/>
            <w:tcBorders>
              <w:right w:val="single" w:sz="6" w:space="0" w:color="auto"/>
            </w:tcBorders>
            <w:shd w:val="clear" w:color="auto" w:fill="auto"/>
            <w:vAlign w:val="center"/>
          </w:tcPr>
          <w:p w14:paraId="07437B9C" w14:textId="77777777" w:rsidR="00676388" w:rsidRPr="00200132" w:rsidRDefault="00676388" w:rsidP="00676388">
            <w:pPr>
              <w:suppressAutoHyphens/>
              <w:jc w:val="center"/>
              <w:rPr>
                <w:rFonts w:eastAsia="Times New Roman"/>
                <w:sz w:val="18"/>
                <w:szCs w:val="18"/>
                <w:lang w:val="en-US" w:eastAsia="ar-SA"/>
              </w:rPr>
            </w:pPr>
            <w:r w:rsidRPr="00200132">
              <w:rPr>
                <w:rFonts w:eastAsia="Times New Roman"/>
                <w:sz w:val="18"/>
                <w:szCs w:val="18"/>
                <w:lang w:val="en-US" w:eastAsia="ar-SA"/>
              </w:rPr>
              <w:t>хутор Свободный Мир</w:t>
            </w:r>
          </w:p>
        </w:tc>
        <w:tc>
          <w:tcPr>
            <w:tcW w:w="850" w:type="dxa"/>
            <w:tcBorders>
              <w:right w:val="single" w:sz="6" w:space="0" w:color="auto"/>
            </w:tcBorders>
            <w:shd w:val="clear" w:color="auto" w:fill="auto"/>
            <w:vAlign w:val="center"/>
          </w:tcPr>
          <w:p w14:paraId="42E9C698" w14:textId="77777777" w:rsidR="00676388" w:rsidRPr="00200132" w:rsidRDefault="00676388" w:rsidP="00676388">
            <w:pPr>
              <w:suppressAutoHyphens/>
              <w:jc w:val="center"/>
              <w:rPr>
                <w:rFonts w:eastAsia="Times New Roman"/>
                <w:sz w:val="18"/>
                <w:szCs w:val="18"/>
                <w:lang w:val="en-US" w:eastAsia="ar-SA"/>
              </w:rPr>
            </w:pPr>
            <w:r w:rsidRPr="00200132">
              <w:rPr>
                <w:rFonts w:eastAsia="Times New Roman"/>
                <w:sz w:val="18"/>
                <w:szCs w:val="18"/>
                <w:lang w:val="en-US" w:eastAsia="ar-SA"/>
              </w:rPr>
              <w:t>хутор Центральный</w:t>
            </w:r>
          </w:p>
          <w:p w14:paraId="1D749488" w14:textId="77777777" w:rsidR="00676388" w:rsidRPr="00200132" w:rsidRDefault="00676388" w:rsidP="00676388">
            <w:pPr>
              <w:suppressAutoHyphens/>
              <w:jc w:val="center"/>
              <w:rPr>
                <w:rFonts w:eastAsia="Times New Roman"/>
                <w:sz w:val="18"/>
                <w:szCs w:val="18"/>
                <w:lang w:val="en-US" w:eastAsia="ar-SA"/>
              </w:rPr>
            </w:pPr>
          </w:p>
        </w:tc>
      </w:tr>
      <w:tr w:rsidR="00676388" w:rsidRPr="00200132" w14:paraId="5E4DA1F8" w14:textId="77777777" w:rsidTr="00896F60">
        <w:trPr>
          <w:trHeight w:val="737"/>
        </w:trPr>
        <w:tc>
          <w:tcPr>
            <w:tcW w:w="426" w:type="dxa"/>
            <w:shd w:val="clear" w:color="auto" w:fill="auto"/>
            <w:vAlign w:val="center"/>
            <w:hideMark/>
          </w:tcPr>
          <w:p w14:paraId="7D3C24A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w:t>
            </w:r>
          </w:p>
        </w:tc>
        <w:tc>
          <w:tcPr>
            <w:tcW w:w="1842" w:type="dxa"/>
            <w:shd w:val="clear" w:color="auto" w:fill="auto"/>
            <w:vAlign w:val="center"/>
            <w:hideMark/>
          </w:tcPr>
          <w:p w14:paraId="07579DB3"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Детские дошкольные учреждения (дети с 1 до 6 лет)</w:t>
            </w:r>
          </w:p>
        </w:tc>
        <w:tc>
          <w:tcPr>
            <w:tcW w:w="1134" w:type="dxa"/>
            <w:shd w:val="clear" w:color="auto" w:fill="auto"/>
            <w:vAlign w:val="center"/>
            <w:hideMark/>
          </w:tcPr>
          <w:p w14:paraId="47498CF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w:t>
            </w:r>
          </w:p>
        </w:tc>
        <w:tc>
          <w:tcPr>
            <w:tcW w:w="1985" w:type="dxa"/>
            <w:shd w:val="clear" w:color="auto" w:fill="auto"/>
            <w:vAlign w:val="center"/>
            <w:hideMark/>
          </w:tcPr>
          <w:p w14:paraId="6BB15DEE"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 обеспеченности: </w:t>
            </w:r>
            <w:r w:rsidRPr="00200132">
              <w:rPr>
                <w:rFonts w:eastAsia="Times New Roman"/>
                <w:sz w:val="20"/>
                <w:szCs w:val="20"/>
                <w:lang w:eastAsia="ru-RU"/>
              </w:rPr>
              <w:br/>
              <w:t>85% в городских и сельских поселениях</w:t>
            </w:r>
          </w:p>
        </w:tc>
        <w:tc>
          <w:tcPr>
            <w:tcW w:w="850" w:type="dxa"/>
            <w:shd w:val="clear" w:color="auto" w:fill="auto"/>
            <w:vAlign w:val="center"/>
          </w:tcPr>
          <w:p w14:paraId="0E6D65E1"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100</w:t>
            </w:r>
          </w:p>
        </w:tc>
        <w:tc>
          <w:tcPr>
            <w:tcW w:w="851" w:type="dxa"/>
            <w:shd w:val="clear" w:color="auto" w:fill="auto"/>
            <w:vAlign w:val="center"/>
          </w:tcPr>
          <w:p w14:paraId="15EA2A4E"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5365A357"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30</w:t>
            </w:r>
          </w:p>
        </w:tc>
        <w:tc>
          <w:tcPr>
            <w:tcW w:w="851" w:type="dxa"/>
            <w:shd w:val="clear" w:color="auto" w:fill="auto"/>
            <w:vAlign w:val="center"/>
          </w:tcPr>
          <w:p w14:paraId="7D381280"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0" w:type="dxa"/>
            <w:shd w:val="clear" w:color="auto" w:fill="auto"/>
            <w:vAlign w:val="center"/>
          </w:tcPr>
          <w:p w14:paraId="6B2AA6CB"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25</w:t>
            </w:r>
          </w:p>
        </w:tc>
      </w:tr>
      <w:tr w:rsidR="00676388" w:rsidRPr="00200132" w14:paraId="12FAC305" w14:textId="77777777" w:rsidTr="00896F60">
        <w:trPr>
          <w:trHeight w:val="737"/>
        </w:trPr>
        <w:tc>
          <w:tcPr>
            <w:tcW w:w="426" w:type="dxa"/>
            <w:shd w:val="clear" w:color="auto" w:fill="auto"/>
            <w:vAlign w:val="center"/>
            <w:hideMark/>
          </w:tcPr>
          <w:p w14:paraId="634B9A6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2</w:t>
            </w:r>
          </w:p>
        </w:tc>
        <w:tc>
          <w:tcPr>
            <w:tcW w:w="1842" w:type="dxa"/>
            <w:shd w:val="clear" w:color="auto" w:fill="auto"/>
            <w:vAlign w:val="center"/>
            <w:hideMark/>
          </w:tcPr>
          <w:p w14:paraId="666F7686"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Общеобразовательные школы (дети от 7 до 15 лет)</w:t>
            </w:r>
          </w:p>
        </w:tc>
        <w:tc>
          <w:tcPr>
            <w:tcW w:w="1134" w:type="dxa"/>
            <w:shd w:val="clear" w:color="auto" w:fill="auto"/>
            <w:vAlign w:val="center"/>
            <w:hideMark/>
          </w:tcPr>
          <w:p w14:paraId="5D22DE5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мест</w:t>
            </w:r>
          </w:p>
        </w:tc>
        <w:tc>
          <w:tcPr>
            <w:tcW w:w="1985" w:type="dxa"/>
            <w:shd w:val="clear" w:color="auto" w:fill="auto"/>
            <w:vAlign w:val="center"/>
            <w:hideMark/>
          </w:tcPr>
          <w:p w14:paraId="1DB8FD36"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1-9кл.-100% 10-11кл-75% или 140 мест на 1 тыс.чел.</w:t>
            </w:r>
          </w:p>
        </w:tc>
        <w:tc>
          <w:tcPr>
            <w:tcW w:w="850" w:type="dxa"/>
            <w:shd w:val="clear" w:color="auto" w:fill="auto"/>
            <w:vAlign w:val="center"/>
          </w:tcPr>
          <w:p w14:paraId="5CD6C44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3634B27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992" w:type="dxa"/>
            <w:shd w:val="clear" w:color="auto" w:fill="auto"/>
            <w:vAlign w:val="center"/>
          </w:tcPr>
          <w:p w14:paraId="1EAF041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3B3D2BD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0" w:type="dxa"/>
            <w:shd w:val="clear" w:color="auto" w:fill="auto"/>
            <w:vAlign w:val="center"/>
          </w:tcPr>
          <w:p w14:paraId="34C8B5F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r>
      <w:tr w:rsidR="00676388" w:rsidRPr="00200132" w14:paraId="3FE1CF07" w14:textId="77777777" w:rsidTr="00896F60">
        <w:trPr>
          <w:trHeight w:val="737"/>
        </w:trPr>
        <w:tc>
          <w:tcPr>
            <w:tcW w:w="426" w:type="dxa"/>
            <w:shd w:val="clear" w:color="auto" w:fill="auto"/>
            <w:vAlign w:val="center"/>
          </w:tcPr>
          <w:p w14:paraId="39183FF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w:t>
            </w:r>
          </w:p>
        </w:tc>
        <w:tc>
          <w:tcPr>
            <w:tcW w:w="1842" w:type="dxa"/>
            <w:shd w:val="clear" w:color="auto" w:fill="auto"/>
            <w:vAlign w:val="center"/>
          </w:tcPr>
          <w:p w14:paraId="725A42C3" w14:textId="77777777" w:rsidR="00676388" w:rsidRPr="00200132" w:rsidRDefault="00676388" w:rsidP="00676388">
            <w:pPr>
              <w:suppressAutoHyphens/>
              <w:rPr>
                <w:rFonts w:eastAsia="Times New Roman"/>
                <w:sz w:val="20"/>
                <w:szCs w:val="20"/>
                <w:lang w:eastAsia="ar-SA"/>
              </w:rPr>
            </w:pPr>
            <w:r w:rsidRPr="00200132">
              <w:rPr>
                <w:rFonts w:eastAsia="Times New Roman"/>
                <w:sz w:val="20"/>
                <w:szCs w:val="20"/>
                <w:lang w:eastAsia="ar-SA"/>
              </w:rPr>
              <w:t>Стационарные больницы всех типов для взрослых (больничные койки),</w:t>
            </w:r>
          </w:p>
        </w:tc>
        <w:tc>
          <w:tcPr>
            <w:tcW w:w="1134" w:type="dxa"/>
            <w:shd w:val="clear" w:color="auto" w:fill="auto"/>
            <w:vAlign w:val="center"/>
          </w:tcPr>
          <w:p w14:paraId="0BC02BDA" w14:textId="77777777" w:rsidR="00676388" w:rsidRPr="00200132" w:rsidRDefault="00676388" w:rsidP="00676388">
            <w:pPr>
              <w:suppressAutoHyphens/>
              <w:jc w:val="center"/>
              <w:rPr>
                <w:rFonts w:eastAsia="Times New Roman"/>
                <w:sz w:val="20"/>
                <w:szCs w:val="20"/>
                <w:lang w:val="en-US" w:eastAsia="ar-SA"/>
              </w:rPr>
            </w:pPr>
            <w:r w:rsidRPr="00200132">
              <w:rPr>
                <w:rFonts w:eastAsia="Times New Roman"/>
                <w:sz w:val="20"/>
                <w:szCs w:val="20"/>
                <w:lang w:val="en-US" w:eastAsia="ar-SA"/>
              </w:rPr>
              <w:t>коек</w:t>
            </w:r>
          </w:p>
        </w:tc>
        <w:tc>
          <w:tcPr>
            <w:tcW w:w="1985" w:type="dxa"/>
            <w:shd w:val="clear" w:color="auto" w:fill="auto"/>
            <w:vAlign w:val="center"/>
          </w:tcPr>
          <w:p w14:paraId="665F0B28"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10,2 койко-мест на 1 тыс. постоянного населения</w:t>
            </w:r>
          </w:p>
        </w:tc>
        <w:tc>
          <w:tcPr>
            <w:tcW w:w="850" w:type="dxa"/>
            <w:shd w:val="clear" w:color="auto" w:fill="auto"/>
            <w:vAlign w:val="center"/>
          </w:tcPr>
          <w:p w14:paraId="673BE9E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50</w:t>
            </w:r>
          </w:p>
        </w:tc>
        <w:tc>
          <w:tcPr>
            <w:tcW w:w="851" w:type="dxa"/>
            <w:shd w:val="clear" w:color="auto" w:fill="auto"/>
            <w:vAlign w:val="center"/>
          </w:tcPr>
          <w:p w14:paraId="0088293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992" w:type="dxa"/>
            <w:shd w:val="clear" w:color="auto" w:fill="auto"/>
            <w:vAlign w:val="center"/>
          </w:tcPr>
          <w:p w14:paraId="02A2F47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40890A8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0" w:type="dxa"/>
            <w:shd w:val="clear" w:color="auto" w:fill="auto"/>
            <w:vAlign w:val="center"/>
          </w:tcPr>
          <w:p w14:paraId="646633E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r>
      <w:tr w:rsidR="00676388" w:rsidRPr="00200132" w14:paraId="335D7089" w14:textId="77777777" w:rsidTr="00896F60">
        <w:trPr>
          <w:trHeight w:val="737"/>
        </w:trPr>
        <w:tc>
          <w:tcPr>
            <w:tcW w:w="426" w:type="dxa"/>
            <w:shd w:val="clear" w:color="auto" w:fill="auto"/>
            <w:vAlign w:val="center"/>
          </w:tcPr>
          <w:p w14:paraId="54D01C8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w:t>
            </w:r>
          </w:p>
        </w:tc>
        <w:tc>
          <w:tcPr>
            <w:tcW w:w="1842" w:type="dxa"/>
            <w:shd w:val="clear" w:color="auto" w:fill="auto"/>
            <w:vAlign w:val="center"/>
            <w:hideMark/>
          </w:tcPr>
          <w:p w14:paraId="4EE350D7"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Амбулаторно-поликлиническая сеть без стационаров, для постоянного населения</w:t>
            </w:r>
          </w:p>
        </w:tc>
        <w:tc>
          <w:tcPr>
            <w:tcW w:w="1134" w:type="dxa"/>
            <w:shd w:val="clear" w:color="auto" w:fill="auto"/>
            <w:vAlign w:val="center"/>
            <w:hideMark/>
          </w:tcPr>
          <w:p w14:paraId="01A1343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посещений в смену</w:t>
            </w:r>
          </w:p>
        </w:tc>
        <w:tc>
          <w:tcPr>
            <w:tcW w:w="1985" w:type="dxa"/>
            <w:shd w:val="clear" w:color="auto" w:fill="auto"/>
            <w:vAlign w:val="center"/>
            <w:hideMark/>
          </w:tcPr>
          <w:p w14:paraId="205D7308"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18,15 на 1 тыс. постоянного населения</w:t>
            </w:r>
          </w:p>
        </w:tc>
        <w:tc>
          <w:tcPr>
            <w:tcW w:w="850" w:type="dxa"/>
            <w:shd w:val="clear" w:color="auto" w:fill="auto"/>
            <w:vAlign w:val="center"/>
          </w:tcPr>
          <w:p w14:paraId="3C12CB3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40</w:t>
            </w:r>
          </w:p>
        </w:tc>
        <w:tc>
          <w:tcPr>
            <w:tcW w:w="851" w:type="dxa"/>
            <w:shd w:val="clear" w:color="auto" w:fill="auto"/>
            <w:vAlign w:val="center"/>
          </w:tcPr>
          <w:p w14:paraId="380A724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992" w:type="dxa"/>
            <w:shd w:val="clear" w:color="auto" w:fill="auto"/>
            <w:vAlign w:val="center"/>
          </w:tcPr>
          <w:p w14:paraId="03CFE56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59A0ED7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0" w:type="dxa"/>
            <w:shd w:val="clear" w:color="auto" w:fill="auto"/>
            <w:vAlign w:val="center"/>
          </w:tcPr>
          <w:p w14:paraId="0DC400C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r>
      <w:tr w:rsidR="00676388" w:rsidRPr="00200132" w14:paraId="481A0345" w14:textId="77777777" w:rsidTr="00896F60">
        <w:trPr>
          <w:trHeight w:val="737"/>
        </w:trPr>
        <w:tc>
          <w:tcPr>
            <w:tcW w:w="426" w:type="dxa"/>
            <w:shd w:val="clear" w:color="auto" w:fill="auto"/>
            <w:vAlign w:val="center"/>
          </w:tcPr>
          <w:p w14:paraId="22B306B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lastRenderedPageBreak/>
              <w:t>5</w:t>
            </w:r>
          </w:p>
        </w:tc>
        <w:tc>
          <w:tcPr>
            <w:tcW w:w="1842" w:type="dxa"/>
            <w:shd w:val="clear" w:color="auto" w:fill="auto"/>
            <w:vAlign w:val="center"/>
            <w:hideMark/>
          </w:tcPr>
          <w:p w14:paraId="4916921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Аптеки</w:t>
            </w:r>
          </w:p>
        </w:tc>
        <w:tc>
          <w:tcPr>
            <w:tcW w:w="1134" w:type="dxa"/>
            <w:shd w:val="clear" w:color="auto" w:fill="auto"/>
            <w:vAlign w:val="center"/>
            <w:hideMark/>
          </w:tcPr>
          <w:p w14:paraId="01EF923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общей площади</w:t>
            </w:r>
          </w:p>
        </w:tc>
        <w:tc>
          <w:tcPr>
            <w:tcW w:w="1985" w:type="dxa"/>
            <w:shd w:val="clear" w:color="auto" w:fill="auto"/>
            <w:vAlign w:val="center"/>
            <w:hideMark/>
          </w:tcPr>
          <w:p w14:paraId="5EC9063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14 на 1 тыс населения</w:t>
            </w:r>
          </w:p>
        </w:tc>
        <w:tc>
          <w:tcPr>
            <w:tcW w:w="850" w:type="dxa"/>
            <w:shd w:val="clear" w:color="auto" w:fill="auto"/>
            <w:vAlign w:val="center"/>
          </w:tcPr>
          <w:p w14:paraId="6101768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55</w:t>
            </w:r>
          </w:p>
        </w:tc>
        <w:tc>
          <w:tcPr>
            <w:tcW w:w="851" w:type="dxa"/>
            <w:shd w:val="clear" w:color="auto" w:fill="auto"/>
            <w:vAlign w:val="center"/>
          </w:tcPr>
          <w:p w14:paraId="102E0400"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992" w:type="dxa"/>
            <w:shd w:val="clear" w:color="auto" w:fill="auto"/>
            <w:vAlign w:val="center"/>
          </w:tcPr>
          <w:p w14:paraId="505C226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799FCDC8"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0" w:type="dxa"/>
            <w:shd w:val="clear" w:color="auto" w:fill="auto"/>
            <w:vAlign w:val="center"/>
          </w:tcPr>
          <w:p w14:paraId="02A67D1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15</w:t>
            </w:r>
          </w:p>
        </w:tc>
      </w:tr>
      <w:tr w:rsidR="00676388" w:rsidRPr="00200132" w14:paraId="2BF38334" w14:textId="77777777" w:rsidTr="00896F60">
        <w:trPr>
          <w:trHeight w:val="737"/>
        </w:trPr>
        <w:tc>
          <w:tcPr>
            <w:tcW w:w="426" w:type="dxa"/>
            <w:shd w:val="clear" w:color="auto" w:fill="auto"/>
            <w:vAlign w:val="center"/>
          </w:tcPr>
          <w:p w14:paraId="28FC4A1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6</w:t>
            </w:r>
          </w:p>
        </w:tc>
        <w:tc>
          <w:tcPr>
            <w:tcW w:w="1842" w:type="dxa"/>
            <w:shd w:val="clear" w:color="auto" w:fill="auto"/>
            <w:vAlign w:val="center"/>
            <w:hideMark/>
          </w:tcPr>
          <w:p w14:paraId="71B2D43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Клубы или учреждения клубного типа</w:t>
            </w:r>
          </w:p>
        </w:tc>
        <w:tc>
          <w:tcPr>
            <w:tcW w:w="1134" w:type="dxa"/>
            <w:shd w:val="clear" w:color="auto" w:fill="auto"/>
            <w:vAlign w:val="center"/>
            <w:hideMark/>
          </w:tcPr>
          <w:p w14:paraId="7483C127"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зрительские места</w:t>
            </w:r>
          </w:p>
        </w:tc>
        <w:tc>
          <w:tcPr>
            <w:tcW w:w="1985" w:type="dxa"/>
            <w:shd w:val="clear" w:color="auto" w:fill="auto"/>
            <w:vAlign w:val="center"/>
            <w:hideMark/>
          </w:tcPr>
          <w:p w14:paraId="7D95F58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80 на 1 тыс. жителей</w:t>
            </w:r>
          </w:p>
        </w:tc>
        <w:tc>
          <w:tcPr>
            <w:tcW w:w="850" w:type="dxa"/>
            <w:shd w:val="clear" w:color="auto" w:fill="auto"/>
            <w:vAlign w:val="center"/>
          </w:tcPr>
          <w:p w14:paraId="7CF8CEFF"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1" w:type="dxa"/>
            <w:shd w:val="clear" w:color="auto" w:fill="auto"/>
            <w:vAlign w:val="center"/>
          </w:tcPr>
          <w:p w14:paraId="702A0B30"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17FC28B3"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1" w:type="dxa"/>
            <w:shd w:val="clear" w:color="auto" w:fill="auto"/>
            <w:vAlign w:val="center"/>
          </w:tcPr>
          <w:p w14:paraId="3FB22309"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0" w:type="dxa"/>
            <w:shd w:val="clear" w:color="auto" w:fill="auto"/>
            <w:vAlign w:val="center"/>
          </w:tcPr>
          <w:p w14:paraId="2FF6D91A"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50</w:t>
            </w:r>
          </w:p>
        </w:tc>
      </w:tr>
      <w:tr w:rsidR="00676388" w:rsidRPr="00200132" w14:paraId="69E92260" w14:textId="77777777" w:rsidTr="008E3A62">
        <w:trPr>
          <w:trHeight w:val="415"/>
        </w:trPr>
        <w:tc>
          <w:tcPr>
            <w:tcW w:w="426" w:type="dxa"/>
            <w:shd w:val="clear" w:color="auto" w:fill="auto"/>
            <w:vAlign w:val="center"/>
          </w:tcPr>
          <w:p w14:paraId="37FD23A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7</w:t>
            </w:r>
          </w:p>
        </w:tc>
        <w:tc>
          <w:tcPr>
            <w:tcW w:w="1842" w:type="dxa"/>
            <w:shd w:val="clear" w:color="auto" w:fill="auto"/>
            <w:vAlign w:val="center"/>
            <w:hideMark/>
          </w:tcPr>
          <w:p w14:paraId="054E901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Территории физкультурно-спортивных сооружений</w:t>
            </w:r>
          </w:p>
        </w:tc>
        <w:tc>
          <w:tcPr>
            <w:tcW w:w="1134" w:type="dxa"/>
            <w:shd w:val="clear" w:color="auto" w:fill="auto"/>
            <w:vAlign w:val="center"/>
            <w:hideMark/>
          </w:tcPr>
          <w:p w14:paraId="31FBBAC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га</w:t>
            </w:r>
          </w:p>
        </w:tc>
        <w:tc>
          <w:tcPr>
            <w:tcW w:w="1985" w:type="dxa"/>
            <w:shd w:val="clear" w:color="auto" w:fill="auto"/>
            <w:vAlign w:val="center"/>
            <w:hideMark/>
          </w:tcPr>
          <w:p w14:paraId="2139ED2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0,7 на 1 тыс.чел.</w:t>
            </w:r>
          </w:p>
        </w:tc>
        <w:tc>
          <w:tcPr>
            <w:tcW w:w="850" w:type="dxa"/>
            <w:shd w:val="clear" w:color="auto" w:fill="auto"/>
            <w:vAlign w:val="center"/>
          </w:tcPr>
          <w:p w14:paraId="464C41EB" w14:textId="77777777" w:rsidR="00676388" w:rsidRPr="00002E3E" w:rsidRDefault="00676388" w:rsidP="00676388">
            <w:pPr>
              <w:suppressAutoHyphens/>
              <w:jc w:val="center"/>
              <w:rPr>
                <w:rFonts w:eastAsia="Times New Roman"/>
                <w:sz w:val="20"/>
                <w:szCs w:val="20"/>
                <w:lang w:eastAsia="ru-RU"/>
              </w:rPr>
            </w:pPr>
            <w:r w:rsidRPr="00002E3E">
              <w:rPr>
                <w:rFonts w:eastAsia="Times New Roman"/>
                <w:sz w:val="20"/>
                <w:szCs w:val="20"/>
                <w:lang w:eastAsia="ru-RU"/>
              </w:rPr>
              <w:t>2,</w:t>
            </w:r>
            <w:r>
              <w:rPr>
                <w:rFonts w:eastAsia="Times New Roman"/>
                <w:sz w:val="20"/>
                <w:szCs w:val="20"/>
                <w:lang w:eastAsia="ru-RU"/>
              </w:rPr>
              <w:t>6</w:t>
            </w:r>
          </w:p>
        </w:tc>
        <w:tc>
          <w:tcPr>
            <w:tcW w:w="851" w:type="dxa"/>
            <w:shd w:val="clear" w:color="auto" w:fill="auto"/>
            <w:vAlign w:val="center"/>
          </w:tcPr>
          <w:p w14:paraId="7689B028" w14:textId="77777777" w:rsidR="00676388" w:rsidRPr="00002E3E" w:rsidRDefault="00676388" w:rsidP="00676388">
            <w:pPr>
              <w:suppressAutoHyphens/>
              <w:jc w:val="center"/>
              <w:rPr>
                <w:rFonts w:eastAsia="Times New Roman"/>
                <w:sz w:val="20"/>
                <w:szCs w:val="20"/>
                <w:lang w:eastAsia="ru-RU"/>
              </w:rPr>
            </w:pPr>
            <w:r w:rsidRPr="00002E3E">
              <w:rPr>
                <w:rFonts w:eastAsia="Times New Roman"/>
                <w:sz w:val="20"/>
                <w:szCs w:val="20"/>
                <w:lang w:eastAsia="ru-RU"/>
              </w:rPr>
              <w:t>0,1</w:t>
            </w:r>
          </w:p>
        </w:tc>
        <w:tc>
          <w:tcPr>
            <w:tcW w:w="992" w:type="dxa"/>
            <w:shd w:val="clear" w:color="auto" w:fill="auto"/>
            <w:vAlign w:val="center"/>
          </w:tcPr>
          <w:p w14:paraId="1B37DBEE" w14:textId="77777777" w:rsidR="00676388" w:rsidRPr="00002E3E" w:rsidRDefault="00676388" w:rsidP="00676388">
            <w:pPr>
              <w:suppressAutoHyphens/>
              <w:jc w:val="center"/>
              <w:rPr>
                <w:rFonts w:eastAsia="Times New Roman"/>
                <w:sz w:val="20"/>
                <w:szCs w:val="20"/>
                <w:lang w:eastAsia="ru-RU"/>
              </w:rPr>
            </w:pPr>
            <w:r w:rsidRPr="00002E3E">
              <w:rPr>
                <w:rFonts w:eastAsia="Times New Roman"/>
                <w:sz w:val="20"/>
                <w:szCs w:val="20"/>
                <w:lang w:eastAsia="ru-RU"/>
              </w:rPr>
              <w:t>0,1</w:t>
            </w:r>
          </w:p>
        </w:tc>
        <w:tc>
          <w:tcPr>
            <w:tcW w:w="851" w:type="dxa"/>
            <w:shd w:val="clear" w:color="auto" w:fill="auto"/>
            <w:vAlign w:val="center"/>
          </w:tcPr>
          <w:p w14:paraId="48FCF46E" w14:textId="77777777" w:rsidR="00676388" w:rsidRPr="00002E3E" w:rsidRDefault="00676388" w:rsidP="00676388">
            <w:pPr>
              <w:suppressAutoHyphens/>
              <w:jc w:val="center"/>
              <w:rPr>
                <w:rFonts w:eastAsia="Times New Roman"/>
                <w:sz w:val="20"/>
                <w:szCs w:val="20"/>
                <w:lang w:eastAsia="ru-RU"/>
              </w:rPr>
            </w:pPr>
            <w:r w:rsidRPr="00002E3E">
              <w:rPr>
                <w:rFonts w:eastAsia="Times New Roman"/>
                <w:sz w:val="20"/>
                <w:szCs w:val="20"/>
                <w:lang w:eastAsia="ru-RU"/>
              </w:rPr>
              <w:t>0,</w:t>
            </w:r>
            <w:r>
              <w:rPr>
                <w:rFonts w:eastAsia="Times New Roman"/>
                <w:sz w:val="20"/>
                <w:szCs w:val="20"/>
                <w:lang w:eastAsia="ru-RU"/>
              </w:rPr>
              <w:t>3</w:t>
            </w:r>
          </w:p>
        </w:tc>
        <w:tc>
          <w:tcPr>
            <w:tcW w:w="850" w:type="dxa"/>
            <w:shd w:val="clear" w:color="auto" w:fill="auto"/>
            <w:vAlign w:val="center"/>
          </w:tcPr>
          <w:p w14:paraId="2B39F7E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0,2</w:t>
            </w:r>
          </w:p>
        </w:tc>
      </w:tr>
      <w:tr w:rsidR="00676388" w:rsidRPr="00200132" w14:paraId="02166709" w14:textId="77777777" w:rsidTr="00896F60">
        <w:trPr>
          <w:trHeight w:val="737"/>
        </w:trPr>
        <w:tc>
          <w:tcPr>
            <w:tcW w:w="426" w:type="dxa"/>
            <w:shd w:val="clear" w:color="auto" w:fill="auto"/>
            <w:vAlign w:val="center"/>
          </w:tcPr>
          <w:p w14:paraId="2FD8B091"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8</w:t>
            </w:r>
          </w:p>
        </w:tc>
        <w:tc>
          <w:tcPr>
            <w:tcW w:w="1842" w:type="dxa"/>
            <w:shd w:val="clear" w:color="auto" w:fill="auto"/>
            <w:vAlign w:val="center"/>
            <w:hideMark/>
          </w:tcPr>
          <w:p w14:paraId="26FA6F8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Спортивные залы общего пользования</w:t>
            </w:r>
          </w:p>
        </w:tc>
        <w:tc>
          <w:tcPr>
            <w:tcW w:w="1134" w:type="dxa"/>
            <w:shd w:val="clear" w:color="auto" w:fill="auto"/>
            <w:vAlign w:val="center"/>
            <w:hideMark/>
          </w:tcPr>
          <w:p w14:paraId="7095B1D5"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пола</w:t>
            </w:r>
          </w:p>
        </w:tc>
        <w:tc>
          <w:tcPr>
            <w:tcW w:w="1985" w:type="dxa"/>
            <w:shd w:val="clear" w:color="auto" w:fill="auto"/>
            <w:vAlign w:val="center"/>
            <w:hideMark/>
          </w:tcPr>
          <w:p w14:paraId="39D43B21"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80 на 1 тыс. чел.</w:t>
            </w:r>
          </w:p>
        </w:tc>
        <w:tc>
          <w:tcPr>
            <w:tcW w:w="850" w:type="dxa"/>
            <w:shd w:val="clear" w:color="auto" w:fill="auto"/>
            <w:vAlign w:val="center"/>
          </w:tcPr>
          <w:p w14:paraId="1DED397B"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30C2EB04"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40BECF4C"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200</w:t>
            </w:r>
          </w:p>
        </w:tc>
        <w:tc>
          <w:tcPr>
            <w:tcW w:w="851" w:type="dxa"/>
            <w:shd w:val="clear" w:color="auto" w:fill="auto"/>
            <w:vAlign w:val="center"/>
          </w:tcPr>
          <w:p w14:paraId="73235E17"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0" w:type="dxa"/>
            <w:shd w:val="clear" w:color="auto" w:fill="auto"/>
            <w:vAlign w:val="center"/>
          </w:tcPr>
          <w:p w14:paraId="2EDD7D23"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20</w:t>
            </w:r>
            <w:r w:rsidRPr="00200132">
              <w:rPr>
                <w:rFonts w:eastAsia="Times New Roman"/>
                <w:sz w:val="20"/>
                <w:szCs w:val="20"/>
                <w:lang w:eastAsia="ru-RU"/>
              </w:rPr>
              <w:t>0</w:t>
            </w:r>
          </w:p>
        </w:tc>
      </w:tr>
      <w:tr w:rsidR="00676388" w:rsidRPr="00200132" w14:paraId="51F3834C" w14:textId="77777777" w:rsidTr="00896F60">
        <w:trPr>
          <w:trHeight w:val="737"/>
        </w:trPr>
        <w:tc>
          <w:tcPr>
            <w:tcW w:w="426" w:type="dxa"/>
            <w:shd w:val="clear" w:color="auto" w:fill="auto"/>
            <w:vAlign w:val="center"/>
          </w:tcPr>
          <w:p w14:paraId="307B640A"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9</w:t>
            </w:r>
          </w:p>
        </w:tc>
        <w:tc>
          <w:tcPr>
            <w:tcW w:w="1842" w:type="dxa"/>
            <w:shd w:val="clear" w:color="auto" w:fill="auto"/>
            <w:vAlign w:val="center"/>
            <w:hideMark/>
          </w:tcPr>
          <w:p w14:paraId="08B9AE1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Плоскостные спортивные </w:t>
            </w:r>
            <w:r>
              <w:rPr>
                <w:rFonts w:eastAsia="Times New Roman"/>
                <w:sz w:val="20"/>
                <w:szCs w:val="20"/>
                <w:lang w:eastAsia="ru-RU"/>
              </w:rPr>
              <w:t>сооружения</w:t>
            </w:r>
          </w:p>
        </w:tc>
        <w:tc>
          <w:tcPr>
            <w:tcW w:w="1134" w:type="dxa"/>
            <w:shd w:val="clear" w:color="auto" w:fill="auto"/>
            <w:vAlign w:val="center"/>
            <w:hideMark/>
          </w:tcPr>
          <w:p w14:paraId="5657E29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p>
        </w:tc>
        <w:tc>
          <w:tcPr>
            <w:tcW w:w="1985" w:type="dxa"/>
            <w:shd w:val="clear" w:color="auto" w:fill="auto"/>
            <w:vAlign w:val="center"/>
            <w:hideMark/>
          </w:tcPr>
          <w:p w14:paraId="049CDD4E" w14:textId="77777777" w:rsidR="00676388" w:rsidRPr="00200132" w:rsidRDefault="00676388" w:rsidP="00676388">
            <w:pPr>
              <w:rPr>
                <w:rFonts w:eastAsia="Times New Roman"/>
                <w:sz w:val="20"/>
                <w:szCs w:val="20"/>
                <w:lang w:eastAsia="ru-RU"/>
              </w:rPr>
            </w:pPr>
            <w:r>
              <w:rPr>
                <w:rFonts w:eastAsia="Times New Roman"/>
                <w:sz w:val="20"/>
                <w:szCs w:val="20"/>
                <w:lang w:eastAsia="ru-RU"/>
              </w:rPr>
              <w:t>1950</w:t>
            </w:r>
            <w:r w:rsidRPr="00200132">
              <w:rPr>
                <w:rFonts w:eastAsia="Times New Roman"/>
                <w:sz w:val="20"/>
                <w:szCs w:val="20"/>
                <w:lang w:eastAsia="ru-RU"/>
              </w:rPr>
              <w:t xml:space="preserve"> на 1 тыс. чел.</w:t>
            </w:r>
          </w:p>
        </w:tc>
        <w:tc>
          <w:tcPr>
            <w:tcW w:w="850" w:type="dxa"/>
            <w:shd w:val="clear" w:color="auto" w:fill="auto"/>
            <w:vAlign w:val="center"/>
          </w:tcPr>
          <w:p w14:paraId="10E2A506" w14:textId="77777777" w:rsidR="00676388" w:rsidRPr="00002E3E" w:rsidRDefault="00676388" w:rsidP="00676388">
            <w:pPr>
              <w:suppressAutoHyphens/>
              <w:jc w:val="center"/>
              <w:rPr>
                <w:rFonts w:eastAsia="Times New Roman"/>
                <w:sz w:val="20"/>
                <w:szCs w:val="20"/>
                <w:lang w:eastAsia="ru-RU"/>
              </w:rPr>
            </w:pPr>
            <w:r>
              <w:rPr>
                <w:rFonts w:eastAsia="Times New Roman"/>
                <w:sz w:val="20"/>
                <w:szCs w:val="20"/>
                <w:lang w:eastAsia="ru-RU"/>
              </w:rPr>
              <w:t>5913</w:t>
            </w:r>
          </w:p>
        </w:tc>
        <w:tc>
          <w:tcPr>
            <w:tcW w:w="851" w:type="dxa"/>
            <w:shd w:val="clear" w:color="auto" w:fill="auto"/>
            <w:vAlign w:val="center"/>
          </w:tcPr>
          <w:p w14:paraId="61E186AF" w14:textId="77777777" w:rsidR="00676388" w:rsidRPr="00002E3E" w:rsidRDefault="00676388" w:rsidP="00676388">
            <w:pPr>
              <w:suppressAutoHyphens/>
              <w:jc w:val="center"/>
              <w:rPr>
                <w:rFonts w:eastAsia="Times New Roman"/>
                <w:sz w:val="20"/>
                <w:szCs w:val="20"/>
                <w:lang w:eastAsia="ru-RU"/>
              </w:rPr>
            </w:pPr>
            <w:r>
              <w:rPr>
                <w:rFonts w:eastAsia="Times New Roman"/>
                <w:sz w:val="20"/>
                <w:szCs w:val="20"/>
                <w:lang w:eastAsia="ru-RU"/>
              </w:rPr>
              <w:t>234</w:t>
            </w:r>
          </w:p>
        </w:tc>
        <w:tc>
          <w:tcPr>
            <w:tcW w:w="992" w:type="dxa"/>
            <w:shd w:val="clear" w:color="auto" w:fill="auto"/>
            <w:vAlign w:val="center"/>
          </w:tcPr>
          <w:p w14:paraId="23F8C78F" w14:textId="77777777" w:rsidR="00676388" w:rsidRPr="00002E3E" w:rsidRDefault="00676388" w:rsidP="00676388">
            <w:pPr>
              <w:suppressAutoHyphens/>
              <w:jc w:val="center"/>
              <w:rPr>
                <w:rFonts w:eastAsia="Times New Roman"/>
                <w:sz w:val="20"/>
                <w:szCs w:val="20"/>
                <w:lang w:eastAsia="ru-RU"/>
              </w:rPr>
            </w:pPr>
            <w:r>
              <w:rPr>
                <w:rFonts w:eastAsia="Times New Roman"/>
                <w:sz w:val="20"/>
                <w:szCs w:val="20"/>
                <w:lang w:eastAsia="ru-RU"/>
              </w:rPr>
              <w:t>215</w:t>
            </w:r>
          </w:p>
        </w:tc>
        <w:tc>
          <w:tcPr>
            <w:tcW w:w="851" w:type="dxa"/>
            <w:shd w:val="clear" w:color="auto" w:fill="auto"/>
            <w:vAlign w:val="center"/>
          </w:tcPr>
          <w:p w14:paraId="1A0C8694" w14:textId="77777777" w:rsidR="00676388" w:rsidRPr="00002E3E" w:rsidRDefault="00676388" w:rsidP="00676388">
            <w:pPr>
              <w:suppressAutoHyphens/>
              <w:jc w:val="center"/>
              <w:rPr>
                <w:rFonts w:eastAsia="Times New Roman"/>
                <w:sz w:val="20"/>
                <w:szCs w:val="20"/>
                <w:lang w:eastAsia="ru-RU"/>
              </w:rPr>
            </w:pPr>
            <w:r>
              <w:rPr>
                <w:rFonts w:eastAsia="Times New Roman"/>
                <w:sz w:val="20"/>
                <w:szCs w:val="20"/>
                <w:lang w:eastAsia="ru-RU"/>
              </w:rPr>
              <w:t>360</w:t>
            </w:r>
          </w:p>
        </w:tc>
        <w:tc>
          <w:tcPr>
            <w:tcW w:w="850" w:type="dxa"/>
            <w:shd w:val="clear" w:color="auto" w:fill="auto"/>
            <w:vAlign w:val="center"/>
          </w:tcPr>
          <w:p w14:paraId="6D939622" w14:textId="77777777" w:rsidR="00676388" w:rsidRPr="00002E3E" w:rsidRDefault="00676388" w:rsidP="00676388">
            <w:pPr>
              <w:suppressAutoHyphens/>
              <w:jc w:val="center"/>
              <w:rPr>
                <w:rFonts w:eastAsia="Times New Roman"/>
                <w:sz w:val="20"/>
                <w:szCs w:val="20"/>
                <w:lang w:eastAsia="ru-RU"/>
              </w:rPr>
            </w:pPr>
            <w:r>
              <w:rPr>
                <w:rFonts w:eastAsia="Times New Roman"/>
                <w:sz w:val="20"/>
                <w:szCs w:val="20"/>
                <w:lang w:eastAsia="ru-RU"/>
              </w:rPr>
              <w:t>683</w:t>
            </w:r>
          </w:p>
        </w:tc>
      </w:tr>
      <w:tr w:rsidR="00676388" w:rsidRPr="00200132" w14:paraId="73367D57" w14:textId="77777777" w:rsidTr="00896F60">
        <w:trPr>
          <w:trHeight w:val="737"/>
        </w:trPr>
        <w:tc>
          <w:tcPr>
            <w:tcW w:w="426" w:type="dxa"/>
            <w:shd w:val="clear" w:color="auto" w:fill="auto"/>
            <w:vAlign w:val="center"/>
          </w:tcPr>
          <w:p w14:paraId="0600D8A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10</w:t>
            </w:r>
          </w:p>
        </w:tc>
        <w:tc>
          <w:tcPr>
            <w:tcW w:w="1842" w:type="dxa"/>
            <w:shd w:val="clear" w:color="auto" w:fill="auto"/>
            <w:vAlign w:val="center"/>
            <w:hideMark/>
          </w:tcPr>
          <w:p w14:paraId="69840A34"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Предприятия повседневной торговли</w:t>
            </w:r>
          </w:p>
        </w:tc>
        <w:tc>
          <w:tcPr>
            <w:tcW w:w="1134" w:type="dxa"/>
            <w:shd w:val="clear" w:color="auto" w:fill="auto"/>
            <w:vAlign w:val="center"/>
            <w:hideMark/>
          </w:tcPr>
          <w:p w14:paraId="09886C0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w:t>
            </w:r>
            <w:r w:rsidRPr="00200132">
              <w:rPr>
                <w:rFonts w:eastAsia="Times New Roman"/>
                <w:sz w:val="20"/>
                <w:szCs w:val="20"/>
                <w:vertAlign w:val="superscript"/>
                <w:lang w:eastAsia="ru-RU"/>
              </w:rPr>
              <w:t>2</w:t>
            </w:r>
            <w:r w:rsidRPr="00200132">
              <w:rPr>
                <w:rFonts w:eastAsia="Times New Roman"/>
                <w:sz w:val="20"/>
                <w:szCs w:val="20"/>
                <w:lang w:eastAsia="ru-RU"/>
              </w:rPr>
              <w:t xml:space="preserve"> торговой площади</w:t>
            </w:r>
          </w:p>
        </w:tc>
        <w:tc>
          <w:tcPr>
            <w:tcW w:w="1985" w:type="dxa"/>
            <w:shd w:val="clear" w:color="auto" w:fill="auto"/>
            <w:vAlign w:val="center"/>
            <w:hideMark/>
          </w:tcPr>
          <w:p w14:paraId="51A5C533"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300 на 1 тыс. чел. </w:t>
            </w:r>
          </w:p>
        </w:tc>
        <w:tc>
          <w:tcPr>
            <w:tcW w:w="850" w:type="dxa"/>
            <w:shd w:val="clear" w:color="auto" w:fill="auto"/>
            <w:vAlign w:val="center"/>
          </w:tcPr>
          <w:p w14:paraId="5F8B223F"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215</w:t>
            </w:r>
          </w:p>
        </w:tc>
        <w:tc>
          <w:tcPr>
            <w:tcW w:w="851" w:type="dxa"/>
            <w:shd w:val="clear" w:color="auto" w:fill="auto"/>
            <w:vAlign w:val="center"/>
          </w:tcPr>
          <w:p w14:paraId="77ADBA3A"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5ECE4020"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30</w:t>
            </w:r>
          </w:p>
        </w:tc>
        <w:tc>
          <w:tcPr>
            <w:tcW w:w="851" w:type="dxa"/>
            <w:shd w:val="clear" w:color="auto" w:fill="auto"/>
            <w:vAlign w:val="center"/>
          </w:tcPr>
          <w:p w14:paraId="297EEB9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135</w:t>
            </w:r>
          </w:p>
        </w:tc>
        <w:tc>
          <w:tcPr>
            <w:tcW w:w="850" w:type="dxa"/>
            <w:shd w:val="clear" w:color="auto" w:fill="auto"/>
            <w:vAlign w:val="center"/>
          </w:tcPr>
          <w:p w14:paraId="05218D4D"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80</w:t>
            </w:r>
          </w:p>
        </w:tc>
      </w:tr>
      <w:tr w:rsidR="00676388" w:rsidRPr="00200132" w14:paraId="20DED12B" w14:textId="77777777" w:rsidTr="00896F60">
        <w:trPr>
          <w:trHeight w:val="737"/>
        </w:trPr>
        <w:tc>
          <w:tcPr>
            <w:tcW w:w="426" w:type="dxa"/>
            <w:shd w:val="clear" w:color="auto" w:fill="auto"/>
            <w:vAlign w:val="center"/>
          </w:tcPr>
          <w:p w14:paraId="0C735F8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11</w:t>
            </w:r>
          </w:p>
        </w:tc>
        <w:tc>
          <w:tcPr>
            <w:tcW w:w="1842" w:type="dxa"/>
            <w:shd w:val="clear" w:color="auto" w:fill="auto"/>
            <w:vAlign w:val="center"/>
            <w:hideMark/>
          </w:tcPr>
          <w:p w14:paraId="41258242"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 xml:space="preserve">Рыночные комплексы розничной торговли </w:t>
            </w:r>
          </w:p>
        </w:tc>
        <w:tc>
          <w:tcPr>
            <w:tcW w:w="1134" w:type="dxa"/>
            <w:shd w:val="clear" w:color="auto" w:fill="auto"/>
            <w:vAlign w:val="center"/>
            <w:hideMark/>
          </w:tcPr>
          <w:p w14:paraId="5702F63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м2 торговой площади</w:t>
            </w:r>
          </w:p>
        </w:tc>
        <w:tc>
          <w:tcPr>
            <w:tcW w:w="1985" w:type="dxa"/>
            <w:shd w:val="clear" w:color="auto" w:fill="auto"/>
            <w:vAlign w:val="center"/>
            <w:hideMark/>
          </w:tcPr>
          <w:p w14:paraId="27AD8151"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40 на 1 тыс. чел.</w:t>
            </w:r>
          </w:p>
        </w:tc>
        <w:tc>
          <w:tcPr>
            <w:tcW w:w="850" w:type="dxa"/>
            <w:shd w:val="clear" w:color="auto" w:fill="auto"/>
            <w:vAlign w:val="center"/>
          </w:tcPr>
          <w:p w14:paraId="4646BD4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160</w:t>
            </w:r>
          </w:p>
        </w:tc>
        <w:tc>
          <w:tcPr>
            <w:tcW w:w="851" w:type="dxa"/>
            <w:shd w:val="clear" w:color="auto" w:fill="auto"/>
            <w:vAlign w:val="center"/>
          </w:tcPr>
          <w:p w14:paraId="22D7C66D"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4AE40C94"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1" w:type="dxa"/>
            <w:shd w:val="clear" w:color="auto" w:fill="auto"/>
            <w:vAlign w:val="center"/>
          </w:tcPr>
          <w:p w14:paraId="29C3607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30</w:t>
            </w:r>
          </w:p>
        </w:tc>
        <w:tc>
          <w:tcPr>
            <w:tcW w:w="850" w:type="dxa"/>
            <w:shd w:val="clear" w:color="auto" w:fill="auto"/>
            <w:vAlign w:val="center"/>
          </w:tcPr>
          <w:p w14:paraId="47584869"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30</w:t>
            </w:r>
          </w:p>
        </w:tc>
      </w:tr>
      <w:tr w:rsidR="00676388" w:rsidRPr="00200132" w14:paraId="6B4E6CEA" w14:textId="77777777" w:rsidTr="00896F60">
        <w:trPr>
          <w:trHeight w:val="737"/>
        </w:trPr>
        <w:tc>
          <w:tcPr>
            <w:tcW w:w="426" w:type="dxa"/>
            <w:shd w:val="clear" w:color="auto" w:fill="auto"/>
            <w:vAlign w:val="center"/>
          </w:tcPr>
          <w:p w14:paraId="1F0B1D1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12</w:t>
            </w:r>
          </w:p>
        </w:tc>
        <w:tc>
          <w:tcPr>
            <w:tcW w:w="1842" w:type="dxa"/>
            <w:shd w:val="clear" w:color="auto" w:fill="auto"/>
            <w:vAlign w:val="center"/>
            <w:hideMark/>
          </w:tcPr>
          <w:p w14:paraId="0868A7B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Предприятия общественного питания, ВСЕГО</w:t>
            </w:r>
          </w:p>
        </w:tc>
        <w:tc>
          <w:tcPr>
            <w:tcW w:w="1134" w:type="dxa"/>
            <w:shd w:val="clear" w:color="auto" w:fill="auto"/>
            <w:vAlign w:val="center"/>
            <w:hideMark/>
          </w:tcPr>
          <w:p w14:paraId="31F8056E"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посадоч</w:t>
            </w:r>
            <w:r>
              <w:rPr>
                <w:rFonts w:eastAsia="Times New Roman"/>
                <w:sz w:val="20"/>
                <w:szCs w:val="20"/>
                <w:lang w:eastAsia="ru-RU"/>
              </w:rPr>
              <w:t>-</w:t>
            </w:r>
            <w:r w:rsidRPr="00200132">
              <w:rPr>
                <w:rFonts w:eastAsia="Times New Roman"/>
                <w:sz w:val="20"/>
                <w:szCs w:val="20"/>
                <w:lang w:eastAsia="ru-RU"/>
              </w:rPr>
              <w:t>ных мест</w:t>
            </w:r>
          </w:p>
        </w:tc>
        <w:tc>
          <w:tcPr>
            <w:tcW w:w="1985" w:type="dxa"/>
            <w:shd w:val="clear" w:color="auto" w:fill="auto"/>
            <w:vAlign w:val="center"/>
            <w:hideMark/>
          </w:tcPr>
          <w:p w14:paraId="12F52BE6"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40 на 1 тыс. чел.</w:t>
            </w:r>
          </w:p>
        </w:tc>
        <w:tc>
          <w:tcPr>
            <w:tcW w:w="850" w:type="dxa"/>
            <w:shd w:val="clear" w:color="auto" w:fill="auto"/>
            <w:vAlign w:val="center"/>
          </w:tcPr>
          <w:p w14:paraId="62A1CF59"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w:t>
            </w:r>
            <w:r>
              <w:rPr>
                <w:rFonts w:eastAsia="Times New Roman"/>
                <w:sz w:val="20"/>
                <w:szCs w:val="20"/>
                <w:lang w:eastAsia="ru-RU"/>
              </w:rPr>
              <w:t>20</w:t>
            </w:r>
          </w:p>
        </w:tc>
        <w:tc>
          <w:tcPr>
            <w:tcW w:w="851" w:type="dxa"/>
            <w:shd w:val="clear" w:color="auto" w:fill="auto"/>
            <w:vAlign w:val="center"/>
          </w:tcPr>
          <w:p w14:paraId="749C7D65"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32837365"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1" w:type="dxa"/>
            <w:shd w:val="clear" w:color="auto" w:fill="auto"/>
            <w:vAlign w:val="center"/>
          </w:tcPr>
          <w:p w14:paraId="77EEAC26"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40</w:t>
            </w:r>
          </w:p>
        </w:tc>
        <w:tc>
          <w:tcPr>
            <w:tcW w:w="850" w:type="dxa"/>
            <w:shd w:val="clear" w:color="auto" w:fill="auto"/>
            <w:vAlign w:val="center"/>
          </w:tcPr>
          <w:p w14:paraId="1A4F326E"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r>
      <w:tr w:rsidR="00676388" w:rsidRPr="00200132" w14:paraId="3271BDE0" w14:textId="77777777" w:rsidTr="00896F60">
        <w:trPr>
          <w:trHeight w:val="737"/>
        </w:trPr>
        <w:tc>
          <w:tcPr>
            <w:tcW w:w="426" w:type="dxa"/>
            <w:shd w:val="clear" w:color="auto" w:fill="auto"/>
            <w:vAlign w:val="center"/>
          </w:tcPr>
          <w:p w14:paraId="3AB54DB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13</w:t>
            </w:r>
          </w:p>
        </w:tc>
        <w:tc>
          <w:tcPr>
            <w:tcW w:w="1842" w:type="dxa"/>
            <w:shd w:val="clear" w:color="auto" w:fill="auto"/>
            <w:vAlign w:val="center"/>
            <w:hideMark/>
          </w:tcPr>
          <w:p w14:paraId="58740188"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Предприятия бытового обслуживания</w:t>
            </w:r>
          </w:p>
        </w:tc>
        <w:tc>
          <w:tcPr>
            <w:tcW w:w="1134" w:type="dxa"/>
            <w:shd w:val="clear" w:color="auto" w:fill="auto"/>
            <w:vAlign w:val="center"/>
            <w:hideMark/>
          </w:tcPr>
          <w:p w14:paraId="756BAF3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рабочее место</w:t>
            </w:r>
          </w:p>
        </w:tc>
        <w:tc>
          <w:tcPr>
            <w:tcW w:w="1985" w:type="dxa"/>
            <w:shd w:val="clear" w:color="auto" w:fill="auto"/>
            <w:vAlign w:val="center"/>
            <w:hideMark/>
          </w:tcPr>
          <w:p w14:paraId="3F2EF2DB"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7 на 1 тыс. чел.</w:t>
            </w:r>
          </w:p>
        </w:tc>
        <w:tc>
          <w:tcPr>
            <w:tcW w:w="850" w:type="dxa"/>
            <w:shd w:val="clear" w:color="auto" w:fill="auto"/>
            <w:vAlign w:val="center"/>
          </w:tcPr>
          <w:p w14:paraId="072795DA"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20</w:t>
            </w:r>
          </w:p>
        </w:tc>
        <w:tc>
          <w:tcPr>
            <w:tcW w:w="851" w:type="dxa"/>
            <w:shd w:val="clear" w:color="auto" w:fill="auto"/>
            <w:vAlign w:val="center"/>
          </w:tcPr>
          <w:p w14:paraId="14AC7AF4"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992" w:type="dxa"/>
            <w:shd w:val="clear" w:color="auto" w:fill="auto"/>
            <w:vAlign w:val="center"/>
          </w:tcPr>
          <w:p w14:paraId="37F5A34E" w14:textId="77777777" w:rsidR="00676388" w:rsidRPr="00200132" w:rsidRDefault="00676388" w:rsidP="00676388">
            <w:pPr>
              <w:jc w:val="center"/>
              <w:rPr>
                <w:rFonts w:eastAsia="Times New Roman"/>
                <w:sz w:val="20"/>
                <w:szCs w:val="20"/>
                <w:lang w:eastAsia="ru-RU"/>
              </w:rPr>
            </w:pPr>
            <w:r>
              <w:rPr>
                <w:rFonts w:eastAsia="Times New Roman"/>
                <w:sz w:val="20"/>
                <w:szCs w:val="20"/>
                <w:lang w:eastAsia="ru-RU"/>
              </w:rPr>
              <w:t>0</w:t>
            </w:r>
          </w:p>
        </w:tc>
        <w:tc>
          <w:tcPr>
            <w:tcW w:w="851" w:type="dxa"/>
            <w:shd w:val="clear" w:color="auto" w:fill="auto"/>
            <w:vAlign w:val="center"/>
          </w:tcPr>
          <w:p w14:paraId="6586B7C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w:t>
            </w:r>
          </w:p>
        </w:tc>
        <w:tc>
          <w:tcPr>
            <w:tcW w:w="850" w:type="dxa"/>
            <w:shd w:val="clear" w:color="auto" w:fill="auto"/>
            <w:vAlign w:val="center"/>
          </w:tcPr>
          <w:p w14:paraId="7C465D2F"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4</w:t>
            </w:r>
          </w:p>
        </w:tc>
      </w:tr>
      <w:tr w:rsidR="00676388" w:rsidRPr="00200132" w14:paraId="17196C26" w14:textId="77777777" w:rsidTr="00896F60">
        <w:trPr>
          <w:trHeight w:val="737"/>
        </w:trPr>
        <w:tc>
          <w:tcPr>
            <w:tcW w:w="426" w:type="dxa"/>
            <w:shd w:val="clear" w:color="auto" w:fill="auto"/>
            <w:vAlign w:val="center"/>
          </w:tcPr>
          <w:p w14:paraId="508E0022"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14</w:t>
            </w:r>
          </w:p>
        </w:tc>
        <w:tc>
          <w:tcPr>
            <w:tcW w:w="1842" w:type="dxa"/>
            <w:shd w:val="clear" w:color="auto" w:fill="auto"/>
            <w:vAlign w:val="center"/>
            <w:hideMark/>
          </w:tcPr>
          <w:p w14:paraId="72A7F64F"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Кладбище традиционного захоронения</w:t>
            </w:r>
          </w:p>
        </w:tc>
        <w:tc>
          <w:tcPr>
            <w:tcW w:w="1134" w:type="dxa"/>
            <w:shd w:val="clear" w:color="auto" w:fill="auto"/>
            <w:vAlign w:val="center"/>
            <w:hideMark/>
          </w:tcPr>
          <w:p w14:paraId="30A12C5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га</w:t>
            </w:r>
          </w:p>
        </w:tc>
        <w:tc>
          <w:tcPr>
            <w:tcW w:w="1985" w:type="dxa"/>
            <w:shd w:val="clear" w:color="auto" w:fill="auto"/>
            <w:vAlign w:val="center"/>
            <w:hideMark/>
          </w:tcPr>
          <w:p w14:paraId="322FA269" w14:textId="77777777" w:rsidR="00676388" w:rsidRPr="00200132" w:rsidRDefault="00676388" w:rsidP="00676388">
            <w:pPr>
              <w:rPr>
                <w:rFonts w:eastAsia="Times New Roman"/>
                <w:sz w:val="20"/>
                <w:szCs w:val="20"/>
                <w:lang w:eastAsia="ru-RU"/>
              </w:rPr>
            </w:pPr>
            <w:r w:rsidRPr="00200132">
              <w:rPr>
                <w:rFonts w:eastAsia="Times New Roman"/>
                <w:sz w:val="20"/>
                <w:szCs w:val="20"/>
                <w:lang w:eastAsia="ru-RU"/>
              </w:rPr>
              <w:t>0,24 на 1 тыс. чел.</w:t>
            </w:r>
          </w:p>
        </w:tc>
        <w:tc>
          <w:tcPr>
            <w:tcW w:w="850" w:type="dxa"/>
            <w:shd w:val="clear" w:color="auto" w:fill="auto"/>
            <w:vAlign w:val="center"/>
          </w:tcPr>
          <w:p w14:paraId="6876599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1F576EE4"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992" w:type="dxa"/>
            <w:shd w:val="clear" w:color="auto" w:fill="auto"/>
            <w:vAlign w:val="center"/>
          </w:tcPr>
          <w:p w14:paraId="7845D86C"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1" w:type="dxa"/>
            <w:shd w:val="clear" w:color="auto" w:fill="auto"/>
            <w:vAlign w:val="center"/>
          </w:tcPr>
          <w:p w14:paraId="2A8C9EE6"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c>
          <w:tcPr>
            <w:tcW w:w="850" w:type="dxa"/>
            <w:shd w:val="clear" w:color="auto" w:fill="auto"/>
            <w:vAlign w:val="center"/>
          </w:tcPr>
          <w:p w14:paraId="6FB8942D" w14:textId="77777777" w:rsidR="00676388" w:rsidRPr="00200132" w:rsidRDefault="00676388" w:rsidP="00676388">
            <w:pPr>
              <w:jc w:val="center"/>
              <w:rPr>
                <w:rFonts w:eastAsia="Times New Roman"/>
                <w:sz w:val="20"/>
                <w:szCs w:val="20"/>
                <w:lang w:eastAsia="ru-RU"/>
              </w:rPr>
            </w:pPr>
            <w:r w:rsidRPr="00200132">
              <w:rPr>
                <w:rFonts w:eastAsia="Times New Roman"/>
                <w:sz w:val="20"/>
                <w:szCs w:val="20"/>
                <w:lang w:eastAsia="ru-RU"/>
              </w:rPr>
              <w:t>0</w:t>
            </w:r>
          </w:p>
        </w:tc>
      </w:tr>
    </w:tbl>
    <w:p w14:paraId="2BA3EAC1" w14:textId="77777777" w:rsidR="00896F60" w:rsidRPr="00BE3239" w:rsidRDefault="00896F60" w:rsidP="00BE3239">
      <w:pPr>
        <w:spacing w:after="60"/>
        <w:ind w:firstLine="709"/>
        <w:jc w:val="both"/>
        <w:rPr>
          <w:rFonts w:eastAsia="Times New Roman"/>
          <w:b/>
          <w:sz w:val="24"/>
          <w:szCs w:val="24"/>
        </w:rPr>
      </w:pPr>
    </w:p>
    <w:p w14:paraId="468DCD68" w14:textId="77777777" w:rsidR="00896F60" w:rsidRDefault="00676388" w:rsidP="00896F60">
      <w:pPr>
        <w:spacing w:after="60"/>
        <w:ind w:firstLine="709"/>
        <w:jc w:val="both"/>
        <w:rPr>
          <w:rFonts w:eastAsia="Times New Roman"/>
          <w:b/>
          <w:sz w:val="24"/>
          <w:szCs w:val="24"/>
        </w:rPr>
      </w:pPr>
      <w:r w:rsidRPr="00896F60">
        <w:rPr>
          <w:rFonts w:eastAsia="Times New Roman"/>
          <w:b/>
          <w:sz w:val="24"/>
          <w:szCs w:val="24"/>
        </w:rPr>
        <w:t>Образование.</w:t>
      </w:r>
    </w:p>
    <w:p w14:paraId="4556B390" w14:textId="649B9A35" w:rsidR="00676388" w:rsidRPr="00896F60" w:rsidRDefault="00676388" w:rsidP="00896F60">
      <w:pPr>
        <w:spacing w:after="60"/>
        <w:ind w:firstLine="709"/>
        <w:jc w:val="both"/>
        <w:rPr>
          <w:rFonts w:eastAsia="Arial Unicode MS"/>
          <w:sz w:val="24"/>
          <w:szCs w:val="24"/>
          <w:lang w:eastAsia="ru-RU"/>
        </w:rPr>
      </w:pPr>
      <w:r w:rsidRPr="00896F60">
        <w:rPr>
          <w:rFonts w:eastAsia="Arial Unicode MS"/>
          <w:sz w:val="24"/>
          <w:szCs w:val="24"/>
          <w:lang w:eastAsia="ru-RU"/>
        </w:rPr>
        <w:t>Сеть образовательных учреждений представлена 3-мя образовательными учреждениями: детским садом на 140 мест и 2-мя средними общеобразовательными школами на 624 мест в ст</w:t>
      </w:r>
      <w:r w:rsidR="00896F60">
        <w:rPr>
          <w:rFonts w:eastAsia="Arial Unicode MS"/>
          <w:sz w:val="24"/>
          <w:szCs w:val="24"/>
          <w:lang w:eastAsia="ru-RU"/>
        </w:rPr>
        <w:t>.</w:t>
      </w:r>
      <w:r w:rsidRPr="00896F60">
        <w:rPr>
          <w:rFonts w:eastAsia="Arial Unicode MS"/>
          <w:sz w:val="24"/>
          <w:szCs w:val="24"/>
          <w:lang w:eastAsia="ru-RU"/>
        </w:rPr>
        <w:t xml:space="preserve"> Переправной и в х. Свободном Мире на 90 мест.</w:t>
      </w:r>
    </w:p>
    <w:p w14:paraId="2A337946" w14:textId="77777777" w:rsidR="00676388" w:rsidRPr="00896F60" w:rsidRDefault="00676388" w:rsidP="00896F60">
      <w:pPr>
        <w:spacing w:after="60"/>
        <w:ind w:firstLine="709"/>
        <w:jc w:val="both"/>
        <w:rPr>
          <w:rFonts w:eastAsia="Times New Roman"/>
          <w:sz w:val="24"/>
          <w:szCs w:val="24"/>
          <w:lang w:eastAsia="ru-RU"/>
        </w:rPr>
      </w:pPr>
      <w:r w:rsidRPr="00896F60">
        <w:rPr>
          <w:rFonts w:eastAsia="Times New Roman"/>
          <w:sz w:val="24"/>
          <w:szCs w:val="24"/>
          <w:lang w:eastAsia="ru-RU"/>
        </w:rPr>
        <w:t>Обеспеченность населения детскими дошкольными учреждениями в поселении составляет 48%. Существующей вместимости школ достаточно для обеспечения населения образовательными услугами.</w:t>
      </w:r>
    </w:p>
    <w:p w14:paraId="13C043BB" w14:textId="77777777" w:rsidR="00676388" w:rsidRPr="0035226B" w:rsidRDefault="00676388" w:rsidP="00676388">
      <w:pPr>
        <w:suppressAutoHyphens/>
        <w:jc w:val="right"/>
        <w:rPr>
          <w:rFonts w:eastAsia="Times New Roman"/>
          <w:i/>
          <w:sz w:val="16"/>
          <w:szCs w:val="28"/>
          <w:lang w:eastAsia="ar-SA"/>
        </w:rPr>
      </w:pPr>
    </w:p>
    <w:p w14:paraId="51F3137B" w14:textId="5607D8AD" w:rsidR="00676388" w:rsidRPr="008378FD" w:rsidRDefault="008378FD" w:rsidP="008378FD">
      <w:pPr>
        <w:spacing w:after="60"/>
        <w:rPr>
          <w:rFonts w:eastAsia="Times New Roman"/>
          <w:spacing w:val="-2"/>
          <w:sz w:val="24"/>
          <w:szCs w:val="28"/>
          <w:lang w:eastAsia="ar-SA"/>
        </w:rPr>
      </w:pPr>
      <w:r w:rsidRPr="008378FD">
        <w:rPr>
          <w:rFonts w:eastAsia="Times New Roman"/>
          <w:spacing w:val="-2"/>
          <w:sz w:val="24"/>
          <w:szCs w:val="28"/>
          <w:lang w:eastAsia="ar-SA"/>
        </w:rPr>
        <w:t>Таблица 2.4.21 –</w:t>
      </w:r>
      <w:r w:rsidRPr="008378FD">
        <w:rPr>
          <w:rFonts w:eastAsia="Times New Roman"/>
          <w:spacing w:val="-2"/>
          <w:sz w:val="24"/>
          <w:szCs w:val="28"/>
          <w:lang w:eastAsia="ar-SA"/>
        </w:rPr>
        <w:tab/>
      </w:r>
      <w:r w:rsidR="00676388" w:rsidRPr="008378FD">
        <w:rPr>
          <w:rFonts w:eastAsia="Times New Roman"/>
          <w:spacing w:val="-2"/>
          <w:sz w:val="24"/>
          <w:szCs w:val="28"/>
          <w:lang w:eastAsia="ar-SA"/>
        </w:rPr>
        <w:t>Перечень дошкольных и школьных образовательных учреждений</w:t>
      </w:r>
    </w:p>
    <w:tbl>
      <w:tblPr>
        <w:tblW w:w="9611" w:type="dxa"/>
        <w:tblInd w:w="-5" w:type="dxa"/>
        <w:tblLayout w:type="fixed"/>
        <w:tblLook w:val="04A0" w:firstRow="1" w:lastRow="0" w:firstColumn="1" w:lastColumn="0" w:noHBand="0" w:noVBand="1"/>
      </w:tblPr>
      <w:tblGrid>
        <w:gridCol w:w="1673"/>
        <w:gridCol w:w="1701"/>
        <w:gridCol w:w="1559"/>
        <w:gridCol w:w="1559"/>
        <w:gridCol w:w="1276"/>
        <w:gridCol w:w="1843"/>
      </w:tblGrid>
      <w:tr w:rsidR="00676388" w:rsidRPr="0035226B" w14:paraId="2D382D7A" w14:textId="77777777" w:rsidTr="00BE3239">
        <w:trPr>
          <w:trHeight w:val="600"/>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753F3883"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Наименование учреждения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67E9D6"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Адрес</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E826E1D"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Вместимость учреждения (по проекту), чел.</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CC7314A"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Фактическая наполняемость учреждения, чел</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BACD29"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Площадь земельного участка, м</w:t>
            </w:r>
            <w:r w:rsidRPr="0035226B">
              <w:rPr>
                <w:rFonts w:eastAsia="Times New Roman"/>
                <w:sz w:val="20"/>
                <w:szCs w:val="20"/>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5D5951" w14:textId="77777777" w:rsidR="00676388" w:rsidRPr="0035226B" w:rsidRDefault="00676388" w:rsidP="00676388">
            <w:pPr>
              <w:jc w:val="center"/>
              <w:rPr>
                <w:rFonts w:eastAsia="Times New Roman"/>
                <w:sz w:val="20"/>
                <w:szCs w:val="20"/>
                <w:lang w:eastAsia="ru-RU"/>
              </w:rPr>
            </w:pPr>
            <w:r w:rsidRPr="0035226B">
              <w:rPr>
                <w:rFonts w:eastAsia="Times New Roman"/>
                <w:sz w:val="20"/>
                <w:szCs w:val="20"/>
                <w:lang w:eastAsia="ru-RU"/>
              </w:rPr>
              <w:t>Обслуживаемые населенные пункты</w:t>
            </w:r>
          </w:p>
        </w:tc>
      </w:tr>
      <w:tr w:rsidR="00676388" w:rsidRPr="0035226B" w14:paraId="4CF4560E" w14:textId="77777777" w:rsidTr="008378FD">
        <w:trPr>
          <w:trHeight w:val="279"/>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F357760" w14:textId="77777777" w:rsidR="00676388" w:rsidRPr="0035226B" w:rsidRDefault="00676388" w:rsidP="00676388">
            <w:pPr>
              <w:suppressAutoHyphens/>
              <w:rPr>
                <w:rFonts w:eastAsia="Times New Roman"/>
                <w:sz w:val="20"/>
                <w:szCs w:val="24"/>
                <w:lang w:val="en-US" w:eastAsia="ar-SA"/>
              </w:rPr>
            </w:pPr>
            <w:r w:rsidRPr="0035226B">
              <w:rPr>
                <w:rFonts w:eastAsia="Times New Roman"/>
                <w:sz w:val="20"/>
                <w:szCs w:val="24"/>
                <w:lang w:val="en-US" w:eastAsia="ar-SA"/>
              </w:rPr>
              <w:t>МДОУ д\с №18 «Родничок»</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317C19"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ст. Переправная, ул. Кирова 71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272A18E" w14:textId="77777777" w:rsidR="00676388" w:rsidRPr="0035226B" w:rsidRDefault="00676388" w:rsidP="00676388">
            <w:pPr>
              <w:suppressAutoHyphens/>
              <w:jc w:val="center"/>
              <w:rPr>
                <w:rFonts w:eastAsia="Times New Roman"/>
                <w:sz w:val="20"/>
                <w:szCs w:val="24"/>
                <w:lang w:eastAsia="ar-SA"/>
              </w:rPr>
            </w:pPr>
            <w:r w:rsidRPr="0035226B">
              <w:rPr>
                <w:rFonts w:eastAsia="Times New Roman"/>
                <w:sz w:val="20"/>
                <w:szCs w:val="24"/>
                <w:lang w:eastAsia="ar-SA"/>
              </w:rPr>
              <w:t>140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2AC693B" w14:textId="77777777" w:rsidR="00676388" w:rsidRPr="0035226B" w:rsidRDefault="00676388" w:rsidP="00676388">
            <w:pPr>
              <w:suppressAutoHyphens/>
              <w:jc w:val="center"/>
              <w:rPr>
                <w:rFonts w:eastAsia="Times New Roman"/>
                <w:sz w:val="20"/>
                <w:szCs w:val="24"/>
                <w:lang w:eastAsia="ar-SA"/>
              </w:rPr>
            </w:pPr>
            <w:r w:rsidRPr="0035226B">
              <w:rPr>
                <w:rFonts w:eastAsia="Times New Roman"/>
                <w:sz w:val="20"/>
                <w:szCs w:val="24"/>
                <w:lang w:eastAsia="ar-SA"/>
              </w:rPr>
              <w:t>168</w:t>
            </w:r>
          </w:p>
        </w:tc>
        <w:tc>
          <w:tcPr>
            <w:tcW w:w="1276" w:type="dxa"/>
            <w:tcBorders>
              <w:top w:val="single" w:sz="4" w:space="0" w:color="auto"/>
              <w:left w:val="nil"/>
              <w:bottom w:val="single" w:sz="4" w:space="0" w:color="auto"/>
              <w:right w:val="single" w:sz="4" w:space="0" w:color="auto"/>
            </w:tcBorders>
            <w:vAlign w:val="center"/>
          </w:tcPr>
          <w:p w14:paraId="2B4DA918"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7044,0</w:t>
            </w:r>
          </w:p>
        </w:tc>
        <w:tc>
          <w:tcPr>
            <w:tcW w:w="1843" w:type="dxa"/>
            <w:tcBorders>
              <w:top w:val="single" w:sz="4" w:space="0" w:color="auto"/>
              <w:left w:val="single" w:sz="4" w:space="0" w:color="auto"/>
              <w:bottom w:val="single" w:sz="4" w:space="0" w:color="auto"/>
              <w:right w:val="single" w:sz="4" w:space="0" w:color="auto"/>
            </w:tcBorders>
            <w:vAlign w:val="center"/>
          </w:tcPr>
          <w:p w14:paraId="5D5CD215"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ст. Переправная</w:t>
            </w:r>
          </w:p>
        </w:tc>
      </w:tr>
    </w:tbl>
    <w:p w14:paraId="54963C8A" w14:textId="77777777" w:rsidR="00676388" w:rsidRPr="0035226B" w:rsidRDefault="00676388" w:rsidP="00676388">
      <w:pPr>
        <w:jc w:val="center"/>
        <w:rPr>
          <w:rFonts w:eastAsia="Times New Roman"/>
          <w:spacing w:val="-2"/>
          <w:sz w:val="16"/>
          <w:szCs w:val="20"/>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620"/>
        <w:gridCol w:w="1080"/>
        <w:gridCol w:w="900"/>
        <w:gridCol w:w="540"/>
        <w:gridCol w:w="833"/>
        <w:gridCol w:w="1242"/>
        <w:gridCol w:w="1843"/>
      </w:tblGrid>
      <w:tr w:rsidR="00676388" w:rsidRPr="0035226B" w14:paraId="591E19D4" w14:textId="77777777" w:rsidTr="00BE3239">
        <w:trPr>
          <w:trHeight w:val="438"/>
        </w:trPr>
        <w:tc>
          <w:tcPr>
            <w:tcW w:w="1548" w:type="dxa"/>
            <w:vMerge w:val="restart"/>
            <w:tcBorders>
              <w:top w:val="single" w:sz="4" w:space="0" w:color="auto"/>
              <w:left w:val="single" w:sz="4" w:space="0" w:color="auto"/>
              <w:right w:val="single" w:sz="4" w:space="0" w:color="auto"/>
            </w:tcBorders>
            <w:shd w:val="clear" w:color="auto" w:fill="auto"/>
            <w:vAlign w:val="center"/>
          </w:tcPr>
          <w:p w14:paraId="229D51BA"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Наименование учреждения</w:t>
            </w:r>
          </w:p>
        </w:tc>
        <w:tc>
          <w:tcPr>
            <w:tcW w:w="1620" w:type="dxa"/>
            <w:vMerge w:val="restart"/>
            <w:tcBorders>
              <w:top w:val="single" w:sz="4" w:space="0" w:color="auto"/>
              <w:left w:val="single" w:sz="4" w:space="0" w:color="auto"/>
              <w:right w:val="single" w:sz="4" w:space="0" w:color="auto"/>
            </w:tcBorders>
            <w:shd w:val="clear" w:color="auto" w:fill="auto"/>
            <w:vAlign w:val="center"/>
          </w:tcPr>
          <w:p w14:paraId="08550D03"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Адрес</w:t>
            </w:r>
          </w:p>
        </w:tc>
        <w:tc>
          <w:tcPr>
            <w:tcW w:w="1080" w:type="dxa"/>
            <w:vMerge w:val="restart"/>
            <w:tcBorders>
              <w:top w:val="single" w:sz="4" w:space="0" w:color="auto"/>
              <w:left w:val="single" w:sz="4" w:space="0" w:color="auto"/>
              <w:right w:val="single" w:sz="4" w:space="0" w:color="auto"/>
            </w:tcBorders>
            <w:shd w:val="clear" w:color="auto" w:fill="auto"/>
            <w:vAlign w:val="center"/>
          </w:tcPr>
          <w:p w14:paraId="41E0E7A8"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Вместимость учреждения (по проекту), человек</w:t>
            </w:r>
          </w:p>
        </w:tc>
        <w:tc>
          <w:tcPr>
            <w:tcW w:w="22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240161"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Фактическая наполняемость учреждения</w:t>
            </w:r>
          </w:p>
        </w:tc>
        <w:tc>
          <w:tcPr>
            <w:tcW w:w="1242" w:type="dxa"/>
            <w:vMerge w:val="restart"/>
            <w:tcBorders>
              <w:top w:val="single" w:sz="4" w:space="0" w:color="auto"/>
              <w:left w:val="single" w:sz="4" w:space="0" w:color="auto"/>
              <w:right w:val="single" w:sz="4" w:space="0" w:color="auto"/>
            </w:tcBorders>
            <w:shd w:val="clear" w:color="auto" w:fill="auto"/>
            <w:vAlign w:val="center"/>
          </w:tcPr>
          <w:p w14:paraId="3C55CEEA"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Площадь</w:t>
            </w:r>
          </w:p>
          <w:p w14:paraId="42EFB768"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земельного</w:t>
            </w:r>
          </w:p>
          <w:p w14:paraId="015BE6CE"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участка, кв.м.</w:t>
            </w:r>
          </w:p>
          <w:p w14:paraId="3DB20E08" w14:textId="77777777" w:rsidR="00676388" w:rsidRPr="0035226B" w:rsidRDefault="00676388" w:rsidP="00676388">
            <w:pPr>
              <w:jc w:val="center"/>
              <w:rPr>
                <w:rFonts w:eastAsia="Times New Roman"/>
                <w:spacing w:val="-2"/>
                <w:sz w:val="20"/>
                <w:szCs w:val="20"/>
                <w:lang w:eastAsia="ar-SA"/>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72D10E4A"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Обслуживаемые населенные пункты</w:t>
            </w:r>
          </w:p>
        </w:tc>
      </w:tr>
      <w:tr w:rsidR="00676388" w:rsidRPr="0035226B" w14:paraId="44645851" w14:textId="77777777" w:rsidTr="00BE3239">
        <w:trPr>
          <w:trHeight w:val="780"/>
        </w:trPr>
        <w:tc>
          <w:tcPr>
            <w:tcW w:w="1548" w:type="dxa"/>
            <w:vMerge/>
            <w:tcBorders>
              <w:left w:val="single" w:sz="4" w:space="0" w:color="auto"/>
              <w:bottom w:val="single" w:sz="4" w:space="0" w:color="auto"/>
              <w:right w:val="single" w:sz="4" w:space="0" w:color="auto"/>
            </w:tcBorders>
            <w:shd w:val="clear" w:color="auto" w:fill="F2F2F2"/>
          </w:tcPr>
          <w:p w14:paraId="72D1B80C" w14:textId="77777777" w:rsidR="00676388" w:rsidRPr="0035226B" w:rsidRDefault="00676388" w:rsidP="00676388">
            <w:pPr>
              <w:jc w:val="center"/>
              <w:rPr>
                <w:rFonts w:eastAsia="Times New Roman"/>
                <w:spacing w:val="-2"/>
                <w:sz w:val="20"/>
                <w:szCs w:val="20"/>
                <w:lang w:eastAsia="ar-SA"/>
              </w:rPr>
            </w:pPr>
          </w:p>
        </w:tc>
        <w:tc>
          <w:tcPr>
            <w:tcW w:w="1620" w:type="dxa"/>
            <w:vMerge/>
            <w:tcBorders>
              <w:left w:val="single" w:sz="4" w:space="0" w:color="auto"/>
              <w:bottom w:val="single" w:sz="4" w:space="0" w:color="auto"/>
              <w:right w:val="single" w:sz="4" w:space="0" w:color="auto"/>
            </w:tcBorders>
            <w:shd w:val="clear" w:color="auto" w:fill="F2F2F2"/>
          </w:tcPr>
          <w:p w14:paraId="728EA2FC" w14:textId="77777777" w:rsidR="00676388" w:rsidRPr="0035226B" w:rsidRDefault="00676388" w:rsidP="00676388">
            <w:pPr>
              <w:jc w:val="center"/>
              <w:rPr>
                <w:rFonts w:eastAsia="Times New Roman"/>
                <w:spacing w:val="-2"/>
                <w:sz w:val="20"/>
                <w:szCs w:val="20"/>
                <w:lang w:eastAsia="ar-SA"/>
              </w:rPr>
            </w:pPr>
          </w:p>
        </w:tc>
        <w:tc>
          <w:tcPr>
            <w:tcW w:w="1080" w:type="dxa"/>
            <w:vMerge/>
            <w:tcBorders>
              <w:left w:val="single" w:sz="4" w:space="0" w:color="auto"/>
              <w:bottom w:val="single" w:sz="4" w:space="0" w:color="auto"/>
              <w:right w:val="single" w:sz="4" w:space="0" w:color="auto"/>
            </w:tcBorders>
            <w:shd w:val="clear" w:color="auto" w:fill="F2F2F2"/>
          </w:tcPr>
          <w:p w14:paraId="650F9CD9" w14:textId="77777777" w:rsidR="00676388" w:rsidRPr="0035226B" w:rsidRDefault="00676388" w:rsidP="00676388">
            <w:pPr>
              <w:jc w:val="center"/>
              <w:rPr>
                <w:rFonts w:eastAsia="Times New Roman"/>
                <w:spacing w:val="-2"/>
                <w:sz w:val="20"/>
                <w:szCs w:val="20"/>
                <w:lang w:eastAsia="ar-SA"/>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01220D"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1-4</w:t>
            </w:r>
          </w:p>
          <w:p w14:paraId="7D8411CE"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кл.</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ABF7CF"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5-9</w:t>
            </w:r>
          </w:p>
          <w:p w14:paraId="364E904C"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кл.</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02941D"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10-11</w:t>
            </w:r>
          </w:p>
          <w:p w14:paraId="20F91AF1"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кл.</w:t>
            </w:r>
          </w:p>
        </w:tc>
        <w:tc>
          <w:tcPr>
            <w:tcW w:w="1242" w:type="dxa"/>
            <w:vMerge/>
            <w:tcBorders>
              <w:left w:val="single" w:sz="4" w:space="0" w:color="auto"/>
              <w:bottom w:val="single" w:sz="4" w:space="0" w:color="auto"/>
              <w:right w:val="single" w:sz="4" w:space="0" w:color="auto"/>
            </w:tcBorders>
            <w:shd w:val="clear" w:color="auto" w:fill="F2F2F2"/>
          </w:tcPr>
          <w:p w14:paraId="0F8B5384" w14:textId="77777777" w:rsidR="00676388" w:rsidRPr="0035226B" w:rsidRDefault="00676388" w:rsidP="00676388">
            <w:pPr>
              <w:jc w:val="center"/>
              <w:rPr>
                <w:rFonts w:eastAsia="Times New Roman"/>
                <w:spacing w:val="-2"/>
                <w:sz w:val="20"/>
                <w:szCs w:val="20"/>
                <w:lang w:eastAsia="ar-SA"/>
              </w:rPr>
            </w:pPr>
          </w:p>
        </w:tc>
        <w:tc>
          <w:tcPr>
            <w:tcW w:w="1843" w:type="dxa"/>
            <w:vMerge/>
            <w:tcBorders>
              <w:left w:val="single" w:sz="4" w:space="0" w:color="auto"/>
              <w:bottom w:val="single" w:sz="4" w:space="0" w:color="auto"/>
              <w:right w:val="single" w:sz="4" w:space="0" w:color="auto"/>
            </w:tcBorders>
            <w:shd w:val="clear" w:color="auto" w:fill="F2F2F2"/>
          </w:tcPr>
          <w:p w14:paraId="6F0F98C3" w14:textId="77777777" w:rsidR="00676388" w:rsidRPr="0035226B" w:rsidRDefault="00676388" w:rsidP="00676388">
            <w:pPr>
              <w:jc w:val="center"/>
              <w:rPr>
                <w:rFonts w:eastAsia="Times New Roman"/>
                <w:spacing w:val="-2"/>
                <w:sz w:val="20"/>
                <w:szCs w:val="20"/>
                <w:lang w:eastAsia="ar-SA"/>
              </w:rPr>
            </w:pPr>
          </w:p>
        </w:tc>
      </w:tr>
      <w:tr w:rsidR="00676388" w:rsidRPr="0035226B" w14:paraId="26C89C8D" w14:textId="77777777" w:rsidTr="00676388">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9CEF6B" w14:textId="77777777" w:rsidR="00676388" w:rsidRPr="0035226B" w:rsidRDefault="00676388" w:rsidP="00676388">
            <w:pPr>
              <w:rPr>
                <w:rFonts w:eastAsia="Times New Roman"/>
                <w:spacing w:val="-2"/>
                <w:sz w:val="20"/>
                <w:szCs w:val="20"/>
                <w:lang w:eastAsia="ar-SA"/>
              </w:rPr>
            </w:pPr>
            <w:r w:rsidRPr="0035226B">
              <w:rPr>
                <w:rFonts w:eastAsia="Times New Roman"/>
                <w:spacing w:val="-2"/>
                <w:sz w:val="20"/>
                <w:szCs w:val="20"/>
                <w:lang w:eastAsia="ar-SA"/>
              </w:rPr>
              <w:t>МОУ СОШ №7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99CD77"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ст. Переправная, ул. Кирова 74а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26C0FCC"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624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A6B61E"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169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4A5486F"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186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3D8A941"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37</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79E1CC1F"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16551,0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60B33A"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ст. Переправная</w:t>
            </w:r>
          </w:p>
        </w:tc>
      </w:tr>
      <w:tr w:rsidR="00676388" w:rsidRPr="0035226B" w14:paraId="5F1FC3E7" w14:textId="77777777" w:rsidTr="00676388">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2A96F3" w14:textId="77777777" w:rsidR="00676388" w:rsidRPr="0035226B" w:rsidRDefault="00676388" w:rsidP="00676388">
            <w:pPr>
              <w:rPr>
                <w:rFonts w:eastAsia="Times New Roman"/>
                <w:spacing w:val="-2"/>
                <w:sz w:val="20"/>
                <w:szCs w:val="20"/>
                <w:lang w:eastAsia="ar-SA"/>
              </w:rPr>
            </w:pPr>
            <w:r w:rsidRPr="0035226B">
              <w:rPr>
                <w:rFonts w:eastAsia="Times New Roman"/>
                <w:spacing w:val="-2"/>
                <w:sz w:val="20"/>
                <w:szCs w:val="20"/>
                <w:lang w:eastAsia="ar-SA"/>
              </w:rPr>
              <w:lastRenderedPageBreak/>
              <w:t xml:space="preserve"> СОШ № 19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1EDDE49"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х. Свободный Мир, ул. Коммунаров 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759A05"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3A28344"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28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C928C2F"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35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D18E807"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5F8A1F3F"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9713,0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DD9166" w14:textId="77777777" w:rsidR="00676388" w:rsidRPr="0035226B" w:rsidRDefault="00676388" w:rsidP="00676388">
            <w:pPr>
              <w:jc w:val="center"/>
              <w:rPr>
                <w:rFonts w:eastAsia="Times New Roman"/>
                <w:spacing w:val="-2"/>
                <w:sz w:val="20"/>
                <w:szCs w:val="20"/>
                <w:lang w:eastAsia="ar-SA"/>
              </w:rPr>
            </w:pPr>
            <w:r w:rsidRPr="0035226B">
              <w:rPr>
                <w:rFonts w:eastAsia="Times New Roman"/>
                <w:spacing w:val="-2"/>
                <w:sz w:val="20"/>
                <w:szCs w:val="20"/>
                <w:lang w:eastAsia="ar-SA"/>
              </w:rPr>
              <w:t xml:space="preserve">х. Свободный Мир. х. Центральный, </w:t>
            </w:r>
            <w:r w:rsidRPr="0035226B">
              <w:rPr>
                <w:rFonts w:eastAsia="Times New Roman"/>
                <w:spacing w:val="-2"/>
                <w:sz w:val="20"/>
                <w:szCs w:val="20"/>
                <w:lang w:eastAsia="ar-SA"/>
              </w:rPr>
              <w:br/>
              <w:t xml:space="preserve">х. Дятлов, </w:t>
            </w:r>
            <w:r w:rsidRPr="0035226B">
              <w:rPr>
                <w:rFonts w:eastAsia="Times New Roman"/>
                <w:spacing w:val="-2"/>
                <w:sz w:val="20"/>
                <w:szCs w:val="20"/>
                <w:lang w:eastAsia="ar-SA"/>
              </w:rPr>
              <w:br/>
              <w:t>х. Красный Гай</w:t>
            </w:r>
          </w:p>
        </w:tc>
      </w:tr>
    </w:tbl>
    <w:p w14:paraId="60AB6A8E" w14:textId="77777777" w:rsidR="00676388" w:rsidRPr="0035226B" w:rsidRDefault="00676388" w:rsidP="00676388">
      <w:pPr>
        <w:jc w:val="center"/>
        <w:rPr>
          <w:rFonts w:eastAsia="Times New Roman"/>
          <w:spacing w:val="-2"/>
          <w:sz w:val="16"/>
          <w:szCs w:val="20"/>
          <w:lang w:eastAsia="ar-SA"/>
        </w:rPr>
      </w:pPr>
    </w:p>
    <w:p w14:paraId="2B23AA2C" w14:textId="1BE1B93C" w:rsidR="00676388" w:rsidRPr="0035226B" w:rsidRDefault="00676388" w:rsidP="008378FD">
      <w:pPr>
        <w:pStyle w:val="S0"/>
        <w:rPr>
          <w:i/>
        </w:rPr>
      </w:pPr>
      <w:r w:rsidRPr="0035226B">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w:t>
      </w:r>
      <w:r w:rsidR="008378FD">
        <w:t xml:space="preserve"> </w:t>
      </w:r>
      <w:r w:rsidRPr="0035226B">
        <w:t>расчетному сроку увеличится как в численном, так и в процентном выражении.</w:t>
      </w:r>
    </w:p>
    <w:p w14:paraId="124412A2" w14:textId="77777777" w:rsidR="00676388" w:rsidRPr="0035226B" w:rsidRDefault="00676388" w:rsidP="00676388">
      <w:pPr>
        <w:suppressAutoHyphens/>
        <w:jc w:val="right"/>
        <w:rPr>
          <w:rFonts w:eastAsia="Times New Roman"/>
          <w:i/>
          <w:sz w:val="24"/>
          <w:szCs w:val="28"/>
        </w:rPr>
      </w:pPr>
    </w:p>
    <w:p w14:paraId="588B909D" w14:textId="5E6171FC" w:rsidR="00676388" w:rsidRPr="008378FD" w:rsidRDefault="008378FD" w:rsidP="00BE3239">
      <w:pPr>
        <w:suppressAutoHyphens/>
        <w:spacing w:after="60"/>
        <w:ind w:left="1843" w:hanging="1843"/>
        <w:rPr>
          <w:rFonts w:eastAsia="Times New Roman"/>
          <w:sz w:val="24"/>
          <w:szCs w:val="28"/>
        </w:rPr>
      </w:pPr>
      <w:r w:rsidRPr="008378FD">
        <w:rPr>
          <w:rFonts w:eastAsia="Times New Roman"/>
          <w:sz w:val="24"/>
          <w:szCs w:val="28"/>
        </w:rPr>
        <w:t>Таблица 2.4.22 –</w:t>
      </w:r>
      <w:r w:rsidRPr="008378FD">
        <w:rPr>
          <w:rFonts w:eastAsia="Times New Roman"/>
          <w:sz w:val="24"/>
          <w:szCs w:val="28"/>
        </w:rPr>
        <w:tab/>
      </w:r>
      <w:r w:rsidR="00676388" w:rsidRPr="008378FD">
        <w:rPr>
          <w:rFonts w:eastAsia="Times New Roman"/>
          <w:sz w:val="24"/>
          <w:szCs w:val="28"/>
        </w:rPr>
        <w:t>Прогнозная оценка численности детей дошкольного (1-6 лет) и школьного возраста (7-17 лет) в МО Переправненское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628"/>
        <w:gridCol w:w="1506"/>
        <w:gridCol w:w="2644"/>
        <w:gridCol w:w="1489"/>
      </w:tblGrid>
      <w:tr w:rsidR="00676388" w:rsidRPr="0035226B" w14:paraId="39329DFC" w14:textId="77777777" w:rsidTr="008378FD">
        <w:tc>
          <w:tcPr>
            <w:tcW w:w="576" w:type="pct"/>
            <w:shd w:val="clear" w:color="auto" w:fill="auto"/>
            <w:vAlign w:val="center"/>
          </w:tcPr>
          <w:p w14:paraId="7D37C6FA" w14:textId="77777777" w:rsidR="00676388" w:rsidRPr="0035226B" w:rsidRDefault="00676388" w:rsidP="00676388">
            <w:pPr>
              <w:jc w:val="center"/>
              <w:rPr>
                <w:rFonts w:eastAsia="Times New Roman"/>
                <w:b/>
                <w:sz w:val="20"/>
                <w:szCs w:val="20"/>
                <w:lang w:eastAsia="ru-RU"/>
              </w:rPr>
            </w:pPr>
            <w:r w:rsidRPr="0035226B">
              <w:rPr>
                <w:rFonts w:eastAsia="Times New Roman"/>
                <w:b/>
                <w:sz w:val="20"/>
                <w:szCs w:val="20"/>
                <w:lang w:eastAsia="ru-RU"/>
              </w:rPr>
              <w:t>Годы</w:t>
            </w:r>
          </w:p>
        </w:tc>
        <w:tc>
          <w:tcPr>
            <w:tcW w:w="1406" w:type="pct"/>
            <w:shd w:val="clear" w:color="auto" w:fill="auto"/>
            <w:vAlign w:val="center"/>
          </w:tcPr>
          <w:p w14:paraId="5FD94CE5" w14:textId="77777777" w:rsidR="00676388" w:rsidRPr="0035226B" w:rsidRDefault="00676388" w:rsidP="00676388">
            <w:pPr>
              <w:widowControl w:val="0"/>
              <w:suppressAutoHyphens/>
              <w:overflowPunct w:val="0"/>
              <w:autoSpaceDE w:val="0"/>
              <w:jc w:val="center"/>
              <w:textAlignment w:val="baseline"/>
              <w:rPr>
                <w:rFonts w:eastAsia="Times New Roman"/>
                <w:b/>
                <w:sz w:val="20"/>
                <w:szCs w:val="20"/>
                <w:lang w:eastAsia="ru-RU"/>
              </w:rPr>
            </w:pPr>
            <w:r w:rsidRPr="0035226B">
              <w:rPr>
                <w:rFonts w:eastAsia="Times New Roman"/>
                <w:b/>
                <w:sz w:val="20"/>
                <w:szCs w:val="20"/>
                <w:lang w:eastAsia="ru-RU"/>
              </w:rPr>
              <w:t>Количество лиц дошкольного (1-6 лет) возраста, чел.</w:t>
            </w:r>
          </w:p>
        </w:tc>
        <w:tc>
          <w:tcPr>
            <w:tcW w:w="806" w:type="pct"/>
            <w:shd w:val="clear" w:color="auto" w:fill="auto"/>
            <w:vAlign w:val="center"/>
          </w:tcPr>
          <w:p w14:paraId="2E67D292" w14:textId="77777777" w:rsidR="00676388" w:rsidRPr="0035226B" w:rsidRDefault="00676388" w:rsidP="00676388">
            <w:pPr>
              <w:widowControl w:val="0"/>
              <w:suppressAutoHyphens/>
              <w:overflowPunct w:val="0"/>
              <w:autoSpaceDE w:val="0"/>
              <w:jc w:val="center"/>
              <w:textAlignment w:val="baseline"/>
              <w:rPr>
                <w:rFonts w:eastAsia="Times New Roman"/>
                <w:b/>
                <w:sz w:val="20"/>
                <w:szCs w:val="20"/>
                <w:lang w:eastAsia="ru-RU"/>
              </w:rPr>
            </w:pPr>
            <w:r w:rsidRPr="0035226B">
              <w:rPr>
                <w:rFonts w:eastAsia="Times New Roman"/>
                <w:b/>
                <w:sz w:val="20"/>
                <w:szCs w:val="20"/>
                <w:lang w:eastAsia="ru-RU"/>
              </w:rPr>
              <w:t>% от всего населения</w:t>
            </w:r>
          </w:p>
        </w:tc>
        <w:tc>
          <w:tcPr>
            <w:tcW w:w="1415" w:type="pct"/>
            <w:shd w:val="clear" w:color="auto" w:fill="auto"/>
            <w:vAlign w:val="center"/>
          </w:tcPr>
          <w:p w14:paraId="6005FBA9" w14:textId="77777777" w:rsidR="00676388" w:rsidRPr="0035226B" w:rsidRDefault="00676388" w:rsidP="00676388">
            <w:pPr>
              <w:widowControl w:val="0"/>
              <w:suppressAutoHyphens/>
              <w:overflowPunct w:val="0"/>
              <w:autoSpaceDE w:val="0"/>
              <w:jc w:val="center"/>
              <w:textAlignment w:val="baseline"/>
              <w:rPr>
                <w:rFonts w:eastAsia="Times New Roman"/>
                <w:b/>
                <w:sz w:val="20"/>
                <w:szCs w:val="20"/>
                <w:lang w:eastAsia="ru-RU"/>
              </w:rPr>
            </w:pPr>
            <w:r w:rsidRPr="0035226B">
              <w:rPr>
                <w:rFonts w:eastAsia="Times New Roman"/>
                <w:b/>
                <w:sz w:val="20"/>
                <w:szCs w:val="20"/>
                <w:lang w:eastAsia="ru-RU"/>
              </w:rPr>
              <w:t>Количество лиц школьного (7-17 лет) возраста, чел.</w:t>
            </w:r>
          </w:p>
        </w:tc>
        <w:tc>
          <w:tcPr>
            <w:tcW w:w="797" w:type="pct"/>
            <w:shd w:val="clear" w:color="auto" w:fill="auto"/>
            <w:vAlign w:val="center"/>
          </w:tcPr>
          <w:p w14:paraId="60946D51" w14:textId="77777777" w:rsidR="00676388" w:rsidRPr="0035226B" w:rsidRDefault="00676388" w:rsidP="00676388">
            <w:pPr>
              <w:widowControl w:val="0"/>
              <w:suppressAutoHyphens/>
              <w:overflowPunct w:val="0"/>
              <w:autoSpaceDE w:val="0"/>
              <w:jc w:val="center"/>
              <w:textAlignment w:val="baseline"/>
              <w:rPr>
                <w:rFonts w:eastAsia="Times New Roman"/>
                <w:b/>
                <w:sz w:val="20"/>
                <w:szCs w:val="20"/>
                <w:lang w:eastAsia="ru-RU"/>
              </w:rPr>
            </w:pPr>
            <w:r w:rsidRPr="0035226B">
              <w:rPr>
                <w:rFonts w:eastAsia="Times New Roman"/>
                <w:b/>
                <w:sz w:val="20"/>
                <w:szCs w:val="20"/>
                <w:lang w:eastAsia="ru-RU"/>
              </w:rPr>
              <w:t>% от всего населения</w:t>
            </w:r>
          </w:p>
        </w:tc>
      </w:tr>
      <w:tr w:rsidR="00676388" w:rsidRPr="0035226B" w14:paraId="228844CC" w14:textId="77777777" w:rsidTr="00676388">
        <w:trPr>
          <w:trHeight w:val="340"/>
        </w:trPr>
        <w:tc>
          <w:tcPr>
            <w:tcW w:w="576" w:type="pct"/>
            <w:vAlign w:val="center"/>
          </w:tcPr>
          <w:p w14:paraId="65E3930D" w14:textId="3AD1A9CB" w:rsidR="00676388" w:rsidRPr="0035226B" w:rsidRDefault="00676388" w:rsidP="008378FD">
            <w:pPr>
              <w:suppressAutoHyphens/>
              <w:jc w:val="center"/>
              <w:rPr>
                <w:rFonts w:eastAsia="Times New Roman"/>
                <w:sz w:val="20"/>
                <w:szCs w:val="20"/>
                <w:lang w:eastAsia="ar-SA"/>
              </w:rPr>
            </w:pPr>
            <w:r w:rsidRPr="0035226B">
              <w:rPr>
                <w:rFonts w:eastAsia="Times New Roman"/>
                <w:sz w:val="20"/>
                <w:szCs w:val="20"/>
                <w:lang w:val="en-US" w:eastAsia="ar-SA"/>
              </w:rPr>
              <w:t>20</w:t>
            </w:r>
            <w:r w:rsidRPr="0035226B">
              <w:rPr>
                <w:rFonts w:eastAsia="Times New Roman"/>
                <w:sz w:val="20"/>
                <w:szCs w:val="20"/>
                <w:lang w:eastAsia="ar-SA"/>
              </w:rPr>
              <w:t>1</w:t>
            </w:r>
            <w:r w:rsidR="008378FD">
              <w:rPr>
                <w:rFonts w:eastAsia="Times New Roman"/>
                <w:sz w:val="20"/>
                <w:szCs w:val="20"/>
                <w:lang w:eastAsia="ar-SA"/>
              </w:rPr>
              <w:t>9</w:t>
            </w:r>
          </w:p>
        </w:tc>
        <w:tc>
          <w:tcPr>
            <w:tcW w:w="1406" w:type="pct"/>
            <w:vAlign w:val="center"/>
          </w:tcPr>
          <w:p w14:paraId="668D570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248</w:t>
            </w:r>
          </w:p>
        </w:tc>
        <w:tc>
          <w:tcPr>
            <w:tcW w:w="806" w:type="pct"/>
            <w:vAlign w:val="center"/>
          </w:tcPr>
          <w:p w14:paraId="574F8FD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6,4</w:t>
            </w:r>
          </w:p>
        </w:tc>
        <w:tc>
          <w:tcPr>
            <w:tcW w:w="1415" w:type="pct"/>
            <w:vAlign w:val="center"/>
          </w:tcPr>
          <w:p w14:paraId="224CFF39"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427</w:t>
            </w:r>
          </w:p>
        </w:tc>
        <w:tc>
          <w:tcPr>
            <w:tcW w:w="797" w:type="pct"/>
            <w:vAlign w:val="center"/>
          </w:tcPr>
          <w:p w14:paraId="7EE7ED5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11,1</w:t>
            </w:r>
          </w:p>
        </w:tc>
      </w:tr>
      <w:tr w:rsidR="00676388" w:rsidRPr="0035226B" w14:paraId="6FDE94E0" w14:textId="77777777" w:rsidTr="00676388">
        <w:trPr>
          <w:trHeight w:val="340"/>
        </w:trPr>
        <w:tc>
          <w:tcPr>
            <w:tcW w:w="576" w:type="pct"/>
            <w:vAlign w:val="center"/>
          </w:tcPr>
          <w:p w14:paraId="60C41010" w14:textId="4D45E3D4" w:rsidR="00676388" w:rsidRPr="008378FD" w:rsidRDefault="00676388" w:rsidP="008378FD">
            <w:pPr>
              <w:suppressAutoHyphens/>
              <w:jc w:val="center"/>
              <w:rPr>
                <w:rFonts w:eastAsia="Times New Roman"/>
                <w:sz w:val="20"/>
                <w:szCs w:val="20"/>
                <w:lang w:eastAsia="ar-SA"/>
              </w:rPr>
            </w:pPr>
            <w:r w:rsidRPr="0035226B">
              <w:rPr>
                <w:rFonts w:eastAsia="Times New Roman"/>
                <w:sz w:val="20"/>
                <w:szCs w:val="20"/>
                <w:lang w:val="en-US" w:eastAsia="ar-SA"/>
              </w:rPr>
              <w:t>20</w:t>
            </w:r>
            <w:r w:rsidR="008378FD">
              <w:rPr>
                <w:rFonts w:eastAsia="Times New Roman"/>
                <w:sz w:val="20"/>
                <w:szCs w:val="20"/>
                <w:lang w:eastAsia="ar-SA"/>
              </w:rPr>
              <w:t>23</w:t>
            </w:r>
          </w:p>
        </w:tc>
        <w:tc>
          <w:tcPr>
            <w:tcW w:w="1406" w:type="pct"/>
            <w:vAlign w:val="center"/>
          </w:tcPr>
          <w:p w14:paraId="5CA91A5D"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255</w:t>
            </w:r>
          </w:p>
        </w:tc>
        <w:tc>
          <w:tcPr>
            <w:tcW w:w="806" w:type="pct"/>
            <w:vAlign w:val="center"/>
          </w:tcPr>
          <w:p w14:paraId="5E6558D8"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6,4</w:t>
            </w:r>
          </w:p>
        </w:tc>
        <w:tc>
          <w:tcPr>
            <w:tcW w:w="1415" w:type="pct"/>
            <w:vAlign w:val="center"/>
          </w:tcPr>
          <w:p w14:paraId="710E485B"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432</w:t>
            </w:r>
          </w:p>
        </w:tc>
        <w:tc>
          <w:tcPr>
            <w:tcW w:w="797" w:type="pct"/>
            <w:vAlign w:val="center"/>
          </w:tcPr>
          <w:p w14:paraId="4BFACEDB"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10,9</w:t>
            </w:r>
          </w:p>
        </w:tc>
      </w:tr>
      <w:tr w:rsidR="00676388" w:rsidRPr="0035226B" w14:paraId="4E9035E3" w14:textId="77777777" w:rsidTr="00676388">
        <w:trPr>
          <w:trHeight w:val="340"/>
        </w:trPr>
        <w:tc>
          <w:tcPr>
            <w:tcW w:w="576" w:type="pct"/>
            <w:vAlign w:val="center"/>
          </w:tcPr>
          <w:p w14:paraId="4902561A" w14:textId="79E6FC1E" w:rsidR="00676388" w:rsidRPr="008378FD" w:rsidRDefault="00676388" w:rsidP="008378FD">
            <w:pPr>
              <w:suppressAutoHyphens/>
              <w:jc w:val="center"/>
              <w:rPr>
                <w:rFonts w:eastAsia="Times New Roman"/>
                <w:sz w:val="20"/>
                <w:szCs w:val="20"/>
                <w:lang w:eastAsia="ar-SA"/>
              </w:rPr>
            </w:pPr>
            <w:r w:rsidRPr="0035226B">
              <w:rPr>
                <w:rFonts w:eastAsia="Times New Roman"/>
                <w:sz w:val="20"/>
                <w:szCs w:val="20"/>
                <w:lang w:val="en-US" w:eastAsia="ar-SA"/>
              </w:rPr>
              <w:t>202</w:t>
            </w:r>
            <w:r w:rsidR="008378FD">
              <w:rPr>
                <w:rFonts w:eastAsia="Times New Roman"/>
                <w:sz w:val="20"/>
                <w:szCs w:val="20"/>
                <w:lang w:eastAsia="ar-SA"/>
              </w:rPr>
              <w:t>8</w:t>
            </w:r>
          </w:p>
        </w:tc>
        <w:tc>
          <w:tcPr>
            <w:tcW w:w="1406" w:type="pct"/>
            <w:vAlign w:val="center"/>
          </w:tcPr>
          <w:p w14:paraId="79ADFFAE"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288</w:t>
            </w:r>
          </w:p>
        </w:tc>
        <w:tc>
          <w:tcPr>
            <w:tcW w:w="806" w:type="pct"/>
            <w:vAlign w:val="center"/>
          </w:tcPr>
          <w:p w14:paraId="2336A70E"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7,0</w:t>
            </w:r>
          </w:p>
        </w:tc>
        <w:tc>
          <w:tcPr>
            <w:tcW w:w="1415" w:type="pct"/>
            <w:vAlign w:val="center"/>
          </w:tcPr>
          <w:p w14:paraId="02B38CD8"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val="en-US" w:eastAsia="ar-SA"/>
              </w:rPr>
              <w:t>4</w:t>
            </w:r>
            <w:r w:rsidRPr="0035226B">
              <w:rPr>
                <w:rFonts w:eastAsia="Times New Roman"/>
                <w:sz w:val="24"/>
                <w:szCs w:val="24"/>
                <w:lang w:eastAsia="ar-SA"/>
              </w:rPr>
              <w:t>55</w:t>
            </w:r>
          </w:p>
        </w:tc>
        <w:tc>
          <w:tcPr>
            <w:tcW w:w="797" w:type="pct"/>
            <w:vAlign w:val="center"/>
          </w:tcPr>
          <w:p w14:paraId="3D2EFC4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val="en-US" w:eastAsia="ar-SA"/>
              </w:rPr>
              <w:t>10,</w:t>
            </w:r>
            <w:r w:rsidRPr="0035226B">
              <w:rPr>
                <w:rFonts w:eastAsia="Times New Roman"/>
                <w:sz w:val="24"/>
                <w:szCs w:val="24"/>
                <w:lang w:eastAsia="ar-SA"/>
              </w:rPr>
              <w:t>3</w:t>
            </w:r>
          </w:p>
        </w:tc>
      </w:tr>
      <w:tr w:rsidR="00676388" w:rsidRPr="0035226B" w14:paraId="688BA0D8" w14:textId="77777777" w:rsidTr="00676388">
        <w:trPr>
          <w:trHeight w:val="340"/>
        </w:trPr>
        <w:tc>
          <w:tcPr>
            <w:tcW w:w="576" w:type="pct"/>
            <w:vAlign w:val="center"/>
          </w:tcPr>
          <w:p w14:paraId="0D702201" w14:textId="1C29C6F4" w:rsidR="00676388" w:rsidRPr="008378FD" w:rsidRDefault="00676388" w:rsidP="008378FD">
            <w:pPr>
              <w:suppressAutoHyphens/>
              <w:jc w:val="center"/>
              <w:rPr>
                <w:rFonts w:eastAsia="Times New Roman"/>
                <w:sz w:val="20"/>
                <w:szCs w:val="20"/>
                <w:lang w:eastAsia="ar-SA"/>
              </w:rPr>
            </w:pPr>
            <w:r w:rsidRPr="0035226B">
              <w:rPr>
                <w:rFonts w:eastAsia="Times New Roman"/>
                <w:sz w:val="20"/>
                <w:szCs w:val="20"/>
                <w:lang w:val="en-US" w:eastAsia="ar-SA"/>
              </w:rPr>
              <w:t>20</w:t>
            </w:r>
            <w:r w:rsidR="008378FD">
              <w:rPr>
                <w:rFonts w:eastAsia="Times New Roman"/>
                <w:sz w:val="20"/>
                <w:szCs w:val="20"/>
                <w:lang w:eastAsia="ar-SA"/>
              </w:rPr>
              <w:t>33</w:t>
            </w:r>
          </w:p>
        </w:tc>
        <w:tc>
          <w:tcPr>
            <w:tcW w:w="1406" w:type="pct"/>
            <w:vAlign w:val="center"/>
          </w:tcPr>
          <w:p w14:paraId="21D5405B"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310</w:t>
            </w:r>
          </w:p>
        </w:tc>
        <w:tc>
          <w:tcPr>
            <w:tcW w:w="806" w:type="pct"/>
            <w:vAlign w:val="center"/>
          </w:tcPr>
          <w:p w14:paraId="0D129B2F"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7,1</w:t>
            </w:r>
          </w:p>
        </w:tc>
        <w:tc>
          <w:tcPr>
            <w:tcW w:w="1415" w:type="pct"/>
            <w:vAlign w:val="center"/>
          </w:tcPr>
          <w:p w14:paraId="1DD80F6D"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517</w:t>
            </w:r>
          </w:p>
        </w:tc>
        <w:tc>
          <w:tcPr>
            <w:tcW w:w="797" w:type="pct"/>
            <w:vAlign w:val="center"/>
          </w:tcPr>
          <w:p w14:paraId="04D488AA"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11,8</w:t>
            </w:r>
          </w:p>
        </w:tc>
      </w:tr>
      <w:tr w:rsidR="00676388" w:rsidRPr="0035226B" w14:paraId="2871B30C" w14:textId="77777777" w:rsidTr="00676388">
        <w:trPr>
          <w:trHeight w:val="340"/>
        </w:trPr>
        <w:tc>
          <w:tcPr>
            <w:tcW w:w="576" w:type="pct"/>
            <w:vAlign w:val="center"/>
          </w:tcPr>
          <w:p w14:paraId="4FA67C6C" w14:textId="1A5BFC07" w:rsidR="00676388" w:rsidRPr="008378FD" w:rsidRDefault="00676388" w:rsidP="008378FD">
            <w:pPr>
              <w:suppressAutoHyphens/>
              <w:jc w:val="center"/>
              <w:rPr>
                <w:rFonts w:eastAsia="Times New Roman"/>
                <w:sz w:val="20"/>
                <w:szCs w:val="20"/>
                <w:lang w:eastAsia="ar-SA"/>
              </w:rPr>
            </w:pPr>
            <w:r w:rsidRPr="0035226B">
              <w:rPr>
                <w:rFonts w:eastAsia="Times New Roman"/>
                <w:sz w:val="20"/>
                <w:szCs w:val="20"/>
                <w:lang w:val="en-US" w:eastAsia="ar-SA"/>
              </w:rPr>
              <w:t>203</w:t>
            </w:r>
            <w:r w:rsidR="008378FD">
              <w:rPr>
                <w:rFonts w:eastAsia="Times New Roman"/>
                <w:sz w:val="20"/>
                <w:szCs w:val="20"/>
                <w:lang w:eastAsia="ar-SA"/>
              </w:rPr>
              <w:t>8</w:t>
            </w:r>
          </w:p>
        </w:tc>
        <w:tc>
          <w:tcPr>
            <w:tcW w:w="1406" w:type="pct"/>
            <w:vAlign w:val="center"/>
          </w:tcPr>
          <w:p w14:paraId="41002209"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343</w:t>
            </w:r>
          </w:p>
        </w:tc>
        <w:tc>
          <w:tcPr>
            <w:tcW w:w="806" w:type="pct"/>
            <w:vAlign w:val="center"/>
          </w:tcPr>
          <w:p w14:paraId="3D269534"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7,3</w:t>
            </w:r>
          </w:p>
        </w:tc>
        <w:tc>
          <w:tcPr>
            <w:tcW w:w="1415" w:type="pct"/>
            <w:vAlign w:val="center"/>
          </w:tcPr>
          <w:p w14:paraId="0C36AEE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585</w:t>
            </w:r>
          </w:p>
        </w:tc>
        <w:tc>
          <w:tcPr>
            <w:tcW w:w="797" w:type="pct"/>
            <w:vAlign w:val="center"/>
          </w:tcPr>
          <w:p w14:paraId="28DFB00D"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12,4</w:t>
            </w:r>
          </w:p>
        </w:tc>
      </w:tr>
    </w:tbl>
    <w:p w14:paraId="186B9B87" w14:textId="77777777" w:rsidR="008378FD" w:rsidRPr="008E3A62" w:rsidRDefault="008378FD" w:rsidP="00BE3239">
      <w:pPr>
        <w:tabs>
          <w:tab w:val="left" w:pos="993"/>
        </w:tabs>
        <w:suppressAutoHyphens/>
        <w:spacing w:after="60"/>
        <w:contextualSpacing/>
        <w:jc w:val="both"/>
        <w:rPr>
          <w:rFonts w:eastAsia="Arial Unicode MS"/>
          <w:sz w:val="22"/>
        </w:rPr>
      </w:pPr>
    </w:p>
    <w:p w14:paraId="2CEEA269" w14:textId="77777777" w:rsidR="00676388" w:rsidRPr="0035226B" w:rsidRDefault="00676388" w:rsidP="008378FD">
      <w:pPr>
        <w:pStyle w:val="S0"/>
        <w:rPr>
          <w:rFonts w:eastAsia="Arial Unicode MS"/>
          <w:i/>
        </w:rPr>
      </w:pPr>
      <w:r w:rsidRPr="0035226B">
        <w:rPr>
          <w:rFonts w:eastAsia="Arial Unicode MS"/>
        </w:rPr>
        <w:t>Генеральным планом предлагается полное обеспечение детей детскими дошкольными и школьными учреждениями, в связи с чем предусмотрена возможность проведения следующих мероприятий:</w:t>
      </w:r>
      <w:r w:rsidRPr="0035226B">
        <w:rPr>
          <w:rFonts w:eastAsia="Arial Unicode MS"/>
          <w:i/>
        </w:rPr>
        <w:t xml:space="preserve"> </w:t>
      </w:r>
    </w:p>
    <w:p w14:paraId="59D961D2" w14:textId="77777777" w:rsidR="00676388" w:rsidRPr="00446764" w:rsidRDefault="00676388" w:rsidP="007520F1">
      <w:pPr>
        <w:pStyle w:val="S0"/>
        <w:numPr>
          <w:ilvl w:val="0"/>
          <w:numId w:val="39"/>
        </w:numPr>
        <w:ind w:left="851" w:hanging="284"/>
        <w:rPr>
          <w:rFonts w:eastAsia="Arial Unicode MS"/>
        </w:rPr>
      </w:pPr>
      <w:r w:rsidRPr="00446764">
        <w:rPr>
          <w:rFonts w:eastAsia="Arial Unicode MS"/>
        </w:rPr>
        <w:t>строительство детского сада на 100 мест в ст-це Переправная;</w:t>
      </w:r>
    </w:p>
    <w:p w14:paraId="038AA0AA" w14:textId="77777777" w:rsidR="00676388" w:rsidRPr="00446764" w:rsidRDefault="00676388" w:rsidP="007520F1">
      <w:pPr>
        <w:pStyle w:val="S0"/>
        <w:numPr>
          <w:ilvl w:val="0"/>
          <w:numId w:val="39"/>
        </w:numPr>
        <w:ind w:left="851" w:hanging="284"/>
        <w:rPr>
          <w:rFonts w:eastAsia="Arial Unicode MS"/>
        </w:rPr>
      </w:pPr>
      <w:r w:rsidRPr="00446764">
        <w:rPr>
          <w:rFonts w:eastAsia="Arial Unicode MS"/>
        </w:rPr>
        <w:t>строительство детского сада на 25 мест в х. Центральный;</w:t>
      </w:r>
    </w:p>
    <w:p w14:paraId="78425865" w14:textId="645E4974" w:rsidR="00676388" w:rsidRPr="00446764" w:rsidRDefault="00676388" w:rsidP="007520F1">
      <w:pPr>
        <w:pStyle w:val="S0"/>
        <w:numPr>
          <w:ilvl w:val="0"/>
          <w:numId w:val="39"/>
        </w:numPr>
        <w:ind w:left="851" w:hanging="284"/>
        <w:rPr>
          <w:rFonts w:eastAsia="Arial Unicode MS"/>
        </w:rPr>
      </w:pPr>
      <w:r w:rsidRPr="00446764">
        <w:rPr>
          <w:rFonts w:eastAsia="Arial Unicode MS"/>
        </w:rPr>
        <w:t>строительство детского сада на 30 мест в х. Красный Гай (с учетом обслуживания хуторов Дятлов и Свободный Мир).</w:t>
      </w:r>
    </w:p>
    <w:p w14:paraId="24461534" w14:textId="77777777" w:rsidR="00676388" w:rsidRDefault="00676388" w:rsidP="008378FD">
      <w:pPr>
        <w:pStyle w:val="S0"/>
        <w:rPr>
          <w:rFonts w:eastAsia="Arial Unicode MS"/>
          <w:lang w:eastAsia="ar-SA"/>
        </w:rPr>
      </w:pPr>
      <w:r w:rsidRPr="0035226B">
        <w:rPr>
          <w:rFonts w:eastAsia="Arial Unicode MS"/>
          <w:lang w:eastAsia="ar-SA"/>
        </w:rPr>
        <w:t>Вместимости существующих школ достаточно для обеспечения потребности населения образовательными услугами. Внешкольные учреждения, потребность в которых составляет 60 мест, предлагается организовывать на базе имеющихся школ.</w:t>
      </w:r>
    </w:p>
    <w:p w14:paraId="313071A6" w14:textId="338F30B6" w:rsidR="00834D97" w:rsidRPr="0035226B" w:rsidRDefault="00834D97" w:rsidP="008378FD">
      <w:pPr>
        <w:pStyle w:val="S0"/>
        <w:rPr>
          <w:rFonts w:eastAsia="Arial Unicode MS"/>
          <w:lang w:eastAsia="ar-SA"/>
        </w:rPr>
      </w:pPr>
      <w:r w:rsidRPr="00834D97">
        <w:rPr>
          <w:rFonts w:eastAsia="Arial Unicode MS"/>
          <w:lang w:eastAsia="ar-SA"/>
        </w:rPr>
        <w:t>Для решения проблемы отсутствия детских садов в сложившейся застройке предлагается на расчетный период устройство частных или «семейных» детских садов небольшой наполняемости.</w:t>
      </w:r>
    </w:p>
    <w:p w14:paraId="1034CE3F" w14:textId="77777777" w:rsidR="008378FD" w:rsidRDefault="008378FD" w:rsidP="008378FD">
      <w:pPr>
        <w:pStyle w:val="S0"/>
        <w:rPr>
          <w:b/>
        </w:rPr>
      </w:pPr>
    </w:p>
    <w:p w14:paraId="22AD9799" w14:textId="77777777" w:rsidR="008378FD" w:rsidRDefault="00676388" w:rsidP="008378FD">
      <w:pPr>
        <w:pStyle w:val="S0"/>
        <w:rPr>
          <w:b/>
        </w:rPr>
      </w:pPr>
      <w:r w:rsidRPr="0035226B">
        <w:rPr>
          <w:b/>
        </w:rPr>
        <w:t>Здравоохранение.</w:t>
      </w:r>
    </w:p>
    <w:p w14:paraId="2FA81EC5" w14:textId="789D8C64" w:rsidR="00676388" w:rsidRPr="0035226B" w:rsidRDefault="00676388" w:rsidP="008378FD">
      <w:pPr>
        <w:pStyle w:val="S0"/>
      </w:pPr>
      <w:r w:rsidRPr="0035226B">
        <w:t>На территории</w:t>
      </w:r>
      <w:r w:rsidRPr="0035226B">
        <w:rPr>
          <w:i/>
        </w:rPr>
        <w:t xml:space="preserve"> </w:t>
      </w:r>
      <w:r w:rsidRPr="0035226B">
        <w:t xml:space="preserve">проектируемого поселения функционирует Переправненская амбулатория на 45 посещений в смену и фельдшерско-акушерский пункт х. Свободный Мир на 19 посещений в смену. Больничное обслуживание населения осуществляется в ЦРБ пгт. Мостовской. </w:t>
      </w:r>
      <w:r w:rsidRPr="0035226B">
        <w:rPr>
          <w:lang w:eastAsia="ar-SA"/>
        </w:rPr>
        <w:t>Отделения скорой медицинской помощи на проектируемой территории нет. Ближайшая ССМП также расположена в пгт. Мостовской.</w:t>
      </w:r>
    </w:p>
    <w:p w14:paraId="5FB12BDA" w14:textId="77777777" w:rsidR="00676388" w:rsidRPr="008378FD" w:rsidRDefault="00676388" w:rsidP="008378FD">
      <w:pPr>
        <w:suppressAutoHyphens/>
        <w:ind w:left="1843" w:hanging="1843"/>
        <w:rPr>
          <w:rFonts w:eastAsia="Times New Roman"/>
          <w:sz w:val="24"/>
          <w:szCs w:val="28"/>
          <w:lang w:eastAsia="ar-SA"/>
        </w:rPr>
      </w:pPr>
    </w:p>
    <w:p w14:paraId="2AEC448E" w14:textId="3E2EC8E9" w:rsidR="00676388" w:rsidRPr="008378FD" w:rsidRDefault="008378FD" w:rsidP="008378FD">
      <w:pPr>
        <w:suppressAutoHyphens/>
        <w:spacing w:after="60"/>
        <w:ind w:left="1843" w:hanging="1843"/>
        <w:rPr>
          <w:rFonts w:eastAsia="Times New Roman"/>
          <w:sz w:val="24"/>
          <w:szCs w:val="28"/>
          <w:lang w:eastAsia="ar-SA"/>
        </w:rPr>
      </w:pPr>
      <w:r w:rsidRPr="008378FD">
        <w:rPr>
          <w:rFonts w:eastAsia="Times New Roman"/>
          <w:sz w:val="24"/>
          <w:szCs w:val="28"/>
          <w:lang w:eastAsia="ar-SA"/>
        </w:rPr>
        <w:t xml:space="preserve">Таблица 2.4.23 – </w:t>
      </w:r>
      <w:r>
        <w:rPr>
          <w:rFonts w:eastAsia="Times New Roman"/>
          <w:sz w:val="24"/>
          <w:szCs w:val="28"/>
          <w:lang w:eastAsia="ar-SA"/>
        </w:rPr>
        <w:tab/>
      </w:r>
      <w:r w:rsidR="00676388" w:rsidRPr="008378FD">
        <w:rPr>
          <w:rFonts w:eastAsia="Times New Roman"/>
          <w:sz w:val="24"/>
          <w:szCs w:val="28"/>
          <w:lang w:eastAsia="ar-SA"/>
        </w:rPr>
        <w:t xml:space="preserve">Перечень медицинских учреждений Переправненского </w:t>
      </w:r>
      <w:r>
        <w:rPr>
          <w:rFonts w:eastAsia="Times New Roman"/>
          <w:sz w:val="24"/>
          <w:szCs w:val="28"/>
          <w:lang w:eastAsia="ar-SA"/>
        </w:rPr>
        <w:br/>
      </w:r>
      <w:r w:rsidR="00676388" w:rsidRPr="008378FD">
        <w:rPr>
          <w:rFonts w:eastAsia="Times New Roman"/>
          <w:sz w:val="24"/>
          <w:szCs w:val="28"/>
          <w:lang w:eastAsia="ar-SA"/>
        </w:rPr>
        <w:t>сельского поселения</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14"/>
        <w:gridCol w:w="1842"/>
        <w:gridCol w:w="993"/>
        <w:gridCol w:w="1275"/>
        <w:gridCol w:w="1418"/>
        <w:gridCol w:w="1985"/>
      </w:tblGrid>
      <w:tr w:rsidR="00676388" w:rsidRPr="0035226B" w14:paraId="3794EB79" w14:textId="77777777" w:rsidTr="008378FD">
        <w:trPr>
          <w:cantSplit/>
          <w:trHeight w:val="1134"/>
        </w:trPr>
        <w:tc>
          <w:tcPr>
            <w:tcW w:w="426" w:type="dxa"/>
            <w:shd w:val="clear" w:color="auto" w:fill="auto"/>
            <w:vAlign w:val="center"/>
          </w:tcPr>
          <w:p w14:paraId="450EC6D0" w14:textId="77777777" w:rsidR="00676388" w:rsidRPr="0035226B" w:rsidRDefault="00676388" w:rsidP="00676388">
            <w:pPr>
              <w:suppressAutoHyphens/>
              <w:ind w:left="-135" w:right="-111"/>
              <w:jc w:val="center"/>
              <w:rPr>
                <w:rFonts w:eastAsia="Times New Roman"/>
                <w:b/>
                <w:sz w:val="20"/>
                <w:szCs w:val="20"/>
                <w:lang w:val="en-US" w:eastAsia="ar-SA"/>
              </w:rPr>
            </w:pPr>
            <w:r w:rsidRPr="0035226B">
              <w:rPr>
                <w:rFonts w:eastAsia="Times New Roman"/>
                <w:b/>
                <w:sz w:val="20"/>
                <w:szCs w:val="20"/>
                <w:lang w:val="en-US" w:eastAsia="ar-SA"/>
              </w:rPr>
              <w:lastRenderedPageBreak/>
              <w:t>№ п/п</w:t>
            </w:r>
          </w:p>
        </w:tc>
        <w:tc>
          <w:tcPr>
            <w:tcW w:w="1814" w:type="dxa"/>
            <w:shd w:val="clear" w:color="auto" w:fill="auto"/>
            <w:vAlign w:val="center"/>
          </w:tcPr>
          <w:p w14:paraId="62EE017C" w14:textId="77777777" w:rsidR="00676388" w:rsidRPr="0035226B" w:rsidRDefault="00676388" w:rsidP="00676388">
            <w:pPr>
              <w:suppressAutoHyphens/>
              <w:jc w:val="center"/>
              <w:rPr>
                <w:rFonts w:eastAsia="Times New Roman"/>
                <w:b/>
                <w:sz w:val="20"/>
                <w:szCs w:val="20"/>
                <w:lang w:val="en-US" w:eastAsia="ar-SA"/>
              </w:rPr>
            </w:pPr>
            <w:r w:rsidRPr="0035226B">
              <w:rPr>
                <w:rFonts w:eastAsia="Times New Roman"/>
                <w:b/>
                <w:sz w:val="20"/>
                <w:szCs w:val="20"/>
                <w:lang w:val="en-US" w:eastAsia="ar-SA"/>
              </w:rPr>
              <w:t>Наименование учреждения</w:t>
            </w:r>
          </w:p>
        </w:tc>
        <w:tc>
          <w:tcPr>
            <w:tcW w:w="1842" w:type="dxa"/>
            <w:shd w:val="clear" w:color="auto" w:fill="auto"/>
            <w:vAlign w:val="center"/>
          </w:tcPr>
          <w:p w14:paraId="5FBBEFC6" w14:textId="77777777" w:rsidR="00676388" w:rsidRPr="0035226B" w:rsidRDefault="00676388" w:rsidP="00676388">
            <w:pPr>
              <w:suppressAutoHyphens/>
              <w:jc w:val="center"/>
              <w:rPr>
                <w:rFonts w:eastAsia="Times New Roman"/>
                <w:b/>
                <w:sz w:val="20"/>
                <w:szCs w:val="20"/>
                <w:lang w:val="en-US" w:eastAsia="ar-SA"/>
              </w:rPr>
            </w:pPr>
            <w:r w:rsidRPr="0035226B">
              <w:rPr>
                <w:rFonts w:eastAsia="Times New Roman"/>
                <w:b/>
                <w:sz w:val="20"/>
                <w:szCs w:val="20"/>
                <w:lang w:val="en-US" w:eastAsia="ar-SA"/>
              </w:rPr>
              <w:t>Адрес место-нахождения</w:t>
            </w:r>
          </w:p>
        </w:tc>
        <w:tc>
          <w:tcPr>
            <w:tcW w:w="993" w:type="dxa"/>
            <w:shd w:val="clear" w:color="auto" w:fill="auto"/>
            <w:vAlign w:val="center"/>
          </w:tcPr>
          <w:p w14:paraId="47EA7730" w14:textId="77777777" w:rsidR="00676388" w:rsidRPr="0035226B" w:rsidRDefault="00676388" w:rsidP="00676388">
            <w:pPr>
              <w:suppressAutoHyphens/>
              <w:ind w:left="-108" w:right="-108"/>
              <w:jc w:val="center"/>
              <w:rPr>
                <w:rFonts w:eastAsia="Times New Roman"/>
                <w:b/>
                <w:sz w:val="20"/>
                <w:szCs w:val="20"/>
                <w:lang w:val="en-US" w:eastAsia="ar-SA"/>
              </w:rPr>
            </w:pPr>
            <w:r w:rsidRPr="0035226B">
              <w:rPr>
                <w:rFonts w:eastAsia="Times New Roman"/>
                <w:b/>
                <w:sz w:val="20"/>
                <w:szCs w:val="20"/>
                <w:lang w:val="en-US" w:eastAsia="ar-SA"/>
              </w:rPr>
              <w:t>Год  ввода</w:t>
            </w:r>
          </w:p>
          <w:p w14:paraId="08EB5ABC" w14:textId="77777777" w:rsidR="00676388" w:rsidRPr="0035226B" w:rsidRDefault="00676388" w:rsidP="00676388">
            <w:pPr>
              <w:suppressAutoHyphens/>
              <w:ind w:left="-108" w:right="-108"/>
              <w:jc w:val="center"/>
              <w:rPr>
                <w:rFonts w:eastAsia="Times New Roman"/>
                <w:b/>
                <w:sz w:val="20"/>
                <w:szCs w:val="20"/>
                <w:lang w:val="en-US" w:eastAsia="ar-SA"/>
              </w:rPr>
            </w:pPr>
            <w:r w:rsidRPr="0035226B">
              <w:rPr>
                <w:rFonts w:eastAsia="Times New Roman"/>
                <w:b/>
                <w:sz w:val="20"/>
                <w:szCs w:val="20"/>
                <w:lang w:val="en-US" w:eastAsia="ar-SA"/>
              </w:rPr>
              <w:t>в экспл.</w:t>
            </w:r>
          </w:p>
        </w:tc>
        <w:tc>
          <w:tcPr>
            <w:tcW w:w="1275" w:type="dxa"/>
            <w:shd w:val="clear" w:color="auto" w:fill="auto"/>
            <w:vAlign w:val="center"/>
          </w:tcPr>
          <w:p w14:paraId="4804A029" w14:textId="77777777" w:rsidR="00676388" w:rsidRPr="0035226B" w:rsidRDefault="00676388" w:rsidP="00676388">
            <w:pPr>
              <w:suppressAutoHyphens/>
              <w:jc w:val="center"/>
              <w:rPr>
                <w:rFonts w:eastAsia="Times New Roman"/>
                <w:b/>
                <w:sz w:val="20"/>
                <w:szCs w:val="20"/>
                <w:lang w:eastAsia="ar-SA"/>
              </w:rPr>
            </w:pPr>
            <w:r w:rsidRPr="0035226B">
              <w:rPr>
                <w:rFonts w:eastAsia="Times New Roman"/>
                <w:b/>
                <w:sz w:val="20"/>
                <w:szCs w:val="20"/>
                <w:lang w:eastAsia="ar-SA"/>
              </w:rPr>
              <w:t>Кол-во посещений в смену</w:t>
            </w:r>
          </w:p>
        </w:tc>
        <w:tc>
          <w:tcPr>
            <w:tcW w:w="1418" w:type="dxa"/>
            <w:shd w:val="clear" w:color="auto" w:fill="auto"/>
            <w:vAlign w:val="center"/>
          </w:tcPr>
          <w:p w14:paraId="748111C5" w14:textId="77777777" w:rsidR="00676388" w:rsidRPr="0035226B" w:rsidRDefault="00676388" w:rsidP="00676388">
            <w:pPr>
              <w:suppressAutoHyphens/>
              <w:jc w:val="center"/>
              <w:rPr>
                <w:rFonts w:eastAsia="Times New Roman"/>
                <w:b/>
                <w:sz w:val="20"/>
                <w:szCs w:val="20"/>
                <w:lang w:val="en-US" w:eastAsia="ar-SA"/>
              </w:rPr>
            </w:pPr>
            <w:r w:rsidRPr="0035226B">
              <w:rPr>
                <w:rFonts w:eastAsia="Times New Roman"/>
                <w:b/>
                <w:sz w:val="20"/>
                <w:szCs w:val="20"/>
                <w:lang w:val="en-US" w:eastAsia="ar-SA"/>
              </w:rPr>
              <w:t>Площадь земельного участка, м</w:t>
            </w:r>
            <w:r w:rsidRPr="0035226B">
              <w:rPr>
                <w:rFonts w:eastAsia="Times New Roman"/>
                <w:b/>
                <w:sz w:val="20"/>
                <w:szCs w:val="20"/>
                <w:vertAlign w:val="superscript"/>
                <w:lang w:val="en-US" w:eastAsia="ar-SA"/>
              </w:rPr>
              <w:t>2</w:t>
            </w:r>
          </w:p>
        </w:tc>
        <w:tc>
          <w:tcPr>
            <w:tcW w:w="1985" w:type="dxa"/>
            <w:shd w:val="clear" w:color="auto" w:fill="auto"/>
            <w:vAlign w:val="center"/>
          </w:tcPr>
          <w:p w14:paraId="16939A58" w14:textId="77777777" w:rsidR="00676388" w:rsidRPr="0035226B" w:rsidRDefault="00676388" w:rsidP="00676388">
            <w:pPr>
              <w:suppressAutoHyphens/>
              <w:ind w:left="-108" w:right="-108"/>
              <w:jc w:val="center"/>
              <w:rPr>
                <w:rFonts w:eastAsia="Times New Roman"/>
                <w:b/>
                <w:sz w:val="20"/>
                <w:szCs w:val="20"/>
                <w:lang w:val="en-US" w:eastAsia="ar-SA"/>
              </w:rPr>
            </w:pPr>
            <w:r w:rsidRPr="0035226B">
              <w:rPr>
                <w:rFonts w:eastAsia="Times New Roman"/>
                <w:b/>
                <w:sz w:val="20"/>
                <w:szCs w:val="20"/>
                <w:lang w:val="en-US" w:eastAsia="ar-SA"/>
              </w:rPr>
              <w:t>Какие населённые пункты обслуживает</w:t>
            </w:r>
          </w:p>
        </w:tc>
      </w:tr>
      <w:tr w:rsidR="00676388" w:rsidRPr="0035226B" w14:paraId="01996E5C" w14:textId="77777777" w:rsidTr="008378FD">
        <w:trPr>
          <w:trHeight w:val="283"/>
        </w:trPr>
        <w:tc>
          <w:tcPr>
            <w:tcW w:w="426" w:type="dxa"/>
            <w:vAlign w:val="center"/>
          </w:tcPr>
          <w:p w14:paraId="671A6210"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1.</w:t>
            </w:r>
          </w:p>
        </w:tc>
        <w:tc>
          <w:tcPr>
            <w:tcW w:w="1814" w:type="dxa"/>
            <w:vAlign w:val="center"/>
          </w:tcPr>
          <w:p w14:paraId="7A30E93C"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eastAsia="ar-SA"/>
              </w:rPr>
              <w:t>А</w:t>
            </w:r>
            <w:r w:rsidRPr="0035226B">
              <w:rPr>
                <w:rFonts w:eastAsia="Times New Roman"/>
                <w:sz w:val="20"/>
                <w:szCs w:val="20"/>
                <w:lang w:val="en-US" w:eastAsia="ar-SA"/>
              </w:rPr>
              <w:t>мбулатория</w:t>
            </w:r>
          </w:p>
        </w:tc>
        <w:tc>
          <w:tcPr>
            <w:tcW w:w="1842" w:type="dxa"/>
            <w:vAlign w:val="center"/>
          </w:tcPr>
          <w:p w14:paraId="41709271"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ст. Переправная, ул. Красная</w:t>
            </w:r>
            <w:r w:rsidRPr="0035226B">
              <w:rPr>
                <w:rFonts w:eastAsia="Times New Roman"/>
                <w:sz w:val="20"/>
                <w:szCs w:val="20"/>
                <w:lang w:eastAsia="ar-SA"/>
              </w:rPr>
              <w:t>,</w:t>
            </w:r>
            <w:r w:rsidRPr="0035226B">
              <w:rPr>
                <w:rFonts w:eastAsia="Times New Roman"/>
                <w:sz w:val="20"/>
                <w:szCs w:val="20"/>
                <w:lang w:val="en-US" w:eastAsia="ar-SA"/>
              </w:rPr>
              <w:t xml:space="preserve"> 41</w:t>
            </w:r>
          </w:p>
        </w:tc>
        <w:tc>
          <w:tcPr>
            <w:tcW w:w="993" w:type="dxa"/>
            <w:vAlign w:val="center"/>
          </w:tcPr>
          <w:p w14:paraId="16AEC568"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1979</w:t>
            </w:r>
          </w:p>
        </w:tc>
        <w:tc>
          <w:tcPr>
            <w:tcW w:w="1275" w:type="dxa"/>
            <w:vAlign w:val="center"/>
          </w:tcPr>
          <w:p w14:paraId="49D7DDC7"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45</w:t>
            </w:r>
          </w:p>
        </w:tc>
        <w:tc>
          <w:tcPr>
            <w:tcW w:w="1418" w:type="dxa"/>
            <w:vAlign w:val="center"/>
          </w:tcPr>
          <w:p w14:paraId="79640191"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503,0</w:t>
            </w:r>
          </w:p>
        </w:tc>
        <w:tc>
          <w:tcPr>
            <w:tcW w:w="1985" w:type="dxa"/>
            <w:vAlign w:val="center"/>
          </w:tcPr>
          <w:p w14:paraId="0C9D158F"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ст. Переправная,</w:t>
            </w:r>
          </w:p>
          <w:p w14:paraId="0150C86C"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х.СвободныйМир,</w:t>
            </w:r>
          </w:p>
          <w:p w14:paraId="132596ED"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 xml:space="preserve">х.Центральный, </w:t>
            </w:r>
          </w:p>
          <w:p w14:paraId="241BC4B6"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 xml:space="preserve">х. Дятлов, </w:t>
            </w:r>
          </w:p>
          <w:p w14:paraId="58564B73"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Красный Гай</w:t>
            </w:r>
          </w:p>
        </w:tc>
      </w:tr>
      <w:tr w:rsidR="00676388" w:rsidRPr="0035226B" w14:paraId="469B1FFC" w14:textId="77777777" w:rsidTr="008378FD">
        <w:trPr>
          <w:trHeight w:val="283"/>
        </w:trPr>
        <w:tc>
          <w:tcPr>
            <w:tcW w:w="426" w:type="dxa"/>
            <w:vAlign w:val="center"/>
          </w:tcPr>
          <w:p w14:paraId="762B66AE"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2.</w:t>
            </w:r>
          </w:p>
        </w:tc>
        <w:tc>
          <w:tcPr>
            <w:tcW w:w="1814" w:type="dxa"/>
            <w:vAlign w:val="center"/>
          </w:tcPr>
          <w:p w14:paraId="7A0F284E"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eastAsia="ar-SA"/>
              </w:rPr>
              <w:t>Ф</w:t>
            </w:r>
            <w:r w:rsidRPr="0035226B">
              <w:rPr>
                <w:rFonts w:eastAsia="Times New Roman"/>
                <w:sz w:val="20"/>
                <w:szCs w:val="20"/>
                <w:lang w:val="en-US" w:eastAsia="ar-SA"/>
              </w:rPr>
              <w:t>ельдшерск</w:t>
            </w:r>
            <w:r w:rsidRPr="0035226B">
              <w:rPr>
                <w:rFonts w:eastAsia="Times New Roman"/>
                <w:sz w:val="20"/>
                <w:szCs w:val="20"/>
                <w:lang w:eastAsia="ar-SA"/>
              </w:rPr>
              <w:t xml:space="preserve">о-акушерский </w:t>
            </w:r>
            <w:r w:rsidRPr="0035226B">
              <w:rPr>
                <w:rFonts w:eastAsia="Times New Roman"/>
                <w:sz w:val="20"/>
                <w:szCs w:val="20"/>
                <w:lang w:val="en-US" w:eastAsia="ar-SA"/>
              </w:rPr>
              <w:t>пункт</w:t>
            </w:r>
          </w:p>
        </w:tc>
        <w:tc>
          <w:tcPr>
            <w:tcW w:w="1842" w:type="dxa"/>
            <w:vAlign w:val="center"/>
          </w:tcPr>
          <w:p w14:paraId="328A30E6"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х. Свободный Мир, ул. Коммунаров, 33</w:t>
            </w:r>
          </w:p>
        </w:tc>
        <w:tc>
          <w:tcPr>
            <w:tcW w:w="993" w:type="dxa"/>
            <w:vAlign w:val="center"/>
          </w:tcPr>
          <w:p w14:paraId="7A82A511"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1960</w:t>
            </w:r>
          </w:p>
        </w:tc>
        <w:tc>
          <w:tcPr>
            <w:tcW w:w="1275" w:type="dxa"/>
            <w:vAlign w:val="center"/>
          </w:tcPr>
          <w:p w14:paraId="01038241"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19</w:t>
            </w:r>
          </w:p>
        </w:tc>
        <w:tc>
          <w:tcPr>
            <w:tcW w:w="1418" w:type="dxa"/>
            <w:vAlign w:val="center"/>
          </w:tcPr>
          <w:p w14:paraId="7EA89B80"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707,0</w:t>
            </w:r>
          </w:p>
        </w:tc>
        <w:tc>
          <w:tcPr>
            <w:tcW w:w="1985" w:type="dxa"/>
            <w:vAlign w:val="center"/>
          </w:tcPr>
          <w:p w14:paraId="25627DEE"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х.СвободныйМир,</w:t>
            </w:r>
          </w:p>
          <w:p w14:paraId="4E85DF36"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 xml:space="preserve">х.Центральный, </w:t>
            </w:r>
          </w:p>
          <w:p w14:paraId="00D10CF6"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 xml:space="preserve">х. Дятлов, </w:t>
            </w:r>
          </w:p>
          <w:p w14:paraId="6EEAF3E2" w14:textId="77777777" w:rsidR="00676388" w:rsidRPr="0035226B" w:rsidRDefault="00676388" w:rsidP="00676388">
            <w:pPr>
              <w:suppressAutoHyphens/>
              <w:rPr>
                <w:rFonts w:eastAsia="Times New Roman"/>
                <w:sz w:val="20"/>
                <w:szCs w:val="20"/>
                <w:lang w:val="en-US" w:eastAsia="ar-SA"/>
              </w:rPr>
            </w:pPr>
            <w:r w:rsidRPr="0035226B">
              <w:rPr>
                <w:rFonts w:eastAsia="Times New Roman"/>
                <w:sz w:val="20"/>
                <w:szCs w:val="20"/>
                <w:lang w:val="en-US" w:eastAsia="ar-SA"/>
              </w:rPr>
              <w:t>х. Красный Гай</w:t>
            </w:r>
          </w:p>
        </w:tc>
      </w:tr>
    </w:tbl>
    <w:p w14:paraId="4826E7BB" w14:textId="77777777" w:rsidR="00676388" w:rsidRPr="0035226B" w:rsidRDefault="00676388" w:rsidP="00676388">
      <w:pPr>
        <w:suppressAutoHyphens/>
        <w:jc w:val="right"/>
        <w:rPr>
          <w:rFonts w:eastAsia="Times New Roman"/>
          <w:i/>
          <w:sz w:val="24"/>
          <w:szCs w:val="20"/>
          <w:lang w:eastAsia="ar-SA"/>
        </w:rPr>
      </w:pPr>
    </w:p>
    <w:p w14:paraId="1794BAF7" w14:textId="23DE6957" w:rsidR="00676388" w:rsidRPr="008378FD" w:rsidRDefault="008378FD" w:rsidP="008378FD">
      <w:pPr>
        <w:suppressAutoHyphens/>
        <w:spacing w:after="60"/>
        <w:rPr>
          <w:rFonts w:ascii="Calibri" w:eastAsia="Times New Roman" w:hAnsi="Calibri"/>
          <w:sz w:val="32"/>
          <w:szCs w:val="24"/>
          <w:lang w:eastAsia="ar-SA"/>
        </w:rPr>
      </w:pPr>
      <w:r w:rsidRPr="008378FD">
        <w:rPr>
          <w:rFonts w:eastAsia="Times New Roman"/>
          <w:sz w:val="24"/>
          <w:szCs w:val="20"/>
          <w:lang w:eastAsia="ar-SA"/>
        </w:rPr>
        <w:t xml:space="preserve">Таблица 2.4.24 – </w:t>
      </w:r>
      <w:r w:rsidR="00676388" w:rsidRPr="008378FD">
        <w:rPr>
          <w:rFonts w:eastAsia="Times New Roman"/>
          <w:sz w:val="24"/>
          <w:szCs w:val="20"/>
          <w:lang w:eastAsia="ar-SA"/>
        </w:rPr>
        <w:t>Перечень медицинских пунктов, аптек</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14"/>
        <w:gridCol w:w="3543"/>
        <w:gridCol w:w="1276"/>
        <w:gridCol w:w="1276"/>
        <w:gridCol w:w="1418"/>
      </w:tblGrid>
      <w:tr w:rsidR="00676388" w:rsidRPr="0035226B" w14:paraId="389ACB20" w14:textId="77777777" w:rsidTr="008378FD">
        <w:trPr>
          <w:cantSplit/>
          <w:trHeight w:val="185"/>
        </w:trPr>
        <w:tc>
          <w:tcPr>
            <w:tcW w:w="426" w:type="dxa"/>
            <w:shd w:val="clear" w:color="auto" w:fill="auto"/>
            <w:vAlign w:val="center"/>
          </w:tcPr>
          <w:p w14:paraId="3FD55AE4" w14:textId="77777777" w:rsidR="00676388" w:rsidRPr="0035226B" w:rsidRDefault="00676388" w:rsidP="00676388">
            <w:pPr>
              <w:suppressAutoHyphens/>
              <w:ind w:left="-135" w:right="-111"/>
              <w:jc w:val="center"/>
              <w:rPr>
                <w:rFonts w:eastAsia="Times New Roman"/>
                <w:sz w:val="20"/>
                <w:szCs w:val="20"/>
                <w:lang w:eastAsia="ar-SA"/>
              </w:rPr>
            </w:pPr>
            <w:r w:rsidRPr="0035226B">
              <w:rPr>
                <w:rFonts w:eastAsia="Times New Roman"/>
                <w:sz w:val="20"/>
                <w:szCs w:val="20"/>
                <w:lang w:eastAsia="ar-SA"/>
              </w:rPr>
              <w:t>№ п/п</w:t>
            </w:r>
          </w:p>
        </w:tc>
        <w:tc>
          <w:tcPr>
            <w:tcW w:w="1814" w:type="dxa"/>
            <w:shd w:val="clear" w:color="auto" w:fill="auto"/>
            <w:vAlign w:val="center"/>
          </w:tcPr>
          <w:p w14:paraId="770CA967"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Наименование учреждения</w:t>
            </w:r>
          </w:p>
        </w:tc>
        <w:tc>
          <w:tcPr>
            <w:tcW w:w="3543" w:type="dxa"/>
            <w:shd w:val="clear" w:color="auto" w:fill="auto"/>
            <w:vAlign w:val="center"/>
          </w:tcPr>
          <w:p w14:paraId="3BCBC6AF"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Адрес местонахождения</w:t>
            </w:r>
          </w:p>
        </w:tc>
        <w:tc>
          <w:tcPr>
            <w:tcW w:w="1276" w:type="dxa"/>
            <w:shd w:val="clear" w:color="auto" w:fill="auto"/>
            <w:vAlign w:val="center"/>
          </w:tcPr>
          <w:p w14:paraId="13920191" w14:textId="77777777" w:rsidR="00676388" w:rsidRPr="0035226B" w:rsidRDefault="00676388" w:rsidP="00676388">
            <w:pPr>
              <w:suppressAutoHyphens/>
              <w:ind w:left="-108" w:right="-108"/>
              <w:jc w:val="center"/>
              <w:rPr>
                <w:rFonts w:eastAsia="Times New Roman"/>
                <w:sz w:val="20"/>
                <w:szCs w:val="20"/>
                <w:lang w:eastAsia="ar-SA"/>
              </w:rPr>
            </w:pPr>
            <w:r w:rsidRPr="0035226B">
              <w:rPr>
                <w:rFonts w:eastAsia="Times New Roman"/>
                <w:sz w:val="20"/>
                <w:szCs w:val="20"/>
                <w:lang w:eastAsia="ar-SA"/>
              </w:rPr>
              <w:t>Год  ввода</w:t>
            </w:r>
          </w:p>
          <w:p w14:paraId="6352D0EB" w14:textId="77777777" w:rsidR="00676388" w:rsidRPr="0035226B" w:rsidRDefault="00676388" w:rsidP="00676388">
            <w:pPr>
              <w:suppressAutoHyphens/>
              <w:ind w:left="-108" w:right="-108"/>
              <w:jc w:val="center"/>
              <w:rPr>
                <w:rFonts w:eastAsia="Times New Roman"/>
                <w:sz w:val="20"/>
                <w:szCs w:val="20"/>
                <w:lang w:eastAsia="ar-SA"/>
              </w:rPr>
            </w:pPr>
            <w:r w:rsidRPr="0035226B">
              <w:rPr>
                <w:rFonts w:eastAsia="Times New Roman"/>
                <w:sz w:val="20"/>
                <w:szCs w:val="20"/>
                <w:lang w:eastAsia="ar-SA"/>
              </w:rPr>
              <w:t>в экспл.</w:t>
            </w:r>
          </w:p>
        </w:tc>
        <w:tc>
          <w:tcPr>
            <w:tcW w:w="1276" w:type="dxa"/>
            <w:shd w:val="clear" w:color="auto" w:fill="auto"/>
            <w:vAlign w:val="center"/>
          </w:tcPr>
          <w:p w14:paraId="7B25BEE1"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Торговая площадь, м</w:t>
            </w:r>
            <w:r w:rsidRPr="0035226B">
              <w:rPr>
                <w:rFonts w:eastAsia="Times New Roman"/>
                <w:sz w:val="20"/>
                <w:szCs w:val="20"/>
                <w:vertAlign w:val="superscript"/>
                <w:lang w:val="en-US" w:eastAsia="ar-SA"/>
              </w:rPr>
              <w:t>2</w:t>
            </w:r>
          </w:p>
        </w:tc>
        <w:tc>
          <w:tcPr>
            <w:tcW w:w="1418" w:type="dxa"/>
            <w:shd w:val="clear" w:color="auto" w:fill="auto"/>
            <w:vAlign w:val="center"/>
          </w:tcPr>
          <w:p w14:paraId="7218B313"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Площадь земельного участка, м</w:t>
            </w:r>
            <w:r w:rsidRPr="0035226B">
              <w:rPr>
                <w:rFonts w:eastAsia="Times New Roman"/>
                <w:sz w:val="20"/>
                <w:szCs w:val="20"/>
                <w:vertAlign w:val="superscript"/>
                <w:lang w:val="en-US" w:eastAsia="ar-SA"/>
              </w:rPr>
              <w:t>2</w:t>
            </w:r>
          </w:p>
        </w:tc>
      </w:tr>
      <w:tr w:rsidR="00676388" w:rsidRPr="0035226B" w14:paraId="0C3C994E" w14:textId="77777777" w:rsidTr="008378FD">
        <w:trPr>
          <w:trHeight w:val="283"/>
        </w:trPr>
        <w:tc>
          <w:tcPr>
            <w:tcW w:w="426" w:type="dxa"/>
          </w:tcPr>
          <w:p w14:paraId="256F61C5" w14:textId="77777777" w:rsidR="00676388" w:rsidRPr="0035226B" w:rsidRDefault="00676388" w:rsidP="00676388">
            <w:pPr>
              <w:suppressAutoHyphens/>
              <w:jc w:val="center"/>
              <w:rPr>
                <w:rFonts w:eastAsia="Times New Roman"/>
                <w:sz w:val="20"/>
                <w:szCs w:val="28"/>
                <w:lang w:val="en-US" w:eastAsia="ar-SA"/>
              </w:rPr>
            </w:pPr>
            <w:r w:rsidRPr="0035226B">
              <w:rPr>
                <w:rFonts w:eastAsia="Times New Roman"/>
                <w:sz w:val="20"/>
                <w:szCs w:val="24"/>
                <w:lang w:val="en-US" w:eastAsia="ar-SA"/>
              </w:rPr>
              <w:t>1.</w:t>
            </w:r>
          </w:p>
        </w:tc>
        <w:tc>
          <w:tcPr>
            <w:tcW w:w="1814" w:type="dxa"/>
          </w:tcPr>
          <w:p w14:paraId="3D067F8F"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eastAsia="ar-SA"/>
              </w:rPr>
              <w:t>А</w:t>
            </w:r>
            <w:r w:rsidRPr="0035226B">
              <w:rPr>
                <w:rFonts w:eastAsia="Times New Roman"/>
                <w:sz w:val="20"/>
                <w:szCs w:val="24"/>
                <w:lang w:val="en-US" w:eastAsia="ar-SA"/>
              </w:rPr>
              <w:t>птека</w:t>
            </w:r>
          </w:p>
        </w:tc>
        <w:tc>
          <w:tcPr>
            <w:tcW w:w="3543" w:type="dxa"/>
          </w:tcPr>
          <w:p w14:paraId="3D58653E"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ст. Переправная, ул. Красная</w:t>
            </w:r>
            <w:r w:rsidRPr="0035226B">
              <w:rPr>
                <w:rFonts w:eastAsia="Times New Roman"/>
                <w:sz w:val="20"/>
                <w:szCs w:val="24"/>
                <w:lang w:eastAsia="ar-SA"/>
              </w:rPr>
              <w:t>,</w:t>
            </w:r>
            <w:r w:rsidRPr="0035226B">
              <w:rPr>
                <w:rFonts w:eastAsia="Times New Roman"/>
                <w:sz w:val="20"/>
                <w:szCs w:val="24"/>
                <w:lang w:val="en-US" w:eastAsia="ar-SA"/>
              </w:rPr>
              <w:t xml:space="preserve"> 21</w:t>
            </w:r>
          </w:p>
        </w:tc>
        <w:tc>
          <w:tcPr>
            <w:tcW w:w="1276" w:type="dxa"/>
          </w:tcPr>
          <w:p w14:paraId="0330E2A1" w14:textId="77777777" w:rsidR="00676388" w:rsidRPr="0035226B" w:rsidRDefault="00676388" w:rsidP="00676388">
            <w:pPr>
              <w:suppressAutoHyphens/>
              <w:jc w:val="center"/>
              <w:rPr>
                <w:rFonts w:eastAsia="Times New Roman"/>
                <w:sz w:val="20"/>
                <w:szCs w:val="24"/>
                <w:lang w:val="en-US" w:eastAsia="ar-SA"/>
              </w:rPr>
            </w:pPr>
          </w:p>
        </w:tc>
        <w:tc>
          <w:tcPr>
            <w:tcW w:w="1276" w:type="dxa"/>
          </w:tcPr>
          <w:p w14:paraId="0572EB92"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30,0</w:t>
            </w:r>
          </w:p>
        </w:tc>
        <w:tc>
          <w:tcPr>
            <w:tcW w:w="1418" w:type="dxa"/>
          </w:tcPr>
          <w:p w14:paraId="24C3F28C" w14:textId="77777777" w:rsidR="00676388" w:rsidRPr="0035226B" w:rsidRDefault="00676388" w:rsidP="00676388">
            <w:pPr>
              <w:suppressAutoHyphens/>
              <w:jc w:val="center"/>
              <w:rPr>
                <w:rFonts w:eastAsia="Times New Roman"/>
                <w:sz w:val="20"/>
                <w:szCs w:val="24"/>
                <w:lang w:val="en-US" w:eastAsia="ar-SA"/>
              </w:rPr>
            </w:pPr>
            <w:r w:rsidRPr="0035226B">
              <w:rPr>
                <w:rFonts w:eastAsia="Times New Roman"/>
                <w:sz w:val="20"/>
                <w:szCs w:val="24"/>
                <w:lang w:val="en-US" w:eastAsia="ar-SA"/>
              </w:rPr>
              <w:t>220,0</w:t>
            </w:r>
          </w:p>
        </w:tc>
      </w:tr>
    </w:tbl>
    <w:p w14:paraId="3646E9FE" w14:textId="77777777" w:rsidR="008378FD" w:rsidRPr="00BE3239" w:rsidRDefault="008378FD" w:rsidP="00BE3239">
      <w:pPr>
        <w:spacing w:after="60"/>
        <w:ind w:firstLine="709"/>
        <w:jc w:val="both"/>
        <w:rPr>
          <w:rFonts w:eastAsia="Times New Roman"/>
          <w:sz w:val="24"/>
          <w:szCs w:val="24"/>
          <w:lang w:eastAsia="ar-SA"/>
        </w:rPr>
      </w:pPr>
    </w:p>
    <w:p w14:paraId="0BD1EF43" w14:textId="77777777" w:rsidR="00676388" w:rsidRPr="0035226B" w:rsidRDefault="00676388" w:rsidP="008378FD">
      <w:pPr>
        <w:pStyle w:val="S0"/>
        <w:spacing w:after="60"/>
      </w:pPr>
      <w:r w:rsidRPr="0035226B">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14:paraId="0FD495BA" w14:textId="77777777" w:rsidR="00676388" w:rsidRPr="0035226B" w:rsidRDefault="00676388" w:rsidP="008378FD">
      <w:pPr>
        <w:pStyle w:val="S0"/>
        <w:spacing w:after="60"/>
      </w:pPr>
      <w:r w:rsidRPr="0035226B">
        <w:t>На расчетный срок генерального плана имеющихся в поселении объектов здравоохранения недостаточно для обеспечения населения медицинскими услугами. Вследствие этого генеральным планом предусмотрена возможность проведения следующих мероприятий:</w:t>
      </w:r>
    </w:p>
    <w:p w14:paraId="6980BB20" w14:textId="77777777" w:rsidR="00676388" w:rsidRPr="008378FD" w:rsidRDefault="00676388" w:rsidP="007520F1">
      <w:pPr>
        <w:numPr>
          <w:ilvl w:val="0"/>
          <w:numId w:val="34"/>
        </w:numPr>
        <w:tabs>
          <w:tab w:val="left" w:pos="1134"/>
        </w:tabs>
        <w:suppressAutoHyphens/>
        <w:ind w:left="1066" w:hanging="357"/>
        <w:contextualSpacing/>
        <w:jc w:val="both"/>
        <w:rPr>
          <w:rFonts w:eastAsia="Times New Roman"/>
          <w:sz w:val="24"/>
          <w:szCs w:val="24"/>
        </w:rPr>
      </w:pPr>
      <w:r w:rsidRPr="008378FD">
        <w:rPr>
          <w:rFonts w:eastAsia="Times New Roman"/>
          <w:sz w:val="24"/>
          <w:szCs w:val="24"/>
        </w:rPr>
        <w:t>перепрофилирование амбулатории в ст-це Переправная в участковую больницу на 50 койко-мест с поликлиникой на 85 посещений в смену;</w:t>
      </w:r>
    </w:p>
    <w:p w14:paraId="0A97A5D0" w14:textId="77777777" w:rsidR="00676388" w:rsidRPr="008378FD" w:rsidRDefault="00676388" w:rsidP="007520F1">
      <w:pPr>
        <w:numPr>
          <w:ilvl w:val="0"/>
          <w:numId w:val="34"/>
        </w:numPr>
        <w:tabs>
          <w:tab w:val="left" w:pos="1134"/>
        </w:tabs>
        <w:suppressAutoHyphens/>
        <w:ind w:left="1066" w:hanging="357"/>
        <w:contextualSpacing/>
        <w:jc w:val="both"/>
        <w:rPr>
          <w:rFonts w:eastAsia="Times New Roman"/>
          <w:sz w:val="24"/>
          <w:szCs w:val="24"/>
        </w:rPr>
      </w:pPr>
      <w:r w:rsidRPr="008378FD">
        <w:rPr>
          <w:rFonts w:eastAsia="Times New Roman"/>
          <w:sz w:val="24"/>
          <w:szCs w:val="24"/>
        </w:rPr>
        <w:t>строительство ФАП в х. Центральный;</w:t>
      </w:r>
    </w:p>
    <w:p w14:paraId="76C0DCFF" w14:textId="77777777" w:rsidR="00676388" w:rsidRPr="008378FD" w:rsidRDefault="00676388" w:rsidP="007520F1">
      <w:pPr>
        <w:numPr>
          <w:ilvl w:val="0"/>
          <w:numId w:val="34"/>
        </w:numPr>
        <w:tabs>
          <w:tab w:val="left" w:pos="1134"/>
        </w:tabs>
        <w:suppressAutoHyphens/>
        <w:spacing w:after="60"/>
        <w:ind w:left="1066" w:hanging="357"/>
        <w:contextualSpacing/>
        <w:jc w:val="both"/>
        <w:rPr>
          <w:rFonts w:eastAsia="Times New Roman"/>
          <w:sz w:val="24"/>
          <w:szCs w:val="24"/>
        </w:rPr>
      </w:pPr>
      <w:r w:rsidRPr="008378FD">
        <w:rPr>
          <w:rFonts w:eastAsia="Times New Roman"/>
          <w:sz w:val="24"/>
          <w:szCs w:val="24"/>
        </w:rPr>
        <w:t>строительство ФАП в х. Дятлов.</w:t>
      </w:r>
    </w:p>
    <w:p w14:paraId="5FEB2AEE" w14:textId="78B7C3D0" w:rsidR="00676388" w:rsidRPr="0035226B" w:rsidRDefault="00676388" w:rsidP="008378FD">
      <w:pPr>
        <w:pStyle w:val="S0"/>
        <w:rPr>
          <w:lang w:eastAsia="ar-SA"/>
        </w:rPr>
      </w:pPr>
      <w:r w:rsidRPr="0035226B">
        <w:t>Больничное обслуживание хуторов предполагается осуществлять в ЦРБ пгт.</w:t>
      </w:r>
      <w:r w:rsidR="00834D97">
        <w:t> </w:t>
      </w:r>
      <w:r w:rsidRPr="0035226B">
        <w:t>Мостовской. Потребность в аптеках составляет 70 кв. м. общей площади. Их размещение возможно как в лечебных учреждения, так и в отдельных зданиях.</w:t>
      </w:r>
    </w:p>
    <w:p w14:paraId="5BEE2259" w14:textId="77777777" w:rsidR="008378FD" w:rsidRDefault="008378FD" w:rsidP="008378FD">
      <w:pPr>
        <w:pStyle w:val="S0"/>
        <w:rPr>
          <w:b/>
          <w:spacing w:val="-4"/>
          <w:lang w:eastAsia="ar-SA"/>
        </w:rPr>
      </w:pPr>
    </w:p>
    <w:p w14:paraId="34812C5C" w14:textId="77777777" w:rsidR="008378FD" w:rsidRDefault="00676388" w:rsidP="008378FD">
      <w:pPr>
        <w:pStyle w:val="S0"/>
        <w:rPr>
          <w:b/>
          <w:spacing w:val="-4"/>
          <w:lang w:eastAsia="ar-SA"/>
        </w:rPr>
      </w:pPr>
      <w:r w:rsidRPr="0035226B">
        <w:rPr>
          <w:b/>
          <w:spacing w:val="-4"/>
          <w:lang w:eastAsia="ar-SA"/>
        </w:rPr>
        <w:t>Социальное обслуживание.</w:t>
      </w:r>
    </w:p>
    <w:p w14:paraId="5BDAD5E2" w14:textId="5A8F9EF6" w:rsidR="00676388" w:rsidRPr="0035226B" w:rsidRDefault="00676388" w:rsidP="008378FD">
      <w:pPr>
        <w:pStyle w:val="S0"/>
        <w:rPr>
          <w:spacing w:val="-4"/>
          <w:lang w:eastAsia="ar-SA"/>
        </w:rPr>
      </w:pPr>
      <w:r w:rsidRPr="0035226B">
        <w:rPr>
          <w:spacing w:val="-4"/>
          <w:lang w:eastAsia="ar-SA"/>
        </w:rPr>
        <w:t>В настоящее время на территории поселения расположено 1 отделение социального обслуживания на дому граждан пожилого возраста и инвалидов на содержании которых находится 62 человека.</w:t>
      </w:r>
    </w:p>
    <w:p w14:paraId="754C2EBE" w14:textId="77777777" w:rsidR="00676388" w:rsidRPr="0035226B" w:rsidRDefault="00676388" w:rsidP="008378FD">
      <w:pPr>
        <w:pStyle w:val="S0"/>
      </w:pPr>
      <w:r w:rsidRPr="0035226B">
        <w:t>При строительстве районных и краевых объектов социального обслуживания населения на территории Мостовского района, необходимо предусмотреть обеспечение жителей Переправненского сельского поселения местами в этих учреждениях, потребность которых, согласно Нормативам градостроительного проектирования Краснодарского края, на расчетный срок составляет:</w:t>
      </w:r>
    </w:p>
    <w:p w14:paraId="06AA2198" w14:textId="77777777" w:rsidR="00676388" w:rsidRPr="008378FD" w:rsidRDefault="00676388" w:rsidP="007520F1">
      <w:pPr>
        <w:numPr>
          <w:ilvl w:val="0"/>
          <w:numId w:val="35"/>
        </w:numPr>
        <w:tabs>
          <w:tab w:val="left" w:pos="851"/>
        </w:tabs>
        <w:suppressAutoHyphens/>
        <w:spacing w:line="336" w:lineRule="auto"/>
        <w:ind w:hanging="502"/>
        <w:contextualSpacing/>
        <w:jc w:val="both"/>
        <w:rPr>
          <w:rFonts w:eastAsia="Times New Roman"/>
          <w:sz w:val="24"/>
          <w:szCs w:val="24"/>
        </w:rPr>
      </w:pPr>
      <w:r w:rsidRPr="008378FD">
        <w:rPr>
          <w:rFonts w:eastAsia="Times New Roman"/>
          <w:sz w:val="24"/>
          <w:szCs w:val="24"/>
        </w:rPr>
        <w:t>2 места в детских домах-интернатах;</w:t>
      </w:r>
    </w:p>
    <w:p w14:paraId="47D76D5B" w14:textId="77777777" w:rsidR="00676388" w:rsidRPr="008378FD" w:rsidRDefault="00676388" w:rsidP="007520F1">
      <w:pPr>
        <w:numPr>
          <w:ilvl w:val="0"/>
          <w:numId w:val="35"/>
        </w:numPr>
        <w:tabs>
          <w:tab w:val="left" w:pos="851"/>
        </w:tabs>
        <w:suppressAutoHyphens/>
        <w:spacing w:line="336" w:lineRule="auto"/>
        <w:ind w:hanging="502"/>
        <w:contextualSpacing/>
        <w:jc w:val="both"/>
        <w:rPr>
          <w:rFonts w:eastAsia="Times New Roman"/>
          <w:sz w:val="24"/>
          <w:szCs w:val="24"/>
        </w:rPr>
      </w:pPr>
      <w:r w:rsidRPr="008378FD">
        <w:rPr>
          <w:rFonts w:eastAsia="Times New Roman"/>
          <w:sz w:val="24"/>
          <w:szCs w:val="24"/>
        </w:rPr>
        <w:t>33 мест в домах-интернатах для престарелых с 60 лет;</w:t>
      </w:r>
    </w:p>
    <w:p w14:paraId="2E8B0B2F" w14:textId="77777777" w:rsidR="00676388" w:rsidRPr="008378FD" w:rsidRDefault="00676388" w:rsidP="007520F1">
      <w:pPr>
        <w:numPr>
          <w:ilvl w:val="0"/>
          <w:numId w:val="35"/>
        </w:numPr>
        <w:tabs>
          <w:tab w:val="left" w:pos="851"/>
        </w:tabs>
        <w:suppressAutoHyphens/>
        <w:spacing w:line="336" w:lineRule="auto"/>
        <w:ind w:hanging="502"/>
        <w:contextualSpacing/>
        <w:jc w:val="both"/>
        <w:rPr>
          <w:rFonts w:eastAsia="Times New Roman"/>
          <w:sz w:val="24"/>
          <w:szCs w:val="24"/>
        </w:rPr>
      </w:pPr>
      <w:r w:rsidRPr="008378FD">
        <w:rPr>
          <w:rFonts w:eastAsia="Times New Roman"/>
          <w:sz w:val="24"/>
          <w:szCs w:val="24"/>
        </w:rPr>
        <w:t>4 места в домах-интернатах для взрослых инвалидов с физическими нарушениями.</w:t>
      </w:r>
    </w:p>
    <w:p w14:paraId="2738DCB9" w14:textId="77777777" w:rsidR="00676388" w:rsidRPr="0035226B" w:rsidRDefault="00676388" w:rsidP="008378FD">
      <w:pPr>
        <w:pStyle w:val="S0"/>
        <w:spacing w:after="60"/>
      </w:pPr>
      <w:r w:rsidRPr="0035226B">
        <w:lastRenderedPageBreak/>
        <w:t>Местоположение и вместимость данных учреждений с учетом потребности других поселений определяется администрацией Мостовского района.</w:t>
      </w:r>
    </w:p>
    <w:p w14:paraId="4B786618" w14:textId="77777777" w:rsidR="00676388" w:rsidRPr="0035226B" w:rsidRDefault="00676388" w:rsidP="008378FD">
      <w:pPr>
        <w:pStyle w:val="S0"/>
        <w:spacing w:after="60"/>
      </w:pPr>
      <w:r w:rsidRPr="0035226B">
        <w:t>Помимо этого, на расчетный срок муниципальному образованию необходимо обеспечить:</w:t>
      </w:r>
    </w:p>
    <w:p w14:paraId="64F18C18" w14:textId="77777777" w:rsidR="00676388" w:rsidRPr="0035226B" w:rsidRDefault="00676388" w:rsidP="008378FD">
      <w:pPr>
        <w:pStyle w:val="S0"/>
        <w:spacing w:after="60"/>
      </w:pPr>
      <w:r w:rsidRPr="0035226B">
        <w:t>60 человек специальными жилыми домами и группами квартир для ветеранов войны и труда, одиноких престарелых;</w:t>
      </w:r>
    </w:p>
    <w:p w14:paraId="21986BB5" w14:textId="77777777" w:rsidR="00676388" w:rsidRPr="0035226B" w:rsidRDefault="00676388" w:rsidP="008378FD">
      <w:pPr>
        <w:pStyle w:val="S0"/>
        <w:spacing w:after="60"/>
      </w:pPr>
      <w:r w:rsidRPr="0035226B">
        <w:t>2 человек специальными жилыми домами и группами квартир для инвалидов на креслах-колясках и их семей.</w:t>
      </w:r>
    </w:p>
    <w:p w14:paraId="52CC926C" w14:textId="77777777" w:rsidR="008378FD" w:rsidRDefault="00676388" w:rsidP="008378FD">
      <w:pPr>
        <w:pStyle w:val="S0"/>
        <w:spacing w:after="60"/>
        <w:rPr>
          <w:b/>
        </w:rPr>
      </w:pPr>
      <w:r w:rsidRPr="0035226B">
        <w:rPr>
          <w:b/>
        </w:rPr>
        <w:t>Учреждения культуры и искусства.</w:t>
      </w:r>
    </w:p>
    <w:p w14:paraId="6F68C350" w14:textId="0D1A1FE4" w:rsidR="00676388" w:rsidRPr="0035226B" w:rsidRDefault="00676388" w:rsidP="008378FD">
      <w:pPr>
        <w:pStyle w:val="S0"/>
        <w:spacing w:after="60"/>
      </w:pPr>
      <w:r w:rsidRPr="0035226B">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Переправненского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Переправненского сельского поселения. Учреждения культуры проектируемой территории представлены домом культуры на 340 места и сельской библиотекой, книжный фонд которой составляет 9,9 тыс. экспонатов.</w:t>
      </w:r>
    </w:p>
    <w:p w14:paraId="2119B59F" w14:textId="77777777" w:rsidR="00676388" w:rsidRPr="008378FD" w:rsidRDefault="00676388" w:rsidP="008378FD">
      <w:pPr>
        <w:suppressAutoHyphens/>
        <w:spacing w:after="60"/>
        <w:jc w:val="right"/>
        <w:rPr>
          <w:rFonts w:eastAsia="Times New Roman"/>
          <w:i/>
          <w:sz w:val="24"/>
          <w:szCs w:val="24"/>
          <w:lang w:eastAsia="ar-SA"/>
        </w:rPr>
      </w:pPr>
    </w:p>
    <w:p w14:paraId="72595B6B" w14:textId="1F52FC7A" w:rsidR="00676388" w:rsidRPr="008378FD" w:rsidRDefault="008378FD" w:rsidP="008378FD">
      <w:pPr>
        <w:suppressAutoHyphens/>
        <w:spacing w:after="60"/>
        <w:ind w:left="1985" w:hanging="1985"/>
        <w:rPr>
          <w:rFonts w:eastAsia="Times New Roman"/>
          <w:sz w:val="24"/>
          <w:szCs w:val="24"/>
          <w:lang w:eastAsia="ar-SA"/>
        </w:rPr>
      </w:pPr>
      <w:r w:rsidRPr="008378FD">
        <w:rPr>
          <w:rFonts w:eastAsia="Times New Roman"/>
          <w:sz w:val="24"/>
          <w:szCs w:val="24"/>
          <w:lang w:eastAsia="ar-SA"/>
        </w:rPr>
        <w:t>Таблица 2.4.25 –</w:t>
      </w:r>
      <w:r w:rsidRPr="008378FD">
        <w:rPr>
          <w:rFonts w:eastAsia="Times New Roman"/>
          <w:sz w:val="24"/>
          <w:szCs w:val="24"/>
          <w:lang w:eastAsia="ar-SA"/>
        </w:rPr>
        <w:tab/>
      </w:r>
      <w:r w:rsidR="00676388" w:rsidRPr="008378FD">
        <w:rPr>
          <w:rFonts w:eastAsia="Times New Roman"/>
          <w:sz w:val="24"/>
          <w:szCs w:val="24"/>
          <w:lang w:eastAsia="ar-SA"/>
        </w:rPr>
        <w:t xml:space="preserve">Перечень учреждений культуры по состоянию </w:t>
      </w:r>
      <w:r w:rsidRPr="008378FD">
        <w:rPr>
          <w:rFonts w:eastAsia="Times New Roman"/>
          <w:sz w:val="24"/>
          <w:szCs w:val="24"/>
          <w:lang w:eastAsia="ar-SA"/>
        </w:rPr>
        <w:br/>
      </w:r>
      <w:r w:rsidR="00676388" w:rsidRPr="008378FD">
        <w:rPr>
          <w:rFonts w:eastAsia="Times New Roman"/>
          <w:sz w:val="24"/>
          <w:szCs w:val="24"/>
          <w:lang w:eastAsia="ar-SA"/>
        </w:rPr>
        <w:t>на 1 января 2017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873"/>
        <w:gridCol w:w="1701"/>
        <w:gridCol w:w="1843"/>
        <w:gridCol w:w="1418"/>
        <w:gridCol w:w="1984"/>
      </w:tblGrid>
      <w:tr w:rsidR="00676388" w:rsidRPr="0035226B" w14:paraId="4C875F89" w14:textId="77777777" w:rsidTr="008378FD">
        <w:trPr>
          <w:cantSplit/>
          <w:trHeight w:val="766"/>
        </w:trPr>
        <w:tc>
          <w:tcPr>
            <w:tcW w:w="537" w:type="dxa"/>
            <w:shd w:val="clear" w:color="auto" w:fill="auto"/>
            <w:vAlign w:val="center"/>
          </w:tcPr>
          <w:p w14:paraId="6914FCB9" w14:textId="77777777" w:rsidR="00676388" w:rsidRPr="0035226B" w:rsidRDefault="00676388" w:rsidP="00676388">
            <w:pPr>
              <w:suppressAutoHyphens/>
              <w:ind w:left="-135" w:right="-111"/>
              <w:jc w:val="center"/>
              <w:rPr>
                <w:rFonts w:eastAsia="Times New Roman"/>
                <w:sz w:val="20"/>
                <w:lang w:eastAsia="ar-SA"/>
              </w:rPr>
            </w:pPr>
            <w:r w:rsidRPr="0035226B">
              <w:rPr>
                <w:rFonts w:eastAsia="Times New Roman"/>
                <w:sz w:val="20"/>
                <w:lang w:eastAsia="ar-SA"/>
              </w:rPr>
              <w:t>№ п/п</w:t>
            </w:r>
          </w:p>
        </w:tc>
        <w:tc>
          <w:tcPr>
            <w:tcW w:w="1873" w:type="dxa"/>
            <w:shd w:val="clear" w:color="auto" w:fill="auto"/>
            <w:vAlign w:val="center"/>
          </w:tcPr>
          <w:p w14:paraId="653031ED" w14:textId="77777777" w:rsidR="00676388" w:rsidRPr="0035226B" w:rsidRDefault="00676388" w:rsidP="00676388">
            <w:pPr>
              <w:suppressAutoHyphens/>
              <w:jc w:val="center"/>
              <w:rPr>
                <w:rFonts w:eastAsia="Times New Roman"/>
                <w:sz w:val="20"/>
                <w:lang w:eastAsia="ar-SA"/>
              </w:rPr>
            </w:pPr>
            <w:r w:rsidRPr="0035226B">
              <w:rPr>
                <w:rFonts w:eastAsia="Times New Roman"/>
                <w:sz w:val="20"/>
                <w:lang w:eastAsia="ar-SA"/>
              </w:rPr>
              <w:t>Наименование учреждения</w:t>
            </w:r>
          </w:p>
        </w:tc>
        <w:tc>
          <w:tcPr>
            <w:tcW w:w="1701" w:type="dxa"/>
            <w:shd w:val="clear" w:color="auto" w:fill="auto"/>
            <w:vAlign w:val="center"/>
          </w:tcPr>
          <w:p w14:paraId="04F84072" w14:textId="77777777" w:rsidR="00676388" w:rsidRPr="0035226B" w:rsidRDefault="00676388" w:rsidP="00676388">
            <w:pPr>
              <w:suppressAutoHyphens/>
              <w:jc w:val="center"/>
              <w:rPr>
                <w:rFonts w:eastAsia="Times New Roman"/>
                <w:sz w:val="20"/>
                <w:lang w:eastAsia="ar-SA"/>
              </w:rPr>
            </w:pPr>
            <w:r w:rsidRPr="0035226B">
              <w:rPr>
                <w:rFonts w:eastAsia="Times New Roman"/>
                <w:sz w:val="20"/>
                <w:lang w:eastAsia="ar-SA"/>
              </w:rPr>
              <w:t>Адрес место-нахождения</w:t>
            </w:r>
          </w:p>
        </w:tc>
        <w:tc>
          <w:tcPr>
            <w:tcW w:w="1843" w:type="dxa"/>
            <w:shd w:val="clear" w:color="auto" w:fill="auto"/>
            <w:vAlign w:val="center"/>
          </w:tcPr>
          <w:p w14:paraId="42CD05BE" w14:textId="77777777" w:rsidR="00676388" w:rsidRPr="0035226B" w:rsidRDefault="00676388" w:rsidP="00676388">
            <w:pPr>
              <w:suppressAutoHyphens/>
              <w:jc w:val="center"/>
              <w:rPr>
                <w:rFonts w:eastAsia="Times New Roman"/>
                <w:sz w:val="20"/>
                <w:lang w:eastAsia="ar-SA"/>
              </w:rPr>
            </w:pPr>
            <w:r w:rsidRPr="0035226B">
              <w:rPr>
                <w:rFonts w:eastAsia="Times New Roman"/>
                <w:sz w:val="20"/>
                <w:lang w:eastAsia="ar-SA"/>
              </w:rPr>
              <w:t>Вместимость (мест, томов, экспонатов т.д.)</w:t>
            </w:r>
          </w:p>
        </w:tc>
        <w:tc>
          <w:tcPr>
            <w:tcW w:w="1418" w:type="dxa"/>
            <w:shd w:val="clear" w:color="auto" w:fill="auto"/>
            <w:vAlign w:val="center"/>
          </w:tcPr>
          <w:p w14:paraId="4E6229EE" w14:textId="77777777" w:rsidR="00676388" w:rsidRPr="0035226B" w:rsidRDefault="00676388" w:rsidP="00676388">
            <w:pPr>
              <w:suppressAutoHyphens/>
              <w:jc w:val="center"/>
              <w:rPr>
                <w:rFonts w:eastAsia="Times New Roman"/>
                <w:sz w:val="20"/>
                <w:lang w:eastAsia="ar-SA"/>
              </w:rPr>
            </w:pPr>
            <w:r w:rsidRPr="0035226B">
              <w:rPr>
                <w:rFonts w:eastAsia="Times New Roman"/>
                <w:sz w:val="20"/>
                <w:lang w:eastAsia="ar-SA"/>
              </w:rPr>
              <w:t>Площадь земельного участка, м</w:t>
            </w:r>
            <w:r w:rsidRPr="0035226B">
              <w:rPr>
                <w:rFonts w:eastAsia="Times New Roman"/>
                <w:sz w:val="20"/>
                <w:vertAlign w:val="superscript"/>
                <w:lang w:eastAsia="ar-SA"/>
              </w:rPr>
              <w:t>2</w:t>
            </w:r>
          </w:p>
        </w:tc>
        <w:tc>
          <w:tcPr>
            <w:tcW w:w="1984" w:type="dxa"/>
            <w:shd w:val="clear" w:color="auto" w:fill="auto"/>
            <w:vAlign w:val="center"/>
          </w:tcPr>
          <w:p w14:paraId="26EF7C7C" w14:textId="77777777" w:rsidR="00676388" w:rsidRPr="0035226B" w:rsidRDefault="00676388" w:rsidP="00676388">
            <w:pPr>
              <w:suppressAutoHyphens/>
              <w:ind w:left="-108" w:right="-108"/>
              <w:jc w:val="center"/>
              <w:rPr>
                <w:rFonts w:eastAsia="Times New Roman"/>
                <w:sz w:val="20"/>
                <w:lang w:eastAsia="ar-SA"/>
              </w:rPr>
            </w:pPr>
            <w:r w:rsidRPr="0035226B">
              <w:rPr>
                <w:rFonts w:eastAsia="Times New Roman"/>
                <w:sz w:val="20"/>
                <w:lang w:eastAsia="ar-SA"/>
              </w:rPr>
              <w:t>Какие населённые пункты обслуживает</w:t>
            </w:r>
          </w:p>
        </w:tc>
      </w:tr>
      <w:tr w:rsidR="00676388" w:rsidRPr="0035226B" w14:paraId="6D2FBF97" w14:textId="77777777" w:rsidTr="00676388">
        <w:trPr>
          <w:trHeight w:val="624"/>
        </w:trPr>
        <w:tc>
          <w:tcPr>
            <w:tcW w:w="537" w:type="dxa"/>
            <w:vAlign w:val="center"/>
          </w:tcPr>
          <w:p w14:paraId="0068F758"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1.</w:t>
            </w:r>
          </w:p>
        </w:tc>
        <w:tc>
          <w:tcPr>
            <w:tcW w:w="1873" w:type="dxa"/>
            <w:vAlign w:val="center"/>
          </w:tcPr>
          <w:p w14:paraId="55E5A603" w14:textId="77777777" w:rsidR="00676388" w:rsidRPr="0035226B" w:rsidRDefault="00676388" w:rsidP="00676388">
            <w:pPr>
              <w:suppressAutoHyphens/>
              <w:rPr>
                <w:rFonts w:eastAsia="Times New Roman"/>
                <w:sz w:val="20"/>
                <w:szCs w:val="20"/>
                <w:lang w:val="en-US" w:eastAsia="ar-SA"/>
              </w:rPr>
            </w:pPr>
            <w:r w:rsidRPr="0035226B">
              <w:rPr>
                <w:rFonts w:eastAsia="Times New Roman"/>
                <w:sz w:val="20"/>
                <w:szCs w:val="20"/>
                <w:lang w:val="en-US" w:eastAsia="ar-SA"/>
              </w:rPr>
              <w:t>ДК «Юбилейный»</w:t>
            </w:r>
          </w:p>
        </w:tc>
        <w:tc>
          <w:tcPr>
            <w:tcW w:w="1701" w:type="dxa"/>
            <w:vAlign w:val="center"/>
          </w:tcPr>
          <w:p w14:paraId="661EA006"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ст. Переправная, ул. Красная 14</w:t>
            </w:r>
          </w:p>
        </w:tc>
        <w:tc>
          <w:tcPr>
            <w:tcW w:w="1843" w:type="dxa"/>
            <w:vAlign w:val="center"/>
          </w:tcPr>
          <w:p w14:paraId="3FEDF3BA"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eastAsia="ar-SA"/>
              </w:rPr>
              <w:t>340</w:t>
            </w:r>
            <w:r w:rsidRPr="0035226B">
              <w:rPr>
                <w:rFonts w:eastAsia="Times New Roman"/>
                <w:sz w:val="20"/>
                <w:szCs w:val="20"/>
                <w:lang w:val="en-US" w:eastAsia="ar-SA"/>
              </w:rPr>
              <w:t xml:space="preserve"> мест</w:t>
            </w:r>
          </w:p>
        </w:tc>
        <w:tc>
          <w:tcPr>
            <w:tcW w:w="1418" w:type="dxa"/>
            <w:vAlign w:val="center"/>
          </w:tcPr>
          <w:p w14:paraId="26ABEF7A"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658,5</w:t>
            </w:r>
          </w:p>
        </w:tc>
        <w:tc>
          <w:tcPr>
            <w:tcW w:w="1984" w:type="dxa"/>
            <w:vAlign w:val="center"/>
          </w:tcPr>
          <w:p w14:paraId="2D0EEB0C"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ст. Переправная,</w:t>
            </w:r>
          </w:p>
          <w:p w14:paraId="305BE907"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Центральный,</w:t>
            </w:r>
          </w:p>
          <w:p w14:paraId="510777D3"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Свободный Мир,</w:t>
            </w:r>
          </w:p>
          <w:p w14:paraId="268CC208"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Красный Гай,</w:t>
            </w:r>
          </w:p>
          <w:p w14:paraId="00FC615C"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Дятлов</w:t>
            </w:r>
          </w:p>
        </w:tc>
      </w:tr>
      <w:tr w:rsidR="00676388" w:rsidRPr="0035226B" w14:paraId="65252CE4" w14:textId="77777777" w:rsidTr="00676388">
        <w:trPr>
          <w:trHeight w:val="624"/>
        </w:trPr>
        <w:tc>
          <w:tcPr>
            <w:tcW w:w="537" w:type="dxa"/>
            <w:vAlign w:val="center"/>
          </w:tcPr>
          <w:p w14:paraId="5BD5F466"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2.</w:t>
            </w:r>
          </w:p>
        </w:tc>
        <w:tc>
          <w:tcPr>
            <w:tcW w:w="1873" w:type="dxa"/>
            <w:vAlign w:val="center"/>
          </w:tcPr>
          <w:p w14:paraId="3A0DCBB1" w14:textId="77777777" w:rsidR="00676388" w:rsidRPr="0035226B" w:rsidRDefault="00676388" w:rsidP="00676388">
            <w:pPr>
              <w:suppressAutoHyphens/>
              <w:rPr>
                <w:rFonts w:eastAsia="Times New Roman"/>
                <w:sz w:val="20"/>
                <w:szCs w:val="20"/>
                <w:lang w:val="en-US" w:eastAsia="ar-SA"/>
              </w:rPr>
            </w:pPr>
            <w:r w:rsidRPr="0035226B">
              <w:rPr>
                <w:rFonts w:eastAsia="Times New Roman"/>
                <w:sz w:val="20"/>
                <w:szCs w:val="20"/>
                <w:lang w:eastAsia="ar-SA"/>
              </w:rPr>
              <w:t>Б</w:t>
            </w:r>
            <w:r w:rsidRPr="0035226B">
              <w:rPr>
                <w:rFonts w:eastAsia="Times New Roman"/>
                <w:sz w:val="20"/>
                <w:szCs w:val="20"/>
                <w:lang w:val="en-US" w:eastAsia="ar-SA"/>
              </w:rPr>
              <w:t>иблиотека</w:t>
            </w:r>
          </w:p>
        </w:tc>
        <w:tc>
          <w:tcPr>
            <w:tcW w:w="1701" w:type="dxa"/>
            <w:vAlign w:val="center"/>
          </w:tcPr>
          <w:p w14:paraId="3E4C0896"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ст. Переправная, ул. Красная 18</w:t>
            </w:r>
          </w:p>
        </w:tc>
        <w:tc>
          <w:tcPr>
            <w:tcW w:w="1843" w:type="dxa"/>
            <w:vAlign w:val="center"/>
          </w:tcPr>
          <w:p w14:paraId="05F240AE"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eastAsia="ar-SA"/>
              </w:rPr>
              <w:t>12</w:t>
            </w:r>
            <w:r w:rsidRPr="0035226B">
              <w:rPr>
                <w:rFonts w:eastAsia="Times New Roman"/>
                <w:sz w:val="20"/>
                <w:szCs w:val="20"/>
                <w:lang w:val="en-US" w:eastAsia="ar-SA"/>
              </w:rPr>
              <w:t xml:space="preserve"> мест,</w:t>
            </w:r>
          </w:p>
          <w:p w14:paraId="39A8130D" w14:textId="77777777" w:rsidR="00676388" w:rsidRPr="0035226B" w:rsidRDefault="00676388" w:rsidP="00676388">
            <w:pPr>
              <w:suppressAutoHyphens/>
              <w:jc w:val="center"/>
              <w:rPr>
                <w:rFonts w:eastAsia="Times New Roman"/>
                <w:sz w:val="20"/>
                <w:szCs w:val="20"/>
                <w:lang w:val="en-US" w:eastAsia="ar-SA"/>
              </w:rPr>
            </w:pPr>
            <w:r w:rsidRPr="0035226B">
              <w:rPr>
                <w:rFonts w:eastAsia="Times New Roman"/>
                <w:sz w:val="20"/>
                <w:szCs w:val="20"/>
                <w:lang w:val="en-US" w:eastAsia="ar-SA"/>
              </w:rPr>
              <w:t>фонд библиотеки -9</w:t>
            </w:r>
            <w:r w:rsidRPr="0035226B">
              <w:rPr>
                <w:rFonts w:eastAsia="Times New Roman"/>
                <w:sz w:val="20"/>
                <w:szCs w:val="20"/>
                <w:lang w:eastAsia="ar-SA"/>
              </w:rPr>
              <w:t>867</w:t>
            </w:r>
            <w:r w:rsidRPr="0035226B">
              <w:rPr>
                <w:rFonts w:eastAsia="Times New Roman"/>
                <w:sz w:val="20"/>
                <w:szCs w:val="20"/>
                <w:lang w:val="en-US" w:eastAsia="ar-SA"/>
              </w:rPr>
              <w:t xml:space="preserve"> экземпляров</w:t>
            </w:r>
          </w:p>
        </w:tc>
        <w:tc>
          <w:tcPr>
            <w:tcW w:w="1418" w:type="dxa"/>
            <w:vAlign w:val="center"/>
          </w:tcPr>
          <w:p w14:paraId="7FEFAA44" w14:textId="77777777" w:rsidR="00676388" w:rsidRPr="0035226B" w:rsidRDefault="00676388" w:rsidP="00676388">
            <w:pPr>
              <w:suppressAutoHyphens/>
              <w:jc w:val="center"/>
              <w:rPr>
                <w:rFonts w:eastAsia="Times New Roman"/>
                <w:sz w:val="20"/>
                <w:szCs w:val="20"/>
                <w:lang w:eastAsia="ar-SA"/>
              </w:rPr>
            </w:pPr>
            <w:r w:rsidRPr="0035226B">
              <w:rPr>
                <w:rFonts w:eastAsia="Times New Roman"/>
                <w:sz w:val="20"/>
                <w:szCs w:val="20"/>
                <w:lang w:eastAsia="ar-SA"/>
              </w:rPr>
              <w:t>71,5</w:t>
            </w:r>
          </w:p>
        </w:tc>
        <w:tc>
          <w:tcPr>
            <w:tcW w:w="1984" w:type="dxa"/>
            <w:vAlign w:val="center"/>
          </w:tcPr>
          <w:p w14:paraId="2863FD06"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ст. Переправная,</w:t>
            </w:r>
          </w:p>
          <w:p w14:paraId="1EEE8EA5"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Центральный,</w:t>
            </w:r>
          </w:p>
          <w:p w14:paraId="40E32403"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Свободный Мир,</w:t>
            </w:r>
          </w:p>
          <w:p w14:paraId="64E95949"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Красный Гай,</w:t>
            </w:r>
          </w:p>
          <w:p w14:paraId="67132952" w14:textId="77777777" w:rsidR="00676388" w:rsidRPr="0035226B" w:rsidRDefault="00676388" w:rsidP="00676388">
            <w:pPr>
              <w:suppressAutoHyphens/>
              <w:rPr>
                <w:rFonts w:eastAsia="Times New Roman"/>
                <w:sz w:val="20"/>
                <w:szCs w:val="20"/>
                <w:lang w:eastAsia="ar-SA"/>
              </w:rPr>
            </w:pPr>
            <w:r w:rsidRPr="0035226B">
              <w:rPr>
                <w:rFonts w:eastAsia="Times New Roman"/>
                <w:sz w:val="20"/>
                <w:szCs w:val="20"/>
                <w:lang w:eastAsia="ar-SA"/>
              </w:rPr>
              <w:t>х. Дятлов</w:t>
            </w:r>
          </w:p>
        </w:tc>
      </w:tr>
    </w:tbl>
    <w:p w14:paraId="5E381B91" w14:textId="77777777" w:rsidR="00676388" w:rsidRPr="008378FD" w:rsidRDefault="00676388" w:rsidP="00BE3239">
      <w:pPr>
        <w:widowControl w:val="0"/>
        <w:suppressAutoHyphens/>
        <w:spacing w:after="60"/>
        <w:ind w:firstLine="709"/>
        <w:jc w:val="both"/>
        <w:rPr>
          <w:rFonts w:eastAsia="Times New Roman"/>
          <w:sz w:val="24"/>
          <w:szCs w:val="24"/>
        </w:rPr>
      </w:pPr>
    </w:p>
    <w:p w14:paraId="2986635E" w14:textId="77777777" w:rsidR="00676388" w:rsidRPr="0035226B" w:rsidRDefault="00676388" w:rsidP="00BE3239">
      <w:pPr>
        <w:pStyle w:val="S0"/>
        <w:spacing w:after="60"/>
      </w:pPr>
      <w:r w:rsidRPr="008378FD">
        <w:t>Н</w:t>
      </w:r>
      <w:r w:rsidRPr="0035226B">
        <w:t>а расчетный срок генерального плана имеющихся в поселении учреждений культуры недостаточно для обеспечения потребностей населения в объектах культуры и искусства. Вследствие этого генеральным планом предусмотрена возможность проведения следующих мероприятий:</w:t>
      </w:r>
    </w:p>
    <w:p w14:paraId="239ED0E3" w14:textId="7D00E3DF" w:rsidR="00676388" w:rsidRDefault="008378FD" w:rsidP="007520F1">
      <w:pPr>
        <w:numPr>
          <w:ilvl w:val="0"/>
          <w:numId w:val="34"/>
        </w:numPr>
        <w:tabs>
          <w:tab w:val="left" w:pos="1134"/>
        </w:tabs>
        <w:suppressAutoHyphens/>
        <w:spacing w:after="60"/>
        <w:ind w:left="1066" w:hanging="357"/>
        <w:contextualSpacing/>
        <w:jc w:val="both"/>
        <w:rPr>
          <w:rFonts w:eastAsia="Times New Roman"/>
          <w:sz w:val="24"/>
          <w:szCs w:val="24"/>
        </w:rPr>
      </w:pPr>
      <w:r w:rsidRPr="008378FD">
        <w:rPr>
          <w:rFonts w:eastAsia="Times New Roman"/>
          <w:sz w:val="24"/>
          <w:szCs w:val="24"/>
        </w:rPr>
        <w:t>с</w:t>
      </w:r>
      <w:r w:rsidR="00676388" w:rsidRPr="008378FD">
        <w:rPr>
          <w:rFonts w:eastAsia="Times New Roman"/>
          <w:sz w:val="24"/>
          <w:szCs w:val="24"/>
        </w:rPr>
        <w:t>троительство в х. Центральном сельского клуба на 50 мест, библиотеки на 10 места с размером книжного ф</w:t>
      </w:r>
      <w:r>
        <w:rPr>
          <w:rFonts w:eastAsia="Times New Roman"/>
          <w:sz w:val="24"/>
          <w:szCs w:val="24"/>
        </w:rPr>
        <w:t>онда не менее 7,0 тыс. ед. экз..</w:t>
      </w:r>
    </w:p>
    <w:p w14:paraId="4DE8F4B7" w14:textId="77777777" w:rsidR="008378FD" w:rsidRPr="008378FD" w:rsidRDefault="008378FD" w:rsidP="008378FD">
      <w:pPr>
        <w:tabs>
          <w:tab w:val="left" w:pos="1134"/>
        </w:tabs>
        <w:suppressAutoHyphens/>
        <w:spacing w:after="60"/>
        <w:ind w:left="1066"/>
        <w:contextualSpacing/>
        <w:jc w:val="both"/>
        <w:rPr>
          <w:rFonts w:eastAsia="Times New Roman"/>
          <w:sz w:val="24"/>
          <w:szCs w:val="24"/>
        </w:rPr>
      </w:pPr>
    </w:p>
    <w:p w14:paraId="0A117EAA" w14:textId="77777777" w:rsidR="008378FD" w:rsidRPr="008378FD" w:rsidRDefault="00676388" w:rsidP="008378FD">
      <w:pPr>
        <w:pStyle w:val="S0"/>
        <w:rPr>
          <w:b/>
        </w:rPr>
      </w:pPr>
      <w:r w:rsidRPr="008378FD">
        <w:rPr>
          <w:b/>
        </w:rPr>
        <w:t>Спортивные объекты.</w:t>
      </w:r>
    </w:p>
    <w:p w14:paraId="1EC04FBC" w14:textId="5C34EDC3" w:rsidR="00676388" w:rsidRPr="0035226B" w:rsidRDefault="00676388" w:rsidP="008378FD">
      <w:pPr>
        <w:pStyle w:val="S0"/>
      </w:pPr>
      <w:r w:rsidRPr="0035226B">
        <w:t>Спортивная база поселения представлена 6 спортивными сооружениями, из них: 1 стадион, 1 комплексная спортивно-универсальная площадка, 2 детских дворовых площадки и 2 спортивных зала, принадлежащих средним образовательным учреждениям.</w:t>
      </w:r>
    </w:p>
    <w:p w14:paraId="52BFACC6" w14:textId="77777777" w:rsidR="00676388" w:rsidRPr="0035226B" w:rsidRDefault="00676388" w:rsidP="00676388">
      <w:pPr>
        <w:rPr>
          <w:rFonts w:eastAsia="Times New Roman"/>
          <w:i/>
          <w:sz w:val="24"/>
          <w:szCs w:val="27"/>
          <w:lang w:eastAsia="ar-SA"/>
        </w:rPr>
      </w:pPr>
    </w:p>
    <w:p w14:paraId="1E53FABA" w14:textId="06E12CB6" w:rsidR="00676388" w:rsidRPr="00BE3239" w:rsidRDefault="00BE3239" w:rsidP="00BE3239">
      <w:pPr>
        <w:spacing w:after="60"/>
        <w:rPr>
          <w:rFonts w:eastAsia="Times New Roman"/>
          <w:sz w:val="24"/>
          <w:szCs w:val="27"/>
          <w:lang w:eastAsia="ar-SA"/>
        </w:rPr>
      </w:pPr>
      <w:r w:rsidRPr="00BE3239">
        <w:rPr>
          <w:rFonts w:eastAsia="Times New Roman"/>
          <w:sz w:val="24"/>
          <w:szCs w:val="27"/>
          <w:lang w:eastAsia="ar-SA"/>
        </w:rPr>
        <w:t xml:space="preserve">Таблица 2.4.26 – </w:t>
      </w:r>
      <w:r w:rsidR="00676388" w:rsidRPr="00BE3239">
        <w:rPr>
          <w:rFonts w:eastAsia="Times New Roman"/>
          <w:sz w:val="24"/>
          <w:szCs w:val="27"/>
          <w:lang w:eastAsia="ar-SA"/>
        </w:rPr>
        <w:t>Перечень</w:t>
      </w:r>
      <w:r>
        <w:rPr>
          <w:rFonts w:eastAsia="Times New Roman"/>
          <w:sz w:val="24"/>
          <w:szCs w:val="27"/>
          <w:lang w:eastAsia="ar-SA"/>
        </w:rPr>
        <w:t xml:space="preserve"> учреждений и сооружений спорта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170"/>
        <w:gridCol w:w="2131"/>
        <w:gridCol w:w="2601"/>
        <w:gridCol w:w="1880"/>
      </w:tblGrid>
      <w:tr w:rsidR="00676388" w:rsidRPr="0035226B" w14:paraId="1931B5F8" w14:textId="77777777" w:rsidTr="00BE3239">
        <w:trPr>
          <w:trHeight w:val="454"/>
        </w:trPr>
        <w:tc>
          <w:tcPr>
            <w:tcW w:w="249" w:type="pct"/>
            <w:shd w:val="clear" w:color="auto" w:fill="auto"/>
            <w:vAlign w:val="center"/>
          </w:tcPr>
          <w:p w14:paraId="16C68066" w14:textId="77777777" w:rsidR="00676388" w:rsidRPr="0035226B" w:rsidRDefault="00676388" w:rsidP="00676388">
            <w:pPr>
              <w:jc w:val="center"/>
              <w:rPr>
                <w:rFonts w:eastAsia="Times New Roman"/>
                <w:sz w:val="24"/>
                <w:szCs w:val="24"/>
                <w:lang w:eastAsia="ar-SA"/>
              </w:rPr>
            </w:pPr>
            <w:r w:rsidRPr="0035226B">
              <w:rPr>
                <w:rFonts w:eastAsia="Times New Roman"/>
                <w:sz w:val="24"/>
                <w:szCs w:val="24"/>
                <w:lang w:eastAsia="ar-SA"/>
              </w:rPr>
              <w:t>№</w:t>
            </w:r>
          </w:p>
        </w:tc>
        <w:tc>
          <w:tcPr>
            <w:tcW w:w="1174" w:type="pct"/>
            <w:shd w:val="clear" w:color="auto" w:fill="auto"/>
            <w:vAlign w:val="center"/>
          </w:tcPr>
          <w:p w14:paraId="58387FD3" w14:textId="77777777" w:rsidR="00676388" w:rsidRPr="0035226B" w:rsidRDefault="00676388" w:rsidP="00676388">
            <w:pPr>
              <w:jc w:val="center"/>
              <w:rPr>
                <w:rFonts w:eastAsia="Times New Roman"/>
                <w:sz w:val="24"/>
                <w:szCs w:val="24"/>
                <w:lang w:eastAsia="ar-SA"/>
              </w:rPr>
            </w:pPr>
            <w:r w:rsidRPr="0035226B">
              <w:rPr>
                <w:rFonts w:eastAsia="Times New Roman"/>
                <w:sz w:val="24"/>
                <w:szCs w:val="24"/>
                <w:lang w:eastAsia="ar-SA"/>
              </w:rPr>
              <w:t>Название</w:t>
            </w:r>
          </w:p>
        </w:tc>
        <w:tc>
          <w:tcPr>
            <w:tcW w:w="1153" w:type="pct"/>
            <w:shd w:val="clear" w:color="auto" w:fill="auto"/>
            <w:vAlign w:val="center"/>
          </w:tcPr>
          <w:p w14:paraId="0A8CB964" w14:textId="77777777" w:rsidR="00676388" w:rsidRPr="0035226B" w:rsidRDefault="00676388" w:rsidP="00676388">
            <w:pPr>
              <w:jc w:val="center"/>
              <w:rPr>
                <w:rFonts w:eastAsia="Times New Roman"/>
                <w:sz w:val="24"/>
                <w:szCs w:val="24"/>
                <w:lang w:eastAsia="ar-SA"/>
              </w:rPr>
            </w:pPr>
            <w:r w:rsidRPr="0035226B">
              <w:rPr>
                <w:rFonts w:eastAsia="Times New Roman"/>
                <w:sz w:val="24"/>
                <w:szCs w:val="24"/>
                <w:lang w:eastAsia="ar-SA"/>
              </w:rPr>
              <w:t>Принадлежность</w:t>
            </w:r>
          </w:p>
        </w:tc>
        <w:tc>
          <w:tcPr>
            <w:tcW w:w="1407" w:type="pct"/>
            <w:shd w:val="clear" w:color="auto" w:fill="auto"/>
            <w:vAlign w:val="center"/>
          </w:tcPr>
          <w:p w14:paraId="53B0EED8" w14:textId="77777777" w:rsidR="00676388" w:rsidRPr="0035226B" w:rsidRDefault="00676388" w:rsidP="00676388">
            <w:pPr>
              <w:jc w:val="center"/>
              <w:rPr>
                <w:rFonts w:eastAsia="Times New Roman"/>
                <w:sz w:val="24"/>
                <w:szCs w:val="24"/>
                <w:lang w:eastAsia="ar-SA"/>
              </w:rPr>
            </w:pPr>
            <w:r w:rsidRPr="0035226B">
              <w:rPr>
                <w:rFonts w:eastAsia="Times New Roman"/>
                <w:sz w:val="24"/>
                <w:szCs w:val="24"/>
                <w:lang w:eastAsia="ar-SA"/>
              </w:rPr>
              <w:t>Адрес</w:t>
            </w:r>
          </w:p>
        </w:tc>
        <w:tc>
          <w:tcPr>
            <w:tcW w:w="1017" w:type="pct"/>
            <w:shd w:val="clear" w:color="auto" w:fill="auto"/>
            <w:vAlign w:val="center"/>
          </w:tcPr>
          <w:p w14:paraId="45C7B32E" w14:textId="77777777" w:rsidR="00676388" w:rsidRPr="0035226B" w:rsidRDefault="00676388" w:rsidP="00676388">
            <w:pPr>
              <w:jc w:val="center"/>
              <w:rPr>
                <w:rFonts w:eastAsia="Times New Roman"/>
                <w:sz w:val="24"/>
                <w:szCs w:val="24"/>
                <w:lang w:eastAsia="ar-SA"/>
              </w:rPr>
            </w:pPr>
            <w:r w:rsidRPr="0035226B">
              <w:rPr>
                <w:rFonts w:eastAsia="Times New Roman"/>
                <w:sz w:val="24"/>
                <w:szCs w:val="24"/>
                <w:lang w:eastAsia="ar-SA"/>
              </w:rPr>
              <w:t>Площадь, м</w:t>
            </w:r>
            <w:r w:rsidRPr="0035226B">
              <w:rPr>
                <w:rFonts w:eastAsia="Times New Roman"/>
                <w:sz w:val="24"/>
                <w:szCs w:val="24"/>
                <w:vertAlign w:val="superscript"/>
                <w:lang w:eastAsia="ar-SA"/>
              </w:rPr>
              <w:t>2</w:t>
            </w:r>
          </w:p>
        </w:tc>
      </w:tr>
      <w:tr w:rsidR="00676388" w:rsidRPr="0035226B" w14:paraId="1405CF03" w14:textId="77777777" w:rsidTr="00676388">
        <w:trPr>
          <w:trHeight w:val="907"/>
        </w:trPr>
        <w:tc>
          <w:tcPr>
            <w:tcW w:w="249" w:type="pct"/>
            <w:vAlign w:val="center"/>
          </w:tcPr>
          <w:p w14:paraId="231E9ECC"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lastRenderedPageBreak/>
              <w:t>1.</w:t>
            </w:r>
          </w:p>
        </w:tc>
        <w:tc>
          <w:tcPr>
            <w:tcW w:w="1174" w:type="pct"/>
            <w:vAlign w:val="center"/>
          </w:tcPr>
          <w:p w14:paraId="68BEB852"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val="en-US" w:eastAsia="ar-SA"/>
              </w:rPr>
              <w:t>Стадион</w:t>
            </w:r>
          </w:p>
          <w:p w14:paraId="77B2152D" w14:textId="3677F1CD"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(Фу</w:t>
            </w:r>
            <w:r w:rsidR="00C23BC2">
              <w:rPr>
                <w:rFonts w:eastAsia="Times New Roman"/>
                <w:sz w:val="24"/>
                <w:szCs w:val="24"/>
                <w:lang w:eastAsia="ar-SA"/>
              </w:rPr>
              <w:t>тбо</w:t>
            </w:r>
            <w:r w:rsidRPr="0035226B">
              <w:rPr>
                <w:rFonts w:eastAsia="Times New Roman"/>
                <w:sz w:val="24"/>
                <w:szCs w:val="24"/>
                <w:lang w:eastAsia="ar-SA"/>
              </w:rPr>
              <w:t>льное поле)</w:t>
            </w:r>
          </w:p>
        </w:tc>
        <w:tc>
          <w:tcPr>
            <w:tcW w:w="1153" w:type="pct"/>
            <w:vAlign w:val="center"/>
          </w:tcPr>
          <w:p w14:paraId="05E3551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Администрация Переправненского сельского поселения</w:t>
            </w:r>
          </w:p>
        </w:tc>
        <w:tc>
          <w:tcPr>
            <w:tcW w:w="1407" w:type="pct"/>
            <w:vAlign w:val="center"/>
          </w:tcPr>
          <w:p w14:paraId="7D430812"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ст. Переправная, </w:t>
            </w:r>
            <w:r w:rsidRPr="0035226B">
              <w:rPr>
                <w:rFonts w:eastAsia="Times New Roman"/>
                <w:sz w:val="24"/>
                <w:szCs w:val="24"/>
                <w:lang w:eastAsia="ar-SA"/>
              </w:rPr>
              <w:br/>
              <w:t>ул. Красная</w:t>
            </w:r>
          </w:p>
        </w:tc>
        <w:tc>
          <w:tcPr>
            <w:tcW w:w="1017" w:type="pct"/>
            <w:vAlign w:val="center"/>
          </w:tcPr>
          <w:p w14:paraId="0F99A2C3"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16941</w:t>
            </w:r>
          </w:p>
        </w:tc>
      </w:tr>
      <w:tr w:rsidR="00676388" w:rsidRPr="0035226B" w14:paraId="2B0427F2" w14:textId="77777777" w:rsidTr="00676388">
        <w:trPr>
          <w:trHeight w:val="907"/>
        </w:trPr>
        <w:tc>
          <w:tcPr>
            <w:tcW w:w="249" w:type="pct"/>
            <w:vAlign w:val="center"/>
          </w:tcPr>
          <w:p w14:paraId="3DE3541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w:t>
            </w:r>
          </w:p>
        </w:tc>
        <w:tc>
          <w:tcPr>
            <w:tcW w:w="1174" w:type="pct"/>
            <w:vAlign w:val="center"/>
          </w:tcPr>
          <w:p w14:paraId="551E0AC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Спортивный зал</w:t>
            </w:r>
          </w:p>
        </w:tc>
        <w:tc>
          <w:tcPr>
            <w:tcW w:w="1153" w:type="pct"/>
            <w:vAlign w:val="center"/>
          </w:tcPr>
          <w:p w14:paraId="7C90BAB3" w14:textId="77777777" w:rsidR="00676388" w:rsidRPr="0035226B" w:rsidRDefault="00676388" w:rsidP="00676388">
            <w:pPr>
              <w:suppressAutoHyphens/>
              <w:jc w:val="center"/>
              <w:rPr>
                <w:rFonts w:eastAsia="Times New Roman"/>
                <w:szCs w:val="28"/>
                <w:lang w:eastAsia="ar-SA"/>
              </w:rPr>
            </w:pPr>
            <w:r w:rsidRPr="0035226B">
              <w:rPr>
                <w:rFonts w:eastAsia="Times New Roman"/>
                <w:sz w:val="24"/>
                <w:szCs w:val="24"/>
                <w:lang w:eastAsia="ar-SA"/>
              </w:rPr>
              <w:t>СОШ № 19</w:t>
            </w:r>
          </w:p>
        </w:tc>
        <w:tc>
          <w:tcPr>
            <w:tcW w:w="1407" w:type="pct"/>
            <w:vAlign w:val="center"/>
          </w:tcPr>
          <w:p w14:paraId="575764A1"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Свободный Мир,</w:t>
            </w:r>
            <w:r w:rsidRPr="0035226B">
              <w:rPr>
                <w:rFonts w:eastAsia="Times New Roman"/>
                <w:sz w:val="24"/>
                <w:szCs w:val="24"/>
                <w:lang w:eastAsia="ar-SA"/>
              </w:rPr>
              <w:br/>
              <w:t xml:space="preserve">ул. Коммунаров </w:t>
            </w:r>
          </w:p>
        </w:tc>
        <w:tc>
          <w:tcPr>
            <w:tcW w:w="1017" w:type="pct"/>
            <w:vAlign w:val="center"/>
          </w:tcPr>
          <w:p w14:paraId="4EBC5B3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857</w:t>
            </w:r>
          </w:p>
        </w:tc>
      </w:tr>
      <w:tr w:rsidR="00676388" w:rsidRPr="0035226B" w14:paraId="781C74CF" w14:textId="77777777" w:rsidTr="00676388">
        <w:trPr>
          <w:trHeight w:val="907"/>
        </w:trPr>
        <w:tc>
          <w:tcPr>
            <w:tcW w:w="249" w:type="pct"/>
            <w:vAlign w:val="center"/>
          </w:tcPr>
          <w:p w14:paraId="597D3605"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w:t>
            </w:r>
          </w:p>
        </w:tc>
        <w:tc>
          <w:tcPr>
            <w:tcW w:w="1174" w:type="pct"/>
            <w:vAlign w:val="center"/>
          </w:tcPr>
          <w:p w14:paraId="338E461E"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Спортивный зал</w:t>
            </w:r>
          </w:p>
        </w:tc>
        <w:tc>
          <w:tcPr>
            <w:tcW w:w="1153" w:type="pct"/>
            <w:vAlign w:val="center"/>
          </w:tcPr>
          <w:p w14:paraId="7424C0BE" w14:textId="77777777" w:rsidR="00676388" w:rsidRPr="0035226B" w:rsidRDefault="00676388" w:rsidP="00676388">
            <w:pPr>
              <w:suppressAutoHyphens/>
              <w:jc w:val="center"/>
              <w:rPr>
                <w:rFonts w:eastAsia="Times New Roman"/>
                <w:szCs w:val="28"/>
                <w:lang w:eastAsia="ar-SA"/>
              </w:rPr>
            </w:pPr>
            <w:r w:rsidRPr="0035226B">
              <w:rPr>
                <w:rFonts w:eastAsia="Times New Roman"/>
                <w:sz w:val="24"/>
                <w:szCs w:val="24"/>
                <w:lang w:eastAsia="ar-SA"/>
              </w:rPr>
              <w:t>МОУ СОШ № 7</w:t>
            </w:r>
          </w:p>
        </w:tc>
        <w:tc>
          <w:tcPr>
            <w:tcW w:w="1407" w:type="pct"/>
            <w:vAlign w:val="center"/>
          </w:tcPr>
          <w:p w14:paraId="41031CAE"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 xml:space="preserve">ст. Переправная, </w:t>
            </w:r>
            <w:r w:rsidRPr="0035226B">
              <w:rPr>
                <w:rFonts w:eastAsia="Times New Roman"/>
                <w:sz w:val="24"/>
                <w:szCs w:val="24"/>
                <w:lang w:eastAsia="ar-SA"/>
              </w:rPr>
              <w:br/>
              <w:t>ул. Кирова, 74/1</w:t>
            </w:r>
          </w:p>
        </w:tc>
        <w:tc>
          <w:tcPr>
            <w:tcW w:w="1017" w:type="pct"/>
            <w:vAlign w:val="center"/>
          </w:tcPr>
          <w:p w14:paraId="2F70092B"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800</w:t>
            </w:r>
          </w:p>
        </w:tc>
      </w:tr>
      <w:tr w:rsidR="00676388" w:rsidRPr="0035226B" w14:paraId="524F3258" w14:textId="77777777" w:rsidTr="00676388">
        <w:trPr>
          <w:trHeight w:val="907"/>
        </w:trPr>
        <w:tc>
          <w:tcPr>
            <w:tcW w:w="249" w:type="pct"/>
            <w:vAlign w:val="center"/>
          </w:tcPr>
          <w:p w14:paraId="76BA204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w:t>
            </w:r>
          </w:p>
        </w:tc>
        <w:tc>
          <w:tcPr>
            <w:tcW w:w="1174" w:type="pct"/>
            <w:vAlign w:val="center"/>
          </w:tcPr>
          <w:p w14:paraId="5D7475F1"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Комплексная спортивно- универсальная площадка</w:t>
            </w:r>
          </w:p>
        </w:tc>
        <w:tc>
          <w:tcPr>
            <w:tcW w:w="1153" w:type="pct"/>
            <w:vAlign w:val="center"/>
          </w:tcPr>
          <w:p w14:paraId="57DD8307" w14:textId="77777777" w:rsidR="00676388" w:rsidRPr="0035226B" w:rsidRDefault="00676388" w:rsidP="00676388">
            <w:pPr>
              <w:suppressAutoHyphens/>
              <w:jc w:val="center"/>
              <w:rPr>
                <w:rFonts w:eastAsia="Times New Roman"/>
                <w:szCs w:val="28"/>
                <w:lang w:eastAsia="ar-SA"/>
              </w:rPr>
            </w:pPr>
            <w:r w:rsidRPr="0035226B">
              <w:rPr>
                <w:rFonts w:eastAsia="Times New Roman"/>
                <w:sz w:val="24"/>
                <w:szCs w:val="24"/>
                <w:lang w:eastAsia="ar-SA"/>
              </w:rPr>
              <w:t>МОУ СОШ № 7</w:t>
            </w:r>
          </w:p>
        </w:tc>
        <w:tc>
          <w:tcPr>
            <w:tcW w:w="1407" w:type="pct"/>
            <w:vAlign w:val="center"/>
          </w:tcPr>
          <w:p w14:paraId="67F893A2"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 xml:space="preserve">ст. Переправная, </w:t>
            </w:r>
            <w:r w:rsidRPr="0035226B">
              <w:rPr>
                <w:rFonts w:eastAsia="Times New Roman"/>
                <w:sz w:val="24"/>
                <w:szCs w:val="24"/>
                <w:lang w:eastAsia="ar-SA"/>
              </w:rPr>
              <w:br/>
              <w:t>ул. Кирова, 74/1</w:t>
            </w:r>
          </w:p>
        </w:tc>
        <w:tc>
          <w:tcPr>
            <w:tcW w:w="1017" w:type="pct"/>
            <w:vAlign w:val="center"/>
          </w:tcPr>
          <w:p w14:paraId="4644A3DD"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1000</w:t>
            </w:r>
          </w:p>
        </w:tc>
      </w:tr>
      <w:tr w:rsidR="00676388" w:rsidRPr="0035226B" w14:paraId="33F4E903" w14:textId="77777777" w:rsidTr="00676388">
        <w:trPr>
          <w:trHeight w:val="907"/>
        </w:trPr>
        <w:tc>
          <w:tcPr>
            <w:tcW w:w="249" w:type="pct"/>
            <w:vAlign w:val="center"/>
          </w:tcPr>
          <w:p w14:paraId="434B4ABC"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5.</w:t>
            </w:r>
          </w:p>
        </w:tc>
        <w:tc>
          <w:tcPr>
            <w:tcW w:w="1174" w:type="pct"/>
            <w:vAlign w:val="center"/>
          </w:tcPr>
          <w:p w14:paraId="3A7EF64C" w14:textId="0D84C1D9" w:rsidR="00676388" w:rsidRPr="0035226B" w:rsidRDefault="00676388" w:rsidP="00C23BC2">
            <w:pPr>
              <w:suppressAutoHyphens/>
              <w:rPr>
                <w:rFonts w:eastAsia="Times New Roman"/>
                <w:sz w:val="24"/>
                <w:szCs w:val="24"/>
                <w:lang w:eastAsia="ar-SA"/>
              </w:rPr>
            </w:pPr>
            <w:r w:rsidRPr="0035226B">
              <w:rPr>
                <w:rFonts w:eastAsia="Times New Roman"/>
                <w:sz w:val="24"/>
                <w:szCs w:val="24"/>
                <w:lang w:eastAsia="ar-SA"/>
              </w:rPr>
              <w:t>Фу</w:t>
            </w:r>
            <w:r w:rsidR="00C23BC2">
              <w:rPr>
                <w:rFonts w:eastAsia="Times New Roman"/>
                <w:sz w:val="24"/>
                <w:szCs w:val="24"/>
                <w:lang w:eastAsia="ar-SA"/>
              </w:rPr>
              <w:t>тбо</w:t>
            </w:r>
            <w:r w:rsidRPr="0035226B">
              <w:rPr>
                <w:rFonts w:eastAsia="Times New Roman"/>
                <w:sz w:val="24"/>
                <w:szCs w:val="24"/>
                <w:lang w:eastAsia="ar-SA"/>
              </w:rPr>
              <w:t>льное поле</w:t>
            </w:r>
          </w:p>
        </w:tc>
        <w:tc>
          <w:tcPr>
            <w:tcW w:w="1153" w:type="pct"/>
            <w:vAlign w:val="center"/>
          </w:tcPr>
          <w:p w14:paraId="33BB9FF2" w14:textId="77777777" w:rsidR="00676388" w:rsidRPr="0035226B" w:rsidRDefault="00676388" w:rsidP="00676388">
            <w:pPr>
              <w:suppressAutoHyphens/>
              <w:jc w:val="center"/>
              <w:rPr>
                <w:rFonts w:eastAsia="Times New Roman"/>
                <w:szCs w:val="28"/>
                <w:lang w:eastAsia="ar-SA"/>
              </w:rPr>
            </w:pPr>
            <w:r w:rsidRPr="0035226B">
              <w:rPr>
                <w:rFonts w:eastAsia="Times New Roman"/>
                <w:sz w:val="24"/>
                <w:szCs w:val="24"/>
                <w:lang w:eastAsia="ar-SA"/>
              </w:rPr>
              <w:t>СОШ № 19</w:t>
            </w:r>
          </w:p>
        </w:tc>
        <w:tc>
          <w:tcPr>
            <w:tcW w:w="1407" w:type="pct"/>
            <w:vAlign w:val="center"/>
          </w:tcPr>
          <w:p w14:paraId="3FF3D4B1"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 xml:space="preserve">Свободный Мир, </w:t>
            </w:r>
            <w:r w:rsidRPr="0035226B">
              <w:rPr>
                <w:rFonts w:eastAsia="Times New Roman"/>
                <w:sz w:val="24"/>
                <w:szCs w:val="24"/>
                <w:lang w:eastAsia="ar-SA"/>
              </w:rPr>
              <w:br/>
              <w:t xml:space="preserve">ул. Коммунаров, 52 </w:t>
            </w:r>
          </w:p>
        </w:tc>
        <w:tc>
          <w:tcPr>
            <w:tcW w:w="1017" w:type="pct"/>
            <w:vAlign w:val="center"/>
          </w:tcPr>
          <w:p w14:paraId="0833529C"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2100</w:t>
            </w:r>
          </w:p>
        </w:tc>
      </w:tr>
      <w:tr w:rsidR="00676388" w:rsidRPr="0035226B" w14:paraId="1BBA705B" w14:textId="77777777" w:rsidTr="00676388">
        <w:trPr>
          <w:trHeight w:val="907"/>
        </w:trPr>
        <w:tc>
          <w:tcPr>
            <w:tcW w:w="249" w:type="pct"/>
            <w:vAlign w:val="center"/>
          </w:tcPr>
          <w:p w14:paraId="559BF6B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6.</w:t>
            </w:r>
          </w:p>
        </w:tc>
        <w:tc>
          <w:tcPr>
            <w:tcW w:w="1174" w:type="pct"/>
            <w:vAlign w:val="center"/>
          </w:tcPr>
          <w:p w14:paraId="5B5500DB"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Волейбольное поле</w:t>
            </w:r>
          </w:p>
        </w:tc>
        <w:tc>
          <w:tcPr>
            <w:tcW w:w="1153" w:type="pct"/>
            <w:vAlign w:val="center"/>
          </w:tcPr>
          <w:p w14:paraId="670EAFBE" w14:textId="77777777" w:rsidR="00676388" w:rsidRPr="0035226B" w:rsidRDefault="00676388" w:rsidP="00676388">
            <w:pPr>
              <w:suppressAutoHyphens/>
              <w:jc w:val="center"/>
              <w:rPr>
                <w:rFonts w:eastAsia="Times New Roman"/>
                <w:szCs w:val="28"/>
                <w:lang w:eastAsia="ar-SA"/>
              </w:rPr>
            </w:pPr>
            <w:r w:rsidRPr="0035226B">
              <w:rPr>
                <w:rFonts w:eastAsia="Times New Roman"/>
                <w:sz w:val="24"/>
                <w:szCs w:val="24"/>
                <w:lang w:eastAsia="ar-SA"/>
              </w:rPr>
              <w:t>СОШ № 19</w:t>
            </w:r>
          </w:p>
        </w:tc>
        <w:tc>
          <w:tcPr>
            <w:tcW w:w="1407" w:type="pct"/>
            <w:vAlign w:val="center"/>
          </w:tcPr>
          <w:p w14:paraId="3978F23A" w14:textId="77777777" w:rsidR="00676388" w:rsidRPr="0035226B" w:rsidRDefault="00676388" w:rsidP="00676388">
            <w:pPr>
              <w:suppressAutoHyphens/>
              <w:rPr>
                <w:rFonts w:eastAsia="Times New Roman"/>
                <w:szCs w:val="28"/>
                <w:lang w:eastAsia="ar-SA"/>
              </w:rPr>
            </w:pPr>
            <w:r w:rsidRPr="0035226B">
              <w:rPr>
                <w:rFonts w:eastAsia="Times New Roman"/>
                <w:sz w:val="24"/>
                <w:szCs w:val="24"/>
                <w:lang w:eastAsia="ar-SA"/>
              </w:rPr>
              <w:t xml:space="preserve">Свободный Мир, </w:t>
            </w:r>
            <w:r w:rsidRPr="0035226B">
              <w:rPr>
                <w:rFonts w:eastAsia="Times New Roman"/>
                <w:sz w:val="24"/>
                <w:szCs w:val="24"/>
                <w:lang w:eastAsia="ar-SA"/>
              </w:rPr>
              <w:br/>
              <w:t xml:space="preserve">ул. Коммунаров, 52 </w:t>
            </w:r>
          </w:p>
        </w:tc>
        <w:tc>
          <w:tcPr>
            <w:tcW w:w="1017" w:type="pct"/>
            <w:vAlign w:val="center"/>
          </w:tcPr>
          <w:p w14:paraId="6FF16B9E"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630</w:t>
            </w:r>
          </w:p>
        </w:tc>
      </w:tr>
      <w:tr w:rsidR="00676388" w:rsidRPr="0035226B" w14:paraId="06876EDF" w14:textId="77777777" w:rsidTr="00676388">
        <w:trPr>
          <w:trHeight w:val="907"/>
        </w:trPr>
        <w:tc>
          <w:tcPr>
            <w:tcW w:w="249" w:type="pct"/>
            <w:vAlign w:val="center"/>
          </w:tcPr>
          <w:p w14:paraId="5A75128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7.</w:t>
            </w:r>
          </w:p>
        </w:tc>
        <w:tc>
          <w:tcPr>
            <w:tcW w:w="1174" w:type="pct"/>
            <w:vAlign w:val="center"/>
          </w:tcPr>
          <w:p w14:paraId="585472C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Детская дворовая площадка</w:t>
            </w:r>
          </w:p>
        </w:tc>
        <w:tc>
          <w:tcPr>
            <w:tcW w:w="1153" w:type="pct"/>
            <w:vAlign w:val="center"/>
          </w:tcPr>
          <w:p w14:paraId="3AC301F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Администрация Переправненского сельского поселения</w:t>
            </w:r>
          </w:p>
        </w:tc>
        <w:tc>
          <w:tcPr>
            <w:tcW w:w="1407" w:type="pct"/>
            <w:vAlign w:val="center"/>
          </w:tcPr>
          <w:p w14:paraId="662E84B7"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ст. Переправная, </w:t>
            </w:r>
            <w:r w:rsidRPr="0035226B">
              <w:rPr>
                <w:rFonts w:eastAsia="Times New Roman"/>
                <w:sz w:val="24"/>
                <w:szCs w:val="24"/>
                <w:lang w:eastAsia="ar-SA"/>
              </w:rPr>
              <w:br/>
              <w:t>ул. Красная, 23</w:t>
            </w:r>
          </w:p>
        </w:tc>
        <w:tc>
          <w:tcPr>
            <w:tcW w:w="1017" w:type="pct"/>
            <w:vAlign w:val="center"/>
          </w:tcPr>
          <w:p w14:paraId="21A65E9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400</w:t>
            </w:r>
          </w:p>
        </w:tc>
      </w:tr>
      <w:tr w:rsidR="00676388" w:rsidRPr="0035226B" w14:paraId="20A7AB37" w14:textId="77777777" w:rsidTr="00676388">
        <w:trPr>
          <w:trHeight w:val="907"/>
        </w:trPr>
        <w:tc>
          <w:tcPr>
            <w:tcW w:w="249" w:type="pct"/>
            <w:vAlign w:val="center"/>
          </w:tcPr>
          <w:p w14:paraId="14B5145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8.</w:t>
            </w:r>
          </w:p>
        </w:tc>
        <w:tc>
          <w:tcPr>
            <w:tcW w:w="1174" w:type="pct"/>
            <w:vAlign w:val="center"/>
          </w:tcPr>
          <w:p w14:paraId="01DA115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Детская дворовая площадка</w:t>
            </w:r>
          </w:p>
        </w:tc>
        <w:tc>
          <w:tcPr>
            <w:tcW w:w="1153" w:type="pct"/>
            <w:vAlign w:val="center"/>
          </w:tcPr>
          <w:p w14:paraId="25D8183D"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Администрация Переправненского сельского поселения</w:t>
            </w:r>
          </w:p>
        </w:tc>
        <w:tc>
          <w:tcPr>
            <w:tcW w:w="1407" w:type="pct"/>
            <w:vAlign w:val="center"/>
          </w:tcPr>
          <w:p w14:paraId="6E26A9A3"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Свободный Мир,</w:t>
            </w:r>
            <w:r w:rsidRPr="0035226B">
              <w:rPr>
                <w:rFonts w:eastAsia="Times New Roman"/>
                <w:sz w:val="24"/>
                <w:szCs w:val="24"/>
                <w:lang w:eastAsia="ar-SA"/>
              </w:rPr>
              <w:br/>
              <w:t>ул. Коммунаров, 52</w:t>
            </w:r>
          </w:p>
        </w:tc>
        <w:tc>
          <w:tcPr>
            <w:tcW w:w="1017" w:type="pct"/>
            <w:vAlign w:val="center"/>
          </w:tcPr>
          <w:p w14:paraId="5C46BC03"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360</w:t>
            </w:r>
          </w:p>
        </w:tc>
      </w:tr>
    </w:tbl>
    <w:p w14:paraId="5B601493" w14:textId="77777777" w:rsidR="00676388" w:rsidRPr="0035226B" w:rsidRDefault="00676388" w:rsidP="00676388">
      <w:pPr>
        <w:suppressAutoHyphens/>
        <w:spacing w:line="360" w:lineRule="auto"/>
        <w:ind w:firstLine="709"/>
        <w:jc w:val="both"/>
        <w:rPr>
          <w:rFonts w:eastAsia="Times New Roman"/>
          <w:szCs w:val="28"/>
        </w:rPr>
      </w:pPr>
    </w:p>
    <w:p w14:paraId="10024311" w14:textId="77777777" w:rsidR="00676388" w:rsidRPr="0035226B" w:rsidRDefault="00676388" w:rsidP="00BE3239">
      <w:pPr>
        <w:pStyle w:val="S0"/>
      </w:pPr>
      <w:r w:rsidRPr="0035226B">
        <w:t>Перечисленные спортивные объекты нуждаются в</w:t>
      </w:r>
      <w:r w:rsidRPr="0035226B">
        <w:rPr>
          <w:lang w:val="en-US"/>
        </w:rPr>
        <w:t> </w:t>
      </w:r>
      <w:r w:rsidRPr="0035226B">
        <w:t>модернизации, реконструкции, укреплении и оснащении, их</w:t>
      </w:r>
      <w:r w:rsidRPr="0035226B">
        <w:rPr>
          <w:lang w:val="en-US"/>
        </w:rPr>
        <w:t> </w:t>
      </w:r>
      <w:r w:rsidRPr="0035226B">
        <w:t>количественный состав не в состоянии обеспечить потребности населения муниципального образования.</w:t>
      </w:r>
    </w:p>
    <w:p w14:paraId="41D399B9" w14:textId="77777777" w:rsidR="00676388" w:rsidRPr="0035226B" w:rsidRDefault="00676388" w:rsidP="00BE3239">
      <w:pPr>
        <w:pStyle w:val="S0"/>
      </w:pPr>
      <w:r w:rsidRPr="0035226B">
        <w:t>В целях обеспечения минимальной потребности населения Переправненского сельского поселения в объектах спортивной инфраструктуры на расчетный срок генеральным планом предусмотрены территории физкультурно-спортивных сооружений. Общее количество спортивных сооружений с учетом существующих объектов на расчетный срок должно составить:</w:t>
      </w:r>
    </w:p>
    <w:p w14:paraId="6DBD3109" w14:textId="77777777" w:rsidR="00676388" w:rsidRPr="00BE3239" w:rsidRDefault="00676388" w:rsidP="007520F1">
      <w:pPr>
        <w:numPr>
          <w:ilvl w:val="0"/>
          <w:numId w:val="36"/>
        </w:numPr>
        <w:tabs>
          <w:tab w:val="left" w:pos="851"/>
        </w:tabs>
        <w:suppressAutoHyphens/>
        <w:ind w:left="851" w:hanging="284"/>
        <w:contextualSpacing/>
        <w:jc w:val="both"/>
        <w:rPr>
          <w:rFonts w:eastAsia="Times New Roman"/>
          <w:sz w:val="24"/>
          <w:szCs w:val="24"/>
        </w:rPr>
      </w:pPr>
      <w:r w:rsidRPr="00BE3239">
        <w:rPr>
          <w:rFonts w:eastAsia="Times New Roman"/>
          <w:sz w:val="24"/>
          <w:szCs w:val="24"/>
        </w:rPr>
        <w:t>помещения для физкультурно-оздоровительных занятий общей площадью 400 м</w:t>
      </w:r>
      <w:r w:rsidRPr="00BE3239">
        <w:rPr>
          <w:rFonts w:eastAsia="Times New Roman"/>
          <w:sz w:val="24"/>
          <w:szCs w:val="24"/>
          <w:vertAlign w:val="superscript"/>
        </w:rPr>
        <w:t>2</w:t>
      </w:r>
      <w:r w:rsidRPr="00BE3239">
        <w:rPr>
          <w:rFonts w:eastAsia="Times New Roman"/>
          <w:sz w:val="24"/>
          <w:szCs w:val="24"/>
        </w:rPr>
        <w:t>;</w:t>
      </w:r>
    </w:p>
    <w:p w14:paraId="0E0F1684" w14:textId="77777777" w:rsidR="00676388" w:rsidRPr="00BE3239" w:rsidRDefault="00676388" w:rsidP="007520F1">
      <w:pPr>
        <w:numPr>
          <w:ilvl w:val="0"/>
          <w:numId w:val="36"/>
        </w:numPr>
        <w:tabs>
          <w:tab w:val="left" w:pos="851"/>
        </w:tabs>
        <w:suppressAutoHyphens/>
        <w:ind w:left="851" w:hanging="284"/>
        <w:contextualSpacing/>
        <w:jc w:val="both"/>
        <w:rPr>
          <w:rFonts w:eastAsia="Times New Roman"/>
          <w:sz w:val="24"/>
          <w:szCs w:val="24"/>
        </w:rPr>
      </w:pPr>
      <w:r w:rsidRPr="00BE3239">
        <w:rPr>
          <w:rFonts w:eastAsia="Times New Roman"/>
          <w:sz w:val="24"/>
          <w:szCs w:val="24"/>
        </w:rPr>
        <w:t>спортивные залы общего пользования (внешкольных) площадью не менее 400 м²;</w:t>
      </w:r>
    </w:p>
    <w:p w14:paraId="73DF7D53" w14:textId="77777777" w:rsidR="00676388" w:rsidRPr="00BE3239" w:rsidRDefault="00676388" w:rsidP="007520F1">
      <w:pPr>
        <w:numPr>
          <w:ilvl w:val="0"/>
          <w:numId w:val="36"/>
        </w:numPr>
        <w:tabs>
          <w:tab w:val="left" w:pos="851"/>
        </w:tabs>
        <w:suppressAutoHyphens/>
        <w:ind w:left="851" w:hanging="284"/>
        <w:contextualSpacing/>
        <w:jc w:val="both"/>
        <w:rPr>
          <w:rFonts w:eastAsia="Times New Roman"/>
          <w:sz w:val="24"/>
          <w:szCs w:val="24"/>
        </w:rPr>
      </w:pPr>
      <w:r w:rsidRPr="00BE3239">
        <w:rPr>
          <w:rFonts w:eastAsia="Times New Roman"/>
          <w:sz w:val="24"/>
          <w:szCs w:val="24"/>
        </w:rPr>
        <w:t>спортивно-тренажерные залы повседневного обслуживания общей площадью пола зала 400 м</w:t>
      </w:r>
      <w:r w:rsidRPr="00BE3239">
        <w:rPr>
          <w:rFonts w:eastAsia="Times New Roman"/>
          <w:sz w:val="24"/>
          <w:szCs w:val="24"/>
          <w:vertAlign w:val="superscript"/>
        </w:rPr>
        <w:t>2</w:t>
      </w:r>
      <w:r w:rsidRPr="00BE3239">
        <w:rPr>
          <w:rFonts w:eastAsia="Times New Roman"/>
          <w:sz w:val="24"/>
          <w:szCs w:val="24"/>
        </w:rPr>
        <w:t>;</w:t>
      </w:r>
    </w:p>
    <w:p w14:paraId="5FD7BBE8" w14:textId="77777777" w:rsidR="00676388" w:rsidRPr="00BE3239" w:rsidRDefault="00676388" w:rsidP="007520F1">
      <w:pPr>
        <w:numPr>
          <w:ilvl w:val="0"/>
          <w:numId w:val="36"/>
        </w:numPr>
        <w:tabs>
          <w:tab w:val="left" w:pos="851"/>
        </w:tabs>
        <w:suppressAutoHyphens/>
        <w:ind w:left="851" w:hanging="284"/>
        <w:contextualSpacing/>
        <w:jc w:val="both"/>
        <w:rPr>
          <w:rFonts w:eastAsia="Times New Roman"/>
          <w:sz w:val="24"/>
          <w:szCs w:val="24"/>
        </w:rPr>
      </w:pPr>
      <w:r w:rsidRPr="00BE3239">
        <w:rPr>
          <w:rFonts w:eastAsia="Times New Roman"/>
          <w:sz w:val="24"/>
          <w:szCs w:val="24"/>
        </w:rPr>
        <w:t>плоскостные спортивные сооружения общей площадью 9,2 тыс. м² (дополнительно запроектировать 7,4 тыс. м²);</w:t>
      </w:r>
    </w:p>
    <w:p w14:paraId="72509CB4" w14:textId="77777777" w:rsidR="00676388" w:rsidRPr="00BE3239" w:rsidRDefault="00676388" w:rsidP="007520F1">
      <w:pPr>
        <w:numPr>
          <w:ilvl w:val="0"/>
          <w:numId w:val="36"/>
        </w:numPr>
        <w:tabs>
          <w:tab w:val="left" w:pos="851"/>
        </w:tabs>
        <w:suppressAutoHyphens/>
        <w:ind w:left="851" w:hanging="284"/>
        <w:contextualSpacing/>
        <w:jc w:val="both"/>
        <w:rPr>
          <w:rFonts w:eastAsia="Times New Roman"/>
          <w:sz w:val="24"/>
          <w:szCs w:val="24"/>
        </w:rPr>
      </w:pPr>
      <w:r w:rsidRPr="00BE3239">
        <w:rPr>
          <w:rFonts w:eastAsia="Times New Roman"/>
          <w:spacing w:val="-2"/>
          <w:sz w:val="24"/>
          <w:szCs w:val="24"/>
        </w:rPr>
        <w:t xml:space="preserve">спортивно-досуговый центр </w:t>
      </w:r>
      <w:r w:rsidRPr="00BE3239">
        <w:rPr>
          <w:rFonts w:eastAsia="Times New Roman"/>
          <w:sz w:val="24"/>
          <w:szCs w:val="24"/>
        </w:rPr>
        <w:t>общей площадью 1400 м</w:t>
      </w:r>
      <w:r w:rsidRPr="00BE3239">
        <w:rPr>
          <w:rFonts w:eastAsia="Times New Roman"/>
          <w:sz w:val="24"/>
          <w:szCs w:val="24"/>
          <w:vertAlign w:val="superscript"/>
        </w:rPr>
        <w:t>2</w:t>
      </w:r>
      <w:r w:rsidRPr="00BE3239">
        <w:rPr>
          <w:rFonts w:eastAsia="Times New Roman"/>
          <w:spacing w:val="-2"/>
          <w:sz w:val="24"/>
          <w:szCs w:val="24"/>
        </w:rPr>
        <w:t>.</w:t>
      </w:r>
      <w:r w:rsidRPr="00BE3239">
        <w:rPr>
          <w:rFonts w:eastAsia="Times New Roman"/>
          <w:b/>
          <w:sz w:val="24"/>
          <w:szCs w:val="24"/>
        </w:rPr>
        <w:t xml:space="preserve"> </w:t>
      </w:r>
    </w:p>
    <w:p w14:paraId="73D11072" w14:textId="77777777" w:rsidR="00BE3239" w:rsidRDefault="00BE3239" w:rsidP="00676388">
      <w:pPr>
        <w:suppressAutoHyphens/>
        <w:spacing w:line="360" w:lineRule="auto"/>
        <w:ind w:firstLine="709"/>
        <w:jc w:val="both"/>
        <w:rPr>
          <w:rFonts w:eastAsia="Times New Roman"/>
          <w:b/>
          <w:szCs w:val="28"/>
        </w:rPr>
      </w:pPr>
    </w:p>
    <w:p w14:paraId="255F01FA" w14:textId="77777777" w:rsidR="00BE3239" w:rsidRPr="006E5E2E" w:rsidRDefault="00676388" w:rsidP="00BE3239">
      <w:pPr>
        <w:pStyle w:val="S0"/>
        <w:spacing w:after="60"/>
        <w:rPr>
          <w:b/>
          <w:i/>
        </w:rPr>
      </w:pPr>
      <w:r w:rsidRPr="006E5E2E">
        <w:rPr>
          <w:b/>
        </w:rPr>
        <w:t>Потребительская сфера</w:t>
      </w:r>
      <w:r w:rsidRPr="006E5E2E">
        <w:rPr>
          <w:b/>
          <w:i/>
        </w:rPr>
        <w:t>.</w:t>
      </w:r>
    </w:p>
    <w:p w14:paraId="19989509" w14:textId="48DB9203" w:rsidR="00676388" w:rsidRPr="0035226B" w:rsidRDefault="00676388" w:rsidP="00BE3239">
      <w:pPr>
        <w:pStyle w:val="S0"/>
        <w:spacing w:after="60"/>
      </w:pPr>
      <w:r w:rsidRPr="0035226B">
        <w:t>В сферу потребительского рынка включаются предприятия торговли, общественного питания, бытового и коммунального обслуживания населения.</w:t>
      </w:r>
    </w:p>
    <w:p w14:paraId="0D9A46A0" w14:textId="77777777" w:rsidR="00676388" w:rsidRPr="0035226B" w:rsidRDefault="00676388" w:rsidP="00BE3239">
      <w:pPr>
        <w:pStyle w:val="S0"/>
        <w:spacing w:after="60"/>
      </w:pPr>
      <w:r w:rsidRPr="0035226B">
        <w:lastRenderedPageBreak/>
        <w:t xml:space="preserve">В Переправненском сельском поселении расположено 19 магазинов розничной торговли общей торговой площадью 951,1 кв. м, 1 кафе на 40 посадочных мест, и 5 предприятия бытового обслуживания: станция технического обслуживания, ремонт обуви и парикмахерская. </w:t>
      </w:r>
    </w:p>
    <w:p w14:paraId="72941F1F" w14:textId="77777777" w:rsidR="00676388" w:rsidRPr="0035226B" w:rsidRDefault="00676388" w:rsidP="00BE3239">
      <w:pPr>
        <w:pStyle w:val="S0"/>
        <w:spacing w:after="60"/>
      </w:pPr>
      <w:r w:rsidRPr="0035226B">
        <w:t>Обеспеченность населения торговыми площадями в поселении составляет 202,36 кв. м. на 1000 населения, что ниже минимального норматива.</w:t>
      </w:r>
    </w:p>
    <w:p w14:paraId="377ACE8A" w14:textId="77777777" w:rsidR="00676388" w:rsidRDefault="00676388" w:rsidP="00BE3239">
      <w:pPr>
        <w:pStyle w:val="S0"/>
        <w:spacing w:after="60"/>
        <w:rPr>
          <w:lang w:eastAsia="ar-SA"/>
        </w:rPr>
      </w:pPr>
    </w:p>
    <w:p w14:paraId="66C181CD" w14:textId="77777777" w:rsidR="008E3A62" w:rsidRDefault="008E3A62" w:rsidP="00BE3239">
      <w:pPr>
        <w:pStyle w:val="S0"/>
        <w:spacing w:after="60"/>
        <w:rPr>
          <w:lang w:eastAsia="ar-SA"/>
        </w:rPr>
      </w:pPr>
    </w:p>
    <w:p w14:paraId="289D7169" w14:textId="77777777" w:rsidR="008E3A62" w:rsidRPr="0035226B" w:rsidRDefault="008E3A62" w:rsidP="00BE3239">
      <w:pPr>
        <w:pStyle w:val="S0"/>
        <w:spacing w:after="60"/>
        <w:rPr>
          <w:lang w:eastAsia="ar-SA"/>
        </w:rPr>
      </w:pPr>
    </w:p>
    <w:p w14:paraId="7D525BB8" w14:textId="424454C1" w:rsidR="00676388" w:rsidRPr="00BE3239" w:rsidRDefault="00BE3239" w:rsidP="00BE3239">
      <w:pPr>
        <w:pStyle w:val="S0"/>
        <w:spacing w:after="60"/>
        <w:ind w:left="1750" w:hanging="1750"/>
        <w:jc w:val="left"/>
        <w:rPr>
          <w:lang w:eastAsia="ar-SA"/>
        </w:rPr>
      </w:pPr>
      <w:r w:rsidRPr="00BE3239">
        <w:rPr>
          <w:lang w:eastAsia="ar-SA"/>
        </w:rPr>
        <w:t>Таблица 2.4.27 –</w:t>
      </w:r>
      <w:r w:rsidRPr="00BE3239">
        <w:rPr>
          <w:lang w:eastAsia="ar-SA"/>
        </w:rPr>
        <w:tab/>
      </w:r>
      <w:r w:rsidR="00676388" w:rsidRPr="00BE3239">
        <w:rPr>
          <w:lang w:eastAsia="ar-SA"/>
        </w:rPr>
        <w:t>Перечень предприятий торговли (магазины, торговые центры, кулинарии, рыночные комплексы и т.д.) по состоянию на 1 января 2017 г.</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567"/>
        <w:gridCol w:w="1956"/>
        <w:gridCol w:w="2268"/>
        <w:gridCol w:w="851"/>
        <w:gridCol w:w="1276"/>
        <w:gridCol w:w="1275"/>
        <w:gridCol w:w="1276"/>
      </w:tblGrid>
      <w:tr w:rsidR="00676388" w:rsidRPr="0035226B" w14:paraId="35D2E7F5" w14:textId="77777777" w:rsidTr="00BE3239">
        <w:trPr>
          <w:cantSplit/>
          <w:trHeight w:val="85"/>
        </w:trPr>
        <w:tc>
          <w:tcPr>
            <w:tcW w:w="567" w:type="dxa"/>
            <w:shd w:val="clear" w:color="auto" w:fill="auto"/>
            <w:vAlign w:val="center"/>
          </w:tcPr>
          <w:p w14:paraId="5B95AF0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 п/п</w:t>
            </w:r>
          </w:p>
        </w:tc>
        <w:tc>
          <w:tcPr>
            <w:tcW w:w="1956" w:type="dxa"/>
            <w:shd w:val="clear" w:color="auto" w:fill="auto"/>
            <w:vAlign w:val="center"/>
          </w:tcPr>
          <w:p w14:paraId="1867C1A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Наименование учреждения</w:t>
            </w:r>
          </w:p>
        </w:tc>
        <w:tc>
          <w:tcPr>
            <w:tcW w:w="2268" w:type="dxa"/>
            <w:shd w:val="clear" w:color="auto" w:fill="auto"/>
            <w:vAlign w:val="center"/>
          </w:tcPr>
          <w:p w14:paraId="5F7D3361"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Местоположение</w:t>
            </w:r>
          </w:p>
        </w:tc>
        <w:tc>
          <w:tcPr>
            <w:tcW w:w="851" w:type="dxa"/>
            <w:shd w:val="clear" w:color="auto" w:fill="auto"/>
          </w:tcPr>
          <w:p w14:paraId="6128F8E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Штат, чел.</w:t>
            </w:r>
          </w:p>
        </w:tc>
        <w:tc>
          <w:tcPr>
            <w:tcW w:w="1276" w:type="dxa"/>
            <w:shd w:val="clear" w:color="auto" w:fill="auto"/>
            <w:vAlign w:val="center"/>
          </w:tcPr>
          <w:p w14:paraId="7BE1F954"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Торговая площадь, м</w:t>
            </w:r>
            <w:r w:rsidRPr="0035226B">
              <w:rPr>
                <w:rFonts w:eastAsia="Times New Roman"/>
                <w:sz w:val="24"/>
                <w:szCs w:val="24"/>
                <w:vertAlign w:val="superscript"/>
                <w:lang w:eastAsia="ar-SA"/>
              </w:rPr>
              <w:t>2</w:t>
            </w:r>
          </w:p>
        </w:tc>
        <w:tc>
          <w:tcPr>
            <w:tcW w:w="1275" w:type="dxa"/>
            <w:shd w:val="clear" w:color="auto" w:fill="auto"/>
            <w:vAlign w:val="center"/>
          </w:tcPr>
          <w:p w14:paraId="272700EE"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Общая площадь, м</w:t>
            </w:r>
            <w:r w:rsidRPr="0035226B">
              <w:rPr>
                <w:rFonts w:eastAsia="Times New Roman"/>
                <w:sz w:val="24"/>
                <w:szCs w:val="24"/>
                <w:vertAlign w:val="superscript"/>
                <w:lang w:eastAsia="ar-SA"/>
              </w:rPr>
              <w:t>2</w:t>
            </w:r>
          </w:p>
        </w:tc>
        <w:tc>
          <w:tcPr>
            <w:tcW w:w="1276" w:type="dxa"/>
            <w:shd w:val="clear" w:color="auto" w:fill="auto"/>
          </w:tcPr>
          <w:p w14:paraId="1E5B763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Площадь участка, га</w:t>
            </w:r>
          </w:p>
        </w:tc>
      </w:tr>
      <w:tr w:rsidR="00676388" w:rsidRPr="0035226B" w14:paraId="7E46E6C9" w14:textId="77777777" w:rsidTr="00BE3239">
        <w:trPr>
          <w:trHeight w:val="340"/>
        </w:trPr>
        <w:tc>
          <w:tcPr>
            <w:tcW w:w="567" w:type="dxa"/>
            <w:shd w:val="clear" w:color="auto" w:fill="auto"/>
            <w:vAlign w:val="center"/>
          </w:tcPr>
          <w:p w14:paraId="771982E2"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1</w:t>
            </w:r>
          </w:p>
        </w:tc>
        <w:tc>
          <w:tcPr>
            <w:tcW w:w="1956" w:type="dxa"/>
            <w:shd w:val="clear" w:color="auto" w:fill="auto"/>
            <w:vAlign w:val="center"/>
          </w:tcPr>
          <w:p w14:paraId="28BF12FC"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 xml:space="preserve">Магазин №29 </w:t>
            </w:r>
          </w:p>
        </w:tc>
        <w:tc>
          <w:tcPr>
            <w:tcW w:w="2268" w:type="dxa"/>
            <w:shd w:val="clear" w:color="auto" w:fill="auto"/>
            <w:vAlign w:val="center"/>
          </w:tcPr>
          <w:p w14:paraId="45482331"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Красная, 29/8</w:t>
            </w:r>
          </w:p>
        </w:tc>
        <w:tc>
          <w:tcPr>
            <w:tcW w:w="851" w:type="dxa"/>
            <w:shd w:val="clear" w:color="auto" w:fill="auto"/>
            <w:vAlign w:val="center"/>
          </w:tcPr>
          <w:p w14:paraId="7B7AD9E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w:t>
            </w:r>
          </w:p>
        </w:tc>
        <w:tc>
          <w:tcPr>
            <w:tcW w:w="1276" w:type="dxa"/>
            <w:shd w:val="clear" w:color="auto" w:fill="auto"/>
            <w:vAlign w:val="center"/>
          </w:tcPr>
          <w:p w14:paraId="330566BA"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36,5</w:t>
            </w:r>
          </w:p>
        </w:tc>
        <w:tc>
          <w:tcPr>
            <w:tcW w:w="1275" w:type="dxa"/>
            <w:shd w:val="clear" w:color="auto" w:fill="auto"/>
            <w:vAlign w:val="center"/>
          </w:tcPr>
          <w:p w14:paraId="7142CD4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42,13</w:t>
            </w:r>
          </w:p>
        </w:tc>
        <w:tc>
          <w:tcPr>
            <w:tcW w:w="1276" w:type="dxa"/>
            <w:vAlign w:val="center"/>
          </w:tcPr>
          <w:p w14:paraId="2AC90EBB"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0,035</w:t>
            </w:r>
          </w:p>
        </w:tc>
      </w:tr>
      <w:tr w:rsidR="00676388" w:rsidRPr="0035226B" w14:paraId="0E37ED85" w14:textId="77777777" w:rsidTr="00BE3239">
        <w:trPr>
          <w:trHeight w:val="340"/>
        </w:trPr>
        <w:tc>
          <w:tcPr>
            <w:tcW w:w="567" w:type="dxa"/>
            <w:shd w:val="clear" w:color="auto" w:fill="auto"/>
            <w:vAlign w:val="center"/>
          </w:tcPr>
          <w:p w14:paraId="01109879"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2</w:t>
            </w:r>
          </w:p>
        </w:tc>
        <w:tc>
          <w:tcPr>
            <w:tcW w:w="1956" w:type="dxa"/>
            <w:shd w:val="clear" w:color="auto" w:fill="auto"/>
            <w:vAlign w:val="center"/>
          </w:tcPr>
          <w:p w14:paraId="74B5F95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Павильон «Солнышко» </w:t>
            </w:r>
          </w:p>
        </w:tc>
        <w:tc>
          <w:tcPr>
            <w:tcW w:w="2268" w:type="dxa"/>
            <w:shd w:val="clear" w:color="auto" w:fill="auto"/>
            <w:vAlign w:val="center"/>
          </w:tcPr>
          <w:p w14:paraId="042BCFA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 xml:space="preserve">ул. Дешкиной, 8а </w:t>
            </w:r>
          </w:p>
        </w:tc>
        <w:tc>
          <w:tcPr>
            <w:tcW w:w="851" w:type="dxa"/>
            <w:shd w:val="clear" w:color="auto" w:fill="auto"/>
            <w:vAlign w:val="center"/>
          </w:tcPr>
          <w:p w14:paraId="1FCA3CD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w:t>
            </w:r>
          </w:p>
        </w:tc>
        <w:tc>
          <w:tcPr>
            <w:tcW w:w="1276" w:type="dxa"/>
            <w:shd w:val="clear" w:color="auto" w:fill="auto"/>
            <w:vAlign w:val="center"/>
          </w:tcPr>
          <w:p w14:paraId="2C8DEC83"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12</w:t>
            </w:r>
          </w:p>
        </w:tc>
        <w:tc>
          <w:tcPr>
            <w:tcW w:w="1275" w:type="dxa"/>
            <w:shd w:val="clear" w:color="auto" w:fill="auto"/>
            <w:vAlign w:val="center"/>
          </w:tcPr>
          <w:p w14:paraId="5BB72B9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21</w:t>
            </w:r>
          </w:p>
        </w:tc>
        <w:tc>
          <w:tcPr>
            <w:tcW w:w="1276" w:type="dxa"/>
            <w:vAlign w:val="center"/>
          </w:tcPr>
          <w:p w14:paraId="1D101D1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0,002</w:t>
            </w:r>
          </w:p>
        </w:tc>
      </w:tr>
      <w:tr w:rsidR="00676388" w:rsidRPr="0035226B" w14:paraId="1A9535A3" w14:textId="77777777" w:rsidTr="00BE3239">
        <w:trPr>
          <w:trHeight w:val="340"/>
        </w:trPr>
        <w:tc>
          <w:tcPr>
            <w:tcW w:w="567" w:type="dxa"/>
            <w:shd w:val="clear" w:color="auto" w:fill="auto"/>
            <w:vAlign w:val="center"/>
          </w:tcPr>
          <w:p w14:paraId="129FC0B7"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3</w:t>
            </w:r>
          </w:p>
        </w:tc>
        <w:tc>
          <w:tcPr>
            <w:tcW w:w="1956" w:type="dxa"/>
            <w:shd w:val="clear" w:color="auto" w:fill="auto"/>
            <w:vAlign w:val="center"/>
          </w:tcPr>
          <w:p w14:paraId="15B0E534"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Торговый павильон</w:t>
            </w:r>
            <w:r w:rsidRPr="0035226B">
              <w:rPr>
                <w:rFonts w:eastAsia="Times New Roman"/>
                <w:sz w:val="24"/>
                <w:szCs w:val="24"/>
                <w:lang w:eastAsia="ar-SA"/>
              </w:rPr>
              <w:br/>
              <w:t xml:space="preserve">«Милена» </w:t>
            </w:r>
          </w:p>
        </w:tc>
        <w:tc>
          <w:tcPr>
            <w:tcW w:w="2268" w:type="dxa"/>
            <w:shd w:val="clear" w:color="auto" w:fill="auto"/>
            <w:vAlign w:val="center"/>
          </w:tcPr>
          <w:p w14:paraId="3E55C2A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ст. Переправная </w:t>
            </w:r>
            <w:r w:rsidRPr="0035226B">
              <w:rPr>
                <w:rFonts w:eastAsia="Times New Roman"/>
                <w:sz w:val="24"/>
                <w:szCs w:val="24"/>
                <w:lang w:eastAsia="ar-SA"/>
              </w:rPr>
              <w:br/>
              <w:t>ул. Кирова,76</w:t>
            </w:r>
          </w:p>
        </w:tc>
        <w:tc>
          <w:tcPr>
            <w:tcW w:w="851" w:type="dxa"/>
            <w:shd w:val="clear" w:color="auto" w:fill="auto"/>
            <w:vAlign w:val="center"/>
          </w:tcPr>
          <w:p w14:paraId="7B183995"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w:t>
            </w:r>
          </w:p>
        </w:tc>
        <w:tc>
          <w:tcPr>
            <w:tcW w:w="1276" w:type="dxa"/>
            <w:shd w:val="clear" w:color="auto" w:fill="auto"/>
            <w:vAlign w:val="center"/>
          </w:tcPr>
          <w:p w14:paraId="6B65F194"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68</w:t>
            </w:r>
          </w:p>
        </w:tc>
        <w:tc>
          <w:tcPr>
            <w:tcW w:w="1275" w:type="dxa"/>
            <w:shd w:val="clear" w:color="auto" w:fill="auto"/>
            <w:vAlign w:val="center"/>
          </w:tcPr>
          <w:p w14:paraId="40F19CB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137,8</w:t>
            </w:r>
          </w:p>
        </w:tc>
        <w:tc>
          <w:tcPr>
            <w:tcW w:w="1276" w:type="dxa"/>
            <w:vAlign w:val="center"/>
          </w:tcPr>
          <w:p w14:paraId="1015421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0,014</w:t>
            </w:r>
          </w:p>
        </w:tc>
      </w:tr>
      <w:tr w:rsidR="00676388" w:rsidRPr="0035226B" w14:paraId="0655C40E" w14:textId="77777777" w:rsidTr="00BE3239">
        <w:trPr>
          <w:trHeight w:val="340"/>
        </w:trPr>
        <w:tc>
          <w:tcPr>
            <w:tcW w:w="567" w:type="dxa"/>
            <w:shd w:val="clear" w:color="auto" w:fill="auto"/>
            <w:vAlign w:val="center"/>
          </w:tcPr>
          <w:p w14:paraId="69377A6A"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4</w:t>
            </w:r>
          </w:p>
        </w:tc>
        <w:tc>
          <w:tcPr>
            <w:tcW w:w="1956" w:type="dxa"/>
            <w:shd w:val="clear" w:color="auto" w:fill="auto"/>
            <w:vAlign w:val="center"/>
          </w:tcPr>
          <w:p w14:paraId="10602A4C"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Павильон</w:t>
            </w:r>
            <w:r w:rsidRPr="0035226B">
              <w:rPr>
                <w:rFonts w:eastAsia="Times New Roman"/>
                <w:sz w:val="24"/>
                <w:szCs w:val="24"/>
                <w:lang w:eastAsia="ar-SA"/>
              </w:rPr>
              <w:br/>
              <w:t xml:space="preserve">«Светлана» </w:t>
            </w:r>
          </w:p>
        </w:tc>
        <w:tc>
          <w:tcPr>
            <w:tcW w:w="2268" w:type="dxa"/>
            <w:shd w:val="clear" w:color="auto" w:fill="auto"/>
            <w:vAlign w:val="center"/>
          </w:tcPr>
          <w:p w14:paraId="54436DC4"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Кузнецова, 24</w:t>
            </w:r>
          </w:p>
        </w:tc>
        <w:tc>
          <w:tcPr>
            <w:tcW w:w="851" w:type="dxa"/>
            <w:shd w:val="clear" w:color="auto" w:fill="auto"/>
            <w:vAlign w:val="center"/>
          </w:tcPr>
          <w:p w14:paraId="39D6CEF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w:t>
            </w:r>
          </w:p>
        </w:tc>
        <w:tc>
          <w:tcPr>
            <w:tcW w:w="1276" w:type="dxa"/>
            <w:shd w:val="clear" w:color="auto" w:fill="auto"/>
            <w:vAlign w:val="center"/>
          </w:tcPr>
          <w:p w14:paraId="00CEE6F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23</w:t>
            </w:r>
          </w:p>
        </w:tc>
        <w:tc>
          <w:tcPr>
            <w:tcW w:w="1275" w:type="dxa"/>
            <w:shd w:val="clear" w:color="auto" w:fill="auto"/>
            <w:vAlign w:val="center"/>
          </w:tcPr>
          <w:p w14:paraId="1C7FA0F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42</w:t>
            </w:r>
          </w:p>
        </w:tc>
        <w:tc>
          <w:tcPr>
            <w:tcW w:w="1276" w:type="dxa"/>
            <w:vAlign w:val="center"/>
          </w:tcPr>
          <w:p w14:paraId="6750158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0,004</w:t>
            </w:r>
          </w:p>
        </w:tc>
      </w:tr>
      <w:tr w:rsidR="00676388" w:rsidRPr="0035226B" w14:paraId="20E0D8C1" w14:textId="77777777" w:rsidTr="00BE3239">
        <w:trPr>
          <w:trHeight w:val="340"/>
        </w:trPr>
        <w:tc>
          <w:tcPr>
            <w:tcW w:w="567" w:type="dxa"/>
            <w:shd w:val="clear" w:color="auto" w:fill="auto"/>
            <w:vAlign w:val="center"/>
          </w:tcPr>
          <w:p w14:paraId="234F0223"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5</w:t>
            </w:r>
          </w:p>
        </w:tc>
        <w:tc>
          <w:tcPr>
            <w:tcW w:w="1956" w:type="dxa"/>
            <w:shd w:val="clear" w:color="auto" w:fill="auto"/>
            <w:vAlign w:val="center"/>
          </w:tcPr>
          <w:p w14:paraId="2911C345"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 «Триумф»</w:t>
            </w:r>
          </w:p>
        </w:tc>
        <w:tc>
          <w:tcPr>
            <w:tcW w:w="2268" w:type="dxa"/>
            <w:shd w:val="clear" w:color="auto" w:fill="auto"/>
            <w:vAlign w:val="center"/>
          </w:tcPr>
          <w:p w14:paraId="297CFDA4"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Красная, 12б</w:t>
            </w:r>
          </w:p>
        </w:tc>
        <w:tc>
          <w:tcPr>
            <w:tcW w:w="851" w:type="dxa"/>
            <w:shd w:val="clear" w:color="auto" w:fill="auto"/>
            <w:vAlign w:val="center"/>
          </w:tcPr>
          <w:p w14:paraId="3B1B52AC"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3</w:t>
            </w:r>
          </w:p>
        </w:tc>
        <w:tc>
          <w:tcPr>
            <w:tcW w:w="1276" w:type="dxa"/>
            <w:shd w:val="clear" w:color="auto" w:fill="auto"/>
            <w:vAlign w:val="center"/>
          </w:tcPr>
          <w:p w14:paraId="223F5F03"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eastAsia="ar-SA"/>
              </w:rPr>
              <w:t>4</w:t>
            </w:r>
            <w:r w:rsidRPr="0035226B">
              <w:rPr>
                <w:rFonts w:eastAsia="Times New Roman"/>
                <w:sz w:val="24"/>
                <w:szCs w:val="24"/>
                <w:lang w:val="en-US" w:eastAsia="ar-SA"/>
              </w:rPr>
              <w:t>9,4</w:t>
            </w:r>
          </w:p>
        </w:tc>
        <w:tc>
          <w:tcPr>
            <w:tcW w:w="1275" w:type="dxa"/>
            <w:shd w:val="clear" w:color="auto" w:fill="auto"/>
            <w:vAlign w:val="center"/>
          </w:tcPr>
          <w:p w14:paraId="742CB759"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eastAsia="ar-SA"/>
              </w:rPr>
              <w:t>6</w:t>
            </w:r>
            <w:r w:rsidRPr="0035226B">
              <w:rPr>
                <w:rFonts w:eastAsia="Times New Roman"/>
                <w:sz w:val="24"/>
                <w:szCs w:val="24"/>
                <w:lang w:val="en-US" w:eastAsia="ar-SA"/>
              </w:rPr>
              <w:t>5</w:t>
            </w:r>
          </w:p>
        </w:tc>
        <w:tc>
          <w:tcPr>
            <w:tcW w:w="1276" w:type="dxa"/>
            <w:vAlign w:val="center"/>
          </w:tcPr>
          <w:p w14:paraId="7282D98D"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0,012</w:t>
            </w:r>
          </w:p>
        </w:tc>
      </w:tr>
      <w:tr w:rsidR="00676388" w:rsidRPr="0035226B" w14:paraId="64C5DBA9" w14:textId="77777777" w:rsidTr="00BE3239">
        <w:trPr>
          <w:trHeight w:val="340"/>
        </w:trPr>
        <w:tc>
          <w:tcPr>
            <w:tcW w:w="567" w:type="dxa"/>
            <w:shd w:val="clear" w:color="auto" w:fill="auto"/>
            <w:vAlign w:val="center"/>
          </w:tcPr>
          <w:p w14:paraId="6CE8388E"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6</w:t>
            </w:r>
          </w:p>
        </w:tc>
        <w:tc>
          <w:tcPr>
            <w:tcW w:w="1956" w:type="dxa"/>
            <w:shd w:val="clear" w:color="auto" w:fill="auto"/>
            <w:vAlign w:val="center"/>
          </w:tcPr>
          <w:p w14:paraId="23CE94A0"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Магазин</w:t>
            </w:r>
          </w:p>
        </w:tc>
        <w:tc>
          <w:tcPr>
            <w:tcW w:w="2268" w:type="dxa"/>
            <w:shd w:val="clear" w:color="auto" w:fill="auto"/>
            <w:vAlign w:val="center"/>
          </w:tcPr>
          <w:p w14:paraId="47288D7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Северная, 5а</w:t>
            </w:r>
          </w:p>
        </w:tc>
        <w:tc>
          <w:tcPr>
            <w:tcW w:w="851" w:type="dxa"/>
            <w:shd w:val="clear" w:color="auto" w:fill="auto"/>
            <w:vAlign w:val="center"/>
          </w:tcPr>
          <w:p w14:paraId="79C8428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12AC501E"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11</w:t>
            </w:r>
          </w:p>
        </w:tc>
        <w:tc>
          <w:tcPr>
            <w:tcW w:w="1275" w:type="dxa"/>
            <w:shd w:val="clear" w:color="auto" w:fill="auto"/>
            <w:vAlign w:val="center"/>
          </w:tcPr>
          <w:p w14:paraId="778A4F1C"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15</w:t>
            </w:r>
          </w:p>
        </w:tc>
        <w:tc>
          <w:tcPr>
            <w:tcW w:w="1276" w:type="dxa"/>
            <w:vAlign w:val="center"/>
          </w:tcPr>
          <w:p w14:paraId="1009D89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0,002</w:t>
            </w:r>
          </w:p>
        </w:tc>
      </w:tr>
      <w:tr w:rsidR="00676388" w:rsidRPr="0035226B" w14:paraId="3272BF42" w14:textId="77777777" w:rsidTr="00BE3239">
        <w:trPr>
          <w:trHeight w:val="340"/>
        </w:trPr>
        <w:tc>
          <w:tcPr>
            <w:tcW w:w="567" w:type="dxa"/>
            <w:shd w:val="clear" w:color="auto" w:fill="auto"/>
            <w:vAlign w:val="center"/>
          </w:tcPr>
          <w:p w14:paraId="1588C9F3"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7</w:t>
            </w:r>
          </w:p>
        </w:tc>
        <w:tc>
          <w:tcPr>
            <w:tcW w:w="1956" w:type="dxa"/>
            <w:shd w:val="clear" w:color="auto" w:fill="auto"/>
            <w:vAlign w:val="center"/>
          </w:tcPr>
          <w:p w14:paraId="3BB823CD"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Павильон «Маяк Надежды»</w:t>
            </w:r>
          </w:p>
        </w:tc>
        <w:tc>
          <w:tcPr>
            <w:tcW w:w="2268" w:type="dxa"/>
            <w:shd w:val="clear" w:color="auto" w:fill="auto"/>
            <w:vAlign w:val="center"/>
          </w:tcPr>
          <w:p w14:paraId="224255F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val="en-US" w:eastAsia="ar-SA"/>
              </w:rPr>
              <w:t>ст. Переправная</w:t>
            </w:r>
            <w:r w:rsidRPr="0035226B">
              <w:rPr>
                <w:rFonts w:eastAsia="Times New Roman"/>
                <w:sz w:val="24"/>
                <w:szCs w:val="24"/>
                <w:lang w:val="en-US" w:eastAsia="ar-SA"/>
              </w:rPr>
              <w:br/>
              <w:t>ул. Кирова</w:t>
            </w:r>
            <w:r w:rsidRPr="0035226B">
              <w:rPr>
                <w:rFonts w:eastAsia="Times New Roman"/>
                <w:sz w:val="24"/>
                <w:szCs w:val="24"/>
                <w:lang w:eastAsia="ar-SA"/>
              </w:rPr>
              <w:t>,</w:t>
            </w:r>
            <w:r w:rsidRPr="0035226B">
              <w:rPr>
                <w:rFonts w:eastAsia="Times New Roman"/>
                <w:sz w:val="24"/>
                <w:szCs w:val="24"/>
                <w:lang w:val="en-US" w:eastAsia="ar-SA"/>
              </w:rPr>
              <w:t xml:space="preserve"> 132</w:t>
            </w:r>
          </w:p>
        </w:tc>
        <w:tc>
          <w:tcPr>
            <w:tcW w:w="851" w:type="dxa"/>
            <w:shd w:val="clear" w:color="auto" w:fill="auto"/>
            <w:vAlign w:val="center"/>
          </w:tcPr>
          <w:p w14:paraId="65E91DE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3B2C1436"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25</w:t>
            </w:r>
          </w:p>
        </w:tc>
        <w:tc>
          <w:tcPr>
            <w:tcW w:w="1275" w:type="dxa"/>
            <w:shd w:val="clear" w:color="auto" w:fill="auto"/>
            <w:vAlign w:val="center"/>
          </w:tcPr>
          <w:p w14:paraId="25101C6F"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43,8</w:t>
            </w:r>
          </w:p>
        </w:tc>
        <w:tc>
          <w:tcPr>
            <w:tcW w:w="1276" w:type="dxa"/>
            <w:vAlign w:val="center"/>
          </w:tcPr>
          <w:p w14:paraId="761F865E"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0,004</w:t>
            </w:r>
          </w:p>
        </w:tc>
      </w:tr>
      <w:tr w:rsidR="00676388" w:rsidRPr="0035226B" w14:paraId="0A5D5983" w14:textId="77777777" w:rsidTr="00BE3239">
        <w:trPr>
          <w:trHeight w:val="340"/>
        </w:trPr>
        <w:tc>
          <w:tcPr>
            <w:tcW w:w="567" w:type="dxa"/>
            <w:shd w:val="clear" w:color="auto" w:fill="auto"/>
            <w:vAlign w:val="center"/>
          </w:tcPr>
          <w:p w14:paraId="77200B3C"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8</w:t>
            </w:r>
          </w:p>
        </w:tc>
        <w:tc>
          <w:tcPr>
            <w:tcW w:w="1956" w:type="dxa"/>
            <w:shd w:val="clear" w:color="auto" w:fill="auto"/>
            <w:vAlign w:val="center"/>
          </w:tcPr>
          <w:p w14:paraId="235BE8D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Магазин </w:t>
            </w:r>
            <w:r w:rsidRPr="0035226B">
              <w:rPr>
                <w:rFonts w:eastAsia="Times New Roman"/>
                <w:sz w:val="24"/>
                <w:szCs w:val="24"/>
                <w:lang w:eastAsia="ar-SA"/>
              </w:rPr>
              <w:br/>
              <w:t>«У Елены»</w:t>
            </w:r>
          </w:p>
        </w:tc>
        <w:tc>
          <w:tcPr>
            <w:tcW w:w="2268" w:type="dxa"/>
            <w:shd w:val="clear" w:color="auto" w:fill="auto"/>
            <w:vAlign w:val="center"/>
          </w:tcPr>
          <w:p w14:paraId="18007D9D"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Дешкиной, 15</w:t>
            </w:r>
          </w:p>
        </w:tc>
        <w:tc>
          <w:tcPr>
            <w:tcW w:w="851" w:type="dxa"/>
            <w:shd w:val="clear" w:color="auto" w:fill="auto"/>
            <w:vAlign w:val="center"/>
          </w:tcPr>
          <w:p w14:paraId="65DFAD0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w:t>
            </w:r>
          </w:p>
        </w:tc>
        <w:tc>
          <w:tcPr>
            <w:tcW w:w="1276" w:type="dxa"/>
            <w:shd w:val="clear" w:color="auto" w:fill="auto"/>
            <w:vAlign w:val="center"/>
          </w:tcPr>
          <w:p w14:paraId="50FDB9D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30,5</w:t>
            </w:r>
          </w:p>
        </w:tc>
        <w:tc>
          <w:tcPr>
            <w:tcW w:w="1275" w:type="dxa"/>
            <w:shd w:val="clear" w:color="auto" w:fill="auto"/>
            <w:vAlign w:val="center"/>
          </w:tcPr>
          <w:p w14:paraId="30CF2DD8"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40</w:t>
            </w:r>
          </w:p>
        </w:tc>
        <w:tc>
          <w:tcPr>
            <w:tcW w:w="1276" w:type="dxa"/>
            <w:vAlign w:val="center"/>
          </w:tcPr>
          <w:p w14:paraId="171E8EEA"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0,004</w:t>
            </w:r>
          </w:p>
        </w:tc>
      </w:tr>
      <w:tr w:rsidR="00676388" w:rsidRPr="0035226B" w14:paraId="61C40AED" w14:textId="77777777" w:rsidTr="00BE3239">
        <w:trPr>
          <w:trHeight w:val="340"/>
        </w:trPr>
        <w:tc>
          <w:tcPr>
            <w:tcW w:w="567" w:type="dxa"/>
            <w:shd w:val="clear" w:color="auto" w:fill="auto"/>
            <w:vAlign w:val="center"/>
          </w:tcPr>
          <w:p w14:paraId="3A3FBA67"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9</w:t>
            </w:r>
          </w:p>
        </w:tc>
        <w:tc>
          <w:tcPr>
            <w:tcW w:w="1956" w:type="dxa"/>
            <w:shd w:val="clear" w:color="auto" w:fill="auto"/>
            <w:vAlign w:val="center"/>
          </w:tcPr>
          <w:p w14:paraId="39DEC3A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w:t>
            </w:r>
          </w:p>
        </w:tc>
        <w:tc>
          <w:tcPr>
            <w:tcW w:w="2268" w:type="dxa"/>
            <w:shd w:val="clear" w:color="auto" w:fill="auto"/>
            <w:vAlign w:val="center"/>
          </w:tcPr>
          <w:p w14:paraId="3204CD63"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50 лет Октября, 14</w:t>
            </w:r>
          </w:p>
        </w:tc>
        <w:tc>
          <w:tcPr>
            <w:tcW w:w="851" w:type="dxa"/>
            <w:shd w:val="clear" w:color="auto" w:fill="auto"/>
            <w:vAlign w:val="center"/>
          </w:tcPr>
          <w:p w14:paraId="7D48222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w:t>
            </w:r>
          </w:p>
        </w:tc>
        <w:tc>
          <w:tcPr>
            <w:tcW w:w="1276" w:type="dxa"/>
            <w:shd w:val="clear" w:color="auto" w:fill="auto"/>
            <w:vAlign w:val="center"/>
          </w:tcPr>
          <w:p w14:paraId="53526404"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15</w:t>
            </w:r>
          </w:p>
        </w:tc>
        <w:tc>
          <w:tcPr>
            <w:tcW w:w="1275" w:type="dxa"/>
            <w:shd w:val="clear" w:color="auto" w:fill="auto"/>
            <w:vAlign w:val="center"/>
          </w:tcPr>
          <w:p w14:paraId="1AD3DC6D"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20</w:t>
            </w:r>
          </w:p>
        </w:tc>
        <w:tc>
          <w:tcPr>
            <w:tcW w:w="1276" w:type="dxa"/>
            <w:vAlign w:val="center"/>
          </w:tcPr>
          <w:p w14:paraId="4CBBF573"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0,002</w:t>
            </w:r>
          </w:p>
        </w:tc>
      </w:tr>
      <w:tr w:rsidR="00676388" w:rsidRPr="0035226B" w14:paraId="07109589" w14:textId="77777777" w:rsidTr="00BE3239">
        <w:trPr>
          <w:trHeight w:val="340"/>
        </w:trPr>
        <w:tc>
          <w:tcPr>
            <w:tcW w:w="567" w:type="dxa"/>
            <w:shd w:val="clear" w:color="auto" w:fill="auto"/>
            <w:vAlign w:val="center"/>
          </w:tcPr>
          <w:p w14:paraId="38E4113F"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10</w:t>
            </w:r>
          </w:p>
        </w:tc>
        <w:tc>
          <w:tcPr>
            <w:tcW w:w="1956" w:type="dxa"/>
            <w:shd w:val="clear" w:color="auto" w:fill="auto"/>
            <w:vAlign w:val="center"/>
          </w:tcPr>
          <w:p w14:paraId="20766DFD"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eastAsia="ar-SA"/>
              </w:rPr>
              <w:t xml:space="preserve">Магазин </w:t>
            </w:r>
            <w:r w:rsidRPr="0035226B">
              <w:rPr>
                <w:rFonts w:eastAsia="Times New Roman"/>
                <w:sz w:val="24"/>
                <w:szCs w:val="24"/>
                <w:lang w:val="en-US" w:eastAsia="ar-SA"/>
              </w:rPr>
              <w:t>«Фаворит»</w:t>
            </w:r>
          </w:p>
        </w:tc>
        <w:tc>
          <w:tcPr>
            <w:tcW w:w="2268" w:type="dxa"/>
            <w:shd w:val="clear" w:color="auto" w:fill="auto"/>
            <w:vAlign w:val="center"/>
          </w:tcPr>
          <w:p w14:paraId="7A663D0D"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 xml:space="preserve">ул. Тараненко, 8в </w:t>
            </w:r>
          </w:p>
        </w:tc>
        <w:tc>
          <w:tcPr>
            <w:tcW w:w="851" w:type="dxa"/>
            <w:shd w:val="clear" w:color="auto" w:fill="auto"/>
            <w:vAlign w:val="center"/>
          </w:tcPr>
          <w:p w14:paraId="3F411A2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3F9427F3"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25,3</w:t>
            </w:r>
          </w:p>
        </w:tc>
        <w:tc>
          <w:tcPr>
            <w:tcW w:w="1275" w:type="dxa"/>
            <w:shd w:val="clear" w:color="auto" w:fill="auto"/>
            <w:vAlign w:val="center"/>
          </w:tcPr>
          <w:p w14:paraId="31CD6574"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35</w:t>
            </w:r>
          </w:p>
        </w:tc>
        <w:tc>
          <w:tcPr>
            <w:tcW w:w="1276" w:type="dxa"/>
            <w:vAlign w:val="center"/>
          </w:tcPr>
          <w:p w14:paraId="2FB9D44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0,004</w:t>
            </w:r>
          </w:p>
        </w:tc>
      </w:tr>
      <w:tr w:rsidR="00676388" w:rsidRPr="0035226B" w14:paraId="754F7E59" w14:textId="77777777" w:rsidTr="00BE3239">
        <w:trPr>
          <w:trHeight w:val="340"/>
        </w:trPr>
        <w:tc>
          <w:tcPr>
            <w:tcW w:w="567" w:type="dxa"/>
            <w:shd w:val="clear" w:color="auto" w:fill="auto"/>
            <w:vAlign w:val="center"/>
          </w:tcPr>
          <w:p w14:paraId="22456D08"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11</w:t>
            </w:r>
          </w:p>
        </w:tc>
        <w:tc>
          <w:tcPr>
            <w:tcW w:w="1956" w:type="dxa"/>
            <w:shd w:val="clear" w:color="auto" w:fill="auto"/>
            <w:vAlign w:val="center"/>
          </w:tcPr>
          <w:p w14:paraId="5C749197"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Магазин</w:t>
            </w:r>
          </w:p>
        </w:tc>
        <w:tc>
          <w:tcPr>
            <w:tcW w:w="2268" w:type="dxa"/>
            <w:shd w:val="clear" w:color="auto" w:fill="auto"/>
            <w:vAlign w:val="center"/>
          </w:tcPr>
          <w:p w14:paraId="7F0224D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Пионерская, 6а</w:t>
            </w:r>
          </w:p>
        </w:tc>
        <w:tc>
          <w:tcPr>
            <w:tcW w:w="851" w:type="dxa"/>
            <w:shd w:val="clear" w:color="auto" w:fill="auto"/>
            <w:vAlign w:val="center"/>
          </w:tcPr>
          <w:p w14:paraId="104C6E4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5F2E69C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35</w:t>
            </w:r>
          </w:p>
        </w:tc>
        <w:tc>
          <w:tcPr>
            <w:tcW w:w="1275" w:type="dxa"/>
            <w:shd w:val="clear" w:color="auto" w:fill="auto"/>
            <w:vAlign w:val="center"/>
          </w:tcPr>
          <w:p w14:paraId="129D2A6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eastAsia="ar-SA"/>
              </w:rPr>
              <w:t>4</w:t>
            </w:r>
            <w:r w:rsidRPr="0035226B">
              <w:rPr>
                <w:rFonts w:eastAsia="Times New Roman"/>
                <w:sz w:val="24"/>
                <w:szCs w:val="24"/>
                <w:lang w:val="en-US" w:eastAsia="ar-SA"/>
              </w:rPr>
              <w:t>5</w:t>
            </w:r>
          </w:p>
        </w:tc>
        <w:tc>
          <w:tcPr>
            <w:tcW w:w="1276" w:type="dxa"/>
            <w:vAlign w:val="center"/>
          </w:tcPr>
          <w:p w14:paraId="326F5CFF"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0,022</w:t>
            </w:r>
          </w:p>
        </w:tc>
      </w:tr>
      <w:tr w:rsidR="00676388" w:rsidRPr="0035226B" w14:paraId="2EA039C1" w14:textId="77777777" w:rsidTr="00BE3239">
        <w:trPr>
          <w:trHeight w:val="340"/>
        </w:trPr>
        <w:tc>
          <w:tcPr>
            <w:tcW w:w="567" w:type="dxa"/>
            <w:shd w:val="clear" w:color="auto" w:fill="auto"/>
            <w:vAlign w:val="center"/>
          </w:tcPr>
          <w:p w14:paraId="05AF02C3"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12</w:t>
            </w:r>
          </w:p>
        </w:tc>
        <w:tc>
          <w:tcPr>
            <w:tcW w:w="1956" w:type="dxa"/>
            <w:shd w:val="clear" w:color="auto" w:fill="auto"/>
            <w:vAlign w:val="center"/>
          </w:tcPr>
          <w:p w14:paraId="2609B202"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Магазин ООО «КФХ Чалова В.Н.» </w:t>
            </w:r>
          </w:p>
        </w:tc>
        <w:tc>
          <w:tcPr>
            <w:tcW w:w="2268" w:type="dxa"/>
            <w:shd w:val="clear" w:color="auto" w:fill="auto"/>
            <w:vAlign w:val="center"/>
          </w:tcPr>
          <w:p w14:paraId="5CFEAEEC"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val="en-US" w:eastAsia="ar-SA"/>
              </w:rPr>
              <w:t>ст.</w:t>
            </w:r>
            <w:r w:rsidRPr="0035226B">
              <w:rPr>
                <w:rFonts w:eastAsia="Times New Roman"/>
                <w:sz w:val="24"/>
                <w:szCs w:val="24"/>
                <w:lang w:eastAsia="ar-SA"/>
              </w:rPr>
              <w:t xml:space="preserve"> </w:t>
            </w:r>
            <w:r w:rsidRPr="0035226B">
              <w:rPr>
                <w:rFonts w:eastAsia="Times New Roman"/>
                <w:sz w:val="24"/>
                <w:szCs w:val="24"/>
                <w:lang w:val="en-US" w:eastAsia="ar-SA"/>
              </w:rPr>
              <w:t>Переправная</w:t>
            </w:r>
            <w:r w:rsidRPr="0035226B">
              <w:rPr>
                <w:rFonts w:eastAsia="Times New Roman"/>
                <w:sz w:val="24"/>
                <w:szCs w:val="24"/>
                <w:lang w:val="en-US" w:eastAsia="ar-SA"/>
              </w:rPr>
              <w:br/>
              <w:t>ул. Кузнецова</w:t>
            </w:r>
            <w:r w:rsidRPr="0035226B">
              <w:rPr>
                <w:rFonts w:eastAsia="Times New Roman"/>
                <w:sz w:val="24"/>
                <w:szCs w:val="24"/>
                <w:lang w:eastAsia="ar-SA"/>
              </w:rPr>
              <w:t>,</w:t>
            </w:r>
            <w:r w:rsidRPr="0035226B">
              <w:rPr>
                <w:rFonts w:eastAsia="Times New Roman"/>
                <w:sz w:val="24"/>
                <w:szCs w:val="24"/>
                <w:lang w:val="en-US" w:eastAsia="ar-SA"/>
              </w:rPr>
              <w:t xml:space="preserve"> 158</w:t>
            </w:r>
          </w:p>
        </w:tc>
        <w:tc>
          <w:tcPr>
            <w:tcW w:w="851" w:type="dxa"/>
            <w:shd w:val="clear" w:color="auto" w:fill="auto"/>
            <w:vAlign w:val="center"/>
          </w:tcPr>
          <w:p w14:paraId="3189766B"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4</w:t>
            </w:r>
          </w:p>
        </w:tc>
        <w:tc>
          <w:tcPr>
            <w:tcW w:w="1276" w:type="dxa"/>
            <w:shd w:val="clear" w:color="auto" w:fill="auto"/>
            <w:vAlign w:val="center"/>
          </w:tcPr>
          <w:p w14:paraId="0190A2D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98</w:t>
            </w:r>
          </w:p>
        </w:tc>
        <w:tc>
          <w:tcPr>
            <w:tcW w:w="1275" w:type="dxa"/>
            <w:shd w:val="clear" w:color="auto" w:fill="auto"/>
            <w:vAlign w:val="center"/>
          </w:tcPr>
          <w:p w14:paraId="24C2EB64"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120</w:t>
            </w:r>
          </w:p>
        </w:tc>
        <w:tc>
          <w:tcPr>
            <w:tcW w:w="1276" w:type="dxa"/>
            <w:vAlign w:val="center"/>
          </w:tcPr>
          <w:p w14:paraId="64CD2F66"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0,012</w:t>
            </w:r>
          </w:p>
        </w:tc>
      </w:tr>
      <w:tr w:rsidR="00676388" w:rsidRPr="0035226B" w14:paraId="321AF27F" w14:textId="77777777" w:rsidTr="00BE3239">
        <w:trPr>
          <w:trHeight w:val="340"/>
        </w:trPr>
        <w:tc>
          <w:tcPr>
            <w:tcW w:w="567" w:type="dxa"/>
            <w:shd w:val="clear" w:color="auto" w:fill="auto"/>
            <w:vAlign w:val="center"/>
          </w:tcPr>
          <w:p w14:paraId="53D46D3D"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13</w:t>
            </w:r>
          </w:p>
        </w:tc>
        <w:tc>
          <w:tcPr>
            <w:tcW w:w="1956" w:type="dxa"/>
            <w:shd w:val="clear" w:color="auto" w:fill="auto"/>
            <w:vAlign w:val="center"/>
          </w:tcPr>
          <w:p w14:paraId="176FABFB"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val="en-US" w:eastAsia="ar-SA"/>
              </w:rPr>
              <w:t xml:space="preserve">Магазин </w:t>
            </w:r>
            <w:r w:rsidRPr="0035226B">
              <w:rPr>
                <w:rFonts w:eastAsia="Times New Roman"/>
                <w:sz w:val="24"/>
                <w:szCs w:val="24"/>
                <w:lang w:eastAsia="ar-SA"/>
              </w:rPr>
              <w:t>«</w:t>
            </w:r>
            <w:r w:rsidRPr="0035226B">
              <w:rPr>
                <w:rFonts w:eastAsia="Times New Roman"/>
                <w:sz w:val="24"/>
                <w:szCs w:val="24"/>
                <w:lang w:val="en-US" w:eastAsia="ar-SA"/>
              </w:rPr>
              <w:t>София</w:t>
            </w:r>
            <w:r w:rsidRPr="0035226B">
              <w:rPr>
                <w:rFonts w:eastAsia="Times New Roman"/>
                <w:sz w:val="24"/>
                <w:szCs w:val="24"/>
                <w:lang w:eastAsia="ar-SA"/>
              </w:rPr>
              <w:t>»</w:t>
            </w:r>
          </w:p>
        </w:tc>
        <w:tc>
          <w:tcPr>
            <w:tcW w:w="2268" w:type="dxa"/>
            <w:shd w:val="clear" w:color="auto" w:fill="auto"/>
            <w:vAlign w:val="center"/>
          </w:tcPr>
          <w:p w14:paraId="32258876"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val="en-US" w:eastAsia="ar-SA"/>
              </w:rPr>
              <w:t>ст. Переправная</w:t>
            </w:r>
            <w:r w:rsidRPr="0035226B">
              <w:rPr>
                <w:rFonts w:eastAsia="Times New Roman"/>
                <w:sz w:val="24"/>
                <w:szCs w:val="24"/>
                <w:lang w:val="en-US" w:eastAsia="ar-SA"/>
              </w:rPr>
              <w:br/>
              <w:t>ул. Красная</w:t>
            </w:r>
            <w:r w:rsidRPr="0035226B">
              <w:rPr>
                <w:rFonts w:eastAsia="Times New Roman"/>
                <w:sz w:val="24"/>
                <w:szCs w:val="24"/>
                <w:lang w:eastAsia="ar-SA"/>
              </w:rPr>
              <w:t>,</w:t>
            </w:r>
            <w:r w:rsidRPr="0035226B">
              <w:rPr>
                <w:rFonts w:eastAsia="Times New Roman"/>
                <w:sz w:val="24"/>
                <w:szCs w:val="24"/>
                <w:lang w:val="en-US" w:eastAsia="ar-SA"/>
              </w:rPr>
              <w:t xml:space="preserve"> №30</w:t>
            </w:r>
          </w:p>
        </w:tc>
        <w:tc>
          <w:tcPr>
            <w:tcW w:w="851" w:type="dxa"/>
            <w:shd w:val="clear" w:color="auto" w:fill="auto"/>
            <w:vAlign w:val="center"/>
          </w:tcPr>
          <w:p w14:paraId="64F0ED42"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09CAE761"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68,6</w:t>
            </w:r>
          </w:p>
        </w:tc>
        <w:tc>
          <w:tcPr>
            <w:tcW w:w="1275" w:type="dxa"/>
            <w:shd w:val="clear" w:color="auto" w:fill="auto"/>
            <w:vAlign w:val="center"/>
          </w:tcPr>
          <w:p w14:paraId="481B2504"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120</w:t>
            </w:r>
          </w:p>
        </w:tc>
        <w:tc>
          <w:tcPr>
            <w:tcW w:w="1276" w:type="dxa"/>
            <w:vAlign w:val="center"/>
          </w:tcPr>
          <w:p w14:paraId="5467EDCF"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0,012</w:t>
            </w:r>
          </w:p>
        </w:tc>
      </w:tr>
      <w:tr w:rsidR="00676388" w:rsidRPr="0035226B" w14:paraId="02B74833" w14:textId="77777777" w:rsidTr="00BE3239">
        <w:trPr>
          <w:trHeight w:val="340"/>
        </w:trPr>
        <w:tc>
          <w:tcPr>
            <w:tcW w:w="567" w:type="dxa"/>
            <w:shd w:val="clear" w:color="auto" w:fill="auto"/>
            <w:vAlign w:val="center"/>
          </w:tcPr>
          <w:p w14:paraId="4ED5B2E0"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14</w:t>
            </w:r>
          </w:p>
        </w:tc>
        <w:tc>
          <w:tcPr>
            <w:tcW w:w="1956" w:type="dxa"/>
            <w:shd w:val="clear" w:color="auto" w:fill="auto"/>
            <w:vAlign w:val="center"/>
          </w:tcPr>
          <w:p w14:paraId="773C12D0"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 xml:space="preserve">Магазин </w:t>
            </w:r>
            <w:r w:rsidRPr="0035226B">
              <w:rPr>
                <w:rFonts w:eastAsia="Times New Roman"/>
                <w:sz w:val="24"/>
                <w:szCs w:val="24"/>
                <w:lang w:eastAsia="ar-SA"/>
              </w:rPr>
              <w:t>«</w:t>
            </w:r>
            <w:r w:rsidRPr="0035226B">
              <w:rPr>
                <w:rFonts w:eastAsia="Times New Roman"/>
                <w:sz w:val="24"/>
                <w:szCs w:val="24"/>
                <w:lang w:val="en-US" w:eastAsia="ar-SA"/>
              </w:rPr>
              <w:t>Олимп</w:t>
            </w:r>
            <w:r w:rsidRPr="0035226B">
              <w:rPr>
                <w:rFonts w:eastAsia="Times New Roman"/>
                <w:sz w:val="24"/>
                <w:szCs w:val="24"/>
                <w:lang w:eastAsia="ar-SA"/>
              </w:rPr>
              <w:t>»</w:t>
            </w:r>
            <w:r w:rsidRPr="0035226B">
              <w:rPr>
                <w:rFonts w:eastAsia="Times New Roman"/>
                <w:sz w:val="24"/>
                <w:szCs w:val="24"/>
                <w:lang w:val="en-US" w:eastAsia="ar-SA"/>
              </w:rPr>
              <w:t xml:space="preserve"> </w:t>
            </w:r>
          </w:p>
        </w:tc>
        <w:tc>
          <w:tcPr>
            <w:tcW w:w="2268" w:type="dxa"/>
            <w:shd w:val="clear" w:color="auto" w:fill="auto"/>
            <w:vAlign w:val="center"/>
          </w:tcPr>
          <w:p w14:paraId="56AAB4C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Кузнецова, 45а</w:t>
            </w:r>
          </w:p>
        </w:tc>
        <w:tc>
          <w:tcPr>
            <w:tcW w:w="851" w:type="dxa"/>
            <w:shd w:val="clear" w:color="auto" w:fill="auto"/>
            <w:vAlign w:val="center"/>
          </w:tcPr>
          <w:p w14:paraId="6DE693B4"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1</w:t>
            </w:r>
          </w:p>
        </w:tc>
        <w:tc>
          <w:tcPr>
            <w:tcW w:w="1276" w:type="dxa"/>
            <w:shd w:val="clear" w:color="auto" w:fill="auto"/>
            <w:vAlign w:val="center"/>
          </w:tcPr>
          <w:p w14:paraId="41BD56ED"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50,8</w:t>
            </w:r>
          </w:p>
        </w:tc>
        <w:tc>
          <w:tcPr>
            <w:tcW w:w="1275" w:type="dxa"/>
            <w:shd w:val="clear" w:color="auto" w:fill="auto"/>
            <w:vAlign w:val="center"/>
          </w:tcPr>
          <w:p w14:paraId="17BCA9BA"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73,6</w:t>
            </w:r>
          </w:p>
        </w:tc>
        <w:tc>
          <w:tcPr>
            <w:tcW w:w="1276" w:type="dxa"/>
            <w:vAlign w:val="center"/>
          </w:tcPr>
          <w:p w14:paraId="3BC80010"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0,062</w:t>
            </w:r>
          </w:p>
        </w:tc>
      </w:tr>
      <w:tr w:rsidR="00676388" w:rsidRPr="0035226B" w14:paraId="3554AF93" w14:textId="77777777" w:rsidTr="00BE3239">
        <w:trPr>
          <w:trHeight w:val="340"/>
        </w:trPr>
        <w:tc>
          <w:tcPr>
            <w:tcW w:w="567" w:type="dxa"/>
            <w:shd w:val="clear" w:color="auto" w:fill="auto"/>
            <w:vAlign w:val="center"/>
          </w:tcPr>
          <w:p w14:paraId="4C596C99"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15</w:t>
            </w:r>
          </w:p>
        </w:tc>
        <w:tc>
          <w:tcPr>
            <w:tcW w:w="1956" w:type="dxa"/>
            <w:shd w:val="clear" w:color="auto" w:fill="auto"/>
            <w:vAlign w:val="center"/>
          </w:tcPr>
          <w:p w14:paraId="1DA7F98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 ООО «Уют»</w:t>
            </w:r>
          </w:p>
        </w:tc>
        <w:tc>
          <w:tcPr>
            <w:tcW w:w="2268" w:type="dxa"/>
            <w:shd w:val="clear" w:color="auto" w:fill="auto"/>
            <w:vAlign w:val="center"/>
          </w:tcPr>
          <w:p w14:paraId="501CBFFB"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Кузнецова, 170б</w:t>
            </w:r>
          </w:p>
        </w:tc>
        <w:tc>
          <w:tcPr>
            <w:tcW w:w="851" w:type="dxa"/>
            <w:shd w:val="clear" w:color="auto" w:fill="auto"/>
            <w:vAlign w:val="center"/>
          </w:tcPr>
          <w:p w14:paraId="79FDD76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w:t>
            </w:r>
          </w:p>
        </w:tc>
        <w:tc>
          <w:tcPr>
            <w:tcW w:w="1276" w:type="dxa"/>
            <w:shd w:val="clear" w:color="auto" w:fill="auto"/>
            <w:vAlign w:val="center"/>
          </w:tcPr>
          <w:p w14:paraId="1A3D4E61"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44</w:t>
            </w:r>
          </w:p>
        </w:tc>
        <w:tc>
          <w:tcPr>
            <w:tcW w:w="1275" w:type="dxa"/>
            <w:shd w:val="clear" w:color="auto" w:fill="auto"/>
            <w:vAlign w:val="center"/>
          </w:tcPr>
          <w:p w14:paraId="3CF4AF7D"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80</w:t>
            </w:r>
          </w:p>
        </w:tc>
        <w:tc>
          <w:tcPr>
            <w:tcW w:w="1276" w:type="dxa"/>
            <w:vAlign w:val="center"/>
          </w:tcPr>
          <w:p w14:paraId="11FD167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0,020</w:t>
            </w:r>
          </w:p>
        </w:tc>
      </w:tr>
      <w:tr w:rsidR="00676388" w:rsidRPr="0035226B" w14:paraId="4257278D" w14:textId="77777777" w:rsidTr="00BE3239">
        <w:trPr>
          <w:trHeight w:val="340"/>
        </w:trPr>
        <w:tc>
          <w:tcPr>
            <w:tcW w:w="567" w:type="dxa"/>
            <w:shd w:val="clear" w:color="auto" w:fill="auto"/>
            <w:vAlign w:val="center"/>
          </w:tcPr>
          <w:p w14:paraId="0CE05F0A"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16</w:t>
            </w:r>
          </w:p>
        </w:tc>
        <w:tc>
          <w:tcPr>
            <w:tcW w:w="1956" w:type="dxa"/>
            <w:shd w:val="clear" w:color="auto" w:fill="auto"/>
            <w:vAlign w:val="center"/>
          </w:tcPr>
          <w:p w14:paraId="16AAC4CC"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w:t>
            </w:r>
          </w:p>
        </w:tc>
        <w:tc>
          <w:tcPr>
            <w:tcW w:w="2268" w:type="dxa"/>
            <w:shd w:val="clear" w:color="auto" w:fill="auto"/>
            <w:vAlign w:val="center"/>
          </w:tcPr>
          <w:p w14:paraId="304C887F"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Кузнецова, 17</w:t>
            </w:r>
          </w:p>
        </w:tc>
        <w:tc>
          <w:tcPr>
            <w:tcW w:w="851" w:type="dxa"/>
            <w:shd w:val="clear" w:color="auto" w:fill="auto"/>
            <w:vAlign w:val="center"/>
          </w:tcPr>
          <w:p w14:paraId="031D476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w:t>
            </w:r>
          </w:p>
        </w:tc>
        <w:tc>
          <w:tcPr>
            <w:tcW w:w="1276" w:type="dxa"/>
            <w:shd w:val="clear" w:color="auto" w:fill="auto"/>
            <w:vAlign w:val="center"/>
          </w:tcPr>
          <w:p w14:paraId="154A11E4"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195,3</w:t>
            </w:r>
          </w:p>
        </w:tc>
        <w:tc>
          <w:tcPr>
            <w:tcW w:w="1275" w:type="dxa"/>
            <w:shd w:val="clear" w:color="auto" w:fill="auto"/>
            <w:vAlign w:val="center"/>
          </w:tcPr>
          <w:p w14:paraId="559D23E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276,8</w:t>
            </w:r>
          </w:p>
        </w:tc>
        <w:tc>
          <w:tcPr>
            <w:tcW w:w="1276" w:type="dxa"/>
            <w:vAlign w:val="center"/>
          </w:tcPr>
          <w:p w14:paraId="08766D98"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0,050</w:t>
            </w:r>
          </w:p>
        </w:tc>
      </w:tr>
      <w:tr w:rsidR="00676388" w:rsidRPr="0035226B" w14:paraId="3E7837CB" w14:textId="77777777" w:rsidTr="00BE3239">
        <w:trPr>
          <w:trHeight w:val="340"/>
        </w:trPr>
        <w:tc>
          <w:tcPr>
            <w:tcW w:w="567" w:type="dxa"/>
            <w:shd w:val="clear" w:color="auto" w:fill="auto"/>
            <w:vAlign w:val="center"/>
          </w:tcPr>
          <w:p w14:paraId="24952311"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lastRenderedPageBreak/>
              <w:t>17</w:t>
            </w:r>
          </w:p>
        </w:tc>
        <w:tc>
          <w:tcPr>
            <w:tcW w:w="1956" w:type="dxa"/>
            <w:shd w:val="clear" w:color="auto" w:fill="auto"/>
            <w:vAlign w:val="center"/>
          </w:tcPr>
          <w:p w14:paraId="086F0AA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w:t>
            </w:r>
          </w:p>
        </w:tc>
        <w:tc>
          <w:tcPr>
            <w:tcW w:w="2268" w:type="dxa"/>
            <w:shd w:val="clear" w:color="auto" w:fill="auto"/>
            <w:vAlign w:val="center"/>
          </w:tcPr>
          <w:p w14:paraId="26F8B3D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Кирова, 63/1</w:t>
            </w:r>
          </w:p>
        </w:tc>
        <w:tc>
          <w:tcPr>
            <w:tcW w:w="851" w:type="dxa"/>
            <w:shd w:val="clear" w:color="auto" w:fill="auto"/>
            <w:vAlign w:val="center"/>
          </w:tcPr>
          <w:p w14:paraId="2E16F1CE"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w:t>
            </w:r>
          </w:p>
        </w:tc>
        <w:tc>
          <w:tcPr>
            <w:tcW w:w="1276" w:type="dxa"/>
            <w:shd w:val="clear" w:color="auto" w:fill="auto"/>
            <w:vAlign w:val="center"/>
          </w:tcPr>
          <w:p w14:paraId="41472B0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89,7</w:t>
            </w:r>
          </w:p>
        </w:tc>
        <w:tc>
          <w:tcPr>
            <w:tcW w:w="1275" w:type="dxa"/>
            <w:shd w:val="clear" w:color="auto" w:fill="auto"/>
            <w:vAlign w:val="center"/>
          </w:tcPr>
          <w:p w14:paraId="62497D8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148</w:t>
            </w:r>
          </w:p>
        </w:tc>
        <w:tc>
          <w:tcPr>
            <w:tcW w:w="1276" w:type="dxa"/>
            <w:vAlign w:val="center"/>
          </w:tcPr>
          <w:p w14:paraId="3862B9A1"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0,050</w:t>
            </w:r>
          </w:p>
        </w:tc>
      </w:tr>
      <w:tr w:rsidR="00676388" w:rsidRPr="0035226B" w14:paraId="00C4D769" w14:textId="77777777" w:rsidTr="00BE3239">
        <w:trPr>
          <w:trHeight w:val="340"/>
        </w:trPr>
        <w:tc>
          <w:tcPr>
            <w:tcW w:w="567" w:type="dxa"/>
            <w:shd w:val="clear" w:color="auto" w:fill="auto"/>
            <w:vAlign w:val="center"/>
          </w:tcPr>
          <w:p w14:paraId="25014C93"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18</w:t>
            </w:r>
          </w:p>
        </w:tc>
        <w:tc>
          <w:tcPr>
            <w:tcW w:w="1956" w:type="dxa"/>
            <w:shd w:val="clear" w:color="auto" w:fill="auto"/>
            <w:vAlign w:val="center"/>
          </w:tcPr>
          <w:p w14:paraId="3DE3777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w:t>
            </w:r>
          </w:p>
        </w:tc>
        <w:tc>
          <w:tcPr>
            <w:tcW w:w="2268" w:type="dxa"/>
            <w:shd w:val="clear" w:color="auto" w:fill="auto"/>
            <w:vAlign w:val="center"/>
          </w:tcPr>
          <w:p w14:paraId="5A6B2F27"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х. Центральный,</w:t>
            </w:r>
            <w:r w:rsidRPr="0035226B">
              <w:rPr>
                <w:rFonts w:eastAsia="Times New Roman"/>
                <w:sz w:val="24"/>
                <w:szCs w:val="24"/>
                <w:lang w:eastAsia="ar-SA"/>
              </w:rPr>
              <w:br/>
              <w:t>ул. Лесная, 46а</w:t>
            </w:r>
          </w:p>
        </w:tc>
        <w:tc>
          <w:tcPr>
            <w:tcW w:w="851" w:type="dxa"/>
            <w:shd w:val="clear" w:color="auto" w:fill="auto"/>
            <w:vAlign w:val="center"/>
          </w:tcPr>
          <w:p w14:paraId="5CFCCEF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w:t>
            </w:r>
          </w:p>
        </w:tc>
        <w:tc>
          <w:tcPr>
            <w:tcW w:w="1276" w:type="dxa"/>
            <w:shd w:val="clear" w:color="auto" w:fill="auto"/>
            <w:vAlign w:val="center"/>
          </w:tcPr>
          <w:p w14:paraId="699CFE3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41</w:t>
            </w:r>
          </w:p>
        </w:tc>
        <w:tc>
          <w:tcPr>
            <w:tcW w:w="1275" w:type="dxa"/>
            <w:shd w:val="clear" w:color="auto" w:fill="auto"/>
            <w:vAlign w:val="center"/>
          </w:tcPr>
          <w:p w14:paraId="46D0B8E7"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50</w:t>
            </w:r>
          </w:p>
        </w:tc>
        <w:tc>
          <w:tcPr>
            <w:tcW w:w="1276" w:type="dxa"/>
            <w:vAlign w:val="center"/>
          </w:tcPr>
          <w:p w14:paraId="50524F9B"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0,006</w:t>
            </w:r>
          </w:p>
        </w:tc>
      </w:tr>
      <w:tr w:rsidR="00676388" w:rsidRPr="0035226B" w14:paraId="1673D3A4" w14:textId="77777777" w:rsidTr="00BE3239">
        <w:trPr>
          <w:trHeight w:val="340"/>
        </w:trPr>
        <w:tc>
          <w:tcPr>
            <w:tcW w:w="567" w:type="dxa"/>
            <w:shd w:val="clear" w:color="auto" w:fill="auto"/>
            <w:vAlign w:val="center"/>
          </w:tcPr>
          <w:p w14:paraId="1A88926A" w14:textId="77777777" w:rsidR="00676388" w:rsidRPr="0035226B" w:rsidRDefault="00676388" w:rsidP="00676388">
            <w:pPr>
              <w:suppressAutoHyphens/>
              <w:jc w:val="right"/>
              <w:rPr>
                <w:rFonts w:eastAsia="Times New Roman"/>
                <w:sz w:val="24"/>
                <w:szCs w:val="24"/>
                <w:lang w:eastAsia="ar-SA"/>
              </w:rPr>
            </w:pPr>
            <w:r w:rsidRPr="0035226B">
              <w:rPr>
                <w:rFonts w:eastAsia="Times New Roman"/>
                <w:sz w:val="24"/>
                <w:szCs w:val="24"/>
                <w:lang w:eastAsia="ar-SA"/>
              </w:rPr>
              <w:t>19</w:t>
            </w:r>
          </w:p>
        </w:tc>
        <w:tc>
          <w:tcPr>
            <w:tcW w:w="1956" w:type="dxa"/>
            <w:shd w:val="clear" w:color="auto" w:fill="auto"/>
            <w:vAlign w:val="center"/>
          </w:tcPr>
          <w:p w14:paraId="0465B9FD"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Магазин</w:t>
            </w:r>
          </w:p>
        </w:tc>
        <w:tc>
          <w:tcPr>
            <w:tcW w:w="2268" w:type="dxa"/>
            <w:shd w:val="clear" w:color="auto" w:fill="auto"/>
            <w:vAlign w:val="center"/>
          </w:tcPr>
          <w:p w14:paraId="4D9CD6D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х. Свободный Мир,</w:t>
            </w:r>
            <w:r w:rsidRPr="0035226B">
              <w:rPr>
                <w:rFonts w:eastAsia="Times New Roman"/>
                <w:sz w:val="24"/>
                <w:szCs w:val="24"/>
                <w:lang w:eastAsia="ar-SA"/>
              </w:rPr>
              <w:br/>
              <w:t>ул. Коммунаров, 48</w:t>
            </w:r>
          </w:p>
        </w:tc>
        <w:tc>
          <w:tcPr>
            <w:tcW w:w="851" w:type="dxa"/>
            <w:shd w:val="clear" w:color="auto" w:fill="auto"/>
            <w:vAlign w:val="center"/>
          </w:tcPr>
          <w:p w14:paraId="14EAF9F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1</w:t>
            </w:r>
          </w:p>
        </w:tc>
        <w:tc>
          <w:tcPr>
            <w:tcW w:w="1276" w:type="dxa"/>
            <w:shd w:val="clear" w:color="auto" w:fill="auto"/>
            <w:vAlign w:val="center"/>
          </w:tcPr>
          <w:p w14:paraId="1583701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33</w:t>
            </w:r>
          </w:p>
        </w:tc>
        <w:tc>
          <w:tcPr>
            <w:tcW w:w="1275" w:type="dxa"/>
            <w:shd w:val="clear" w:color="auto" w:fill="auto"/>
            <w:vAlign w:val="center"/>
          </w:tcPr>
          <w:p w14:paraId="6E6EE3A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42</w:t>
            </w:r>
          </w:p>
        </w:tc>
        <w:tc>
          <w:tcPr>
            <w:tcW w:w="1276" w:type="dxa"/>
            <w:vAlign w:val="center"/>
          </w:tcPr>
          <w:p w14:paraId="2F20C009"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0,004</w:t>
            </w:r>
          </w:p>
        </w:tc>
      </w:tr>
      <w:tr w:rsidR="00676388" w:rsidRPr="0035226B" w14:paraId="1ACF88DB" w14:textId="77777777" w:rsidTr="00BE3239">
        <w:trPr>
          <w:trHeight w:val="340"/>
        </w:trPr>
        <w:tc>
          <w:tcPr>
            <w:tcW w:w="567" w:type="dxa"/>
            <w:shd w:val="clear" w:color="auto" w:fill="auto"/>
            <w:vAlign w:val="center"/>
          </w:tcPr>
          <w:p w14:paraId="748B0128" w14:textId="77777777" w:rsidR="00676388" w:rsidRPr="0035226B" w:rsidRDefault="00676388" w:rsidP="00676388">
            <w:pPr>
              <w:suppressAutoHyphens/>
              <w:jc w:val="right"/>
              <w:rPr>
                <w:rFonts w:eastAsia="Times New Roman"/>
                <w:b/>
                <w:sz w:val="24"/>
                <w:szCs w:val="24"/>
                <w:lang w:eastAsia="ar-SA"/>
              </w:rPr>
            </w:pPr>
          </w:p>
        </w:tc>
        <w:tc>
          <w:tcPr>
            <w:tcW w:w="1956" w:type="dxa"/>
            <w:shd w:val="clear" w:color="auto" w:fill="auto"/>
            <w:vAlign w:val="center"/>
          </w:tcPr>
          <w:p w14:paraId="13B85FC8" w14:textId="77777777" w:rsidR="00676388" w:rsidRPr="0035226B" w:rsidRDefault="00676388" w:rsidP="00676388">
            <w:pPr>
              <w:suppressAutoHyphens/>
              <w:rPr>
                <w:rFonts w:eastAsia="Times New Roman"/>
                <w:b/>
                <w:sz w:val="24"/>
                <w:szCs w:val="24"/>
                <w:lang w:eastAsia="ar-SA"/>
              </w:rPr>
            </w:pPr>
          </w:p>
        </w:tc>
        <w:tc>
          <w:tcPr>
            <w:tcW w:w="2268" w:type="dxa"/>
            <w:shd w:val="clear" w:color="auto" w:fill="auto"/>
            <w:vAlign w:val="center"/>
          </w:tcPr>
          <w:p w14:paraId="233F4610" w14:textId="77777777" w:rsidR="00676388" w:rsidRPr="0035226B" w:rsidRDefault="00676388" w:rsidP="00676388">
            <w:pPr>
              <w:suppressAutoHyphens/>
              <w:jc w:val="right"/>
              <w:rPr>
                <w:rFonts w:eastAsia="Times New Roman"/>
                <w:b/>
                <w:sz w:val="24"/>
                <w:szCs w:val="24"/>
                <w:lang w:eastAsia="ar-SA"/>
              </w:rPr>
            </w:pPr>
            <w:r w:rsidRPr="0035226B">
              <w:rPr>
                <w:rFonts w:eastAsia="Times New Roman"/>
                <w:b/>
                <w:sz w:val="24"/>
                <w:szCs w:val="24"/>
                <w:lang w:eastAsia="ar-SA"/>
              </w:rPr>
              <w:t>ИТОГО</w:t>
            </w:r>
          </w:p>
        </w:tc>
        <w:tc>
          <w:tcPr>
            <w:tcW w:w="851" w:type="dxa"/>
            <w:shd w:val="clear" w:color="auto" w:fill="auto"/>
            <w:vAlign w:val="center"/>
          </w:tcPr>
          <w:p w14:paraId="4D6F9573" w14:textId="77777777" w:rsidR="00676388" w:rsidRPr="0035226B" w:rsidRDefault="00676388" w:rsidP="00676388">
            <w:pPr>
              <w:suppressAutoHyphens/>
              <w:jc w:val="center"/>
              <w:rPr>
                <w:rFonts w:eastAsia="Times New Roman"/>
                <w:b/>
                <w:sz w:val="24"/>
                <w:szCs w:val="24"/>
                <w:lang w:eastAsia="ar-SA"/>
              </w:rPr>
            </w:pPr>
            <w:r w:rsidRPr="0035226B">
              <w:rPr>
                <w:rFonts w:eastAsia="Times New Roman"/>
                <w:b/>
                <w:sz w:val="24"/>
                <w:szCs w:val="24"/>
                <w:lang w:eastAsia="ar-SA"/>
              </w:rPr>
              <w:t>29</w:t>
            </w:r>
          </w:p>
        </w:tc>
        <w:tc>
          <w:tcPr>
            <w:tcW w:w="1276" w:type="dxa"/>
            <w:shd w:val="clear" w:color="auto" w:fill="auto"/>
            <w:vAlign w:val="center"/>
          </w:tcPr>
          <w:p w14:paraId="4CC53B1D" w14:textId="77777777" w:rsidR="00676388" w:rsidRPr="0035226B" w:rsidRDefault="00676388" w:rsidP="00676388">
            <w:pPr>
              <w:suppressAutoHyphens/>
              <w:jc w:val="center"/>
              <w:rPr>
                <w:rFonts w:eastAsia="Times New Roman"/>
                <w:b/>
                <w:sz w:val="24"/>
                <w:szCs w:val="24"/>
                <w:lang w:eastAsia="ar-SA"/>
              </w:rPr>
            </w:pPr>
            <w:r w:rsidRPr="0035226B">
              <w:rPr>
                <w:rFonts w:eastAsia="Times New Roman"/>
                <w:b/>
                <w:sz w:val="24"/>
                <w:szCs w:val="24"/>
                <w:lang w:eastAsia="ar-SA"/>
              </w:rPr>
              <w:t>951,1</w:t>
            </w:r>
          </w:p>
        </w:tc>
        <w:tc>
          <w:tcPr>
            <w:tcW w:w="1275" w:type="dxa"/>
            <w:shd w:val="clear" w:color="auto" w:fill="auto"/>
            <w:vAlign w:val="center"/>
          </w:tcPr>
          <w:p w14:paraId="45799550" w14:textId="77777777" w:rsidR="00676388" w:rsidRPr="0035226B" w:rsidRDefault="00676388" w:rsidP="00676388">
            <w:pPr>
              <w:suppressAutoHyphens/>
              <w:jc w:val="center"/>
              <w:rPr>
                <w:rFonts w:eastAsia="Times New Roman"/>
                <w:b/>
                <w:sz w:val="24"/>
                <w:szCs w:val="24"/>
                <w:lang w:eastAsia="ar-SA"/>
              </w:rPr>
            </w:pPr>
            <w:r w:rsidRPr="0035226B">
              <w:rPr>
                <w:rFonts w:eastAsia="Times New Roman"/>
                <w:b/>
                <w:sz w:val="24"/>
                <w:szCs w:val="24"/>
                <w:lang w:eastAsia="ar-SA"/>
              </w:rPr>
              <w:t>1417,13</w:t>
            </w:r>
          </w:p>
        </w:tc>
        <w:tc>
          <w:tcPr>
            <w:tcW w:w="1276" w:type="dxa"/>
            <w:vAlign w:val="center"/>
          </w:tcPr>
          <w:p w14:paraId="6461E65E" w14:textId="77777777" w:rsidR="00676388" w:rsidRPr="0035226B" w:rsidRDefault="00676388" w:rsidP="00676388">
            <w:pPr>
              <w:suppressAutoHyphens/>
              <w:jc w:val="center"/>
              <w:rPr>
                <w:rFonts w:eastAsia="Times New Roman"/>
                <w:b/>
                <w:sz w:val="24"/>
                <w:szCs w:val="24"/>
                <w:lang w:eastAsia="ar-SA"/>
              </w:rPr>
            </w:pPr>
            <w:r w:rsidRPr="0035226B">
              <w:rPr>
                <w:rFonts w:eastAsia="Times New Roman"/>
                <w:b/>
                <w:sz w:val="24"/>
                <w:szCs w:val="24"/>
                <w:lang w:eastAsia="ar-SA"/>
              </w:rPr>
              <w:t>0,321</w:t>
            </w:r>
          </w:p>
        </w:tc>
      </w:tr>
    </w:tbl>
    <w:p w14:paraId="26C1F1D5" w14:textId="77777777" w:rsidR="00676388" w:rsidRDefault="00676388" w:rsidP="00676388">
      <w:pPr>
        <w:suppressAutoHyphens/>
        <w:jc w:val="right"/>
        <w:rPr>
          <w:rFonts w:eastAsia="Arial Unicode MS"/>
          <w:i/>
          <w:szCs w:val="28"/>
          <w:lang w:eastAsia="ru-RU"/>
        </w:rPr>
      </w:pPr>
    </w:p>
    <w:p w14:paraId="3B149E1D" w14:textId="77777777" w:rsidR="008E3A62" w:rsidRDefault="008E3A62" w:rsidP="00676388">
      <w:pPr>
        <w:suppressAutoHyphens/>
        <w:jc w:val="right"/>
        <w:rPr>
          <w:rFonts w:eastAsia="Arial Unicode MS"/>
          <w:i/>
          <w:szCs w:val="28"/>
          <w:lang w:eastAsia="ru-RU"/>
        </w:rPr>
      </w:pPr>
    </w:p>
    <w:p w14:paraId="210297A1" w14:textId="77777777" w:rsidR="008E3A62" w:rsidRPr="0035226B" w:rsidRDefault="008E3A62" w:rsidP="00676388">
      <w:pPr>
        <w:suppressAutoHyphens/>
        <w:jc w:val="right"/>
        <w:rPr>
          <w:rFonts w:eastAsia="Arial Unicode MS"/>
          <w:i/>
          <w:szCs w:val="28"/>
          <w:lang w:eastAsia="ru-RU"/>
        </w:rPr>
      </w:pPr>
    </w:p>
    <w:p w14:paraId="0868C6F2" w14:textId="448D0F8E" w:rsidR="00676388" w:rsidRPr="00BE3239" w:rsidRDefault="00BE3239" w:rsidP="00BE3239">
      <w:pPr>
        <w:suppressAutoHyphens/>
        <w:spacing w:after="60"/>
        <w:ind w:left="1701" w:hanging="1701"/>
        <w:rPr>
          <w:rFonts w:eastAsia="Times New Roman"/>
          <w:sz w:val="24"/>
          <w:szCs w:val="28"/>
          <w:lang w:eastAsia="ar-SA"/>
        </w:rPr>
      </w:pPr>
      <w:r w:rsidRPr="00BE3239">
        <w:rPr>
          <w:rFonts w:eastAsia="Times New Roman"/>
          <w:sz w:val="24"/>
          <w:szCs w:val="28"/>
          <w:lang w:eastAsia="ar-SA"/>
        </w:rPr>
        <w:t>Таблица 2.4.28 –</w:t>
      </w:r>
      <w:r w:rsidRPr="00BE3239">
        <w:rPr>
          <w:rFonts w:eastAsia="Times New Roman"/>
          <w:sz w:val="24"/>
          <w:szCs w:val="28"/>
          <w:lang w:eastAsia="ar-SA"/>
        </w:rPr>
        <w:tab/>
      </w:r>
      <w:r w:rsidR="00676388" w:rsidRPr="00BE3239">
        <w:rPr>
          <w:rFonts w:eastAsia="Times New Roman"/>
          <w:sz w:val="24"/>
          <w:szCs w:val="28"/>
          <w:lang w:eastAsia="ar-SA"/>
        </w:rPr>
        <w:t xml:space="preserve">Перечень общедоступных предприятий общественного питания </w:t>
      </w:r>
      <w:r w:rsidR="00676388" w:rsidRPr="00BE3239">
        <w:rPr>
          <w:rFonts w:eastAsia="Times New Roman"/>
          <w:sz w:val="24"/>
          <w:szCs w:val="28"/>
          <w:lang w:eastAsia="ar-SA"/>
        </w:rPr>
        <w:br/>
        <w:t>по состоянию на 1 января 2017 г.</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81"/>
        <w:gridCol w:w="2126"/>
        <w:gridCol w:w="851"/>
        <w:gridCol w:w="1701"/>
        <w:gridCol w:w="1843"/>
      </w:tblGrid>
      <w:tr w:rsidR="00676388" w:rsidRPr="0035226B" w14:paraId="210BD337" w14:textId="77777777" w:rsidTr="00BE3239">
        <w:trPr>
          <w:trHeight w:val="293"/>
        </w:trPr>
        <w:tc>
          <w:tcPr>
            <w:tcW w:w="567" w:type="dxa"/>
            <w:vMerge w:val="restart"/>
            <w:shd w:val="clear" w:color="auto" w:fill="auto"/>
            <w:vAlign w:val="center"/>
          </w:tcPr>
          <w:p w14:paraId="36A4F1D4"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 п/п</w:t>
            </w:r>
          </w:p>
        </w:tc>
        <w:tc>
          <w:tcPr>
            <w:tcW w:w="2381" w:type="dxa"/>
            <w:vMerge w:val="restart"/>
            <w:shd w:val="clear" w:color="auto" w:fill="auto"/>
            <w:vAlign w:val="center"/>
          </w:tcPr>
          <w:p w14:paraId="70DE2987"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 xml:space="preserve">Наименование учреждения </w:t>
            </w:r>
          </w:p>
        </w:tc>
        <w:tc>
          <w:tcPr>
            <w:tcW w:w="2126" w:type="dxa"/>
            <w:vMerge w:val="restart"/>
            <w:shd w:val="clear" w:color="auto" w:fill="auto"/>
            <w:vAlign w:val="center"/>
          </w:tcPr>
          <w:p w14:paraId="15EC263E"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Местоположение</w:t>
            </w:r>
          </w:p>
        </w:tc>
        <w:tc>
          <w:tcPr>
            <w:tcW w:w="851" w:type="dxa"/>
            <w:vMerge w:val="restart"/>
            <w:shd w:val="clear" w:color="auto" w:fill="auto"/>
            <w:vAlign w:val="center"/>
          </w:tcPr>
          <w:p w14:paraId="1F83D84A"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Штат, чел.</w:t>
            </w:r>
          </w:p>
        </w:tc>
        <w:tc>
          <w:tcPr>
            <w:tcW w:w="1701" w:type="dxa"/>
            <w:vMerge w:val="restart"/>
            <w:shd w:val="clear" w:color="auto" w:fill="auto"/>
            <w:vAlign w:val="center"/>
          </w:tcPr>
          <w:p w14:paraId="200D5877"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 xml:space="preserve">Вместимость </w:t>
            </w:r>
          </w:p>
          <w:p w14:paraId="3B078EF1"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 посадочных мест)</w:t>
            </w:r>
          </w:p>
        </w:tc>
        <w:tc>
          <w:tcPr>
            <w:tcW w:w="1843" w:type="dxa"/>
            <w:vMerge w:val="restart"/>
            <w:shd w:val="clear" w:color="auto" w:fill="auto"/>
            <w:vAlign w:val="center"/>
          </w:tcPr>
          <w:p w14:paraId="2C0398DB" w14:textId="77777777" w:rsidR="00676388" w:rsidRPr="00BE3239" w:rsidRDefault="00676388" w:rsidP="00676388">
            <w:pPr>
              <w:suppressAutoHyphens/>
              <w:jc w:val="center"/>
              <w:rPr>
                <w:rFonts w:eastAsia="Times New Roman"/>
                <w:sz w:val="24"/>
                <w:lang w:eastAsia="ar-SA"/>
              </w:rPr>
            </w:pPr>
            <w:r w:rsidRPr="00BE3239">
              <w:rPr>
                <w:rFonts w:eastAsia="Times New Roman"/>
                <w:sz w:val="24"/>
                <w:lang w:eastAsia="ar-SA"/>
              </w:rPr>
              <w:t>Площадь участка, га</w:t>
            </w:r>
          </w:p>
        </w:tc>
      </w:tr>
      <w:tr w:rsidR="00676388" w:rsidRPr="0035226B" w14:paraId="6EE2271F" w14:textId="77777777" w:rsidTr="00BE3239">
        <w:trPr>
          <w:trHeight w:val="293"/>
        </w:trPr>
        <w:tc>
          <w:tcPr>
            <w:tcW w:w="567" w:type="dxa"/>
            <w:vMerge/>
            <w:shd w:val="clear" w:color="auto" w:fill="auto"/>
            <w:vAlign w:val="center"/>
          </w:tcPr>
          <w:p w14:paraId="5DB2ADA9" w14:textId="77777777" w:rsidR="00676388" w:rsidRPr="00BE3239" w:rsidRDefault="00676388" w:rsidP="00676388">
            <w:pPr>
              <w:suppressAutoHyphens/>
              <w:jc w:val="both"/>
              <w:rPr>
                <w:rFonts w:eastAsia="Times New Roman"/>
                <w:sz w:val="24"/>
                <w:lang w:eastAsia="ar-SA"/>
              </w:rPr>
            </w:pPr>
          </w:p>
        </w:tc>
        <w:tc>
          <w:tcPr>
            <w:tcW w:w="2381" w:type="dxa"/>
            <w:vMerge/>
            <w:shd w:val="clear" w:color="auto" w:fill="auto"/>
            <w:vAlign w:val="center"/>
          </w:tcPr>
          <w:p w14:paraId="2ABD0D94" w14:textId="77777777" w:rsidR="00676388" w:rsidRPr="00BE3239" w:rsidRDefault="00676388" w:rsidP="00676388">
            <w:pPr>
              <w:suppressAutoHyphens/>
              <w:jc w:val="both"/>
              <w:rPr>
                <w:rFonts w:eastAsia="Times New Roman"/>
                <w:sz w:val="24"/>
                <w:lang w:eastAsia="ar-SA"/>
              </w:rPr>
            </w:pPr>
          </w:p>
        </w:tc>
        <w:tc>
          <w:tcPr>
            <w:tcW w:w="2126" w:type="dxa"/>
            <w:vMerge/>
            <w:shd w:val="clear" w:color="auto" w:fill="auto"/>
            <w:vAlign w:val="center"/>
          </w:tcPr>
          <w:p w14:paraId="31BEB0CC" w14:textId="77777777" w:rsidR="00676388" w:rsidRPr="00BE3239" w:rsidRDefault="00676388" w:rsidP="00676388">
            <w:pPr>
              <w:suppressAutoHyphens/>
              <w:jc w:val="both"/>
              <w:rPr>
                <w:rFonts w:eastAsia="Times New Roman"/>
                <w:sz w:val="24"/>
                <w:lang w:eastAsia="ar-SA"/>
              </w:rPr>
            </w:pPr>
          </w:p>
        </w:tc>
        <w:tc>
          <w:tcPr>
            <w:tcW w:w="851" w:type="dxa"/>
            <w:vMerge/>
            <w:shd w:val="clear" w:color="auto" w:fill="auto"/>
            <w:vAlign w:val="center"/>
          </w:tcPr>
          <w:p w14:paraId="7B914744" w14:textId="77777777" w:rsidR="00676388" w:rsidRPr="00BE3239" w:rsidRDefault="00676388" w:rsidP="00676388">
            <w:pPr>
              <w:suppressAutoHyphens/>
              <w:jc w:val="both"/>
              <w:rPr>
                <w:rFonts w:eastAsia="Times New Roman"/>
                <w:sz w:val="24"/>
                <w:lang w:eastAsia="ar-SA"/>
              </w:rPr>
            </w:pPr>
          </w:p>
        </w:tc>
        <w:tc>
          <w:tcPr>
            <w:tcW w:w="1701" w:type="dxa"/>
            <w:vMerge/>
            <w:shd w:val="clear" w:color="auto" w:fill="auto"/>
            <w:vAlign w:val="center"/>
          </w:tcPr>
          <w:p w14:paraId="0F67EEA5" w14:textId="77777777" w:rsidR="00676388" w:rsidRPr="00BE3239" w:rsidRDefault="00676388" w:rsidP="00676388">
            <w:pPr>
              <w:suppressAutoHyphens/>
              <w:jc w:val="both"/>
              <w:rPr>
                <w:rFonts w:eastAsia="Times New Roman"/>
                <w:sz w:val="24"/>
                <w:lang w:eastAsia="ar-SA"/>
              </w:rPr>
            </w:pPr>
          </w:p>
        </w:tc>
        <w:tc>
          <w:tcPr>
            <w:tcW w:w="1843" w:type="dxa"/>
            <w:vMerge/>
            <w:shd w:val="clear" w:color="auto" w:fill="auto"/>
            <w:vAlign w:val="center"/>
          </w:tcPr>
          <w:p w14:paraId="213AFBFF" w14:textId="77777777" w:rsidR="00676388" w:rsidRPr="00BE3239" w:rsidRDefault="00676388" w:rsidP="00676388">
            <w:pPr>
              <w:suppressAutoHyphens/>
              <w:jc w:val="both"/>
              <w:rPr>
                <w:rFonts w:eastAsia="Times New Roman"/>
                <w:sz w:val="24"/>
                <w:lang w:eastAsia="ar-SA"/>
              </w:rPr>
            </w:pPr>
          </w:p>
        </w:tc>
      </w:tr>
      <w:tr w:rsidR="00676388" w:rsidRPr="0035226B" w14:paraId="0F369AAF" w14:textId="77777777" w:rsidTr="00BE3239">
        <w:trPr>
          <w:trHeight w:val="340"/>
        </w:trPr>
        <w:tc>
          <w:tcPr>
            <w:tcW w:w="567" w:type="dxa"/>
            <w:vAlign w:val="center"/>
          </w:tcPr>
          <w:p w14:paraId="7503C705"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1</w:t>
            </w:r>
          </w:p>
        </w:tc>
        <w:tc>
          <w:tcPr>
            <w:tcW w:w="2381" w:type="dxa"/>
            <w:vAlign w:val="center"/>
          </w:tcPr>
          <w:p w14:paraId="2CF70746"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Кафе-Бар</w:t>
            </w:r>
            <w:r w:rsidRPr="0035226B">
              <w:rPr>
                <w:rFonts w:eastAsia="Times New Roman"/>
                <w:sz w:val="24"/>
                <w:szCs w:val="24"/>
                <w:lang w:val="en-US" w:eastAsia="ar-SA"/>
              </w:rPr>
              <w:br/>
              <w:t>«Закусочная»</w:t>
            </w:r>
          </w:p>
        </w:tc>
        <w:tc>
          <w:tcPr>
            <w:tcW w:w="2126" w:type="dxa"/>
            <w:vAlign w:val="center"/>
          </w:tcPr>
          <w:p w14:paraId="1BDED708"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ст.Переправная ул. Красная 55</w:t>
            </w:r>
          </w:p>
        </w:tc>
        <w:tc>
          <w:tcPr>
            <w:tcW w:w="851" w:type="dxa"/>
            <w:vAlign w:val="center"/>
          </w:tcPr>
          <w:p w14:paraId="4EEC1623"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1</w:t>
            </w:r>
          </w:p>
        </w:tc>
        <w:tc>
          <w:tcPr>
            <w:tcW w:w="1701" w:type="dxa"/>
            <w:vAlign w:val="center"/>
          </w:tcPr>
          <w:p w14:paraId="521A1A73"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40</w:t>
            </w:r>
          </w:p>
        </w:tc>
        <w:tc>
          <w:tcPr>
            <w:tcW w:w="1843" w:type="dxa"/>
            <w:vAlign w:val="center"/>
          </w:tcPr>
          <w:p w14:paraId="4E759088" w14:textId="77777777" w:rsidR="00676388" w:rsidRPr="0035226B" w:rsidRDefault="00676388" w:rsidP="00676388">
            <w:pPr>
              <w:suppressAutoHyphens/>
              <w:jc w:val="right"/>
              <w:rPr>
                <w:rFonts w:eastAsia="Times New Roman"/>
                <w:sz w:val="24"/>
                <w:szCs w:val="24"/>
                <w:lang w:val="en-US" w:eastAsia="ar-SA"/>
              </w:rPr>
            </w:pPr>
            <w:r w:rsidRPr="0035226B">
              <w:rPr>
                <w:rFonts w:eastAsia="Times New Roman"/>
                <w:sz w:val="24"/>
                <w:szCs w:val="24"/>
                <w:lang w:val="en-US" w:eastAsia="ar-SA"/>
              </w:rPr>
              <w:t>0,025</w:t>
            </w:r>
          </w:p>
        </w:tc>
      </w:tr>
    </w:tbl>
    <w:p w14:paraId="3CD8E6EB" w14:textId="77777777" w:rsidR="00676388" w:rsidRPr="0035226B" w:rsidRDefault="00676388" w:rsidP="00676388">
      <w:pPr>
        <w:suppressAutoHyphens/>
        <w:jc w:val="both"/>
        <w:rPr>
          <w:rFonts w:eastAsia="Times New Roman"/>
          <w:sz w:val="24"/>
          <w:szCs w:val="24"/>
          <w:lang w:val="en-US" w:eastAsia="ar-SA"/>
        </w:rPr>
      </w:pPr>
    </w:p>
    <w:p w14:paraId="681F99D0" w14:textId="3F0593CB" w:rsidR="00676388" w:rsidRPr="00BE3239" w:rsidRDefault="00BE3239" w:rsidP="00BE3239">
      <w:pPr>
        <w:suppressAutoHyphens/>
        <w:spacing w:after="60"/>
        <w:ind w:left="1701" w:hanging="1701"/>
        <w:rPr>
          <w:rFonts w:eastAsia="Times New Roman"/>
          <w:spacing w:val="-4"/>
          <w:sz w:val="24"/>
          <w:szCs w:val="24"/>
          <w:lang w:eastAsia="ar-SA"/>
        </w:rPr>
      </w:pPr>
      <w:r w:rsidRPr="00BE3239">
        <w:rPr>
          <w:rFonts w:eastAsia="Times New Roman"/>
          <w:sz w:val="24"/>
          <w:szCs w:val="28"/>
          <w:lang w:eastAsia="ar-SA"/>
        </w:rPr>
        <w:t>Таблица 2.4.29 –</w:t>
      </w:r>
      <w:r w:rsidRPr="00BE3239">
        <w:rPr>
          <w:rFonts w:eastAsia="Times New Roman"/>
          <w:sz w:val="24"/>
          <w:szCs w:val="28"/>
          <w:lang w:eastAsia="ar-SA"/>
        </w:rPr>
        <w:tab/>
      </w:r>
      <w:r w:rsidR="00676388" w:rsidRPr="00BE3239">
        <w:rPr>
          <w:rFonts w:eastAsia="Times New Roman"/>
          <w:spacing w:val="-4"/>
          <w:sz w:val="24"/>
          <w:szCs w:val="24"/>
          <w:lang w:eastAsia="ar-SA"/>
        </w:rPr>
        <w:t xml:space="preserve">Перечень учреждений жилищно-коммунального и </w:t>
      </w:r>
      <w:r w:rsidR="00676388" w:rsidRPr="00BE3239">
        <w:rPr>
          <w:rFonts w:eastAsia="Times New Roman"/>
          <w:spacing w:val="-4"/>
          <w:sz w:val="24"/>
          <w:szCs w:val="24"/>
          <w:lang w:eastAsia="ar-SA"/>
        </w:rPr>
        <w:br/>
        <w:t>коммунального хозяйства по состоянию на 1 января 2017г.</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81"/>
        <w:gridCol w:w="2126"/>
        <w:gridCol w:w="851"/>
        <w:gridCol w:w="1701"/>
        <w:gridCol w:w="1843"/>
      </w:tblGrid>
      <w:tr w:rsidR="00676388" w:rsidRPr="0035226B" w14:paraId="315AD18B" w14:textId="77777777" w:rsidTr="00BE3239">
        <w:trPr>
          <w:trHeight w:val="293"/>
        </w:trPr>
        <w:tc>
          <w:tcPr>
            <w:tcW w:w="567" w:type="dxa"/>
            <w:vMerge w:val="restart"/>
            <w:shd w:val="clear" w:color="auto" w:fill="auto"/>
            <w:vAlign w:val="center"/>
          </w:tcPr>
          <w:p w14:paraId="1F5CB59A"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 п/п</w:t>
            </w:r>
          </w:p>
        </w:tc>
        <w:tc>
          <w:tcPr>
            <w:tcW w:w="2381" w:type="dxa"/>
            <w:vMerge w:val="restart"/>
            <w:shd w:val="clear" w:color="auto" w:fill="auto"/>
            <w:vAlign w:val="center"/>
          </w:tcPr>
          <w:p w14:paraId="42AFA425"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Наименование учреждения (предприятия)</w:t>
            </w:r>
          </w:p>
        </w:tc>
        <w:tc>
          <w:tcPr>
            <w:tcW w:w="2126" w:type="dxa"/>
            <w:vMerge w:val="restart"/>
            <w:shd w:val="clear" w:color="auto" w:fill="auto"/>
            <w:vAlign w:val="center"/>
          </w:tcPr>
          <w:p w14:paraId="6738F90E"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Местоположение</w:t>
            </w:r>
          </w:p>
        </w:tc>
        <w:tc>
          <w:tcPr>
            <w:tcW w:w="851" w:type="dxa"/>
            <w:vMerge w:val="restart"/>
            <w:shd w:val="clear" w:color="auto" w:fill="auto"/>
            <w:vAlign w:val="center"/>
          </w:tcPr>
          <w:p w14:paraId="0FB77138"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Штат, чел.</w:t>
            </w:r>
          </w:p>
        </w:tc>
        <w:tc>
          <w:tcPr>
            <w:tcW w:w="1701" w:type="dxa"/>
            <w:vMerge w:val="restart"/>
            <w:shd w:val="clear" w:color="auto" w:fill="auto"/>
            <w:vAlign w:val="center"/>
          </w:tcPr>
          <w:p w14:paraId="0B7F30BD"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Вместимость</w:t>
            </w:r>
          </w:p>
          <w:p w14:paraId="297D6966"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(мест;</w:t>
            </w:r>
          </w:p>
          <w:p w14:paraId="4B41445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кг сухого белья в смену,</w:t>
            </w:r>
          </w:p>
          <w:p w14:paraId="21E8D3F2" w14:textId="77777777" w:rsidR="00676388" w:rsidRPr="0035226B" w:rsidRDefault="00676388" w:rsidP="00676388">
            <w:pPr>
              <w:suppressAutoHyphens/>
              <w:jc w:val="center"/>
              <w:rPr>
                <w:rFonts w:eastAsia="Times New Roman"/>
                <w:sz w:val="24"/>
                <w:szCs w:val="24"/>
                <w:lang w:val="en-US" w:eastAsia="ar-SA"/>
              </w:rPr>
            </w:pPr>
            <w:r w:rsidRPr="00BE3239">
              <w:rPr>
                <w:rFonts w:eastAsia="Times New Roman"/>
                <w:sz w:val="24"/>
                <w:szCs w:val="24"/>
                <w:lang w:eastAsia="ar-SA"/>
              </w:rPr>
              <w:t>кг, вещей в с</w:t>
            </w:r>
            <w:r w:rsidRPr="0035226B">
              <w:rPr>
                <w:rFonts w:eastAsia="Times New Roman"/>
                <w:sz w:val="24"/>
                <w:szCs w:val="24"/>
                <w:lang w:val="en-US" w:eastAsia="ar-SA"/>
              </w:rPr>
              <w:t>мену)</w:t>
            </w:r>
          </w:p>
        </w:tc>
        <w:tc>
          <w:tcPr>
            <w:tcW w:w="1843" w:type="dxa"/>
            <w:vMerge w:val="restart"/>
            <w:shd w:val="clear" w:color="auto" w:fill="auto"/>
            <w:vAlign w:val="center"/>
          </w:tcPr>
          <w:p w14:paraId="7C179FCF"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Площадь участка, га</w:t>
            </w:r>
          </w:p>
        </w:tc>
      </w:tr>
      <w:tr w:rsidR="00676388" w:rsidRPr="0035226B" w14:paraId="5D478FA0" w14:textId="77777777" w:rsidTr="00BE3239">
        <w:trPr>
          <w:trHeight w:val="293"/>
        </w:trPr>
        <w:tc>
          <w:tcPr>
            <w:tcW w:w="567" w:type="dxa"/>
            <w:vMerge/>
            <w:shd w:val="clear" w:color="auto" w:fill="auto"/>
            <w:vAlign w:val="center"/>
          </w:tcPr>
          <w:p w14:paraId="04259964" w14:textId="77777777" w:rsidR="00676388" w:rsidRPr="0035226B" w:rsidRDefault="00676388" w:rsidP="00676388">
            <w:pPr>
              <w:suppressAutoHyphens/>
              <w:jc w:val="both"/>
              <w:rPr>
                <w:rFonts w:eastAsia="Times New Roman"/>
                <w:sz w:val="24"/>
                <w:szCs w:val="24"/>
                <w:lang w:val="en-US" w:eastAsia="ar-SA"/>
              </w:rPr>
            </w:pPr>
          </w:p>
        </w:tc>
        <w:tc>
          <w:tcPr>
            <w:tcW w:w="2381" w:type="dxa"/>
            <w:vMerge/>
            <w:shd w:val="clear" w:color="auto" w:fill="auto"/>
            <w:vAlign w:val="center"/>
          </w:tcPr>
          <w:p w14:paraId="317A4747" w14:textId="77777777" w:rsidR="00676388" w:rsidRPr="0035226B" w:rsidRDefault="00676388" w:rsidP="00676388">
            <w:pPr>
              <w:suppressAutoHyphens/>
              <w:jc w:val="both"/>
              <w:rPr>
                <w:rFonts w:eastAsia="Times New Roman"/>
                <w:sz w:val="24"/>
                <w:szCs w:val="24"/>
                <w:lang w:val="en-US" w:eastAsia="ar-SA"/>
              </w:rPr>
            </w:pPr>
          </w:p>
        </w:tc>
        <w:tc>
          <w:tcPr>
            <w:tcW w:w="2126" w:type="dxa"/>
            <w:vMerge/>
            <w:shd w:val="clear" w:color="auto" w:fill="auto"/>
            <w:vAlign w:val="center"/>
          </w:tcPr>
          <w:p w14:paraId="3B0D403E" w14:textId="77777777" w:rsidR="00676388" w:rsidRPr="0035226B" w:rsidRDefault="00676388" w:rsidP="00676388">
            <w:pPr>
              <w:suppressAutoHyphens/>
              <w:jc w:val="both"/>
              <w:rPr>
                <w:rFonts w:eastAsia="Times New Roman"/>
                <w:sz w:val="24"/>
                <w:szCs w:val="24"/>
                <w:lang w:val="en-US" w:eastAsia="ar-SA"/>
              </w:rPr>
            </w:pPr>
          </w:p>
        </w:tc>
        <w:tc>
          <w:tcPr>
            <w:tcW w:w="851" w:type="dxa"/>
            <w:vMerge/>
            <w:shd w:val="clear" w:color="auto" w:fill="auto"/>
            <w:vAlign w:val="center"/>
          </w:tcPr>
          <w:p w14:paraId="06664F03" w14:textId="77777777" w:rsidR="00676388" w:rsidRPr="0035226B" w:rsidRDefault="00676388" w:rsidP="00676388">
            <w:pPr>
              <w:suppressAutoHyphens/>
              <w:jc w:val="both"/>
              <w:rPr>
                <w:rFonts w:eastAsia="Times New Roman"/>
                <w:sz w:val="24"/>
                <w:szCs w:val="24"/>
                <w:lang w:val="en-US" w:eastAsia="ar-SA"/>
              </w:rPr>
            </w:pPr>
          </w:p>
        </w:tc>
        <w:tc>
          <w:tcPr>
            <w:tcW w:w="1701" w:type="dxa"/>
            <w:vMerge/>
            <w:shd w:val="clear" w:color="auto" w:fill="auto"/>
            <w:vAlign w:val="center"/>
          </w:tcPr>
          <w:p w14:paraId="1DF1DA51" w14:textId="77777777" w:rsidR="00676388" w:rsidRPr="0035226B" w:rsidRDefault="00676388" w:rsidP="00676388">
            <w:pPr>
              <w:suppressAutoHyphens/>
              <w:jc w:val="both"/>
              <w:rPr>
                <w:rFonts w:eastAsia="Times New Roman"/>
                <w:sz w:val="24"/>
                <w:szCs w:val="24"/>
                <w:lang w:val="en-US" w:eastAsia="ar-SA"/>
              </w:rPr>
            </w:pPr>
          </w:p>
        </w:tc>
        <w:tc>
          <w:tcPr>
            <w:tcW w:w="1843" w:type="dxa"/>
            <w:vMerge/>
            <w:shd w:val="clear" w:color="auto" w:fill="auto"/>
            <w:vAlign w:val="center"/>
          </w:tcPr>
          <w:p w14:paraId="6251200D" w14:textId="77777777" w:rsidR="00676388" w:rsidRPr="0035226B" w:rsidRDefault="00676388" w:rsidP="00676388">
            <w:pPr>
              <w:suppressAutoHyphens/>
              <w:jc w:val="both"/>
              <w:rPr>
                <w:rFonts w:eastAsia="Times New Roman"/>
                <w:sz w:val="24"/>
                <w:szCs w:val="24"/>
                <w:lang w:val="en-US" w:eastAsia="ar-SA"/>
              </w:rPr>
            </w:pPr>
          </w:p>
        </w:tc>
      </w:tr>
      <w:tr w:rsidR="00676388" w:rsidRPr="0035226B" w14:paraId="1BFA64F9" w14:textId="77777777" w:rsidTr="00BE3239">
        <w:trPr>
          <w:trHeight w:val="340"/>
        </w:trPr>
        <w:tc>
          <w:tcPr>
            <w:tcW w:w="567" w:type="dxa"/>
            <w:vAlign w:val="center"/>
          </w:tcPr>
          <w:p w14:paraId="1D5DE576"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1</w:t>
            </w:r>
          </w:p>
        </w:tc>
        <w:tc>
          <w:tcPr>
            <w:tcW w:w="2381" w:type="dxa"/>
            <w:vAlign w:val="center"/>
          </w:tcPr>
          <w:p w14:paraId="3638AEC5"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МУКП ЖКХ "Переправненское"</w:t>
            </w:r>
          </w:p>
        </w:tc>
        <w:tc>
          <w:tcPr>
            <w:tcW w:w="2126" w:type="dxa"/>
            <w:vAlign w:val="center"/>
          </w:tcPr>
          <w:p w14:paraId="3795794F"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 ул. Красная, 24</w:t>
            </w:r>
          </w:p>
        </w:tc>
        <w:tc>
          <w:tcPr>
            <w:tcW w:w="851" w:type="dxa"/>
            <w:vAlign w:val="center"/>
          </w:tcPr>
          <w:p w14:paraId="7C5B98F2"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7</w:t>
            </w:r>
          </w:p>
        </w:tc>
        <w:tc>
          <w:tcPr>
            <w:tcW w:w="1701" w:type="dxa"/>
            <w:vAlign w:val="center"/>
          </w:tcPr>
          <w:p w14:paraId="6107868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7</w:t>
            </w:r>
          </w:p>
        </w:tc>
        <w:tc>
          <w:tcPr>
            <w:tcW w:w="1843" w:type="dxa"/>
            <w:vAlign w:val="center"/>
          </w:tcPr>
          <w:p w14:paraId="78C0EABE"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0,005</w:t>
            </w:r>
          </w:p>
        </w:tc>
      </w:tr>
    </w:tbl>
    <w:p w14:paraId="7000784D" w14:textId="77777777" w:rsidR="00676388" w:rsidRPr="0035226B" w:rsidRDefault="00676388" w:rsidP="00676388">
      <w:pPr>
        <w:suppressAutoHyphens/>
        <w:jc w:val="right"/>
        <w:rPr>
          <w:rFonts w:eastAsia="Arial Unicode MS"/>
          <w:i/>
          <w:sz w:val="24"/>
          <w:szCs w:val="24"/>
          <w:lang w:eastAsia="ru-RU"/>
        </w:rPr>
      </w:pPr>
    </w:p>
    <w:p w14:paraId="5D1405A0" w14:textId="406FD09D" w:rsidR="00676388" w:rsidRPr="0035226B" w:rsidRDefault="00BE3239" w:rsidP="00BE3239">
      <w:pPr>
        <w:suppressAutoHyphens/>
        <w:spacing w:after="60"/>
        <w:ind w:left="1701" w:hanging="1701"/>
        <w:rPr>
          <w:rFonts w:eastAsia="Arial Unicode MS"/>
          <w:i/>
          <w:sz w:val="24"/>
          <w:szCs w:val="24"/>
          <w:lang w:eastAsia="ru-RU"/>
        </w:rPr>
      </w:pPr>
      <w:r w:rsidRPr="00BE3239">
        <w:rPr>
          <w:rFonts w:eastAsia="Times New Roman"/>
          <w:sz w:val="24"/>
          <w:szCs w:val="28"/>
          <w:lang w:eastAsia="ar-SA"/>
        </w:rPr>
        <w:t>Таблица 2.4.</w:t>
      </w:r>
      <w:r>
        <w:rPr>
          <w:rFonts w:eastAsia="Times New Roman"/>
          <w:sz w:val="24"/>
          <w:szCs w:val="28"/>
          <w:lang w:eastAsia="ar-SA"/>
        </w:rPr>
        <w:t>30</w:t>
      </w:r>
      <w:r w:rsidRPr="00BE3239">
        <w:rPr>
          <w:rFonts w:eastAsia="Times New Roman"/>
          <w:sz w:val="24"/>
          <w:szCs w:val="28"/>
          <w:lang w:eastAsia="ar-SA"/>
        </w:rPr>
        <w:t xml:space="preserve"> –</w:t>
      </w:r>
      <w:r w:rsidRPr="00BE3239">
        <w:rPr>
          <w:rFonts w:eastAsia="Times New Roman"/>
          <w:sz w:val="24"/>
          <w:szCs w:val="28"/>
          <w:lang w:eastAsia="ar-SA"/>
        </w:rPr>
        <w:tab/>
      </w:r>
      <w:r w:rsidRPr="00BE3239">
        <w:rPr>
          <w:rFonts w:eastAsia="Times New Roman"/>
          <w:spacing w:val="-4"/>
          <w:sz w:val="24"/>
          <w:szCs w:val="24"/>
          <w:lang w:eastAsia="ar-SA"/>
        </w:rPr>
        <w:t xml:space="preserve">Перечень </w:t>
      </w:r>
      <w:r>
        <w:rPr>
          <w:rFonts w:eastAsia="Times New Roman"/>
          <w:spacing w:val="-4"/>
          <w:sz w:val="24"/>
          <w:szCs w:val="24"/>
          <w:lang w:eastAsia="ar-SA"/>
        </w:rPr>
        <w:t>предприятий сферы услуг</w:t>
      </w:r>
      <w:r w:rsidRPr="00BE3239">
        <w:rPr>
          <w:rFonts w:eastAsia="Times New Roman"/>
          <w:spacing w:val="-4"/>
          <w:sz w:val="24"/>
          <w:szCs w:val="24"/>
          <w:lang w:eastAsia="ar-SA"/>
        </w:rPr>
        <w:t xml:space="preserve"> по состоянию на 1 января 2017г.</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81"/>
        <w:gridCol w:w="2268"/>
        <w:gridCol w:w="851"/>
        <w:gridCol w:w="1701"/>
        <w:gridCol w:w="1701"/>
      </w:tblGrid>
      <w:tr w:rsidR="00676388" w:rsidRPr="0035226B" w14:paraId="12FAFF47" w14:textId="77777777" w:rsidTr="00BE3239">
        <w:trPr>
          <w:trHeight w:val="293"/>
        </w:trPr>
        <w:tc>
          <w:tcPr>
            <w:tcW w:w="567" w:type="dxa"/>
            <w:vMerge w:val="restart"/>
            <w:shd w:val="clear" w:color="auto" w:fill="auto"/>
            <w:vAlign w:val="center"/>
          </w:tcPr>
          <w:p w14:paraId="6428BB71"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 п/п</w:t>
            </w:r>
          </w:p>
        </w:tc>
        <w:tc>
          <w:tcPr>
            <w:tcW w:w="2381" w:type="dxa"/>
            <w:vMerge w:val="restart"/>
            <w:shd w:val="clear" w:color="auto" w:fill="auto"/>
            <w:vAlign w:val="center"/>
          </w:tcPr>
          <w:p w14:paraId="09ABC29C"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Наименование учреждения (предприятия)</w:t>
            </w:r>
          </w:p>
        </w:tc>
        <w:tc>
          <w:tcPr>
            <w:tcW w:w="2268" w:type="dxa"/>
            <w:vMerge w:val="restart"/>
            <w:shd w:val="clear" w:color="auto" w:fill="auto"/>
            <w:vAlign w:val="center"/>
          </w:tcPr>
          <w:p w14:paraId="1D558502"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Местоположение</w:t>
            </w:r>
          </w:p>
        </w:tc>
        <w:tc>
          <w:tcPr>
            <w:tcW w:w="851" w:type="dxa"/>
            <w:vMerge w:val="restart"/>
            <w:shd w:val="clear" w:color="auto" w:fill="auto"/>
            <w:vAlign w:val="center"/>
          </w:tcPr>
          <w:p w14:paraId="74DC6940"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Штат, чел.</w:t>
            </w:r>
          </w:p>
        </w:tc>
        <w:tc>
          <w:tcPr>
            <w:tcW w:w="1701" w:type="dxa"/>
            <w:vMerge w:val="restart"/>
            <w:shd w:val="clear" w:color="auto" w:fill="auto"/>
            <w:vAlign w:val="center"/>
          </w:tcPr>
          <w:p w14:paraId="46BEC00C"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Вместимость</w:t>
            </w:r>
          </w:p>
          <w:p w14:paraId="1EDA79AF"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(мест;</w:t>
            </w:r>
          </w:p>
          <w:p w14:paraId="3E7AE293" w14:textId="77777777" w:rsidR="00676388" w:rsidRPr="0035226B" w:rsidRDefault="00676388" w:rsidP="00676388">
            <w:pPr>
              <w:suppressAutoHyphens/>
              <w:jc w:val="center"/>
              <w:rPr>
                <w:rFonts w:eastAsia="Times New Roman"/>
                <w:sz w:val="24"/>
                <w:szCs w:val="24"/>
                <w:lang w:eastAsia="ar-SA"/>
              </w:rPr>
            </w:pPr>
            <w:r w:rsidRPr="0035226B">
              <w:rPr>
                <w:rFonts w:eastAsia="Times New Roman"/>
                <w:sz w:val="24"/>
                <w:szCs w:val="24"/>
                <w:lang w:eastAsia="ar-SA"/>
              </w:rPr>
              <w:t>кг сухого белья в смену,</w:t>
            </w:r>
          </w:p>
          <w:p w14:paraId="0B52FD7E"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кг, вещей в смену)</w:t>
            </w:r>
          </w:p>
        </w:tc>
        <w:tc>
          <w:tcPr>
            <w:tcW w:w="1701" w:type="dxa"/>
            <w:vMerge w:val="restart"/>
            <w:shd w:val="clear" w:color="auto" w:fill="auto"/>
            <w:vAlign w:val="center"/>
          </w:tcPr>
          <w:p w14:paraId="09D38752" w14:textId="77777777" w:rsidR="00676388" w:rsidRPr="0035226B" w:rsidRDefault="00676388" w:rsidP="00676388">
            <w:pPr>
              <w:suppressAutoHyphens/>
              <w:jc w:val="center"/>
              <w:rPr>
                <w:rFonts w:eastAsia="Times New Roman"/>
                <w:sz w:val="24"/>
                <w:szCs w:val="24"/>
                <w:lang w:val="en-US" w:eastAsia="ar-SA"/>
              </w:rPr>
            </w:pPr>
            <w:r w:rsidRPr="0035226B">
              <w:rPr>
                <w:rFonts w:eastAsia="Times New Roman"/>
                <w:sz w:val="24"/>
                <w:szCs w:val="24"/>
                <w:lang w:val="en-US" w:eastAsia="ar-SA"/>
              </w:rPr>
              <w:t>Площадь участка, га</w:t>
            </w:r>
          </w:p>
        </w:tc>
      </w:tr>
      <w:tr w:rsidR="00676388" w:rsidRPr="0035226B" w14:paraId="36BBC836" w14:textId="77777777" w:rsidTr="00BE3239">
        <w:trPr>
          <w:trHeight w:val="293"/>
        </w:trPr>
        <w:tc>
          <w:tcPr>
            <w:tcW w:w="567" w:type="dxa"/>
            <w:vMerge/>
            <w:shd w:val="clear" w:color="auto" w:fill="auto"/>
            <w:vAlign w:val="center"/>
          </w:tcPr>
          <w:p w14:paraId="421FF9E5" w14:textId="77777777" w:rsidR="00676388" w:rsidRPr="0035226B" w:rsidRDefault="00676388" w:rsidP="00676388">
            <w:pPr>
              <w:suppressAutoHyphens/>
              <w:jc w:val="both"/>
              <w:rPr>
                <w:rFonts w:eastAsia="Times New Roman"/>
                <w:sz w:val="24"/>
                <w:szCs w:val="24"/>
                <w:lang w:val="en-US" w:eastAsia="ar-SA"/>
              </w:rPr>
            </w:pPr>
          </w:p>
        </w:tc>
        <w:tc>
          <w:tcPr>
            <w:tcW w:w="2381" w:type="dxa"/>
            <w:vMerge/>
            <w:shd w:val="clear" w:color="auto" w:fill="auto"/>
            <w:vAlign w:val="center"/>
          </w:tcPr>
          <w:p w14:paraId="5FC29B62" w14:textId="77777777" w:rsidR="00676388" w:rsidRPr="0035226B" w:rsidRDefault="00676388" w:rsidP="00676388">
            <w:pPr>
              <w:suppressAutoHyphens/>
              <w:jc w:val="both"/>
              <w:rPr>
                <w:rFonts w:eastAsia="Times New Roman"/>
                <w:sz w:val="24"/>
                <w:szCs w:val="24"/>
                <w:lang w:val="en-US" w:eastAsia="ar-SA"/>
              </w:rPr>
            </w:pPr>
          </w:p>
        </w:tc>
        <w:tc>
          <w:tcPr>
            <w:tcW w:w="2268" w:type="dxa"/>
            <w:vMerge/>
            <w:shd w:val="clear" w:color="auto" w:fill="auto"/>
            <w:vAlign w:val="center"/>
          </w:tcPr>
          <w:p w14:paraId="47CFEC99" w14:textId="77777777" w:rsidR="00676388" w:rsidRPr="0035226B" w:rsidRDefault="00676388" w:rsidP="00676388">
            <w:pPr>
              <w:suppressAutoHyphens/>
              <w:jc w:val="both"/>
              <w:rPr>
                <w:rFonts w:eastAsia="Times New Roman"/>
                <w:sz w:val="24"/>
                <w:szCs w:val="24"/>
                <w:lang w:val="en-US" w:eastAsia="ar-SA"/>
              </w:rPr>
            </w:pPr>
          </w:p>
        </w:tc>
        <w:tc>
          <w:tcPr>
            <w:tcW w:w="851" w:type="dxa"/>
            <w:vMerge/>
            <w:shd w:val="clear" w:color="auto" w:fill="auto"/>
            <w:vAlign w:val="center"/>
          </w:tcPr>
          <w:p w14:paraId="0EB475F0" w14:textId="77777777" w:rsidR="00676388" w:rsidRPr="0035226B" w:rsidRDefault="00676388" w:rsidP="00676388">
            <w:pPr>
              <w:suppressAutoHyphens/>
              <w:jc w:val="both"/>
              <w:rPr>
                <w:rFonts w:eastAsia="Times New Roman"/>
                <w:sz w:val="24"/>
                <w:szCs w:val="24"/>
                <w:lang w:val="en-US" w:eastAsia="ar-SA"/>
              </w:rPr>
            </w:pPr>
          </w:p>
        </w:tc>
        <w:tc>
          <w:tcPr>
            <w:tcW w:w="1701" w:type="dxa"/>
            <w:vMerge/>
            <w:shd w:val="clear" w:color="auto" w:fill="auto"/>
            <w:vAlign w:val="center"/>
          </w:tcPr>
          <w:p w14:paraId="3C1D2F2F" w14:textId="77777777" w:rsidR="00676388" w:rsidRPr="0035226B" w:rsidRDefault="00676388" w:rsidP="00676388">
            <w:pPr>
              <w:suppressAutoHyphens/>
              <w:jc w:val="both"/>
              <w:rPr>
                <w:rFonts w:eastAsia="Times New Roman"/>
                <w:sz w:val="24"/>
                <w:szCs w:val="24"/>
                <w:lang w:val="en-US" w:eastAsia="ar-SA"/>
              </w:rPr>
            </w:pPr>
          </w:p>
        </w:tc>
        <w:tc>
          <w:tcPr>
            <w:tcW w:w="1701" w:type="dxa"/>
            <w:vMerge/>
            <w:shd w:val="clear" w:color="auto" w:fill="auto"/>
            <w:vAlign w:val="center"/>
          </w:tcPr>
          <w:p w14:paraId="46A8045A" w14:textId="77777777" w:rsidR="00676388" w:rsidRPr="0035226B" w:rsidRDefault="00676388" w:rsidP="00676388">
            <w:pPr>
              <w:suppressAutoHyphens/>
              <w:jc w:val="both"/>
              <w:rPr>
                <w:rFonts w:eastAsia="Times New Roman"/>
                <w:sz w:val="24"/>
                <w:szCs w:val="24"/>
                <w:lang w:val="en-US" w:eastAsia="ar-SA"/>
              </w:rPr>
            </w:pPr>
          </w:p>
        </w:tc>
      </w:tr>
      <w:tr w:rsidR="00676388" w:rsidRPr="0035226B" w14:paraId="697500E5" w14:textId="77777777" w:rsidTr="00BE3239">
        <w:trPr>
          <w:trHeight w:val="340"/>
        </w:trPr>
        <w:tc>
          <w:tcPr>
            <w:tcW w:w="567" w:type="dxa"/>
            <w:vAlign w:val="center"/>
          </w:tcPr>
          <w:p w14:paraId="5CFC9F73" w14:textId="77777777" w:rsidR="00676388" w:rsidRPr="0035226B" w:rsidRDefault="00676388" w:rsidP="00676388">
            <w:pPr>
              <w:suppressAutoHyphens/>
              <w:rPr>
                <w:rFonts w:eastAsia="Times New Roman"/>
                <w:sz w:val="24"/>
                <w:szCs w:val="24"/>
                <w:lang w:val="en-US" w:eastAsia="ar-SA"/>
              </w:rPr>
            </w:pPr>
            <w:r w:rsidRPr="0035226B">
              <w:rPr>
                <w:rFonts w:eastAsia="Times New Roman"/>
                <w:sz w:val="24"/>
                <w:szCs w:val="24"/>
                <w:lang w:val="en-US" w:eastAsia="ar-SA"/>
              </w:rPr>
              <w:t>1</w:t>
            </w:r>
          </w:p>
        </w:tc>
        <w:tc>
          <w:tcPr>
            <w:tcW w:w="2381" w:type="dxa"/>
            <w:vAlign w:val="center"/>
          </w:tcPr>
          <w:p w14:paraId="627DE4D4"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ИП Горбачков С.А. «техническое обслуживание и ремонт транспортных средств»</w:t>
            </w:r>
          </w:p>
        </w:tc>
        <w:tc>
          <w:tcPr>
            <w:tcW w:w="2268" w:type="dxa"/>
            <w:vAlign w:val="center"/>
          </w:tcPr>
          <w:p w14:paraId="12C081FE"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Красная, 8</w:t>
            </w:r>
          </w:p>
        </w:tc>
        <w:tc>
          <w:tcPr>
            <w:tcW w:w="851" w:type="dxa"/>
            <w:vAlign w:val="center"/>
          </w:tcPr>
          <w:p w14:paraId="7E47B31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3</w:t>
            </w:r>
          </w:p>
        </w:tc>
        <w:tc>
          <w:tcPr>
            <w:tcW w:w="1701" w:type="dxa"/>
            <w:vAlign w:val="center"/>
          </w:tcPr>
          <w:p w14:paraId="1FAEF7BD"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3</w:t>
            </w:r>
          </w:p>
        </w:tc>
        <w:tc>
          <w:tcPr>
            <w:tcW w:w="1701" w:type="dxa"/>
            <w:vAlign w:val="center"/>
          </w:tcPr>
          <w:p w14:paraId="1662DAE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0,005</w:t>
            </w:r>
          </w:p>
        </w:tc>
      </w:tr>
      <w:tr w:rsidR="00676388" w:rsidRPr="0035226B" w14:paraId="741B8DE3" w14:textId="77777777" w:rsidTr="00BE3239">
        <w:trPr>
          <w:trHeight w:val="340"/>
        </w:trPr>
        <w:tc>
          <w:tcPr>
            <w:tcW w:w="567" w:type="dxa"/>
            <w:vAlign w:val="center"/>
          </w:tcPr>
          <w:p w14:paraId="48B052BE"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2</w:t>
            </w:r>
          </w:p>
        </w:tc>
        <w:tc>
          <w:tcPr>
            <w:tcW w:w="2381" w:type="dxa"/>
            <w:vAlign w:val="center"/>
          </w:tcPr>
          <w:p w14:paraId="2F631F09"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Техническое обслуживание и ремонт транспортных средств</w:t>
            </w:r>
          </w:p>
        </w:tc>
        <w:tc>
          <w:tcPr>
            <w:tcW w:w="2268" w:type="dxa"/>
            <w:vAlign w:val="center"/>
          </w:tcPr>
          <w:p w14:paraId="08AA7836"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ст. Переправная</w:t>
            </w:r>
            <w:r w:rsidRPr="0035226B">
              <w:rPr>
                <w:rFonts w:eastAsia="Times New Roman"/>
                <w:sz w:val="24"/>
                <w:szCs w:val="24"/>
                <w:lang w:eastAsia="ar-SA"/>
              </w:rPr>
              <w:br/>
              <w:t>ул Экпедиционная</w:t>
            </w:r>
          </w:p>
        </w:tc>
        <w:tc>
          <w:tcPr>
            <w:tcW w:w="851" w:type="dxa"/>
            <w:vAlign w:val="center"/>
          </w:tcPr>
          <w:p w14:paraId="0ED25E3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3</w:t>
            </w:r>
          </w:p>
        </w:tc>
        <w:tc>
          <w:tcPr>
            <w:tcW w:w="1701" w:type="dxa"/>
            <w:vAlign w:val="center"/>
          </w:tcPr>
          <w:p w14:paraId="377589CC"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3</w:t>
            </w:r>
          </w:p>
        </w:tc>
        <w:tc>
          <w:tcPr>
            <w:tcW w:w="1701" w:type="dxa"/>
            <w:vAlign w:val="center"/>
          </w:tcPr>
          <w:p w14:paraId="33342FD3"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0,004</w:t>
            </w:r>
          </w:p>
        </w:tc>
      </w:tr>
      <w:tr w:rsidR="00676388" w:rsidRPr="0035226B" w14:paraId="4000A42B" w14:textId="77777777" w:rsidTr="00BE3239">
        <w:trPr>
          <w:trHeight w:val="340"/>
        </w:trPr>
        <w:tc>
          <w:tcPr>
            <w:tcW w:w="567" w:type="dxa"/>
            <w:vAlign w:val="center"/>
          </w:tcPr>
          <w:p w14:paraId="601F2E4E"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3</w:t>
            </w:r>
          </w:p>
        </w:tc>
        <w:tc>
          <w:tcPr>
            <w:tcW w:w="2381" w:type="dxa"/>
            <w:vAlign w:val="center"/>
          </w:tcPr>
          <w:p w14:paraId="27405575"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ИП Мельников В.Н.</w:t>
            </w:r>
            <w:r w:rsidRPr="0035226B">
              <w:rPr>
                <w:rFonts w:eastAsia="Times New Roman"/>
                <w:sz w:val="24"/>
                <w:szCs w:val="24"/>
                <w:lang w:eastAsia="ar-SA"/>
              </w:rPr>
              <w:br/>
              <w:t>«ремонт обуви»</w:t>
            </w:r>
          </w:p>
        </w:tc>
        <w:tc>
          <w:tcPr>
            <w:tcW w:w="2268" w:type="dxa"/>
            <w:vAlign w:val="center"/>
          </w:tcPr>
          <w:p w14:paraId="6A1B2B4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 xml:space="preserve">ст. Переправная </w:t>
            </w:r>
          </w:p>
        </w:tc>
        <w:tc>
          <w:tcPr>
            <w:tcW w:w="851" w:type="dxa"/>
            <w:vAlign w:val="center"/>
          </w:tcPr>
          <w:p w14:paraId="2F58A22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1</w:t>
            </w:r>
          </w:p>
        </w:tc>
        <w:tc>
          <w:tcPr>
            <w:tcW w:w="1701" w:type="dxa"/>
            <w:vAlign w:val="center"/>
          </w:tcPr>
          <w:p w14:paraId="76519E1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1</w:t>
            </w:r>
          </w:p>
        </w:tc>
        <w:tc>
          <w:tcPr>
            <w:tcW w:w="1701" w:type="dxa"/>
            <w:vAlign w:val="center"/>
          </w:tcPr>
          <w:p w14:paraId="3429BB3B"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0,003</w:t>
            </w:r>
          </w:p>
        </w:tc>
      </w:tr>
      <w:tr w:rsidR="00676388" w:rsidRPr="0035226B" w14:paraId="234B50A9" w14:textId="77777777" w:rsidTr="00BE3239">
        <w:trPr>
          <w:trHeight w:val="340"/>
        </w:trPr>
        <w:tc>
          <w:tcPr>
            <w:tcW w:w="567" w:type="dxa"/>
            <w:vAlign w:val="center"/>
          </w:tcPr>
          <w:p w14:paraId="73A6E86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4</w:t>
            </w:r>
          </w:p>
        </w:tc>
        <w:tc>
          <w:tcPr>
            <w:tcW w:w="2381" w:type="dxa"/>
            <w:vAlign w:val="center"/>
          </w:tcPr>
          <w:p w14:paraId="652D9426"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ИП Назарян М.Ш.</w:t>
            </w:r>
          </w:p>
          <w:p w14:paraId="20995797"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lastRenderedPageBreak/>
              <w:t>«ремонт обуви»</w:t>
            </w:r>
          </w:p>
        </w:tc>
        <w:tc>
          <w:tcPr>
            <w:tcW w:w="2268" w:type="dxa"/>
            <w:vAlign w:val="center"/>
          </w:tcPr>
          <w:p w14:paraId="35C1F0E8"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lastRenderedPageBreak/>
              <w:t>ст. Переправная</w:t>
            </w:r>
          </w:p>
        </w:tc>
        <w:tc>
          <w:tcPr>
            <w:tcW w:w="851" w:type="dxa"/>
            <w:vAlign w:val="center"/>
          </w:tcPr>
          <w:p w14:paraId="6C43BED5"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2</w:t>
            </w:r>
          </w:p>
        </w:tc>
        <w:tc>
          <w:tcPr>
            <w:tcW w:w="1701" w:type="dxa"/>
            <w:vAlign w:val="center"/>
          </w:tcPr>
          <w:p w14:paraId="7DFCE75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2</w:t>
            </w:r>
          </w:p>
        </w:tc>
        <w:tc>
          <w:tcPr>
            <w:tcW w:w="1701" w:type="dxa"/>
            <w:vAlign w:val="center"/>
          </w:tcPr>
          <w:p w14:paraId="6A42E4AA"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0,004</w:t>
            </w:r>
          </w:p>
        </w:tc>
      </w:tr>
      <w:tr w:rsidR="00676388" w:rsidRPr="0035226B" w14:paraId="6B668DA2" w14:textId="77777777" w:rsidTr="00BE3239">
        <w:trPr>
          <w:trHeight w:val="340"/>
        </w:trPr>
        <w:tc>
          <w:tcPr>
            <w:tcW w:w="567" w:type="dxa"/>
            <w:vAlign w:val="center"/>
          </w:tcPr>
          <w:p w14:paraId="1B622363"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5</w:t>
            </w:r>
          </w:p>
        </w:tc>
        <w:tc>
          <w:tcPr>
            <w:tcW w:w="2381" w:type="dxa"/>
            <w:vAlign w:val="center"/>
          </w:tcPr>
          <w:p w14:paraId="1EF44517" w14:textId="6812FC7E" w:rsidR="00676388" w:rsidRPr="0035226B" w:rsidRDefault="00676388" w:rsidP="00BE3239">
            <w:pPr>
              <w:suppressAutoHyphens/>
              <w:rPr>
                <w:rFonts w:eastAsia="Times New Roman"/>
                <w:sz w:val="24"/>
                <w:szCs w:val="24"/>
                <w:lang w:eastAsia="ar-SA"/>
              </w:rPr>
            </w:pPr>
            <w:r w:rsidRPr="0035226B">
              <w:rPr>
                <w:rFonts w:eastAsia="Times New Roman"/>
                <w:sz w:val="24"/>
                <w:szCs w:val="24"/>
                <w:lang w:eastAsia="ar-SA"/>
              </w:rPr>
              <w:t xml:space="preserve">ИП </w:t>
            </w:r>
            <w:r w:rsidR="00BE3239">
              <w:rPr>
                <w:rFonts w:eastAsia="Times New Roman"/>
                <w:sz w:val="24"/>
                <w:szCs w:val="24"/>
                <w:lang w:eastAsia="ar-SA"/>
              </w:rPr>
              <w:t>________ «</w:t>
            </w:r>
            <w:r w:rsidRPr="0035226B">
              <w:rPr>
                <w:rFonts w:eastAsia="Times New Roman"/>
                <w:sz w:val="24"/>
                <w:szCs w:val="24"/>
                <w:lang w:eastAsia="ar-SA"/>
              </w:rPr>
              <w:t>Парикмахерская</w:t>
            </w:r>
            <w:r w:rsidR="00BE3239">
              <w:rPr>
                <w:rFonts w:eastAsia="Times New Roman"/>
                <w:sz w:val="24"/>
                <w:szCs w:val="24"/>
                <w:lang w:eastAsia="ar-SA"/>
              </w:rPr>
              <w:t>»</w:t>
            </w:r>
          </w:p>
        </w:tc>
        <w:tc>
          <w:tcPr>
            <w:tcW w:w="2268" w:type="dxa"/>
            <w:vAlign w:val="center"/>
          </w:tcPr>
          <w:p w14:paraId="1C0B38B5" w14:textId="77777777" w:rsidR="00676388" w:rsidRPr="0035226B" w:rsidRDefault="00676388" w:rsidP="00676388">
            <w:pPr>
              <w:suppressAutoHyphens/>
              <w:rPr>
                <w:rFonts w:eastAsia="Times New Roman"/>
                <w:sz w:val="24"/>
                <w:szCs w:val="24"/>
                <w:lang w:eastAsia="ar-SA"/>
              </w:rPr>
            </w:pPr>
          </w:p>
        </w:tc>
        <w:tc>
          <w:tcPr>
            <w:tcW w:w="851" w:type="dxa"/>
            <w:vAlign w:val="center"/>
          </w:tcPr>
          <w:p w14:paraId="758B37D1"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2</w:t>
            </w:r>
          </w:p>
        </w:tc>
        <w:tc>
          <w:tcPr>
            <w:tcW w:w="1701" w:type="dxa"/>
            <w:vAlign w:val="center"/>
          </w:tcPr>
          <w:p w14:paraId="78E93260"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2</w:t>
            </w:r>
          </w:p>
        </w:tc>
        <w:tc>
          <w:tcPr>
            <w:tcW w:w="1701" w:type="dxa"/>
            <w:vAlign w:val="center"/>
          </w:tcPr>
          <w:p w14:paraId="253E8AFB" w14:textId="77777777" w:rsidR="00676388" w:rsidRPr="0035226B" w:rsidRDefault="00676388" w:rsidP="00676388">
            <w:pPr>
              <w:suppressAutoHyphens/>
              <w:rPr>
                <w:rFonts w:eastAsia="Times New Roman"/>
                <w:sz w:val="24"/>
                <w:szCs w:val="24"/>
                <w:lang w:eastAsia="ar-SA"/>
              </w:rPr>
            </w:pPr>
            <w:r w:rsidRPr="0035226B">
              <w:rPr>
                <w:rFonts w:eastAsia="Times New Roman"/>
                <w:sz w:val="24"/>
                <w:szCs w:val="24"/>
                <w:lang w:eastAsia="ar-SA"/>
              </w:rPr>
              <w:t>0,004</w:t>
            </w:r>
          </w:p>
        </w:tc>
      </w:tr>
    </w:tbl>
    <w:p w14:paraId="58546082" w14:textId="77777777" w:rsidR="00676388" w:rsidRPr="0035226B" w:rsidRDefault="00676388" w:rsidP="00676388">
      <w:pPr>
        <w:suppressAutoHyphens/>
        <w:jc w:val="right"/>
        <w:rPr>
          <w:rFonts w:eastAsia="Arial Unicode MS"/>
          <w:i/>
          <w:sz w:val="24"/>
          <w:szCs w:val="28"/>
          <w:lang w:eastAsia="ru-RU"/>
        </w:rPr>
      </w:pPr>
    </w:p>
    <w:p w14:paraId="3807415B" w14:textId="77777777" w:rsidR="00676388" w:rsidRPr="0035226B" w:rsidRDefault="00676388" w:rsidP="00676388">
      <w:pPr>
        <w:suppressAutoHyphens/>
        <w:jc w:val="right"/>
        <w:rPr>
          <w:rFonts w:eastAsia="Arial Unicode MS"/>
          <w:i/>
          <w:sz w:val="24"/>
          <w:szCs w:val="28"/>
          <w:lang w:eastAsia="ru-RU"/>
        </w:rPr>
      </w:pPr>
    </w:p>
    <w:p w14:paraId="096309A4" w14:textId="77777777" w:rsidR="00676388" w:rsidRPr="0035226B" w:rsidRDefault="00676388" w:rsidP="00BE3239">
      <w:pPr>
        <w:pStyle w:val="S0"/>
      </w:pPr>
      <w:r w:rsidRPr="0035226B">
        <w:t>В соответствии с нормативами градостроительного проектирования к расчетному сроку на проектируемой территории необходимо обеспечить размещение объектов потребительской сферы с учетом существующих в следующих размерах:</w:t>
      </w:r>
    </w:p>
    <w:p w14:paraId="37759A4B"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4"/>
          <w:sz w:val="24"/>
          <w:szCs w:val="24"/>
        </w:rPr>
      </w:pPr>
      <w:r w:rsidRPr="00BE3239">
        <w:rPr>
          <w:rFonts w:eastAsia="Times New Roman"/>
          <w:spacing w:val="-4"/>
          <w:sz w:val="24"/>
          <w:szCs w:val="24"/>
        </w:rPr>
        <w:t>магазины – общей торговой площадью 1410 м</w:t>
      </w:r>
      <w:r w:rsidRPr="00BE3239">
        <w:rPr>
          <w:rFonts w:eastAsia="Times New Roman"/>
          <w:spacing w:val="-4"/>
          <w:sz w:val="24"/>
          <w:szCs w:val="24"/>
          <w:vertAlign w:val="superscript"/>
        </w:rPr>
        <w:t xml:space="preserve">2 </w:t>
      </w:r>
      <w:r w:rsidRPr="00BE3239">
        <w:rPr>
          <w:rFonts w:eastAsia="Times New Roman"/>
          <w:spacing w:val="-4"/>
          <w:sz w:val="24"/>
          <w:szCs w:val="24"/>
        </w:rPr>
        <w:t>(необходимо дополнительно запроектировать 460 м</w:t>
      </w:r>
      <w:r w:rsidRPr="00BE3239">
        <w:rPr>
          <w:rFonts w:eastAsia="Times New Roman"/>
          <w:spacing w:val="-4"/>
          <w:sz w:val="24"/>
          <w:szCs w:val="24"/>
          <w:vertAlign w:val="superscript"/>
        </w:rPr>
        <w:t>2</w:t>
      </w:r>
      <w:r w:rsidRPr="00BE3239">
        <w:rPr>
          <w:rFonts w:eastAsia="Times New Roman"/>
          <w:spacing w:val="-4"/>
          <w:sz w:val="24"/>
          <w:szCs w:val="24"/>
        </w:rPr>
        <w:t>)</w:t>
      </w:r>
      <w:r w:rsidRPr="00BE3239">
        <w:rPr>
          <w:rFonts w:eastAsia="Times New Roman"/>
          <w:sz w:val="24"/>
          <w:szCs w:val="24"/>
        </w:rPr>
        <w:t>;</w:t>
      </w:r>
    </w:p>
    <w:p w14:paraId="35ACEE30"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6"/>
          <w:sz w:val="24"/>
          <w:szCs w:val="24"/>
        </w:rPr>
      </w:pPr>
      <w:r w:rsidRPr="00BE3239">
        <w:rPr>
          <w:rFonts w:eastAsia="Times New Roman"/>
          <w:spacing w:val="-6"/>
          <w:sz w:val="24"/>
          <w:szCs w:val="24"/>
        </w:rPr>
        <w:t>рыночные комплексы – общей торговой площадью не менее 200 м</w:t>
      </w:r>
      <w:r w:rsidRPr="00BE3239">
        <w:rPr>
          <w:rFonts w:eastAsia="Times New Roman"/>
          <w:spacing w:val="-6"/>
          <w:sz w:val="24"/>
          <w:szCs w:val="24"/>
          <w:vertAlign w:val="superscript"/>
        </w:rPr>
        <w:t>2</w:t>
      </w:r>
      <w:r w:rsidRPr="00BE3239">
        <w:rPr>
          <w:rFonts w:eastAsia="Times New Roman"/>
          <w:spacing w:val="-6"/>
          <w:sz w:val="24"/>
          <w:szCs w:val="24"/>
        </w:rPr>
        <w:t>;</w:t>
      </w:r>
    </w:p>
    <w:p w14:paraId="463A7118"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2"/>
          <w:sz w:val="24"/>
          <w:szCs w:val="24"/>
        </w:rPr>
      </w:pPr>
      <w:r w:rsidRPr="00BE3239">
        <w:rPr>
          <w:rFonts w:eastAsia="Times New Roman"/>
          <w:sz w:val="24"/>
          <w:szCs w:val="24"/>
        </w:rPr>
        <w:t xml:space="preserve">предприятия общественного питания – </w:t>
      </w:r>
      <w:r w:rsidRPr="00BE3239">
        <w:rPr>
          <w:rFonts w:eastAsia="Times New Roman"/>
          <w:spacing w:val="-2"/>
          <w:sz w:val="24"/>
          <w:szCs w:val="24"/>
        </w:rPr>
        <w:t>общей вместимостью не менее 200 посадочных мест (дополнительно запроектировать 160 мест)</w:t>
      </w:r>
      <w:r w:rsidRPr="00BE3239">
        <w:rPr>
          <w:rFonts w:eastAsia="Times New Roman"/>
          <w:sz w:val="24"/>
          <w:szCs w:val="24"/>
        </w:rPr>
        <w:t>;</w:t>
      </w:r>
    </w:p>
    <w:p w14:paraId="4B116E66"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2"/>
          <w:sz w:val="24"/>
          <w:szCs w:val="24"/>
        </w:rPr>
      </w:pPr>
      <w:r w:rsidRPr="00BE3239">
        <w:rPr>
          <w:rFonts w:eastAsia="Times New Roman"/>
          <w:sz w:val="24"/>
          <w:szCs w:val="24"/>
        </w:rPr>
        <w:t>объектов бытового обслуживания с числом рабочих мест не менее 33 человек (дополнительно предусмотреть 22 рабочих мест);</w:t>
      </w:r>
    </w:p>
    <w:p w14:paraId="76C5203C"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2"/>
          <w:sz w:val="24"/>
          <w:szCs w:val="24"/>
        </w:rPr>
      </w:pPr>
      <w:r w:rsidRPr="00BE3239">
        <w:rPr>
          <w:rFonts w:eastAsia="Times New Roman"/>
          <w:sz w:val="24"/>
          <w:szCs w:val="24"/>
        </w:rPr>
        <w:t>прачечная — мощностью282 кг белья в смену;</w:t>
      </w:r>
    </w:p>
    <w:p w14:paraId="03728E31"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2"/>
          <w:sz w:val="24"/>
          <w:szCs w:val="24"/>
        </w:rPr>
      </w:pPr>
      <w:r w:rsidRPr="00BE3239">
        <w:rPr>
          <w:rFonts w:eastAsia="Times New Roman"/>
          <w:sz w:val="24"/>
          <w:szCs w:val="24"/>
        </w:rPr>
        <w:t>химчистка — мощностью 17 кг вещей в смену;</w:t>
      </w:r>
    </w:p>
    <w:p w14:paraId="5CC5B2F5" w14:textId="77777777" w:rsidR="00676388" w:rsidRPr="00BE3239" w:rsidRDefault="00676388" w:rsidP="007520F1">
      <w:pPr>
        <w:numPr>
          <w:ilvl w:val="0"/>
          <w:numId w:val="37"/>
        </w:numPr>
        <w:tabs>
          <w:tab w:val="left" w:pos="851"/>
        </w:tabs>
        <w:suppressAutoHyphens/>
        <w:ind w:left="851" w:hanging="425"/>
        <w:contextualSpacing/>
        <w:jc w:val="both"/>
        <w:rPr>
          <w:rFonts w:eastAsia="Times New Roman"/>
          <w:spacing w:val="-2"/>
          <w:sz w:val="24"/>
          <w:szCs w:val="24"/>
        </w:rPr>
      </w:pPr>
      <w:r w:rsidRPr="00BE3239">
        <w:rPr>
          <w:rFonts w:eastAsia="Times New Roman"/>
          <w:sz w:val="24"/>
          <w:szCs w:val="24"/>
        </w:rPr>
        <w:t>банно-оздоровительный комплекс на 33 мест;</w:t>
      </w:r>
    </w:p>
    <w:p w14:paraId="276F53F2" w14:textId="77777777" w:rsidR="00676388" w:rsidRPr="00BE3239" w:rsidRDefault="00676388" w:rsidP="007520F1">
      <w:pPr>
        <w:numPr>
          <w:ilvl w:val="0"/>
          <w:numId w:val="37"/>
        </w:numPr>
        <w:tabs>
          <w:tab w:val="left" w:pos="851"/>
        </w:tabs>
        <w:suppressAutoHyphens/>
        <w:spacing w:after="60"/>
        <w:ind w:left="851" w:hanging="425"/>
        <w:contextualSpacing/>
        <w:jc w:val="both"/>
        <w:rPr>
          <w:rFonts w:eastAsia="Times New Roman"/>
          <w:spacing w:val="-2"/>
          <w:sz w:val="24"/>
          <w:szCs w:val="24"/>
        </w:rPr>
      </w:pPr>
      <w:r w:rsidRPr="00BE3239">
        <w:rPr>
          <w:rFonts w:eastAsia="Times New Roman"/>
          <w:sz w:val="24"/>
          <w:szCs w:val="24"/>
        </w:rPr>
        <w:t>гостиничный комплекс на 30 мест.</w:t>
      </w:r>
    </w:p>
    <w:p w14:paraId="74F436D0" w14:textId="77777777" w:rsidR="00676388" w:rsidRPr="0035226B" w:rsidRDefault="00676388" w:rsidP="00BE3239">
      <w:pPr>
        <w:pStyle w:val="S0"/>
      </w:pPr>
      <w:r w:rsidRPr="0035226B">
        <w:t>В связи с этим и в целях обеспечения населения Переправненского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вышеуказанных объектов потребительской сферы.</w:t>
      </w:r>
    </w:p>
    <w:p w14:paraId="17271CEA" w14:textId="77777777" w:rsidR="00BE3239" w:rsidRDefault="00BE3239" w:rsidP="00676388">
      <w:pPr>
        <w:pStyle w:val="S0"/>
        <w:rPr>
          <w:b/>
        </w:rPr>
      </w:pPr>
    </w:p>
    <w:p w14:paraId="535DC783" w14:textId="77777777" w:rsidR="00676388" w:rsidRDefault="00676388" w:rsidP="00676388">
      <w:pPr>
        <w:pStyle w:val="S0"/>
      </w:pPr>
      <w:r w:rsidRPr="00676388">
        <w:rPr>
          <w:b/>
        </w:rPr>
        <w:t>Пожарная охрана.</w:t>
      </w:r>
    </w:p>
    <w:p w14:paraId="57E7C9D7" w14:textId="4AFBCC0A" w:rsidR="00676388" w:rsidRPr="00676388" w:rsidRDefault="00676388" w:rsidP="00676388">
      <w:pPr>
        <w:pStyle w:val="S0"/>
      </w:pPr>
      <w:r w:rsidRPr="00676388">
        <w:t>На территории Переправненского сельского поселения отсутствует пожарное депо. Поселение обслуживает пожарные части пгт. Мостовской (ПЧ-97, ПЧ-98) и пгт. Псебай (ПЧ-95, ПЧ-96). Согласно рас</w:t>
      </w:r>
      <w:r>
        <w:rPr>
          <w:lang w:val="en-US"/>
        </w:rPr>
        <w:t>c</w:t>
      </w:r>
      <w:r w:rsidRPr="00676388">
        <w:t>четам на проектируемой территории для обеспечения пожарной безопасности требуется 2 пожарных автомобиля. В связи с этим на перспективу в ст</w:t>
      </w:r>
      <w:r w:rsidR="006E5E2E">
        <w:t>.</w:t>
      </w:r>
      <w:r w:rsidRPr="00676388">
        <w:t xml:space="preserve"> Переправной предусмотрена территория для размещения пожарного депо. На первую очередь обеспечение пожарной безопасности хуторов Дятлов, Красный Гай, Свободный Мир и Центральный будет осуществляться силами пожарной части пгт</w:t>
      </w:r>
      <w:r w:rsidR="006E5E2E">
        <w:t>.</w:t>
      </w:r>
      <w:r w:rsidRPr="00676388">
        <w:t xml:space="preserve"> Псебай, а ст</w:t>
      </w:r>
      <w:r w:rsidR="006E5E2E">
        <w:t>. </w:t>
      </w:r>
      <w:r w:rsidRPr="00676388">
        <w:t>Переправной – силами пожарной части пгт Мостовского.  После проведения мероприятий по реконструкции дороги соединяющей ст</w:t>
      </w:r>
      <w:r w:rsidR="006E5E2E">
        <w:t>.</w:t>
      </w:r>
      <w:r w:rsidRPr="00676388">
        <w:t xml:space="preserve"> Переправную с х. Центральным планируется передача вышеуказанных населенных пунктов в ведение новой пожарной части ст</w:t>
      </w:r>
      <w:r w:rsidR="006E5E2E">
        <w:t>.</w:t>
      </w:r>
      <w:r w:rsidRPr="00676388">
        <w:t xml:space="preserve"> Переправной.</w:t>
      </w:r>
    </w:p>
    <w:p w14:paraId="43523383" w14:textId="77777777" w:rsidR="00676388" w:rsidRPr="006E5E2E" w:rsidRDefault="00676388" w:rsidP="00582068">
      <w:pPr>
        <w:ind w:left="1560" w:hanging="1560"/>
        <w:rPr>
          <w:rFonts w:eastAsia="Arial Unicode MS"/>
          <w:color w:val="FFFFFF" w:themeColor="background1"/>
          <w:spacing w:val="-6"/>
          <w:sz w:val="24"/>
          <w:szCs w:val="24"/>
          <w:lang w:bidi="en-US"/>
        </w:rPr>
      </w:pPr>
    </w:p>
    <w:p w14:paraId="174C7669" w14:textId="77777777" w:rsidR="00834D97" w:rsidRPr="006E5E2E" w:rsidRDefault="00834D97" w:rsidP="00A06CDA">
      <w:pPr>
        <w:spacing w:after="60"/>
        <w:ind w:firstLine="709"/>
        <w:jc w:val="both"/>
        <w:rPr>
          <w:color w:val="FFFFFF" w:themeColor="background1"/>
          <w:sz w:val="24"/>
          <w:szCs w:val="24"/>
          <w:lang w:eastAsia="ar-SA"/>
        </w:rPr>
      </w:pPr>
    </w:p>
    <w:p w14:paraId="6B6747C6" w14:textId="77777777" w:rsidR="00834D97" w:rsidRPr="006E5E2E" w:rsidRDefault="00834D97" w:rsidP="00A06CDA">
      <w:pPr>
        <w:spacing w:after="60"/>
        <w:ind w:firstLine="709"/>
        <w:jc w:val="both"/>
        <w:rPr>
          <w:color w:val="FFFFFF" w:themeColor="background1"/>
          <w:sz w:val="24"/>
          <w:szCs w:val="24"/>
          <w:lang w:eastAsia="ar-SA"/>
        </w:rPr>
      </w:pPr>
    </w:p>
    <w:p w14:paraId="053654F7" w14:textId="77777777" w:rsidR="009C7681" w:rsidRPr="006E5E2E" w:rsidRDefault="009C7681" w:rsidP="009C7681">
      <w:pPr>
        <w:spacing w:after="60"/>
        <w:ind w:firstLine="709"/>
        <w:jc w:val="both"/>
        <w:rPr>
          <w:color w:val="FFFFFF" w:themeColor="background1"/>
          <w:sz w:val="24"/>
          <w:szCs w:val="24"/>
        </w:rPr>
      </w:pPr>
    </w:p>
    <w:p w14:paraId="0EF990CA" w14:textId="70A3893B" w:rsidR="009C7681" w:rsidRPr="006E5E2E" w:rsidRDefault="008F7F5D" w:rsidP="008F7F5D">
      <w:pPr>
        <w:pStyle w:val="af1"/>
        <w:spacing w:after="120"/>
        <w:ind w:left="1418" w:hanging="709"/>
        <w:jc w:val="left"/>
        <w:rPr>
          <w:color w:val="FFFFFF" w:themeColor="background1"/>
          <w:sz w:val="26"/>
          <w:szCs w:val="26"/>
        </w:rPr>
      </w:pPr>
      <w:r w:rsidRPr="006E5E2E">
        <w:rPr>
          <w:color w:val="FFFFFF" w:themeColor="background1"/>
          <w:sz w:val="26"/>
          <w:szCs w:val="26"/>
        </w:rPr>
        <w:t>2.4.5.</w:t>
      </w:r>
      <w:r w:rsidRPr="006E5E2E">
        <w:rPr>
          <w:color w:val="FFFFFF" w:themeColor="background1"/>
          <w:sz w:val="26"/>
          <w:szCs w:val="26"/>
        </w:rPr>
        <w:tab/>
      </w:r>
      <w:r w:rsidR="009C7681" w:rsidRPr="006E5E2E">
        <w:rPr>
          <w:color w:val="FFFFFF" w:themeColor="background1"/>
          <w:sz w:val="26"/>
          <w:szCs w:val="26"/>
        </w:rPr>
        <w:t>Организация отдыха населения города</w:t>
      </w:r>
    </w:p>
    <w:p w14:paraId="66096316" w14:textId="09159F3C" w:rsidR="009C7681" w:rsidRPr="006E5E2E" w:rsidRDefault="009C7681" w:rsidP="009C7681">
      <w:pPr>
        <w:ind w:firstLine="709"/>
        <w:jc w:val="both"/>
        <w:rPr>
          <w:color w:val="FFFFFF" w:themeColor="background1"/>
          <w:sz w:val="24"/>
          <w:szCs w:val="24"/>
        </w:rPr>
      </w:pPr>
    </w:p>
    <w:p w14:paraId="1D8A68BC" w14:textId="77777777" w:rsidR="00082ADA" w:rsidRPr="006E5E2E" w:rsidRDefault="00082ADA" w:rsidP="009C7681">
      <w:pPr>
        <w:ind w:firstLine="709"/>
        <w:jc w:val="both"/>
        <w:rPr>
          <w:color w:val="FFFFFF" w:themeColor="background1"/>
          <w:sz w:val="24"/>
          <w:szCs w:val="24"/>
        </w:rPr>
      </w:pPr>
    </w:p>
    <w:p w14:paraId="61E0C704" w14:textId="77777777" w:rsidR="00082ADA" w:rsidRPr="006E5E2E" w:rsidRDefault="00082ADA" w:rsidP="009C7681">
      <w:pPr>
        <w:ind w:firstLine="709"/>
        <w:jc w:val="both"/>
        <w:rPr>
          <w:color w:val="FFFFFF" w:themeColor="background1"/>
          <w:sz w:val="24"/>
          <w:szCs w:val="24"/>
        </w:rPr>
      </w:pPr>
    </w:p>
    <w:p w14:paraId="112B3590" w14:textId="77777777" w:rsidR="0003063A" w:rsidRDefault="0003063A">
      <w:pPr>
        <w:spacing w:after="200" w:line="276" w:lineRule="auto"/>
        <w:rPr>
          <w:color w:val="000000" w:themeColor="text1"/>
          <w:szCs w:val="28"/>
        </w:rPr>
      </w:pPr>
      <w:r>
        <w:rPr>
          <w:color w:val="000000" w:themeColor="text1"/>
          <w:szCs w:val="28"/>
        </w:rPr>
        <w:br w:type="page"/>
      </w:r>
    </w:p>
    <w:p w14:paraId="4B7A065A" w14:textId="6B069C40" w:rsidR="0091339F" w:rsidRDefault="0091339F" w:rsidP="008A1934">
      <w:pPr>
        <w:pStyle w:val="2a"/>
        <w:numPr>
          <w:ilvl w:val="1"/>
          <w:numId w:val="1"/>
        </w:numPr>
      </w:pPr>
      <w:r w:rsidRPr="0091339F">
        <w:lastRenderedPageBreak/>
        <w:t>Развитие транспортной инфраструктуры</w:t>
      </w:r>
    </w:p>
    <w:p w14:paraId="3F59C847" w14:textId="77777777" w:rsidR="00420DE9" w:rsidRPr="00420DE9" w:rsidRDefault="00420DE9" w:rsidP="00420DE9">
      <w:pPr>
        <w:pStyle w:val="S0"/>
      </w:pPr>
      <w:r w:rsidRPr="00420DE9">
        <w:t>Транспорт – важнейшая составная часть инфраструктуры муниципального образования,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w:t>
      </w:r>
    </w:p>
    <w:p w14:paraId="726510CD" w14:textId="77777777" w:rsidR="00420DE9" w:rsidRPr="00420DE9" w:rsidRDefault="00420DE9" w:rsidP="00420DE9">
      <w:pPr>
        <w:pStyle w:val="S0"/>
      </w:pPr>
      <w:r w:rsidRPr="00420DE9">
        <w:t>Основной задачей территориального планирования является создание в муниципальном образовании доступной и развитой транспортной инфраструктуры, способной интегрироваться в краевую транспортную сеть, обеспечить экономический рост и спрос на транспортные перевозки, увеличить эффективность использования природно-ресурсного потенциала и повысить уровень жизни населения.</w:t>
      </w:r>
    </w:p>
    <w:p w14:paraId="2A426D7A" w14:textId="6D96CDA5" w:rsidR="00420DE9" w:rsidRPr="00420DE9" w:rsidRDefault="00420DE9" w:rsidP="00420DE9">
      <w:pPr>
        <w:pStyle w:val="S0"/>
      </w:pPr>
      <w:r>
        <w:t>Переправненское</w:t>
      </w:r>
      <w:r w:rsidRPr="00420DE9">
        <w:t xml:space="preserve"> сельское поселение имеет пути сообщения регионального, межмуниципального значения, которые обеспечивают связи с районным центром, смежными муниципальными образованиями и краевым центром.</w:t>
      </w:r>
    </w:p>
    <w:p w14:paraId="516EB577" w14:textId="77777777" w:rsidR="00420DE9" w:rsidRPr="00420DE9" w:rsidRDefault="00420DE9" w:rsidP="00420DE9">
      <w:pPr>
        <w:pStyle w:val="S0"/>
      </w:pPr>
      <w:r w:rsidRPr="00420DE9">
        <w:t>Поселение характеризуется сложившейся сетью автомобильных дорог. Структурная схема транспортного комплекса муниципального образования состоит из двух основных составляющих: внутренний и внешний транспорт.</w:t>
      </w:r>
    </w:p>
    <w:p w14:paraId="109FEF9F" w14:textId="77777777" w:rsidR="00420DE9" w:rsidRPr="00420DE9" w:rsidRDefault="00420DE9" w:rsidP="00420DE9">
      <w:pPr>
        <w:pStyle w:val="S0"/>
        <w:rPr>
          <w:rFonts w:eastAsia="Calibri"/>
          <w:b/>
          <w:sz w:val="26"/>
          <w:szCs w:val="26"/>
          <w:lang w:eastAsia="en-US"/>
        </w:rPr>
      </w:pPr>
      <w:r w:rsidRPr="00420DE9">
        <w:t>Проектные предложения направлены на решение существующих транспортных проблем поселения, поддержание устойчивости, совершенствования имеющихся объектов и сетей внутреннего транспорта, улучшения экологического состояния окружающей среды.</w:t>
      </w:r>
    </w:p>
    <w:p w14:paraId="3D7EE5BE" w14:textId="62B850F2" w:rsidR="0091339F" w:rsidRDefault="0091339F" w:rsidP="00420DE9">
      <w:pPr>
        <w:pStyle w:val="3"/>
      </w:pPr>
      <w:r>
        <w:t>Внешний транспорт</w:t>
      </w:r>
    </w:p>
    <w:p w14:paraId="4D5C33BE" w14:textId="08B262C8" w:rsidR="00420DE9" w:rsidRDefault="00420DE9" w:rsidP="0003063A">
      <w:pPr>
        <w:spacing w:after="60"/>
        <w:ind w:firstLine="567"/>
        <w:jc w:val="both"/>
        <w:rPr>
          <w:sz w:val="24"/>
          <w:szCs w:val="24"/>
        </w:rPr>
      </w:pPr>
      <w:r w:rsidRPr="00420DE9">
        <w:rPr>
          <w:sz w:val="24"/>
          <w:szCs w:val="24"/>
        </w:rPr>
        <w:t xml:space="preserve">По проекту Генерального плана сохраняются внешние транспортные связи сельского поселения с другими населенными пунктами </w:t>
      </w:r>
      <w:r>
        <w:rPr>
          <w:sz w:val="24"/>
          <w:szCs w:val="24"/>
        </w:rPr>
        <w:t>Мостовского</w:t>
      </w:r>
      <w:r w:rsidRPr="00420DE9">
        <w:rPr>
          <w:sz w:val="24"/>
          <w:szCs w:val="24"/>
        </w:rPr>
        <w:t xml:space="preserve"> района, представленные железнодорожным и автомобильным транспортом. Водный, авиатранспорт и прочие виды транспорта, используемые для внешнего грузового и пассажирского сообщения, на территории поселения отсутствуют. В связи этим развитие инфраструктуры по этим видам транспорта не предусматривается.</w:t>
      </w:r>
    </w:p>
    <w:p w14:paraId="6539E327" w14:textId="77777777" w:rsidR="00420DE9" w:rsidRDefault="00420DE9" w:rsidP="0003063A">
      <w:pPr>
        <w:spacing w:after="60"/>
        <w:ind w:firstLine="567"/>
        <w:jc w:val="both"/>
        <w:rPr>
          <w:sz w:val="24"/>
          <w:szCs w:val="24"/>
        </w:rPr>
      </w:pPr>
    </w:p>
    <w:p w14:paraId="4DA93302" w14:textId="77777777" w:rsidR="0003063A" w:rsidRDefault="0003063A" w:rsidP="00B16A37">
      <w:pPr>
        <w:pStyle w:val="26"/>
        <w:ind w:left="709"/>
      </w:pPr>
      <w:r w:rsidRPr="00E6581C">
        <w:t>Железнодорожный транспорт</w:t>
      </w:r>
    </w:p>
    <w:p w14:paraId="5991435D" w14:textId="1F68532D" w:rsidR="00E53F57" w:rsidRDefault="00E53F57" w:rsidP="00E53F57">
      <w:pPr>
        <w:pStyle w:val="afa"/>
      </w:pPr>
      <w:r>
        <w:t xml:space="preserve">По территории Переправненского сельского поселения проходит железнодорожная ветка Лабинск-Мостовская – Шедок, которая полностью используется предприятиями Мостовского района в промышленных целях. Железнодорожная ветка однопутная, не электрифицированная, движение пассажирских поездов не осуществляется с 1998 года, в связи с отсутствием пассажиропотока. </w:t>
      </w:r>
    </w:p>
    <w:p w14:paraId="34D23E12" w14:textId="717727FD" w:rsidR="00E53F57" w:rsidRDefault="00E53F57" w:rsidP="00E53F57">
      <w:pPr>
        <w:pStyle w:val="afa"/>
      </w:pPr>
      <w:r>
        <w:t>Железнодорожные станции имеются в п. Мостовском и с. Шедок.</w:t>
      </w:r>
    </w:p>
    <w:p w14:paraId="4F65DCC1" w14:textId="77777777" w:rsidR="00082ADA" w:rsidRPr="00082ADA" w:rsidRDefault="00082ADA" w:rsidP="00082ADA">
      <w:pPr>
        <w:pStyle w:val="afa"/>
      </w:pPr>
    </w:p>
    <w:p w14:paraId="41BCD5DB" w14:textId="77777777" w:rsidR="0003063A" w:rsidRPr="00E6581C" w:rsidRDefault="0003063A" w:rsidP="0003063A">
      <w:pPr>
        <w:pStyle w:val="26"/>
        <w:ind w:left="709"/>
      </w:pPr>
      <w:r w:rsidRPr="00E6581C">
        <w:t>Автомобильные дороги и автотранспорт</w:t>
      </w:r>
    </w:p>
    <w:p w14:paraId="5F56A8B2" w14:textId="77777777" w:rsidR="00420DE9" w:rsidRDefault="00420DE9" w:rsidP="00420DE9">
      <w:pPr>
        <w:spacing w:after="60"/>
        <w:ind w:firstLine="567"/>
        <w:jc w:val="both"/>
        <w:rPr>
          <w:sz w:val="24"/>
          <w:szCs w:val="24"/>
        </w:rPr>
      </w:pPr>
      <w:r w:rsidRPr="005F20A6">
        <w:rPr>
          <w:sz w:val="24"/>
          <w:szCs w:val="24"/>
        </w:rPr>
        <w:t>Транспортная инфраструктура Переправненского сельского поселения представлена двумя автодорогами регионального значения 03 ОП МЗ 03Н-343 «пгт.</w:t>
      </w:r>
      <w:r>
        <w:rPr>
          <w:sz w:val="24"/>
          <w:szCs w:val="24"/>
        </w:rPr>
        <w:t> </w:t>
      </w:r>
      <w:r w:rsidRPr="005F20A6">
        <w:rPr>
          <w:sz w:val="24"/>
          <w:szCs w:val="24"/>
        </w:rPr>
        <w:t xml:space="preserve">Мостовской </w:t>
      </w:r>
      <w:r>
        <w:rPr>
          <w:sz w:val="24"/>
          <w:szCs w:val="24"/>
        </w:rPr>
        <w:t>–</w:t>
      </w:r>
      <w:r w:rsidRPr="005F20A6">
        <w:rPr>
          <w:sz w:val="24"/>
          <w:szCs w:val="24"/>
        </w:rPr>
        <w:t xml:space="preserve"> ст-ца Баговская </w:t>
      </w:r>
      <w:r>
        <w:rPr>
          <w:sz w:val="24"/>
          <w:szCs w:val="24"/>
        </w:rPr>
        <w:t>–</w:t>
      </w:r>
      <w:r w:rsidRPr="005F20A6">
        <w:rPr>
          <w:sz w:val="24"/>
          <w:szCs w:val="24"/>
        </w:rPr>
        <w:t xml:space="preserve"> п.</w:t>
      </w:r>
      <w:r>
        <w:rPr>
          <w:sz w:val="24"/>
          <w:szCs w:val="24"/>
        </w:rPr>
        <w:t> </w:t>
      </w:r>
      <w:r w:rsidRPr="005F20A6">
        <w:rPr>
          <w:sz w:val="24"/>
          <w:szCs w:val="24"/>
        </w:rPr>
        <w:t>Узловой», протяженностью 38,925 км (на территории поселения 10,</w:t>
      </w:r>
      <w:r>
        <w:rPr>
          <w:sz w:val="24"/>
          <w:szCs w:val="24"/>
        </w:rPr>
        <w:t xml:space="preserve">8 </w:t>
      </w:r>
      <w:r w:rsidRPr="005F20A6">
        <w:rPr>
          <w:sz w:val="24"/>
          <w:szCs w:val="24"/>
        </w:rPr>
        <w:t>км) и 03 ОП РЗ 03К-005 «г.</w:t>
      </w:r>
      <w:r>
        <w:rPr>
          <w:sz w:val="24"/>
          <w:szCs w:val="24"/>
        </w:rPr>
        <w:t> </w:t>
      </w:r>
      <w:r w:rsidRPr="005F20A6">
        <w:rPr>
          <w:sz w:val="24"/>
          <w:szCs w:val="24"/>
        </w:rPr>
        <w:t xml:space="preserve">Лабинск </w:t>
      </w:r>
      <w:r>
        <w:rPr>
          <w:sz w:val="24"/>
          <w:szCs w:val="24"/>
        </w:rPr>
        <w:t>–</w:t>
      </w:r>
      <w:r w:rsidRPr="005F20A6">
        <w:rPr>
          <w:sz w:val="24"/>
          <w:szCs w:val="24"/>
        </w:rPr>
        <w:t xml:space="preserve"> пгт.</w:t>
      </w:r>
      <w:r>
        <w:rPr>
          <w:sz w:val="24"/>
          <w:szCs w:val="24"/>
        </w:rPr>
        <w:t> </w:t>
      </w:r>
      <w:r w:rsidRPr="005F20A6">
        <w:rPr>
          <w:sz w:val="24"/>
          <w:szCs w:val="24"/>
        </w:rPr>
        <w:t xml:space="preserve">Мостовской </w:t>
      </w:r>
      <w:r>
        <w:rPr>
          <w:sz w:val="24"/>
          <w:szCs w:val="24"/>
        </w:rPr>
        <w:t>–</w:t>
      </w:r>
      <w:r w:rsidRPr="005F20A6">
        <w:rPr>
          <w:sz w:val="24"/>
          <w:szCs w:val="24"/>
        </w:rPr>
        <w:t xml:space="preserve"> граница Карачаево-Черкесской Республики», протяженностью 47,</w:t>
      </w:r>
      <w:r>
        <w:rPr>
          <w:sz w:val="24"/>
          <w:szCs w:val="24"/>
        </w:rPr>
        <w:t>3</w:t>
      </w:r>
      <w:r w:rsidRPr="005F20A6">
        <w:rPr>
          <w:sz w:val="24"/>
          <w:szCs w:val="24"/>
        </w:rPr>
        <w:t xml:space="preserve"> км (на территории поселения 8</w:t>
      </w:r>
      <w:r>
        <w:rPr>
          <w:sz w:val="24"/>
          <w:szCs w:val="24"/>
        </w:rPr>
        <w:t>,</w:t>
      </w:r>
      <w:r w:rsidRPr="005F20A6">
        <w:rPr>
          <w:sz w:val="24"/>
          <w:szCs w:val="24"/>
        </w:rPr>
        <w:t>3</w:t>
      </w:r>
      <w:r>
        <w:rPr>
          <w:sz w:val="24"/>
          <w:szCs w:val="24"/>
        </w:rPr>
        <w:t> </w:t>
      </w:r>
      <w:r w:rsidRPr="005F20A6">
        <w:rPr>
          <w:sz w:val="24"/>
          <w:szCs w:val="24"/>
        </w:rPr>
        <w:t>км)</w:t>
      </w:r>
      <w:r>
        <w:rPr>
          <w:sz w:val="24"/>
          <w:szCs w:val="24"/>
        </w:rPr>
        <w:t>,</w:t>
      </w:r>
      <w:r w:rsidRPr="005F20A6">
        <w:rPr>
          <w:sz w:val="24"/>
          <w:szCs w:val="24"/>
        </w:rPr>
        <w:t xml:space="preserve"> IV и III</w:t>
      </w:r>
      <w:r>
        <w:rPr>
          <w:sz w:val="24"/>
          <w:szCs w:val="24"/>
        </w:rPr>
        <w:t xml:space="preserve"> технической категории, находящимися</w:t>
      </w:r>
      <w:r w:rsidRPr="005F20A6">
        <w:rPr>
          <w:sz w:val="24"/>
          <w:szCs w:val="24"/>
        </w:rPr>
        <w:t xml:space="preserve"> на балансе ГУ КК «Краснодаравтодор». Прочие дороги находятся на балансе Мостовского района.</w:t>
      </w:r>
    </w:p>
    <w:p w14:paraId="4997C4A5" w14:textId="4B47517D" w:rsidR="00CD429A" w:rsidRPr="00CD429A" w:rsidRDefault="00420DE9" w:rsidP="00CD429A">
      <w:pPr>
        <w:spacing w:after="60"/>
        <w:ind w:firstLine="567"/>
        <w:jc w:val="both"/>
        <w:rPr>
          <w:sz w:val="24"/>
          <w:szCs w:val="24"/>
        </w:rPr>
      </w:pPr>
      <w:r w:rsidRPr="00250722">
        <w:rPr>
          <w:sz w:val="24"/>
          <w:szCs w:val="24"/>
        </w:rPr>
        <w:lastRenderedPageBreak/>
        <w:t xml:space="preserve">Удаленность </w:t>
      </w:r>
      <w:r>
        <w:rPr>
          <w:sz w:val="24"/>
          <w:szCs w:val="24"/>
        </w:rPr>
        <w:t xml:space="preserve">сельского поселения </w:t>
      </w:r>
      <w:r w:rsidR="00CD429A" w:rsidRPr="00250722">
        <w:rPr>
          <w:sz w:val="24"/>
          <w:szCs w:val="24"/>
        </w:rPr>
        <w:t xml:space="preserve">от районного центра </w:t>
      </w:r>
      <w:r w:rsidR="00CD429A">
        <w:rPr>
          <w:sz w:val="24"/>
          <w:szCs w:val="24"/>
        </w:rPr>
        <w:t>–</w:t>
      </w:r>
      <w:r w:rsidR="00CD429A" w:rsidRPr="00250722">
        <w:rPr>
          <w:sz w:val="24"/>
          <w:szCs w:val="24"/>
        </w:rPr>
        <w:t xml:space="preserve"> </w:t>
      </w:r>
      <w:r w:rsidR="00CD429A" w:rsidRPr="00CD429A">
        <w:rPr>
          <w:sz w:val="24"/>
          <w:szCs w:val="24"/>
        </w:rPr>
        <w:t>11 км</w:t>
      </w:r>
      <w:r w:rsidR="00CD429A">
        <w:rPr>
          <w:sz w:val="24"/>
          <w:szCs w:val="24"/>
        </w:rPr>
        <w:t>,</w:t>
      </w:r>
      <w:r w:rsidR="00CD429A" w:rsidRPr="00250722">
        <w:rPr>
          <w:sz w:val="24"/>
          <w:szCs w:val="24"/>
        </w:rPr>
        <w:t xml:space="preserve"> </w:t>
      </w:r>
      <w:r w:rsidRPr="00250722">
        <w:rPr>
          <w:sz w:val="24"/>
          <w:szCs w:val="24"/>
        </w:rPr>
        <w:t xml:space="preserve">от г. </w:t>
      </w:r>
      <w:r>
        <w:rPr>
          <w:sz w:val="24"/>
          <w:szCs w:val="24"/>
        </w:rPr>
        <w:t>Краснодар</w:t>
      </w:r>
      <w:r w:rsidRPr="00250722">
        <w:rPr>
          <w:sz w:val="24"/>
          <w:szCs w:val="24"/>
        </w:rPr>
        <w:t xml:space="preserve"> </w:t>
      </w:r>
      <w:r>
        <w:rPr>
          <w:sz w:val="24"/>
          <w:szCs w:val="24"/>
        </w:rPr>
        <w:t>–</w:t>
      </w:r>
      <w:r w:rsidRPr="00250722">
        <w:rPr>
          <w:sz w:val="24"/>
          <w:szCs w:val="24"/>
        </w:rPr>
        <w:t xml:space="preserve"> </w:t>
      </w:r>
      <w:r>
        <w:rPr>
          <w:sz w:val="24"/>
          <w:szCs w:val="24"/>
        </w:rPr>
        <w:t>216</w:t>
      </w:r>
      <w:r w:rsidR="00CD429A">
        <w:rPr>
          <w:sz w:val="24"/>
          <w:szCs w:val="24"/>
        </w:rPr>
        <w:t> </w:t>
      </w:r>
      <w:r w:rsidRPr="00250722">
        <w:rPr>
          <w:sz w:val="24"/>
          <w:szCs w:val="24"/>
        </w:rPr>
        <w:t>км</w:t>
      </w:r>
      <w:r>
        <w:rPr>
          <w:sz w:val="24"/>
          <w:szCs w:val="24"/>
        </w:rPr>
        <w:t>.</w:t>
      </w:r>
      <w:r w:rsidRPr="00CD429A">
        <w:rPr>
          <w:sz w:val="24"/>
          <w:szCs w:val="24"/>
        </w:rPr>
        <w:t>.</w:t>
      </w:r>
      <w:r w:rsidR="00CD429A">
        <w:rPr>
          <w:sz w:val="24"/>
          <w:szCs w:val="24"/>
        </w:rPr>
        <w:t xml:space="preserve"> </w:t>
      </w:r>
      <w:r w:rsidRPr="00CD429A">
        <w:rPr>
          <w:sz w:val="24"/>
          <w:szCs w:val="24"/>
        </w:rPr>
        <w:t>Транспортное</w:t>
      </w:r>
      <w:r w:rsidRPr="00250722">
        <w:rPr>
          <w:sz w:val="24"/>
          <w:szCs w:val="24"/>
        </w:rPr>
        <w:t xml:space="preserve"> сообщение </w:t>
      </w:r>
      <w:r>
        <w:rPr>
          <w:sz w:val="24"/>
          <w:szCs w:val="24"/>
        </w:rPr>
        <w:t xml:space="preserve">ст. Переправная с </w:t>
      </w:r>
      <w:r w:rsidR="00CD429A">
        <w:rPr>
          <w:sz w:val="24"/>
          <w:szCs w:val="24"/>
        </w:rPr>
        <w:t>краевым</w:t>
      </w:r>
      <w:r>
        <w:rPr>
          <w:sz w:val="24"/>
          <w:szCs w:val="24"/>
        </w:rPr>
        <w:t xml:space="preserve"> центром</w:t>
      </w:r>
      <w:r w:rsidRPr="00250722">
        <w:rPr>
          <w:sz w:val="24"/>
          <w:szCs w:val="24"/>
        </w:rPr>
        <w:t xml:space="preserve"> осуществляется по региональной дороге </w:t>
      </w:r>
      <w:r w:rsidRPr="00420DE9">
        <w:rPr>
          <w:sz w:val="24"/>
          <w:szCs w:val="24"/>
        </w:rPr>
        <w:t>03 ОП РЗ 03К-005 «г. Лабинск – пгт. Мостовской – граница Карачаево-Черкесской Республики»</w:t>
      </w:r>
      <w:r>
        <w:rPr>
          <w:sz w:val="24"/>
          <w:szCs w:val="24"/>
        </w:rPr>
        <w:t xml:space="preserve"> (</w:t>
      </w:r>
      <w:r w:rsidR="00CD429A">
        <w:rPr>
          <w:sz w:val="24"/>
          <w:szCs w:val="24"/>
        </w:rPr>
        <w:t xml:space="preserve">участок </w:t>
      </w:r>
      <w:r>
        <w:rPr>
          <w:sz w:val="24"/>
          <w:szCs w:val="24"/>
        </w:rPr>
        <w:t xml:space="preserve">до г. Лабинск) </w:t>
      </w:r>
      <w:r w:rsidRPr="00250722">
        <w:rPr>
          <w:sz w:val="24"/>
          <w:szCs w:val="24"/>
        </w:rPr>
        <w:t xml:space="preserve">и </w:t>
      </w:r>
      <w:r w:rsidR="00CD429A">
        <w:rPr>
          <w:sz w:val="24"/>
          <w:szCs w:val="24"/>
        </w:rPr>
        <w:t xml:space="preserve">далее по </w:t>
      </w:r>
      <w:r w:rsidRPr="00250722">
        <w:rPr>
          <w:sz w:val="24"/>
          <w:szCs w:val="24"/>
        </w:rPr>
        <w:t>федеральн</w:t>
      </w:r>
      <w:r>
        <w:rPr>
          <w:sz w:val="24"/>
          <w:szCs w:val="24"/>
        </w:rPr>
        <w:t>ым</w:t>
      </w:r>
      <w:r w:rsidRPr="00250722">
        <w:rPr>
          <w:sz w:val="24"/>
          <w:szCs w:val="24"/>
        </w:rPr>
        <w:t xml:space="preserve"> трасс</w:t>
      </w:r>
      <w:r>
        <w:rPr>
          <w:sz w:val="24"/>
          <w:szCs w:val="24"/>
        </w:rPr>
        <w:t>ам</w:t>
      </w:r>
      <w:r w:rsidRPr="00250722">
        <w:rPr>
          <w:sz w:val="24"/>
          <w:szCs w:val="24"/>
        </w:rPr>
        <w:t xml:space="preserve"> </w:t>
      </w:r>
      <w:r w:rsidRPr="00420DE9">
        <w:rPr>
          <w:sz w:val="24"/>
          <w:szCs w:val="24"/>
        </w:rPr>
        <w:t>Р-217 «Кавказ» (участок Майкоп – Ла</w:t>
      </w:r>
      <w:r>
        <w:rPr>
          <w:sz w:val="24"/>
          <w:szCs w:val="24"/>
        </w:rPr>
        <w:t>бинск – выход на Р217 «Кавказ»)</w:t>
      </w:r>
      <w:r w:rsidR="00CD429A">
        <w:rPr>
          <w:sz w:val="24"/>
          <w:szCs w:val="24"/>
        </w:rPr>
        <w:t>, А-160 «</w:t>
      </w:r>
      <w:r w:rsidR="00CD429A" w:rsidRPr="00CD429A">
        <w:rPr>
          <w:sz w:val="24"/>
          <w:szCs w:val="24"/>
        </w:rPr>
        <w:t xml:space="preserve">Майкоп </w:t>
      </w:r>
      <w:r w:rsidR="00CD429A">
        <w:rPr>
          <w:sz w:val="24"/>
          <w:szCs w:val="24"/>
        </w:rPr>
        <w:t>–</w:t>
      </w:r>
      <w:r w:rsidR="00CD429A" w:rsidRPr="00CD429A">
        <w:rPr>
          <w:sz w:val="24"/>
          <w:szCs w:val="24"/>
        </w:rPr>
        <w:t xml:space="preserve"> Бжедугхабль </w:t>
      </w:r>
      <w:r w:rsidR="00CD429A">
        <w:rPr>
          <w:sz w:val="24"/>
          <w:szCs w:val="24"/>
        </w:rPr>
        <w:t>–</w:t>
      </w:r>
      <w:r w:rsidR="00CD429A" w:rsidRPr="00CD429A">
        <w:rPr>
          <w:sz w:val="24"/>
          <w:szCs w:val="24"/>
        </w:rPr>
        <w:t xml:space="preserve"> Адыгейск </w:t>
      </w:r>
      <w:r w:rsidR="00CD429A">
        <w:rPr>
          <w:sz w:val="24"/>
          <w:szCs w:val="24"/>
        </w:rPr>
        <w:t>–</w:t>
      </w:r>
      <w:r w:rsidR="00CD429A" w:rsidRPr="00CD429A">
        <w:rPr>
          <w:sz w:val="24"/>
          <w:szCs w:val="24"/>
        </w:rPr>
        <w:t xml:space="preserve"> Усть-Лабинск </w:t>
      </w:r>
      <w:r w:rsidR="00CD429A">
        <w:rPr>
          <w:sz w:val="24"/>
          <w:szCs w:val="24"/>
        </w:rPr>
        <w:t>–</w:t>
      </w:r>
      <w:r w:rsidR="00CD429A" w:rsidRPr="00CD429A">
        <w:rPr>
          <w:sz w:val="24"/>
          <w:szCs w:val="24"/>
        </w:rPr>
        <w:t xml:space="preserve"> Кореновск</w:t>
      </w:r>
      <w:r w:rsidR="00CD429A">
        <w:rPr>
          <w:sz w:val="24"/>
          <w:szCs w:val="24"/>
        </w:rPr>
        <w:t>» (участок до г. Адыгейск), М-4 «Дон» (участок Адыгейск – Краснодар).</w:t>
      </w:r>
    </w:p>
    <w:p w14:paraId="3AFD2AD0" w14:textId="77777777" w:rsidR="00FA2F12" w:rsidRPr="00FA2F12" w:rsidRDefault="00FA2F12" w:rsidP="00FA2F12">
      <w:pPr>
        <w:spacing w:after="60"/>
        <w:ind w:firstLine="567"/>
        <w:jc w:val="both"/>
        <w:rPr>
          <w:sz w:val="24"/>
          <w:szCs w:val="24"/>
        </w:rPr>
      </w:pPr>
      <w:r w:rsidRPr="00FA2F12">
        <w:rPr>
          <w:sz w:val="24"/>
          <w:szCs w:val="24"/>
        </w:rPr>
        <w:t>Проблемными вопросами на данном этапе развития автомобильного транспорта являются:</w:t>
      </w:r>
    </w:p>
    <w:p w14:paraId="1D60503F" w14:textId="540DD092" w:rsidR="00FA2F12" w:rsidRPr="00FA2F12" w:rsidRDefault="00FA2F12" w:rsidP="007520F1">
      <w:pPr>
        <w:pStyle w:val="ad"/>
        <w:numPr>
          <w:ilvl w:val="0"/>
          <w:numId w:val="28"/>
        </w:numPr>
        <w:spacing w:after="60"/>
        <w:ind w:left="709" w:hanging="283"/>
        <w:jc w:val="both"/>
        <w:rPr>
          <w:sz w:val="24"/>
          <w:szCs w:val="24"/>
        </w:rPr>
      </w:pPr>
      <w:r w:rsidRPr="00FA2F12">
        <w:rPr>
          <w:sz w:val="24"/>
          <w:szCs w:val="24"/>
        </w:rPr>
        <w:t>износ дорожной сети;</w:t>
      </w:r>
    </w:p>
    <w:p w14:paraId="12F33CD5" w14:textId="7FED2A1D" w:rsidR="00FA2F12" w:rsidRPr="00FA2F12" w:rsidRDefault="00FA2F12" w:rsidP="007520F1">
      <w:pPr>
        <w:pStyle w:val="ad"/>
        <w:numPr>
          <w:ilvl w:val="0"/>
          <w:numId w:val="28"/>
        </w:numPr>
        <w:spacing w:after="60"/>
        <w:ind w:left="709" w:hanging="283"/>
        <w:jc w:val="both"/>
        <w:rPr>
          <w:sz w:val="24"/>
          <w:szCs w:val="24"/>
        </w:rPr>
      </w:pPr>
      <w:r w:rsidRPr="00FA2F12">
        <w:rPr>
          <w:sz w:val="24"/>
          <w:szCs w:val="24"/>
        </w:rPr>
        <w:t>отсутствие транспортных связей между ст. Переправной и хуторами поселения;</w:t>
      </w:r>
    </w:p>
    <w:p w14:paraId="187176D9" w14:textId="0ABEFDAE" w:rsidR="00FA2F12" w:rsidRPr="00FA2F12" w:rsidRDefault="00FA2F12" w:rsidP="007520F1">
      <w:pPr>
        <w:pStyle w:val="ad"/>
        <w:numPr>
          <w:ilvl w:val="0"/>
          <w:numId w:val="28"/>
        </w:numPr>
        <w:spacing w:after="60"/>
        <w:ind w:left="709" w:hanging="283"/>
        <w:jc w:val="both"/>
        <w:rPr>
          <w:sz w:val="24"/>
          <w:szCs w:val="24"/>
        </w:rPr>
      </w:pPr>
      <w:r w:rsidRPr="00FA2F12">
        <w:rPr>
          <w:sz w:val="24"/>
          <w:szCs w:val="24"/>
        </w:rPr>
        <w:t>слаборазвитые объекты придорожного сервиса, в том числе станции технического обслуживания.</w:t>
      </w:r>
    </w:p>
    <w:p w14:paraId="53E9108A" w14:textId="0E625977" w:rsidR="00FA2F12" w:rsidRPr="00FA2F12" w:rsidRDefault="00FA2F12" w:rsidP="00FA2F12">
      <w:pPr>
        <w:spacing w:after="60"/>
        <w:ind w:firstLine="567"/>
        <w:jc w:val="both"/>
        <w:rPr>
          <w:sz w:val="24"/>
          <w:szCs w:val="24"/>
        </w:rPr>
      </w:pPr>
      <w:r>
        <w:rPr>
          <w:sz w:val="24"/>
          <w:szCs w:val="24"/>
        </w:rPr>
        <w:t>П</w:t>
      </w:r>
      <w:r w:rsidRPr="00FA2F12">
        <w:rPr>
          <w:sz w:val="24"/>
          <w:szCs w:val="24"/>
        </w:rPr>
        <w:t>ланировочная структура любой территории во многом зависит от развития дорожной сети и транспортного комплекса.</w:t>
      </w:r>
    </w:p>
    <w:p w14:paraId="2F2C5055" w14:textId="77777777" w:rsidR="00FA2F12" w:rsidRPr="00FA2F12" w:rsidRDefault="00FA2F12" w:rsidP="00FA2F12">
      <w:pPr>
        <w:spacing w:after="60"/>
        <w:ind w:firstLine="567"/>
        <w:jc w:val="both"/>
        <w:rPr>
          <w:sz w:val="24"/>
          <w:szCs w:val="24"/>
        </w:rPr>
      </w:pPr>
      <w:r w:rsidRPr="00FA2F12">
        <w:rPr>
          <w:sz w:val="24"/>
          <w:szCs w:val="24"/>
        </w:rPr>
        <w:t xml:space="preserve">На территории Переправненского сельского поселения генпланом предлагаются следующие мероприятия: </w:t>
      </w:r>
    </w:p>
    <w:p w14:paraId="52128A52" w14:textId="77777777" w:rsidR="00FA2F12" w:rsidRPr="00FA2F12" w:rsidRDefault="00FA2F12" w:rsidP="00FA2F12">
      <w:pPr>
        <w:spacing w:after="60"/>
        <w:ind w:firstLine="426"/>
        <w:jc w:val="both"/>
        <w:rPr>
          <w:sz w:val="24"/>
          <w:szCs w:val="24"/>
        </w:rPr>
      </w:pPr>
      <w:r w:rsidRPr="00FA2F12">
        <w:rPr>
          <w:sz w:val="24"/>
          <w:szCs w:val="24"/>
        </w:rPr>
        <w:t>1.</w:t>
      </w:r>
      <w:r w:rsidRPr="00FA2F12">
        <w:rPr>
          <w:sz w:val="24"/>
          <w:szCs w:val="24"/>
        </w:rPr>
        <w:tab/>
        <w:t>Строительство автодороги общего пользования «объезд ст. Переправной», протяженностью 4,1 км;</w:t>
      </w:r>
    </w:p>
    <w:p w14:paraId="2C514388" w14:textId="77777777" w:rsidR="00FA2F12" w:rsidRPr="00FA2F12" w:rsidRDefault="00FA2F12" w:rsidP="00FA2F12">
      <w:pPr>
        <w:spacing w:after="60"/>
        <w:ind w:firstLine="426"/>
        <w:jc w:val="both"/>
        <w:rPr>
          <w:sz w:val="24"/>
          <w:szCs w:val="24"/>
        </w:rPr>
      </w:pPr>
      <w:r w:rsidRPr="00FA2F12">
        <w:rPr>
          <w:sz w:val="24"/>
          <w:szCs w:val="24"/>
        </w:rPr>
        <w:t>2.</w:t>
      </w:r>
      <w:r w:rsidRPr="00FA2F12">
        <w:rPr>
          <w:sz w:val="24"/>
          <w:szCs w:val="24"/>
        </w:rPr>
        <w:tab/>
        <w:t>Строительство автодороги общего пользования «ст. Переправная – х. Центральный», протяженностью 5,0км;</w:t>
      </w:r>
    </w:p>
    <w:p w14:paraId="449886C8" w14:textId="6701F8E4" w:rsidR="00FA2F12" w:rsidRPr="00FA2F12" w:rsidRDefault="00FA2F12" w:rsidP="00FA2F12">
      <w:pPr>
        <w:spacing w:after="60"/>
        <w:ind w:firstLine="426"/>
        <w:jc w:val="both"/>
        <w:rPr>
          <w:sz w:val="24"/>
          <w:szCs w:val="24"/>
        </w:rPr>
      </w:pPr>
      <w:r w:rsidRPr="00FA2F12">
        <w:rPr>
          <w:sz w:val="24"/>
          <w:szCs w:val="24"/>
        </w:rPr>
        <w:t>3.</w:t>
      </w:r>
      <w:r w:rsidRPr="00FA2F12">
        <w:rPr>
          <w:sz w:val="24"/>
          <w:szCs w:val="24"/>
        </w:rPr>
        <w:tab/>
        <w:t>Строительство железнодорожного переезда</w:t>
      </w:r>
      <w:r>
        <w:rPr>
          <w:sz w:val="24"/>
          <w:szCs w:val="24"/>
        </w:rPr>
        <w:t xml:space="preserve"> на автодороге </w:t>
      </w:r>
      <w:r w:rsidRPr="00FA2F12">
        <w:rPr>
          <w:sz w:val="24"/>
          <w:szCs w:val="24"/>
        </w:rPr>
        <w:t>«ст. Переправная – х.</w:t>
      </w:r>
      <w:r>
        <w:rPr>
          <w:sz w:val="24"/>
          <w:szCs w:val="24"/>
        </w:rPr>
        <w:t> </w:t>
      </w:r>
      <w:r w:rsidRPr="00FA2F12">
        <w:rPr>
          <w:sz w:val="24"/>
          <w:szCs w:val="24"/>
        </w:rPr>
        <w:t>Центральный»;</w:t>
      </w:r>
    </w:p>
    <w:p w14:paraId="45839A11" w14:textId="77777777" w:rsidR="00FA2F12" w:rsidRPr="00FA2F12" w:rsidRDefault="00FA2F12" w:rsidP="00FA2F12">
      <w:pPr>
        <w:spacing w:after="60"/>
        <w:ind w:firstLine="426"/>
        <w:jc w:val="both"/>
        <w:rPr>
          <w:sz w:val="24"/>
          <w:szCs w:val="24"/>
        </w:rPr>
      </w:pPr>
      <w:r w:rsidRPr="00FA2F12">
        <w:rPr>
          <w:sz w:val="24"/>
          <w:szCs w:val="24"/>
        </w:rPr>
        <w:t>5.</w:t>
      </w:r>
      <w:r w:rsidRPr="00FA2F12">
        <w:rPr>
          <w:sz w:val="24"/>
          <w:szCs w:val="24"/>
        </w:rPr>
        <w:tab/>
        <w:t>Строительство автомобильных мостов и путепроводов;</w:t>
      </w:r>
    </w:p>
    <w:p w14:paraId="64BA5FCE" w14:textId="77777777" w:rsidR="00FA2F12" w:rsidRPr="00FA2F12" w:rsidRDefault="00FA2F12" w:rsidP="00FA2F12">
      <w:pPr>
        <w:spacing w:after="60"/>
        <w:ind w:firstLine="426"/>
        <w:jc w:val="both"/>
        <w:rPr>
          <w:sz w:val="24"/>
          <w:szCs w:val="24"/>
        </w:rPr>
      </w:pPr>
      <w:r w:rsidRPr="00FA2F12">
        <w:rPr>
          <w:sz w:val="24"/>
          <w:szCs w:val="24"/>
        </w:rPr>
        <w:t>6.</w:t>
      </w:r>
      <w:r w:rsidRPr="00FA2F12">
        <w:rPr>
          <w:sz w:val="24"/>
          <w:szCs w:val="24"/>
        </w:rPr>
        <w:tab/>
        <w:t>Реконструкция дорожного полотна существующих автомобильных дорог местного значения;</w:t>
      </w:r>
    </w:p>
    <w:p w14:paraId="5CFA55AC" w14:textId="77777777" w:rsidR="00FA2F12" w:rsidRPr="00FA2F12" w:rsidRDefault="00FA2F12" w:rsidP="00FA2F12">
      <w:pPr>
        <w:spacing w:after="60"/>
        <w:ind w:firstLine="426"/>
        <w:jc w:val="both"/>
        <w:rPr>
          <w:sz w:val="24"/>
          <w:szCs w:val="24"/>
        </w:rPr>
      </w:pPr>
      <w:r w:rsidRPr="00FA2F12">
        <w:rPr>
          <w:sz w:val="24"/>
          <w:szCs w:val="24"/>
        </w:rPr>
        <w:t>7.</w:t>
      </w:r>
      <w:r w:rsidRPr="00FA2F12">
        <w:rPr>
          <w:sz w:val="24"/>
          <w:szCs w:val="24"/>
        </w:rPr>
        <w:tab/>
        <w:t>Повышение качества обслуживания путем строительства современных комплексов придорожного обслуживания вдоль основных транспортных артерий.</w:t>
      </w:r>
    </w:p>
    <w:p w14:paraId="07CD0A5C" w14:textId="0AB5A0A6" w:rsidR="00420DE9" w:rsidRDefault="00FA2F12" w:rsidP="00FA2F12">
      <w:pPr>
        <w:spacing w:after="60"/>
        <w:ind w:firstLine="426"/>
        <w:jc w:val="both"/>
        <w:rPr>
          <w:sz w:val="24"/>
          <w:szCs w:val="24"/>
        </w:rPr>
      </w:pPr>
      <w:r w:rsidRPr="00FA2F12">
        <w:rPr>
          <w:sz w:val="24"/>
          <w:szCs w:val="24"/>
        </w:rPr>
        <w:t>При организации новых транспортных связей необходимо произвести выделение земельных отводов под их строительство.</w:t>
      </w:r>
    </w:p>
    <w:p w14:paraId="551CFF45" w14:textId="77777777" w:rsidR="00FA2F12" w:rsidRDefault="00FA2F12" w:rsidP="00FA2F12">
      <w:pPr>
        <w:spacing w:after="60"/>
        <w:ind w:firstLine="426"/>
        <w:jc w:val="both"/>
        <w:rPr>
          <w:sz w:val="24"/>
          <w:szCs w:val="24"/>
        </w:rPr>
      </w:pPr>
    </w:p>
    <w:p w14:paraId="5EBD9EA9" w14:textId="2516F916" w:rsidR="00FA2F12" w:rsidRDefault="00FA2F12" w:rsidP="00FA2F12">
      <w:pPr>
        <w:spacing w:after="60"/>
        <w:ind w:firstLine="426"/>
        <w:jc w:val="both"/>
        <w:rPr>
          <w:sz w:val="24"/>
          <w:szCs w:val="24"/>
        </w:rPr>
      </w:pPr>
      <w:r>
        <w:rPr>
          <w:sz w:val="24"/>
          <w:szCs w:val="24"/>
        </w:rPr>
        <w:t xml:space="preserve">Таблица </w:t>
      </w:r>
      <w:r w:rsidR="006E5E2E">
        <w:rPr>
          <w:sz w:val="24"/>
          <w:szCs w:val="24"/>
        </w:rPr>
        <w:t>2.5.1</w:t>
      </w:r>
      <w:r>
        <w:rPr>
          <w:sz w:val="24"/>
          <w:szCs w:val="24"/>
        </w:rPr>
        <w:t xml:space="preserve"> – </w:t>
      </w:r>
      <w:r w:rsidR="006E5E2E">
        <w:rPr>
          <w:sz w:val="24"/>
          <w:szCs w:val="24"/>
        </w:rPr>
        <w:t>Планируемые к размещению объекты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420"/>
        <w:gridCol w:w="1948"/>
        <w:gridCol w:w="1998"/>
        <w:gridCol w:w="2412"/>
      </w:tblGrid>
      <w:tr w:rsidR="00FA2F12" w14:paraId="4EAAC346" w14:textId="77777777" w:rsidTr="00FA2F12">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23D5" w14:textId="77777777" w:rsidR="00FA2F12" w:rsidRPr="00FA2F12" w:rsidRDefault="00FA2F12">
            <w:pPr>
              <w:jc w:val="center"/>
              <w:rPr>
                <w:sz w:val="24"/>
                <w:szCs w:val="24"/>
              </w:rPr>
            </w:pPr>
            <w:r w:rsidRPr="00FA2F12">
              <w:rPr>
                <w:sz w:val="24"/>
                <w:szCs w:val="24"/>
              </w:rPr>
              <w:t>№ п/п</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58C08" w14:textId="77777777" w:rsidR="00FA2F12" w:rsidRPr="00FA2F12" w:rsidRDefault="00FA2F12">
            <w:pPr>
              <w:spacing w:line="192" w:lineRule="auto"/>
              <w:jc w:val="center"/>
              <w:rPr>
                <w:sz w:val="24"/>
                <w:szCs w:val="24"/>
              </w:rPr>
            </w:pPr>
            <w:r w:rsidRPr="00FA2F12">
              <w:rPr>
                <w:sz w:val="24"/>
                <w:szCs w:val="24"/>
              </w:rPr>
              <w:t>Наименование участка автодороги</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C6BB" w14:textId="77777777" w:rsidR="00FA2F12" w:rsidRPr="00FA2F12" w:rsidRDefault="00FA2F12">
            <w:pPr>
              <w:spacing w:line="192" w:lineRule="auto"/>
              <w:jc w:val="center"/>
              <w:rPr>
                <w:sz w:val="24"/>
                <w:szCs w:val="24"/>
              </w:rPr>
            </w:pPr>
            <w:r w:rsidRPr="00FA2F12">
              <w:rPr>
                <w:sz w:val="24"/>
                <w:szCs w:val="24"/>
              </w:rPr>
              <w:t>Предлагаемая категорийность автодороги</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9B3C6" w14:textId="77777777" w:rsidR="00FA2F12" w:rsidRPr="00FA2F12" w:rsidRDefault="00FA2F12">
            <w:pPr>
              <w:spacing w:line="192" w:lineRule="auto"/>
              <w:jc w:val="center"/>
              <w:rPr>
                <w:sz w:val="24"/>
                <w:szCs w:val="24"/>
              </w:rPr>
            </w:pPr>
            <w:r w:rsidRPr="00FA2F12">
              <w:rPr>
                <w:sz w:val="24"/>
                <w:szCs w:val="24"/>
              </w:rPr>
              <w:t>Протяженность участка автодороги, км</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2837B" w14:textId="77777777" w:rsidR="00FA2F12" w:rsidRPr="00FA2F12" w:rsidRDefault="00FA2F12">
            <w:pPr>
              <w:spacing w:line="192" w:lineRule="auto"/>
              <w:jc w:val="center"/>
              <w:rPr>
                <w:sz w:val="24"/>
                <w:szCs w:val="24"/>
              </w:rPr>
            </w:pPr>
            <w:r w:rsidRPr="00FA2F12">
              <w:rPr>
                <w:sz w:val="24"/>
                <w:szCs w:val="24"/>
              </w:rPr>
              <w:t>Ориентировочная площадь участков земельных отводов под автодорогу, га</w:t>
            </w:r>
          </w:p>
        </w:tc>
      </w:tr>
      <w:tr w:rsidR="00FA2F12" w14:paraId="572EC21A" w14:textId="77777777" w:rsidTr="00FA2F12">
        <w:trPr>
          <w:trHeight w:val="567"/>
        </w:trPr>
        <w:tc>
          <w:tcPr>
            <w:tcW w:w="578" w:type="dxa"/>
            <w:tcBorders>
              <w:top w:val="single" w:sz="4" w:space="0" w:color="auto"/>
              <w:left w:val="single" w:sz="4" w:space="0" w:color="auto"/>
              <w:bottom w:val="single" w:sz="4" w:space="0" w:color="auto"/>
              <w:right w:val="single" w:sz="4" w:space="0" w:color="auto"/>
            </w:tcBorders>
            <w:vAlign w:val="center"/>
            <w:hideMark/>
          </w:tcPr>
          <w:p w14:paraId="08123A1C" w14:textId="77777777" w:rsidR="00FA2F12" w:rsidRPr="00FA2F12" w:rsidRDefault="00FA2F12">
            <w:pPr>
              <w:jc w:val="center"/>
              <w:rPr>
                <w:sz w:val="24"/>
                <w:szCs w:val="24"/>
              </w:rPr>
            </w:pPr>
            <w:r w:rsidRPr="00FA2F12">
              <w:rPr>
                <w:sz w:val="24"/>
                <w:szCs w:val="24"/>
              </w:rPr>
              <w:t>1</w:t>
            </w:r>
          </w:p>
        </w:tc>
        <w:tc>
          <w:tcPr>
            <w:tcW w:w="2420" w:type="dxa"/>
            <w:tcBorders>
              <w:top w:val="single" w:sz="4" w:space="0" w:color="auto"/>
              <w:left w:val="single" w:sz="4" w:space="0" w:color="auto"/>
              <w:bottom w:val="single" w:sz="4" w:space="0" w:color="auto"/>
              <w:right w:val="single" w:sz="4" w:space="0" w:color="auto"/>
            </w:tcBorders>
            <w:vAlign w:val="center"/>
            <w:hideMark/>
          </w:tcPr>
          <w:p w14:paraId="3E4C0A4E" w14:textId="77777777" w:rsidR="00FA2F12" w:rsidRPr="00FA2F12" w:rsidRDefault="00FA2F12">
            <w:pPr>
              <w:rPr>
                <w:sz w:val="24"/>
                <w:szCs w:val="24"/>
              </w:rPr>
            </w:pPr>
            <w:r w:rsidRPr="00FA2F12">
              <w:rPr>
                <w:sz w:val="24"/>
                <w:szCs w:val="24"/>
              </w:rPr>
              <w:t>«объезд ст. Переправной»</w:t>
            </w:r>
          </w:p>
        </w:tc>
        <w:tc>
          <w:tcPr>
            <w:tcW w:w="1948" w:type="dxa"/>
            <w:tcBorders>
              <w:top w:val="single" w:sz="4" w:space="0" w:color="auto"/>
              <w:left w:val="single" w:sz="4" w:space="0" w:color="auto"/>
              <w:bottom w:val="single" w:sz="4" w:space="0" w:color="auto"/>
              <w:right w:val="single" w:sz="4" w:space="0" w:color="auto"/>
            </w:tcBorders>
            <w:vAlign w:val="center"/>
            <w:hideMark/>
          </w:tcPr>
          <w:p w14:paraId="06342CC7" w14:textId="77777777" w:rsidR="00FA2F12" w:rsidRPr="00FA2F12" w:rsidRDefault="00FA2F12">
            <w:pPr>
              <w:rPr>
                <w:sz w:val="24"/>
                <w:szCs w:val="24"/>
              </w:rPr>
            </w:pPr>
            <w:r w:rsidRPr="00FA2F12">
              <w:rPr>
                <w:sz w:val="24"/>
                <w:szCs w:val="24"/>
                <w:lang w:val="en-US"/>
              </w:rPr>
              <w:t>III</w:t>
            </w:r>
            <w:r w:rsidRPr="00FA2F12">
              <w:rPr>
                <w:sz w:val="24"/>
                <w:szCs w:val="24"/>
              </w:rPr>
              <w:t xml:space="preserve"> категория</w:t>
            </w:r>
          </w:p>
        </w:tc>
        <w:tc>
          <w:tcPr>
            <w:tcW w:w="1998" w:type="dxa"/>
            <w:tcBorders>
              <w:top w:val="single" w:sz="4" w:space="0" w:color="auto"/>
              <w:left w:val="single" w:sz="4" w:space="0" w:color="auto"/>
              <w:bottom w:val="single" w:sz="4" w:space="0" w:color="auto"/>
              <w:right w:val="single" w:sz="4" w:space="0" w:color="auto"/>
            </w:tcBorders>
            <w:vAlign w:val="center"/>
            <w:hideMark/>
          </w:tcPr>
          <w:p w14:paraId="1AA68AFD" w14:textId="77777777" w:rsidR="00FA2F12" w:rsidRPr="00FA2F12" w:rsidRDefault="00FA2F12">
            <w:pPr>
              <w:jc w:val="center"/>
              <w:rPr>
                <w:sz w:val="24"/>
                <w:szCs w:val="24"/>
              </w:rPr>
            </w:pPr>
            <w:r w:rsidRPr="00FA2F12">
              <w:rPr>
                <w:sz w:val="24"/>
                <w:szCs w:val="24"/>
              </w:rPr>
              <w:t>4,1</w:t>
            </w:r>
          </w:p>
        </w:tc>
        <w:tc>
          <w:tcPr>
            <w:tcW w:w="2412" w:type="dxa"/>
            <w:tcBorders>
              <w:top w:val="single" w:sz="4" w:space="0" w:color="auto"/>
              <w:left w:val="single" w:sz="4" w:space="0" w:color="auto"/>
              <w:bottom w:val="single" w:sz="4" w:space="0" w:color="auto"/>
              <w:right w:val="single" w:sz="4" w:space="0" w:color="auto"/>
            </w:tcBorders>
            <w:vAlign w:val="center"/>
            <w:hideMark/>
          </w:tcPr>
          <w:p w14:paraId="022EC456" w14:textId="77777777" w:rsidR="00FA2F12" w:rsidRPr="00FA2F12" w:rsidRDefault="00FA2F12">
            <w:pPr>
              <w:jc w:val="center"/>
              <w:rPr>
                <w:sz w:val="24"/>
                <w:szCs w:val="24"/>
              </w:rPr>
            </w:pPr>
            <w:r w:rsidRPr="00FA2F12">
              <w:rPr>
                <w:sz w:val="24"/>
                <w:szCs w:val="24"/>
              </w:rPr>
              <w:t>14,4</w:t>
            </w:r>
          </w:p>
        </w:tc>
      </w:tr>
      <w:tr w:rsidR="00FA2F12" w14:paraId="4E4248BC" w14:textId="77777777" w:rsidTr="00FA2F12">
        <w:trPr>
          <w:trHeight w:val="635"/>
        </w:trPr>
        <w:tc>
          <w:tcPr>
            <w:tcW w:w="578" w:type="dxa"/>
            <w:tcBorders>
              <w:top w:val="single" w:sz="4" w:space="0" w:color="auto"/>
              <w:left w:val="single" w:sz="4" w:space="0" w:color="auto"/>
              <w:bottom w:val="single" w:sz="4" w:space="0" w:color="auto"/>
              <w:right w:val="single" w:sz="4" w:space="0" w:color="auto"/>
            </w:tcBorders>
            <w:vAlign w:val="center"/>
            <w:hideMark/>
          </w:tcPr>
          <w:p w14:paraId="37D93564" w14:textId="77777777" w:rsidR="00FA2F12" w:rsidRPr="00FA2F12" w:rsidRDefault="00FA2F12">
            <w:pPr>
              <w:jc w:val="center"/>
              <w:rPr>
                <w:sz w:val="24"/>
                <w:szCs w:val="24"/>
              </w:rPr>
            </w:pPr>
            <w:r w:rsidRPr="00FA2F12">
              <w:rPr>
                <w:sz w:val="24"/>
                <w:szCs w:val="24"/>
              </w:rPr>
              <w:t>2</w:t>
            </w:r>
          </w:p>
        </w:tc>
        <w:tc>
          <w:tcPr>
            <w:tcW w:w="2420" w:type="dxa"/>
            <w:tcBorders>
              <w:top w:val="single" w:sz="4" w:space="0" w:color="auto"/>
              <w:left w:val="single" w:sz="4" w:space="0" w:color="auto"/>
              <w:bottom w:val="single" w:sz="4" w:space="0" w:color="auto"/>
              <w:right w:val="single" w:sz="4" w:space="0" w:color="auto"/>
            </w:tcBorders>
            <w:vAlign w:val="center"/>
            <w:hideMark/>
          </w:tcPr>
          <w:p w14:paraId="22E214EC" w14:textId="77777777" w:rsidR="00FA2F12" w:rsidRPr="00FA2F12" w:rsidRDefault="00FA2F12">
            <w:pPr>
              <w:rPr>
                <w:sz w:val="24"/>
                <w:szCs w:val="24"/>
              </w:rPr>
            </w:pPr>
            <w:r w:rsidRPr="00FA2F12">
              <w:rPr>
                <w:sz w:val="24"/>
                <w:szCs w:val="24"/>
              </w:rPr>
              <w:t xml:space="preserve"> «ст. Переправная – х. Центральный»</w:t>
            </w:r>
          </w:p>
        </w:tc>
        <w:tc>
          <w:tcPr>
            <w:tcW w:w="1948" w:type="dxa"/>
            <w:tcBorders>
              <w:top w:val="single" w:sz="4" w:space="0" w:color="auto"/>
              <w:left w:val="single" w:sz="4" w:space="0" w:color="auto"/>
              <w:bottom w:val="single" w:sz="4" w:space="0" w:color="auto"/>
              <w:right w:val="single" w:sz="4" w:space="0" w:color="auto"/>
            </w:tcBorders>
            <w:vAlign w:val="center"/>
            <w:hideMark/>
          </w:tcPr>
          <w:p w14:paraId="5649622C" w14:textId="77777777" w:rsidR="00FA2F12" w:rsidRPr="00FA2F12" w:rsidRDefault="00FA2F12">
            <w:pPr>
              <w:rPr>
                <w:sz w:val="24"/>
                <w:szCs w:val="24"/>
              </w:rPr>
            </w:pPr>
            <w:r w:rsidRPr="00FA2F12">
              <w:rPr>
                <w:sz w:val="24"/>
                <w:szCs w:val="24"/>
                <w:lang w:val="en-US"/>
              </w:rPr>
              <w:t>III</w:t>
            </w:r>
            <w:r w:rsidRPr="00FA2F12">
              <w:rPr>
                <w:sz w:val="24"/>
                <w:szCs w:val="24"/>
              </w:rPr>
              <w:t xml:space="preserve"> категория</w:t>
            </w:r>
          </w:p>
        </w:tc>
        <w:tc>
          <w:tcPr>
            <w:tcW w:w="1998" w:type="dxa"/>
            <w:tcBorders>
              <w:top w:val="single" w:sz="4" w:space="0" w:color="auto"/>
              <w:left w:val="single" w:sz="4" w:space="0" w:color="auto"/>
              <w:bottom w:val="single" w:sz="4" w:space="0" w:color="auto"/>
              <w:right w:val="single" w:sz="4" w:space="0" w:color="auto"/>
            </w:tcBorders>
            <w:vAlign w:val="center"/>
            <w:hideMark/>
          </w:tcPr>
          <w:p w14:paraId="584813EA" w14:textId="77777777" w:rsidR="00FA2F12" w:rsidRPr="00FA2F12" w:rsidRDefault="00FA2F12">
            <w:pPr>
              <w:jc w:val="center"/>
              <w:rPr>
                <w:sz w:val="24"/>
                <w:szCs w:val="24"/>
              </w:rPr>
            </w:pPr>
            <w:r w:rsidRPr="00FA2F12">
              <w:rPr>
                <w:sz w:val="24"/>
                <w:szCs w:val="24"/>
              </w:rPr>
              <w:t>5,0</w:t>
            </w:r>
          </w:p>
        </w:tc>
        <w:tc>
          <w:tcPr>
            <w:tcW w:w="2412" w:type="dxa"/>
            <w:tcBorders>
              <w:top w:val="single" w:sz="4" w:space="0" w:color="auto"/>
              <w:left w:val="single" w:sz="4" w:space="0" w:color="auto"/>
              <w:bottom w:val="single" w:sz="4" w:space="0" w:color="auto"/>
              <w:right w:val="single" w:sz="4" w:space="0" w:color="auto"/>
            </w:tcBorders>
            <w:vAlign w:val="center"/>
            <w:hideMark/>
          </w:tcPr>
          <w:p w14:paraId="6030E15B" w14:textId="77777777" w:rsidR="00FA2F12" w:rsidRPr="00FA2F12" w:rsidRDefault="00FA2F12">
            <w:pPr>
              <w:jc w:val="center"/>
              <w:rPr>
                <w:sz w:val="24"/>
                <w:szCs w:val="24"/>
              </w:rPr>
            </w:pPr>
            <w:r w:rsidRPr="00FA2F12">
              <w:rPr>
                <w:sz w:val="24"/>
                <w:szCs w:val="24"/>
              </w:rPr>
              <w:t>17,5</w:t>
            </w:r>
          </w:p>
        </w:tc>
      </w:tr>
      <w:tr w:rsidR="00FA2F12" w14:paraId="2DE02E4A" w14:textId="77777777" w:rsidTr="00FA2F12">
        <w:trPr>
          <w:trHeight w:val="372"/>
        </w:trPr>
        <w:tc>
          <w:tcPr>
            <w:tcW w:w="578" w:type="dxa"/>
            <w:tcBorders>
              <w:top w:val="single" w:sz="4" w:space="0" w:color="auto"/>
              <w:left w:val="single" w:sz="4" w:space="0" w:color="auto"/>
              <w:bottom w:val="single" w:sz="4" w:space="0" w:color="auto"/>
              <w:right w:val="single" w:sz="4" w:space="0" w:color="auto"/>
            </w:tcBorders>
            <w:vAlign w:val="center"/>
          </w:tcPr>
          <w:p w14:paraId="5FED249E" w14:textId="77777777" w:rsidR="00FA2F12" w:rsidRPr="00FA2F12" w:rsidRDefault="00FA2F12">
            <w:pPr>
              <w:rPr>
                <w:sz w:val="24"/>
                <w:szCs w:val="24"/>
              </w:rPr>
            </w:pPr>
          </w:p>
        </w:tc>
        <w:tc>
          <w:tcPr>
            <w:tcW w:w="2420" w:type="dxa"/>
            <w:tcBorders>
              <w:top w:val="single" w:sz="4" w:space="0" w:color="auto"/>
              <w:left w:val="single" w:sz="4" w:space="0" w:color="auto"/>
              <w:bottom w:val="single" w:sz="4" w:space="0" w:color="auto"/>
              <w:right w:val="single" w:sz="4" w:space="0" w:color="auto"/>
            </w:tcBorders>
            <w:vAlign w:val="center"/>
            <w:hideMark/>
          </w:tcPr>
          <w:p w14:paraId="27A2B6D0" w14:textId="77777777" w:rsidR="00FA2F12" w:rsidRPr="00FA2F12" w:rsidRDefault="00FA2F12">
            <w:pPr>
              <w:rPr>
                <w:sz w:val="24"/>
                <w:szCs w:val="24"/>
              </w:rPr>
            </w:pPr>
            <w:r w:rsidRPr="00FA2F12">
              <w:rPr>
                <w:sz w:val="24"/>
                <w:szCs w:val="24"/>
              </w:rPr>
              <w:t>Всего</w:t>
            </w:r>
          </w:p>
        </w:tc>
        <w:tc>
          <w:tcPr>
            <w:tcW w:w="1948" w:type="dxa"/>
            <w:tcBorders>
              <w:top w:val="single" w:sz="4" w:space="0" w:color="auto"/>
              <w:left w:val="single" w:sz="4" w:space="0" w:color="auto"/>
              <w:bottom w:val="single" w:sz="4" w:space="0" w:color="auto"/>
              <w:right w:val="single" w:sz="4" w:space="0" w:color="auto"/>
            </w:tcBorders>
            <w:vAlign w:val="center"/>
          </w:tcPr>
          <w:p w14:paraId="284C153E" w14:textId="77777777" w:rsidR="00FA2F12" w:rsidRPr="00FA2F12" w:rsidRDefault="00FA2F12">
            <w:pPr>
              <w:rPr>
                <w:sz w:val="24"/>
                <w:szCs w:val="24"/>
              </w:rPr>
            </w:pPr>
          </w:p>
        </w:tc>
        <w:tc>
          <w:tcPr>
            <w:tcW w:w="1998" w:type="dxa"/>
            <w:tcBorders>
              <w:top w:val="single" w:sz="4" w:space="0" w:color="auto"/>
              <w:left w:val="single" w:sz="4" w:space="0" w:color="auto"/>
              <w:bottom w:val="single" w:sz="4" w:space="0" w:color="auto"/>
              <w:right w:val="single" w:sz="4" w:space="0" w:color="auto"/>
            </w:tcBorders>
            <w:vAlign w:val="center"/>
            <w:hideMark/>
          </w:tcPr>
          <w:p w14:paraId="09D7B089" w14:textId="77777777" w:rsidR="00FA2F12" w:rsidRPr="00FA2F12" w:rsidRDefault="00FA2F12">
            <w:pPr>
              <w:jc w:val="center"/>
              <w:rPr>
                <w:sz w:val="24"/>
                <w:szCs w:val="24"/>
              </w:rPr>
            </w:pPr>
            <w:r w:rsidRPr="00FA2F12">
              <w:rPr>
                <w:sz w:val="24"/>
                <w:szCs w:val="24"/>
              </w:rPr>
              <w:t>9,1</w:t>
            </w:r>
          </w:p>
        </w:tc>
        <w:tc>
          <w:tcPr>
            <w:tcW w:w="2412" w:type="dxa"/>
            <w:tcBorders>
              <w:top w:val="single" w:sz="4" w:space="0" w:color="auto"/>
              <w:left w:val="single" w:sz="4" w:space="0" w:color="auto"/>
              <w:bottom w:val="single" w:sz="4" w:space="0" w:color="auto"/>
              <w:right w:val="single" w:sz="4" w:space="0" w:color="auto"/>
            </w:tcBorders>
            <w:vAlign w:val="center"/>
            <w:hideMark/>
          </w:tcPr>
          <w:p w14:paraId="329C3669" w14:textId="77777777" w:rsidR="00FA2F12" w:rsidRPr="00FA2F12" w:rsidRDefault="00FA2F12">
            <w:pPr>
              <w:jc w:val="center"/>
              <w:rPr>
                <w:sz w:val="24"/>
                <w:szCs w:val="24"/>
              </w:rPr>
            </w:pPr>
            <w:r w:rsidRPr="00FA2F12">
              <w:rPr>
                <w:sz w:val="24"/>
                <w:szCs w:val="24"/>
              </w:rPr>
              <w:t>31,9</w:t>
            </w:r>
          </w:p>
        </w:tc>
      </w:tr>
    </w:tbl>
    <w:p w14:paraId="5547B767" w14:textId="77777777" w:rsidR="00FA2F12" w:rsidRPr="00FA2F12" w:rsidRDefault="00FA2F12" w:rsidP="00FA2F12">
      <w:pPr>
        <w:spacing w:after="60"/>
        <w:ind w:firstLine="426"/>
        <w:jc w:val="both"/>
        <w:rPr>
          <w:sz w:val="21"/>
          <w:szCs w:val="21"/>
        </w:rPr>
      </w:pPr>
      <w:r w:rsidRPr="00FA2F12">
        <w:rPr>
          <w:sz w:val="21"/>
          <w:szCs w:val="21"/>
        </w:rPr>
        <w:t xml:space="preserve">Примечание: </w:t>
      </w:r>
    </w:p>
    <w:p w14:paraId="3B53D7BD" w14:textId="77777777" w:rsidR="00FA2F12" w:rsidRPr="00FA2F12" w:rsidRDefault="00FA2F12" w:rsidP="006E5E2E">
      <w:pPr>
        <w:ind w:firstLine="425"/>
        <w:jc w:val="both"/>
        <w:rPr>
          <w:sz w:val="21"/>
          <w:szCs w:val="21"/>
        </w:rPr>
      </w:pPr>
      <w:r w:rsidRPr="00FA2F12">
        <w:rPr>
          <w:sz w:val="21"/>
          <w:szCs w:val="21"/>
        </w:rPr>
        <w:t>1. Протяженность автодорог дана ориентировочно, т.к. конкретный выбор трассы будет определен на последующей стадии проектирования автодорог.</w:t>
      </w:r>
    </w:p>
    <w:p w14:paraId="1A884807" w14:textId="77777777" w:rsidR="00FA2F12" w:rsidRPr="00FA2F12" w:rsidRDefault="00FA2F12" w:rsidP="006E5E2E">
      <w:pPr>
        <w:ind w:firstLine="425"/>
        <w:jc w:val="both"/>
        <w:rPr>
          <w:sz w:val="21"/>
          <w:szCs w:val="21"/>
        </w:rPr>
      </w:pPr>
      <w:r w:rsidRPr="00FA2F12">
        <w:rPr>
          <w:sz w:val="21"/>
          <w:szCs w:val="21"/>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14:paraId="793FEA43" w14:textId="4CDE0C32" w:rsidR="00FA2F12" w:rsidRPr="00FA2F12" w:rsidRDefault="00FA2F12" w:rsidP="006E5E2E">
      <w:pPr>
        <w:ind w:firstLine="425"/>
        <w:jc w:val="both"/>
        <w:rPr>
          <w:sz w:val="21"/>
          <w:szCs w:val="21"/>
        </w:rPr>
      </w:pPr>
      <w:r>
        <w:rPr>
          <w:sz w:val="21"/>
          <w:szCs w:val="21"/>
        </w:rPr>
        <w:t>–</w:t>
      </w:r>
      <w:r w:rsidRPr="00FA2F12">
        <w:rPr>
          <w:sz w:val="21"/>
          <w:szCs w:val="21"/>
        </w:rPr>
        <w:t xml:space="preserve"> I категория – 4 полосы </w:t>
      </w:r>
      <w:r>
        <w:rPr>
          <w:sz w:val="21"/>
          <w:szCs w:val="21"/>
        </w:rPr>
        <w:t xml:space="preserve">– </w:t>
      </w:r>
      <w:r w:rsidRPr="00FA2F12">
        <w:rPr>
          <w:sz w:val="21"/>
          <w:szCs w:val="21"/>
        </w:rPr>
        <w:t xml:space="preserve">50 м, </w:t>
      </w:r>
    </w:p>
    <w:p w14:paraId="240B159C" w14:textId="0E646E68" w:rsidR="00FA2F12" w:rsidRPr="00FA2F12" w:rsidRDefault="00FA2F12" w:rsidP="006E5E2E">
      <w:pPr>
        <w:ind w:firstLine="425"/>
        <w:jc w:val="both"/>
        <w:rPr>
          <w:sz w:val="21"/>
          <w:szCs w:val="21"/>
        </w:rPr>
      </w:pPr>
      <w:r>
        <w:rPr>
          <w:sz w:val="21"/>
          <w:szCs w:val="21"/>
        </w:rPr>
        <w:t>–</w:t>
      </w:r>
      <w:r w:rsidRPr="00FA2F12">
        <w:rPr>
          <w:sz w:val="21"/>
          <w:szCs w:val="21"/>
        </w:rPr>
        <w:t xml:space="preserve"> II категория – 2 полосы – 40 м, </w:t>
      </w:r>
    </w:p>
    <w:p w14:paraId="5848D285" w14:textId="29974BEB" w:rsidR="00FA2F12" w:rsidRPr="00FA2F12" w:rsidRDefault="00FA2F12" w:rsidP="006E5E2E">
      <w:pPr>
        <w:ind w:firstLine="425"/>
        <w:jc w:val="both"/>
        <w:rPr>
          <w:sz w:val="21"/>
          <w:szCs w:val="21"/>
        </w:rPr>
      </w:pPr>
      <w:r>
        <w:rPr>
          <w:sz w:val="21"/>
          <w:szCs w:val="21"/>
        </w:rPr>
        <w:t>–</w:t>
      </w:r>
      <w:r w:rsidRPr="00FA2F12">
        <w:rPr>
          <w:sz w:val="21"/>
          <w:szCs w:val="21"/>
        </w:rPr>
        <w:t xml:space="preserve"> III категория – 2 полосы – 35 м, </w:t>
      </w:r>
    </w:p>
    <w:p w14:paraId="28AC0126" w14:textId="6D3159AD" w:rsidR="00FA2F12" w:rsidRDefault="00FA2F12" w:rsidP="006E5E2E">
      <w:pPr>
        <w:ind w:firstLine="425"/>
        <w:jc w:val="both"/>
        <w:rPr>
          <w:sz w:val="21"/>
          <w:szCs w:val="21"/>
        </w:rPr>
      </w:pPr>
      <w:r>
        <w:rPr>
          <w:sz w:val="21"/>
          <w:szCs w:val="21"/>
        </w:rPr>
        <w:t>–</w:t>
      </w:r>
      <w:r w:rsidRPr="00FA2F12">
        <w:rPr>
          <w:sz w:val="21"/>
          <w:szCs w:val="21"/>
        </w:rPr>
        <w:t xml:space="preserve"> IV категория – 2 полосы – 28м.</w:t>
      </w:r>
    </w:p>
    <w:p w14:paraId="5106C065" w14:textId="77777777" w:rsidR="00FA2F12" w:rsidRPr="00FA2F12" w:rsidRDefault="00FA2F12" w:rsidP="00FA2F12">
      <w:pPr>
        <w:spacing w:after="60"/>
        <w:ind w:firstLine="426"/>
        <w:jc w:val="both"/>
        <w:rPr>
          <w:sz w:val="21"/>
          <w:szCs w:val="21"/>
        </w:rPr>
      </w:pPr>
    </w:p>
    <w:p w14:paraId="5F9E4E81" w14:textId="77777777" w:rsidR="00FA2F12" w:rsidRDefault="00FA2F12" w:rsidP="00FA2F12">
      <w:pPr>
        <w:pStyle w:val="afa"/>
        <w:spacing w:before="0"/>
        <w:ind w:firstLine="709"/>
      </w:pPr>
      <w:r>
        <w:t>Ориентировочная площадь под новые автомобильные дороги составляет 31,9 га.</w:t>
      </w:r>
    </w:p>
    <w:p w14:paraId="5736A1C6" w14:textId="77777777" w:rsidR="00FA2F12" w:rsidRDefault="00FA2F12" w:rsidP="00FA2F12">
      <w:pPr>
        <w:pStyle w:val="afa"/>
        <w:spacing w:before="0"/>
        <w:ind w:firstLine="709"/>
      </w:pPr>
      <w:r>
        <w:t>Предусмотренный генеральным планом комплекс мероприятий по планировочной организации территории и развитию транспортной инфраструктуры:</w:t>
      </w:r>
    </w:p>
    <w:p w14:paraId="65E90CE2" w14:textId="75F71C9E" w:rsidR="00FA2F12" w:rsidRDefault="00FA2F12" w:rsidP="00FA2F12">
      <w:pPr>
        <w:pStyle w:val="afa"/>
        <w:spacing w:before="0"/>
        <w:ind w:left="851" w:hanging="425"/>
      </w:pPr>
      <w:r>
        <w:t>–</w:t>
      </w:r>
      <w:r>
        <w:tab/>
        <w:t>создаст условия повышения качества работы транспортной инфраструктуры поселения;</w:t>
      </w:r>
    </w:p>
    <w:p w14:paraId="38A01FC8" w14:textId="5B881E1C" w:rsidR="00FA2F12" w:rsidRDefault="00FA2F12" w:rsidP="00FA2F12">
      <w:pPr>
        <w:pStyle w:val="afa"/>
        <w:spacing w:before="0"/>
        <w:ind w:left="851" w:hanging="425"/>
      </w:pPr>
      <w:r>
        <w:t>–</w:t>
      </w:r>
      <w:r>
        <w:tab/>
        <w:t>даст возможность развития производственного комплекса проектируемой территории;</w:t>
      </w:r>
    </w:p>
    <w:p w14:paraId="71F001C9" w14:textId="35685622" w:rsidR="00FA2F12" w:rsidRDefault="00FA2F12" w:rsidP="00FA2F12">
      <w:pPr>
        <w:pStyle w:val="afa"/>
        <w:spacing w:before="0"/>
        <w:ind w:left="851" w:hanging="425"/>
      </w:pPr>
      <w:r>
        <w:t>–</w:t>
      </w:r>
      <w:r>
        <w:tab/>
        <w:t>создаст условия для привлечения инвестиций;</w:t>
      </w:r>
    </w:p>
    <w:p w14:paraId="5E96A60E" w14:textId="3B92721A" w:rsidR="00082ADA" w:rsidRDefault="00FA2F12" w:rsidP="00FA2F12">
      <w:pPr>
        <w:pStyle w:val="afa"/>
        <w:spacing w:before="0"/>
        <w:ind w:left="851" w:hanging="425"/>
      </w:pPr>
      <w:r>
        <w:t>–</w:t>
      </w:r>
      <w:r>
        <w:tab/>
        <w:t>создаст условия для развития социально-экономических связей, улучшения экологической обстановки и безопасности проживания населения в населенных пунктах.</w:t>
      </w:r>
    </w:p>
    <w:p w14:paraId="4DDD219C" w14:textId="77777777" w:rsidR="00082ADA" w:rsidRPr="00E6581C" w:rsidRDefault="00082ADA" w:rsidP="0003063A">
      <w:pPr>
        <w:pStyle w:val="afa"/>
      </w:pPr>
    </w:p>
    <w:p w14:paraId="7E28451F" w14:textId="7D280E12" w:rsidR="0003063A" w:rsidRDefault="0003063A" w:rsidP="009807D2">
      <w:pPr>
        <w:pStyle w:val="3"/>
      </w:pPr>
      <w:bookmarkStart w:id="35" w:name="_Toc121913230"/>
      <w:r>
        <w:t xml:space="preserve">Внутренние дороги, </w:t>
      </w:r>
      <w:r w:rsidRPr="00E6581C">
        <w:t>улицы и транспорт</w:t>
      </w:r>
      <w:bookmarkEnd w:id="35"/>
    </w:p>
    <w:p w14:paraId="071E0218" w14:textId="77777777" w:rsidR="00FA2F12" w:rsidRPr="00FA2F12" w:rsidRDefault="00FA2F12" w:rsidP="00FA2F12">
      <w:pPr>
        <w:pStyle w:val="S0"/>
      </w:pPr>
      <w:r w:rsidRPr="00FA2F12">
        <w:t>Проектируемые транспортные схемы населенных пунктов предусматривают увеличение пропускной способности, организации безопасности движения, прокладки новых улиц и дорог.</w:t>
      </w:r>
    </w:p>
    <w:p w14:paraId="25431029" w14:textId="77777777" w:rsidR="00FA2F12" w:rsidRPr="00FA2F12" w:rsidRDefault="00FA2F12" w:rsidP="00FA2F12">
      <w:pPr>
        <w:pStyle w:val="S0"/>
      </w:pPr>
      <w:r w:rsidRPr="00FA2F12">
        <w:t>Генеральным планом планируется создание единой системы транспортной и улично-дорожной сети в увязке с существующей планировочной структурой населенных пунктов и прилегающим к ним территориям.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14:paraId="6DB9E4D1" w14:textId="18CFCCA3" w:rsidR="00082ADA" w:rsidRPr="00082ADA" w:rsidRDefault="00FA2F12" w:rsidP="00FA2F12">
      <w:pPr>
        <w:pStyle w:val="S0"/>
        <w:rPr>
          <w:b/>
        </w:rPr>
      </w:pPr>
      <w:r w:rsidRPr="00FA2F12">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14:paraId="3FC3C6F3" w14:textId="77777777" w:rsidR="00FB537A" w:rsidRDefault="00FB537A" w:rsidP="0003063A">
      <w:pPr>
        <w:pStyle w:val="afa"/>
        <w:spacing w:before="0"/>
        <w:ind w:firstLine="709"/>
      </w:pPr>
    </w:p>
    <w:p w14:paraId="5EA35691" w14:textId="3F2A0A95" w:rsidR="00082ADA" w:rsidRPr="0033255D" w:rsidRDefault="00FA2F12" w:rsidP="0003063A">
      <w:pPr>
        <w:pStyle w:val="afa"/>
        <w:spacing w:before="0"/>
        <w:ind w:firstLine="709"/>
      </w:pPr>
      <w:r w:rsidRPr="00FA2F12">
        <w:t>Планируемая схема развития транспортной инфраструктуры представлена на чертеже «</w:t>
      </w:r>
      <w:r>
        <w:t>Карта</w:t>
      </w:r>
      <w:r w:rsidRPr="00FA2F12">
        <w:t xml:space="preserve"> транспортной инфраструктуры».</w:t>
      </w:r>
    </w:p>
    <w:p w14:paraId="6566EA0E" w14:textId="77777777" w:rsidR="0003063A" w:rsidRDefault="0003063A">
      <w:pPr>
        <w:spacing w:after="200" w:line="276" w:lineRule="auto"/>
        <w:rPr>
          <w:color w:val="000000" w:themeColor="text1"/>
          <w:szCs w:val="28"/>
        </w:rPr>
      </w:pPr>
      <w:r>
        <w:rPr>
          <w:color w:val="000000" w:themeColor="text1"/>
          <w:szCs w:val="28"/>
        </w:rPr>
        <w:br w:type="page"/>
      </w:r>
    </w:p>
    <w:p w14:paraId="382E0FE6" w14:textId="760B936F" w:rsidR="0003063A" w:rsidRPr="00FB5A1C" w:rsidRDefault="0003063A" w:rsidP="008A1934">
      <w:pPr>
        <w:pStyle w:val="2a"/>
        <w:numPr>
          <w:ilvl w:val="1"/>
          <w:numId w:val="1"/>
        </w:numPr>
        <w:ind w:left="1276" w:hanging="567"/>
      </w:pPr>
      <w:r w:rsidRPr="00FB5A1C">
        <w:lastRenderedPageBreak/>
        <w:t>Инженерная инфраструктура</w:t>
      </w:r>
    </w:p>
    <w:p w14:paraId="5A24CB36" w14:textId="2E7A5B30" w:rsidR="0003063A" w:rsidRPr="00FB537A" w:rsidRDefault="0003063A" w:rsidP="0003063A">
      <w:pPr>
        <w:ind w:firstLine="709"/>
        <w:jc w:val="both"/>
        <w:rPr>
          <w:sz w:val="24"/>
          <w:szCs w:val="24"/>
        </w:rPr>
      </w:pPr>
      <w:r w:rsidRPr="00FB537A">
        <w:rPr>
          <w:sz w:val="24"/>
          <w:szCs w:val="24"/>
        </w:rPr>
        <w:t xml:space="preserve">Инженерная инфраструктура </w:t>
      </w:r>
      <w:r w:rsidR="00E53F57" w:rsidRPr="00FB537A">
        <w:rPr>
          <w:sz w:val="24"/>
          <w:szCs w:val="24"/>
        </w:rPr>
        <w:t>Переправненского сельского</w:t>
      </w:r>
      <w:r w:rsidRPr="00FB537A">
        <w:rPr>
          <w:sz w:val="24"/>
          <w:szCs w:val="24"/>
        </w:rPr>
        <w:t xml:space="preserve"> поселения представлена структурой существующих и проектируемых инженерных сетей и сооружений:</w:t>
      </w:r>
    </w:p>
    <w:p w14:paraId="5094BC98" w14:textId="77777777" w:rsidR="0003063A" w:rsidRPr="00FB537A" w:rsidRDefault="0003063A" w:rsidP="0003063A">
      <w:pPr>
        <w:ind w:left="851" w:hanging="425"/>
        <w:jc w:val="both"/>
        <w:rPr>
          <w:sz w:val="24"/>
          <w:szCs w:val="24"/>
        </w:rPr>
      </w:pPr>
      <w:r w:rsidRPr="00FB537A">
        <w:rPr>
          <w:sz w:val="24"/>
          <w:szCs w:val="24"/>
        </w:rPr>
        <w:t>–</w:t>
      </w:r>
      <w:r w:rsidRPr="00FB537A">
        <w:rPr>
          <w:sz w:val="24"/>
          <w:szCs w:val="24"/>
        </w:rPr>
        <w:tab/>
        <w:t>водоснабжения (водозаборные сооружения, водозаборы. водопроводные сети, охранные зоны I пояса);</w:t>
      </w:r>
    </w:p>
    <w:p w14:paraId="7513F539" w14:textId="77777777" w:rsidR="0003063A" w:rsidRPr="00FB537A" w:rsidRDefault="0003063A" w:rsidP="0003063A">
      <w:pPr>
        <w:ind w:left="851" w:hanging="425"/>
        <w:jc w:val="both"/>
        <w:rPr>
          <w:sz w:val="24"/>
          <w:szCs w:val="24"/>
        </w:rPr>
      </w:pPr>
      <w:r w:rsidRPr="00FB537A">
        <w:rPr>
          <w:sz w:val="24"/>
          <w:szCs w:val="24"/>
        </w:rPr>
        <w:t>–</w:t>
      </w:r>
      <w:r w:rsidRPr="00FB537A">
        <w:rPr>
          <w:sz w:val="24"/>
          <w:szCs w:val="24"/>
        </w:rPr>
        <w:tab/>
        <w:t>канализации (существующие очистные сооружения, сети канализации);</w:t>
      </w:r>
    </w:p>
    <w:p w14:paraId="19B37C07" w14:textId="77777777" w:rsidR="0003063A" w:rsidRPr="00FB537A" w:rsidRDefault="0003063A" w:rsidP="0003063A">
      <w:pPr>
        <w:ind w:left="851" w:hanging="425"/>
        <w:jc w:val="both"/>
        <w:rPr>
          <w:sz w:val="24"/>
          <w:szCs w:val="24"/>
        </w:rPr>
      </w:pPr>
      <w:r w:rsidRPr="00FB537A">
        <w:rPr>
          <w:sz w:val="24"/>
          <w:szCs w:val="24"/>
        </w:rPr>
        <w:t>–</w:t>
      </w:r>
      <w:r w:rsidRPr="00FB537A">
        <w:rPr>
          <w:sz w:val="24"/>
          <w:szCs w:val="24"/>
        </w:rPr>
        <w:tab/>
        <w:t>газоснабжения (газопроводы высокого и среднего давления, ГРС, ГГРП);</w:t>
      </w:r>
    </w:p>
    <w:p w14:paraId="15A9D6D0" w14:textId="5A46FD0F" w:rsidR="0003063A" w:rsidRPr="00FB537A" w:rsidRDefault="0003063A" w:rsidP="0003063A">
      <w:pPr>
        <w:ind w:left="851" w:hanging="425"/>
        <w:jc w:val="both"/>
        <w:rPr>
          <w:sz w:val="24"/>
          <w:szCs w:val="24"/>
        </w:rPr>
      </w:pPr>
      <w:r w:rsidRPr="00FB537A">
        <w:rPr>
          <w:sz w:val="24"/>
          <w:szCs w:val="24"/>
        </w:rPr>
        <w:t>–</w:t>
      </w:r>
      <w:r w:rsidRPr="00FB537A">
        <w:rPr>
          <w:sz w:val="24"/>
          <w:szCs w:val="24"/>
        </w:rPr>
        <w:tab/>
        <w:t>электроснабжения (коридоры воздушных линий электропередач 110, 35, 10, 6 кВ, ПС, РП, ТП,);</w:t>
      </w:r>
    </w:p>
    <w:p w14:paraId="2FA29ADE" w14:textId="77777777" w:rsidR="0003063A" w:rsidRPr="00FB537A" w:rsidRDefault="0003063A" w:rsidP="0003063A">
      <w:pPr>
        <w:ind w:left="851" w:hanging="425"/>
        <w:jc w:val="both"/>
        <w:rPr>
          <w:sz w:val="24"/>
          <w:szCs w:val="24"/>
        </w:rPr>
      </w:pPr>
      <w:r w:rsidRPr="00FB537A">
        <w:rPr>
          <w:sz w:val="24"/>
          <w:szCs w:val="24"/>
        </w:rPr>
        <w:t>–</w:t>
      </w:r>
      <w:r w:rsidRPr="00FB537A">
        <w:rPr>
          <w:sz w:val="24"/>
          <w:szCs w:val="24"/>
        </w:rPr>
        <w:tab/>
        <w:t>теплоснабжения (котельные, тепловые сети);</w:t>
      </w:r>
    </w:p>
    <w:p w14:paraId="0C1BFE0F" w14:textId="77777777" w:rsidR="0003063A" w:rsidRPr="00FB537A" w:rsidRDefault="0003063A" w:rsidP="0003063A">
      <w:pPr>
        <w:ind w:left="851" w:hanging="425"/>
        <w:jc w:val="both"/>
        <w:rPr>
          <w:sz w:val="24"/>
          <w:szCs w:val="24"/>
        </w:rPr>
      </w:pPr>
      <w:r w:rsidRPr="00FB537A">
        <w:rPr>
          <w:sz w:val="24"/>
          <w:szCs w:val="24"/>
        </w:rPr>
        <w:t>–</w:t>
      </w:r>
      <w:r w:rsidRPr="00FB537A">
        <w:rPr>
          <w:sz w:val="24"/>
          <w:szCs w:val="24"/>
        </w:rPr>
        <w:tab/>
        <w:t>транзитных инженерных коммуникаций, их коридоров (нефтепроводы, газопроводы).</w:t>
      </w:r>
    </w:p>
    <w:p w14:paraId="28EE3CE6" w14:textId="77777777" w:rsidR="0003063A" w:rsidRPr="00C31CAF" w:rsidRDefault="0003063A" w:rsidP="0003063A">
      <w:pPr>
        <w:ind w:firstLine="709"/>
        <w:jc w:val="both"/>
        <w:rPr>
          <w:sz w:val="24"/>
          <w:szCs w:val="24"/>
        </w:rPr>
      </w:pPr>
      <w:r w:rsidRPr="00FB537A">
        <w:rPr>
          <w:sz w:val="24"/>
          <w:szCs w:val="24"/>
        </w:rPr>
        <w:t>Основные инфраструктурные объекты и инженерные сети представлены на «Карте инженерной инфраструктуры», ч.1, ч2.</w:t>
      </w:r>
    </w:p>
    <w:p w14:paraId="14B71C63" w14:textId="6BB5FD09" w:rsidR="00A01663" w:rsidRPr="00A01663" w:rsidRDefault="00A01663" w:rsidP="00FB537A">
      <w:pPr>
        <w:spacing w:after="60"/>
        <w:ind w:firstLine="709"/>
        <w:jc w:val="both"/>
        <w:rPr>
          <w:sz w:val="24"/>
          <w:szCs w:val="24"/>
        </w:rPr>
      </w:pPr>
      <w:r w:rsidRPr="00A01663">
        <w:rPr>
          <w:sz w:val="24"/>
          <w:szCs w:val="24"/>
        </w:rPr>
        <w:t xml:space="preserve">Раздел инженерное оборудование был выполнен в составе </w:t>
      </w:r>
      <w:r>
        <w:rPr>
          <w:sz w:val="24"/>
          <w:szCs w:val="24"/>
        </w:rPr>
        <w:t xml:space="preserve">ранее разработанного </w:t>
      </w:r>
      <w:r w:rsidRPr="00A01663">
        <w:rPr>
          <w:sz w:val="24"/>
          <w:szCs w:val="24"/>
        </w:rPr>
        <w:t xml:space="preserve">проекта </w:t>
      </w:r>
      <w:r>
        <w:rPr>
          <w:sz w:val="24"/>
          <w:szCs w:val="24"/>
        </w:rPr>
        <w:t>г</w:t>
      </w:r>
      <w:r w:rsidRPr="00A01663">
        <w:rPr>
          <w:sz w:val="24"/>
          <w:szCs w:val="24"/>
        </w:rPr>
        <w:t>енеральн</w:t>
      </w:r>
      <w:r>
        <w:rPr>
          <w:sz w:val="24"/>
          <w:szCs w:val="24"/>
        </w:rPr>
        <w:t>ого</w:t>
      </w:r>
      <w:r w:rsidRPr="00A01663">
        <w:rPr>
          <w:sz w:val="24"/>
          <w:szCs w:val="24"/>
        </w:rPr>
        <w:t xml:space="preserve"> план</w:t>
      </w:r>
      <w:r>
        <w:rPr>
          <w:sz w:val="24"/>
          <w:szCs w:val="24"/>
        </w:rPr>
        <w:t>а</w:t>
      </w:r>
      <w:r w:rsidRPr="00A01663">
        <w:rPr>
          <w:sz w:val="24"/>
          <w:szCs w:val="24"/>
        </w:rPr>
        <w:t xml:space="preserve"> ООО «Юг-Ресурс-XXI».</w:t>
      </w:r>
    </w:p>
    <w:p w14:paraId="56A306EA" w14:textId="4FC8C21A" w:rsidR="0003063A" w:rsidRDefault="00A01663" w:rsidP="00FB537A">
      <w:pPr>
        <w:spacing w:after="60"/>
        <w:ind w:firstLine="709"/>
        <w:jc w:val="both"/>
        <w:rPr>
          <w:sz w:val="24"/>
          <w:szCs w:val="24"/>
        </w:rPr>
      </w:pPr>
      <w:r w:rsidRPr="00A01663">
        <w:rPr>
          <w:sz w:val="24"/>
          <w:szCs w:val="24"/>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14:paraId="41350DE9" w14:textId="56F7BDBA" w:rsidR="00A01663" w:rsidRPr="00A01663" w:rsidRDefault="00FB537A" w:rsidP="00FB537A">
      <w:pPr>
        <w:spacing w:after="60"/>
        <w:ind w:firstLine="709"/>
        <w:jc w:val="both"/>
        <w:rPr>
          <w:sz w:val="24"/>
          <w:szCs w:val="24"/>
        </w:rPr>
      </w:pPr>
      <w:r>
        <w:rPr>
          <w:sz w:val="24"/>
          <w:szCs w:val="24"/>
        </w:rPr>
        <w:t xml:space="preserve">С целью развития инженерной инфраструктуры в поселении утверждена </w:t>
      </w:r>
      <w:r w:rsidR="00400190">
        <w:rPr>
          <w:sz w:val="24"/>
          <w:szCs w:val="24"/>
        </w:rPr>
        <w:t xml:space="preserve">Программа </w:t>
      </w:r>
      <w:r w:rsidR="00400190" w:rsidRPr="00400190">
        <w:rPr>
          <w:sz w:val="24"/>
          <w:szCs w:val="24"/>
        </w:rPr>
        <w:t>комплексного развития систем коммунальной инфраструктуры муниципального образования Переправненское сельское поселение Мостовского района Краснодарского края на период 20 лет (до 2032 года)</w:t>
      </w:r>
      <w:r w:rsidR="00400190">
        <w:rPr>
          <w:sz w:val="24"/>
          <w:szCs w:val="24"/>
        </w:rPr>
        <w:t xml:space="preserve"> </w:t>
      </w:r>
      <w:r w:rsidR="00400190" w:rsidRPr="00400190">
        <w:rPr>
          <w:sz w:val="24"/>
          <w:szCs w:val="24"/>
        </w:rPr>
        <w:t>с выделением 1-ой очереди строительства – 10 лет с 2013 г. до 2022 г. и на перспективу до 2041 года</w:t>
      </w:r>
      <w:r w:rsidR="00400190">
        <w:rPr>
          <w:sz w:val="24"/>
          <w:szCs w:val="24"/>
        </w:rPr>
        <w:t>.</w:t>
      </w:r>
    </w:p>
    <w:p w14:paraId="41A49B38" w14:textId="77777777" w:rsidR="00A01663" w:rsidRDefault="00A01663" w:rsidP="0003063A">
      <w:pPr>
        <w:spacing w:line="312" w:lineRule="auto"/>
        <w:ind w:firstLine="709"/>
        <w:jc w:val="both"/>
        <w:rPr>
          <w:b/>
          <w:szCs w:val="28"/>
        </w:rPr>
      </w:pPr>
    </w:p>
    <w:p w14:paraId="474D2429" w14:textId="0C569868" w:rsidR="0003063A" w:rsidRPr="00FB5A1C" w:rsidRDefault="0003063A" w:rsidP="009807D2">
      <w:pPr>
        <w:pStyle w:val="3"/>
      </w:pPr>
      <w:r w:rsidRPr="00FB5A1C">
        <w:t>Водоснабжение, водоотведение</w:t>
      </w:r>
    </w:p>
    <w:p w14:paraId="75711AF9" w14:textId="77777777" w:rsidR="0003063A" w:rsidRPr="00C31CAF" w:rsidRDefault="0003063A" w:rsidP="0003063A">
      <w:pPr>
        <w:spacing w:before="120" w:after="60" w:line="312" w:lineRule="auto"/>
        <w:ind w:firstLine="709"/>
        <w:jc w:val="both"/>
        <w:rPr>
          <w:b/>
          <w:sz w:val="24"/>
          <w:szCs w:val="24"/>
        </w:rPr>
      </w:pPr>
      <w:r w:rsidRPr="00C31CAF">
        <w:rPr>
          <w:b/>
          <w:sz w:val="24"/>
          <w:szCs w:val="24"/>
        </w:rPr>
        <w:t>Водоснабжение</w:t>
      </w:r>
    </w:p>
    <w:p w14:paraId="0B3CA749" w14:textId="77777777" w:rsidR="00A01663" w:rsidRPr="00FB537A" w:rsidRDefault="00A01663" w:rsidP="00FB537A">
      <w:pPr>
        <w:spacing w:after="60"/>
        <w:ind w:firstLine="709"/>
        <w:jc w:val="both"/>
        <w:rPr>
          <w:sz w:val="24"/>
          <w:szCs w:val="24"/>
        </w:rPr>
      </w:pPr>
      <w:r w:rsidRPr="00FB537A">
        <w:rPr>
          <w:sz w:val="24"/>
          <w:szCs w:val="24"/>
        </w:rPr>
        <w:t xml:space="preserve">В настоящее время централизованное водоснабжение имеется только в ст.Переправной, и осуществляется от одной  артезианской скважины. Скважина диаметром </w:t>
      </w:r>
      <w:smartTag w:uri="urn:schemas-microsoft-com:office:smarttags" w:element="metricconverter">
        <w:smartTagPr>
          <w:attr w:name="ProductID" w:val="426 мм"/>
        </w:smartTagPr>
        <w:r w:rsidRPr="00FB537A">
          <w:rPr>
            <w:sz w:val="24"/>
            <w:szCs w:val="24"/>
          </w:rPr>
          <w:t>426 мм</w:t>
        </w:r>
      </w:smartTag>
      <w:r w:rsidRPr="00FB537A">
        <w:rPr>
          <w:sz w:val="24"/>
          <w:szCs w:val="24"/>
        </w:rPr>
        <w:t xml:space="preserve">, глубина 13м. Расход воды составляет  5,7 м³ в час, 138,2 м³ в сутки. Удельный дебит скважины – 9,6 м³ в час, 230 м³ в сутки. Накопительная емкость – башня Рожновского объемом </w:t>
      </w:r>
      <w:smartTag w:uri="urn:schemas-microsoft-com:office:smarttags" w:element="metricconverter">
        <w:smartTagPr>
          <w:attr w:name="ProductID" w:val="25 м³"/>
        </w:smartTagPr>
        <w:r w:rsidRPr="00FB537A">
          <w:rPr>
            <w:sz w:val="24"/>
            <w:szCs w:val="24"/>
          </w:rPr>
          <w:t>25 м³</w:t>
        </w:r>
      </w:smartTag>
      <w:r w:rsidRPr="00FB537A">
        <w:rPr>
          <w:sz w:val="24"/>
          <w:szCs w:val="24"/>
        </w:rPr>
        <w:t xml:space="preserve">. Протяженность существующих сетей водопровода – 1305м. Трубы пластиковые диаметром 50мм -985м; стальные - диаметром </w:t>
      </w:r>
      <w:smartTag w:uri="urn:schemas-microsoft-com:office:smarttags" w:element="metricconverter">
        <w:smartTagPr>
          <w:attr w:name="ProductID" w:val="76 мм"/>
        </w:smartTagPr>
        <w:r w:rsidRPr="00FB537A">
          <w:rPr>
            <w:sz w:val="24"/>
            <w:szCs w:val="24"/>
          </w:rPr>
          <w:t>76 мм</w:t>
        </w:r>
      </w:smartTag>
      <w:r w:rsidRPr="00FB537A">
        <w:rPr>
          <w:sz w:val="24"/>
          <w:szCs w:val="24"/>
        </w:rPr>
        <w:t xml:space="preserve"> – </w:t>
      </w:r>
      <w:smartTag w:uri="urn:schemas-microsoft-com:office:smarttags" w:element="metricconverter">
        <w:smartTagPr>
          <w:attr w:name="ProductID" w:val="320 м"/>
        </w:smartTagPr>
        <w:r w:rsidRPr="00FB537A">
          <w:rPr>
            <w:sz w:val="24"/>
            <w:szCs w:val="24"/>
          </w:rPr>
          <w:t>320 м</w:t>
        </w:r>
      </w:smartTag>
      <w:r w:rsidRPr="00FB537A">
        <w:rPr>
          <w:sz w:val="24"/>
          <w:szCs w:val="24"/>
        </w:rPr>
        <w:t>.</w:t>
      </w:r>
    </w:p>
    <w:p w14:paraId="30EA640D" w14:textId="77777777" w:rsidR="00A01663" w:rsidRPr="00FB537A" w:rsidRDefault="00A01663" w:rsidP="00FB537A">
      <w:pPr>
        <w:pStyle w:val="33"/>
        <w:spacing w:after="60" w:line="240" w:lineRule="auto"/>
        <w:ind w:right="141"/>
        <w:rPr>
          <w:rFonts w:ascii="Times New Roman" w:hAnsi="Times New Roman"/>
          <w:b/>
          <w:sz w:val="24"/>
          <w:szCs w:val="24"/>
        </w:rPr>
      </w:pPr>
      <w:r w:rsidRPr="00FB537A">
        <w:rPr>
          <w:rFonts w:ascii="Times New Roman" w:hAnsi="Times New Roman"/>
          <w:sz w:val="24"/>
          <w:szCs w:val="24"/>
        </w:rPr>
        <w:t>Сети находятся в аварийном и изношенном состоянии, что не соответствует требованиям СанПиН 2.1.4.1110-02 «Зоны санитарной охраны источников водоснабжения» и СП 2.1.5.1059-01 «Гигиенические требования к охране подземных вод от загрязнений».</w:t>
      </w:r>
    </w:p>
    <w:p w14:paraId="2B0D19F8" w14:textId="77777777" w:rsidR="00A01663" w:rsidRPr="00FB537A" w:rsidRDefault="00A01663" w:rsidP="00FB537A">
      <w:pPr>
        <w:spacing w:after="60"/>
        <w:ind w:firstLine="709"/>
        <w:jc w:val="both"/>
        <w:rPr>
          <w:sz w:val="24"/>
          <w:szCs w:val="24"/>
        </w:rPr>
      </w:pPr>
      <w:r w:rsidRPr="00FB537A">
        <w:rPr>
          <w:sz w:val="24"/>
          <w:szCs w:val="24"/>
        </w:rPr>
        <w:t xml:space="preserve">После проведения анализ существующего состояния систем водоснабжения выявлено, что дебита существующих артезианских скважин – недостаточно, износ основных фондов, используемых для нужд водопотребления, составляет 70%, поэтому требуется: </w:t>
      </w:r>
    </w:p>
    <w:p w14:paraId="30AA115E" w14:textId="77777777" w:rsidR="00A01663" w:rsidRPr="00FB537A" w:rsidRDefault="00A01663" w:rsidP="007520F1">
      <w:pPr>
        <w:numPr>
          <w:ilvl w:val="0"/>
          <w:numId w:val="40"/>
        </w:numPr>
        <w:tabs>
          <w:tab w:val="clear" w:pos="1260"/>
          <w:tab w:val="num" w:pos="851"/>
        </w:tabs>
        <w:ind w:left="851" w:hanging="284"/>
        <w:jc w:val="both"/>
        <w:rPr>
          <w:sz w:val="24"/>
          <w:szCs w:val="24"/>
        </w:rPr>
      </w:pPr>
      <w:r w:rsidRPr="00FB537A">
        <w:rPr>
          <w:sz w:val="24"/>
          <w:szCs w:val="24"/>
        </w:rPr>
        <w:t xml:space="preserve">замена насосов на артезианских скважинах; </w:t>
      </w:r>
    </w:p>
    <w:p w14:paraId="07690790" w14:textId="77777777" w:rsidR="00A01663" w:rsidRPr="00FB537A" w:rsidRDefault="00A01663" w:rsidP="007520F1">
      <w:pPr>
        <w:numPr>
          <w:ilvl w:val="0"/>
          <w:numId w:val="40"/>
        </w:numPr>
        <w:tabs>
          <w:tab w:val="clear" w:pos="1260"/>
          <w:tab w:val="num" w:pos="851"/>
        </w:tabs>
        <w:ind w:left="851" w:hanging="284"/>
        <w:jc w:val="both"/>
        <w:rPr>
          <w:sz w:val="24"/>
          <w:szCs w:val="24"/>
        </w:rPr>
      </w:pPr>
      <w:r w:rsidRPr="00FB537A">
        <w:rPr>
          <w:sz w:val="24"/>
          <w:szCs w:val="24"/>
        </w:rPr>
        <w:t>замена и ремонт водопроводных сетей и прокладка новых, закольцовка существующих водопроводных сетей;</w:t>
      </w:r>
    </w:p>
    <w:p w14:paraId="6353CC91" w14:textId="77777777" w:rsidR="00A01663" w:rsidRPr="00FB537A" w:rsidRDefault="00A01663" w:rsidP="007520F1">
      <w:pPr>
        <w:numPr>
          <w:ilvl w:val="0"/>
          <w:numId w:val="40"/>
        </w:numPr>
        <w:tabs>
          <w:tab w:val="clear" w:pos="1260"/>
          <w:tab w:val="num" w:pos="851"/>
        </w:tabs>
        <w:ind w:left="851" w:hanging="284"/>
        <w:jc w:val="both"/>
        <w:rPr>
          <w:sz w:val="24"/>
          <w:szCs w:val="24"/>
        </w:rPr>
      </w:pPr>
      <w:r w:rsidRPr="00FB537A">
        <w:rPr>
          <w:sz w:val="24"/>
          <w:szCs w:val="24"/>
        </w:rPr>
        <w:lastRenderedPageBreak/>
        <w:t>обеспечения централизованным водоснабжением х. Дятлов, х.Красный Гай, х. Центральный, х. Свободный Мир;</w:t>
      </w:r>
    </w:p>
    <w:p w14:paraId="20DBCBCA" w14:textId="77777777" w:rsidR="00A01663" w:rsidRPr="00FB537A" w:rsidRDefault="00A01663" w:rsidP="007520F1">
      <w:pPr>
        <w:numPr>
          <w:ilvl w:val="0"/>
          <w:numId w:val="40"/>
        </w:numPr>
        <w:tabs>
          <w:tab w:val="clear" w:pos="1260"/>
          <w:tab w:val="num" w:pos="851"/>
        </w:tabs>
        <w:ind w:left="851" w:hanging="284"/>
        <w:jc w:val="both"/>
        <w:rPr>
          <w:sz w:val="24"/>
          <w:szCs w:val="24"/>
        </w:rPr>
      </w:pPr>
      <w:r w:rsidRPr="00FB537A">
        <w:rPr>
          <w:sz w:val="24"/>
          <w:szCs w:val="24"/>
        </w:rPr>
        <w:t>произвести ремонт артезианской скважины в х. Свободный Мир.</w:t>
      </w:r>
    </w:p>
    <w:p w14:paraId="2B25DA8D" w14:textId="77777777" w:rsidR="00A01663" w:rsidRPr="00FB537A" w:rsidRDefault="00A01663" w:rsidP="00A01663">
      <w:pPr>
        <w:pStyle w:val="24"/>
        <w:spacing w:line="319" w:lineRule="auto"/>
        <w:rPr>
          <w:rFonts w:ascii="Times New Roman" w:hAnsi="Times New Roman"/>
          <w:bCs/>
          <w:sz w:val="24"/>
          <w:szCs w:val="24"/>
        </w:rPr>
      </w:pPr>
    </w:p>
    <w:p w14:paraId="663E28B7" w14:textId="77777777" w:rsidR="00A01663" w:rsidRPr="00FB537A" w:rsidRDefault="00A01663" w:rsidP="00A01663">
      <w:pPr>
        <w:pStyle w:val="24"/>
        <w:spacing w:line="319" w:lineRule="auto"/>
        <w:rPr>
          <w:rFonts w:ascii="Times New Roman" w:hAnsi="Times New Roman"/>
          <w:b/>
          <w:bCs/>
          <w:i/>
          <w:sz w:val="24"/>
          <w:szCs w:val="24"/>
        </w:rPr>
      </w:pPr>
      <w:r w:rsidRPr="00FB537A">
        <w:rPr>
          <w:rFonts w:ascii="Times New Roman" w:hAnsi="Times New Roman"/>
          <w:b/>
          <w:bCs/>
          <w:i/>
          <w:sz w:val="24"/>
          <w:szCs w:val="24"/>
        </w:rPr>
        <w:t>Определение расчетных расходов воды на расчетный срок.</w:t>
      </w:r>
    </w:p>
    <w:p w14:paraId="79ACD7FB" w14:textId="77777777" w:rsidR="00A01663" w:rsidRPr="00FB537A" w:rsidRDefault="00A01663" w:rsidP="007520F1">
      <w:pPr>
        <w:numPr>
          <w:ilvl w:val="0"/>
          <w:numId w:val="31"/>
        </w:numPr>
        <w:tabs>
          <w:tab w:val="clear" w:pos="1260"/>
        </w:tabs>
        <w:spacing w:line="319" w:lineRule="auto"/>
        <w:ind w:left="993" w:hanging="284"/>
        <w:jc w:val="both"/>
        <w:rPr>
          <w:b/>
          <w:i/>
          <w:sz w:val="24"/>
          <w:szCs w:val="24"/>
        </w:rPr>
      </w:pPr>
      <w:r w:rsidRPr="00FB537A">
        <w:rPr>
          <w:b/>
          <w:i/>
          <w:sz w:val="24"/>
          <w:szCs w:val="24"/>
        </w:rPr>
        <w:t>ст. Переправная</w:t>
      </w:r>
    </w:p>
    <w:p w14:paraId="76E6C0C6" w14:textId="77777777" w:rsidR="00A01663" w:rsidRPr="00FB537A" w:rsidRDefault="00A01663" w:rsidP="00FB537A">
      <w:pPr>
        <w:pStyle w:val="24"/>
        <w:spacing w:after="60" w:line="240" w:lineRule="auto"/>
        <w:rPr>
          <w:rFonts w:ascii="Times New Roman" w:hAnsi="Times New Roman"/>
          <w:bCs/>
          <w:sz w:val="24"/>
          <w:szCs w:val="24"/>
        </w:rPr>
      </w:pPr>
      <w:r w:rsidRPr="00FB537A">
        <w:rPr>
          <w:rFonts w:ascii="Times New Roman" w:hAnsi="Times New Roman"/>
          <w:bCs/>
          <w:sz w:val="24"/>
          <w:szCs w:val="24"/>
        </w:rPr>
        <w:t>Численность населения ст.Переправной на расчетный срок составит 3900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qж= 225 л/сут на одного жителя.</w:t>
      </w:r>
    </w:p>
    <w:p w14:paraId="0D7E713B" w14:textId="77777777" w:rsidR="00A01663" w:rsidRPr="00FB537A" w:rsidRDefault="00A01663" w:rsidP="00FB537A">
      <w:pPr>
        <w:pStyle w:val="24"/>
        <w:spacing w:after="60" w:line="240" w:lineRule="auto"/>
        <w:rPr>
          <w:rFonts w:ascii="Times New Roman" w:hAnsi="Times New Roman"/>
          <w:bCs/>
          <w:sz w:val="24"/>
          <w:szCs w:val="24"/>
        </w:rPr>
      </w:pPr>
      <w:r w:rsidRPr="00FB537A">
        <w:rPr>
          <w:rFonts w:ascii="Times New Roman" w:hAnsi="Times New Roman"/>
          <w:bCs/>
          <w:sz w:val="24"/>
          <w:szCs w:val="24"/>
        </w:rPr>
        <w:t>1. Расчетный суточный расход воды на хозяйственные нужды определяется в соответствии с п.2.2. СНиП 2.04.02-84* по формуле:</w:t>
      </w:r>
    </w:p>
    <w:p w14:paraId="46CA9D4E" w14:textId="77777777" w:rsidR="00A01663" w:rsidRPr="00FB537A" w:rsidRDefault="00A01663" w:rsidP="00FB537A">
      <w:pPr>
        <w:pStyle w:val="24"/>
        <w:tabs>
          <w:tab w:val="clear" w:pos="0"/>
        </w:tabs>
        <w:spacing w:before="120" w:line="27" w:lineRule="atLeast"/>
        <w:ind w:left="992" w:firstLine="0"/>
        <w:rPr>
          <w:rFonts w:ascii="Times New Roman" w:hAnsi="Times New Roman"/>
          <w:bCs/>
          <w:sz w:val="24"/>
          <w:szCs w:val="24"/>
        </w:rPr>
      </w:pPr>
      <w:r w:rsidRPr="00FB537A">
        <w:rPr>
          <w:rFonts w:ascii="Times New Roman" w:hAnsi="Times New Roman"/>
          <w:bCs/>
          <w:sz w:val="24"/>
          <w:szCs w:val="24"/>
        </w:rPr>
        <w:t>Qсут = Σq</w:t>
      </w:r>
      <w:r w:rsidRPr="00FB537A">
        <w:rPr>
          <w:rFonts w:ascii="Times New Roman" w:hAnsi="Times New Roman"/>
          <w:bCs/>
          <w:sz w:val="24"/>
          <w:szCs w:val="24"/>
          <w:vertAlign w:val="subscript"/>
        </w:rPr>
        <w:t>ж</w:t>
      </w:r>
      <w:r w:rsidRPr="00FB537A">
        <w:rPr>
          <w:rFonts w:ascii="Times New Roman" w:hAnsi="Times New Roman"/>
          <w:bCs/>
          <w:sz w:val="24"/>
          <w:szCs w:val="24"/>
        </w:rPr>
        <w:t xml:space="preserve"> • Ν</w:t>
      </w:r>
      <w:r w:rsidRPr="00FB537A">
        <w:rPr>
          <w:rFonts w:ascii="Times New Roman" w:hAnsi="Times New Roman"/>
          <w:bCs/>
          <w:sz w:val="24"/>
          <w:szCs w:val="24"/>
          <w:vertAlign w:val="subscript"/>
        </w:rPr>
        <w:t>ж</w:t>
      </w:r>
      <w:r w:rsidRPr="00FB537A">
        <w:rPr>
          <w:rFonts w:ascii="Times New Roman" w:hAnsi="Times New Roman"/>
          <w:bCs/>
          <w:sz w:val="24"/>
          <w:szCs w:val="24"/>
        </w:rPr>
        <w:t>/1000, где Ν</w:t>
      </w:r>
      <w:r w:rsidRPr="00FB537A">
        <w:rPr>
          <w:rFonts w:ascii="Times New Roman" w:hAnsi="Times New Roman"/>
          <w:bCs/>
          <w:sz w:val="24"/>
          <w:szCs w:val="24"/>
          <w:vertAlign w:val="subscript"/>
        </w:rPr>
        <w:t>ж</w:t>
      </w:r>
      <w:r w:rsidRPr="00FB537A">
        <w:rPr>
          <w:rFonts w:ascii="Times New Roman" w:hAnsi="Times New Roman"/>
          <w:bCs/>
          <w:sz w:val="24"/>
          <w:szCs w:val="24"/>
        </w:rPr>
        <w:t>- расчетное число жителей</w:t>
      </w:r>
    </w:p>
    <w:p w14:paraId="66018E01" w14:textId="77777777" w:rsidR="00A01663" w:rsidRPr="00FB537A" w:rsidRDefault="00A01663" w:rsidP="00FB537A">
      <w:pPr>
        <w:spacing w:before="240" w:after="60"/>
        <w:ind w:left="993"/>
        <w:jc w:val="both"/>
        <w:rPr>
          <w:sz w:val="24"/>
          <w:szCs w:val="24"/>
        </w:rPr>
      </w:pPr>
      <w:r w:rsidRPr="00FB537A">
        <w:rPr>
          <w:bCs/>
          <w:sz w:val="24"/>
          <w:szCs w:val="24"/>
        </w:rPr>
        <w:t>Qсут. =</w:t>
      </w:r>
      <w:r w:rsidRPr="00FB537A">
        <w:rPr>
          <w:sz w:val="24"/>
          <w:szCs w:val="24"/>
        </w:rPr>
        <w:t xml:space="preserve">225 л/сут · 3900/1000 = </w:t>
      </w:r>
      <w:r w:rsidRPr="00FB537A">
        <w:rPr>
          <w:b/>
          <w:sz w:val="24"/>
          <w:szCs w:val="24"/>
        </w:rPr>
        <w:t xml:space="preserve">877,5 </w:t>
      </w:r>
      <w:r w:rsidRPr="00FB537A">
        <w:rPr>
          <w:sz w:val="24"/>
          <w:szCs w:val="24"/>
        </w:rPr>
        <w:t>м³/сут</w:t>
      </w:r>
    </w:p>
    <w:p w14:paraId="64B19FF1" w14:textId="77777777" w:rsidR="00A01663" w:rsidRPr="00FB537A" w:rsidRDefault="00A01663" w:rsidP="00A01663">
      <w:pPr>
        <w:pStyle w:val="24"/>
        <w:spacing w:line="319" w:lineRule="auto"/>
        <w:rPr>
          <w:rFonts w:ascii="Times New Roman" w:hAnsi="Times New Roman"/>
          <w:bCs/>
          <w:sz w:val="24"/>
          <w:szCs w:val="24"/>
        </w:rPr>
      </w:pPr>
      <w:r w:rsidRPr="00FB537A">
        <w:rPr>
          <w:rFonts w:ascii="Times New Roman" w:hAnsi="Times New Roman"/>
          <w:bCs/>
          <w:sz w:val="24"/>
          <w:szCs w:val="24"/>
        </w:rPr>
        <w:t>2. Расход воды на поливку зеленых насаждений в населенных пунктах определяется в соответствии с п 2.3 СНиП 2.04.02.-84* прим.1</w:t>
      </w:r>
    </w:p>
    <w:p w14:paraId="0D51C9C1" w14:textId="77777777" w:rsidR="00A01663" w:rsidRPr="00FB537A" w:rsidRDefault="00A01663" w:rsidP="00FB537A">
      <w:pPr>
        <w:pStyle w:val="24"/>
        <w:tabs>
          <w:tab w:val="clear" w:pos="0"/>
          <w:tab w:val="left" w:pos="993"/>
        </w:tabs>
        <w:spacing w:before="120" w:after="60" w:line="27" w:lineRule="atLeast"/>
        <w:ind w:left="993" w:firstLine="0"/>
        <w:rPr>
          <w:rFonts w:ascii="Times New Roman" w:hAnsi="Times New Roman"/>
          <w:bCs/>
          <w:sz w:val="24"/>
          <w:szCs w:val="24"/>
        </w:rPr>
      </w:pPr>
      <w:r w:rsidRPr="00FB537A">
        <w:rPr>
          <w:rFonts w:ascii="Times New Roman" w:hAnsi="Times New Roman"/>
          <w:bCs/>
          <w:sz w:val="24"/>
          <w:szCs w:val="24"/>
        </w:rPr>
        <w:t xml:space="preserve">Qпол. = </w:t>
      </w:r>
      <w:r w:rsidRPr="00FB537A">
        <w:rPr>
          <w:rFonts w:ascii="Times New Roman" w:hAnsi="Times New Roman"/>
          <w:sz w:val="24"/>
          <w:szCs w:val="24"/>
        </w:rPr>
        <w:t>50л · 3900 чел./1000 = 195 м³/сут</w:t>
      </w:r>
    </w:p>
    <w:p w14:paraId="15B5A57E" w14:textId="77777777" w:rsidR="00A01663" w:rsidRPr="00FB537A" w:rsidRDefault="00A01663" w:rsidP="00FB537A">
      <w:pPr>
        <w:pStyle w:val="24"/>
        <w:spacing w:line="240" w:lineRule="auto"/>
        <w:rPr>
          <w:rFonts w:ascii="Times New Roman" w:hAnsi="Times New Roman"/>
          <w:bCs/>
          <w:sz w:val="24"/>
          <w:szCs w:val="24"/>
        </w:rPr>
      </w:pPr>
      <w:r w:rsidRPr="00FB537A">
        <w:rPr>
          <w:rFonts w:ascii="Times New Roman" w:hAnsi="Times New Roman"/>
          <w:bCs/>
          <w:sz w:val="24"/>
          <w:szCs w:val="24"/>
        </w:rPr>
        <w:t>3.Количество воды на нужды промышленности определяется в соответствии с п.2.1. прич.4 СНиП 2.04.-02-84* и соответствует 20% от суточного расхода</w:t>
      </w:r>
    </w:p>
    <w:p w14:paraId="749A84F9" w14:textId="77777777" w:rsidR="00A01663" w:rsidRPr="00FB537A" w:rsidRDefault="00A01663" w:rsidP="00FB537A">
      <w:pPr>
        <w:pStyle w:val="24"/>
        <w:spacing w:before="120" w:line="27" w:lineRule="atLeast"/>
        <w:ind w:firstLine="993"/>
        <w:rPr>
          <w:rFonts w:ascii="Times New Roman" w:hAnsi="Times New Roman"/>
          <w:bCs/>
          <w:sz w:val="24"/>
          <w:szCs w:val="24"/>
        </w:rPr>
      </w:pPr>
      <w:r w:rsidRPr="00FB537A">
        <w:rPr>
          <w:rFonts w:ascii="Times New Roman" w:hAnsi="Times New Roman"/>
          <w:bCs/>
          <w:sz w:val="24"/>
          <w:szCs w:val="24"/>
        </w:rPr>
        <w:t>Qпром.пр. = 20% Qсут /100</w:t>
      </w:r>
    </w:p>
    <w:p w14:paraId="66EC391E" w14:textId="77777777" w:rsidR="00A01663" w:rsidRPr="00FB537A" w:rsidRDefault="00A01663" w:rsidP="00FB537A">
      <w:pPr>
        <w:pStyle w:val="24"/>
        <w:spacing w:before="120" w:line="27" w:lineRule="atLeast"/>
        <w:ind w:firstLine="993"/>
        <w:rPr>
          <w:rFonts w:ascii="Times New Roman" w:hAnsi="Times New Roman"/>
          <w:bCs/>
          <w:sz w:val="24"/>
          <w:szCs w:val="24"/>
        </w:rPr>
      </w:pPr>
      <w:r w:rsidRPr="00FB537A">
        <w:rPr>
          <w:rFonts w:ascii="Times New Roman" w:hAnsi="Times New Roman"/>
          <w:bCs/>
          <w:sz w:val="24"/>
          <w:szCs w:val="24"/>
        </w:rPr>
        <w:t xml:space="preserve">Qпром. = </w:t>
      </w:r>
      <w:r w:rsidRPr="00FB537A">
        <w:rPr>
          <w:rFonts w:ascii="Times New Roman" w:hAnsi="Times New Roman"/>
          <w:sz w:val="24"/>
          <w:szCs w:val="24"/>
        </w:rPr>
        <w:t xml:space="preserve">= 20% · (877,5м³/сут + 195м³/сут) = </w:t>
      </w:r>
      <w:r w:rsidRPr="00FB537A">
        <w:rPr>
          <w:rFonts w:ascii="Times New Roman" w:hAnsi="Times New Roman"/>
          <w:b/>
          <w:sz w:val="24"/>
          <w:szCs w:val="24"/>
        </w:rPr>
        <w:t>214,5</w:t>
      </w:r>
      <w:r w:rsidRPr="00FB537A">
        <w:rPr>
          <w:rFonts w:ascii="Times New Roman" w:hAnsi="Times New Roman"/>
          <w:sz w:val="24"/>
          <w:szCs w:val="24"/>
        </w:rPr>
        <w:t xml:space="preserve"> м³/сут</w:t>
      </w:r>
    </w:p>
    <w:p w14:paraId="0F582D10" w14:textId="77777777" w:rsidR="00A01663" w:rsidRPr="00FB537A" w:rsidRDefault="00A01663" w:rsidP="00A01663">
      <w:pPr>
        <w:pStyle w:val="24"/>
        <w:spacing w:before="240" w:line="27" w:lineRule="atLeast"/>
        <w:rPr>
          <w:rFonts w:ascii="Times New Roman" w:hAnsi="Times New Roman"/>
          <w:b/>
          <w:bCs/>
          <w:i/>
          <w:sz w:val="24"/>
          <w:szCs w:val="24"/>
        </w:rPr>
      </w:pPr>
      <w:r w:rsidRPr="00FB537A">
        <w:rPr>
          <w:rFonts w:ascii="Times New Roman" w:hAnsi="Times New Roman"/>
          <w:b/>
          <w:bCs/>
          <w:i/>
          <w:sz w:val="24"/>
          <w:szCs w:val="24"/>
        </w:rPr>
        <w:t>Общий расчетный расход воды на расчетный срок составит:</w:t>
      </w:r>
    </w:p>
    <w:p w14:paraId="44C56746" w14:textId="77777777" w:rsidR="00A01663" w:rsidRPr="00FB537A" w:rsidRDefault="00A01663" w:rsidP="00FB537A">
      <w:pPr>
        <w:spacing w:before="120" w:after="60"/>
        <w:ind w:firstLine="539"/>
        <w:jc w:val="center"/>
        <w:rPr>
          <w:b/>
          <w:sz w:val="24"/>
          <w:szCs w:val="24"/>
        </w:rPr>
      </w:pPr>
      <w:r w:rsidRPr="00FB537A">
        <w:rPr>
          <w:b/>
          <w:bCs/>
          <w:sz w:val="24"/>
          <w:szCs w:val="24"/>
        </w:rPr>
        <w:t xml:space="preserve">Qобщ = </w:t>
      </w:r>
      <w:r w:rsidRPr="00FB537A">
        <w:rPr>
          <w:b/>
          <w:sz w:val="24"/>
          <w:szCs w:val="24"/>
        </w:rPr>
        <w:t>1092 м³/сут</w:t>
      </w:r>
    </w:p>
    <w:p w14:paraId="6417C590" w14:textId="36523704" w:rsidR="00A01663" w:rsidRPr="00FB537A" w:rsidRDefault="00A01663" w:rsidP="00FB537A">
      <w:pPr>
        <w:spacing w:after="60"/>
        <w:ind w:firstLine="709"/>
        <w:jc w:val="both"/>
        <w:rPr>
          <w:bCs/>
          <w:sz w:val="24"/>
          <w:szCs w:val="24"/>
          <w:highlight w:val="yellow"/>
        </w:rPr>
      </w:pPr>
      <w:r w:rsidRPr="00FB537A">
        <w:rPr>
          <w:sz w:val="24"/>
          <w:szCs w:val="24"/>
        </w:rPr>
        <w:t>Водопровод ст.Переправной является объединенным хозяйственно-питьевым, производственным, противопожарным, т.к. должен обеспечивать и расход воды на внутреннее и наружное пожаротушение.</w:t>
      </w:r>
    </w:p>
    <w:p w14:paraId="7F031D0B" w14:textId="77777777" w:rsidR="00A01663" w:rsidRPr="00FB537A" w:rsidRDefault="00A01663" w:rsidP="00FB537A">
      <w:pPr>
        <w:spacing w:after="60"/>
        <w:ind w:right="141" w:firstLine="709"/>
        <w:jc w:val="both"/>
        <w:rPr>
          <w:bCs/>
          <w:sz w:val="24"/>
          <w:szCs w:val="24"/>
        </w:rPr>
      </w:pPr>
      <w:r w:rsidRPr="00FB537A">
        <w:rPr>
          <w:bCs/>
          <w:sz w:val="24"/>
          <w:szCs w:val="24"/>
        </w:rPr>
        <w:t>По планируемому количеству населения расчетный расход воды на наружное пожаротушение принят по таблице 5,6  СНиП 2.04.02-84* п.п.2.12 и 2.13 составляет 10 л/с на один пожар. Количество одновременных пожаров – два.</w:t>
      </w:r>
    </w:p>
    <w:p w14:paraId="357E393D" w14:textId="77777777" w:rsidR="00A01663" w:rsidRPr="00FB537A" w:rsidRDefault="00A01663" w:rsidP="00FB537A">
      <w:pPr>
        <w:spacing w:after="60"/>
        <w:ind w:right="141" w:firstLine="709"/>
        <w:jc w:val="both"/>
        <w:rPr>
          <w:bCs/>
          <w:sz w:val="24"/>
          <w:szCs w:val="24"/>
        </w:rPr>
      </w:pPr>
      <w:r w:rsidRPr="00FB537A">
        <w:rPr>
          <w:bCs/>
          <w:sz w:val="24"/>
          <w:szCs w:val="24"/>
        </w:rPr>
        <w:t>Наружное пожаротушение предусматривается из хозпитьевого противопожарного объединенного водопровода через пожарные гидранты.</w:t>
      </w:r>
    </w:p>
    <w:p w14:paraId="4666B7F2" w14:textId="77777777" w:rsidR="00A01663" w:rsidRPr="00FB537A" w:rsidRDefault="00A01663" w:rsidP="00FB537A">
      <w:pPr>
        <w:spacing w:after="60"/>
        <w:ind w:firstLine="709"/>
        <w:jc w:val="both"/>
        <w:rPr>
          <w:sz w:val="24"/>
          <w:szCs w:val="24"/>
        </w:rPr>
      </w:pPr>
      <w:r w:rsidRPr="00FB537A">
        <w:rPr>
          <w:sz w:val="24"/>
          <w:szCs w:val="24"/>
        </w:rPr>
        <w:t xml:space="preserve">Неприкосновенный противопожарный запас должен храниться в резервуаре чистой воды, который обеспечит 10 мин. запас и будет постоянно пополняться во время пожара, подача воды на хозяйственно-питьевые нужды во время пожара должна сокращаться на 70%. </w:t>
      </w:r>
    </w:p>
    <w:p w14:paraId="6DAB9022" w14:textId="77777777" w:rsidR="00A01663" w:rsidRPr="00FB537A" w:rsidRDefault="00A01663" w:rsidP="00FB537A">
      <w:pPr>
        <w:spacing w:after="60"/>
        <w:ind w:firstLine="709"/>
        <w:jc w:val="both"/>
        <w:rPr>
          <w:sz w:val="24"/>
          <w:szCs w:val="24"/>
        </w:rPr>
      </w:pPr>
      <w:r w:rsidRPr="00FB537A">
        <w:rPr>
          <w:sz w:val="24"/>
          <w:szCs w:val="24"/>
        </w:rPr>
        <w:t xml:space="preserve"> Для ст.Переправной предусмотреть реконструкцию существующей системы централизованного водоснабжения.</w:t>
      </w:r>
    </w:p>
    <w:p w14:paraId="69C564A8" w14:textId="77777777" w:rsidR="00A01663" w:rsidRPr="00FB537A" w:rsidRDefault="00A01663" w:rsidP="00FB537A">
      <w:pPr>
        <w:spacing w:after="60"/>
        <w:ind w:firstLine="709"/>
        <w:jc w:val="both"/>
        <w:rPr>
          <w:sz w:val="24"/>
          <w:szCs w:val="24"/>
        </w:rPr>
      </w:pPr>
      <w:r w:rsidRPr="00FB537A">
        <w:rPr>
          <w:sz w:val="24"/>
          <w:szCs w:val="24"/>
        </w:rPr>
        <w:t xml:space="preserve"> В перспективе для обеспечения устойчивого водоснабжения питьевой водой станицы необходимо проведение дополнительных мероприятий:</w:t>
      </w:r>
    </w:p>
    <w:p w14:paraId="54B3680F" w14:textId="42C69888" w:rsidR="00A01663" w:rsidRPr="00FB537A" w:rsidRDefault="00A01663" w:rsidP="00FB537A">
      <w:pPr>
        <w:ind w:left="798" w:hanging="259"/>
        <w:jc w:val="both"/>
        <w:rPr>
          <w:sz w:val="24"/>
          <w:szCs w:val="24"/>
        </w:rPr>
      </w:pPr>
      <w:r w:rsidRPr="00FB537A">
        <w:rPr>
          <w:sz w:val="24"/>
          <w:szCs w:val="24"/>
        </w:rPr>
        <w:t>1.</w:t>
      </w:r>
      <w:r w:rsidR="00FB537A">
        <w:rPr>
          <w:sz w:val="24"/>
          <w:szCs w:val="24"/>
        </w:rPr>
        <w:tab/>
      </w:r>
      <w:r w:rsidRPr="00FB537A">
        <w:rPr>
          <w:sz w:val="24"/>
          <w:szCs w:val="24"/>
        </w:rPr>
        <w:t>бурение новых скважин, т.к. дебит существующей недостаточно для возросшего водопотребления на расчетный срок;</w:t>
      </w:r>
    </w:p>
    <w:p w14:paraId="01ABD7ED" w14:textId="203555D3" w:rsidR="00A01663" w:rsidRPr="00FB537A" w:rsidRDefault="00FB537A" w:rsidP="00FB537A">
      <w:pPr>
        <w:ind w:left="798" w:hanging="259"/>
        <w:jc w:val="both"/>
        <w:rPr>
          <w:sz w:val="24"/>
          <w:szCs w:val="24"/>
        </w:rPr>
      </w:pPr>
      <w:r>
        <w:rPr>
          <w:sz w:val="24"/>
          <w:szCs w:val="24"/>
        </w:rPr>
        <w:t>2</w:t>
      </w:r>
      <w:r w:rsidR="00A01663" w:rsidRPr="00FB537A">
        <w:rPr>
          <w:sz w:val="24"/>
          <w:szCs w:val="24"/>
        </w:rPr>
        <w:t>.</w:t>
      </w:r>
      <w:r>
        <w:rPr>
          <w:sz w:val="24"/>
          <w:szCs w:val="24"/>
        </w:rPr>
        <w:tab/>
      </w:r>
      <w:r w:rsidR="00A01663" w:rsidRPr="00FB537A">
        <w:rPr>
          <w:sz w:val="24"/>
          <w:szCs w:val="24"/>
        </w:rPr>
        <w:t>ремонт существующей артезианской скважины с заменой насосов на более производительные;</w:t>
      </w:r>
    </w:p>
    <w:p w14:paraId="388755B9" w14:textId="69236289" w:rsidR="00A01663" w:rsidRPr="00FB537A" w:rsidRDefault="00FB537A" w:rsidP="00FB537A">
      <w:pPr>
        <w:ind w:left="798" w:hanging="259"/>
        <w:jc w:val="both"/>
        <w:rPr>
          <w:sz w:val="24"/>
          <w:szCs w:val="24"/>
        </w:rPr>
      </w:pPr>
      <w:r>
        <w:rPr>
          <w:sz w:val="24"/>
          <w:szCs w:val="24"/>
        </w:rPr>
        <w:lastRenderedPageBreak/>
        <w:t>3</w:t>
      </w:r>
      <w:r w:rsidR="00A01663" w:rsidRPr="00FB537A">
        <w:rPr>
          <w:sz w:val="24"/>
          <w:szCs w:val="24"/>
        </w:rPr>
        <w:t>.</w:t>
      </w:r>
      <w:r>
        <w:rPr>
          <w:sz w:val="24"/>
          <w:szCs w:val="24"/>
        </w:rPr>
        <w:tab/>
      </w:r>
      <w:r w:rsidR="00A01663" w:rsidRPr="00FB537A">
        <w:rPr>
          <w:sz w:val="24"/>
          <w:szCs w:val="24"/>
        </w:rPr>
        <w:t>в водозаборах подземных вод управление насосами следует предусматривать автоматическое в зависимости от уровня воды в сборном резервуаре.</w:t>
      </w:r>
    </w:p>
    <w:p w14:paraId="3AF05DA5" w14:textId="6AD64D88" w:rsidR="00A01663" w:rsidRPr="00FB537A" w:rsidRDefault="00FB537A" w:rsidP="00FB537A">
      <w:pPr>
        <w:ind w:left="798" w:hanging="259"/>
        <w:jc w:val="both"/>
        <w:rPr>
          <w:sz w:val="24"/>
          <w:szCs w:val="24"/>
        </w:rPr>
      </w:pPr>
      <w:r>
        <w:rPr>
          <w:sz w:val="24"/>
          <w:szCs w:val="24"/>
        </w:rPr>
        <w:t>4.</w:t>
      </w:r>
      <w:r>
        <w:rPr>
          <w:sz w:val="24"/>
          <w:szCs w:val="24"/>
        </w:rPr>
        <w:tab/>
        <w:t>д</w:t>
      </w:r>
      <w:r w:rsidR="00A01663" w:rsidRPr="00FB537A">
        <w:rPr>
          <w:sz w:val="24"/>
          <w:szCs w:val="24"/>
        </w:rPr>
        <w:t xml:space="preserve">ля хранения противопожарного запаса воды и для более устойчивой работы сетей водопровода необходимо строительство двух резервуаров чистой воды емкостью </w:t>
      </w:r>
      <w:smartTag w:uri="urn:schemas-microsoft-com:office:smarttags" w:element="metricconverter">
        <w:smartTagPr>
          <w:attr w:name="ProductID" w:val="50 м³"/>
        </w:smartTagPr>
        <w:r w:rsidR="00A01663" w:rsidRPr="00FB537A">
          <w:rPr>
            <w:sz w:val="24"/>
            <w:szCs w:val="24"/>
          </w:rPr>
          <w:t>50 м³</w:t>
        </w:r>
      </w:smartTag>
      <w:r w:rsidR="00A01663" w:rsidRPr="00FB537A">
        <w:rPr>
          <w:sz w:val="24"/>
          <w:szCs w:val="24"/>
        </w:rPr>
        <w:t xml:space="preserve"> и насосных станций </w:t>
      </w:r>
      <w:r w:rsidR="00A01663" w:rsidRPr="00FB537A">
        <w:rPr>
          <w:sz w:val="24"/>
          <w:szCs w:val="24"/>
          <w:lang w:val="en-US"/>
        </w:rPr>
        <w:t>II</w:t>
      </w:r>
      <w:r w:rsidR="00A01663" w:rsidRPr="00FB537A">
        <w:rPr>
          <w:sz w:val="24"/>
          <w:szCs w:val="24"/>
        </w:rPr>
        <w:t xml:space="preserve"> подъема.</w:t>
      </w:r>
    </w:p>
    <w:p w14:paraId="32455FB4" w14:textId="70B8C174" w:rsidR="00A01663" w:rsidRPr="00FB537A" w:rsidRDefault="00FB537A" w:rsidP="00FB537A">
      <w:pPr>
        <w:ind w:left="798" w:hanging="259"/>
        <w:jc w:val="both"/>
        <w:rPr>
          <w:sz w:val="24"/>
          <w:szCs w:val="24"/>
        </w:rPr>
      </w:pPr>
      <w:r>
        <w:rPr>
          <w:sz w:val="24"/>
          <w:szCs w:val="24"/>
        </w:rPr>
        <w:t>5</w:t>
      </w:r>
      <w:r w:rsidR="00A01663" w:rsidRPr="00FB537A">
        <w:rPr>
          <w:sz w:val="24"/>
          <w:szCs w:val="24"/>
        </w:rPr>
        <w:t>.</w:t>
      </w:r>
      <w:r>
        <w:rPr>
          <w:sz w:val="24"/>
          <w:szCs w:val="24"/>
        </w:rPr>
        <w:tab/>
        <w:t>з</w:t>
      </w:r>
      <w:r w:rsidR="00A01663" w:rsidRPr="00FB537A">
        <w:rPr>
          <w:sz w:val="24"/>
          <w:szCs w:val="24"/>
        </w:rPr>
        <w:t xml:space="preserve">аменить пришедшие в негодность старые водопроводные сети, для работы пожарных гидрантов, уличные сети должны быть диаметром </w:t>
      </w:r>
      <w:smartTag w:uri="urn:schemas-microsoft-com:office:smarttags" w:element="metricconverter">
        <w:smartTagPr>
          <w:attr w:name="ProductID" w:val="100 мм"/>
        </w:smartTagPr>
        <w:r w:rsidR="00A01663" w:rsidRPr="00FB537A">
          <w:rPr>
            <w:sz w:val="24"/>
            <w:szCs w:val="24"/>
          </w:rPr>
          <w:t>100 мм</w:t>
        </w:r>
      </w:smartTag>
      <w:r w:rsidR="00A01663" w:rsidRPr="00FB537A">
        <w:rPr>
          <w:sz w:val="24"/>
          <w:szCs w:val="24"/>
        </w:rPr>
        <w:t>.</w:t>
      </w:r>
    </w:p>
    <w:p w14:paraId="2A755149" w14:textId="5409560F" w:rsidR="00A01663" w:rsidRPr="00FB537A" w:rsidRDefault="00FB537A" w:rsidP="00FB537A">
      <w:pPr>
        <w:spacing w:after="60"/>
        <w:ind w:left="800" w:hanging="261"/>
        <w:jc w:val="both"/>
        <w:rPr>
          <w:sz w:val="24"/>
          <w:szCs w:val="24"/>
        </w:rPr>
      </w:pPr>
      <w:r>
        <w:rPr>
          <w:sz w:val="24"/>
          <w:szCs w:val="24"/>
        </w:rPr>
        <w:t>6</w:t>
      </w:r>
      <w:r w:rsidR="00A01663" w:rsidRPr="00FB537A">
        <w:rPr>
          <w:sz w:val="24"/>
          <w:szCs w:val="24"/>
        </w:rPr>
        <w:t>.</w:t>
      </w:r>
      <w:r>
        <w:rPr>
          <w:sz w:val="24"/>
          <w:szCs w:val="24"/>
        </w:rPr>
        <w:tab/>
        <w:t>п</w:t>
      </w:r>
      <w:r w:rsidR="00A01663" w:rsidRPr="00FB537A">
        <w:rPr>
          <w:sz w:val="24"/>
          <w:szCs w:val="24"/>
        </w:rPr>
        <w:t>рокладка водопроводных сетей в новых жилых кварталах ст.Переправной.</w:t>
      </w:r>
    </w:p>
    <w:p w14:paraId="71BC2FA3" w14:textId="77777777" w:rsidR="00A01663" w:rsidRPr="00FB537A" w:rsidRDefault="00A01663" w:rsidP="00FB537A">
      <w:pPr>
        <w:spacing w:after="60"/>
        <w:ind w:firstLine="709"/>
        <w:jc w:val="both"/>
        <w:rPr>
          <w:sz w:val="24"/>
          <w:szCs w:val="24"/>
        </w:rPr>
      </w:pPr>
      <w:r w:rsidRPr="00FB537A">
        <w:rPr>
          <w:sz w:val="24"/>
          <w:szCs w:val="24"/>
        </w:rPr>
        <w:t>Проектная схема водоснабжения должна охватить существующую и перспективную жилую застройку и предприятия, обеспечить полив зеленых насаждений общего назначения, улиц и площадей, а так же пожаротушение.</w:t>
      </w:r>
    </w:p>
    <w:p w14:paraId="5B7C836A" w14:textId="77777777" w:rsidR="00A01663" w:rsidRPr="00FB537A" w:rsidRDefault="00A01663" w:rsidP="00FB537A">
      <w:pPr>
        <w:spacing w:after="60"/>
        <w:ind w:firstLine="709"/>
        <w:jc w:val="both"/>
        <w:rPr>
          <w:sz w:val="24"/>
          <w:szCs w:val="24"/>
        </w:rPr>
      </w:pPr>
      <w:r w:rsidRPr="00FB537A">
        <w:rPr>
          <w:sz w:val="24"/>
          <w:szCs w:val="24"/>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14:paraId="52CA5572" w14:textId="77777777" w:rsidR="00A01663" w:rsidRPr="00FB537A" w:rsidRDefault="00A01663" w:rsidP="00FB537A">
      <w:pPr>
        <w:spacing w:after="60"/>
        <w:ind w:firstLine="709"/>
        <w:jc w:val="both"/>
        <w:rPr>
          <w:sz w:val="24"/>
          <w:szCs w:val="24"/>
        </w:rPr>
      </w:pPr>
      <w:r w:rsidRPr="00FB537A">
        <w:rPr>
          <w:sz w:val="24"/>
          <w:szCs w:val="24"/>
        </w:rPr>
        <w:t xml:space="preserve">       Объем работ по водоснабжению определяется при рабочем проектировании.</w:t>
      </w:r>
    </w:p>
    <w:p w14:paraId="373CCB62" w14:textId="77777777" w:rsidR="00A01663" w:rsidRPr="00FB537A" w:rsidRDefault="00A01663" w:rsidP="00A01663">
      <w:pPr>
        <w:spacing w:line="319" w:lineRule="auto"/>
        <w:ind w:firstLine="540"/>
        <w:jc w:val="both"/>
        <w:rPr>
          <w:sz w:val="24"/>
          <w:szCs w:val="24"/>
        </w:rPr>
      </w:pPr>
    </w:p>
    <w:p w14:paraId="325347B1" w14:textId="77777777" w:rsidR="00A01663" w:rsidRPr="00FB537A" w:rsidRDefault="00A01663" w:rsidP="00FB537A">
      <w:pPr>
        <w:spacing w:line="27" w:lineRule="atLeast"/>
        <w:ind w:firstLine="709"/>
        <w:jc w:val="both"/>
        <w:rPr>
          <w:b/>
          <w:i/>
          <w:sz w:val="24"/>
          <w:szCs w:val="24"/>
        </w:rPr>
      </w:pPr>
      <w:r w:rsidRPr="00FB537A">
        <w:rPr>
          <w:b/>
          <w:i/>
          <w:sz w:val="24"/>
          <w:szCs w:val="24"/>
        </w:rPr>
        <w:t>ІІ.  Хутор  Дятлов</w:t>
      </w:r>
    </w:p>
    <w:p w14:paraId="4842B7B1" w14:textId="77777777" w:rsidR="00A01663" w:rsidRPr="00FB537A" w:rsidRDefault="00A01663" w:rsidP="00A01663">
      <w:pPr>
        <w:spacing w:line="27" w:lineRule="atLeast"/>
        <w:jc w:val="both"/>
        <w:rPr>
          <w:sz w:val="24"/>
          <w:szCs w:val="24"/>
        </w:rPr>
      </w:pPr>
    </w:p>
    <w:p w14:paraId="428DCBC8" w14:textId="77777777" w:rsidR="00A01663" w:rsidRPr="00FB537A" w:rsidRDefault="00A01663" w:rsidP="00FB537A">
      <w:pPr>
        <w:spacing w:after="60"/>
        <w:ind w:firstLine="709"/>
        <w:jc w:val="both"/>
        <w:rPr>
          <w:sz w:val="24"/>
          <w:szCs w:val="24"/>
        </w:rPr>
      </w:pPr>
      <w:r w:rsidRPr="00FB537A">
        <w:rPr>
          <w:sz w:val="24"/>
          <w:szCs w:val="24"/>
          <w:lang w:val="en-US"/>
        </w:rPr>
        <w:t>I</w:t>
      </w:r>
      <w:r w:rsidRPr="00FB537A">
        <w:rPr>
          <w:sz w:val="24"/>
          <w:szCs w:val="24"/>
        </w:rPr>
        <w:t xml:space="preserve">. Численность населения х. Дятлов на расчетный срок составит 120 человек. Удельное среднесуточное водопотребление на хозяйственно – питьевые  нужды населения принимается равным </w:t>
      </w:r>
      <w:r w:rsidRPr="00FB537A">
        <w:rPr>
          <w:sz w:val="24"/>
          <w:szCs w:val="24"/>
          <w:lang w:val="en-US"/>
        </w:rPr>
        <w:t>q</w:t>
      </w:r>
      <w:r w:rsidRPr="00FB537A">
        <w:rPr>
          <w:sz w:val="24"/>
          <w:szCs w:val="24"/>
          <w:vertAlign w:val="subscript"/>
        </w:rPr>
        <w:t>ж=</w:t>
      </w:r>
      <w:r w:rsidRPr="00FB537A">
        <w:rPr>
          <w:sz w:val="24"/>
          <w:szCs w:val="24"/>
        </w:rPr>
        <w:t xml:space="preserve"> 160 л/сут на одного жителя.</w:t>
      </w:r>
    </w:p>
    <w:p w14:paraId="54CF8043" w14:textId="77777777" w:rsidR="00A01663" w:rsidRPr="00FB537A" w:rsidRDefault="00A01663" w:rsidP="00FB537A">
      <w:pPr>
        <w:spacing w:after="60"/>
        <w:ind w:firstLine="709"/>
        <w:jc w:val="both"/>
        <w:rPr>
          <w:sz w:val="24"/>
          <w:szCs w:val="24"/>
        </w:rPr>
      </w:pPr>
      <w:r w:rsidRPr="00FB537A">
        <w:rPr>
          <w:sz w:val="24"/>
          <w:szCs w:val="24"/>
        </w:rPr>
        <w:t>1. Расчетный суточный расход воды на хозяйственные нужды определяется  в соответствии с п.2.2. СНиП 2.04.02-84* по формуле:</w:t>
      </w:r>
    </w:p>
    <w:p w14:paraId="3778648E" w14:textId="77777777" w:rsidR="00A01663" w:rsidRPr="00FB537A" w:rsidRDefault="00A01663" w:rsidP="00FB537A">
      <w:pPr>
        <w:spacing w:before="120"/>
        <w:ind w:firstLine="992"/>
        <w:jc w:val="both"/>
        <w:rPr>
          <w:sz w:val="24"/>
          <w:szCs w:val="24"/>
        </w:rPr>
      </w:pPr>
      <w:r w:rsidRPr="00FB537A">
        <w:rPr>
          <w:sz w:val="24"/>
          <w:szCs w:val="24"/>
        </w:rPr>
        <w:t>Qсут = Σ</w:t>
      </w:r>
      <w:r w:rsidRPr="00FB537A">
        <w:rPr>
          <w:sz w:val="24"/>
          <w:szCs w:val="24"/>
          <w:lang w:val="en-US"/>
        </w:rPr>
        <w:t>q</w:t>
      </w:r>
      <w:r w:rsidRPr="00FB537A">
        <w:rPr>
          <w:sz w:val="24"/>
          <w:szCs w:val="24"/>
          <w:vertAlign w:val="subscript"/>
        </w:rPr>
        <w:t>ж</w:t>
      </w:r>
      <w:r w:rsidRPr="00FB537A">
        <w:rPr>
          <w:sz w:val="24"/>
          <w:szCs w:val="24"/>
        </w:rPr>
        <w:t xml:space="preserve"> · Ν</w:t>
      </w:r>
      <w:r w:rsidRPr="00FB537A">
        <w:rPr>
          <w:sz w:val="24"/>
          <w:szCs w:val="24"/>
          <w:vertAlign w:val="subscript"/>
        </w:rPr>
        <w:t>ж</w:t>
      </w:r>
      <w:r w:rsidRPr="00FB537A">
        <w:rPr>
          <w:sz w:val="24"/>
          <w:szCs w:val="24"/>
        </w:rPr>
        <w:t>/1000, где  Ν</w:t>
      </w:r>
      <w:r w:rsidRPr="00FB537A">
        <w:rPr>
          <w:sz w:val="24"/>
          <w:szCs w:val="24"/>
          <w:vertAlign w:val="subscript"/>
        </w:rPr>
        <w:t>ж</w:t>
      </w:r>
      <w:r w:rsidRPr="00FB537A">
        <w:rPr>
          <w:sz w:val="24"/>
          <w:szCs w:val="24"/>
        </w:rPr>
        <w:t>- расчетное число жителей</w:t>
      </w:r>
    </w:p>
    <w:p w14:paraId="20B669BD" w14:textId="77777777" w:rsidR="00A01663" w:rsidRPr="00FB537A" w:rsidRDefault="00A01663" w:rsidP="00FB537A">
      <w:pPr>
        <w:spacing w:before="120" w:after="120"/>
        <w:ind w:firstLine="992"/>
        <w:jc w:val="both"/>
        <w:rPr>
          <w:sz w:val="24"/>
          <w:szCs w:val="24"/>
        </w:rPr>
      </w:pPr>
      <w:r w:rsidRPr="00FB537A">
        <w:rPr>
          <w:sz w:val="24"/>
          <w:szCs w:val="24"/>
        </w:rPr>
        <w:t>Qсут. =19,2 м³/сут</w:t>
      </w:r>
    </w:p>
    <w:p w14:paraId="11033C73" w14:textId="77777777" w:rsidR="00A01663" w:rsidRPr="00FB537A" w:rsidRDefault="00A01663" w:rsidP="00FB537A">
      <w:pPr>
        <w:spacing w:after="60"/>
        <w:ind w:firstLine="709"/>
        <w:jc w:val="both"/>
        <w:rPr>
          <w:sz w:val="24"/>
          <w:szCs w:val="24"/>
        </w:rPr>
      </w:pPr>
      <w:r w:rsidRPr="00FB537A">
        <w:rPr>
          <w:sz w:val="24"/>
          <w:szCs w:val="24"/>
        </w:rPr>
        <w:t>2. Расход воды на поливку зеленых насаждений в населенных пунктах определяется в соответствии с п 2.3 СНиП 2.04.02.-84* прим.1</w:t>
      </w:r>
    </w:p>
    <w:p w14:paraId="67D0CF18" w14:textId="77777777" w:rsidR="00A01663" w:rsidRPr="00FB537A" w:rsidRDefault="00A01663" w:rsidP="008947FA">
      <w:pPr>
        <w:spacing w:before="120" w:after="120"/>
        <w:ind w:firstLine="992"/>
        <w:jc w:val="both"/>
        <w:rPr>
          <w:sz w:val="24"/>
          <w:szCs w:val="24"/>
        </w:rPr>
      </w:pPr>
      <w:r w:rsidRPr="00FB537A">
        <w:rPr>
          <w:sz w:val="24"/>
          <w:szCs w:val="24"/>
        </w:rPr>
        <w:t>Qпол. = 6 м³/сут</w:t>
      </w:r>
    </w:p>
    <w:p w14:paraId="0347F184" w14:textId="74A684A2" w:rsidR="00A01663" w:rsidRPr="00FB537A" w:rsidRDefault="00A01663" w:rsidP="008947FA">
      <w:pPr>
        <w:spacing w:line="319" w:lineRule="auto"/>
        <w:ind w:firstLine="709"/>
        <w:jc w:val="both"/>
        <w:rPr>
          <w:sz w:val="24"/>
          <w:szCs w:val="24"/>
        </w:rPr>
      </w:pPr>
      <w:r w:rsidRPr="00FB537A">
        <w:rPr>
          <w:sz w:val="24"/>
          <w:szCs w:val="24"/>
        </w:rPr>
        <w:t>Общий расчетный расход воды на расчетный срок составит:</w:t>
      </w:r>
    </w:p>
    <w:p w14:paraId="7A08F7CB" w14:textId="77777777" w:rsidR="00A01663" w:rsidRPr="00FB537A" w:rsidRDefault="00A01663" w:rsidP="008947FA">
      <w:pPr>
        <w:spacing w:before="240" w:line="319" w:lineRule="auto"/>
        <w:ind w:firstLine="993"/>
        <w:jc w:val="both"/>
        <w:rPr>
          <w:sz w:val="24"/>
          <w:szCs w:val="24"/>
        </w:rPr>
      </w:pPr>
      <w:r w:rsidRPr="00FB537A">
        <w:rPr>
          <w:sz w:val="24"/>
          <w:szCs w:val="24"/>
        </w:rPr>
        <w:t>Qобщ = 25,2 м³/сут</w:t>
      </w:r>
    </w:p>
    <w:p w14:paraId="45171258" w14:textId="77777777" w:rsidR="00A01663" w:rsidRPr="00FB537A" w:rsidRDefault="00A01663" w:rsidP="00A01663">
      <w:pPr>
        <w:spacing w:line="319" w:lineRule="auto"/>
        <w:ind w:firstLine="540"/>
        <w:jc w:val="both"/>
        <w:rPr>
          <w:b/>
          <w:i/>
          <w:sz w:val="24"/>
          <w:szCs w:val="24"/>
        </w:rPr>
      </w:pPr>
    </w:p>
    <w:p w14:paraId="2127A498" w14:textId="77777777" w:rsidR="00A01663" w:rsidRPr="00FB537A" w:rsidRDefault="00A01663" w:rsidP="008947FA">
      <w:pPr>
        <w:spacing w:line="319" w:lineRule="auto"/>
        <w:ind w:firstLine="709"/>
        <w:jc w:val="both"/>
        <w:rPr>
          <w:b/>
          <w:i/>
          <w:sz w:val="24"/>
          <w:szCs w:val="24"/>
        </w:rPr>
      </w:pPr>
      <w:r w:rsidRPr="00FB537A">
        <w:rPr>
          <w:b/>
          <w:i/>
          <w:sz w:val="24"/>
          <w:szCs w:val="24"/>
        </w:rPr>
        <w:t>І</w:t>
      </w:r>
      <w:r w:rsidRPr="00FB537A">
        <w:rPr>
          <w:b/>
          <w:i/>
          <w:sz w:val="24"/>
          <w:szCs w:val="24"/>
          <w:lang w:val="en-US"/>
        </w:rPr>
        <w:t>I</w:t>
      </w:r>
      <w:r w:rsidRPr="00FB537A">
        <w:rPr>
          <w:b/>
          <w:i/>
          <w:sz w:val="24"/>
          <w:szCs w:val="24"/>
        </w:rPr>
        <w:t>І.  Хутор  Красный Гай</w:t>
      </w:r>
    </w:p>
    <w:p w14:paraId="08E220E8" w14:textId="77777777" w:rsidR="00A01663" w:rsidRPr="00FB537A" w:rsidRDefault="00A01663" w:rsidP="00A01663">
      <w:pPr>
        <w:spacing w:line="319" w:lineRule="auto"/>
        <w:ind w:firstLine="540"/>
        <w:jc w:val="both"/>
        <w:rPr>
          <w:b/>
          <w:i/>
          <w:sz w:val="24"/>
          <w:szCs w:val="24"/>
        </w:rPr>
      </w:pPr>
    </w:p>
    <w:p w14:paraId="51D00410" w14:textId="77777777" w:rsidR="00A01663" w:rsidRPr="00FB537A" w:rsidRDefault="00A01663" w:rsidP="008947FA">
      <w:pPr>
        <w:spacing w:after="60"/>
        <w:ind w:firstLine="709"/>
        <w:jc w:val="both"/>
        <w:rPr>
          <w:sz w:val="24"/>
          <w:szCs w:val="24"/>
        </w:rPr>
      </w:pPr>
      <w:r w:rsidRPr="00FB537A">
        <w:rPr>
          <w:sz w:val="24"/>
          <w:szCs w:val="24"/>
          <w:lang w:val="en-US"/>
        </w:rPr>
        <w:t>I</w:t>
      </w:r>
      <w:r w:rsidRPr="00FB537A">
        <w:rPr>
          <w:sz w:val="24"/>
          <w:szCs w:val="24"/>
        </w:rPr>
        <w:t xml:space="preserve">. Численность населения х.Красный Гай на расчетный срок составит 110 человек. Удельное среднесуточное водопотребление на хозяйственно – питьевые  нужды населения принимается равным </w:t>
      </w:r>
      <w:r w:rsidRPr="00FB537A">
        <w:rPr>
          <w:sz w:val="24"/>
          <w:szCs w:val="24"/>
          <w:lang w:val="en-US"/>
        </w:rPr>
        <w:t>q</w:t>
      </w:r>
      <w:r w:rsidRPr="00FB537A">
        <w:rPr>
          <w:sz w:val="24"/>
          <w:szCs w:val="24"/>
          <w:vertAlign w:val="subscript"/>
        </w:rPr>
        <w:t>ж=</w:t>
      </w:r>
      <w:r w:rsidRPr="00FB537A">
        <w:rPr>
          <w:sz w:val="24"/>
          <w:szCs w:val="24"/>
        </w:rPr>
        <w:t xml:space="preserve"> 160 л/сут на одного жителя.</w:t>
      </w:r>
    </w:p>
    <w:p w14:paraId="3438B65A" w14:textId="77777777" w:rsidR="00A01663" w:rsidRPr="00FB537A" w:rsidRDefault="00A01663" w:rsidP="008947FA">
      <w:pPr>
        <w:spacing w:before="240" w:line="319" w:lineRule="auto"/>
        <w:ind w:firstLine="993"/>
        <w:jc w:val="both"/>
        <w:rPr>
          <w:sz w:val="24"/>
          <w:szCs w:val="24"/>
        </w:rPr>
      </w:pPr>
      <w:r w:rsidRPr="00FB537A">
        <w:rPr>
          <w:sz w:val="24"/>
          <w:szCs w:val="24"/>
        </w:rPr>
        <w:t>Qсут. =17,6 м³/сут</w:t>
      </w:r>
    </w:p>
    <w:p w14:paraId="7EB85AAE" w14:textId="77777777" w:rsidR="00A01663" w:rsidRPr="00FB537A" w:rsidRDefault="00A01663" w:rsidP="008947FA">
      <w:pPr>
        <w:spacing w:after="60"/>
        <w:ind w:firstLine="709"/>
        <w:jc w:val="both"/>
        <w:rPr>
          <w:sz w:val="24"/>
          <w:szCs w:val="24"/>
        </w:rPr>
      </w:pPr>
      <w:r w:rsidRPr="00FB537A">
        <w:rPr>
          <w:sz w:val="24"/>
          <w:szCs w:val="24"/>
        </w:rPr>
        <w:t>2. Расход воды на поливку зеленых насаждений в населенных пунктах определяется в соответствии с п 2.3 СНиП 2.04.02.-84* прим.1</w:t>
      </w:r>
    </w:p>
    <w:p w14:paraId="017BCA10" w14:textId="77777777" w:rsidR="00A01663" w:rsidRPr="00FB537A" w:rsidRDefault="00A01663" w:rsidP="008947FA">
      <w:pPr>
        <w:spacing w:line="319" w:lineRule="auto"/>
        <w:ind w:firstLine="993"/>
        <w:jc w:val="both"/>
        <w:rPr>
          <w:sz w:val="24"/>
          <w:szCs w:val="24"/>
        </w:rPr>
      </w:pPr>
      <w:r w:rsidRPr="00FB537A">
        <w:rPr>
          <w:sz w:val="24"/>
          <w:szCs w:val="24"/>
        </w:rPr>
        <w:t>Qпол. = 5,5 м³/сут</w:t>
      </w:r>
    </w:p>
    <w:p w14:paraId="05037D3E" w14:textId="77777777" w:rsidR="00A01663" w:rsidRPr="00FB537A" w:rsidRDefault="00A01663" w:rsidP="008947FA">
      <w:pPr>
        <w:ind w:firstLine="709"/>
        <w:jc w:val="both"/>
        <w:rPr>
          <w:sz w:val="24"/>
          <w:szCs w:val="24"/>
        </w:rPr>
      </w:pPr>
      <w:r w:rsidRPr="00FB537A">
        <w:rPr>
          <w:sz w:val="24"/>
          <w:szCs w:val="24"/>
        </w:rPr>
        <w:t>Общий расчетный расход воды на расчетный срок составит:</w:t>
      </w:r>
    </w:p>
    <w:p w14:paraId="71E85431" w14:textId="77777777" w:rsidR="00A01663" w:rsidRPr="00FB537A" w:rsidRDefault="00A01663" w:rsidP="008947FA">
      <w:pPr>
        <w:spacing w:before="120"/>
        <w:ind w:firstLine="992"/>
        <w:jc w:val="both"/>
        <w:rPr>
          <w:sz w:val="24"/>
          <w:szCs w:val="24"/>
        </w:rPr>
      </w:pPr>
      <w:r w:rsidRPr="00FB537A">
        <w:rPr>
          <w:sz w:val="24"/>
          <w:szCs w:val="24"/>
        </w:rPr>
        <w:t xml:space="preserve">Qобщ = </w:t>
      </w:r>
      <w:r w:rsidRPr="00FB537A">
        <w:rPr>
          <w:b/>
          <w:sz w:val="24"/>
          <w:szCs w:val="24"/>
        </w:rPr>
        <w:t>23,1</w:t>
      </w:r>
      <w:r w:rsidRPr="00FB537A">
        <w:rPr>
          <w:sz w:val="24"/>
          <w:szCs w:val="24"/>
        </w:rPr>
        <w:t xml:space="preserve"> м³/сут</w:t>
      </w:r>
    </w:p>
    <w:p w14:paraId="78F2C8A0" w14:textId="77777777" w:rsidR="00A01663" w:rsidRDefault="00A01663" w:rsidP="00A01663">
      <w:pPr>
        <w:ind w:firstLine="540"/>
        <w:jc w:val="both"/>
        <w:rPr>
          <w:b/>
          <w:sz w:val="24"/>
          <w:szCs w:val="24"/>
        </w:rPr>
      </w:pPr>
    </w:p>
    <w:p w14:paraId="7B7FADD6" w14:textId="77777777" w:rsidR="008E3A62" w:rsidRPr="00FB537A" w:rsidRDefault="008E3A62" w:rsidP="00A01663">
      <w:pPr>
        <w:ind w:firstLine="540"/>
        <w:jc w:val="both"/>
        <w:rPr>
          <w:b/>
          <w:sz w:val="24"/>
          <w:szCs w:val="24"/>
        </w:rPr>
      </w:pPr>
    </w:p>
    <w:p w14:paraId="1507A793" w14:textId="77777777" w:rsidR="00A01663" w:rsidRPr="00FB537A" w:rsidRDefault="00A01663" w:rsidP="008947FA">
      <w:pPr>
        <w:ind w:firstLine="709"/>
        <w:jc w:val="both"/>
        <w:rPr>
          <w:b/>
          <w:i/>
          <w:sz w:val="24"/>
          <w:szCs w:val="24"/>
        </w:rPr>
      </w:pPr>
      <w:r w:rsidRPr="00FB537A">
        <w:rPr>
          <w:b/>
          <w:i/>
          <w:sz w:val="24"/>
          <w:szCs w:val="24"/>
          <w:lang w:val="en-US"/>
        </w:rPr>
        <w:lastRenderedPageBreak/>
        <w:t>IV</w:t>
      </w:r>
      <w:r w:rsidRPr="00FB537A">
        <w:rPr>
          <w:b/>
          <w:i/>
          <w:sz w:val="24"/>
          <w:szCs w:val="24"/>
        </w:rPr>
        <w:t>.  Хутор  Свободный Мир</w:t>
      </w:r>
    </w:p>
    <w:p w14:paraId="61B47935" w14:textId="77777777" w:rsidR="00A01663" w:rsidRPr="00FB537A" w:rsidRDefault="00A01663" w:rsidP="00A01663">
      <w:pPr>
        <w:jc w:val="center"/>
        <w:rPr>
          <w:i/>
          <w:sz w:val="24"/>
          <w:szCs w:val="24"/>
          <w:u w:val="single"/>
        </w:rPr>
      </w:pPr>
    </w:p>
    <w:p w14:paraId="05A6D550" w14:textId="77777777" w:rsidR="00A01663" w:rsidRPr="00FB537A" w:rsidRDefault="00A01663" w:rsidP="008947FA">
      <w:pPr>
        <w:ind w:firstLine="709"/>
        <w:jc w:val="both"/>
        <w:rPr>
          <w:sz w:val="24"/>
          <w:szCs w:val="24"/>
        </w:rPr>
      </w:pPr>
      <w:r w:rsidRPr="00FB537A">
        <w:rPr>
          <w:sz w:val="24"/>
          <w:szCs w:val="24"/>
          <w:lang w:val="en-US"/>
        </w:rPr>
        <w:t>I</w:t>
      </w:r>
      <w:r w:rsidRPr="00FB537A">
        <w:rPr>
          <w:sz w:val="24"/>
          <w:szCs w:val="24"/>
        </w:rPr>
        <w:t xml:space="preserve">. Численность населения х.Свободный Мир на расчетный срок составит 220 человек. Удельное среднесуточное водопотребление на хозяйственно – питьевые  нужды населения принимается равным </w:t>
      </w:r>
      <w:r w:rsidRPr="00FB537A">
        <w:rPr>
          <w:sz w:val="24"/>
          <w:szCs w:val="24"/>
          <w:lang w:val="en-US"/>
        </w:rPr>
        <w:t>q</w:t>
      </w:r>
      <w:r w:rsidRPr="00FB537A">
        <w:rPr>
          <w:sz w:val="24"/>
          <w:szCs w:val="24"/>
          <w:vertAlign w:val="subscript"/>
        </w:rPr>
        <w:t>ж=</w:t>
      </w:r>
      <w:r w:rsidRPr="00FB537A">
        <w:rPr>
          <w:sz w:val="24"/>
          <w:szCs w:val="24"/>
        </w:rPr>
        <w:t xml:space="preserve"> 160 л/сут на одного жителя.</w:t>
      </w:r>
    </w:p>
    <w:p w14:paraId="6C520F96" w14:textId="77777777" w:rsidR="00A01663" w:rsidRPr="00FB537A" w:rsidRDefault="00A01663" w:rsidP="008947FA">
      <w:pPr>
        <w:spacing w:line="360" w:lineRule="auto"/>
        <w:ind w:firstLine="993"/>
        <w:jc w:val="both"/>
        <w:rPr>
          <w:sz w:val="24"/>
          <w:szCs w:val="24"/>
        </w:rPr>
      </w:pPr>
      <w:r w:rsidRPr="00FB537A">
        <w:rPr>
          <w:sz w:val="24"/>
          <w:szCs w:val="24"/>
        </w:rPr>
        <w:t>Qсут. =24 м³/сут</w:t>
      </w:r>
    </w:p>
    <w:p w14:paraId="232CF02B" w14:textId="77777777" w:rsidR="00A01663" w:rsidRPr="00FB537A" w:rsidRDefault="00A01663" w:rsidP="008947FA">
      <w:pPr>
        <w:ind w:firstLine="709"/>
        <w:jc w:val="both"/>
        <w:rPr>
          <w:sz w:val="24"/>
          <w:szCs w:val="24"/>
        </w:rPr>
      </w:pPr>
      <w:r w:rsidRPr="00FB537A">
        <w:rPr>
          <w:sz w:val="24"/>
          <w:szCs w:val="24"/>
        </w:rPr>
        <w:t>2. Расход воды на поливку зеленых насаждений в населенных пунктах определяется в соответствии с п 2.3 СНиП 2.04.02.-84* прим.1</w:t>
      </w:r>
    </w:p>
    <w:p w14:paraId="0E067312" w14:textId="77777777" w:rsidR="00A01663" w:rsidRPr="00FB537A" w:rsidRDefault="00A01663" w:rsidP="008947FA">
      <w:pPr>
        <w:spacing w:line="360" w:lineRule="auto"/>
        <w:ind w:firstLine="993"/>
        <w:jc w:val="both"/>
        <w:rPr>
          <w:sz w:val="24"/>
          <w:szCs w:val="24"/>
        </w:rPr>
      </w:pPr>
      <w:r w:rsidRPr="00FB537A">
        <w:rPr>
          <w:sz w:val="24"/>
          <w:szCs w:val="24"/>
        </w:rPr>
        <w:t>Qпол. = 11 м³/сут</w:t>
      </w:r>
    </w:p>
    <w:p w14:paraId="28793E06" w14:textId="1A64E913" w:rsidR="00A01663" w:rsidRPr="00FB537A" w:rsidRDefault="00A01663" w:rsidP="008947FA">
      <w:pPr>
        <w:spacing w:line="360" w:lineRule="auto"/>
        <w:ind w:firstLine="709"/>
        <w:jc w:val="both"/>
        <w:rPr>
          <w:sz w:val="24"/>
          <w:szCs w:val="24"/>
        </w:rPr>
      </w:pPr>
      <w:r w:rsidRPr="00FB537A">
        <w:rPr>
          <w:sz w:val="24"/>
          <w:szCs w:val="24"/>
        </w:rPr>
        <w:t>Общий расчетный расход воды на расчетный срок составит:</w:t>
      </w:r>
    </w:p>
    <w:p w14:paraId="4E4D46C4" w14:textId="77777777" w:rsidR="00A01663" w:rsidRPr="00FB537A" w:rsidRDefault="00A01663" w:rsidP="008947FA">
      <w:pPr>
        <w:spacing w:line="360" w:lineRule="auto"/>
        <w:ind w:firstLine="993"/>
        <w:jc w:val="both"/>
        <w:rPr>
          <w:sz w:val="24"/>
          <w:szCs w:val="24"/>
        </w:rPr>
      </w:pPr>
      <w:r w:rsidRPr="00FB537A">
        <w:rPr>
          <w:sz w:val="24"/>
          <w:szCs w:val="24"/>
        </w:rPr>
        <w:t>Qобщ = 35 м³/сут</w:t>
      </w:r>
    </w:p>
    <w:p w14:paraId="05A0BE33" w14:textId="77777777" w:rsidR="00A01663" w:rsidRPr="00FB537A" w:rsidRDefault="00A01663" w:rsidP="00A01663">
      <w:pPr>
        <w:ind w:firstLine="540"/>
        <w:jc w:val="both"/>
        <w:rPr>
          <w:b/>
          <w:i/>
          <w:sz w:val="24"/>
          <w:szCs w:val="24"/>
        </w:rPr>
      </w:pPr>
    </w:p>
    <w:p w14:paraId="02AD5AB6" w14:textId="77777777" w:rsidR="00A01663" w:rsidRDefault="00A01663" w:rsidP="008947FA">
      <w:pPr>
        <w:ind w:firstLine="709"/>
        <w:jc w:val="both"/>
        <w:rPr>
          <w:b/>
          <w:i/>
          <w:sz w:val="24"/>
          <w:szCs w:val="24"/>
        </w:rPr>
      </w:pPr>
      <w:r w:rsidRPr="00FB537A">
        <w:rPr>
          <w:b/>
          <w:i/>
          <w:sz w:val="24"/>
          <w:szCs w:val="24"/>
          <w:lang w:val="en-US"/>
        </w:rPr>
        <w:t>IV</w:t>
      </w:r>
      <w:r w:rsidRPr="00FB537A">
        <w:rPr>
          <w:b/>
          <w:i/>
          <w:sz w:val="24"/>
          <w:szCs w:val="24"/>
        </w:rPr>
        <w:t>.  Хутор  Центральный</w:t>
      </w:r>
    </w:p>
    <w:p w14:paraId="24205F07" w14:textId="77777777" w:rsidR="008947FA" w:rsidRPr="00FB537A" w:rsidRDefault="008947FA" w:rsidP="008947FA">
      <w:pPr>
        <w:ind w:firstLine="709"/>
        <w:jc w:val="both"/>
        <w:rPr>
          <w:b/>
          <w:i/>
          <w:sz w:val="24"/>
          <w:szCs w:val="24"/>
        </w:rPr>
      </w:pPr>
    </w:p>
    <w:p w14:paraId="4AB627B3" w14:textId="77777777" w:rsidR="00A01663" w:rsidRPr="00FB537A" w:rsidRDefault="00A01663" w:rsidP="008947FA">
      <w:pPr>
        <w:spacing w:after="60"/>
        <w:ind w:firstLine="709"/>
        <w:jc w:val="both"/>
        <w:rPr>
          <w:sz w:val="24"/>
          <w:szCs w:val="24"/>
        </w:rPr>
      </w:pPr>
      <w:r w:rsidRPr="00FB537A">
        <w:rPr>
          <w:sz w:val="24"/>
          <w:szCs w:val="24"/>
          <w:lang w:val="en-US"/>
        </w:rPr>
        <w:t>I</w:t>
      </w:r>
      <w:r w:rsidRPr="00FB537A">
        <w:rPr>
          <w:sz w:val="24"/>
          <w:szCs w:val="24"/>
        </w:rPr>
        <w:t xml:space="preserve">. Численность населения х.Центральный на расчетный срок составит 350 человек. Удельное среднесуточное водопотребление на хозяйственно – питьевые  нужды населения принимается равным </w:t>
      </w:r>
      <w:r w:rsidRPr="00FB537A">
        <w:rPr>
          <w:sz w:val="24"/>
          <w:szCs w:val="24"/>
          <w:lang w:val="en-US"/>
        </w:rPr>
        <w:t>q</w:t>
      </w:r>
      <w:r w:rsidRPr="00FB537A">
        <w:rPr>
          <w:sz w:val="24"/>
          <w:szCs w:val="24"/>
          <w:vertAlign w:val="subscript"/>
        </w:rPr>
        <w:t>ж=</w:t>
      </w:r>
      <w:r w:rsidRPr="00FB537A">
        <w:rPr>
          <w:sz w:val="24"/>
          <w:szCs w:val="24"/>
        </w:rPr>
        <w:t xml:space="preserve"> 160 л/сут на одного жителя.</w:t>
      </w:r>
    </w:p>
    <w:p w14:paraId="491DE893" w14:textId="77777777" w:rsidR="00A01663" w:rsidRPr="00FB537A" w:rsidRDefault="00A01663" w:rsidP="008947FA">
      <w:pPr>
        <w:spacing w:line="319" w:lineRule="auto"/>
        <w:ind w:firstLine="993"/>
        <w:jc w:val="both"/>
        <w:rPr>
          <w:sz w:val="24"/>
          <w:szCs w:val="24"/>
        </w:rPr>
      </w:pPr>
      <w:r w:rsidRPr="00FB537A">
        <w:rPr>
          <w:sz w:val="24"/>
          <w:szCs w:val="24"/>
        </w:rPr>
        <w:t>Qсут. =56 м³/сут</w:t>
      </w:r>
    </w:p>
    <w:p w14:paraId="1B70347C" w14:textId="77777777" w:rsidR="00A01663" w:rsidRPr="00FB537A" w:rsidRDefault="00A01663" w:rsidP="008947FA">
      <w:pPr>
        <w:spacing w:after="60"/>
        <w:ind w:firstLine="709"/>
        <w:jc w:val="both"/>
        <w:rPr>
          <w:sz w:val="24"/>
          <w:szCs w:val="24"/>
        </w:rPr>
      </w:pPr>
      <w:r w:rsidRPr="00FB537A">
        <w:rPr>
          <w:sz w:val="24"/>
          <w:szCs w:val="24"/>
        </w:rPr>
        <w:t>2. Расход воды на поливку зеленых насаждений в населенных пунктах определяется в соответствии с п 2.3 СНиП 2.04.02.-84* прим.1</w:t>
      </w:r>
    </w:p>
    <w:p w14:paraId="3A9A2DCC" w14:textId="77777777" w:rsidR="00A01663" w:rsidRPr="00FB537A" w:rsidRDefault="00A01663" w:rsidP="008947FA">
      <w:pPr>
        <w:spacing w:line="319" w:lineRule="auto"/>
        <w:ind w:firstLine="993"/>
        <w:jc w:val="both"/>
        <w:rPr>
          <w:sz w:val="24"/>
          <w:szCs w:val="24"/>
        </w:rPr>
      </w:pPr>
      <w:r w:rsidRPr="00FB537A">
        <w:rPr>
          <w:sz w:val="24"/>
          <w:szCs w:val="24"/>
        </w:rPr>
        <w:t>Qпол. = 17,5 м³/сут</w:t>
      </w:r>
    </w:p>
    <w:p w14:paraId="47DBC027" w14:textId="467A74C6" w:rsidR="00A01663" w:rsidRPr="00FB537A" w:rsidRDefault="00A01663" w:rsidP="008947FA">
      <w:pPr>
        <w:spacing w:line="319" w:lineRule="auto"/>
        <w:ind w:firstLine="709"/>
        <w:jc w:val="both"/>
        <w:rPr>
          <w:sz w:val="24"/>
          <w:szCs w:val="24"/>
        </w:rPr>
      </w:pPr>
      <w:r w:rsidRPr="00FB537A">
        <w:rPr>
          <w:sz w:val="24"/>
          <w:szCs w:val="24"/>
        </w:rPr>
        <w:t>Общий расчетный расход воды на расчетный срок составит:</w:t>
      </w:r>
    </w:p>
    <w:p w14:paraId="5467783A" w14:textId="77777777" w:rsidR="00A01663" w:rsidRPr="00FB537A" w:rsidRDefault="00A01663" w:rsidP="008947FA">
      <w:pPr>
        <w:spacing w:line="319" w:lineRule="auto"/>
        <w:ind w:firstLine="993"/>
        <w:jc w:val="both"/>
        <w:rPr>
          <w:sz w:val="24"/>
          <w:szCs w:val="24"/>
        </w:rPr>
      </w:pPr>
      <w:r w:rsidRPr="00FB537A">
        <w:rPr>
          <w:sz w:val="24"/>
          <w:szCs w:val="24"/>
        </w:rPr>
        <w:t>Qобщ = 73,5 м³/сут</w:t>
      </w:r>
    </w:p>
    <w:p w14:paraId="207C1DAB" w14:textId="77777777" w:rsidR="00A01663" w:rsidRPr="00F6083E" w:rsidRDefault="00A01663" w:rsidP="00A01663">
      <w:pPr>
        <w:spacing w:line="360" w:lineRule="auto"/>
        <w:ind w:firstLine="540"/>
        <w:jc w:val="both"/>
        <w:rPr>
          <w:b/>
          <w:sz w:val="24"/>
          <w:szCs w:val="24"/>
        </w:rPr>
      </w:pPr>
    </w:p>
    <w:p w14:paraId="548ADF5E" w14:textId="77777777" w:rsidR="00A01663" w:rsidRPr="008947FA" w:rsidRDefault="00A01663" w:rsidP="008947FA">
      <w:pPr>
        <w:spacing w:after="60"/>
        <w:ind w:firstLine="539"/>
        <w:jc w:val="both"/>
        <w:rPr>
          <w:b/>
          <w:sz w:val="24"/>
          <w:szCs w:val="24"/>
        </w:rPr>
      </w:pPr>
      <w:r w:rsidRPr="008947FA">
        <w:rPr>
          <w:b/>
          <w:sz w:val="24"/>
          <w:szCs w:val="24"/>
        </w:rPr>
        <w:t>Противопожарное водопотребление.</w:t>
      </w:r>
    </w:p>
    <w:p w14:paraId="6EA80677" w14:textId="3690DD8A" w:rsidR="00A01663" w:rsidRPr="008947FA" w:rsidRDefault="00A01663" w:rsidP="008947FA">
      <w:pPr>
        <w:spacing w:after="60"/>
        <w:ind w:firstLine="539"/>
        <w:jc w:val="both"/>
        <w:rPr>
          <w:sz w:val="24"/>
          <w:szCs w:val="24"/>
        </w:rPr>
      </w:pPr>
      <w:r w:rsidRPr="008947FA">
        <w:rPr>
          <w:sz w:val="24"/>
          <w:szCs w:val="24"/>
        </w:rPr>
        <w:t>Проектная схема водоснабжения населенных пунктов поселения должна охватить существующую</w:t>
      </w:r>
      <w:r w:rsidR="008947FA">
        <w:rPr>
          <w:sz w:val="24"/>
          <w:szCs w:val="24"/>
        </w:rPr>
        <w:t>,</w:t>
      </w:r>
      <w:r w:rsidRPr="008947FA">
        <w:rPr>
          <w:sz w:val="24"/>
          <w:szCs w:val="24"/>
        </w:rPr>
        <w:t xml:space="preserve"> перспективную жилую застройку и предприятия, обеспечить полив зеленых насаждений общего назначения, улиц и площадей, а так же пожаротушение.</w:t>
      </w:r>
    </w:p>
    <w:p w14:paraId="3F0D03F5" w14:textId="1C510927" w:rsidR="00A01663" w:rsidRPr="008947FA" w:rsidRDefault="00A01663" w:rsidP="008947FA">
      <w:pPr>
        <w:spacing w:after="60"/>
        <w:ind w:firstLine="539"/>
        <w:jc w:val="both"/>
        <w:rPr>
          <w:sz w:val="24"/>
          <w:szCs w:val="24"/>
        </w:rPr>
      </w:pPr>
      <w:r w:rsidRPr="008947FA">
        <w:rPr>
          <w:sz w:val="24"/>
          <w:szCs w:val="24"/>
        </w:rPr>
        <w:t>В перспективе возможно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А также применение повторно используемой воды и оборотных систем на промпредприятиях. Так как территория Переправненского сельского поселения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 в зависимости от текущей застройки территории.</w:t>
      </w:r>
    </w:p>
    <w:p w14:paraId="6DAB3172" w14:textId="77777777" w:rsidR="00082ADA" w:rsidRDefault="00082ADA" w:rsidP="0003063A">
      <w:pPr>
        <w:spacing w:after="60"/>
        <w:ind w:firstLine="709"/>
        <w:jc w:val="both"/>
        <w:rPr>
          <w:sz w:val="24"/>
          <w:szCs w:val="24"/>
        </w:rPr>
      </w:pPr>
    </w:p>
    <w:p w14:paraId="47129117" w14:textId="77777777" w:rsidR="0003063A" w:rsidRPr="00C31CAF" w:rsidRDefault="0003063A" w:rsidP="0003063A">
      <w:pPr>
        <w:spacing w:after="60"/>
        <w:ind w:firstLine="709"/>
        <w:jc w:val="both"/>
        <w:rPr>
          <w:b/>
          <w:sz w:val="24"/>
          <w:szCs w:val="24"/>
        </w:rPr>
      </w:pPr>
      <w:r w:rsidRPr="00C31CAF">
        <w:rPr>
          <w:b/>
          <w:sz w:val="24"/>
          <w:szCs w:val="24"/>
        </w:rPr>
        <w:t>Водоотведение</w:t>
      </w:r>
    </w:p>
    <w:p w14:paraId="00ACBDBE" w14:textId="77777777" w:rsidR="00A01663" w:rsidRDefault="00A01663" w:rsidP="00F6083E">
      <w:pPr>
        <w:spacing w:after="60"/>
        <w:ind w:firstLine="709"/>
        <w:jc w:val="both"/>
        <w:rPr>
          <w:sz w:val="24"/>
          <w:szCs w:val="24"/>
        </w:rPr>
      </w:pPr>
      <w:r w:rsidRPr="00F6083E">
        <w:rPr>
          <w:sz w:val="24"/>
          <w:szCs w:val="24"/>
          <w:lang w:eastAsia="ar-SA"/>
        </w:rPr>
        <w:t xml:space="preserve">В настоящее время во всех населенных пунктах </w:t>
      </w:r>
      <w:r w:rsidRPr="00F6083E">
        <w:rPr>
          <w:sz w:val="24"/>
          <w:szCs w:val="24"/>
        </w:rPr>
        <w:t>Переправненского</w:t>
      </w:r>
      <w:r w:rsidRPr="00F6083E">
        <w:rPr>
          <w:sz w:val="24"/>
          <w:szCs w:val="24"/>
          <w:lang w:eastAsia="ar-SA"/>
        </w:rPr>
        <w:t xml:space="preserve"> сельского поселения отсутствует централизованная система канализации. Также отсутствует и с</w:t>
      </w:r>
      <w:r w:rsidRPr="00F6083E">
        <w:rPr>
          <w:sz w:val="24"/>
          <w:szCs w:val="24"/>
        </w:rPr>
        <w:t>истема дождевой канализации.</w:t>
      </w:r>
    </w:p>
    <w:p w14:paraId="36975F3D" w14:textId="682D71B6" w:rsidR="00F6083E" w:rsidRDefault="00F6083E" w:rsidP="00F6083E">
      <w:pPr>
        <w:spacing w:after="60"/>
        <w:ind w:firstLine="709"/>
        <w:jc w:val="both"/>
        <w:rPr>
          <w:b/>
          <w:i/>
          <w:sz w:val="24"/>
          <w:szCs w:val="24"/>
          <w:lang w:eastAsia="ar-SA"/>
        </w:rPr>
      </w:pPr>
      <w:r w:rsidRPr="00F6083E">
        <w:rPr>
          <w:b/>
          <w:i/>
          <w:sz w:val="24"/>
          <w:szCs w:val="24"/>
          <w:lang w:eastAsia="ar-SA"/>
        </w:rPr>
        <w:t>Определение расходов сточных вод на расчетный срок</w:t>
      </w:r>
    </w:p>
    <w:p w14:paraId="12C0C487" w14:textId="4F846BB2" w:rsidR="00A01663" w:rsidRPr="00F6083E" w:rsidRDefault="00A01663" w:rsidP="00F6083E">
      <w:pPr>
        <w:spacing w:after="60"/>
        <w:ind w:left="540" w:firstLine="169"/>
        <w:jc w:val="both"/>
        <w:rPr>
          <w:b/>
          <w:i/>
          <w:sz w:val="24"/>
          <w:szCs w:val="24"/>
        </w:rPr>
      </w:pPr>
      <w:r w:rsidRPr="00F6083E">
        <w:rPr>
          <w:b/>
          <w:i/>
          <w:sz w:val="24"/>
          <w:szCs w:val="24"/>
          <w:lang w:val="en-US"/>
        </w:rPr>
        <w:t>I</w:t>
      </w:r>
      <w:r w:rsidRPr="00F6083E">
        <w:rPr>
          <w:b/>
          <w:i/>
          <w:sz w:val="24"/>
          <w:szCs w:val="24"/>
        </w:rPr>
        <w:t>.</w:t>
      </w:r>
      <w:r w:rsidR="00F6083E">
        <w:rPr>
          <w:b/>
          <w:i/>
          <w:sz w:val="24"/>
          <w:szCs w:val="24"/>
        </w:rPr>
        <w:t> </w:t>
      </w:r>
      <w:r w:rsidRPr="00F6083E">
        <w:rPr>
          <w:b/>
          <w:i/>
          <w:sz w:val="24"/>
          <w:szCs w:val="24"/>
        </w:rPr>
        <w:t>ст.</w:t>
      </w:r>
      <w:r w:rsidR="00F6083E">
        <w:rPr>
          <w:b/>
          <w:i/>
          <w:sz w:val="24"/>
          <w:szCs w:val="24"/>
        </w:rPr>
        <w:t> </w:t>
      </w:r>
      <w:r w:rsidRPr="00F6083E">
        <w:rPr>
          <w:b/>
          <w:i/>
          <w:sz w:val="24"/>
          <w:szCs w:val="24"/>
        </w:rPr>
        <w:t>Переправная</w:t>
      </w:r>
    </w:p>
    <w:p w14:paraId="08402E23" w14:textId="77777777" w:rsidR="00A01663" w:rsidRPr="00F6083E" w:rsidRDefault="00A01663" w:rsidP="00F6083E">
      <w:pPr>
        <w:spacing w:after="60"/>
        <w:ind w:firstLine="709"/>
        <w:jc w:val="both"/>
        <w:rPr>
          <w:sz w:val="24"/>
          <w:szCs w:val="24"/>
          <w:lang w:eastAsia="ar-SA"/>
        </w:rPr>
      </w:pPr>
      <w:r w:rsidRPr="00F6083E">
        <w:rPr>
          <w:sz w:val="24"/>
          <w:szCs w:val="24"/>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w:t>
      </w:r>
      <w:r w:rsidRPr="00F6083E">
        <w:rPr>
          <w:sz w:val="24"/>
          <w:szCs w:val="24"/>
          <w:lang w:eastAsia="ar-SA"/>
        </w:rPr>
        <w:lastRenderedPageBreak/>
        <w:t xml:space="preserve">расчетному удельному среднесуточному водопотреблению, принятому по СНиП 2.04.03-85* без учета расхода воды на полив зеленых насаждений. </w:t>
      </w:r>
    </w:p>
    <w:p w14:paraId="2136A5F2" w14:textId="36BB63D1" w:rsidR="00A01663" w:rsidRPr="00F6083E" w:rsidRDefault="00A01663" w:rsidP="00F6083E">
      <w:pPr>
        <w:spacing w:after="60"/>
        <w:ind w:firstLine="709"/>
        <w:jc w:val="both"/>
        <w:rPr>
          <w:sz w:val="24"/>
          <w:szCs w:val="24"/>
        </w:rPr>
      </w:pPr>
      <w:r w:rsidRPr="00F6083E">
        <w:rPr>
          <w:sz w:val="24"/>
          <w:szCs w:val="24"/>
          <w:lang w:val="en-US" w:eastAsia="ar-SA"/>
        </w:rPr>
        <w:t>I</w:t>
      </w:r>
      <w:r w:rsidRPr="00F6083E">
        <w:rPr>
          <w:sz w:val="24"/>
          <w:szCs w:val="24"/>
          <w:lang w:eastAsia="ar-SA"/>
        </w:rPr>
        <w:t>.Следовательно расчетный расход бытовых сточных вод в ст.Переправной  составляет</w:t>
      </w:r>
      <w:r w:rsidRPr="00F6083E">
        <w:rPr>
          <w:sz w:val="24"/>
          <w:szCs w:val="24"/>
        </w:rPr>
        <w:t xml:space="preserve"> Qсут. =</w:t>
      </w:r>
      <w:r w:rsidRPr="00F6083E">
        <w:rPr>
          <w:sz w:val="24"/>
          <w:szCs w:val="24"/>
          <w:lang w:eastAsia="ar-SA"/>
        </w:rPr>
        <w:t xml:space="preserve"> 877,5</w:t>
      </w:r>
      <w:r w:rsidRPr="00F6083E">
        <w:rPr>
          <w:sz w:val="24"/>
          <w:szCs w:val="24"/>
        </w:rPr>
        <w:t xml:space="preserve"> м³/сут.</w:t>
      </w:r>
    </w:p>
    <w:p w14:paraId="4888F55A" w14:textId="77777777" w:rsidR="00A01663" w:rsidRPr="00F6083E" w:rsidRDefault="00A01663" w:rsidP="00F6083E">
      <w:pPr>
        <w:spacing w:after="60"/>
        <w:ind w:firstLine="709"/>
        <w:jc w:val="both"/>
        <w:rPr>
          <w:sz w:val="24"/>
          <w:szCs w:val="24"/>
        </w:rPr>
      </w:pPr>
      <w:r w:rsidRPr="00F6083E">
        <w:rPr>
          <w:sz w:val="24"/>
          <w:szCs w:val="24"/>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14:paraId="49395FA0" w14:textId="77777777" w:rsidR="00A01663" w:rsidRPr="00F6083E" w:rsidRDefault="00A01663" w:rsidP="00F6083E">
      <w:pPr>
        <w:spacing w:before="120" w:after="60"/>
        <w:ind w:left="992"/>
        <w:rPr>
          <w:sz w:val="24"/>
          <w:szCs w:val="24"/>
        </w:rPr>
      </w:pPr>
      <w:r w:rsidRPr="00F6083E">
        <w:rPr>
          <w:sz w:val="24"/>
          <w:szCs w:val="24"/>
        </w:rPr>
        <w:t>Qпр.пр. = 54,6 м³/сут</w:t>
      </w:r>
    </w:p>
    <w:p w14:paraId="3916667A" w14:textId="77777777" w:rsidR="00A01663" w:rsidRPr="00F6083E" w:rsidRDefault="00A01663" w:rsidP="00F6083E">
      <w:pPr>
        <w:spacing w:after="60"/>
        <w:ind w:firstLine="709"/>
        <w:rPr>
          <w:sz w:val="24"/>
          <w:szCs w:val="24"/>
        </w:rPr>
      </w:pPr>
      <w:r w:rsidRPr="00F6083E">
        <w:rPr>
          <w:sz w:val="24"/>
          <w:szCs w:val="24"/>
        </w:rPr>
        <w:t>Общий расход сточных вод на расчетный срок составит:</w:t>
      </w:r>
    </w:p>
    <w:p w14:paraId="2B6618A2" w14:textId="77777777" w:rsidR="00A01663" w:rsidRPr="00F6083E" w:rsidRDefault="00A01663" w:rsidP="00F6083E">
      <w:pPr>
        <w:spacing w:before="120" w:after="60"/>
        <w:ind w:firstLine="992"/>
        <w:rPr>
          <w:sz w:val="24"/>
          <w:szCs w:val="24"/>
        </w:rPr>
      </w:pPr>
      <w:r w:rsidRPr="00F6083E">
        <w:rPr>
          <w:sz w:val="24"/>
          <w:szCs w:val="24"/>
        </w:rPr>
        <w:t>Qсут. = 932,1 м³/сут</w:t>
      </w:r>
    </w:p>
    <w:p w14:paraId="06CBCF2E" w14:textId="2C5921D4" w:rsidR="00A01663" w:rsidRPr="00F6083E" w:rsidRDefault="00A01663" w:rsidP="00F6083E">
      <w:pPr>
        <w:spacing w:after="60"/>
        <w:ind w:firstLine="709"/>
        <w:jc w:val="both"/>
        <w:rPr>
          <w:sz w:val="24"/>
          <w:szCs w:val="24"/>
        </w:rPr>
      </w:pPr>
      <w:r w:rsidRPr="00F6083E">
        <w:rPr>
          <w:sz w:val="24"/>
          <w:szCs w:val="24"/>
        </w:rPr>
        <w:t>Проанализировав состояние инженерного обеспечения и особенности географического расположения Переправненского сельского поселения, а также возможности современного оборудования и технологий, проектом может быть предложен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14:paraId="53D7C065" w14:textId="72737C02" w:rsidR="00A01663" w:rsidRPr="00F6083E" w:rsidRDefault="00A01663" w:rsidP="00F6083E">
      <w:pPr>
        <w:spacing w:after="60"/>
        <w:ind w:firstLine="709"/>
        <w:jc w:val="both"/>
        <w:rPr>
          <w:sz w:val="24"/>
          <w:szCs w:val="24"/>
        </w:rPr>
      </w:pPr>
      <w:r w:rsidRPr="00F6083E">
        <w:rPr>
          <w:sz w:val="24"/>
          <w:szCs w:val="24"/>
        </w:rPr>
        <w:t xml:space="preserve">  Кластерный принцип заключается в том, что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путем организации коммунального эксплуатационного центра (КЭЦ), который включает и локальные очистные сооружения канализации, котельную, ТП. Локальное поселение (кластер) может входить в состав более крупного населенного пункта. Таким образом, населенный пункт разбивается на кластеры, для которых решается вопрос локального инженерного обеспечения.</w:t>
      </w:r>
    </w:p>
    <w:p w14:paraId="16FCD4BC" w14:textId="53694931" w:rsidR="00A01663" w:rsidRPr="00F6083E" w:rsidRDefault="00A01663" w:rsidP="00F6083E">
      <w:pPr>
        <w:spacing w:after="60"/>
        <w:ind w:firstLine="709"/>
        <w:jc w:val="both"/>
        <w:rPr>
          <w:sz w:val="24"/>
          <w:szCs w:val="24"/>
        </w:rPr>
      </w:pPr>
      <w:r w:rsidRPr="00F6083E">
        <w:rPr>
          <w:sz w:val="24"/>
          <w:szCs w:val="24"/>
        </w:rPr>
        <w:t xml:space="preserve">Это решение позволит исключить протяженные инженерные коммуникации и поддерживающие их систему (КНС; ТП). Достигается экономия финансовых средств на прокладку, ремонт и поддержание протяженных коммуникаций и сопутствующих им систем. </w:t>
      </w:r>
    </w:p>
    <w:p w14:paraId="7C79F54D" w14:textId="77777777" w:rsidR="00A01663" w:rsidRPr="00F6083E" w:rsidRDefault="00A01663" w:rsidP="00F6083E">
      <w:pPr>
        <w:spacing w:after="60"/>
        <w:ind w:firstLine="709"/>
        <w:jc w:val="both"/>
        <w:rPr>
          <w:sz w:val="24"/>
          <w:szCs w:val="24"/>
        </w:rPr>
      </w:pPr>
      <w:r w:rsidRPr="00F6083E">
        <w:rPr>
          <w:sz w:val="24"/>
          <w:szCs w:val="24"/>
        </w:rPr>
        <w:t xml:space="preserve">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14:paraId="6DC49656" w14:textId="78628280" w:rsidR="00A01663" w:rsidRPr="00F6083E" w:rsidRDefault="00A01663" w:rsidP="00F6083E">
      <w:pPr>
        <w:spacing w:after="60"/>
        <w:ind w:firstLine="709"/>
        <w:jc w:val="both"/>
        <w:rPr>
          <w:sz w:val="24"/>
          <w:szCs w:val="24"/>
        </w:rPr>
      </w:pPr>
      <w:r w:rsidRPr="00F6083E">
        <w:rPr>
          <w:sz w:val="24"/>
          <w:szCs w:val="24"/>
        </w:rPr>
        <w:t>Разделив ст</w:t>
      </w:r>
      <w:r w:rsidR="00F6083E">
        <w:rPr>
          <w:sz w:val="24"/>
          <w:szCs w:val="24"/>
        </w:rPr>
        <w:t>.</w:t>
      </w:r>
      <w:r w:rsidRPr="00F6083E">
        <w:rPr>
          <w:sz w:val="24"/>
          <w:szCs w:val="24"/>
        </w:rPr>
        <w:t xml:space="preserve"> Пепеправную на несколько бассейнов канализования, в зависимости от рельефа местности, можно организовать локальную систему канализации, в качестве локальных очистных сооружений можно предложить установки биологической очистки сточных вод заводского изготовления </w:t>
      </w:r>
      <w:r w:rsidR="00F6083E">
        <w:rPr>
          <w:sz w:val="24"/>
          <w:szCs w:val="24"/>
        </w:rPr>
        <w:t>т</w:t>
      </w:r>
      <w:r w:rsidRPr="00F6083E">
        <w:rPr>
          <w:sz w:val="24"/>
          <w:szCs w:val="24"/>
        </w:rPr>
        <w:t>ипа станций, выпускаемых ЗАО «СМБ Групп» г.</w:t>
      </w:r>
      <w:r w:rsidR="00F6083E">
        <w:rPr>
          <w:sz w:val="24"/>
          <w:szCs w:val="24"/>
        </w:rPr>
        <w:t> </w:t>
      </w:r>
      <w:r w:rsidRPr="00F6083E">
        <w:rPr>
          <w:sz w:val="24"/>
          <w:szCs w:val="24"/>
        </w:rPr>
        <w:t xml:space="preserve">Москва. После очистки вода выходит по качеству соответствующая требованиям, предъявленным к водам хозяйственно-бытового назначения. Очищенную воду можно использовать для полива зеленых насаждений. Станция имеет модельный ряд по производительности от </w:t>
      </w:r>
      <w:smartTag w:uri="urn:schemas-microsoft-com:office:smarttags" w:element="metricconverter">
        <w:smartTagPr>
          <w:attr w:name="ProductID" w:val="1 м³"/>
        </w:smartTagPr>
        <w:r w:rsidRPr="00F6083E">
          <w:rPr>
            <w:sz w:val="24"/>
            <w:szCs w:val="24"/>
          </w:rPr>
          <w:t>1 м³</w:t>
        </w:r>
      </w:smartTag>
      <w:r w:rsidRPr="00F6083E">
        <w:rPr>
          <w:sz w:val="24"/>
          <w:szCs w:val="24"/>
        </w:rPr>
        <w:t xml:space="preserve"> до </w:t>
      </w:r>
      <w:smartTag w:uri="urn:schemas-microsoft-com:office:smarttags" w:element="metricconverter">
        <w:smartTagPr>
          <w:attr w:name="ProductID" w:val="1000 м³"/>
        </w:smartTagPr>
        <w:r w:rsidRPr="00F6083E">
          <w:rPr>
            <w:sz w:val="24"/>
            <w:szCs w:val="24"/>
          </w:rPr>
          <w:t>1000 м³</w:t>
        </w:r>
      </w:smartTag>
      <w:r w:rsidRPr="00F6083E">
        <w:rPr>
          <w:sz w:val="24"/>
          <w:szCs w:val="24"/>
        </w:rPr>
        <w:t>, не требует постоянного обслуживания.</w:t>
      </w:r>
    </w:p>
    <w:p w14:paraId="29C85BC0" w14:textId="76355FDC" w:rsidR="00A01663" w:rsidRPr="00F6083E" w:rsidRDefault="00A01663" w:rsidP="00F6083E">
      <w:pPr>
        <w:spacing w:after="60"/>
        <w:ind w:firstLine="709"/>
        <w:jc w:val="both"/>
        <w:rPr>
          <w:sz w:val="24"/>
          <w:szCs w:val="24"/>
        </w:rPr>
      </w:pPr>
      <w:r w:rsidRPr="00F6083E">
        <w:rPr>
          <w:sz w:val="24"/>
          <w:szCs w:val="24"/>
        </w:rPr>
        <w:t xml:space="preserve">Может быть рекомендована также заводского изготовления «Техносфера БИО», имеющих диапазон по производительности  от 5 до 200 м³/сут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 </w:t>
      </w:r>
    </w:p>
    <w:p w14:paraId="0674ADFE" w14:textId="77777777" w:rsidR="00A01663" w:rsidRPr="00F6083E" w:rsidRDefault="00A01663" w:rsidP="00F6083E">
      <w:pPr>
        <w:spacing w:after="60"/>
        <w:ind w:firstLine="540"/>
        <w:jc w:val="both"/>
        <w:rPr>
          <w:sz w:val="24"/>
          <w:szCs w:val="24"/>
        </w:rPr>
      </w:pPr>
    </w:p>
    <w:p w14:paraId="4543A990" w14:textId="77777777" w:rsidR="00A01663" w:rsidRPr="00F6083E" w:rsidRDefault="00A01663" w:rsidP="00F6083E">
      <w:pPr>
        <w:spacing w:after="60"/>
        <w:ind w:firstLine="709"/>
        <w:jc w:val="both"/>
        <w:rPr>
          <w:b/>
          <w:i/>
          <w:sz w:val="24"/>
          <w:szCs w:val="24"/>
        </w:rPr>
      </w:pPr>
      <w:r w:rsidRPr="00F6083E">
        <w:rPr>
          <w:b/>
          <w:i/>
          <w:sz w:val="24"/>
          <w:szCs w:val="24"/>
        </w:rPr>
        <w:t>ІІ.  Хутор  Дятлов</w:t>
      </w:r>
    </w:p>
    <w:p w14:paraId="4FCCCD4E" w14:textId="77777777" w:rsidR="00A01663" w:rsidRPr="00F6083E" w:rsidRDefault="00A01663" w:rsidP="00F6083E">
      <w:pPr>
        <w:spacing w:after="60"/>
        <w:ind w:firstLine="709"/>
        <w:jc w:val="both"/>
        <w:rPr>
          <w:sz w:val="24"/>
          <w:szCs w:val="24"/>
        </w:rPr>
      </w:pPr>
      <w:r w:rsidRPr="00F6083E">
        <w:rPr>
          <w:sz w:val="24"/>
          <w:szCs w:val="24"/>
        </w:rPr>
        <w:t xml:space="preserve">В настоящее время  х.Дятлов не имеет центральной канализации. </w:t>
      </w:r>
    </w:p>
    <w:p w14:paraId="7EED1AEC" w14:textId="67589AF0" w:rsidR="00A01663" w:rsidRPr="00F6083E" w:rsidRDefault="00A01663" w:rsidP="00F6083E">
      <w:pPr>
        <w:spacing w:after="60"/>
        <w:ind w:firstLine="709"/>
        <w:jc w:val="both"/>
        <w:rPr>
          <w:sz w:val="24"/>
          <w:szCs w:val="24"/>
        </w:rPr>
      </w:pPr>
      <w:r w:rsidRPr="00F6083E">
        <w:rPr>
          <w:sz w:val="24"/>
          <w:szCs w:val="24"/>
          <w:lang w:eastAsia="ar-SA"/>
        </w:rPr>
        <w:t>Расчетный расход бытовых сточных вод в х.Дятлов составит</w:t>
      </w:r>
      <w:r w:rsidR="00F6083E">
        <w:rPr>
          <w:sz w:val="24"/>
          <w:szCs w:val="24"/>
        </w:rPr>
        <w:t>:</w:t>
      </w:r>
    </w:p>
    <w:p w14:paraId="692EDE05" w14:textId="77777777" w:rsidR="00A01663" w:rsidRPr="00F6083E" w:rsidRDefault="00A01663" w:rsidP="00F6083E">
      <w:pPr>
        <w:spacing w:after="60"/>
        <w:ind w:firstLine="993"/>
        <w:jc w:val="both"/>
        <w:rPr>
          <w:sz w:val="24"/>
          <w:szCs w:val="24"/>
        </w:rPr>
      </w:pPr>
      <w:r w:rsidRPr="00F6083E">
        <w:rPr>
          <w:sz w:val="24"/>
          <w:szCs w:val="24"/>
        </w:rPr>
        <w:lastRenderedPageBreak/>
        <w:t>Qсут. =</w:t>
      </w:r>
      <w:r w:rsidRPr="00F6083E">
        <w:rPr>
          <w:sz w:val="24"/>
          <w:szCs w:val="24"/>
          <w:lang w:eastAsia="ar-SA"/>
        </w:rPr>
        <w:t xml:space="preserve"> 19,2 </w:t>
      </w:r>
      <w:r w:rsidRPr="00F6083E">
        <w:rPr>
          <w:sz w:val="24"/>
          <w:szCs w:val="24"/>
        </w:rPr>
        <w:t>м³/сут.</w:t>
      </w:r>
    </w:p>
    <w:p w14:paraId="4608639F" w14:textId="77777777" w:rsidR="00A01663" w:rsidRPr="00F6083E" w:rsidRDefault="00A01663" w:rsidP="00F6083E">
      <w:pPr>
        <w:spacing w:after="60"/>
        <w:ind w:firstLine="709"/>
        <w:jc w:val="both"/>
        <w:rPr>
          <w:b/>
          <w:i/>
          <w:sz w:val="24"/>
          <w:szCs w:val="24"/>
        </w:rPr>
      </w:pPr>
      <w:r w:rsidRPr="00F6083E">
        <w:rPr>
          <w:sz w:val="24"/>
          <w:szCs w:val="24"/>
        </w:rPr>
        <w:t xml:space="preserve">В качестве очистных сооружений канализации может быть использована установка биологической очистки сточных вод марки «Техносфера БИО-25». </w:t>
      </w:r>
    </w:p>
    <w:p w14:paraId="4AE2A3A0" w14:textId="77777777" w:rsidR="00A01663" w:rsidRPr="00F6083E" w:rsidRDefault="00A01663" w:rsidP="00F6083E">
      <w:pPr>
        <w:spacing w:after="60"/>
        <w:jc w:val="both"/>
        <w:rPr>
          <w:sz w:val="24"/>
          <w:szCs w:val="24"/>
        </w:rPr>
      </w:pPr>
    </w:p>
    <w:p w14:paraId="73AC1B4C" w14:textId="77777777" w:rsidR="00A01663" w:rsidRPr="00F6083E" w:rsidRDefault="00A01663" w:rsidP="00F6083E">
      <w:pPr>
        <w:spacing w:after="60"/>
        <w:ind w:firstLine="709"/>
        <w:jc w:val="both"/>
        <w:rPr>
          <w:b/>
          <w:i/>
          <w:sz w:val="24"/>
          <w:szCs w:val="24"/>
        </w:rPr>
      </w:pPr>
      <w:r w:rsidRPr="00F6083E">
        <w:rPr>
          <w:b/>
          <w:i/>
          <w:sz w:val="24"/>
          <w:szCs w:val="24"/>
        </w:rPr>
        <w:t>І</w:t>
      </w:r>
      <w:r w:rsidRPr="00F6083E">
        <w:rPr>
          <w:b/>
          <w:i/>
          <w:sz w:val="24"/>
          <w:szCs w:val="24"/>
          <w:lang w:val="en-US"/>
        </w:rPr>
        <w:t>I</w:t>
      </w:r>
      <w:r w:rsidRPr="00F6083E">
        <w:rPr>
          <w:b/>
          <w:i/>
          <w:sz w:val="24"/>
          <w:szCs w:val="24"/>
        </w:rPr>
        <w:t>І.  Хутор  Красный Гай</w:t>
      </w:r>
    </w:p>
    <w:p w14:paraId="2CA01B36" w14:textId="77777777" w:rsidR="00A01663" w:rsidRPr="00F6083E" w:rsidRDefault="00A01663" w:rsidP="00F6083E">
      <w:pPr>
        <w:spacing w:after="60"/>
        <w:ind w:firstLine="709"/>
        <w:jc w:val="both"/>
        <w:rPr>
          <w:sz w:val="24"/>
          <w:szCs w:val="24"/>
        </w:rPr>
      </w:pPr>
      <w:r w:rsidRPr="00F6083E">
        <w:rPr>
          <w:sz w:val="24"/>
          <w:szCs w:val="24"/>
        </w:rPr>
        <w:t xml:space="preserve">В настоящее время  х.Красный Гай не имеет центральной канализации. </w:t>
      </w:r>
    </w:p>
    <w:p w14:paraId="1540AFFA" w14:textId="30E03AF7" w:rsidR="00A01663" w:rsidRPr="00F6083E" w:rsidRDefault="00A01663" w:rsidP="00F6083E">
      <w:pPr>
        <w:spacing w:after="60"/>
        <w:ind w:firstLine="709"/>
        <w:jc w:val="both"/>
        <w:rPr>
          <w:sz w:val="24"/>
          <w:szCs w:val="24"/>
        </w:rPr>
      </w:pPr>
      <w:r w:rsidRPr="00F6083E">
        <w:rPr>
          <w:sz w:val="24"/>
          <w:szCs w:val="24"/>
          <w:lang w:eastAsia="ar-SA"/>
        </w:rPr>
        <w:t>Расчетный расход бытовых сточных вод в х.Красный Гай составит</w:t>
      </w:r>
      <w:r w:rsidR="00F6083E">
        <w:rPr>
          <w:sz w:val="24"/>
          <w:szCs w:val="24"/>
          <w:lang w:eastAsia="ar-SA"/>
        </w:rPr>
        <w:t>:</w:t>
      </w:r>
    </w:p>
    <w:p w14:paraId="6DABB6A0" w14:textId="77777777" w:rsidR="00A01663" w:rsidRPr="00F6083E" w:rsidRDefault="00A01663" w:rsidP="00F6083E">
      <w:pPr>
        <w:spacing w:after="60"/>
        <w:ind w:firstLine="993"/>
        <w:jc w:val="both"/>
        <w:rPr>
          <w:sz w:val="24"/>
          <w:szCs w:val="24"/>
        </w:rPr>
      </w:pPr>
      <w:r w:rsidRPr="00F6083E">
        <w:rPr>
          <w:sz w:val="24"/>
          <w:szCs w:val="24"/>
        </w:rPr>
        <w:t>Qсут. =</w:t>
      </w:r>
      <w:r w:rsidRPr="00F6083E">
        <w:rPr>
          <w:sz w:val="24"/>
          <w:szCs w:val="24"/>
          <w:lang w:eastAsia="ar-SA"/>
        </w:rPr>
        <w:t xml:space="preserve"> 17,6 </w:t>
      </w:r>
      <w:r w:rsidRPr="00F6083E">
        <w:rPr>
          <w:sz w:val="24"/>
          <w:szCs w:val="24"/>
        </w:rPr>
        <w:t>м³/сут.</w:t>
      </w:r>
    </w:p>
    <w:p w14:paraId="6F8A09CA" w14:textId="77777777" w:rsidR="00A01663" w:rsidRPr="00F6083E" w:rsidRDefault="00A01663" w:rsidP="00F6083E">
      <w:pPr>
        <w:spacing w:after="60"/>
        <w:ind w:firstLine="709"/>
        <w:jc w:val="both"/>
        <w:rPr>
          <w:b/>
          <w:i/>
          <w:sz w:val="24"/>
          <w:szCs w:val="24"/>
        </w:rPr>
      </w:pPr>
      <w:r w:rsidRPr="00F6083E">
        <w:rPr>
          <w:sz w:val="24"/>
          <w:szCs w:val="24"/>
        </w:rPr>
        <w:t>В качестве очистных сооружений канализации может быть использована установка биологической очистки сточных вод марки «Техносфера БИО-25».</w:t>
      </w:r>
    </w:p>
    <w:p w14:paraId="1DA6795B" w14:textId="77777777" w:rsidR="00A01663" w:rsidRPr="00F6083E" w:rsidRDefault="00A01663" w:rsidP="00F6083E">
      <w:pPr>
        <w:spacing w:after="60"/>
        <w:ind w:firstLine="540"/>
        <w:jc w:val="both"/>
        <w:rPr>
          <w:b/>
          <w:i/>
          <w:sz w:val="24"/>
          <w:szCs w:val="24"/>
        </w:rPr>
      </w:pPr>
    </w:p>
    <w:p w14:paraId="168A4BFD" w14:textId="77777777" w:rsidR="00A01663" w:rsidRPr="00F6083E" w:rsidRDefault="00A01663" w:rsidP="00F6083E">
      <w:pPr>
        <w:spacing w:after="60"/>
        <w:ind w:firstLine="709"/>
        <w:jc w:val="both"/>
        <w:rPr>
          <w:b/>
          <w:i/>
          <w:sz w:val="24"/>
          <w:szCs w:val="24"/>
        </w:rPr>
      </w:pPr>
      <w:r w:rsidRPr="00F6083E">
        <w:rPr>
          <w:b/>
          <w:i/>
          <w:sz w:val="24"/>
          <w:szCs w:val="24"/>
        </w:rPr>
        <w:t>І</w:t>
      </w:r>
      <w:r w:rsidRPr="00F6083E">
        <w:rPr>
          <w:b/>
          <w:i/>
          <w:sz w:val="24"/>
          <w:szCs w:val="24"/>
          <w:lang w:val="en-US"/>
        </w:rPr>
        <w:t>V</w:t>
      </w:r>
      <w:r w:rsidRPr="00F6083E">
        <w:rPr>
          <w:b/>
          <w:i/>
          <w:sz w:val="24"/>
          <w:szCs w:val="24"/>
        </w:rPr>
        <w:t>.  Хутор  Свободный Мир</w:t>
      </w:r>
    </w:p>
    <w:p w14:paraId="5291D7AA" w14:textId="77777777" w:rsidR="00A01663" w:rsidRPr="00F6083E" w:rsidRDefault="00A01663" w:rsidP="00F6083E">
      <w:pPr>
        <w:spacing w:after="60"/>
        <w:ind w:firstLine="709"/>
        <w:jc w:val="both"/>
        <w:rPr>
          <w:sz w:val="24"/>
          <w:szCs w:val="24"/>
        </w:rPr>
      </w:pPr>
      <w:r w:rsidRPr="00F6083E">
        <w:rPr>
          <w:sz w:val="24"/>
          <w:szCs w:val="24"/>
        </w:rPr>
        <w:t xml:space="preserve">В настоящее время  х. Свободный Мир не имеет центральной канализации. </w:t>
      </w:r>
    </w:p>
    <w:p w14:paraId="400B7BC9" w14:textId="77777777" w:rsidR="00A01663" w:rsidRPr="00F6083E" w:rsidRDefault="00A01663" w:rsidP="00F6083E">
      <w:pPr>
        <w:spacing w:after="60"/>
        <w:ind w:firstLine="709"/>
        <w:jc w:val="both"/>
        <w:rPr>
          <w:sz w:val="24"/>
          <w:szCs w:val="24"/>
        </w:rPr>
      </w:pPr>
      <w:r w:rsidRPr="00F6083E">
        <w:rPr>
          <w:sz w:val="24"/>
          <w:szCs w:val="24"/>
          <w:lang w:eastAsia="ar-SA"/>
        </w:rPr>
        <w:t>Расчетный расход бытовых сточных вод в х.Свободный Мир составит</w:t>
      </w:r>
    </w:p>
    <w:p w14:paraId="13989E7F" w14:textId="77777777" w:rsidR="00A01663" w:rsidRPr="00F6083E" w:rsidRDefault="00A01663" w:rsidP="00F6083E">
      <w:pPr>
        <w:spacing w:after="60"/>
        <w:ind w:firstLine="993"/>
        <w:jc w:val="both"/>
        <w:rPr>
          <w:sz w:val="24"/>
          <w:szCs w:val="24"/>
        </w:rPr>
      </w:pPr>
      <w:r w:rsidRPr="00F6083E">
        <w:rPr>
          <w:sz w:val="24"/>
          <w:szCs w:val="24"/>
        </w:rPr>
        <w:t>Qсут. =</w:t>
      </w:r>
      <w:r w:rsidRPr="00F6083E">
        <w:rPr>
          <w:sz w:val="24"/>
          <w:szCs w:val="24"/>
          <w:lang w:eastAsia="ar-SA"/>
        </w:rPr>
        <w:t xml:space="preserve"> 24 </w:t>
      </w:r>
      <w:r w:rsidRPr="00F6083E">
        <w:rPr>
          <w:sz w:val="24"/>
          <w:szCs w:val="24"/>
        </w:rPr>
        <w:t>м³/сут.</w:t>
      </w:r>
    </w:p>
    <w:p w14:paraId="610524C2" w14:textId="77777777" w:rsidR="00A01663" w:rsidRPr="00F6083E" w:rsidRDefault="00A01663" w:rsidP="00F6083E">
      <w:pPr>
        <w:spacing w:after="60"/>
        <w:ind w:firstLine="709"/>
        <w:jc w:val="both"/>
        <w:rPr>
          <w:sz w:val="24"/>
          <w:szCs w:val="24"/>
        </w:rPr>
      </w:pPr>
      <w:r w:rsidRPr="00F6083E">
        <w:rPr>
          <w:sz w:val="24"/>
          <w:szCs w:val="24"/>
        </w:rPr>
        <w:t>В качестве очистных сооружений канализации может быть использована установка биологической очистки сточных вод марки «Техносфера БИО-25».</w:t>
      </w:r>
    </w:p>
    <w:p w14:paraId="1D601047" w14:textId="77777777" w:rsidR="00A01663" w:rsidRPr="00F6083E" w:rsidRDefault="00A01663" w:rsidP="00F6083E">
      <w:pPr>
        <w:spacing w:after="60"/>
        <w:ind w:firstLine="540"/>
        <w:jc w:val="both"/>
        <w:rPr>
          <w:sz w:val="24"/>
          <w:szCs w:val="24"/>
        </w:rPr>
      </w:pPr>
    </w:p>
    <w:p w14:paraId="095D398E" w14:textId="77777777" w:rsidR="00A01663" w:rsidRPr="00F6083E" w:rsidRDefault="00A01663" w:rsidP="00F6083E">
      <w:pPr>
        <w:spacing w:after="60"/>
        <w:ind w:firstLine="709"/>
        <w:jc w:val="both"/>
        <w:rPr>
          <w:b/>
          <w:i/>
          <w:sz w:val="24"/>
          <w:szCs w:val="24"/>
        </w:rPr>
      </w:pPr>
      <w:r w:rsidRPr="00F6083E">
        <w:rPr>
          <w:b/>
          <w:i/>
          <w:sz w:val="24"/>
          <w:szCs w:val="24"/>
        </w:rPr>
        <w:t>І</w:t>
      </w:r>
      <w:r w:rsidRPr="00F6083E">
        <w:rPr>
          <w:b/>
          <w:i/>
          <w:sz w:val="24"/>
          <w:szCs w:val="24"/>
          <w:lang w:val="en-US"/>
        </w:rPr>
        <w:t>V</w:t>
      </w:r>
      <w:r w:rsidRPr="00F6083E">
        <w:rPr>
          <w:b/>
          <w:i/>
          <w:sz w:val="24"/>
          <w:szCs w:val="24"/>
        </w:rPr>
        <w:t>.  Хутор  Центральный</w:t>
      </w:r>
    </w:p>
    <w:p w14:paraId="5875B42E" w14:textId="77777777" w:rsidR="00A01663" w:rsidRPr="00F6083E" w:rsidRDefault="00A01663" w:rsidP="00F6083E">
      <w:pPr>
        <w:spacing w:after="60"/>
        <w:ind w:firstLine="709"/>
        <w:jc w:val="both"/>
        <w:rPr>
          <w:sz w:val="24"/>
          <w:szCs w:val="24"/>
        </w:rPr>
      </w:pPr>
      <w:r w:rsidRPr="00F6083E">
        <w:rPr>
          <w:sz w:val="24"/>
          <w:szCs w:val="24"/>
        </w:rPr>
        <w:t xml:space="preserve">В настоящее время  х.Центральный не имеет центральной канализации. </w:t>
      </w:r>
    </w:p>
    <w:p w14:paraId="368E405F" w14:textId="77777777" w:rsidR="00A01663" w:rsidRPr="00F6083E" w:rsidRDefault="00A01663" w:rsidP="00F6083E">
      <w:pPr>
        <w:spacing w:after="60"/>
        <w:ind w:firstLine="709"/>
        <w:jc w:val="both"/>
        <w:rPr>
          <w:sz w:val="24"/>
          <w:szCs w:val="24"/>
        </w:rPr>
      </w:pPr>
      <w:r w:rsidRPr="00F6083E">
        <w:rPr>
          <w:sz w:val="24"/>
          <w:szCs w:val="24"/>
          <w:lang w:eastAsia="ar-SA"/>
        </w:rPr>
        <w:t>Расчетный расход бытовых сточных вод в х. Свободный Мир составит</w:t>
      </w:r>
    </w:p>
    <w:p w14:paraId="0A48596D" w14:textId="77777777" w:rsidR="00A01663" w:rsidRPr="00F6083E" w:rsidRDefault="00A01663" w:rsidP="00F6083E">
      <w:pPr>
        <w:spacing w:after="60"/>
        <w:ind w:firstLine="993"/>
        <w:jc w:val="both"/>
        <w:rPr>
          <w:sz w:val="24"/>
          <w:szCs w:val="24"/>
        </w:rPr>
      </w:pPr>
      <w:r w:rsidRPr="00F6083E">
        <w:rPr>
          <w:sz w:val="24"/>
          <w:szCs w:val="24"/>
        </w:rPr>
        <w:t>Qсут. =</w:t>
      </w:r>
      <w:r w:rsidRPr="00F6083E">
        <w:rPr>
          <w:sz w:val="24"/>
          <w:szCs w:val="24"/>
          <w:lang w:eastAsia="ar-SA"/>
        </w:rPr>
        <w:t xml:space="preserve"> 56 </w:t>
      </w:r>
      <w:r w:rsidRPr="00F6083E">
        <w:rPr>
          <w:sz w:val="24"/>
          <w:szCs w:val="24"/>
        </w:rPr>
        <w:t>м³/сут.</w:t>
      </w:r>
    </w:p>
    <w:p w14:paraId="149B6711" w14:textId="77777777" w:rsidR="00A01663" w:rsidRPr="00F6083E" w:rsidRDefault="00A01663" w:rsidP="00F6083E">
      <w:pPr>
        <w:spacing w:after="60"/>
        <w:ind w:firstLine="709"/>
        <w:jc w:val="both"/>
        <w:rPr>
          <w:sz w:val="24"/>
          <w:szCs w:val="24"/>
        </w:rPr>
      </w:pPr>
      <w:r w:rsidRPr="00F6083E">
        <w:rPr>
          <w:sz w:val="24"/>
          <w:szCs w:val="24"/>
        </w:rPr>
        <w:t xml:space="preserve">В качестве очистных сооружений канализации может быть использована установка биологической очистки сточных вод марки «Техносфера БИО-50», «Техносфера БИО-10». </w:t>
      </w:r>
    </w:p>
    <w:p w14:paraId="28CDC10F" w14:textId="5032E006" w:rsidR="00A01663" w:rsidRPr="00F6083E" w:rsidRDefault="00A01663" w:rsidP="00F6083E">
      <w:pPr>
        <w:spacing w:after="60"/>
        <w:ind w:firstLine="709"/>
        <w:jc w:val="both"/>
        <w:rPr>
          <w:sz w:val="24"/>
          <w:szCs w:val="24"/>
        </w:rPr>
      </w:pPr>
      <w:r w:rsidRPr="00F6083E">
        <w:rPr>
          <w:sz w:val="24"/>
          <w:szCs w:val="24"/>
        </w:rPr>
        <w:t xml:space="preserve">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«Ключ.Н.» ЗАО «Техносфера». Установки заводского изготовления производительностью от </w:t>
      </w:r>
      <w:r w:rsidRPr="00F6083E">
        <w:rPr>
          <w:sz w:val="24"/>
          <w:szCs w:val="24"/>
          <w:lang w:eastAsia="ar-SA"/>
        </w:rPr>
        <w:t xml:space="preserve">1 до 10 </w:t>
      </w:r>
      <w:r w:rsidRPr="00F6083E">
        <w:rPr>
          <w:sz w:val="24"/>
          <w:szCs w:val="24"/>
        </w:rPr>
        <w:t>м³/ч. Высоконадежные технологические решения установок позволяют гарантированно обеспечить очистку стоков и возможность сброса вод в водоемы.</w:t>
      </w:r>
    </w:p>
    <w:p w14:paraId="787413AB" w14:textId="4DB55E93" w:rsidR="00A01663" w:rsidRPr="00F6083E" w:rsidRDefault="00A01663" w:rsidP="00F6083E">
      <w:pPr>
        <w:spacing w:after="60"/>
        <w:ind w:firstLine="709"/>
        <w:jc w:val="both"/>
        <w:rPr>
          <w:b/>
          <w:i/>
          <w:sz w:val="24"/>
          <w:szCs w:val="24"/>
        </w:rPr>
      </w:pPr>
      <w:r w:rsidRPr="00F6083E">
        <w:rPr>
          <w:sz w:val="24"/>
          <w:szCs w:val="24"/>
        </w:rPr>
        <w:t xml:space="preserve">Таким образом, применяя современные и эффективные методы очистки сточных вод, будет повышена степень благоустройства населения </w:t>
      </w:r>
      <w:r w:rsidR="00482327">
        <w:rPr>
          <w:sz w:val="24"/>
          <w:szCs w:val="24"/>
        </w:rPr>
        <w:t>Переправненского</w:t>
      </w:r>
      <w:r w:rsidRPr="00F6083E">
        <w:rPr>
          <w:sz w:val="24"/>
          <w:szCs w:val="24"/>
        </w:rPr>
        <w:t xml:space="preserve"> сельского поселения и улучшено санитарное и экологическое состояние населенных пунктов.</w:t>
      </w:r>
    </w:p>
    <w:p w14:paraId="1823824E" w14:textId="41F9FF73" w:rsidR="00A01663" w:rsidRPr="00F6083E" w:rsidRDefault="00A01663" w:rsidP="00F6083E">
      <w:pPr>
        <w:spacing w:after="60"/>
        <w:ind w:firstLine="709"/>
        <w:jc w:val="both"/>
        <w:rPr>
          <w:sz w:val="24"/>
          <w:szCs w:val="24"/>
        </w:rPr>
      </w:pPr>
      <w:r w:rsidRPr="00F6083E">
        <w:rPr>
          <w:sz w:val="24"/>
          <w:szCs w:val="24"/>
        </w:rPr>
        <w:t>Большое внимание уделяется улучшению санитарных и экологических показателей, проектируемые системы водоотведения применяют современные и эффективные методы обеззараживания очищенных сточных вод и осадков. Это позволит улучшить санитарно-экологическое состояние ст.</w:t>
      </w:r>
      <w:r w:rsidR="00F6083E">
        <w:rPr>
          <w:sz w:val="24"/>
          <w:szCs w:val="24"/>
        </w:rPr>
        <w:t xml:space="preserve"> </w:t>
      </w:r>
      <w:r w:rsidRPr="00F6083E">
        <w:rPr>
          <w:sz w:val="24"/>
          <w:szCs w:val="24"/>
        </w:rPr>
        <w:t>Переправной и сельских населенных пунктов.</w:t>
      </w:r>
    </w:p>
    <w:p w14:paraId="670E102C" w14:textId="77777777" w:rsidR="0003063A" w:rsidRPr="001A55A0" w:rsidRDefault="0003063A" w:rsidP="0003063A">
      <w:pPr>
        <w:spacing w:after="60"/>
        <w:ind w:firstLine="709"/>
        <w:jc w:val="both"/>
        <w:rPr>
          <w:sz w:val="24"/>
          <w:szCs w:val="24"/>
        </w:rPr>
      </w:pPr>
    </w:p>
    <w:p w14:paraId="218F4E1D" w14:textId="2542F9D2" w:rsidR="0003063A" w:rsidRPr="008D27B8" w:rsidRDefault="0003063A" w:rsidP="009807D2">
      <w:pPr>
        <w:pStyle w:val="3"/>
      </w:pPr>
      <w:r w:rsidRPr="008D27B8">
        <w:t>Электроснабжение</w:t>
      </w:r>
    </w:p>
    <w:p w14:paraId="5A603930" w14:textId="1C4E422C" w:rsidR="00A01663" w:rsidRPr="00A01663" w:rsidRDefault="00A01663" w:rsidP="00A01663">
      <w:pPr>
        <w:spacing w:after="60"/>
        <w:ind w:firstLine="709"/>
        <w:jc w:val="both"/>
        <w:rPr>
          <w:sz w:val="24"/>
          <w:szCs w:val="24"/>
        </w:rPr>
      </w:pPr>
      <w:r w:rsidRPr="00A01663">
        <w:rPr>
          <w:sz w:val="24"/>
          <w:szCs w:val="24"/>
        </w:rPr>
        <w:t>Раздел электроснабжение проекта «Генеральный план Переправненского сельского поселения Мостовского района Краснодарского края» на срок до 2030г. выполнен на основании задания на проектирование и исходных данных, выданных заказчиком.</w:t>
      </w:r>
    </w:p>
    <w:p w14:paraId="387ECA18" w14:textId="77777777" w:rsidR="00A01663" w:rsidRPr="00A01663" w:rsidRDefault="00A01663" w:rsidP="00A01663">
      <w:pPr>
        <w:spacing w:after="60"/>
        <w:ind w:firstLine="709"/>
        <w:jc w:val="both"/>
        <w:rPr>
          <w:sz w:val="24"/>
          <w:szCs w:val="24"/>
        </w:rPr>
      </w:pPr>
      <w:r w:rsidRPr="00A01663">
        <w:rPr>
          <w:sz w:val="24"/>
          <w:szCs w:val="24"/>
        </w:rPr>
        <w:t>В раздел входит:</w:t>
      </w:r>
    </w:p>
    <w:p w14:paraId="731BC485" w14:textId="77777777" w:rsidR="00A01663" w:rsidRPr="00A01663" w:rsidRDefault="00A01663" w:rsidP="00A01663">
      <w:pPr>
        <w:spacing w:after="60"/>
        <w:ind w:firstLine="709"/>
        <w:jc w:val="both"/>
        <w:rPr>
          <w:sz w:val="24"/>
          <w:szCs w:val="24"/>
        </w:rPr>
      </w:pPr>
      <w:r w:rsidRPr="00A01663">
        <w:rPr>
          <w:sz w:val="24"/>
          <w:szCs w:val="24"/>
        </w:rPr>
        <w:lastRenderedPageBreak/>
        <w:t>а) Подсчёт электрических нагрузок;</w:t>
      </w:r>
    </w:p>
    <w:p w14:paraId="0B4F1F4D" w14:textId="77777777" w:rsidR="00A01663" w:rsidRPr="00A01663" w:rsidRDefault="00A01663" w:rsidP="00A01663">
      <w:pPr>
        <w:spacing w:after="60"/>
        <w:ind w:firstLine="709"/>
        <w:jc w:val="both"/>
        <w:rPr>
          <w:sz w:val="24"/>
          <w:szCs w:val="24"/>
        </w:rPr>
      </w:pPr>
      <w:r w:rsidRPr="00A01663">
        <w:rPr>
          <w:sz w:val="24"/>
          <w:szCs w:val="24"/>
        </w:rPr>
        <w:t>б) Разработка схемы электроснабжения 10кВ</w:t>
      </w:r>
    </w:p>
    <w:p w14:paraId="75707F8C" w14:textId="77777777" w:rsidR="00A01663" w:rsidRPr="00A01663" w:rsidRDefault="00A01663" w:rsidP="00A01663">
      <w:pPr>
        <w:spacing w:after="60"/>
        <w:ind w:firstLine="709"/>
        <w:jc w:val="both"/>
        <w:rPr>
          <w:sz w:val="24"/>
          <w:szCs w:val="24"/>
        </w:rPr>
      </w:pPr>
      <w:r w:rsidRPr="00A01663">
        <w:rPr>
          <w:sz w:val="24"/>
          <w:szCs w:val="24"/>
        </w:rPr>
        <w:t xml:space="preserve">в) Определение основных показателей проекта </w:t>
      </w:r>
    </w:p>
    <w:p w14:paraId="77DA0EFF" w14:textId="77777777" w:rsidR="00A01663" w:rsidRPr="00A01663" w:rsidRDefault="00A01663" w:rsidP="00A01663">
      <w:pPr>
        <w:spacing w:after="60"/>
        <w:ind w:firstLine="709"/>
        <w:jc w:val="both"/>
        <w:rPr>
          <w:sz w:val="24"/>
          <w:szCs w:val="24"/>
        </w:rPr>
      </w:pPr>
      <w:r w:rsidRPr="00A01663">
        <w:rPr>
          <w:sz w:val="24"/>
          <w:szCs w:val="24"/>
        </w:rPr>
        <w:t>В настоящее время источником электроснабжения поселения является существующая трансформаторная подстанция ПС35/10кВ «Переправная» с трансформаторной мощностью 2х2,5 МВА.</w:t>
      </w:r>
    </w:p>
    <w:p w14:paraId="037E57A2" w14:textId="77777777" w:rsidR="00A01663" w:rsidRPr="00A01663" w:rsidRDefault="00A01663" w:rsidP="00A01663">
      <w:pPr>
        <w:spacing w:after="60"/>
        <w:ind w:firstLine="709"/>
        <w:jc w:val="both"/>
        <w:rPr>
          <w:sz w:val="24"/>
          <w:szCs w:val="24"/>
        </w:rPr>
      </w:pPr>
      <w:r w:rsidRPr="00A01663">
        <w:rPr>
          <w:sz w:val="24"/>
          <w:szCs w:val="24"/>
        </w:rPr>
        <w:t>В связи с увеличением нагрузок сельского поселения в расчетном сроке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трансформаторной подстанции 35/10кВ «Переправная», на которой выполнить:</w:t>
      </w:r>
    </w:p>
    <w:p w14:paraId="20F4933B" w14:textId="77777777" w:rsidR="00A01663" w:rsidRPr="00A01663" w:rsidRDefault="00A01663" w:rsidP="00A01663">
      <w:pPr>
        <w:spacing w:after="60"/>
        <w:ind w:firstLine="709"/>
        <w:jc w:val="both"/>
        <w:rPr>
          <w:sz w:val="24"/>
          <w:szCs w:val="24"/>
        </w:rPr>
      </w:pPr>
      <w:r w:rsidRPr="00A01663">
        <w:rPr>
          <w:sz w:val="24"/>
          <w:szCs w:val="24"/>
        </w:rPr>
        <w:t>реконструкцию ОРУ 35кВ с заменой существующих масляных выключателей МВ 35кВ и СМВ 35кВ на элегазовые 35кВ;</w:t>
      </w:r>
    </w:p>
    <w:p w14:paraId="61C10CCF" w14:textId="3559CF6E" w:rsidR="00A01663" w:rsidRPr="00F6083E" w:rsidRDefault="00A01663" w:rsidP="007520F1">
      <w:pPr>
        <w:pStyle w:val="ad"/>
        <w:numPr>
          <w:ilvl w:val="0"/>
          <w:numId w:val="41"/>
        </w:numPr>
        <w:spacing w:after="60"/>
        <w:ind w:left="851" w:hanging="284"/>
        <w:jc w:val="both"/>
        <w:rPr>
          <w:sz w:val="24"/>
          <w:szCs w:val="24"/>
        </w:rPr>
      </w:pPr>
      <w:r w:rsidRPr="00F6083E">
        <w:rPr>
          <w:sz w:val="24"/>
          <w:szCs w:val="24"/>
        </w:rPr>
        <w:t>замену РВС  РВС 35кВ, РВП 10кВ на ОПН;</w:t>
      </w:r>
    </w:p>
    <w:p w14:paraId="46153AE3" w14:textId="6E94B700" w:rsidR="00A01663" w:rsidRPr="00F6083E" w:rsidRDefault="00A01663" w:rsidP="007520F1">
      <w:pPr>
        <w:pStyle w:val="ad"/>
        <w:numPr>
          <w:ilvl w:val="0"/>
          <w:numId w:val="41"/>
        </w:numPr>
        <w:spacing w:after="60"/>
        <w:ind w:left="851" w:hanging="284"/>
        <w:jc w:val="both"/>
        <w:rPr>
          <w:sz w:val="24"/>
          <w:szCs w:val="24"/>
        </w:rPr>
      </w:pPr>
      <w:r w:rsidRPr="00F6083E">
        <w:rPr>
          <w:sz w:val="24"/>
          <w:szCs w:val="24"/>
        </w:rPr>
        <w:t>замену ячеек 1-ой и 2-ой секций шин РУ 10кВ на ячейки типа К и установку 2-х дополнительных линейных ячеек на каждую секцию шин РУ 10кВ. Выключатели принять вакуумные;</w:t>
      </w:r>
    </w:p>
    <w:p w14:paraId="37810090" w14:textId="0164C5D2" w:rsidR="00A01663" w:rsidRPr="00F6083E" w:rsidRDefault="00A01663" w:rsidP="007520F1">
      <w:pPr>
        <w:pStyle w:val="ad"/>
        <w:numPr>
          <w:ilvl w:val="0"/>
          <w:numId w:val="41"/>
        </w:numPr>
        <w:spacing w:after="60"/>
        <w:ind w:left="851" w:hanging="284"/>
        <w:jc w:val="both"/>
        <w:rPr>
          <w:sz w:val="24"/>
          <w:szCs w:val="24"/>
        </w:rPr>
      </w:pPr>
      <w:r w:rsidRPr="00F6083E">
        <w:rPr>
          <w:sz w:val="24"/>
          <w:szCs w:val="24"/>
        </w:rPr>
        <w:t>выполнить проектирование и монтаж ОСШ 10кВ;</w:t>
      </w:r>
    </w:p>
    <w:p w14:paraId="6AFF75F1" w14:textId="77777777" w:rsidR="00A01663" w:rsidRPr="00A01663" w:rsidRDefault="00A01663" w:rsidP="00A01663">
      <w:pPr>
        <w:spacing w:after="60"/>
        <w:ind w:firstLine="709"/>
        <w:jc w:val="both"/>
        <w:rPr>
          <w:sz w:val="24"/>
          <w:szCs w:val="24"/>
        </w:rPr>
      </w:pPr>
      <w:r w:rsidRPr="00A01663">
        <w:rPr>
          <w:sz w:val="24"/>
          <w:szCs w:val="24"/>
        </w:rPr>
        <w:t>Существующие электрические сети 10кВ подлежат реконструкции с учетом перспективного развития населенных пунктов. Планируется прокладка новых участков ВЛ10кВ от существующих трансформаторных подстанций к проектируемым кварталам.</w:t>
      </w:r>
    </w:p>
    <w:p w14:paraId="655C9263" w14:textId="77777777" w:rsidR="00A01663" w:rsidRPr="00A01663" w:rsidRDefault="00A01663" w:rsidP="00A01663">
      <w:pPr>
        <w:spacing w:after="60"/>
        <w:ind w:firstLine="709"/>
        <w:jc w:val="both"/>
        <w:rPr>
          <w:sz w:val="24"/>
          <w:szCs w:val="24"/>
        </w:rPr>
      </w:pPr>
      <w:r w:rsidRPr="00A01663">
        <w:rPr>
          <w:sz w:val="24"/>
          <w:szCs w:val="24"/>
        </w:rPr>
        <w:t xml:space="preserve">Проектируемые и существующие электрические нагрузки жилищно-коммунального сектора определялись по типовым проектам, а также в соответствии с СП 31-110-2003г. «Проектирование и монтаж электроустановок жилых и общественных зданий» и РД 34.20.185-94 «Инструкция по проектированию городских электрических сетей» (в её последней редакции за 1999г.). </w:t>
      </w:r>
    </w:p>
    <w:p w14:paraId="2B68D946" w14:textId="77777777" w:rsidR="00A01663" w:rsidRPr="00A01663" w:rsidRDefault="00A01663" w:rsidP="00A01663">
      <w:pPr>
        <w:spacing w:after="60"/>
        <w:ind w:firstLine="709"/>
        <w:jc w:val="both"/>
        <w:rPr>
          <w:sz w:val="24"/>
          <w:szCs w:val="24"/>
        </w:rPr>
      </w:pPr>
    </w:p>
    <w:p w14:paraId="70642F30" w14:textId="77777777" w:rsidR="00A01663" w:rsidRPr="00F6083E" w:rsidRDefault="00A01663" w:rsidP="00A01663">
      <w:pPr>
        <w:spacing w:after="60"/>
        <w:ind w:firstLine="709"/>
        <w:jc w:val="both"/>
        <w:rPr>
          <w:b/>
          <w:i/>
          <w:sz w:val="24"/>
          <w:szCs w:val="24"/>
        </w:rPr>
      </w:pPr>
      <w:r w:rsidRPr="00F6083E">
        <w:rPr>
          <w:b/>
          <w:i/>
          <w:sz w:val="24"/>
          <w:szCs w:val="24"/>
        </w:rPr>
        <w:t>Линии 10кВ</w:t>
      </w:r>
    </w:p>
    <w:p w14:paraId="4E733FB2" w14:textId="77777777" w:rsidR="00A01663" w:rsidRPr="00A01663" w:rsidRDefault="00A01663" w:rsidP="00A01663">
      <w:pPr>
        <w:spacing w:after="60"/>
        <w:ind w:firstLine="709"/>
        <w:jc w:val="both"/>
        <w:rPr>
          <w:sz w:val="24"/>
          <w:szCs w:val="24"/>
        </w:rPr>
      </w:pPr>
      <w:r w:rsidRPr="00A01663">
        <w:rPr>
          <w:sz w:val="24"/>
          <w:szCs w:val="24"/>
        </w:rPr>
        <w:t>Трассы ЛЭП 10кВ выбирались с учетом перспективного развития. Местность, по которой проходят проектируемые ВЛ10кВ относится к V району по гололедным и IV по ветровым нагрузкам на провода.</w:t>
      </w:r>
    </w:p>
    <w:p w14:paraId="365F61DC" w14:textId="77777777" w:rsidR="00A01663" w:rsidRPr="00A01663" w:rsidRDefault="00A01663" w:rsidP="00A01663">
      <w:pPr>
        <w:spacing w:after="60"/>
        <w:ind w:firstLine="709"/>
        <w:jc w:val="both"/>
        <w:rPr>
          <w:sz w:val="24"/>
          <w:szCs w:val="24"/>
        </w:rPr>
      </w:pPr>
      <w:r w:rsidRPr="00A01663">
        <w:rPr>
          <w:sz w:val="24"/>
          <w:szCs w:val="24"/>
        </w:rPr>
        <w:t>На расчетный срок генплана необходимо строительство линий 10кВ в воздушном исполнении на изолированных проводах типа SAX 70кВ магистралях и SAX 50 на отпайках.</w:t>
      </w:r>
    </w:p>
    <w:p w14:paraId="043A18BB" w14:textId="77777777" w:rsidR="00A01663" w:rsidRPr="00A01663" w:rsidRDefault="00A01663" w:rsidP="00A01663">
      <w:pPr>
        <w:spacing w:after="60"/>
        <w:ind w:firstLine="709"/>
        <w:jc w:val="both"/>
        <w:rPr>
          <w:sz w:val="24"/>
          <w:szCs w:val="24"/>
        </w:rPr>
      </w:pPr>
      <w:r w:rsidRPr="00A01663">
        <w:rPr>
          <w:sz w:val="24"/>
          <w:szCs w:val="24"/>
        </w:rPr>
        <w:t>Новые опоры необходимо выполнить по типовому проекту АРХ Л56-97 со стойками СВ110;С112,С105.</w:t>
      </w:r>
    </w:p>
    <w:p w14:paraId="43D36F50" w14:textId="67B7DF1E" w:rsidR="00A01663" w:rsidRPr="00A01663" w:rsidRDefault="00A01663" w:rsidP="00A01663">
      <w:pPr>
        <w:spacing w:after="60"/>
        <w:ind w:firstLine="709"/>
        <w:jc w:val="both"/>
        <w:rPr>
          <w:sz w:val="24"/>
          <w:szCs w:val="24"/>
        </w:rPr>
      </w:pPr>
      <w:r w:rsidRPr="00A01663">
        <w:rPr>
          <w:sz w:val="24"/>
          <w:szCs w:val="24"/>
        </w:rPr>
        <w:t>Принципиальная схема существующих и проектируемых коридоров сетей 10кВ, а также место размещение подстанций 10/0,4кВ приведены на чертеже МО – 14 «Комплексная схема развития инженерной инфраструктуры фрагмента поселения – ст</w:t>
      </w:r>
      <w:r w:rsidR="00F6083E" w:rsidRPr="00F6083E">
        <w:rPr>
          <w:sz w:val="24"/>
          <w:szCs w:val="24"/>
        </w:rPr>
        <w:t>.</w:t>
      </w:r>
      <w:r w:rsidR="00F6083E">
        <w:rPr>
          <w:sz w:val="24"/>
          <w:szCs w:val="24"/>
          <w:lang w:val="en-US"/>
        </w:rPr>
        <w:t> </w:t>
      </w:r>
      <w:r w:rsidRPr="00A01663">
        <w:rPr>
          <w:sz w:val="24"/>
          <w:szCs w:val="24"/>
        </w:rPr>
        <w:t xml:space="preserve"> Переправной» в М 1:5 000.</w:t>
      </w:r>
    </w:p>
    <w:p w14:paraId="21621E71" w14:textId="77777777" w:rsidR="00A01663" w:rsidRPr="00A01663" w:rsidRDefault="00A01663" w:rsidP="00A01663">
      <w:pPr>
        <w:spacing w:after="60"/>
        <w:ind w:firstLine="709"/>
        <w:jc w:val="both"/>
        <w:rPr>
          <w:sz w:val="24"/>
          <w:szCs w:val="24"/>
        </w:rPr>
      </w:pPr>
    </w:p>
    <w:p w14:paraId="4C368860" w14:textId="77777777" w:rsidR="00A01663" w:rsidRPr="00A01663" w:rsidRDefault="00A01663" w:rsidP="00A01663">
      <w:pPr>
        <w:spacing w:after="60"/>
        <w:ind w:firstLine="709"/>
        <w:jc w:val="both"/>
        <w:rPr>
          <w:sz w:val="24"/>
          <w:szCs w:val="24"/>
        </w:rPr>
      </w:pPr>
      <w:r w:rsidRPr="00A01663">
        <w:rPr>
          <w:sz w:val="24"/>
          <w:szCs w:val="24"/>
        </w:rPr>
        <w:t>Альтернативные и энергосберегающие технологи</w:t>
      </w:r>
    </w:p>
    <w:p w14:paraId="631AB4F9" w14:textId="77777777" w:rsidR="00A01663" w:rsidRPr="00A01663" w:rsidRDefault="00A01663" w:rsidP="00A01663">
      <w:pPr>
        <w:spacing w:after="60"/>
        <w:ind w:firstLine="709"/>
        <w:jc w:val="both"/>
        <w:rPr>
          <w:sz w:val="24"/>
          <w:szCs w:val="24"/>
        </w:rPr>
      </w:pPr>
      <w:r w:rsidRPr="00A01663">
        <w:rPr>
          <w:sz w:val="24"/>
          <w:szCs w:val="24"/>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14:paraId="129D9617" w14:textId="77777777" w:rsidR="00A01663" w:rsidRPr="00A01663" w:rsidRDefault="00A01663" w:rsidP="00A01663">
      <w:pPr>
        <w:spacing w:after="60"/>
        <w:ind w:firstLine="709"/>
        <w:jc w:val="both"/>
        <w:rPr>
          <w:sz w:val="24"/>
          <w:szCs w:val="24"/>
        </w:rPr>
      </w:pPr>
      <w:r w:rsidRPr="00A01663">
        <w:rPr>
          <w:sz w:val="24"/>
          <w:szCs w:val="24"/>
        </w:rPr>
        <w:lastRenderedPageBreak/>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14:paraId="4293BDD5" w14:textId="77777777" w:rsidR="00A01663" w:rsidRPr="00A01663" w:rsidRDefault="00A01663" w:rsidP="00A01663">
      <w:pPr>
        <w:spacing w:after="60"/>
        <w:ind w:firstLine="709"/>
        <w:jc w:val="both"/>
        <w:rPr>
          <w:sz w:val="24"/>
          <w:szCs w:val="24"/>
        </w:rPr>
      </w:pPr>
      <w:r w:rsidRPr="00A01663">
        <w:rPr>
          <w:sz w:val="24"/>
          <w:szCs w:val="24"/>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14:paraId="38E6672D" w14:textId="77777777" w:rsidR="00A01663" w:rsidRPr="00A01663" w:rsidRDefault="00A01663" w:rsidP="00A01663">
      <w:pPr>
        <w:spacing w:after="60"/>
        <w:ind w:firstLine="709"/>
        <w:jc w:val="both"/>
        <w:rPr>
          <w:sz w:val="24"/>
          <w:szCs w:val="24"/>
        </w:rPr>
      </w:pPr>
      <w:r w:rsidRPr="00A01663">
        <w:rPr>
          <w:sz w:val="24"/>
          <w:szCs w:val="24"/>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14:paraId="7A10F82B" w14:textId="1DB204BD" w:rsidR="00A01663" w:rsidRPr="00F6083E" w:rsidRDefault="00A01663" w:rsidP="007520F1">
      <w:pPr>
        <w:pStyle w:val="ad"/>
        <w:numPr>
          <w:ilvl w:val="0"/>
          <w:numId w:val="42"/>
        </w:numPr>
        <w:spacing w:after="60"/>
        <w:ind w:left="851" w:hanging="284"/>
        <w:jc w:val="both"/>
        <w:rPr>
          <w:sz w:val="24"/>
          <w:szCs w:val="24"/>
        </w:rPr>
      </w:pPr>
      <w:r w:rsidRPr="00F6083E">
        <w:rPr>
          <w:sz w:val="24"/>
          <w:szCs w:val="24"/>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14:paraId="780D8D1E" w14:textId="4C65020E" w:rsidR="00A01663" w:rsidRPr="00F6083E" w:rsidRDefault="00A01663" w:rsidP="007520F1">
      <w:pPr>
        <w:pStyle w:val="ad"/>
        <w:numPr>
          <w:ilvl w:val="0"/>
          <w:numId w:val="42"/>
        </w:numPr>
        <w:spacing w:after="60"/>
        <w:ind w:left="851" w:hanging="284"/>
        <w:jc w:val="both"/>
        <w:rPr>
          <w:sz w:val="24"/>
          <w:szCs w:val="24"/>
        </w:rPr>
      </w:pPr>
      <w:r w:rsidRPr="00F6083E">
        <w:rPr>
          <w:sz w:val="24"/>
          <w:szCs w:val="24"/>
        </w:rPr>
        <w:t>на промышленных предприятиях и предприятиях инженерной инфраструктуры должна быть учтена система повышения компенсации реактивной мощности от CОS 0.8 до СОS 092-095;</w:t>
      </w:r>
    </w:p>
    <w:p w14:paraId="3AEBAFB6" w14:textId="341648FA" w:rsidR="00A01663" w:rsidRPr="00F6083E" w:rsidRDefault="00A01663" w:rsidP="007520F1">
      <w:pPr>
        <w:pStyle w:val="ad"/>
        <w:numPr>
          <w:ilvl w:val="0"/>
          <w:numId w:val="42"/>
        </w:numPr>
        <w:spacing w:after="60"/>
        <w:ind w:left="851" w:hanging="284"/>
        <w:jc w:val="both"/>
        <w:rPr>
          <w:sz w:val="24"/>
          <w:szCs w:val="24"/>
        </w:rPr>
      </w:pPr>
      <w:r w:rsidRPr="00F6083E">
        <w:rPr>
          <w:sz w:val="24"/>
          <w:szCs w:val="24"/>
        </w:rPr>
        <w:t>для снижения потерь напряжения в электрических сетях 10 кВ произвести разукрупнение отходящих линий от ПС 35/10 кВ «Переправная» с подвеской изолированного провода SAX 50-70-95;</w:t>
      </w:r>
    </w:p>
    <w:p w14:paraId="7EC09DAC" w14:textId="03221205" w:rsidR="00A01663" w:rsidRPr="00F6083E" w:rsidRDefault="00A01663" w:rsidP="007520F1">
      <w:pPr>
        <w:pStyle w:val="ad"/>
        <w:numPr>
          <w:ilvl w:val="0"/>
          <w:numId w:val="42"/>
        </w:numPr>
        <w:spacing w:after="60"/>
        <w:ind w:left="851" w:hanging="284"/>
        <w:jc w:val="both"/>
        <w:rPr>
          <w:sz w:val="24"/>
          <w:szCs w:val="24"/>
        </w:rPr>
      </w:pPr>
      <w:r w:rsidRPr="00F6083E">
        <w:rPr>
          <w:sz w:val="24"/>
          <w:szCs w:val="24"/>
        </w:rPr>
        <w:t>для внутреннего и наружного освещения вместо ламп накаливания использовать энергосберегающие лампы.</w:t>
      </w:r>
    </w:p>
    <w:p w14:paraId="1CB9776B" w14:textId="3E6DD768" w:rsidR="0003063A" w:rsidRDefault="00A01663" w:rsidP="00A01663">
      <w:pPr>
        <w:spacing w:after="60"/>
        <w:ind w:firstLine="709"/>
        <w:jc w:val="both"/>
        <w:rPr>
          <w:sz w:val="24"/>
          <w:szCs w:val="24"/>
        </w:rPr>
      </w:pPr>
      <w:r w:rsidRPr="00A01663">
        <w:rPr>
          <w:sz w:val="24"/>
          <w:szCs w:val="24"/>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14:paraId="12270A75" w14:textId="77777777" w:rsidR="0003063A" w:rsidRDefault="0003063A" w:rsidP="0003063A">
      <w:pPr>
        <w:spacing w:after="60"/>
        <w:ind w:firstLine="709"/>
        <w:jc w:val="both"/>
        <w:rPr>
          <w:sz w:val="24"/>
          <w:szCs w:val="24"/>
        </w:rPr>
      </w:pPr>
    </w:p>
    <w:p w14:paraId="1D1DC955" w14:textId="77777777" w:rsidR="00BF459A" w:rsidRPr="001A55A0" w:rsidRDefault="00BF459A" w:rsidP="0003063A">
      <w:pPr>
        <w:spacing w:after="60"/>
        <w:ind w:firstLine="709"/>
        <w:jc w:val="both"/>
        <w:rPr>
          <w:sz w:val="24"/>
          <w:szCs w:val="24"/>
        </w:rPr>
      </w:pPr>
    </w:p>
    <w:p w14:paraId="7EC8E206" w14:textId="7663681C" w:rsidR="0003063A" w:rsidRDefault="0003063A" w:rsidP="009807D2">
      <w:pPr>
        <w:pStyle w:val="3"/>
      </w:pPr>
      <w:r w:rsidRPr="0031366C">
        <w:t>Теплоснабжение</w:t>
      </w:r>
    </w:p>
    <w:p w14:paraId="051F54F3" w14:textId="77777777" w:rsidR="00A01663" w:rsidRPr="00A01663" w:rsidRDefault="00A01663" w:rsidP="00A01663">
      <w:pPr>
        <w:pStyle w:val="S0"/>
      </w:pPr>
      <w:r w:rsidRPr="00A01663">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14:paraId="73D79D60" w14:textId="064ABFD6" w:rsidR="00400190" w:rsidRDefault="00A01663" w:rsidP="00A01663">
      <w:pPr>
        <w:pStyle w:val="S0"/>
      </w:pPr>
      <w:r w:rsidRPr="00A01663">
        <w:t xml:space="preserve">Отопление и горячее водоснабжение общественных зданий – централизованное, от котельных. </w:t>
      </w:r>
      <w:r w:rsidR="00400190" w:rsidRPr="00400190">
        <w:t>Котельные и тепловые сети Переправненского сельского поселения обслуживаются МУП «Мостовские тепловые сети». Основным видом топлива на котельных является газ, резервное – дизельное топливо. Схема теплоснабжения закрытая.</w:t>
      </w:r>
    </w:p>
    <w:p w14:paraId="020EBF68" w14:textId="63FB9362" w:rsidR="00400190" w:rsidRDefault="00400190" w:rsidP="00400190">
      <w:pPr>
        <w:pStyle w:val="S0"/>
      </w:pPr>
      <w:r w:rsidRPr="00400190">
        <w:t xml:space="preserve">Технические и технологические проблемы </w:t>
      </w:r>
      <w:r>
        <w:t>системы теплоснабжения</w:t>
      </w:r>
      <w:r w:rsidRPr="00400190">
        <w:t>:</w:t>
      </w:r>
    </w:p>
    <w:p w14:paraId="63FCADD7" w14:textId="28349CE6" w:rsidR="00400190" w:rsidRDefault="00F6083E" w:rsidP="00F6083E">
      <w:pPr>
        <w:pStyle w:val="S0"/>
        <w:ind w:left="851" w:hanging="425"/>
      </w:pPr>
      <w:r w:rsidRPr="00F6083E">
        <w:t>–</w:t>
      </w:r>
      <w:r w:rsidRPr="00F6083E">
        <w:tab/>
      </w:r>
      <w:r w:rsidR="00400190">
        <w:t>низкая доля использования установленной мощности котельных;</w:t>
      </w:r>
    </w:p>
    <w:p w14:paraId="6FA5FD86" w14:textId="0CD0FAFB" w:rsidR="00400190" w:rsidRDefault="00F6083E" w:rsidP="00F6083E">
      <w:pPr>
        <w:pStyle w:val="S0"/>
        <w:ind w:left="851" w:hanging="425"/>
      </w:pPr>
      <w:r w:rsidRPr="00F6083E">
        <w:t>–</w:t>
      </w:r>
      <w:r w:rsidRPr="00F6083E">
        <w:tab/>
      </w:r>
      <w:r w:rsidR="00400190">
        <w:t>высокий уровень морального и физического износа основного теплотехнического оборудования источников и тепловых сетей, значительная доля оборудования и теплотрасс выработала нормативный срок службы;</w:t>
      </w:r>
    </w:p>
    <w:p w14:paraId="4DFBF783" w14:textId="1FA34F94" w:rsidR="00400190" w:rsidRDefault="00F6083E" w:rsidP="00F6083E">
      <w:pPr>
        <w:pStyle w:val="S0"/>
        <w:ind w:left="851" w:hanging="425"/>
      </w:pPr>
      <w:r w:rsidRPr="00F6083E">
        <w:t>–</w:t>
      </w:r>
      <w:r w:rsidRPr="00F6083E">
        <w:tab/>
      </w:r>
      <w:r w:rsidR="00400190">
        <w:t>котельное оборудование имеет большую степень износа. Средний уровень износа теплотехнического оборудования приближается к критическому, при достижении которого резко возрастает возможность возникновения аварий;</w:t>
      </w:r>
    </w:p>
    <w:p w14:paraId="565343EA" w14:textId="000A0D99" w:rsidR="00400190" w:rsidRDefault="00F6083E" w:rsidP="00F6083E">
      <w:pPr>
        <w:pStyle w:val="S0"/>
        <w:ind w:left="851" w:hanging="425"/>
      </w:pPr>
      <w:r w:rsidRPr="00F6083E">
        <w:t>–</w:t>
      </w:r>
      <w:r w:rsidRPr="00F6083E">
        <w:tab/>
      </w:r>
      <w:r w:rsidR="00400190">
        <w:t>низкий уровень автоматизации, отвечающей современным требованиям;</w:t>
      </w:r>
    </w:p>
    <w:p w14:paraId="471C78B9" w14:textId="6C88EEC0" w:rsidR="00400190" w:rsidRDefault="00400190" w:rsidP="007520F1">
      <w:pPr>
        <w:pStyle w:val="S0"/>
        <w:numPr>
          <w:ilvl w:val="0"/>
          <w:numId w:val="43"/>
        </w:numPr>
        <w:ind w:left="851" w:hanging="425"/>
      </w:pPr>
      <w:r>
        <w:t>большой процент износа сетей теплоснабжения.</w:t>
      </w:r>
    </w:p>
    <w:p w14:paraId="2A503D68" w14:textId="3ADFBD51" w:rsidR="00400190" w:rsidRDefault="00BF459A" w:rsidP="00A01663">
      <w:pPr>
        <w:pStyle w:val="S0"/>
      </w:pPr>
      <w:r w:rsidRPr="00BF459A">
        <w:t xml:space="preserve">Система теплоснабжения </w:t>
      </w:r>
      <w:r w:rsidRPr="00BF459A">
        <w:rPr>
          <w:bCs/>
        </w:rPr>
        <w:t>Переправненского сельского поселения</w:t>
      </w:r>
      <w:r w:rsidRPr="00BF459A">
        <w:t xml:space="preserve"> характеризуется основными характеристиками и показателями</w:t>
      </w:r>
      <w:r>
        <w:t>, представленными в таблице 2.6.1.</w:t>
      </w:r>
    </w:p>
    <w:p w14:paraId="140DB5DB" w14:textId="77777777" w:rsidR="00BF459A" w:rsidRDefault="00BF459A" w:rsidP="00A01663">
      <w:pPr>
        <w:pStyle w:val="S0"/>
      </w:pPr>
    </w:p>
    <w:p w14:paraId="187BCB55" w14:textId="77777777" w:rsidR="008E3A62" w:rsidRDefault="008E3A62" w:rsidP="00A01663">
      <w:pPr>
        <w:pStyle w:val="S0"/>
      </w:pPr>
    </w:p>
    <w:p w14:paraId="6BF178AA" w14:textId="216C90AC" w:rsidR="00400190" w:rsidRPr="00BF459A" w:rsidRDefault="00400190" w:rsidP="00BF459A">
      <w:pPr>
        <w:pStyle w:val="ConsPlusNormal"/>
        <w:widowControl/>
        <w:ind w:left="1701" w:hanging="1701"/>
        <w:jc w:val="both"/>
        <w:rPr>
          <w:rFonts w:ascii="Times New Roman" w:hAnsi="Times New Roman" w:cs="Times New Roman"/>
          <w:sz w:val="24"/>
          <w:szCs w:val="24"/>
        </w:rPr>
      </w:pPr>
      <w:r w:rsidRPr="00BF459A">
        <w:rPr>
          <w:rFonts w:ascii="Times New Roman" w:hAnsi="Times New Roman" w:cs="Times New Roman"/>
          <w:sz w:val="24"/>
          <w:szCs w:val="24"/>
        </w:rPr>
        <w:lastRenderedPageBreak/>
        <w:t>Таблица 2.</w:t>
      </w:r>
      <w:r w:rsidR="00BF459A" w:rsidRPr="00BF459A">
        <w:rPr>
          <w:rFonts w:ascii="Times New Roman" w:hAnsi="Times New Roman" w:cs="Times New Roman"/>
          <w:sz w:val="24"/>
          <w:szCs w:val="24"/>
        </w:rPr>
        <w:t>6</w:t>
      </w:r>
      <w:r w:rsidRPr="00BF459A">
        <w:rPr>
          <w:rFonts w:ascii="Times New Roman" w:hAnsi="Times New Roman" w:cs="Times New Roman"/>
          <w:sz w:val="24"/>
          <w:szCs w:val="24"/>
        </w:rPr>
        <w:t>.</w:t>
      </w:r>
      <w:r w:rsidR="00BF459A" w:rsidRPr="00BF459A">
        <w:rPr>
          <w:rFonts w:ascii="Times New Roman" w:hAnsi="Times New Roman" w:cs="Times New Roman"/>
          <w:sz w:val="24"/>
          <w:szCs w:val="24"/>
        </w:rPr>
        <w:t>1 –</w:t>
      </w:r>
      <w:r w:rsidR="00BF459A">
        <w:rPr>
          <w:rFonts w:ascii="Times New Roman" w:hAnsi="Times New Roman" w:cs="Times New Roman"/>
          <w:sz w:val="24"/>
          <w:szCs w:val="24"/>
        </w:rPr>
        <w:tab/>
        <w:t>Показатели с</w:t>
      </w:r>
      <w:r w:rsidRPr="00BF459A">
        <w:rPr>
          <w:rFonts w:ascii="Times New Roman" w:hAnsi="Times New Roman" w:cs="Times New Roman"/>
          <w:sz w:val="24"/>
          <w:szCs w:val="24"/>
        </w:rPr>
        <w:t>истем</w:t>
      </w:r>
      <w:r w:rsidR="00BF459A">
        <w:rPr>
          <w:rFonts w:ascii="Times New Roman" w:hAnsi="Times New Roman" w:cs="Times New Roman"/>
          <w:sz w:val="24"/>
          <w:szCs w:val="24"/>
        </w:rPr>
        <w:t>ы</w:t>
      </w:r>
      <w:r w:rsidRPr="00BF459A">
        <w:rPr>
          <w:rFonts w:ascii="Times New Roman" w:hAnsi="Times New Roman" w:cs="Times New Roman"/>
          <w:sz w:val="24"/>
          <w:szCs w:val="24"/>
        </w:rPr>
        <w:t xml:space="preserve"> теплоснабжения </w:t>
      </w:r>
      <w:r w:rsidRPr="00BF459A">
        <w:rPr>
          <w:rFonts w:ascii="Times New Roman" w:hAnsi="Times New Roman" w:cs="Times New Roman"/>
          <w:bCs/>
          <w:sz w:val="24"/>
          <w:szCs w:val="24"/>
        </w:rPr>
        <w:t>Переправненского сельского поселения</w:t>
      </w:r>
    </w:p>
    <w:tbl>
      <w:tblPr>
        <w:tblW w:w="9345" w:type="dxa"/>
        <w:tblInd w:w="-23" w:type="dxa"/>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ook w:val="04A0" w:firstRow="1" w:lastRow="0" w:firstColumn="1" w:lastColumn="0" w:noHBand="0" w:noVBand="1"/>
      </w:tblPr>
      <w:tblGrid>
        <w:gridCol w:w="3734"/>
        <w:gridCol w:w="1134"/>
        <w:gridCol w:w="2067"/>
        <w:gridCol w:w="2410"/>
      </w:tblGrid>
      <w:tr w:rsidR="00400190" w:rsidRPr="00400190" w14:paraId="367C34B4" w14:textId="77777777" w:rsidTr="00BF459A">
        <w:trPr>
          <w:trHeight w:val="240"/>
        </w:trPr>
        <w:tc>
          <w:tcPr>
            <w:tcW w:w="3734" w:type="dxa"/>
            <w:shd w:val="clear" w:color="000000" w:fill="FFFFFF"/>
            <w:vAlign w:val="center"/>
            <w:hideMark/>
          </w:tcPr>
          <w:p w14:paraId="29AF01C7" w14:textId="77777777" w:rsidR="00400190" w:rsidRPr="00400190" w:rsidRDefault="00400190" w:rsidP="00582068">
            <w:pPr>
              <w:jc w:val="center"/>
              <w:rPr>
                <w:b/>
                <w:bCs/>
                <w:sz w:val="24"/>
                <w:szCs w:val="24"/>
              </w:rPr>
            </w:pPr>
            <w:r w:rsidRPr="00400190">
              <w:rPr>
                <w:b/>
                <w:bCs/>
                <w:sz w:val="24"/>
                <w:szCs w:val="24"/>
              </w:rPr>
              <w:t>Показатели</w:t>
            </w:r>
          </w:p>
        </w:tc>
        <w:tc>
          <w:tcPr>
            <w:tcW w:w="1134" w:type="dxa"/>
            <w:shd w:val="clear" w:color="000000" w:fill="FFFFFF"/>
            <w:vAlign w:val="center"/>
            <w:hideMark/>
          </w:tcPr>
          <w:p w14:paraId="39E3F80D" w14:textId="77777777" w:rsidR="00400190" w:rsidRPr="00400190" w:rsidRDefault="00400190" w:rsidP="00582068">
            <w:pPr>
              <w:jc w:val="center"/>
              <w:rPr>
                <w:b/>
                <w:bCs/>
                <w:sz w:val="24"/>
                <w:szCs w:val="24"/>
              </w:rPr>
            </w:pPr>
            <w:r w:rsidRPr="00400190">
              <w:rPr>
                <w:b/>
                <w:bCs/>
                <w:sz w:val="24"/>
                <w:szCs w:val="24"/>
              </w:rPr>
              <w:t>Ед. изм.</w:t>
            </w:r>
          </w:p>
        </w:tc>
        <w:tc>
          <w:tcPr>
            <w:tcW w:w="2067" w:type="dxa"/>
            <w:shd w:val="clear" w:color="000000" w:fill="FFFFFF"/>
            <w:vAlign w:val="center"/>
            <w:hideMark/>
          </w:tcPr>
          <w:p w14:paraId="79AFCC82" w14:textId="77777777" w:rsidR="00400190" w:rsidRPr="00400190" w:rsidRDefault="00400190" w:rsidP="00582068">
            <w:pPr>
              <w:jc w:val="center"/>
              <w:rPr>
                <w:b/>
                <w:bCs/>
                <w:sz w:val="24"/>
                <w:szCs w:val="24"/>
              </w:rPr>
            </w:pPr>
            <w:r w:rsidRPr="00400190">
              <w:rPr>
                <w:b/>
                <w:bCs/>
                <w:sz w:val="24"/>
                <w:szCs w:val="24"/>
              </w:rPr>
              <w:t xml:space="preserve">Сущ.положение </w:t>
            </w:r>
          </w:p>
          <w:p w14:paraId="6845837F" w14:textId="77777777" w:rsidR="00400190" w:rsidRPr="00400190" w:rsidRDefault="00400190" w:rsidP="00582068">
            <w:pPr>
              <w:jc w:val="center"/>
              <w:rPr>
                <w:b/>
                <w:bCs/>
                <w:sz w:val="24"/>
                <w:szCs w:val="24"/>
              </w:rPr>
            </w:pPr>
            <w:r w:rsidRPr="00400190">
              <w:rPr>
                <w:b/>
                <w:bCs/>
                <w:sz w:val="24"/>
                <w:szCs w:val="24"/>
              </w:rPr>
              <w:t>2013</w:t>
            </w:r>
          </w:p>
        </w:tc>
        <w:tc>
          <w:tcPr>
            <w:tcW w:w="2410" w:type="dxa"/>
            <w:shd w:val="clear" w:color="000000" w:fill="FFFFFF"/>
            <w:vAlign w:val="center"/>
            <w:hideMark/>
          </w:tcPr>
          <w:p w14:paraId="4DD28B1C" w14:textId="77777777" w:rsidR="00400190" w:rsidRPr="00400190" w:rsidRDefault="00400190" w:rsidP="00582068">
            <w:pPr>
              <w:jc w:val="center"/>
              <w:rPr>
                <w:b/>
                <w:bCs/>
                <w:sz w:val="24"/>
                <w:szCs w:val="24"/>
              </w:rPr>
            </w:pPr>
            <w:r w:rsidRPr="00400190">
              <w:rPr>
                <w:b/>
                <w:bCs/>
                <w:sz w:val="24"/>
                <w:szCs w:val="24"/>
              </w:rPr>
              <w:t>Расчетный срок</w:t>
            </w:r>
          </w:p>
          <w:p w14:paraId="212F8133" w14:textId="77777777" w:rsidR="00400190" w:rsidRPr="00400190" w:rsidRDefault="00400190" w:rsidP="00582068">
            <w:pPr>
              <w:jc w:val="center"/>
              <w:rPr>
                <w:b/>
                <w:bCs/>
                <w:sz w:val="24"/>
                <w:szCs w:val="24"/>
              </w:rPr>
            </w:pPr>
            <w:r w:rsidRPr="00400190">
              <w:rPr>
                <w:b/>
                <w:bCs/>
                <w:sz w:val="24"/>
                <w:szCs w:val="24"/>
              </w:rPr>
              <w:t>2032</w:t>
            </w:r>
          </w:p>
        </w:tc>
      </w:tr>
      <w:tr w:rsidR="00400190" w:rsidRPr="00400190" w14:paraId="2B5AB74E" w14:textId="77777777" w:rsidTr="00BF459A">
        <w:trPr>
          <w:trHeight w:val="240"/>
        </w:trPr>
        <w:tc>
          <w:tcPr>
            <w:tcW w:w="3734" w:type="dxa"/>
            <w:shd w:val="clear" w:color="auto" w:fill="auto"/>
            <w:vAlign w:val="center"/>
            <w:hideMark/>
          </w:tcPr>
          <w:p w14:paraId="55FEB98D" w14:textId="77777777" w:rsidR="00400190" w:rsidRPr="00400190" w:rsidRDefault="00400190" w:rsidP="00582068">
            <w:pPr>
              <w:rPr>
                <w:sz w:val="24"/>
                <w:szCs w:val="24"/>
              </w:rPr>
            </w:pPr>
            <w:r w:rsidRPr="00400190">
              <w:rPr>
                <w:sz w:val="24"/>
                <w:szCs w:val="24"/>
              </w:rPr>
              <w:t>Установленная мощность котельных</w:t>
            </w:r>
          </w:p>
        </w:tc>
        <w:tc>
          <w:tcPr>
            <w:tcW w:w="1134" w:type="dxa"/>
            <w:shd w:val="clear" w:color="auto" w:fill="auto"/>
            <w:vAlign w:val="center"/>
            <w:hideMark/>
          </w:tcPr>
          <w:p w14:paraId="28214019" w14:textId="77777777" w:rsidR="00400190" w:rsidRPr="00400190" w:rsidRDefault="00400190" w:rsidP="00582068">
            <w:pPr>
              <w:jc w:val="center"/>
              <w:rPr>
                <w:sz w:val="24"/>
                <w:szCs w:val="24"/>
              </w:rPr>
            </w:pPr>
            <w:r w:rsidRPr="00400190">
              <w:rPr>
                <w:sz w:val="24"/>
                <w:szCs w:val="24"/>
              </w:rPr>
              <w:t>Гкал/ч</w:t>
            </w:r>
          </w:p>
        </w:tc>
        <w:tc>
          <w:tcPr>
            <w:tcW w:w="2067" w:type="dxa"/>
            <w:shd w:val="clear" w:color="auto" w:fill="auto"/>
            <w:vAlign w:val="center"/>
            <w:hideMark/>
          </w:tcPr>
          <w:p w14:paraId="1EA4CBD0" w14:textId="77777777" w:rsidR="00400190" w:rsidRPr="00400190" w:rsidRDefault="00400190" w:rsidP="00582068">
            <w:pPr>
              <w:jc w:val="center"/>
              <w:rPr>
                <w:sz w:val="24"/>
                <w:szCs w:val="24"/>
              </w:rPr>
            </w:pPr>
            <w:r w:rsidRPr="00400190">
              <w:rPr>
                <w:sz w:val="24"/>
                <w:szCs w:val="24"/>
              </w:rPr>
              <w:t>1,72</w:t>
            </w:r>
          </w:p>
        </w:tc>
        <w:tc>
          <w:tcPr>
            <w:tcW w:w="2410" w:type="dxa"/>
            <w:shd w:val="clear" w:color="auto" w:fill="auto"/>
            <w:vAlign w:val="center"/>
            <w:hideMark/>
          </w:tcPr>
          <w:p w14:paraId="332B9E0A" w14:textId="77777777" w:rsidR="00400190" w:rsidRPr="00400190" w:rsidRDefault="00400190" w:rsidP="00582068">
            <w:pPr>
              <w:jc w:val="center"/>
              <w:rPr>
                <w:sz w:val="24"/>
                <w:szCs w:val="24"/>
              </w:rPr>
            </w:pPr>
            <w:r w:rsidRPr="00400190">
              <w:rPr>
                <w:sz w:val="24"/>
                <w:szCs w:val="24"/>
              </w:rPr>
              <w:t>0,54</w:t>
            </w:r>
          </w:p>
        </w:tc>
      </w:tr>
      <w:tr w:rsidR="00400190" w:rsidRPr="00400190" w14:paraId="2EAF9739" w14:textId="77777777" w:rsidTr="00BF459A">
        <w:trPr>
          <w:trHeight w:val="240"/>
        </w:trPr>
        <w:tc>
          <w:tcPr>
            <w:tcW w:w="3734" w:type="dxa"/>
            <w:shd w:val="clear" w:color="auto" w:fill="auto"/>
            <w:vAlign w:val="center"/>
            <w:hideMark/>
          </w:tcPr>
          <w:p w14:paraId="523704B9" w14:textId="77777777" w:rsidR="00400190" w:rsidRPr="00400190" w:rsidRDefault="00400190" w:rsidP="00582068">
            <w:pPr>
              <w:rPr>
                <w:sz w:val="24"/>
                <w:szCs w:val="24"/>
              </w:rPr>
            </w:pPr>
            <w:r w:rsidRPr="00400190">
              <w:rPr>
                <w:sz w:val="24"/>
                <w:szCs w:val="24"/>
              </w:rPr>
              <w:t>Кол-во котельных</w:t>
            </w:r>
          </w:p>
        </w:tc>
        <w:tc>
          <w:tcPr>
            <w:tcW w:w="1134" w:type="dxa"/>
            <w:shd w:val="clear" w:color="auto" w:fill="auto"/>
            <w:vAlign w:val="center"/>
            <w:hideMark/>
          </w:tcPr>
          <w:p w14:paraId="23BD21CC" w14:textId="77777777" w:rsidR="00400190" w:rsidRPr="00400190" w:rsidRDefault="00400190" w:rsidP="00582068">
            <w:pPr>
              <w:jc w:val="center"/>
              <w:rPr>
                <w:sz w:val="24"/>
                <w:szCs w:val="24"/>
              </w:rPr>
            </w:pPr>
            <w:r w:rsidRPr="00400190">
              <w:rPr>
                <w:sz w:val="24"/>
                <w:szCs w:val="24"/>
              </w:rPr>
              <w:t>шт</w:t>
            </w:r>
          </w:p>
        </w:tc>
        <w:tc>
          <w:tcPr>
            <w:tcW w:w="2067" w:type="dxa"/>
            <w:shd w:val="clear" w:color="auto" w:fill="auto"/>
            <w:vAlign w:val="center"/>
            <w:hideMark/>
          </w:tcPr>
          <w:p w14:paraId="29C65ADD" w14:textId="77777777" w:rsidR="00400190" w:rsidRPr="00400190" w:rsidRDefault="00400190" w:rsidP="00582068">
            <w:pPr>
              <w:jc w:val="center"/>
              <w:rPr>
                <w:sz w:val="24"/>
                <w:szCs w:val="24"/>
              </w:rPr>
            </w:pPr>
            <w:r w:rsidRPr="00400190">
              <w:rPr>
                <w:sz w:val="24"/>
                <w:szCs w:val="24"/>
              </w:rPr>
              <w:t>1</w:t>
            </w:r>
          </w:p>
        </w:tc>
        <w:tc>
          <w:tcPr>
            <w:tcW w:w="2410" w:type="dxa"/>
            <w:shd w:val="clear" w:color="auto" w:fill="auto"/>
            <w:vAlign w:val="center"/>
            <w:hideMark/>
          </w:tcPr>
          <w:p w14:paraId="39989C43" w14:textId="77777777" w:rsidR="00400190" w:rsidRPr="00400190" w:rsidRDefault="00400190" w:rsidP="00582068">
            <w:pPr>
              <w:jc w:val="center"/>
              <w:rPr>
                <w:sz w:val="24"/>
                <w:szCs w:val="24"/>
              </w:rPr>
            </w:pPr>
            <w:r w:rsidRPr="00400190">
              <w:rPr>
                <w:sz w:val="24"/>
                <w:szCs w:val="24"/>
              </w:rPr>
              <w:t>5</w:t>
            </w:r>
          </w:p>
        </w:tc>
      </w:tr>
      <w:tr w:rsidR="00400190" w:rsidRPr="00400190" w14:paraId="4696C8CC" w14:textId="77777777" w:rsidTr="00BF459A">
        <w:trPr>
          <w:trHeight w:val="240"/>
        </w:trPr>
        <w:tc>
          <w:tcPr>
            <w:tcW w:w="3734" w:type="dxa"/>
            <w:shd w:val="clear" w:color="auto" w:fill="auto"/>
            <w:vAlign w:val="center"/>
            <w:hideMark/>
          </w:tcPr>
          <w:p w14:paraId="21493A3A" w14:textId="77777777" w:rsidR="00400190" w:rsidRPr="00400190" w:rsidRDefault="00400190" w:rsidP="00582068">
            <w:pPr>
              <w:rPr>
                <w:sz w:val="24"/>
                <w:szCs w:val="24"/>
              </w:rPr>
            </w:pPr>
            <w:r w:rsidRPr="00400190">
              <w:rPr>
                <w:sz w:val="24"/>
                <w:szCs w:val="24"/>
              </w:rPr>
              <w:t>Присоединенная нагрузка</w:t>
            </w:r>
          </w:p>
        </w:tc>
        <w:tc>
          <w:tcPr>
            <w:tcW w:w="1134" w:type="dxa"/>
            <w:shd w:val="clear" w:color="auto" w:fill="auto"/>
            <w:vAlign w:val="center"/>
            <w:hideMark/>
          </w:tcPr>
          <w:p w14:paraId="114B98B7" w14:textId="77777777" w:rsidR="00400190" w:rsidRPr="00400190" w:rsidRDefault="00400190" w:rsidP="00582068">
            <w:pPr>
              <w:jc w:val="center"/>
              <w:rPr>
                <w:sz w:val="24"/>
                <w:szCs w:val="24"/>
              </w:rPr>
            </w:pPr>
            <w:r w:rsidRPr="00400190">
              <w:rPr>
                <w:sz w:val="24"/>
                <w:szCs w:val="24"/>
              </w:rPr>
              <w:t>Гкал/ч</w:t>
            </w:r>
          </w:p>
        </w:tc>
        <w:tc>
          <w:tcPr>
            <w:tcW w:w="2067" w:type="dxa"/>
            <w:shd w:val="clear" w:color="auto" w:fill="auto"/>
            <w:vAlign w:val="center"/>
            <w:hideMark/>
          </w:tcPr>
          <w:p w14:paraId="1C2E6F90" w14:textId="77777777" w:rsidR="00400190" w:rsidRPr="00400190" w:rsidRDefault="00400190" w:rsidP="00582068">
            <w:pPr>
              <w:jc w:val="center"/>
              <w:rPr>
                <w:sz w:val="24"/>
                <w:szCs w:val="24"/>
              </w:rPr>
            </w:pPr>
            <w:r w:rsidRPr="00400190">
              <w:rPr>
                <w:sz w:val="24"/>
                <w:szCs w:val="24"/>
              </w:rPr>
              <w:t>0,32</w:t>
            </w:r>
          </w:p>
        </w:tc>
        <w:tc>
          <w:tcPr>
            <w:tcW w:w="2410" w:type="dxa"/>
            <w:shd w:val="clear" w:color="auto" w:fill="auto"/>
            <w:vAlign w:val="center"/>
            <w:hideMark/>
          </w:tcPr>
          <w:p w14:paraId="3C7A9AF0" w14:textId="77777777" w:rsidR="00400190" w:rsidRPr="00400190" w:rsidRDefault="00400190" w:rsidP="00582068">
            <w:pPr>
              <w:jc w:val="center"/>
              <w:rPr>
                <w:sz w:val="24"/>
                <w:szCs w:val="24"/>
              </w:rPr>
            </w:pPr>
            <w:r w:rsidRPr="00400190">
              <w:rPr>
                <w:sz w:val="24"/>
                <w:szCs w:val="24"/>
              </w:rPr>
              <w:t>0,49</w:t>
            </w:r>
          </w:p>
        </w:tc>
      </w:tr>
      <w:tr w:rsidR="00400190" w:rsidRPr="00400190" w14:paraId="0AABC649" w14:textId="77777777" w:rsidTr="00BF459A">
        <w:trPr>
          <w:trHeight w:val="229"/>
        </w:trPr>
        <w:tc>
          <w:tcPr>
            <w:tcW w:w="3734" w:type="dxa"/>
            <w:shd w:val="clear" w:color="auto" w:fill="auto"/>
            <w:vAlign w:val="center"/>
            <w:hideMark/>
          </w:tcPr>
          <w:p w14:paraId="21A20B42" w14:textId="77777777" w:rsidR="00400190" w:rsidRPr="00400190" w:rsidRDefault="00400190" w:rsidP="00582068">
            <w:pPr>
              <w:rPr>
                <w:sz w:val="24"/>
                <w:szCs w:val="24"/>
              </w:rPr>
            </w:pPr>
            <w:r w:rsidRPr="00400190">
              <w:rPr>
                <w:sz w:val="24"/>
                <w:szCs w:val="24"/>
              </w:rPr>
              <w:t>Коэффициент использования мощности котельных</w:t>
            </w:r>
          </w:p>
        </w:tc>
        <w:tc>
          <w:tcPr>
            <w:tcW w:w="1134" w:type="dxa"/>
            <w:shd w:val="clear" w:color="auto" w:fill="auto"/>
            <w:vAlign w:val="center"/>
            <w:hideMark/>
          </w:tcPr>
          <w:p w14:paraId="6096B1F3" w14:textId="77777777" w:rsidR="00400190" w:rsidRPr="00400190" w:rsidRDefault="00400190" w:rsidP="00582068">
            <w:pPr>
              <w:jc w:val="center"/>
              <w:rPr>
                <w:sz w:val="24"/>
                <w:szCs w:val="24"/>
              </w:rPr>
            </w:pPr>
            <w:r w:rsidRPr="00400190">
              <w:rPr>
                <w:sz w:val="24"/>
                <w:szCs w:val="24"/>
              </w:rPr>
              <w:t>%</w:t>
            </w:r>
          </w:p>
        </w:tc>
        <w:tc>
          <w:tcPr>
            <w:tcW w:w="2067" w:type="dxa"/>
            <w:shd w:val="clear" w:color="auto" w:fill="auto"/>
            <w:vAlign w:val="center"/>
            <w:hideMark/>
          </w:tcPr>
          <w:p w14:paraId="1035A25A" w14:textId="77777777" w:rsidR="00400190" w:rsidRPr="00400190" w:rsidRDefault="00400190" w:rsidP="00582068">
            <w:pPr>
              <w:jc w:val="center"/>
              <w:rPr>
                <w:sz w:val="24"/>
                <w:szCs w:val="24"/>
              </w:rPr>
            </w:pPr>
            <w:r w:rsidRPr="00400190">
              <w:rPr>
                <w:sz w:val="24"/>
                <w:szCs w:val="24"/>
              </w:rPr>
              <w:t>18,37</w:t>
            </w:r>
          </w:p>
        </w:tc>
        <w:tc>
          <w:tcPr>
            <w:tcW w:w="2410" w:type="dxa"/>
            <w:shd w:val="clear" w:color="auto" w:fill="auto"/>
            <w:vAlign w:val="center"/>
            <w:hideMark/>
          </w:tcPr>
          <w:p w14:paraId="74A21FD3" w14:textId="77777777" w:rsidR="00400190" w:rsidRPr="00400190" w:rsidRDefault="00400190" w:rsidP="00582068">
            <w:pPr>
              <w:jc w:val="center"/>
              <w:rPr>
                <w:sz w:val="24"/>
                <w:szCs w:val="24"/>
              </w:rPr>
            </w:pPr>
            <w:r w:rsidRPr="00400190">
              <w:rPr>
                <w:sz w:val="24"/>
                <w:szCs w:val="24"/>
              </w:rPr>
              <w:t>91,10</w:t>
            </w:r>
          </w:p>
        </w:tc>
      </w:tr>
      <w:tr w:rsidR="00400190" w:rsidRPr="00400190" w14:paraId="66605E7B" w14:textId="77777777" w:rsidTr="00BF459A">
        <w:trPr>
          <w:trHeight w:val="240"/>
        </w:trPr>
        <w:tc>
          <w:tcPr>
            <w:tcW w:w="3734" w:type="dxa"/>
            <w:shd w:val="clear" w:color="auto" w:fill="auto"/>
            <w:vAlign w:val="center"/>
            <w:hideMark/>
          </w:tcPr>
          <w:p w14:paraId="7AE28FE5" w14:textId="77777777" w:rsidR="00400190" w:rsidRPr="00400190" w:rsidRDefault="00400190" w:rsidP="00582068">
            <w:pPr>
              <w:rPr>
                <w:sz w:val="24"/>
                <w:szCs w:val="24"/>
              </w:rPr>
            </w:pPr>
            <w:r w:rsidRPr="00400190">
              <w:rPr>
                <w:sz w:val="24"/>
                <w:szCs w:val="24"/>
              </w:rPr>
              <w:t>Общая протяженность сетей</w:t>
            </w:r>
          </w:p>
        </w:tc>
        <w:tc>
          <w:tcPr>
            <w:tcW w:w="1134" w:type="dxa"/>
            <w:shd w:val="clear" w:color="auto" w:fill="auto"/>
            <w:vAlign w:val="center"/>
            <w:hideMark/>
          </w:tcPr>
          <w:p w14:paraId="60B738EE" w14:textId="77777777" w:rsidR="00400190" w:rsidRPr="00400190" w:rsidRDefault="00400190" w:rsidP="00582068">
            <w:pPr>
              <w:jc w:val="center"/>
              <w:rPr>
                <w:sz w:val="24"/>
                <w:szCs w:val="24"/>
              </w:rPr>
            </w:pPr>
            <w:r w:rsidRPr="00400190">
              <w:rPr>
                <w:sz w:val="24"/>
                <w:szCs w:val="24"/>
              </w:rPr>
              <w:t>км</w:t>
            </w:r>
          </w:p>
        </w:tc>
        <w:tc>
          <w:tcPr>
            <w:tcW w:w="2067" w:type="dxa"/>
            <w:shd w:val="clear" w:color="000000" w:fill="FFFFFF"/>
            <w:vAlign w:val="center"/>
            <w:hideMark/>
          </w:tcPr>
          <w:p w14:paraId="700FDC4C" w14:textId="77777777" w:rsidR="00400190" w:rsidRPr="00400190" w:rsidRDefault="00400190" w:rsidP="00582068">
            <w:pPr>
              <w:jc w:val="center"/>
              <w:rPr>
                <w:sz w:val="24"/>
                <w:szCs w:val="24"/>
              </w:rPr>
            </w:pPr>
            <w:r w:rsidRPr="00400190">
              <w:rPr>
                <w:sz w:val="24"/>
                <w:szCs w:val="24"/>
              </w:rPr>
              <w:t>0,96</w:t>
            </w:r>
          </w:p>
        </w:tc>
        <w:tc>
          <w:tcPr>
            <w:tcW w:w="2410" w:type="dxa"/>
            <w:shd w:val="clear" w:color="000000" w:fill="FFFFFF"/>
            <w:vAlign w:val="center"/>
            <w:hideMark/>
          </w:tcPr>
          <w:p w14:paraId="2B8347A5" w14:textId="77777777" w:rsidR="00400190" w:rsidRPr="00400190" w:rsidRDefault="00400190" w:rsidP="00582068">
            <w:pPr>
              <w:jc w:val="center"/>
              <w:rPr>
                <w:sz w:val="24"/>
                <w:szCs w:val="24"/>
              </w:rPr>
            </w:pPr>
            <w:r w:rsidRPr="00400190">
              <w:rPr>
                <w:sz w:val="24"/>
                <w:szCs w:val="24"/>
              </w:rPr>
              <w:t>1,24</w:t>
            </w:r>
          </w:p>
        </w:tc>
      </w:tr>
      <w:tr w:rsidR="00400190" w:rsidRPr="00400190" w14:paraId="7C858888" w14:textId="77777777" w:rsidTr="00BF459A">
        <w:trPr>
          <w:trHeight w:val="320"/>
        </w:trPr>
        <w:tc>
          <w:tcPr>
            <w:tcW w:w="3734" w:type="dxa"/>
            <w:shd w:val="clear" w:color="auto" w:fill="auto"/>
            <w:vAlign w:val="center"/>
            <w:hideMark/>
          </w:tcPr>
          <w:p w14:paraId="1A1570D9" w14:textId="77777777" w:rsidR="00400190" w:rsidRPr="00400190" w:rsidRDefault="00400190" w:rsidP="00582068">
            <w:pPr>
              <w:rPr>
                <w:sz w:val="24"/>
                <w:szCs w:val="24"/>
              </w:rPr>
            </w:pPr>
            <w:r w:rsidRPr="00400190">
              <w:rPr>
                <w:sz w:val="24"/>
                <w:szCs w:val="24"/>
              </w:rPr>
              <w:t>в т. ч. протяжённость тепловых сетей, нуждающихся в замене</w:t>
            </w:r>
          </w:p>
        </w:tc>
        <w:tc>
          <w:tcPr>
            <w:tcW w:w="1134" w:type="dxa"/>
            <w:shd w:val="clear" w:color="auto" w:fill="auto"/>
            <w:vAlign w:val="center"/>
            <w:hideMark/>
          </w:tcPr>
          <w:p w14:paraId="4396F858" w14:textId="77777777" w:rsidR="00400190" w:rsidRPr="00400190" w:rsidRDefault="00400190" w:rsidP="00582068">
            <w:pPr>
              <w:jc w:val="center"/>
              <w:rPr>
                <w:sz w:val="24"/>
                <w:szCs w:val="24"/>
              </w:rPr>
            </w:pPr>
            <w:r w:rsidRPr="00400190">
              <w:rPr>
                <w:sz w:val="24"/>
                <w:szCs w:val="24"/>
              </w:rPr>
              <w:t>км</w:t>
            </w:r>
          </w:p>
        </w:tc>
        <w:tc>
          <w:tcPr>
            <w:tcW w:w="2067" w:type="dxa"/>
            <w:shd w:val="clear" w:color="000000" w:fill="FFFFFF"/>
            <w:vAlign w:val="center"/>
            <w:hideMark/>
          </w:tcPr>
          <w:p w14:paraId="11C214B3" w14:textId="77777777" w:rsidR="00400190" w:rsidRPr="00400190" w:rsidRDefault="00400190" w:rsidP="00582068">
            <w:pPr>
              <w:jc w:val="center"/>
              <w:rPr>
                <w:sz w:val="24"/>
                <w:szCs w:val="24"/>
              </w:rPr>
            </w:pPr>
            <w:r w:rsidRPr="00400190">
              <w:rPr>
                <w:sz w:val="24"/>
                <w:szCs w:val="24"/>
              </w:rPr>
              <w:t>0,47</w:t>
            </w:r>
          </w:p>
        </w:tc>
        <w:tc>
          <w:tcPr>
            <w:tcW w:w="2410" w:type="dxa"/>
            <w:shd w:val="clear" w:color="000000" w:fill="FFFFFF"/>
            <w:vAlign w:val="center"/>
            <w:hideMark/>
          </w:tcPr>
          <w:p w14:paraId="5DA0CA80" w14:textId="77777777" w:rsidR="00400190" w:rsidRPr="00400190" w:rsidRDefault="00400190" w:rsidP="00582068">
            <w:pPr>
              <w:jc w:val="center"/>
              <w:rPr>
                <w:sz w:val="24"/>
                <w:szCs w:val="24"/>
              </w:rPr>
            </w:pPr>
          </w:p>
        </w:tc>
      </w:tr>
      <w:tr w:rsidR="00400190" w:rsidRPr="00400190" w14:paraId="7960EF0B" w14:textId="77777777" w:rsidTr="00BF459A">
        <w:trPr>
          <w:trHeight w:val="240"/>
        </w:trPr>
        <w:tc>
          <w:tcPr>
            <w:tcW w:w="3734" w:type="dxa"/>
            <w:shd w:val="clear" w:color="auto" w:fill="auto"/>
            <w:vAlign w:val="center"/>
            <w:hideMark/>
          </w:tcPr>
          <w:p w14:paraId="29D3C929" w14:textId="77777777" w:rsidR="00400190" w:rsidRPr="00400190" w:rsidRDefault="00400190" w:rsidP="00582068">
            <w:pPr>
              <w:rPr>
                <w:b/>
                <w:bCs/>
                <w:sz w:val="24"/>
                <w:szCs w:val="24"/>
              </w:rPr>
            </w:pPr>
            <w:r w:rsidRPr="00400190">
              <w:rPr>
                <w:b/>
                <w:bCs/>
                <w:sz w:val="24"/>
                <w:szCs w:val="24"/>
              </w:rPr>
              <w:t>Выработка тепловой энергии</w:t>
            </w:r>
          </w:p>
        </w:tc>
        <w:tc>
          <w:tcPr>
            <w:tcW w:w="1134" w:type="dxa"/>
            <w:shd w:val="clear" w:color="auto" w:fill="auto"/>
            <w:noWrap/>
            <w:vAlign w:val="center"/>
            <w:hideMark/>
          </w:tcPr>
          <w:p w14:paraId="3CD8F832" w14:textId="77777777" w:rsidR="00400190" w:rsidRPr="00400190" w:rsidRDefault="00400190" w:rsidP="00582068">
            <w:pPr>
              <w:jc w:val="center"/>
              <w:rPr>
                <w:sz w:val="24"/>
                <w:szCs w:val="24"/>
              </w:rPr>
            </w:pPr>
            <w:r w:rsidRPr="00400190">
              <w:rPr>
                <w:sz w:val="24"/>
                <w:szCs w:val="24"/>
              </w:rPr>
              <w:t>Гкал/год</w:t>
            </w:r>
          </w:p>
        </w:tc>
        <w:tc>
          <w:tcPr>
            <w:tcW w:w="2067" w:type="dxa"/>
            <w:shd w:val="clear" w:color="auto" w:fill="auto"/>
            <w:noWrap/>
            <w:vAlign w:val="center"/>
            <w:hideMark/>
          </w:tcPr>
          <w:p w14:paraId="6AB668E2" w14:textId="77777777" w:rsidR="00400190" w:rsidRPr="00400190" w:rsidRDefault="00400190" w:rsidP="00582068">
            <w:pPr>
              <w:jc w:val="center"/>
              <w:rPr>
                <w:sz w:val="24"/>
                <w:szCs w:val="24"/>
              </w:rPr>
            </w:pPr>
            <w:r w:rsidRPr="00400190">
              <w:rPr>
                <w:sz w:val="24"/>
                <w:szCs w:val="24"/>
              </w:rPr>
              <w:t>569,42</w:t>
            </w:r>
          </w:p>
        </w:tc>
        <w:tc>
          <w:tcPr>
            <w:tcW w:w="2410" w:type="dxa"/>
            <w:shd w:val="clear" w:color="auto" w:fill="auto"/>
            <w:noWrap/>
            <w:vAlign w:val="center"/>
            <w:hideMark/>
          </w:tcPr>
          <w:p w14:paraId="72E29451" w14:textId="77777777" w:rsidR="00400190" w:rsidRPr="00400190" w:rsidRDefault="00400190" w:rsidP="00582068">
            <w:pPr>
              <w:jc w:val="center"/>
              <w:rPr>
                <w:sz w:val="24"/>
                <w:szCs w:val="24"/>
              </w:rPr>
            </w:pPr>
            <w:r w:rsidRPr="00400190">
              <w:rPr>
                <w:sz w:val="24"/>
                <w:szCs w:val="24"/>
              </w:rPr>
              <w:t>904,55</w:t>
            </w:r>
          </w:p>
        </w:tc>
      </w:tr>
      <w:tr w:rsidR="00400190" w:rsidRPr="00400190" w14:paraId="46B47FBC" w14:textId="77777777" w:rsidTr="00BF459A">
        <w:trPr>
          <w:trHeight w:val="163"/>
        </w:trPr>
        <w:tc>
          <w:tcPr>
            <w:tcW w:w="3734" w:type="dxa"/>
            <w:shd w:val="clear" w:color="auto" w:fill="auto"/>
            <w:vAlign w:val="center"/>
            <w:hideMark/>
          </w:tcPr>
          <w:p w14:paraId="16BF7082" w14:textId="77777777" w:rsidR="00400190" w:rsidRPr="00400190" w:rsidRDefault="00400190" w:rsidP="00582068">
            <w:pPr>
              <w:rPr>
                <w:color w:val="000000"/>
                <w:sz w:val="24"/>
                <w:szCs w:val="24"/>
                <w:highlight w:val="yellow"/>
              </w:rPr>
            </w:pPr>
            <w:r w:rsidRPr="00400190">
              <w:rPr>
                <w:color w:val="000000"/>
                <w:sz w:val="24"/>
                <w:szCs w:val="24"/>
              </w:rPr>
              <w:t>Расход тепловой энергии на собственные нужды</w:t>
            </w:r>
          </w:p>
        </w:tc>
        <w:tc>
          <w:tcPr>
            <w:tcW w:w="1134" w:type="dxa"/>
            <w:shd w:val="clear" w:color="auto" w:fill="auto"/>
            <w:noWrap/>
            <w:vAlign w:val="center"/>
            <w:hideMark/>
          </w:tcPr>
          <w:p w14:paraId="494BFA47" w14:textId="77777777" w:rsidR="00400190" w:rsidRPr="00400190" w:rsidRDefault="00400190" w:rsidP="00582068">
            <w:pPr>
              <w:jc w:val="center"/>
              <w:rPr>
                <w:sz w:val="24"/>
                <w:szCs w:val="24"/>
                <w:highlight w:val="yellow"/>
              </w:rPr>
            </w:pPr>
            <w:r w:rsidRPr="00400190">
              <w:rPr>
                <w:sz w:val="24"/>
                <w:szCs w:val="24"/>
              </w:rPr>
              <w:t>Гкал/год</w:t>
            </w:r>
          </w:p>
        </w:tc>
        <w:tc>
          <w:tcPr>
            <w:tcW w:w="2067" w:type="dxa"/>
            <w:shd w:val="clear" w:color="auto" w:fill="auto"/>
            <w:noWrap/>
            <w:vAlign w:val="center"/>
            <w:hideMark/>
          </w:tcPr>
          <w:p w14:paraId="02CD4179" w14:textId="77777777" w:rsidR="00400190" w:rsidRPr="00400190" w:rsidRDefault="00400190" w:rsidP="00582068">
            <w:pPr>
              <w:jc w:val="center"/>
              <w:rPr>
                <w:sz w:val="24"/>
                <w:szCs w:val="24"/>
              </w:rPr>
            </w:pPr>
            <w:r w:rsidRPr="00400190">
              <w:rPr>
                <w:sz w:val="24"/>
                <w:szCs w:val="24"/>
              </w:rPr>
              <w:t>12,70</w:t>
            </w:r>
          </w:p>
        </w:tc>
        <w:tc>
          <w:tcPr>
            <w:tcW w:w="2410" w:type="dxa"/>
            <w:shd w:val="clear" w:color="auto" w:fill="auto"/>
            <w:noWrap/>
            <w:vAlign w:val="center"/>
            <w:hideMark/>
          </w:tcPr>
          <w:p w14:paraId="175583F8" w14:textId="77777777" w:rsidR="00400190" w:rsidRPr="00400190" w:rsidRDefault="00400190" w:rsidP="00582068">
            <w:pPr>
              <w:jc w:val="center"/>
              <w:rPr>
                <w:sz w:val="24"/>
                <w:szCs w:val="24"/>
              </w:rPr>
            </w:pPr>
            <w:r w:rsidRPr="00400190">
              <w:rPr>
                <w:sz w:val="24"/>
                <w:szCs w:val="24"/>
              </w:rPr>
              <w:t>20,17</w:t>
            </w:r>
          </w:p>
        </w:tc>
      </w:tr>
      <w:tr w:rsidR="00400190" w:rsidRPr="00400190" w14:paraId="3BAA4F83" w14:textId="77777777" w:rsidTr="00BF459A">
        <w:trPr>
          <w:trHeight w:val="237"/>
        </w:trPr>
        <w:tc>
          <w:tcPr>
            <w:tcW w:w="3734" w:type="dxa"/>
            <w:shd w:val="clear" w:color="auto" w:fill="auto"/>
            <w:vAlign w:val="center"/>
            <w:hideMark/>
          </w:tcPr>
          <w:p w14:paraId="15953A72" w14:textId="77777777" w:rsidR="00400190" w:rsidRPr="00400190" w:rsidRDefault="00400190" w:rsidP="00582068">
            <w:pPr>
              <w:rPr>
                <w:color w:val="000000"/>
                <w:sz w:val="24"/>
                <w:szCs w:val="24"/>
              </w:rPr>
            </w:pPr>
            <w:r w:rsidRPr="00400190">
              <w:rPr>
                <w:color w:val="000000"/>
                <w:sz w:val="24"/>
                <w:szCs w:val="24"/>
              </w:rPr>
              <w:t>Расход тепловой энергии на собственные нужды, относительно выработки</w:t>
            </w:r>
          </w:p>
        </w:tc>
        <w:tc>
          <w:tcPr>
            <w:tcW w:w="1134" w:type="dxa"/>
            <w:shd w:val="clear" w:color="auto" w:fill="auto"/>
            <w:noWrap/>
            <w:vAlign w:val="center"/>
            <w:hideMark/>
          </w:tcPr>
          <w:p w14:paraId="18EFF784" w14:textId="77777777" w:rsidR="00400190" w:rsidRPr="00400190" w:rsidRDefault="00400190" w:rsidP="00582068">
            <w:pPr>
              <w:jc w:val="center"/>
              <w:rPr>
                <w:sz w:val="24"/>
                <w:szCs w:val="24"/>
              </w:rPr>
            </w:pPr>
            <w:r w:rsidRPr="00400190">
              <w:rPr>
                <w:sz w:val="24"/>
                <w:szCs w:val="24"/>
              </w:rPr>
              <w:t>%</w:t>
            </w:r>
          </w:p>
        </w:tc>
        <w:tc>
          <w:tcPr>
            <w:tcW w:w="2067" w:type="dxa"/>
            <w:shd w:val="clear" w:color="auto" w:fill="auto"/>
            <w:noWrap/>
            <w:vAlign w:val="center"/>
            <w:hideMark/>
          </w:tcPr>
          <w:p w14:paraId="48F73D19" w14:textId="77777777" w:rsidR="00400190" w:rsidRPr="00400190" w:rsidRDefault="00400190" w:rsidP="00582068">
            <w:pPr>
              <w:jc w:val="center"/>
              <w:rPr>
                <w:sz w:val="24"/>
                <w:szCs w:val="24"/>
              </w:rPr>
            </w:pPr>
            <w:r w:rsidRPr="00400190">
              <w:rPr>
                <w:sz w:val="24"/>
                <w:szCs w:val="24"/>
              </w:rPr>
              <w:t>2,23</w:t>
            </w:r>
          </w:p>
        </w:tc>
        <w:tc>
          <w:tcPr>
            <w:tcW w:w="2410" w:type="dxa"/>
            <w:shd w:val="clear" w:color="auto" w:fill="auto"/>
            <w:noWrap/>
            <w:vAlign w:val="center"/>
            <w:hideMark/>
          </w:tcPr>
          <w:p w14:paraId="4FEFC01F" w14:textId="77777777" w:rsidR="00400190" w:rsidRPr="00400190" w:rsidRDefault="00400190" w:rsidP="00582068">
            <w:pPr>
              <w:jc w:val="center"/>
              <w:rPr>
                <w:sz w:val="24"/>
                <w:szCs w:val="24"/>
              </w:rPr>
            </w:pPr>
            <w:r w:rsidRPr="00400190">
              <w:rPr>
                <w:sz w:val="24"/>
                <w:szCs w:val="24"/>
              </w:rPr>
              <w:t>2,23</w:t>
            </w:r>
          </w:p>
        </w:tc>
      </w:tr>
      <w:tr w:rsidR="00400190" w:rsidRPr="00400190" w14:paraId="0D76B497" w14:textId="77777777" w:rsidTr="00BF459A">
        <w:trPr>
          <w:trHeight w:val="269"/>
        </w:trPr>
        <w:tc>
          <w:tcPr>
            <w:tcW w:w="3734" w:type="dxa"/>
            <w:shd w:val="clear" w:color="auto" w:fill="auto"/>
            <w:vAlign w:val="center"/>
            <w:hideMark/>
          </w:tcPr>
          <w:p w14:paraId="0FB91DCC" w14:textId="77777777" w:rsidR="00400190" w:rsidRPr="00400190" w:rsidRDefault="00400190" w:rsidP="00582068">
            <w:pPr>
              <w:rPr>
                <w:sz w:val="24"/>
                <w:szCs w:val="24"/>
                <w:highlight w:val="yellow"/>
              </w:rPr>
            </w:pPr>
            <w:r w:rsidRPr="00400190">
              <w:rPr>
                <w:color w:val="000000"/>
                <w:sz w:val="24"/>
                <w:szCs w:val="24"/>
              </w:rPr>
              <w:t>Расход тепловой энергии на собственные нужды, относительно отпуска</w:t>
            </w:r>
          </w:p>
        </w:tc>
        <w:tc>
          <w:tcPr>
            <w:tcW w:w="1134" w:type="dxa"/>
            <w:shd w:val="clear" w:color="auto" w:fill="auto"/>
            <w:vAlign w:val="center"/>
            <w:hideMark/>
          </w:tcPr>
          <w:p w14:paraId="4BB8E058" w14:textId="77777777" w:rsidR="00400190" w:rsidRPr="00400190" w:rsidRDefault="00400190" w:rsidP="00582068">
            <w:pPr>
              <w:jc w:val="center"/>
              <w:rPr>
                <w:sz w:val="24"/>
                <w:szCs w:val="24"/>
                <w:highlight w:val="yellow"/>
              </w:rPr>
            </w:pPr>
            <w:r w:rsidRPr="00400190">
              <w:rPr>
                <w:sz w:val="24"/>
                <w:szCs w:val="24"/>
              </w:rPr>
              <w:t>%</w:t>
            </w:r>
          </w:p>
        </w:tc>
        <w:tc>
          <w:tcPr>
            <w:tcW w:w="2067" w:type="dxa"/>
            <w:shd w:val="clear" w:color="auto" w:fill="auto"/>
            <w:noWrap/>
            <w:vAlign w:val="center"/>
            <w:hideMark/>
          </w:tcPr>
          <w:p w14:paraId="0E836384" w14:textId="77777777" w:rsidR="00400190" w:rsidRPr="00400190" w:rsidRDefault="00400190" w:rsidP="00582068">
            <w:pPr>
              <w:jc w:val="center"/>
              <w:rPr>
                <w:sz w:val="24"/>
                <w:szCs w:val="24"/>
              </w:rPr>
            </w:pPr>
            <w:r w:rsidRPr="00400190">
              <w:rPr>
                <w:sz w:val="24"/>
                <w:szCs w:val="24"/>
              </w:rPr>
              <w:t>2,28</w:t>
            </w:r>
          </w:p>
        </w:tc>
        <w:tc>
          <w:tcPr>
            <w:tcW w:w="2410" w:type="dxa"/>
            <w:shd w:val="clear" w:color="auto" w:fill="auto"/>
            <w:noWrap/>
            <w:vAlign w:val="center"/>
            <w:hideMark/>
          </w:tcPr>
          <w:p w14:paraId="618D86BC" w14:textId="77777777" w:rsidR="00400190" w:rsidRPr="00400190" w:rsidRDefault="00400190" w:rsidP="00582068">
            <w:pPr>
              <w:jc w:val="center"/>
              <w:rPr>
                <w:sz w:val="24"/>
                <w:szCs w:val="24"/>
              </w:rPr>
            </w:pPr>
            <w:r w:rsidRPr="00400190">
              <w:rPr>
                <w:sz w:val="24"/>
                <w:szCs w:val="24"/>
              </w:rPr>
              <w:t>2,28</w:t>
            </w:r>
          </w:p>
        </w:tc>
      </w:tr>
      <w:tr w:rsidR="00400190" w:rsidRPr="00400190" w14:paraId="05B9FED9" w14:textId="77777777" w:rsidTr="00BF459A">
        <w:trPr>
          <w:trHeight w:val="273"/>
        </w:trPr>
        <w:tc>
          <w:tcPr>
            <w:tcW w:w="3734" w:type="dxa"/>
            <w:shd w:val="clear" w:color="auto" w:fill="auto"/>
            <w:vAlign w:val="center"/>
            <w:hideMark/>
          </w:tcPr>
          <w:p w14:paraId="1DFAB39D" w14:textId="77777777" w:rsidR="00400190" w:rsidRPr="00400190" w:rsidRDefault="00400190" w:rsidP="00582068">
            <w:pPr>
              <w:rPr>
                <w:sz w:val="24"/>
                <w:szCs w:val="24"/>
                <w:highlight w:val="yellow"/>
              </w:rPr>
            </w:pPr>
            <w:r w:rsidRPr="00400190">
              <w:rPr>
                <w:sz w:val="24"/>
                <w:szCs w:val="24"/>
              </w:rPr>
              <w:t>Потери в сетях</w:t>
            </w:r>
          </w:p>
        </w:tc>
        <w:tc>
          <w:tcPr>
            <w:tcW w:w="1134" w:type="dxa"/>
            <w:shd w:val="clear" w:color="auto" w:fill="auto"/>
            <w:vAlign w:val="center"/>
            <w:hideMark/>
          </w:tcPr>
          <w:p w14:paraId="35C94EB3" w14:textId="77777777" w:rsidR="00400190" w:rsidRPr="00400190" w:rsidRDefault="00400190" w:rsidP="00582068">
            <w:pPr>
              <w:jc w:val="center"/>
              <w:rPr>
                <w:sz w:val="24"/>
                <w:szCs w:val="24"/>
                <w:highlight w:val="yellow"/>
              </w:rPr>
            </w:pPr>
            <w:r w:rsidRPr="00400190">
              <w:rPr>
                <w:sz w:val="24"/>
                <w:szCs w:val="24"/>
              </w:rPr>
              <w:t>Гкал/год</w:t>
            </w:r>
          </w:p>
        </w:tc>
        <w:tc>
          <w:tcPr>
            <w:tcW w:w="2067" w:type="dxa"/>
            <w:shd w:val="clear" w:color="auto" w:fill="auto"/>
            <w:noWrap/>
            <w:vAlign w:val="center"/>
            <w:hideMark/>
          </w:tcPr>
          <w:p w14:paraId="06DCF981" w14:textId="77777777" w:rsidR="00400190" w:rsidRPr="00400190" w:rsidRDefault="00400190" w:rsidP="00582068">
            <w:pPr>
              <w:jc w:val="center"/>
              <w:rPr>
                <w:sz w:val="24"/>
                <w:szCs w:val="24"/>
              </w:rPr>
            </w:pPr>
            <w:r w:rsidRPr="00400190">
              <w:rPr>
                <w:sz w:val="24"/>
                <w:szCs w:val="24"/>
              </w:rPr>
              <w:t>53,68</w:t>
            </w:r>
          </w:p>
        </w:tc>
        <w:tc>
          <w:tcPr>
            <w:tcW w:w="2410" w:type="dxa"/>
            <w:shd w:val="clear" w:color="auto" w:fill="auto"/>
            <w:noWrap/>
            <w:vAlign w:val="center"/>
            <w:hideMark/>
          </w:tcPr>
          <w:p w14:paraId="665C807C" w14:textId="77777777" w:rsidR="00400190" w:rsidRPr="00400190" w:rsidRDefault="00400190" w:rsidP="00582068">
            <w:pPr>
              <w:jc w:val="center"/>
              <w:rPr>
                <w:sz w:val="24"/>
                <w:szCs w:val="24"/>
              </w:rPr>
            </w:pPr>
            <w:r w:rsidRPr="00400190">
              <w:rPr>
                <w:sz w:val="24"/>
                <w:szCs w:val="24"/>
              </w:rPr>
              <w:t>51,34</w:t>
            </w:r>
          </w:p>
        </w:tc>
      </w:tr>
      <w:tr w:rsidR="00400190" w:rsidRPr="00400190" w14:paraId="744C7C3A" w14:textId="77777777" w:rsidTr="00BF459A">
        <w:trPr>
          <w:trHeight w:val="273"/>
        </w:trPr>
        <w:tc>
          <w:tcPr>
            <w:tcW w:w="3734" w:type="dxa"/>
            <w:shd w:val="clear" w:color="auto" w:fill="auto"/>
            <w:vAlign w:val="center"/>
            <w:hideMark/>
          </w:tcPr>
          <w:p w14:paraId="4B729097" w14:textId="77777777" w:rsidR="00400190" w:rsidRPr="00400190" w:rsidRDefault="00400190" w:rsidP="00582068">
            <w:pPr>
              <w:rPr>
                <w:sz w:val="24"/>
                <w:szCs w:val="24"/>
              </w:rPr>
            </w:pPr>
            <w:r w:rsidRPr="00400190">
              <w:rPr>
                <w:sz w:val="24"/>
                <w:szCs w:val="24"/>
              </w:rPr>
              <w:t>Потери в сетях</w:t>
            </w:r>
            <w:r w:rsidRPr="00400190">
              <w:rPr>
                <w:color w:val="000000"/>
                <w:sz w:val="24"/>
                <w:szCs w:val="24"/>
              </w:rPr>
              <w:t xml:space="preserve"> относительно выработки</w:t>
            </w:r>
          </w:p>
        </w:tc>
        <w:tc>
          <w:tcPr>
            <w:tcW w:w="1134" w:type="dxa"/>
            <w:shd w:val="clear" w:color="auto" w:fill="auto"/>
            <w:vAlign w:val="center"/>
            <w:hideMark/>
          </w:tcPr>
          <w:p w14:paraId="0521CED2" w14:textId="77777777" w:rsidR="00400190" w:rsidRPr="00400190" w:rsidRDefault="00400190" w:rsidP="00582068">
            <w:pPr>
              <w:jc w:val="center"/>
              <w:rPr>
                <w:sz w:val="24"/>
                <w:szCs w:val="24"/>
              </w:rPr>
            </w:pPr>
            <w:r w:rsidRPr="00400190">
              <w:rPr>
                <w:sz w:val="24"/>
                <w:szCs w:val="24"/>
              </w:rPr>
              <w:t>%</w:t>
            </w:r>
          </w:p>
        </w:tc>
        <w:tc>
          <w:tcPr>
            <w:tcW w:w="2067" w:type="dxa"/>
            <w:shd w:val="clear" w:color="auto" w:fill="auto"/>
            <w:noWrap/>
            <w:vAlign w:val="center"/>
            <w:hideMark/>
          </w:tcPr>
          <w:p w14:paraId="7D07F938" w14:textId="77777777" w:rsidR="00400190" w:rsidRPr="00400190" w:rsidRDefault="00400190" w:rsidP="00582068">
            <w:pPr>
              <w:jc w:val="center"/>
              <w:rPr>
                <w:sz w:val="24"/>
                <w:szCs w:val="24"/>
              </w:rPr>
            </w:pPr>
            <w:r w:rsidRPr="00400190">
              <w:rPr>
                <w:sz w:val="24"/>
                <w:szCs w:val="24"/>
              </w:rPr>
              <w:t>9,43</w:t>
            </w:r>
          </w:p>
        </w:tc>
        <w:tc>
          <w:tcPr>
            <w:tcW w:w="2410" w:type="dxa"/>
            <w:shd w:val="clear" w:color="auto" w:fill="auto"/>
            <w:noWrap/>
            <w:vAlign w:val="center"/>
            <w:hideMark/>
          </w:tcPr>
          <w:p w14:paraId="35F0DC9E" w14:textId="77777777" w:rsidR="00400190" w:rsidRPr="00400190" w:rsidRDefault="00400190" w:rsidP="00582068">
            <w:pPr>
              <w:jc w:val="center"/>
              <w:rPr>
                <w:sz w:val="24"/>
                <w:szCs w:val="24"/>
              </w:rPr>
            </w:pPr>
            <w:r w:rsidRPr="00400190">
              <w:rPr>
                <w:sz w:val="24"/>
                <w:szCs w:val="24"/>
              </w:rPr>
              <w:t>5,68</w:t>
            </w:r>
          </w:p>
        </w:tc>
      </w:tr>
      <w:tr w:rsidR="00400190" w:rsidRPr="00400190" w14:paraId="73C72D65" w14:textId="77777777" w:rsidTr="00BF459A">
        <w:trPr>
          <w:trHeight w:val="276"/>
        </w:trPr>
        <w:tc>
          <w:tcPr>
            <w:tcW w:w="3734" w:type="dxa"/>
            <w:shd w:val="clear" w:color="auto" w:fill="auto"/>
            <w:vAlign w:val="center"/>
            <w:hideMark/>
          </w:tcPr>
          <w:p w14:paraId="3546AD50" w14:textId="77777777" w:rsidR="00400190" w:rsidRPr="00400190" w:rsidRDefault="00400190" w:rsidP="00582068">
            <w:pPr>
              <w:rPr>
                <w:b/>
                <w:bCs/>
                <w:sz w:val="24"/>
                <w:szCs w:val="24"/>
                <w:highlight w:val="yellow"/>
              </w:rPr>
            </w:pPr>
            <w:r w:rsidRPr="00400190">
              <w:rPr>
                <w:b/>
                <w:bCs/>
                <w:sz w:val="24"/>
                <w:szCs w:val="24"/>
              </w:rPr>
              <w:t>Отпуск теплоэнергии в теплосети</w:t>
            </w:r>
          </w:p>
        </w:tc>
        <w:tc>
          <w:tcPr>
            <w:tcW w:w="1134" w:type="dxa"/>
            <w:shd w:val="clear" w:color="auto" w:fill="auto"/>
            <w:noWrap/>
            <w:vAlign w:val="center"/>
            <w:hideMark/>
          </w:tcPr>
          <w:p w14:paraId="7373B3CC"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38C57BDE" w14:textId="77777777" w:rsidR="00400190" w:rsidRPr="00400190" w:rsidRDefault="00400190" w:rsidP="00582068">
            <w:pPr>
              <w:jc w:val="center"/>
              <w:rPr>
                <w:sz w:val="24"/>
                <w:szCs w:val="24"/>
              </w:rPr>
            </w:pPr>
            <w:r w:rsidRPr="00400190">
              <w:rPr>
                <w:sz w:val="24"/>
                <w:szCs w:val="24"/>
              </w:rPr>
              <w:t>0,56</w:t>
            </w:r>
          </w:p>
        </w:tc>
        <w:tc>
          <w:tcPr>
            <w:tcW w:w="2410" w:type="dxa"/>
            <w:shd w:val="clear" w:color="auto" w:fill="auto"/>
            <w:noWrap/>
            <w:vAlign w:val="center"/>
            <w:hideMark/>
          </w:tcPr>
          <w:p w14:paraId="0B2DB6B6" w14:textId="77777777" w:rsidR="00400190" w:rsidRPr="00400190" w:rsidRDefault="00400190" w:rsidP="00582068">
            <w:pPr>
              <w:jc w:val="center"/>
              <w:rPr>
                <w:sz w:val="24"/>
                <w:szCs w:val="24"/>
              </w:rPr>
            </w:pPr>
            <w:r w:rsidRPr="00400190">
              <w:rPr>
                <w:sz w:val="24"/>
                <w:szCs w:val="24"/>
              </w:rPr>
              <w:t>0,88</w:t>
            </w:r>
          </w:p>
        </w:tc>
      </w:tr>
      <w:tr w:rsidR="00400190" w:rsidRPr="00400190" w14:paraId="32DACAC7" w14:textId="77777777" w:rsidTr="00BF459A">
        <w:trPr>
          <w:trHeight w:val="255"/>
        </w:trPr>
        <w:tc>
          <w:tcPr>
            <w:tcW w:w="3734" w:type="dxa"/>
            <w:shd w:val="clear" w:color="auto" w:fill="auto"/>
            <w:vAlign w:val="center"/>
            <w:hideMark/>
          </w:tcPr>
          <w:p w14:paraId="3B256E42" w14:textId="77777777" w:rsidR="00400190" w:rsidRPr="00400190" w:rsidRDefault="00400190" w:rsidP="00582068">
            <w:pPr>
              <w:rPr>
                <w:sz w:val="24"/>
                <w:szCs w:val="24"/>
              </w:rPr>
            </w:pPr>
            <w:r w:rsidRPr="00400190">
              <w:rPr>
                <w:sz w:val="24"/>
                <w:szCs w:val="24"/>
              </w:rPr>
              <w:t>В т.ч. отопление</w:t>
            </w:r>
          </w:p>
        </w:tc>
        <w:tc>
          <w:tcPr>
            <w:tcW w:w="1134" w:type="dxa"/>
            <w:shd w:val="clear" w:color="auto" w:fill="auto"/>
            <w:noWrap/>
            <w:vAlign w:val="center"/>
            <w:hideMark/>
          </w:tcPr>
          <w:p w14:paraId="2603A97A"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75897C71" w14:textId="77777777" w:rsidR="00400190" w:rsidRPr="00400190" w:rsidRDefault="00400190" w:rsidP="00582068">
            <w:pPr>
              <w:jc w:val="center"/>
              <w:rPr>
                <w:sz w:val="24"/>
                <w:szCs w:val="24"/>
              </w:rPr>
            </w:pPr>
            <w:r w:rsidRPr="00400190">
              <w:rPr>
                <w:sz w:val="24"/>
                <w:szCs w:val="24"/>
              </w:rPr>
              <w:t>0,56</w:t>
            </w:r>
          </w:p>
        </w:tc>
        <w:tc>
          <w:tcPr>
            <w:tcW w:w="2410" w:type="dxa"/>
            <w:shd w:val="clear" w:color="auto" w:fill="auto"/>
            <w:noWrap/>
            <w:vAlign w:val="center"/>
            <w:hideMark/>
          </w:tcPr>
          <w:p w14:paraId="3677F410" w14:textId="77777777" w:rsidR="00400190" w:rsidRPr="00400190" w:rsidRDefault="00400190" w:rsidP="00582068">
            <w:pPr>
              <w:jc w:val="center"/>
              <w:rPr>
                <w:sz w:val="24"/>
                <w:szCs w:val="24"/>
              </w:rPr>
            </w:pPr>
            <w:r w:rsidRPr="00400190">
              <w:rPr>
                <w:sz w:val="24"/>
                <w:szCs w:val="24"/>
              </w:rPr>
              <w:t>0,78</w:t>
            </w:r>
          </w:p>
        </w:tc>
      </w:tr>
      <w:tr w:rsidR="00400190" w:rsidRPr="00400190" w14:paraId="6F1295AB" w14:textId="77777777" w:rsidTr="00BF459A">
        <w:trPr>
          <w:trHeight w:val="240"/>
        </w:trPr>
        <w:tc>
          <w:tcPr>
            <w:tcW w:w="3734" w:type="dxa"/>
            <w:shd w:val="clear" w:color="auto" w:fill="auto"/>
            <w:vAlign w:val="center"/>
            <w:hideMark/>
          </w:tcPr>
          <w:p w14:paraId="0EA1FA48" w14:textId="77777777" w:rsidR="00400190" w:rsidRPr="00400190" w:rsidRDefault="00400190" w:rsidP="00582068">
            <w:pPr>
              <w:rPr>
                <w:sz w:val="24"/>
                <w:szCs w:val="24"/>
              </w:rPr>
            </w:pPr>
            <w:r w:rsidRPr="00400190">
              <w:rPr>
                <w:sz w:val="24"/>
                <w:szCs w:val="24"/>
              </w:rPr>
              <w:t>В т.ч. ГВС</w:t>
            </w:r>
          </w:p>
        </w:tc>
        <w:tc>
          <w:tcPr>
            <w:tcW w:w="1134" w:type="dxa"/>
            <w:shd w:val="clear" w:color="auto" w:fill="auto"/>
            <w:noWrap/>
            <w:vAlign w:val="center"/>
            <w:hideMark/>
          </w:tcPr>
          <w:p w14:paraId="770B424B"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05FB228C" w14:textId="77777777" w:rsidR="00400190" w:rsidRPr="00400190" w:rsidRDefault="00400190" w:rsidP="00582068">
            <w:pPr>
              <w:jc w:val="center"/>
              <w:rPr>
                <w:sz w:val="24"/>
                <w:szCs w:val="24"/>
              </w:rPr>
            </w:pPr>
          </w:p>
        </w:tc>
        <w:tc>
          <w:tcPr>
            <w:tcW w:w="2410" w:type="dxa"/>
            <w:shd w:val="clear" w:color="auto" w:fill="auto"/>
            <w:noWrap/>
            <w:vAlign w:val="center"/>
            <w:hideMark/>
          </w:tcPr>
          <w:p w14:paraId="0E690C89" w14:textId="77777777" w:rsidR="00400190" w:rsidRPr="00400190" w:rsidRDefault="00400190" w:rsidP="00582068">
            <w:pPr>
              <w:jc w:val="center"/>
              <w:rPr>
                <w:sz w:val="24"/>
                <w:szCs w:val="24"/>
              </w:rPr>
            </w:pPr>
            <w:r w:rsidRPr="00400190">
              <w:rPr>
                <w:sz w:val="24"/>
                <w:szCs w:val="24"/>
              </w:rPr>
              <w:t>0,11</w:t>
            </w:r>
          </w:p>
        </w:tc>
      </w:tr>
      <w:tr w:rsidR="00400190" w:rsidRPr="00400190" w14:paraId="375F117F" w14:textId="77777777" w:rsidTr="00BF459A">
        <w:trPr>
          <w:trHeight w:val="381"/>
        </w:trPr>
        <w:tc>
          <w:tcPr>
            <w:tcW w:w="3734" w:type="dxa"/>
            <w:shd w:val="clear" w:color="auto" w:fill="auto"/>
            <w:vAlign w:val="center"/>
            <w:hideMark/>
          </w:tcPr>
          <w:p w14:paraId="3704C046" w14:textId="77777777" w:rsidR="00400190" w:rsidRPr="00400190" w:rsidRDefault="00400190" w:rsidP="00582068">
            <w:pPr>
              <w:rPr>
                <w:sz w:val="24"/>
                <w:szCs w:val="24"/>
              </w:rPr>
            </w:pPr>
            <w:r w:rsidRPr="00400190">
              <w:rPr>
                <w:sz w:val="24"/>
                <w:szCs w:val="24"/>
              </w:rPr>
              <w:t>Нормативный объем потерь при передаче  тепловой энергии</w:t>
            </w:r>
          </w:p>
        </w:tc>
        <w:tc>
          <w:tcPr>
            <w:tcW w:w="1134" w:type="dxa"/>
            <w:shd w:val="clear" w:color="auto" w:fill="auto"/>
            <w:vAlign w:val="center"/>
            <w:hideMark/>
          </w:tcPr>
          <w:p w14:paraId="4C5120B6"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5F60B371" w14:textId="77777777" w:rsidR="00400190" w:rsidRPr="00400190" w:rsidRDefault="00400190" w:rsidP="00582068">
            <w:pPr>
              <w:jc w:val="center"/>
              <w:rPr>
                <w:sz w:val="24"/>
                <w:szCs w:val="24"/>
              </w:rPr>
            </w:pPr>
            <w:r w:rsidRPr="00400190">
              <w:rPr>
                <w:sz w:val="24"/>
                <w:szCs w:val="24"/>
              </w:rPr>
              <w:t>0,06</w:t>
            </w:r>
          </w:p>
        </w:tc>
        <w:tc>
          <w:tcPr>
            <w:tcW w:w="2410" w:type="dxa"/>
            <w:shd w:val="clear" w:color="auto" w:fill="auto"/>
            <w:noWrap/>
            <w:vAlign w:val="center"/>
            <w:hideMark/>
          </w:tcPr>
          <w:p w14:paraId="1BD0E147" w14:textId="77777777" w:rsidR="00400190" w:rsidRPr="00400190" w:rsidRDefault="00400190" w:rsidP="00582068">
            <w:pPr>
              <w:jc w:val="center"/>
              <w:rPr>
                <w:sz w:val="24"/>
                <w:szCs w:val="24"/>
              </w:rPr>
            </w:pPr>
            <w:r w:rsidRPr="00400190">
              <w:rPr>
                <w:sz w:val="24"/>
                <w:szCs w:val="24"/>
              </w:rPr>
              <w:t>0,09</w:t>
            </w:r>
          </w:p>
        </w:tc>
      </w:tr>
      <w:tr w:rsidR="00400190" w:rsidRPr="00400190" w14:paraId="4862B958" w14:textId="77777777" w:rsidTr="00BF459A">
        <w:trPr>
          <w:trHeight w:val="240"/>
        </w:trPr>
        <w:tc>
          <w:tcPr>
            <w:tcW w:w="3734" w:type="dxa"/>
            <w:shd w:val="clear" w:color="auto" w:fill="auto"/>
            <w:vAlign w:val="center"/>
            <w:hideMark/>
          </w:tcPr>
          <w:p w14:paraId="552F1186" w14:textId="77777777" w:rsidR="00400190" w:rsidRPr="00400190" w:rsidRDefault="00400190" w:rsidP="00582068">
            <w:pPr>
              <w:rPr>
                <w:sz w:val="24"/>
                <w:szCs w:val="24"/>
                <w:highlight w:val="yellow"/>
              </w:rPr>
            </w:pPr>
            <w:r w:rsidRPr="00400190">
              <w:rPr>
                <w:sz w:val="24"/>
                <w:szCs w:val="24"/>
              </w:rPr>
              <w:t>Фактический объем потерь при передаче тепловой энергии</w:t>
            </w:r>
          </w:p>
        </w:tc>
        <w:tc>
          <w:tcPr>
            <w:tcW w:w="1134" w:type="dxa"/>
            <w:shd w:val="clear" w:color="auto" w:fill="auto"/>
            <w:noWrap/>
            <w:vAlign w:val="center"/>
            <w:hideMark/>
          </w:tcPr>
          <w:p w14:paraId="09C01A19"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29B5F172" w14:textId="77777777" w:rsidR="00400190" w:rsidRPr="00400190" w:rsidRDefault="00400190" w:rsidP="00582068">
            <w:pPr>
              <w:jc w:val="center"/>
              <w:rPr>
                <w:sz w:val="24"/>
                <w:szCs w:val="24"/>
              </w:rPr>
            </w:pPr>
            <w:r w:rsidRPr="00400190">
              <w:rPr>
                <w:sz w:val="24"/>
                <w:szCs w:val="24"/>
              </w:rPr>
              <w:t>0,05</w:t>
            </w:r>
          </w:p>
        </w:tc>
        <w:tc>
          <w:tcPr>
            <w:tcW w:w="2410" w:type="dxa"/>
            <w:shd w:val="clear" w:color="auto" w:fill="auto"/>
            <w:noWrap/>
            <w:vAlign w:val="center"/>
            <w:hideMark/>
          </w:tcPr>
          <w:p w14:paraId="43FC7D61" w14:textId="77777777" w:rsidR="00400190" w:rsidRPr="00400190" w:rsidRDefault="00400190" w:rsidP="00582068">
            <w:pPr>
              <w:jc w:val="center"/>
              <w:rPr>
                <w:sz w:val="24"/>
                <w:szCs w:val="24"/>
              </w:rPr>
            </w:pPr>
            <w:r w:rsidRPr="00400190">
              <w:rPr>
                <w:sz w:val="24"/>
                <w:szCs w:val="24"/>
              </w:rPr>
              <w:t>0,05</w:t>
            </w:r>
          </w:p>
        </w:tc>
      </w:tr>
      <w:tr w:rsidR="00400190" w:rsidRPr="00400190" w14:paraId="046C3CEA" w14:textId="77777777" w:rsidTr="00BF459A">
        <w:trPr>
          <w:trHeight w:val="240"/>
        </w:trPr>
        <w:tc>
          <w:tcPr>
            <w:tcW w:w="3734" w:type="dxa"/>
            <w:shd w:val="clear" w:color="auto" w:fill="auto"/>
            <w:vAlign w:val="center"/>
            <w:hideMark/>
          </w:tcPr>
          <w:p w14:paraId="0E6D4D46" w14:textId="77777777" w:rsidR="00400190" w:rsidRPr="00400190" w:rsidRDefault="00400190" w:rsidP="00582068">
            <w:pPr>
              <w:rPr>
                <w:sz w:val="24"/>
                <w:szCs w:val="24"/>
                <w:highlight w:val="yellow"/>
              </w:rPr>
            </w:pPr>
            <w:r w:rsidRPr="00400190">
              <w:rPr>
                <w:sz w:val="24"/>
                <w:szCs w:val="24"/>
              </w:rPr>
              <w:t>Фактическийуровень потерь при передаче тепловой энергии</w:t>
            </w:r>
          </w:p>
        </w:tc>
        <w:tc>
          <w:tcPr>
            <w:tcW w:w="1134" w:type="dxa"/>
            <w:shd w:val="clear" w:color="auto" w:fill="auto"/>
            <w:noWrap/>
            <w:vAlign w:val="center"/>
            <w:hideMark/>
          </w:tcPr>
          <w:p w14:paraId="123A23EA" w14:textId="77777777" w:rsidR="00400190" w:rsidRPr="00400190" w:rsidRDefault="00400190" w:rsidP="00582068">
            <w:pPr>
              <w:jc w:val="center"/>
              <w:rPr>
                <w:sz w:val="24"/>
                <w:szCs w:val="24"/>
                <w:highlight w:val="yellow"/>
              </w:rPr>
            </w:pPr>
            <w:r w:rsidRPr="00400190">
              <w:rPr>
                <w:sz w:val="24"/>
                <w:szCs w:val="24"/>
              </w:rPr>
              <w:t>%</w:t>
            </w:r>
          </w:p>
        </w:tc>
        <w:tc>
          <w:tcPr>
            <w:tcW w:w="2067" w:type="dxa"/>
            <w:shd w:val="clear" w:color="auto" w:fill="auto"/>
            <w:noWrap/>
            <w:vAlign w:val="center"/>
            <w:hideMark/>
          </w:tcPr>
          <w:p w14:paraId="5B80854C" w14:textId="77777777" w:rsidR="00400190" w:rsidRPr="00400190" w:rsidRDefault="00400190" w:rsidP="00582068">
            <w:pPr>
              <w:jc w:val="center"/>
              <w:rPr>
                <w:sz w:val="24"/>
                <w:szCs w:val="24"/>
              </w:rPr>
            </w:pPr>
            <w:r w:rsidRPr="00400190">
              <w:rPr>
                <w:sz w:val="24"/>
                <w:szCs w:val="24"/>
              </w:rPr>
              <w:t>9,64</w:t>
            </w:r>
          </w:p>
        </w:tc>
        <w:tc>
          <w:tcPr>
            <w:tcW w:w="2410" w:type="dxa"/>
            <w:shd w:val="clear" w:color="auto" w:fill="auto"/>
            <w:noWrap/>
            <w:vAlign w:val="center"/>
            <w:hideMark/>
          </w:tcPr>
          <w:p w14:paraId="6C86A4C6" w14:textId="77777777" w:rsidR="00400190" w:rsidRPr="00400190" w:rsidRDefault="00400190" w:rsidP="00582068">
            <w:pPr>
              <w:jc w:val="center"/>
              <w:rPr>
                <w:sz w:val="24"/>
                <w:szCs w:val="24"/>
              </w:rPr>
            </w:pPr>
            <w:r w:rsidRPr="00400190">
              <w:rPr>
                <w:sz w:val="24"/>
                <w:szCs w:val="24"/>
              </w:rPr>
              <w:t>5,81</w:t>
            </w:r>
          </w:p>
        </w:tc>
      </w:tr>
      <w:tr w:rsidR="00400190" w:rsidRPr="00400190" w14:paraId="049B0F82" w14:textId="77777777" w:rsidTr="00BF459A">
        <w:trPr>
          <w:trHeight w:val="240"/>
        </w:trPr>
        <w:tc>
          <w:tcPr>
            <w:tcW w:w="3734" w:type="dxa"/>
            <w:shd w:val="clear" w:color="auto" w:fill="auto"/>
            <w:vAlign w:val="center"/>
            <w:hideMark/>
          </w:tcPr>
          <w:p w14:paraId="47698F96" w14:textId="77777777" w:rsidR="00400190" w:rsidRPr="00400190" w:rsidRDefault="00400190" w:rsidP="00582068">
            <w:pPr>
              <w:rPr>
                <w:sz w:val="24"/>
                <w:szCs w:val="24"/>
                <w:highlight w:val="yellow"/>
              </w:rPr>
            </w:pPr>
            <w:r w:rsidRPr="00400190">
              <w:rPr>
                <w:sz w:val="24"/>
                <w:szCs w:val="24"/>
              </w:rPr>
              <w:t>Отпущено тепловой энергии всем потребителям</w:t>
            </w:r>
          </w:p>
        </w:tc>
        <w:tc>
          <w:tcPr>
            <w:tcW w:w="1134" w:type="dxa"/>
            <w:shd w:val="clear" w:color="auto" w:fill="auto"/>
            <w:noWrap/>
            <w:vAlign w:val="center"/>
            <w:hideMark/>
          </w:tcPr>
          <w:p w14:paraId="37B63845"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6499938B" w14:textId="77777777" w:rsidR="00400190" w:rsidRPr="00400190" w:rsidRDefault="00400190" w:rsidP="00582068">
            <w:pPr>
              <w:jc w:val="center"/>
              <w:rPr>
                <w:sz w:val="24"/>
                <w:szCs w:val="24"/>
              </w:rPr>
            </w:pPr>
            <w:r w:rsidRPr="00400190">
              <w:rPr>
                <w:sz w:val="24"/>
                <w:szCs w:val="24"/>
              </w:rPr>
              <w:t>0,56</w:t>
            </w:r>
          </w:p>
        </w:tc>
        <w:tc>
          <w:tcPr>
            <w:tcW w:w="2410" w:type="dxa"/>
            <w:shd w:val="clear" w:color="auto" w:fill="auto"/>
            <w:noWrap/>
            <w:vAlign w:val="center"/>
            <w:hideMark/>
          </w:tcPr>
          <w:p w14:paraId="72BE2B96" w14:textId="77777777" w:rsidR="00400190" w:rsidRPr="00400190" w:rsidRDefault="00400190" w:rsidP="00582068">
            <w:pPr>
              <w:jc w:val="center"/>
              <w:rPr>
                <w:sz w:val="24"/>
                <w:szCs w:val="24"/>
              </w:rPr>
            </w:pPr>
            <w:r w:rsidRPr="00400190">
              <w:rPr>
                <w:sz w:val="24"/>
                <w:szCs w:val="24"/>
              </w:rPr>
              <w:t>0,88</w:t>
            </w:r>
          </w:p>
        </w:tc>
      </w:tr>
      <w:tr w:rsidR="00400190" w:rsidRPr="00400190" w14:paraId="411AC2E3" w14:textId="77777777" w:rsidTr="00BF459A">
        <w:trPr>
          <w:trHeight w:val="240"/>
        </w:trPr>
        <w:tc>
          <w:tcPr>
            <w:tcW w:w="3734" w:type="dxa"/>
            <w:shd w:val="clear" w:color="auto" w:fill="auto"/>
            <w:vAlign w:val="center"/>
            <w:hideMark/>
          </w:tcPr>
          <w:p w14:paraId="4BAEA500" w14:textId="77777777" w:rsidR="00400190" w:rsidRPr="00400190" w:rsidRDefault="00400190" w:rsidP="00582068">
            <w:pPr>
              <w:rPr>
                <w:sz w:val="24"/>
                <w:szCs w:val="24"/>
                <w:highlight w:val="yellow"/>
              </w:rPr>
            </w:pPr>
            <w:r w:rsidRPr="00400190">
              <w:rPr>
                <w:sz w:val="24"/>
                <w:szCs w:val="24"/>
              </w:rPr>
              <w:t>Годовой полезный отпуск тепла за вычетом потерь в теплосетях</w:t>
            </w:r>
          </w:p>
        </w:tc>
        <w:tc>
          <w:tcPr>
            <w:tcW w:w="1134" w:type="dxa"/>
            <w:shd w:val="clear" w:color="auto" w:fill="auto"/>
            <w:noWrap/>
            <w:vAlign w:val="center"/>
            <w:hideMark/>
          </w:tcPr>
          <w:p w14:paraId="05FCC260" w14:textId="77777777" w:rsidR="00400190" w:rsidRPr="00400190" w:rsidRDefault="00400190" w:rsidP="00582068">
            <w:pPr>
              <w:jc w:val="center"/>
              <w:rPr>
                <w:sz w:val="24"/>
                <w:szCs w:val="24"/>
                <w:highlight w:val="yellow"/>
              </w:rPr>
            </w:pPr>
            <w:r w:rsidRPr="00400190">
              <w:rPr>
                <w:sz w:val="24"/>
                <w:szCs w:val="24"/>
              </w:rPr>
              <w:t>тыс. Гкал/год</w:t>
            </w:r>
          </w:p>
        </w:tc>
        <w:tc>
          <w:tcPr>
            <w:tcW w:w="2067" w:type="dxa"/>
            <w:shd w:val="clear" w:color="auto" w:fill="auto"/>
            <w:noWrap/>
            <w:vAlign w:val="center"/>
            <w:hideMark/>
          </w:tcPr>
          <w:p w14:paraId="4CB99A64" w14:textId="77777777" w:rsidR="00400190" w:rsidRPr="00400190" w:rsidRDefault="00400190" w:rsidP="00582068">
            <w:pPr>
              <w:jc w:val="center"/>
              <w:rPr>
                <w:sz w:val="24"/>
                <w:szCs w:val="24"/>
              </w:rPr>
            </w:pPr>
            <w:r w:rsidRPr="00400190">
              <w:rPr>
                <w:sz w:val="24"/>
                <w:szCs w:val="24"/>
              </w:rPr>
              <w:t>0,50</w:t>
            </w:r>
          </w:p>
        </w:tc>
        <w:tc>
          <w:tcPr>
            <w:tcW w:w="2410" w:type="dxa"/>
            <w:shd w:val="clear" w:color="auto" w:fill="auto"/>
            <w:noWrap/>
            <w:vAlign w:val="center"/>
            <w:hideMark/>
          </w:tcPr>
          <w:p w14:paraId="0764CD0B" w14:textId="77777777" w:rsidR="00400190" w:rsidRPr="00400190" w:rsidRDefault="00400190" w:rsidP="00582068">
            <w:pPr>
              <w:jc w:val="center"/>
              <w:rPr>
                <w:sz w:val="24"/>
                <w:szCs w:val="24"/>
              </w:rPr>
            </w:pPr>
            <w:r w:rsidRPr="00400190">
              <w:rPr>
                <w:sz w:val="24"/>
                <w:szCs w:val="24"/>
              </w:rPr>
              <w:t>0,83</w:t>
            </w:r>
          </w:p>
        </w:tc>
      </w:tr>
      <w:tr w:rsidR="00400190" w:rsidRPr="00400190" w14:paraId="49E94E7C" w14:textId="77777777" w:rsidTr="00BF459A">
        <w:trPr>
          <w:trHeight w:val="263"/>
        </w:trPr>
        <w:tc>
          <w:tcPr>
            <w:tcW w:w="3734" w:type="dxa"/>
            <w:shd w:val="clear" w:color="auto" w:fill="auto"/>
            <w:vAlign w:val="center"/>
            <w:hideMark/>
          </w:tcPr>
          <w:p w14:paraId="3AB35888" w14:textId="77777777" w:rsidR="00400190" w:rsidRPr="00400190" w:rsidRDefault="00400190" w:rsidP="00582068">
            <w:pPr>
              <w:rPr>
                <w:sz w:val="24"/>
                <w:szCs w:val="24"/>
              </w:rPr>
            </w:pPr>
            <w:r w:rsidRPr="00400190">
              <w:rPr>
                <w:sz w:val="24"/>
                <w:szCs w:val="24"/>
              </w:rPr>
              <w:t>Удельный расход воды</w:t>
            </w:r>
          </w:p>
        </w:tc>
        <w:tc>
          <w:tcPr>
            <w:tcW w:w="1134" w:type="dxa"/>
            <w:shd w:val="clear" w:color="auto" w:fill="auto"/>
            <w:vAlign w:val="center"/>
            <w:hideMark/>
          </w:tcPr>
          <w:p w14:paraId="0D5819A0" w14:textId="77777777" w:rsidR="00400190" w:rsidRPr="00400190" w:rsidRDefault="00400190" w:rsidP="00582068">
            <w:pPr>
              <w:jc w:val="center"/>
              <w:rPr>
                <w:sz w:val="24"/>
                <w:szCs w:val="24"/>
                <w:highlight w:val="yellow"/>
              </w:rPr>
            </w:pPr>
            <w:r w:rsidRPr="00400190">
              <w:rPr>
                <w:sz w:val="24"/>
                <w:szCs w:val="24"/>
              </w:rPr>
              <w:t>м</w:t>
            </w:r>
            <w:r w:rsidRPr="00400190">
              <w:rPr>
                <w:sz w:val="24"/>
                <w:szCs w:val="24"/>
                <w:vertAlign w:val="superscript"/>
              </w:rPr>
              <w:t>3</w:t>
            </w:r>
            <w:r w:rsidRPr="00400190">
              <w:rPr>
                <w:sz w:val="24"/>
                <w:szCs w:val="24"/>
              </w:rPr>
              <w:t>/Гкал</w:t>
            </w:r>
          </w:p>
        </w:tc>
        <w:tc>
          <w:tcPr>
            <w:tcW w:w="2067" w:type="dxa"/>
            <w:shd w:val="clear" w:color="auto" w:fill="auto"/>
            <w:noWrap/>
            <w:vAlign w:val="center"/>
            <w:hideMark/>
          </w:tcPr>
          <w:p w14:paraId="07DBB5CB" w14:textId="77777777" w:rsidR="00400190" w:rsidRPr="00400190" w:rsidRDefault="00400190" w:rsidP="00582068">
            <w:pPr>
              <w:jc w:val="center"/>
              <w:rPr>
                <w:sz w:val="24"/>
                <w:szCs w:val="24"/>
              </w:rPr>
            </w:pPr>
            <w:r w:rsidRPr="00400190">
              <w:rPr>
                <w:sz w:val="24"/>
                <w:szCs w:val="24"/>
              </w:rPr>
              <w:t>0,97</w:t>
            </w:r>
          </w:p>
        </w:tc>
        <w:tc>
          <w:tcPr>
            <w:tcW w:w="2410" w:type="dxa"/>
            <w:shd w:val="clear" w:color="auto" w:fill="auto"/>
            <w:noWrap/>
            <w:vAlign w:val="center"/>
            <w:hideMark/>
          </w:tcPr>
          <w:p w14:paraId="12D9D5BC" w14:textId="77777777" w:rsidR="00400190" w:rsidRPr="00400190" w:rsidRDefault="00400190" w:rsidP="00582068">
            <w:pPr>
              <w:jc w:val="center"/>
              <w:rPr>
                <w:sz w:val="24"/>
                <w:szCs w:val="24"/>
              </w:rPr>
            </w:pPr>
            <w:r w:rsidRPr="00400190">
              <w:rPr>
                <w:sz w:val="24"/>
                <w:szCs w:val="24"/>
              </w:rPr>
              <w:t>1,63</w:t>
            </w:r>
          </w:p>
        </w:tc>
      </w:tr>
      <w:tr w:rsidR="00400190" w:rsidRPr="00400190" w14:paraId="238C2831" w14:textId="77777777" w:rsidTr="00BF459A">
        <w:trPr>
          <w:trHeight w:val="411"/>
        </w:trPr>
        <w:tc>
          <w:tcPr>
            <w:tcW w:w="3734" w:type="dxa"/>
            <w:shd w:val="clear" w:color="auto" w:fill="auto"/>
            <w:vAlign w:val="center"/>
            <w:hideMark/>
          </w:tcPr>
          <w:p w14:paraId="1674C5F0" w14:textId="77777777" w:rsidR="00400190" w:rsidRPr="00400190" w:rsidRDefault="00400190" w:rsidP="00582068">
            <w:pPr>
              <w:rPr>
                <w:sz w:val="24"/>
                <w:szCs w:val="24"/>
              </w:rPr>
            </w:pPr>
            <w:r w:rsidRPr="00400190">
              <w:rPr>
                <w:sz w:val="24"/>
                <w:szCs w:val="24"/>
              </w:rPr>
              <w:t>Удельный расход эл. энергии</w:t>
            </w:r>
          </w:p>
        </w:tc>
        <w:tc>
          <w:tcPr>
            <w:tcW w:w="1134" w:type="dxa"/>
            <w:shd w:val="clear" w:color="auto" w:fill="auto"/>
            <w:noWrap/>
            <w:vAlign w:val="center"/>
            <w:hideMark/>
          </w:tcPr>
          <w:p w14:paraId="18DA4854" w14:textId="77777777" w:rsidR="00400190" w:rsidRPr="00400190" w:rsidRDefault="00400190" w:rsidP="00582068">
            <w:pPr>
              <w:jc w:val="center"/>
              <w:rPr>
                <w:sz w:val="24"/>
                <w:szCs w:val="24"/>
              </w:rPr>
            </w:pPr>
            <w:r w:rsidRPr="00400190">
              <w:rPr>
                <w:sz w:val="24"/>
                <w:szCs w:val="24"/>
              </w:rPr>
              <w:t>кВт. ч/Гкал</w:t>
            </w:r>
          </w:p>
        </w:tc>
        <w:tc>
          <w:tcPr>
            <w:tcW w:w="2067" w:type="dxa"/>
            <w:shd w:val="clear" w:color="auto" w:fill="auto"/>
            <w:vAlign w:val="center"/>
            <w:hideMark/>
          </w:tcPr>
          <w:p w14:paraId="09158494" w14:textId="77777777" w:rsidR="00400190" w:rsidRPr="00400190" w:rsidRDefault="00400190" w:rsidP="00582068">
            <w:pPr>
              <w:jc w:val="center"/>
              <w:rPr>
                <w:sz w:val="24"/>
                <w:szCs w:val="24"/>
              </w:rPr>
            </w:pPr>
            <w:r w:rsidRPr="00400190">
              <w:rPr>
                <w:sz w:val="24"/>
                <w:szCs w:val="24"/>
              </w:rPr>
              <w:t>48,25</w:t>
            </w:r>
          </w:p>
        </w:tc>
        <w:tc>
          <w:tcPr>
            <w:tcW w:w="2410" w:type="dxa"/>
            <w:shd w:val="clear" w:color="auto" w:fill="auto"/>
            <w:vAlign w:val="center"/>
            <w:hideMark/>
          </w:tcPr>
          <w:p w14:paraId="198BCEE0" w14:textId="77777777" w:rsidR="00400190" w:rsidRPr="00400190" w:rsidRDefault="00400190" w:rsidP="00582068">
            <w:pPr>
              <w:jc w:val="center"/>
              <w:rPr>
                <w:sz w:val="24"/>
                <w:szCs w:val="24"/>
              </w:rPr>
            </w:pPr>
            <w:r w:rsidRPr="00400190">
              <w:rPr>
                <w:sz w:val="24"/>
                <w:szCs w:val="24"/>
              </w:rPr>
              <w:t>29,48</w:t>
            </w:r>
          </w:p>
        </w:tc>
      </w:tr>
      <w:tr w:rsidR="00400190" w:rsidRPr="00400190" w14:paraId="1B0F6E2D" w14:textId="77777777" w:rsidTr="00BF459A">
        <w:trPr>
          <w:trHeight w:val="417"/>
        </w:trPr>
        <w:tc>
          <w:tcPr>
            <w:tcW w:w="3734" w:type="dxa"/>
            <w:shd w:val="clear" w:color="auto" w:fill="auto"/>
            <w:vAlign w:val="center"/>
            <w:hideMark/>
          </w:tcPr>
          <w:p w14:paraId="52EE97D9" w14:textId="77777777" w:rsidR="00400190" w:rsidRPr="00400190" w:rsidRDefault="00400190" w:rsidP="00582068">
            <w:pPr>
              <w:rPr>
                <w:sz w:val="24"/>
                <w:szCs w:val="24"/>
              </w:rPr>
            </w:pPr>
            <w:r w:rsidRPr="00400190">
              <w:rPr>
                <w:sz w:val="24"/>
                <w:szCs w:val="24"/>
              </w:rPr>
              <w:t>Удельный расход топлива</w:t>
            </w:r>
          </w:p>
        </w:tc>
        <w:tc>
          <w:tcPr>
            <w:tcW w:w="1134" w:type="dxa"/>
            <w:shd w:val="clear" w:color="auto" w:fill="auto"/>
            <w:vAlign w:val="center"/>
            <w:hideMark/>
          </w:tcPr>
          <w:p w14:paraId="26443494" w14:textId="77777777" w:rsidR="00400190" w:rsidRPr="00400190" w:rsidRDefault="00400190" w:rsidP="00582068">
            <w:pPr>
              <w:jc w:val="center"/>
              <w:rPr>
                <w:sz w:val="24"/>
                <w:szCs w:val="24"/>
              </w:rPr>
            </w:pPr>
            <w:r w:rsidRPr="00400190">
              <w:rPr>
                <w:sz w:val="24"/>
                <w:szCs w:val="24"/>
              </w:rPr>
              <w:t>кг у.т./Гкал</w:t>
            </w:r>
          </w:p>
        </w:tc>
        <w:tc>
          <w:tcPr>
            <w:tcW w:w="2067" w:type="dxa"/>
            <w:shd w:val="clear" w:color="auto" w:fill="auto"/>
            <w:vAlign w:val="center"/>
            <w:hideMark/>
          </w:tcPr>
          <w:p w14:paraId="21A1D5F4" w14:textId="77777777" w:rsidR="00400190" w:rsidRPr="00400190" w:rsidRDefault="00400190" w:rsidP="00582068">
            <w:pPr>
              <w:jc w:val="center"/>
              <w:rPr>
                <w:sz w:val="24"/>
                <w:szCs w:val="24"/>
              </w:rPr>
            </w:pPr>
            <w:r w:rsidRPr="00400190">
              <w:rPr>
                <w:sz w:val="24"/>
                <w:szCs w:val="24"/>
              </w:rPr>
              <w:t>170,68</w:t>
            </w:r>
          </w:p>
        </w:tc>
        <w:tc>
          <w:tcPr>
            <w:tcW w:w="2410" w:type="dxa"/>
            <w:shd w:val="clear" w:color="auto" w:fill="auto"/>
            <w:vAlign w:val="center"/>
            <w:hideMark/>
          </w:tcPr>
          <w:p w14:paraId="5899B05B" w14:textId="77777777" w:rsidR="00400190" w:rsidRPr="00400190" w:rsidRDefault="00400190" w:rsidP="00582068">
            <w:pPr>
              <w:jc w:val="center"/>
              <w:rPr>
                <w:sz w:val="24"/>
                <w:szCs w:val="24"/>
              </w:rPr>
            </w:pPr>
            <w:r w:rsidRPr="00400190">
              <w:rPr>
                <w:sz w:val="24"/>
                <w:szCs w:val="24"/>
              </w:rPr>
              <w:t>158,73</w:t>
            </w:r>
          </w:p>
        </w:tc>
      </w:tr>
    </w:tbl>
    <w:p w14:paraId="0C858C19" w14:textId="77777777" w:rsidR="00400190" w:rsidRPr="00082ADA" w:rsidRDefault="00400190" w:rsidP="00082ADA">
      <w:pPr>
        <w:pStyle w:val="1"/>
        <w:numPr>
          <w:ilvl w:val="0"/>
          <w:numId w:val="0"/>
        </w:numPr>
        <w:spacing w:after="60" w:line="240" w:lineRule="auto"/>
        <w:ind w:left="1276" w:hanging="567"/>
        <w:rPr>
          <w:b w:val="0"/>
          <w:sz w:val="24"/>
          <w:szCs w:val="24"/>
        </w:rPr>
      </w:pPr>
    </w:p>
    <w:p w14:paraId="2BC08701" w14:textId="77777777" w:rsidR="00082ADA" w:rsidRDefault="00082ADA" w:rsidP="00082ADA">
      <w:pPr>
        <w:pStyle w:val="1"/>
        <w:numPr>
          <w:ilvl w:val="0"/>
          <w:numId w:val="0"/>
        </w:numPr>
        <w:spacing w:after="60" w:line="240" w:lineRule="auto"/>
        <w:ind w:left="1276" w:hanging="567"/>
        <w:rPr>
          <w:b w:val="0"/>
          <w:sz w:val="24"/>
          <w:szCs w:val="24"/>
        </w:rPr>
      </w:pPr>
    </w:p>
    <w:p w14:paraId="1AC17ECC" w14:textId="77777777" w:rsidR="00BF459A" w:rsidRDefault="00BF459A" w:rsidP="00082ADA">
      <w:pPr>
        <w:pStyle w:val="1"/>
        <w:numPr>
          <w:ilvl w:val="0"/>
          <w:numId w:val="0"/>
        </w:numPr>
        <w:spacing w:after="60" w:line="240" w:lineRule="auto"/>
        <w:ind w:left="1276" w:hanging="567"/>
        <w:rPr>
          <w:b w:val="0"/>
          <w:sz w:val="24"/>
          <w:szCs w:val="24"/>
        </w:rPr>
      </w:pPr>
    </w:p>
    <w:p w14:paraId="0C2A2570" w14:textId="77777777" w:rsidR="00BF459A" w:rsidRDefault="00BF459A" w:rsidP="00082ADA">
      <w:pPr>
        <w:pStyle w:val="1"/>
        <w:numPr>
          <w:ilvl w:val="0"/>
          <w:numId w:val="0"/>
        </w:numPr>
        <w:spacing w:after="60" w:line="240" w:lineRule="auto"/>
        <w:ind w:left="1276" w:hanging="567"/>
        <w:rPr>
          <w:b w:val="0"/>
          <w:sz w:val="24"/>
          <w:szCs w:val="24"/>
        </w:rPr>
      </w:pPr>
    </w:p>
    <w:p w14:paraId="47EAFE8C" w14:textId="77777777" w:rsidR="00BF459A" w:rsidRPr="00082ADA" w:rsidRDefault="00BF459A" w:rsidP="00082ADA">
      <w:pPr>
        <w:pStyle w:val="1"/>
        <w:numPr>
          <w:ilvl w:val="0"/>
          <w:numId w:val="0"/>
        </w:numPr>
        <w:spacing w:after="60" w:line="240" w:lineRule="auto"/>
        <w:ind w:left="1276" w:hanging="567"/>
        <w:rPr>
          <w:b w:val="0"/>
          <w:sz w:val="24"/>
          <w:szCs w:val="24"/>
        </w:rPr>
      </w:pPr>
    </w:p>
    <w:p w14:paraId="00675303" w14:textId="473A9914" w:rsidR="0003063A" w:rsidRPr="0031366C" w:rsidRDefault="0003063A" w:rsidP="009807D2">
      <w:pPr>
        <w:pStyle w:val="3"/>
      </w:pPr>
      <w:r w:rsidRPr="0031366C">
        <w:lastRenderedPageBreak/>
        <w:t>Газоснабжение</w:t>
      </w:r>
    </w:p>
    <w:p w14:paraId="6BE8921F" w14:textId="77777777" w:rsidR="00A01663" w:rsidRPr="00A01663" w:rsidRDefault="00A01663" w:rsidP="00A01663">
      <w:pPr>
        <w:spacing w:after="60"/>
        <w:ind w:firstLine="709"/>
        <w:jc w:val="both"/>
        <w:rPr>
          <w:sz w:val="24"/>
          <w:szCs w:val="24"/>
        </w:rPr>
      </w:pPr>
      <w:r w:rsidRPr="00A01663">
        <w:rPr>
          <w:sz w:val="24"/>
          <w:szCs w:val="24"/>
        </w:rPr>
        <w:t xml:space="preserve">Раздел «Газоснабжение» в составе проекта «Генеральный план Переправненского сельского поселения Мостовского района Краснодарского края» выполнен в соответствии с заданием на проектирование, технических соображений о газоснабжении, выданных ООО «ГАЗПРОМ ТРАНСГАЗ-КУБАНЬ» №05/0240-14/877 от 25.06.2010г., справок ОАО «Мостовскойрайгаз» и картой существующих сетей газопроводов среднего давления, выданных заказчиком. </w:t>
      </w:r>
    </w:p>
    <w:p w14:paraId="543AAA85" w14:textId="64514700" w:rsidR="00A01663" w:rsidRPr="00A01663" w:rsidRDefault="00A01663" w:rsidP="00A01663">
      <w:pPr>
        <w:spacing w:after="60"/>
        <w:ind w:firstLine="709"/>
        <w:jc w:val="both"/>
        <w:rPr>
          <w:sz w:val="24"/>
          <w:szCs w:val="24"/>
        </w:rPr>
      </w:pPr>
      <w:r w:rsidRPr="00A01663">
        <w:rPr>
          <w:sz w:val="24"/>
          <w:szCs w:val="24"/>
        </w:rPr>
        <w:t>Источником газоснабжения населенных пунктов Переправненского сельского поселения будет являться существующая ГРС Переправнеая.</w:t>
      </w:r>
    </w:p>
    <w:p w14:paraId="69AC8283" w14:textId="77777777" w:rsidR="00A01663" w:rsidRPr="00A01663" w:rsidRDefault="00A01663" w:rsidP="00A01663">
      <w:pPr>
        <w:spacing w:after="60"/>
        <w:ind w:firstLine="709"/>
        <w:jc w:val="both"/>
        <w:rPr>
          <w:sz w:val="24"/>
          <w:szCs w:val="24"/>
        </w:rPr>
      </w:pPr>
      <w:r w:rsidRPr="00A01663">
        <w:rPr>
          <w:sz w:val="24"/>
          <w:szCs w:val="24"/>
        </w:rPr>
        <w:t>Давление газа на выходе из ГРС Переправная – 0,6 МПа (6,0 кгс/см²).</w:t>
      </w:r>
    </w:p>
    <w:p w14:paraId="1A17BF66" w14:textId="77777777" w:rsidR="00A01663" w:rsidRPr="00A01663" w:rsidRDefault="00A01663" w:rsidP="00A01663">
      <w:pPr>
        <w:spacing w:after="60"/>
        <w:ind w:firstLine="709"/>
        <w:jc w:val="both"/>
        <w:rPr>
          <w:sz w:val="24"/>
          <w:szCs w:val="24"/>
        </w:rPr>
      </w:pPr>
      <w:r w:rsidRPr="00A01663">
        <w:rPr>
          <w:sz w:val="24"/>
          <w:szCs w:val="24"/>
        </w:rPr>
        <w:t>Состояние газоснабжения</w:t>
      </w:r>
    </w:p>
    <w:p w14:paraId="1C165D6F" w14:textId="77777777" w:rsidR="00A01663" w:rsidRPr="00A01663" w:rsidRDefault="00A01663" w:rsidP="00A01663">
      <w:pPr>
        <w:spacing w:after="60"/>
        <w:ind w:firstLine="709"/>
        <w:jc w:val="both"/>
        <w:rPr>
          <w:sz w:val="24"/>
          <w:szCs w:val="24"/>
        </w:rPr>
      </w:pPr>
      <w:r w:rsidRPr="00A01663">
        <w:rPr>
          <w:sz w:val="24"/>
          <w:szCs w:val="24"/>
        </w:rPr>
        <w:t>Магистральный транспорт природного газа в Краснодарском крае обеспечивают ООО «Кубаньгазпром».</w:t>
      </w:r>
    </w:p>
    <w:p w14:paraId="210B39B4" w14:textId="77777777" w:rsidR="00A01663" w:rsidRPr="00A01663" w:rsidRDefault="00A01663" w:rsidP="00A01663">
      <w:pPr>
        <w:spacing w:after="60"/>
        <w:ind w:firstLine="709"/>
        <w:jc w:val="both"/>
        <w:rPr>
          <w:sz w:val="24"/>
          <w:szCs w:val="24"/>
        </w:rPr>
      </w:pPr>
      <w:r w:rsidRPr="00A01663">
        <w:rPr>
          <w:sz w:val="24"/>
          <w:szCs w:val="24"/>
        </w:rPr>
        <w:t xml:space="preserve">В сельском поселении пять населенных пунктов и газифицирована природным газом только ст. Переправная. </w:t>
      </w:r>
    </w:p>
    <w:p w14:paraId="46B161B7" w14:textId="77777777" w:rsidR="00A01663" w:rsidRPr="00A01663" w:rsidRDefault="00A01663" w:rsidP="00A01663">
      <w:pPr>
        <w:spacing w:after="60"/>
        <w:ind w:firstLine="709"/>
        <w:jc w:val="both"/>
        <w:rPr>
          <w:sz w:val="24"/>
          <w:szCs w:val="24"/>
        </w:rPr>
      </w:pPr>
    </w:p>
    <w:p w14:paraId="1DFE9395" w14:textId="77777777" w:rsidR="00A01663" w:rsidRPr="00A01663" w:rsidRDefault="00A01663" w:rsidP="00A01663">
      <w:pPr>
        <w:spacing w:after="60"/>
        <w:ind w:firstLine="709"/>
        <w:jc w:val="both"/>
        <w:rPr>
          <w:sz w:val="24"/>
          <w:szCs w:val="24"/>
        </w:rPr>
      </w:pPr>
      <w:r w:rsidRPr="00A01663">
        <w:rPr>
          <w:sz w:val="24"/>
          <w:szCs w:val="24"/>
        </w:rPr>
        <w:t>Проектное развитие системы газоснабжения</w:t>
      </w:r>
    </w:p>
    <w:p w14:paraId="4A707666" w14:textId="77777777" w:rsidR="00A01663" w:rsidRPr="00A01663" w:rsidRDefault="00A01663" w:rsidP="00A01663">
      <w:pPr>
        <w:spacing w:after="60"/>
        <w:ind w:firstLine="709"/>
        <w:jc w:val="both"/>
        <w:rPr>
          <w:sz w:val="24"/>
          <w:szCs w:val="24"/>
        </w:rPr>
      </w:pPr>
      <w:r w:rsidRPr="00A01663">
        <w:rPr>
          <w:sz w:val="24"/>
          <w:szCs w:val="24"/>
        </w:rPr>
        <w:t>Основные направления развития системы газоснабжения предусматривают повышение безопасности и надежности системы газоснабжения путем реконструкции некоторых головных сооружений газоснабжения, строительства новых веток газопроводов, что даст возможность стабилизировать работу существующих сетей газопровода и подключить новые объекты газоснабжения.</w:t>
      </w:r>
    </w:p>
    <w:p w14:paraId="577AF488" w14:textId="77777777" w:rsidR="00A01663" w:rsidRPr="00A01663" w:rsidRDefault="00A01663" w:rsidP="00A01663">
      <w:pPr>
        <w:spacing w:after="60"/>
        <w:ind w:firstLine="709"/>
        <w:jc w:val="both"/>
        <w:rPr>
          <w:sz w:val="24"/>
          <w:szCs w:val="24"/>
        </w:rPr>
      </w:pPr>
      <w:r w:rsidRPr="00A01663">
        <w:rPr>
          <w:sz w:val="24"/>
          <w:szCs w:val="24"/>
        </w:rPr>
        <w:t>Направления использования газа:</w:t>
      </w:r>
    </w:p>
    <w:p w14:paraId="2303D834" w14:textId="3C6B27A9" w:rsidR="00A01663" w:rsidRPr="00BF459A" w:rsidRDefault="00A01663" w:rsidP="007520F1">
      <w:pPr>
        <w:pStyle w:val="ad"/>
        <w:numPr>
          <w:ilvl w:val="0"/>
          <w:numId w:val="44"/>
        </w:numPr>
        <w:spacing w:after="60"/>
        <w:ind w:left="851" w:hanging="284"/>
        <w:jc w:val="both"/>
        <w:rPr>
          <w:sz w:val="24"/>
          <w:szCs w:val="24"/>
        </w:rPr>
      </w:pPr>
      <w:r w:rsidRPr="00BF459A">
        <w:rPr>
          <w:sz w:val="24"/>
          <w:szCs w:val="24"/>
        </w:rPr>
        <w:t>технологические нужды промышленности;</w:t>
      </w:r>
    </w:p>
    <w:p w14:paraId="658A11B7" w14:textId="48499F10" w:rsidR="00A01663" w:rsidRPr="00BF459A" w:rsidRDefault="00A01663" w:rsidP="007520F1">
      <w:pPr>
        <w:pStyle w:val="ad"/>
        <w:numPr>
          <w:ilvl w:val="0"/>
          <w:numId w:val="44"/>
        </w:numPr>
        <w:spacing w:after="60"/>
        <w:ind w:left="851" w:hanging="284"/>
        <w:jc w:val="both"/>
        <w:rPr>
          <w:sz w:val="24"/>
          <w:szCs w:val="24"/>
        </w:rPr>
      </w:pPr>
      <w:r w:rsidRPr="00BF459A">
        <w:rPr>
          <w:sz w:val="24"/>
          <w:szCs w:val="24"/>
        </w:rPr>
        <w:t>хозяйственно-бытовые нужды населения;</w:t>
      </w:r>
    </w:p>
    <w:p w14:paraId="7CD6769D" w14:textId="704611D2" w:rsidR="00A01663" w:rsidRPr="00BF459A" w:rsidRDefault="00A01663" w:rsidP="007520F1">
      <w:pPr>
        <w:pStyle w:val="ad"/>
        <w:numPr>
          <w:ilvl w:val="0"/>
          <w:numId w:val="44"/>
        </w:numPr>
        <w:spacing w:after="60"/>
        <w:ind w:left="851" w:hanging="284"/>
        <w:jc w:val="both"/>
        <w:rPr>
          <w:sz w:val="24"/>
          <w:szCs w:val="24"/>
        </w:rPr>
      </w:pPr>
      <w:r w:rsidRPr="00BF459A">
        <w:rPr>
          <w:sz w:val="24"/>
          <w:szCs w:val="24"/>
        </w:rPr>
        <w:t>энергоноситель для теплоисточников.</w:t>
      </w:r>
    </w:p>
    <w:p w14:paraId="4A915CC5" w14:textId="77777777" w:rsidR="00A01663" w:rsidRPr="00A01663" w:rsidRDefault="00A01663" w:rsidP="00A01663">
      <w:pPr>
        <w:spacing w:after="60"/>
        <w:ind w:firstLine="709"/>
        <w:jc w:val="both"/>
        <w:rPr>
          <w:sz w:val="24"/>
          <w:szCs w:val="24"/>
        </w:rPr>
      </w:pPr>
      <w:r w:rsidRPr="00A01663">
        <w:rPr>
          <w:sz w:val="24"/>
          <w:szCs w:val="24"/>
        </w:rPr>
        <w:t>Мощность существующей ГРС позволяет осуществить намеченные инвестиционные проекты без увеличения мощности и реконструкции.</w:t>
      </w:r>
    </w:p>
    <w:p w14:paraId="2CB106C7" w14:textId="184724DB" w:rsidR="0003063A" w:rsidRDefault="00A01663" w:rsidP="00A01663">
      <w:pPr>
        <w:spacing w:after="60"/>
        <w:ind w:firstLine="709"/>
        <w:jc w:val="both"/>
        <w:rPr>
          <w:sz w:val="24"/>
          <w:szCs w:val="24"/>
        </w:rPr>
      </w:pPr>
      <w:r w:rsidRPr="00A01663">
        <w:rPr>
          <w:sz w:val="24"/>
          <w:szCs w:val="24"/>
        </w:rPr>
        <w:t xml:space="preserve">Произведен расчет максимальных часовых расходов газа и максимальных годовых расходов газа для всех потребителей на расчетный срок </w:t>
      </w:r>
      <w:r w:rsidR="00BF459A">
        <w:rPr>
          <w:sz w:val="24"/>
          <w:szCs w:val="24"/>
        </w:rPr>
        <w:t>–</w:t>
      </w:r>
      <w:r w:rsidRPr="00A01663">
        <w:rPr>
          <w:sz w:val="24"/>
          <w:szCs w:val="24"/>
        </w:rPr>
        <w:t xml:space="preserve"> 2030г.</w:t>
      </w:r>
    </w:p>
    <w:p w14:paraId="2FAB3683" w14:textId="77777777" w:rsidR="00082ADA" w:rsidRDefault="00082ADA" w:rsidP="0003063A">
      <w:pPr>
        <w:spacing w:after="60"/>
        <w:ind w:firstLine="709"/>
        <w:jc w:val="both"/>
        <w:rPr>
          <w:sz w:val="24"/>
          <w:szCs w:val="24"/>
        </w:rPr>
      </w:pPr>
    </w:p>
    <w:p w14:paraId="302364D1" w14:textId="066419AE" w:rsidR="00A01663" w:rsidRPr="00BF459A" w:rsidRDefault="00BF459A" w:rsidP="00BF459A">
      <w:pPr>
        <w:spacing w:after="60"/>
        <w:ind w:left="1843" w:hanging="1843"/>
        <w:rPr>
          <w:sz w:val="24"/>
          <w:szCs w:val="24"/>
        </w:rPr>
      </w:pPr>
      <w:r w:rsidRPr="00BF459A">
        <w:rPr>
          <w:bCs/>
          <w:sz w:val="24"/>
          <w:szCs w:val="24"/>
        </w:rPr>
        <w:t>Таблица 2.6.2 –</w:t>
      </w:r>
      <w:r w:rsidRPr="00BF459A">
        <w:rPr>
          <w:bCs/>
          <w:sz w:val="24"/>
          <w:szCs w:val="24"/>
        </w:rPr>
        <w:tab/>
      </w:r>
      <w:r w:rsidR="00A01663" w:rsidRPr="00BF459A">
        <w:rPr>
          <w:bCs/>
          <w:sz w:val="24"/>
          <w:szCs w:val="24"/>
        </w:rPr>
        <w:t>Максимальные часовые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86"/>
        <w:gridCol w:w="1800"/>
      </w:tblGrid>
      <w:tr w:rsidR="00A01663" w:rsidRPr="00BF459A" w14:paraId="16164A06" w14:textId="77777777" w:rsidTr="00582068">
        <w:trPr>
          <w:trHeight w:val="340"/>
        </w:trPr>
        <w:tc>
          <w:tcPr>
            <w:tcW w:w="817" w:type="dxa"/>
            <w:vAlign w:val="center"/>
          </w:tcPr>
          <w:p w14:paraId="58DF7B58" w14:textId="77777777" w:rsidR="00A01663" w:rsidRPr="00BF459A" w:rsidRDefault="00A01663" w:rsidP="00582068">
            <w:pPr>
              <w:jc w:val="center"/>
              <w:rPr>
                <w:bCs/>
                <w:sz w:val="24"/>
                <w:szCs w:val="24"/>
              </w:rPr>
            </w:pPr>
            <w:r w:rsidRPr="00BF459A">
              <w:rPr>
                <w:bCs/>
                <w:sz w:val="24"/>
                <w:szCs w:val="24"/>
              </w:rPr>
              <w:t>№№ п/п</w:t>
            </w:r>
          </w:p>
        </w:tc>
        <w:tc>
          <w:tcPr>
            <w:tcW w:w="5245" w:type="dxa"/>
            <w:vAlign w:val="center"/>
          </w:tcPr>
          <w:p w14:paraId="108BBB82" w14:textId="77777777" w:rsidR="00A01663" w:rsidRPr="00BF459A" w:rsidRDefault="00A01663" w:rsidP="00582068">
            <w:pPr>
              <w:jc w:val="center"/>
              <w:rPr>
                <w:bCs/>
                <w:sz w:val="24"/>
                <w:szCs w:val="24"/>
              </w:rPr>
            </w:pPr>
            <w:r w:rsidRPr="00BF459A">
              <w:rPr>
                <w:bCs/>
                <w:sz w:val="24"/>
                <w:szCs w:val="24"/>
              </w:rPr>
              <w:t>Наименование</w:t>
            </w:r>
          </w:p>
          <w:p w14:paraId="5BA52A37" w14:textId="77777777" w:rsidR="00A01663" w:rsidRPr="00BF459A" w:rsidRDefault="00A01663" w:rsidP="00582068">
            <w:pPr>
              <w:jc w:val="center"/>
              <w:rPr>
                <w:bCs/>
                <w:sz w:val="24"/>
                <w:szCs w:val="24"/>
              </w:rPr>
            </w:pPr>
            <w:r w:rsidRPr="00BF459A">
              <w:rPr>
                <w:bCs/>
                <w:sz w:val="24"/>
                <w:szCs w:val="24"/>
              </w:rPr>
              <w:t>населенного пункта</w:t>
            </w:r>
          </w:p>
        </w:tc>
        <w:tc>
          <w:tcPr>
            <w:tcW w:w="1786" w:type="dxa"/>
            <w:vAlign w:val="center"/>
          </w:tcPr>
          <w:p w14:paraId="6A515E76" w14:textId="77777777" w:rsidR="00A01663" w:rsidRPr="00BF459A" w:rsidRDefault="00A01663" w:rsidP="00582068">
            <w:pPr>
              <w:ind w:left="-108" w:right="-108"/>
              <w:jc w:val="center"/>
              <w:rPr>
                <w:bCs/>
                <w:sz w:val="24"/>
                <w:szCs w:val="24"/>
              </w:rPr>
            </w:pPr>
            <w:r w:rsidRPr="00BF459A">
              <w:rPr>
                <w:bCs/>
                <w:sz w:val="24"/>
                <w:szCs w:val="24"/>
              </w:rPr>
              <w:t>Ед-ца</w:t>
            </w:r>
          </w:p>
          <w:p w14:paraId="4EA1D6F1" w14:textId="77777777" w:rsidR="00A01663" w:rsidRPr="00BF459A" w:rsidRDefault="00A01663" w:rsidP="00582068">
            <w:pPr>
              <w:ind w:left="-108" w:right="-108"/>
              <w:jc w:val="center"/>
              <w:rPr>
                <w:bCs/>
                <w:sz w:val="24"/>
                <w:szCs w:val="24"/>
              </w:rPr>
            </w:pPr>
            <w:r w:rsidRPr="00BF459A">
              <w:rPr>
                <w:bCs/>
                <w:sz w:val="24"/>
                <w:szCs w:val="24"/>
              </w:rPr>
              <w:t>измерения</w:t>
            </w:r>
          </w:p>
        </w:tc>
        <w:tc>
          <w:tcPr>
            <w:tcW w:w="1800" w:type="dxa"/>
            <w:vAlign w:val="center"/>
          </w:tcPr>
          <w:p w14:paraId="31BFC1FB" w14:textId="77777777" w:rsidR="00A01663" w:rsidRPr="00BF459A" w:rsidRDefault="00A01663" w:rsidP="00582068">
            <w:pPr>
              <w:ind w:left="-108" w:right="-108"/>
              <w:jc w:val="center"/>
              <w:rPr>
                <w:bCs/>
                <w:sz w:val="24"/>
                <w:szCs w:val="24"/>
              </w:rPr>
            </w:pPr>
            <w:r w:rsidRPr="00BF459A">
              <w:rPr>
                <w:bCs/>
                <w:sz w:val="24"/>
                <w:szCs w:val="24"/>
              </w:rPr>
              <w:t>На расчетный</w:t>
            </w:r>
          </w:p>
          <w:p w14:paraId="24817946" w14:textId="77777777" w:rsidR="00A01663" w:rsidRPr="00BF459A" w:rsidRDefault="00A01663" w:rsidP="00582068">
            <w:pPr>
              <w:ind w:left="-108" w:right="-108"/>
              <w:jc w:val="center"/>
              <w:rPr>
                <w:bCs/>
                <w:sz w:val="24"/>
                <w:szCs w:val="24"/>
              </w:rPr>
            </w:pPr>
            <w:r w:rsidRPr="00BF459A">
              <w:rPr>
                <w:bCs/>
                <w:sz w:val="24"/>
                <w:szCs w:val="24"/>
              </w:rPr>
              <w:t>срок до 2030г</w:t>
            </w:r>
          </w:p>
        </w:tc>
      </w:tr>
      <w:tr w:rsidR="00A01663" w:rsidRPr="00BF459A" w14:paraId="7E36AF73" w14:textId="77777777" w:rsidTr="00582068">
        <w:trPr>
          <w:trHeight w:val="340"/>
        </w:trPr>
        <w:tc>
          <w:tcPr>
            <w:tcW w:w="817" w:type="dxa"/>
          </w:tcPr>
          <w:p w14:paraId="7022889E" w14:textId="77777777" w:rsidR="00A01663" w:rsidRPr="00BF459A" w:rsidRDefault="00A01663" w:rsidP="00582068">
            <w:pPr>
              <w:jc w:val="center"/>
              <w:rPr>
                <w:sz w:val="24"/>
                <w:szCs w:val="24"/>
              </w:rPr>
            </w:pPr>
            <w:r w:rsidRPr="00BF459A">
              <w:rPr>
                <w:sz w:val="24"/>
                <w:szCs w:val="24"/>
              </w:rPr>
              <w:t>1</w:t>
            </w:r>
          </w:p>
        </w:tc>
        <w:tc>
          <w:tcPr>
            <w:tcW w:w="5245" w:type="dxa"/>
            <w:vAlign w:val="center"/>
          </w:tcPr>
          <w:p w14:paraId="77DFF754" w14:textId="77777777" w:rsidR="00A01663" w:rsidRPr="00BF459A" w:rsidRDefault="00A01663" w:rsidP="00582068">
            <w:pPr>
              <w:rPr>
                <w:sz w:val="24"/>
                <w:szCs w:val="24"/>
              </w:rPr>
            </w:pPr>
            <w:r w:rsidRPr="00BF459A">
              <w:rPr>
                <w:sz w:val="24"/>
                <w:szCs w:val="24"/>
              </w:rPr>
              <w:t>Переправненское сельское поселение</w:t>
            </w:r>
          </w:p>
        </w:tc>
        <w:tc>
          <w:tcPr>
            <w:tcW w:w="1786" w:type="dxa"/>
            <w:vAlign w:val="center"/>
          </w:tcPr>
          <w:p w14:paraId="66203AF0" w14:textId="77777777" w:rsidR="00A01663" w:rsidRPr="00BF459A" w:rsidRDefault="00A01663" w:rsidP="00582068">
            <w:pPr>
              <w:jc w:val="center"/>
              <w:rPr>
                <w:sz w:val="24"/>
                <w:szCs w:val="24"/>
              </w:rPr>
            </w:pPr>
            <w:r w:rsidRPr="00BF459A">
              <w:rPr>
                <w:sz w:val="24"/>
                <w:szCs w:val="24"/>
              </w:rPr>
              <w:t>м³/ч</w:t>
            </w:r>
          </w:p>
        </w:tc>
        <w:tc>
          <w:tcPr>
            <w:tcW w:w="1800" w:type="dxa"/>
            <w:vAlign w:val="center"/>
          </w:tcPr>
          <w:p w14:paraId="7D81F8E7" w14:textId="77777777" w:rsidR="00A01663" w:rsidRPr="00BF459A" w:rsidRDefault="00A01663" w:rsidP="00582068">
            <w:pPr>
              <w:jc w:val="center"/>
              <w:rPr>
                <w:sz w:val="24"/>
                <w:szCs w:val="24"/>
              </w:rPr>
            </w:pPr>
            <w:r w:rsidRPr="00BF459A">
              <w:rPr>
                <w:sz w:val="24"/>
                <w:szCs w:val="24"/>
              </w:rPr>
              <w:t>4653</w:t>
            </w:r>
          </w:p>
        </w:tc>
      </w:tr>
      <w:tr w:rsidR="00A01663" w:rsidRPr="00BF459A" w14:paraId="70D9CFB6" w14:textId="77777777" w:rsidTr="00582068">
        <w:trPr>
          <w:trHeight w:val="340"/>
        </w:trPr>
        <w:tc>
          <w:tcPr>
            <w:tcW w:w="817" w:type="dxa"/>
          </w:tcPr>
          <w:p w14:paraId="12F5C099" w14:textId="66353766" w:rsidR="00A01663" w:rsidRPr="00BF459A" w:rsidRDefault="00BF459A" w:rsidP="00582068">
            <w:pPr>
              <w:jc w:val="center"/>
              <w:rPr>
                <w:sz w:val="24"/>
                <w:szCs w:val="24"/>
              </w:rPr>
            </w:pPr>
            <w:r>
              <w:rPr>
                <w:sz w:val="24"/>
                <w:szCs w:val="24"/>
              </w:rPr>
              <w:t>1.1</w:t>
            </w:r>
          </w:p>
        </w:tc>
        <w:tc>
          <w:tcPr>
            <w:tcW w:w="5245" w:type="dxa"/>
            <w:vAlign w:val="bottom"/>
          </w:tcPr>
          <w:p w14:paraId="78EA5DC2" w14:textId="77777777" w:rsidR="00A01663" w:rsidRPr="00BF459A" w:rsidRDefault="00A01663" w:rsidP="007520F1">
            <w:pPr>
              <w:numPr>
                <w:ilvl w:val="0"/>
                <w:numId w:val="45"/>
              </w:numPr>
              <w:rPr>
                <w:sz w:val="24"/>
                <w:szCs w:val="24"/>
              </w:rPr>
            </w:pPr>
            <w:r w:rsidRPr="00BF459A">
              <w:rPr>
                <w:sz w:val="24"/>
                <w:szCs w:val="24"/>
              </w:rPr>
              <w:t>станица Переправная</w:t>
            </w:r>
          </w:p>
        </w:tc>
        <w:tc>
          <w:tcPr>
            <w:tcW w:w="1786" w:type="dxa"/>
            <w:vAlign w:val="center"/>
          </w:tcPr>
          <w:p w14:paraId="521BD3D0" w14:textId="77777777" w:rsidR="00A01663" w:rsidRPr="00BF459A" w:rsidRDefault="00A01663" w:rsidP="00582068">
            <w:pPr>
              <w:jc w:val="center"/>
              <w:rPr>
                <w:sz w:val="24"/>
                <w:szCs w:val="24"/>
              </w:rPr>
            </w:pPr>
            <w:r w:rsidRPr="00BF459A">
              <w:rPr>
                <w:sz w:val="24"/>
                <w:szCs w:val="24"/>
              </w:rPr>
              <w:t>-«-</w:t>
            </w:r>
          </w:p>
        </w:tc>
        <w:tc>
          <w:tcPr>
            <w:tcW w:w="1800" w:type="dxa"/>
            <w:vAlign w:val="bottom"/>
          </w:tcPr>
          <w:p w14:paraId="1099A19D" w14:textId="77777777" w:rsidR="00A01663" w:rsidRPr="00BF459A" w:rsidRDefault="00A01663" w:rsidP="00582068">
            <w:pPr>
              <w:jc w:val="center"/>
              <w:rPr>
                <w:sz w:val="24"/>
                <w:szCs w:val="24"/>
              </w:rPr>
            </w:pPr>
            <w:r w:rsidRPr="00BF459A">
              <w:rPr>
                <w:sz w:val="24"/>
                <w:szCs w:val="24"/>
              </w:rPr>
              <w:t>3908</w:t>
            </w:r>
          </w:p>
        </w:tc>
      </w:tr>
      <w:tr w:rsidR="00A01663" w:rsidRPr="00BF459A" w14:paraId="02523229" w14:textId="77777777" w:rsidTr="00582068">
        <w:trPr>
          <w:trHeight w:val="340"/>
        </w:trPr>
        <w:tc>
          <w:tcPr>
            <w:tcW w:w="817" w:type="dxa"/>
          </w:tcPr>
          <w:p w14:paraId="6F02647D" w14:textId="229B2A09" w:rsidR="00A01663" w:rsidRPr="00BF459A" w:rsidRDefault="00BF459A" w:rsidP="00582068">
            <w:pPr>
              <w:jc w:val="center"/>
              <w:rPr>
                <w:sz w:val="24"/>
                <w:szCs w:val="24"/>
              </w:rPr>
            </w:pPr>
            <w:r>
              <w:rPr>
                <w:sz w:val="24"/>
                <w:szCs w:val="24"/>
              </w:rPr>
              <w:t>1.2</w:t>
            </w:r>
          </w:p>
        </w:tc>
        <w:tc>
          <w:tcPr>
            <w:tcW w:w="5245" w:type="dxa"/>
            <w:vAlign w:val="bottom"/>
          </w:tcPr>
          <w:p w14:paraId="49D5F47D" w14:textId="77777777" w:rsidR="00A01663" w:rsidRPr="00BF459A" w:rsidRDefault="00A01663" w:rsidP="007520F1">
            <w:pPr>
              <w:numPr>
                <w:ilvl w:val="0"/>
                <w:numId w:val="45"/>
              </w:numPr>
              <w:rPr>
                <w:sz w:val="24"/>
                <w:szCs w:val="24"/>
              </w:rPr>
            </w:pPr>
            <w:r w:rsidRPr="00BF459A">
              <w:rPr>
                <w:sz w:val="24"/>
                <w:szCs w:val="24"/>
              </w:rPr>
              <w:t>хутор Дятлов</w:t>
            </w:r>
          </w:p>
        </w:tc>
        <w:tc>
          <w:tcPr>
            <w:tcW w:w="1786" w:type="dxa"/>
            <w:vAlign w:val="center"/>
          </w:tcPr>
          <w:p w14:paraId="30113A99" w14:textId="77777777" w:rsidR="00A01663" w:rsidRPr="00BF459A" w:rsidRDefault="00A01663" w:rsidP="00582068">
            <w:pPr>
              <w:jc w:val="center"/>
              <w:rPr>
                <w:sz w:val="24"/>
                <w:szCs w:val="24"/>
              </w:rPr>
            </w:pPr>
            <w:r w:rsidRPr="00BF459A">
              <w:rPr>
                <w:sz w:val="24"/>
                <w:szCs w:val="24"/>
              </w:rPr>
              <w:t>-«-</w:t>
            </w:r>
          </w:p>
        </w:tc>
        <w:tc>
          <w:tcPr>
            <w:tcW w:w="1800" w:type="dxa"/>
            <w:vAlign w:val="bottom"/>
          </w:tcPr>
          <w:p w14:paraId="2001DB99" w14:textId="77777777" w:rsidR="00A01663" w:rsidRPr="00BF459A" w:rsidRDefault="00A01663" w:rsidP="00582068">
            <w:pPr>
              <w:jc w:val="center"/>
              <w:rPr>
                <w:sz w:val="24"/>
                <w:szCs w:val="24"/>
              </w:rPr>
            </w:pPr>
            <w:r w:rsidRPr="00BF459A">
              <w:rPr>
                <w:sz w:val="24"/>
                <w:szCs w:val="24"/>
              </w:rPr>
              <w:t>112</w:t>
            </w:r>
          </w:p>
        </w:tc>
      </w:tr>
      <w:tr w:rsidR="00A01663" w:rsidRPr="00BF459A" w14:paraId="018FC4B6" w14:textId="77777777" w:rsidTr="00582068">
        <w:trPr>
          <w:trHeight w:val="340"/>
        </w:trPr>
        <w:tc>
          <w:tcPr>
            <w:tcW w:w="817" w:type="dxa"/>
          </w:tcPr>
          <w:p w14:paraId="265AFD80" w14:textId="35A856EA" w:rsidR="00A01663" w:rsidRPr="00BF459A" w:rsidRDefault="00BF459A" w:rsidP="00582068">
            <w:pPr>
              <w:jc w:val="center"/>
              <w:rPr>
                <w:sz w:val="24"/>
                <w:szCs w:val="24"/>
              </w:rPr>
            </w:pPr>
            <w:r>
              <w:rPr>
                <w:sz w:val="24"/>
                <w:szCs w:val="24"/>
              </w:rPr>
              <w:t>1.3</w:t>
            </w:r>
          </w:p>
        </w:tc>
        <w:tc>
          <w:tcPr>
            <w:tcW w:w="5245" w:type="dxa"/>
            <w:vAlign w:val="bottom"/>
          </w:tcPr>
          <w:p w14:paraId="0BBBF098" w14:textId="77777777" w:rsidR="00A01663" w:rsidRPr="00BF459A" w:rsidRDefault="00A01663" w:rsidP="007520F1">
            <w:pPr>
              <w:numPr>
                <w:ilvl w:val="0"/>
                <w:numId w:val="45"/>
              </w:numPr>
              <w:rPr>
                <w:sz w:val="24"/>
                <w:szCs w:val="24"/>
              </w:rPr>
            </w:pPr>
            <w:r w:rsidRPr="00BF459A">
              <w:rPr>
                <w:sz w:val="24"/>
                <w:szCs w:val="24"/>
              </w:rPr>
              <w:t>хутор Красный Гай</w:t>
            </w:r>
          </w:p>
        </w:tc>
        <w:tc>
          <w:tcPr>
            <w:tcW w:w="1786" w:type="dxa"/>
            <w:vAlign w:val="center"/>
          </w:tcPr>
          <w:p w14:paraId="4409C093" w14:textId="77777777" w:rsidR="00A01663" w:rsidRPr="00BF459A" w:rsidRDefault="00A01663" w:rsidP="00582068">
            <w:pPr>
              <w:jc w:val="center"/>
              <w:rPr>
                <w:sz w:val="24"/>
                <w:szCs w:val="24"/>
              </w:rPr>
            </w:pPr>
            <w:r w:rsidRPr="00BF459A">
              <w:rPr>
                <w:sz w:val="24"/>
                <w:szCs w:val="24"/>
              </w:rPr>
              <w:t>-«-</w:t>
            </w:r>
          </w:p>
        </w:tc>
        <w:tc>
          <w:tcPr>
            <w:tcW w:w="1800" w:type="dxa"/>
            <w:vAlign w:val="bottom"/>
          </w:tcPr>
          <w:p w14:paraId="452D9A93" w14:textId="77777777" w:rsidR="00A01663" w:rsidRPr="00BF459A" w:rsidRDefault="00A01663" w:rsidP="00582068">
            <w:pPr>
              <w:jc w:val="center"/>
              <w:rPr>
                <w:sz w:val="24"/>
                <w:szCs w:val="24"/>
              </w:rPr>
            </w:pPr>
            <w:r w:rsidRPr="00BF459A">
              <w:rPr>
                <w:sz w:val="24"/>
                <w:szCs w:val="24"/>
              </w:rPr>
              <w:t>102</w:t>
            </w:r>
          </w:p>
        </w:tc>
      </w:tr>
      <w:tr w:rsidR="00A01663" w:rsidRPr="00BF459A" w14:paraId="7B9E571C" w14:textId="77777777" w:rsidTr="00582068">
        <w:trPr>
          <w:trHeight w:val="340"/>
        </w:trPr>
        <w:tc>
          <w:tcPr>
            <w:tcW w:w="817" w:type="dxa"/>
          </w:tcPr>
          <w:p w14:paraId="037A1C4A" w14:textId="161B18F7" w:rsidR="00A01663" w:rsidRPr="00BF459A" w:rsidRDefault="00BF459A" w:rsidP="00582068">
            <w:pPr>
              <w:jc w:val="center"/>
              <w:rPr>
                <w:sz w:val="24"/>
                <w:szCs w:val="24"/>
              </w:rPr>
            </w:pPr>
            <w:r>
              <w:rPr>
                <w:sz w:val="24"/>
                <w:szCs w:val="24"/>
              </w:rPr>
              <w:t>1.4</w:t>
            </w:r>
          </w:p>
        </w:tc>
        <w:tc>
          <w:tcPr>
            <w:tcW w:w="5245" w:type="dxa"/>
            <w:vAlign w:val="bottom"/>
          </w:tcPr>
          <w:p w14:paraId="7E9BEFC3" w14:textId="77777777" w:rsidR="00A01663" w:rsidRPr="00BF459A" w:rsidRDefault="00A01663" w:rsidP="007520F1">
            <w:pPr>
              <w:numPr>
                <w:ilvl w:val="0"/>
                <w:numId w:val="45"/>
              </w:numPr>
              <w:rPr>
                <w:sz w:val="24"/>
                <w:szCs w:val="24"/>
              </w:rPr>
            </w:pPr>
            <w:r w:rsidRPr="00BF459A">
              <w:rPr>
                <w:sz w:val="24"/>
                <w:szCs w:val="24"/>
              </w:rPr>
              <w:t>хутор Свободный Мир</w:t>
            </w:r>
          </w:p>
        </w:tc>
        <w:tc>
          <w:tcPr>
            <w:tcW w:w="1786" w:type="dxa"/>
            <w:vAlign w:val="center"/>
          </w:tcPr>
          <w:p w14:paraId="3F4A0FF9" w14:textId="77777777" w:rsidR="00A01663" w:rsidRPr="00BF459A" w:rsidRDefault="00A01663" w:rsidP="00582068">
            <w:pPr>
              <w:jc w:val="center"/>
              <w:rPr>
                <w:sz w:val="24"/>
                <w:szCs w:val="24"/>
              </w:rPr>
            </w:pPr>
            <w:r w:rsidRPr="00BF459A">
              <w:rPr>
                <w:sz w:val="24"/>
                <w:szCs w:val="24"/>
              </w:rPr>
              <w:t>-«-</w:t>
            </w:r>
          </w:p>
        </w:tc>
        <w:tc>
          <w:tcPr>
            <w:tcW w:w="1800" w:type="dxa"/>
            <w:vAlign w:val="bottom"/>
          </w:tcPr>
          <w:p w14:paraId="17538EEA" w14:textId="77777777" w:rsidR="00A01663" w:rsidRPr="00BF459A" w:rsidRDefault="00A01663" w:rsidP="00582068">
            <w:pPr>
              <w:jc w:val="center"/>
              <w:rPr>
                <w:sz w:val="24"/>
                <w:szCs w:val="24"/>
              </w:rPr>
            </w:pPr>
            <w:r w:rsidRPr="00BF459A">
              <w:rPr>
                <w:sz w:val="24"/>
                <w:szCs w:val="24"/>
              </w:rPr>
              <w:t>205</w:t>
            </w:r>
          </w:p>
        </w:tc>
      </w:tr>
      <w:tr w:rsidR="00A01663" w:rsidRPr="00BF459A" w14:paraId="5F035736" w14:textId="77777777" w:rsidTr="00582068">
        <w:trPr>
          <w:trHeight w:val="340"/>
        </w:trPr>
        <w:tc>
          <w:tcPr>
            <w:tcW w:w="817" w:type="dxa"/>
          </w:tcPr>
          <w:p w14:paraId="0480BE8B" w14:textId="289979EC" w:rsidR="00A01663" w:rsidRPr="00BF459A" w:rsidRDefault="00BF459A" w:rsidP="00582068">
            <w:pPr>
              <w:jc w:val="center"/>
              <w:rPr>
                <w:sz w:val="24"/>
                <w:szCs w:val="24"/>
              </w:rPr>
            </w:pPr>
            <w:r>
              <w:rPr>
                <w:sz w:val="24"/>
                <w:szCs w:val="24"/>
              </w:rPr>
              <w:t>1.5</w:t>
            </w:r>
          </w:p>
        </w:tc>
        <w:tc>
          <w:tcPr>
            <w:tcW w:w="5245" w:type="dxa"/>
            <w:vAlign w:val="bottom"/>
          </w:tcPr>
          <w:p w14:paraId="5A1A873A" w14:textId="77777777" w:rsidR="00A01663" w:rsidRPr="00BF459A" w:rsidRDefault="00A01663" w:rsidP="007520F1">
            <w:pPr>
              <w:numPr>
                <w:ilvl w:val="0"/>
                <w:numId w:val="45"/>
              </w:numPr>
              <w:rPr>
                <w:sz w:val="24"/>
                <w:szCs w:val="24"/>
              </w:rPr>
            </w:pPr>
            <w:r w:rsidRPr="00BF459A">
              <w:rPr>
                <w:sz w:val="24"/>
                <w:szCs w:val="24"/>
              </w:rPr>
              <w:t>хутор Центральный</w:t>
            </w:r>
          </w:p>
        </w:tc>
        <w:tc>
          <w:tcPr>
            <w:tcW w:w="1786" w:type="dxa"/>
            <w:vAlign w:val="center"/>
          </w:tcPr>
          <w:p w14:paraId="46C2A6C5" w14:textId="77777777" w:rsidR="00A01663" w:rsidRPr="00BF459A" w:rsidRDefault="00A01663" w:rsidP="00582068">
            <w:pPr>
              <w:jc w:val="center"/>
              <w:rPr>
                <w:sz w:val="24"/>
                <w:szCs w:val="24"/>
              </w:rPr>
            </w:pPr>
            <w:r w:rsidRPr="00BF459A">
              <w:rPr>
                <w:sz w:val="24"/>
                <w:szCs w:val="24"/>
              </w:rPr>
              <w:t>-«-</w:t>
            </w:r>
          </w:p>
        </w:tc>
        <w:tc>
          <w:tcPr>
            <w:tcW w:w="1800" w:type="dxa"/>
            <w:vAlign w:val="bottom"/>
          </w:tcPr>
          <w:p w14:paraId="3484A038" w14:textId="77777777" w:rsidR="00A01663" w:rsidRPr="00BF459A" w:rsidRDefault="00A01663" w:rsidP="00582068">
            <w:pPr>
              <w:jc w:val="center"/>
              <w:rPr>
                <w:sz w:val="24"/>
                <w:szCs w:val="24"/>
              </w:rPr>
            </w:pPr>
            <w:r w:rsidRPr="00BF459A">
              <w:rPr>
                <w:sz w:val="24"/>
                <w:szCs w:val="24"/>
              </w:rPr>
              <w:t>326</w:t>
            </w:r>
          </w:p>
        </w:tc>
      </w:tr>
    </w:tbl>
    <w:p w14:paraId="1E35AEC7" w14:textId="77777777" w:rsidR="00A01663" w:rsidRDefault="00A01663" w:rsidP="00A01663">
      <w:pPr>
        <w:ind w:firstLine="709"/>
        <w:jc w:val="right"/>
        <w:rPr>
          <w:bCs/>
          <w:i/>
          <w:sz w:val="24"/>
          <w:szCs w:val="24"/>
        </w:rPr>
      </w:pPr>
    </w:p>
    <w:p w14:paraId="2C447F62" w14:textId="77777777" w:rsidR="00BF459A" w:rsidRDefault="00BF459A" w:rsidP="00A01663">
      <w:pPr>
        <w:ind w:firstLine="709"/>
        <w:jc w:val="right"/>
        <w:rPr>
          <w:bCs/>
          <w:i/>
          <w:sz w:val="24"/>
          <w:szCs w:val="24"/>
        </w:rPr>
      </w:pPr>
    </w:p>
    <w:p w14:paraId="5AD7ADB7" w14:textId="77777777" w:rsidR="00BF459A" w:rsidRDefault="00BF459A" w:rsidP="00A01663">
      <w:pPr>
        <w:ind w:firstLine="709"/>
        <w:jc w:val="right"/>
        <w:rPr>
          <w:bCs/>
          <w:i/>
          <w:sz w:val="24"/>
          <w:szCs w:val="24"/>
        </w:rPr>
      </w:pPr>
    </w:p>
    <w:p w14:paraId="603432A6" w14:textId="77777777" w:rsidR="008E3A62" w:rsidRDefault="008E3A62" w:rsidP="00A01663">
      <w:pPr>
        <w:ind w:firstLine="709"/>
        <w:jc w:val="right"/>
        <w:rPr>
          <w:bCs/>
          <w:i/>
          <w:sz w:val="24"/>
          <w:szCs w:val="24"/>
        </w:rPr>
      </w:pPr>
    </w:p>
    <w:p w14:paraId="1F301A87" w14:textId="77777777" w:rsidR="00BF459A" w:rsidRDefault="00BF459A" w:rsidP="00A01663">
      <w:pPr>
        <w:ind w:firstLine="709"/>
        <w:jc w:val="right"/>
        <w:rPr>
          <w:bCs/>
          <w:i/>
          <w:sz w:val="24"/>
          <w:szCs w:val="24"/>
        </w:rPr>
      </w:pPr>
    </w:p>
    <w:p w14:paraId="137666BE" w14:textId="77777777" w:rsidR="00BF459A" w:rsidRDefault="00BF459A" w:rsidP="00A01663">
      <w:pPr>
        <w:ind w:firstLine="709"/>
        <w:jc w:val="right"/>
        <w:rPr>
          <w:bCs/>
          <w:i/>
          <w:sz w:val="24"/>
          <w:szCs w:val="24"/>
        </w:rPr>
      </w:pPr>
    </w:p>
    <w:p w14:paraId="40503541" w14:textId="77777777" w:rsidR="00BF459A" w:rsidRPr="00645C9D" w:rsidRDefault="00BF459A" w:rsidP="00A01663">
      <w:pPr>
        <w:ind w:firstLine="709"/>
        <w:jc w:val="right"/>
        <w:rPr>
          <w:bCs/>
          <w:i/>
          <w:sz w:val="24"/>
          <w:szCs w:val="24"/>
        </w:rPr>
      </w:pPr>
    </w:p>
    <w:p w14:paraId="1D3834D8" w14:textId="2C210047" w:rsidR="00BF459A" w:rsidRPr="00BF459A" w:rsidRDefault="00BF459A" w:rsidP="00BF459A">
      <w:pPr>
        <w:spacing w:after="60"/>
        <w:ind w:left="1843" w:hanging="1843"/>
        <w:rPr>
          <w:sz w:val="24"/>
          <w:szCs w:val="24"/>
        </w:rPr>
      </w:pPr>
      <w:r w:rsidRPr="00BF459A">
        <w:rPr>
          <w:bCs/>
          <w:sz w:val="24"/>
          <w:szCs w:val="24"/>
        </w:rPr>
        <w:lastRenderedPageBreak/>
        <w:t>Таблица 2.6.</w:t>
      </w:r>
      <w:r>
        <w:rPr>
          <w:bCs/>
          <w:sz w:val="24"/>
          <w:szCs w:val="24"/>
        </w:rPr>
        <w:t>3</w:t>
      </w:r>
      <w:r w:rsidRPr="00BF459A">
        <w:rPr>
          <w:bCs/>
          <w:sz w:val="24"/>
          <w:szCs w:val="24"/>
        </w:rPr>
        <w:t xml:space="preserve"> –</w:t>
      </w:r>
      <w:r w:rsidRPr="00BF459A">
        <w:rPr>
          <w:bCs/>
          <w:sz w:val="24"/>
          <w:szCs w:val="24"/>
        </w:rPr>
        <w:tab/>
        <w:t xml:space="preserve">Максимальные </w:t>
      </w:r>
      <w:r>
        <w:rPr>
          <w:bCs/>
          <w:sz w:val="24"/>
          <w:szCs w:val="24"/>
        </w:rPr>
        <w:t>годовые</w:t>
      </w:r>
      <w:r w:rsidRPr="00BF459A">
        <w:rPr>
          <w:bCs/>
          <w:sz w:val="24"/>
          <w:szCs w:val="24"/>
        </w:rPr>
        <w:t xml:space="preserve">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5248"/>
        <w:gridCol w:w="1800"/>
        <w:gridCol w:w="1800"/>
      </w:tblGrid>
      <w:tr w:rsidR="00A01663" w:rsidRPr="00BF459A" w14:paraId="661159C2" w14:textId="77777777" w:rsidTr="00582068">
        <w:trPr>
          <w:trHeight w:val="170"/>
        </w:trPr>
        <w:tc>
          <w:tcPr>
            <w:tcW w:w="800" w:type="dxa"/>
            <w:vAlign w:val="center"/>
          </w:tcPr>
          <w:p w14:paraId="74D6A7A8" w14:textId="77777777" w:rsidR="00A01663" w:rsidRPr="00BF459A" w:rsidRDefault="00A01663" w:rsidP="00582068">
            <w:pPr>
              <w:jc w:val="center"/>
              <w:rPr>
                <w:bCs/>
                <w:sz w:val="24"/>
                <w:szCs w:val="24"/>
              </w:rPr>
            </w:pPr>
            <w:r w:rsidRPr="00BF459A">
              <w:rPr>
                <w:bCs/>
                <w:sz w:val="24"/>
                <w:szCs w:val="24"/>
              </w:rPr>
              <w:t>№№ п/п</w:t>
            </w:r>
          </w:p>
        </w:tc>
        <w:tc>
          <w:tcPr>
            <w:tcW w:w="5248" w:type="dxa"/>
            <w:vAlign w:val="center"/>
          </w:tcPr>
          <w:p w14:paraId="69EADEC0" w14:textId="77777777" w:rsidR="00A01663" w:rsidRPr="00BF459A" w:rsidRDefault="00A01663" w:rsidP="00582068">
            <w:pPr>
              <w:jc w:val="center"/>
              <w:rPr>
                <w:bCs/>
                <w:sz w:val="24"/>
                <w:szCs w:val="24"/>
              </w:rPr>
            </w:pPr>
            <w:r w:rsidRPr="00BF459A">
              <w:rPr>
                <w:bCs/>
                <w:sz w:val="24"/>
                <w:szCs w:val="24"/>
              </w:rPr>
              <w:t>Наименование</w:t>
            </w:r>
          </w:p>
          <w:p w14:paraId="72705C5D" w14:textId="77777777" w:rsidR="00A01663" w:rsidRPr="00BF459A" w:rsidRDefault="00A01663" w:rsidP="00582068">
            <w:pPr>
              <w:jc w:val="center"/>
              <w:rPr>
                <w:bCs/>
                <w:sz w:val="24"/>
                <w:szCs w:val="24"/>
              </w:rPr>
            </w:pPr>
            <w:r w:rsidRPr="00BF459A">
              <w:rPr>
                <w:bCs/>
                <w:sz w:val="24"/>
                <w:szCs w:val="24"/>
              </w:rPr>
              <w:t>населенного пункта</w:t>
            </w:r>
          </w:p>
        </w:tc>
        <w:tc>
          <w:tcPr>
            <w:tcW w:w="1800" w:type="dxa"/>
            <w:vAlign w:val="center"/>
          </w:tcPr>
          <w:p w14:paraId="5B945C36" w14:textId="77777777" w:rsidR="00A01663" w:rsidRPr="00BF459A" w:rsidRDefault="00A01663" w:rsidP="00582068">
            <w:pPr>
              <w:ind w:left="-108" w:right="-108"/>
              <w:jc w:val="center"/>
              <w:rPr>
                <w:bCs/>
                <w:sz w:val="24"/>
                <w:szCs w:val="24"/>
              </w:rPr>
            </w:pPr>
            <w:r w:rsidRPr="00BF459A">
              <w:rPr>
                <w:bCs/>
                <w:sz w:val="24"/>
                <w:szCs w:val="24"/>
              </w:rPr>
              <w:t>Ед-ца</w:t>
            </w:r>
          </w:p>
          <w:p w14:paraId="65A26A58" w14:textId="77777777" w:rsidR="00A01663" w:rsidRPr="00BF459A" w:rsidRDefault="00A01663" w:rsidP="00582068">
            <w:pPr>
              <w:ind w:left="-108" w:right="-108"/>
              <w:jc w:val="center"/>
              <w:rPr>
                <w:bCs/>
                <w:sz w:val="24"/>
                <w:szCs w:val="24"/>
              </w:rPr>
            </w:pPr>
            <w:r w:rsidRPr="00BF459A">
              <w:rPr>
                <w:bCs/>
                <w:sz w:val="24"/>
                <w:szCs w:val="24"/>
              </w:rPr>
              <w:t>измерения</w:t>
            </w:r>
          </w:p>
        </w:tc>
        <w:tc>
          <w:tcPr>
            <w:tcW w:w="1800" w:type="dxa"/>
            <w:vAlign w:val="center"/>
          </w:tcPr>
          <w:p w14:paraId="22D68CEF" w14:textId="77777777" w:rsidR="00A01663" w:rsidRPr="00BF459A" w:rsidRDefault="00A01663" w:rsidP="00582068">
            <w:pPr>
              <w:ind w:left="-108" w:right="-108"/>
              <w:jc w:val="center"/>
              <w:rPr>
                <w:bCs/>
                <w:sz w:val="24"/>
                <w:szCs w:val="24"/>
              </w:rPr>
            </w:pPr>
            <w:r w:rsidRPr="00BF459A">
              <w:rPr>
                <w:bCs/>
                <w:sz w:val="24"/>
                <w:szCs w:val="24"/>
              </w:rPr>
              <w:t>На расчетный</w:t>
            </w:r>
          </w:p>
          <w:p w14:paraId="1BE973EF" w14:textId="77777777" w:rsidR="00A01663" w:rsidRPr="00BF459A" w:rsidRDefault="00A01663" w:rsidP="00582068">
            <w:pPr>
              <w:ind w:left="-108" w:right="-108"/>
              <w:jc w:val="center"/>
              <w:rPr>
                <w:bCs/>
                <w:sz w:val="24"/>
                <w:szCs w:val="24"/>
              </w:rPr>
            </w:pPr>
            <w:r w:rsidRPr="00BF459A">
              <w:rPr>
                <w:bCs/>
                <w:sz w:val="24"/>
                <w:szCs w:val="24"/>
              </w:rPr>
              <w:t>срок до 2030г</w:t>
            </w:r>
          </w:p>
        </w:tc>
      </w:tr>
      <w:tr w:rsidR="00A01663" w:rsidRPr="00BF459A" w14:paraId="5F19A83C" w14:textId="77777777" w:rsidTr="00582068">
        <w:trPr>
          <w:trHeight w:val="170"/>
        </w:trPr>
        <w:tc>
          <w:tcPr>
            <w:tcW w:w="800" w:type="dxa"/>
            <w:vAlign w:val="center"/>
          </w:tcPr>
          <w:p w14:paraId="42AD61AF" w14:textId="77777777" w:rsidR="00A01663" w:rsidRPr="00BF459A" w:rsidRDefault="00A01663" w:rsidP="00582068">
            <w:pPr>
              <w:jc w:val="center"/>
              <w:rPr>
                <w:bCs/>
                <w:sz w:val="24"/>
                <w:szCs w:val="24"/>
              </w:rPr>
            </w:pPr>
            <w:r w:rsidRPr="00BF459A">
              <w:rPr>
                <w:bCs/>
                <w:sz w:val="24"/>
                <w:szCs w:val="24"/>
              </w:rPr>
              <w:t>1</w:t>
            </w:r>
          </w:p>
        </w:tc>
        <w:tc>
          <w:tcPr>
            <w:tcW w:w="5248" w:type="dxa"/>
            <w:vAlign w:val="center"/>
          </w:tcPr>
          <w:p w14:paraId="10895A3B" w14:textId="77777777" w:rsidR="00A01663" w:rsidRPr="00BF459A" w:rsidRDefault="00A01663" w:rsidP="00582068">
            <w:pPr>
              <w:rPr>
                <w:sz w:val="24"/>
                <w:szCs w:val="24"/>
              </w:rPr>
            </w:pPr>
            <w:r w:rsidRPr="00BF459A">
              <w:rPr>
                <w:sz w:val="24"/>
                <w:szCs w:val="24"/>
              </w:rPr>
              <w:t>Переправненское сельское поселение</w:t>
            </w:r>
          </w:p>
        </w:tc>
        <w:tc>
          <w:tcPr>
            <w:tcW w:w="1800" w:type="dxa"/>
            <w:vAlign w:val="center"/>
          </w:tcPr>
          <w:p w14:paraId="0057533E" w14:textId="77777777" w:rsidR="00A01663" w:rsidRPr="00BF459A" w:rsidRDefault="00A01663" w:rsidP="00582068">
            <w:pPr>
              <w:ind w:left="-108" w:right="-108"/>
              <w:jc w:val="center"/>
              <w:rPr>
                <w:bCs/>
                <w:sz w:val="24"/>
                <w:szCs w:val="24"/>
              </w:rPr>
            </w:pPr>
            <w:r w:rsidRPr="00BF459A">
              <w:rPr>
                <w:bCs/>
                <w:sz w:val="24"/>
                <w:szCs w:val="24"/>
              </w:rPr>
              <w:t>тыс.м³/ч</w:t>
            </w:r>
          </w:p>
        </w:tc>
        <w:tc>
          <w:tcPr>
            <w:tcW w:w="1800" w:type="dxa"/>
            <w:vAlign w:val="center"/>
          </w:tcPr>
          <w:p w14:paraId="312121C7" w14:textId="77777777" w:rsidR="00A01663" w:rsidRPr="00BF459A" w:rsidRDefault="00A01663" w:rsidP="00582068">
            <w:pPr>
              <w:jc w:val="center"/>
              <w:rPr>
                <w:sz w:val="24"/>
                <w:szCs w:val="24"/>
              </w:rPr>
            </w:pPr>
            <w:r w:rsidRPr="00BF459A">
              <w:rPr>
                <w:sz w:val="24"/>
                <w:szCs w:val="24"/>
              </w:rPr>
              <w:t>8402</w:t>
            </w:r>
          </w:p>
        </w:tc>
      </w:tr>
      <w:tr w:rsidR="00BF459A" w:rsidRPr="00BF459A" w14:paraId="598B4F57" w14:textId="77777777" w:rsidTr="00BF459A">
        <w:trPr>
          <w:trHeight w:val="170"/>
        </w:trPr>
        <w:tc>
          <w:tcPr>
            <w:tcW w:w="800" w:type="dxa"/>
          </w:tcPr>
          <w:p w14:paraId="7657DEF5" w14:textId="4E297E7A" w:rsidR="00BF459A" w:rsidRPr="00BF459A" w:rsidRDefault="00BF459A" w:rsidP="00BF459A">
            <w:pPr>
              <w:jc w:val="center"/>
              <w:rPr>
                <w:bCs/>
                <w:sz w:val="24"/>
                <w:szCs w:val="24"/>
              </w:rPr>
            </w:pPr>
            <w:r>
              <w:rPr>
                <w:sz w:val="24"/>
                <w:szCs w:val="24"/>
              </w:rPr>
              <w:t>1.1</w:t>
            </w:r>
          </w:p>
        </w:tc>
        <w:tc>
          <w:tcPr>
            <w:tcW w:w="5248" w:type="dxa"/>
            <w:vAlign w:val="bottom"/>
          </w:tcPr>
          <w:p w14:paraId="2411630D" w14:textId="77777777" w:rsidR="00BF459A" w:rsidRPr="00BF459A" w:rsidRDefault="00BF459A" w:rsidP="007520F1">
            <w:pPr>
              <w:numPr>
                <w:ilvl w:val="0"/>
                <w:numId w:val="46"/>
              </w:numPr>
              <w:rPr>
                <w:sz w:val="24"/>
                <w:szCs w:val="24"/>
              </w:rPr>
            </w:pPr>
            <w:r w:rsidRPr="00BF459A">
              <w:rPr>
                <w:sz w:val="24"/>
                <w:szCs w:val="24"/>
              </w:rPr>
              <w:t>станица Переправная</w:t>
            </w:r>
          </w:p>
        </w:tc>
        <w:tc>
          <w:tcPr>
            <w:tcW w:w="1800" w:type="dxa"/>
            <w:vAlign w:val="center"/>
          </w:tcPr>
          <w:p w14:paraId="4A11C1EA" w14:textId="77777777" w:rsidR="00BF459A" w:rsidRPr="00BF459A" w:rsidRDefault="00BF459A" w:rsidP="00BF459A">
            <w:pPr>
              <w:ind w:left="-108" w:right="-108"/>
              <w:jc w:val="center"/>
              <w:rPr>
                <w:bCs/>
                <w:sz w:val="24"/>
                <w:szCs w:val="24"/>
              </w:rPr>
            </w:pPr>
            <w:r w:rsidRPr="00BF459A">
              <w:rPr>
                <w:bCs/>
                <w:sz w:val="24"/>
                <w:szCs w:val="24"/>
              </w:rPr>
              <w:t>-«-</w:t>
            </w:r>
          </w:p>
        </w:tc>
        <w:tc>
          <w:tcPr>
            <w:tcW w:w="1800" w:type="dxa"/>
            <w:vAlign w:val="bottom"/>
          </w:tcPr>
          <w:p w14:paraId="2648FFD5" w14:textId="77777777" w:rsidR="00BF459A" w:rsidRPr="00BF459A" w:rsidRDefault="00BF459A" w:rsidP="00BF459A">
            <w:pPr>
              <w:jc w:val="center"/>
              <w:rPr>
                <w:sz w:val="24"/>
                <w:szCs w:val="24"/>
              </w:rPr>
            </w:pPr>
            <w:r w:rsidRPr="00BF459A">
              <w:rPr>
                <w:sz w:val="24"/>
                <w:szCs w:val="24"/>
              </w:rPr>
              <w:t>7035</w:t>
            </w:r>
          </w:p>
        </w:tc>
      </w:tr>
      <w:tr w:rsidR="00BF459A" w:rsidRPr="00BF459A" w14:paraId="4D65CBE9" w14:textId="77777777" w:rsidTr="00BF459A">
        <w:trPr>
          <w:trHeight w:val="170"/>
        </w:trPr>
        <w:tc>
          <w:tcPr>
            <w:tcW w:w="800" w:type="dxa"/>
          </w:tcPr>
          <w:p w14:paraId="506FA8F3" w14:textId="28E5DEA5" w:rsidR="00BF459A" w:rsidRPr="00BF459A" w:rsidRDefault="00BF459A" w:rsidP="00BF459A">
            <w:pPr>
              <w:jc w:val="center"/>
              <w:rPr>
                <w:bCs/>
                <w:sz w:val="24"/>
                <w:szCs w:val="24"/>
              </w:rPr>
            </w:pPr>
            <w:r>
              <w:rPr>
                <w:sz w:val="24"/>
                <w:szCs w:val="24"/>
              </w:rPr>
              <w:t>1.2</w:t>
            </w:r>
          </w:p>
        </w:tc>
        <w:tc>
          <w:tcPr>
            <w:tcW w:w="5248" w:type="dxa"/>
            <w:vAlign w:val="bottom"/>
          </w:tcPr>
          <w:p w14:paraId="66B16524" w14:textId="77777777" w:rsidR="00BF459A" w:rsidRPr="00BF459A" w:rsidRDefault="00BF459A" w:rsidP="007520F1">
            <w:pPr>
              <w:numPr>
                <w:ilvl w:val="0"/>
                <w:numId w:val="46"/>
              </w:numPr>
              <w:rPr>
                <w:sz w:val="24"/>
                <w:szCs w:val="24"/>
              </w:rPr>
            </w:pPr>
            <w:r w:rsidRPr="00BF459A">
              <w:rPr>
                <w:sz w:val="24"/>
                <w:szCs w:val="24"/>
              </w:rPr>
              <w:t>хутор Дятлов</w:t>
            </w:r>
          </w:p>
        </w:tc>
        <w:tc>
          <w:tcPr>
            <w:tcW w:w="1800" w:type="dxa"/>
            <w:vAlign w:val="center"/>
          </w:tcPr>
          <w:p w14:paraId="3E820160" w14:textId="77777777" w:rsidR="00BF459A" w:rsidRPr="00BF459A" w:rsidRDefault="00BF459A" w:rsidP="00BF459A">
            <w:pPr>
              <w:ind w:left="-108" w:right="-108"/>
              <w:jc w:val="center"/>
              <w:rPr>
                <w:bCs/>
                <w:sz w:val="24"/>
                <w:szCs w:val="24"/>
              </w:rPr>
            </w:pPr>
            <w:r w:rsidRPr="00BF459A">
              <w:rPr>
                <w:sz w:val="24"/>
                <w:szCs w:val="24"/>
              </w:rPr>
              <w:t>-«-</w:t>
            </w:r>
          </w:p>
        </w:tc>
        <w:tc>
          <w:tcPr>
            <w:tcW w:w="1800" w:type="dxa"/>
            <w:vAlign w:val="bottom"/>
          </w:tcPr>
          <w:p w14:paraId="1C7B9DEA" w14:textId="77777777" w:rsidR="00BF459A" w:rsidRPr="00BF459A" w:rsidRDefault="00BF459A" w:rsidP="00BF459A">
            <w:pPr>
              <w:jc w:val="center"/>
              <w:rPr>
                <w:sz w:val="24"/>
                <w:szCs w:val="24"/>
              </w:rPr>
            </w:pPr>
            <w:r w:rsidRPr="00BF459A">
              <w:rPr>
                <w:sz w:val="24"/>
                <w:szCs w:val="24"/>
              </w:rPr>
              <w:t>201</w:t>
            </w:r>
          </w:p>
        </w:tc>
      </w:tr>
      <w:tr w:rsidR="00BF459A" w:rsidRPr="00BF459A" w14:paraId="7D69A3A2" w14:textId="77777777" w:rsidTr="00BF459A">
        <w:trPr>
          <w:trHeight w:val="170"/>
        </w:trPr>
        <w:tc>
          <w:tcPr>
            <w:tcW w:w="800" w:type="dxa"/>
          </w:tcPr>
          <w:p w14:paraId="554C826F" w14:textId="159B2EFE" w:rsidR="00BF459A" w:rsidRPr="00BF459A" w:rsidRDefault="00BF459A" w:rsidP="00BF459A">
            <w:pPr>
              <w:jc w:val="center"/>
              <w:rPr>
                <w:bCs/>
                <w:sz w:val="24"/>
                <w:szCs w:val="24"/>
              </w:rPr>
            </w:pPr>
            <w:r>
              <w:rPr>
                <w:sz w:val="24"/>
                <w:szCs w:val="24"/>
              </w:rPr>
              <w:t>1.3</w:t>
            </w:r>
          </w:p>
        </w:tc>
        <w:tc>
          <w:tcPr>
            <w:tcW w:w="5248" w:type="dxa"/>
            <w:vAlign w:val="bottom"/>
          </w:tcPr>
          <w:p w14:paraId="7334BF87" w14:textId="77777777" w:rsidR="00BF459A" w:rsidRPr="00BF459A" w:rsidRDefault="00BF459A" w:rsidP="007520F1">
            <w:pPr>
              <w:numPr>
                <w:ilvl w:val="0"/>
                <w:numId w:val="46"/>
              </w:numPr>
              <w:rPr>
                <w:sz w:val="24"/>
                <w:szCs w:val="24"/>
              </w:rPr>
            </w:pPr>
            <w:r w:rsidRPr="00BF459A">
              <w:rPr>
                <w:sz w:val="24"/>
                <w:szCs w:val="24"/>
              </w:rPr>
              <w:t>хутор Красный Гай</w:t>
            </w:r>
          </w:p>
        </w:tc>
        <w:tc>
          <w:tcPr>
            <w:tcW w:w="1800" w:type="dxa"/>
            <w:vAlign w:val="center"/>
          </w:tcPr>
          <w:p w14:paraId="49A48AC3" w14:textId="77777777" w:rsidR="00BF459A" w:rsidRPr="00BF459A" w:rsidRDefault="00BF459A" w:rsidP="00BF459A">
            <w:pPr>
              <w:ind w:left="-108" w:right="-108"/>
              <w:jc w:val="center"/>
              <w:rPr>
                <w:bCs/>
                <w:sz w:val="24"/>
                <w:szCs w:val="24"/>
              </w:rPr>
            </w:pPr>
            <w:r w:rsidRPr="00BF459A">
              <w:rPr>
                <w:sz w:val="24"/>
                <w:szCs w:val="24"/>
              </w:rPr>
              <w:t>-«-</w:t>
            </w:r>
          </w:p>
        </w:tc>
        <w:tc>
          <w:tcPr>
            <w:tcW w:w="1800" w:type="dxa"/>
            <w:vAlign w:val="bottom"/>
          </w:tcPr>
          <w:p w14:paraId="486C4A42" w14:textId="77777777" w:rsidR="00BF459A" w:rsidRPr="00BF459A" w:rsidRDefault="00BF459A" w:rsidP="00BF459A">
            <w:pPr>
              <w:jc w:val="center"/>
              <w:rPr>
                <w:sz w:val="24"/>
                <w:szCs w:val="24"/>
              </w:rPr>
            </w:pPr>
            <w:r w:rsidRPr="00BF459A">
              <w:rPr>
                <w:sz w:val="24"/>
                <w:szCs w:val="24"/>
              </w:rPr>
              <w:t>184</w:t>
            </w:r>
          </w:p>
        </w:tc>
      </w:tr>
      <w:tr w:rsidR="00BF459A" w:rsidRPr="00BF459A" w14:paraId="2A3C0A00" w14:textId="77777777" w:rsidTr="00BF459A">
        <w:trPr>
          <w:trHeight w:val="170"/>
        </w:trPr>
        <w:tc>
          <w:tcPr>
            <w:tcW w:w="800" w:type="dxa"/>
          </w:tcPr>
          <w:p w14:paraId="58B78000" w14:textId="7D6691F3" w:rsidR="00BF459A" w:rsidRPr="00BF459A" w:rsidRDefault="00BF459A" w:rsidP="00BF459A">
            <w:pPr>
              <w:jc w:val="center"/>
              <w:rPr>
                <w:bCs/>
                <w:sz w:val="24"/>
                <w:szCs w:val="24"/>
              </w:rPr>
            </w:pPr>
            <w:r>
              <w:rPr>
                <w:sz w:val="24"/>
                <w:szCs w:val="24"/>
              </w:rPr>
              <w:t>1.4</w:t>
            </w:r>
          </w:p>
        </w:tc>
        <w:tc>
          <w:tcPr>
            <w:tcW w:w="5248" w:type="dxa"/>
            <w:vAlign w:val="bottom"/>
          </w:tcPr>
          <w:p w14:paraId="12B66D79" w14:textId="77777777" w:rsidR="00BF459A" w:rsidRPr="00BF459A" w:rsidRDefault="00BF459A" w:rsidP="007520F1">
            <w:pPr>
              <w:numPr>
                <w:ilvl w:val="0"/>
                <w:numId w:val="46"/>
              </w:numPr>
              <w:rPr>
                <w:sz w:val="24"/>
                <w:szCs w:val="24"/>
              </w:rPr>
            </w:pPr>
            <w:r w:rsidRPr="00BF459A">
              <w:rPr>
                <w:sz w:val="24"/>
                <w:szCs w:val="24"/>
              </w:rPr>
              <w:t>хутор Свободный Мир</w:t>
            </w:r>
          </w:p>
        </w:tc>
        <w:tc>
          <w:tcPr>
            <w:tcW w:w="1800" w:type="dxa"/>
            <w:vAlign w:val="center"/>
          </w:tcPr>
          <w:p w14:paraId="7B927CE4" w14:textId="77777777" w:rsidR="00BF459A" w:rsidRPr="00BF459A" w:rsidRDefault="00BF459A" w:rsidP="00BF459A">
            <w:pPr>
              <w:ind w:left="-108" w:right="-108"/>
              <w:jc w:val="center"/>
              <w:rPr>
                <w:bCs/>
                <w:sz w:val="24"/>
                <w:szCs w:val="24"/>
              </w:rPr>
            </w:pPr>
            <w:r w:rsidRPr="00BF459A">
              <w:rPr>
                <w:sz w:val="24"/>
                <w:szCs w:val="24"/>
              </w:rPr>
              <w:t>-«-</w:t>
            </w:r>
          </w:p>
        </w:tc>
        <w:tc>
          <w:tcPr>
            <w:tcW w:w="1800" w:type="dxa"/>
            <w:vAlign w:val="bottom"/>
          </w:tcPr>
          <w:p w14:paraId="3DCE3109" w14:textId="77777777" w:rsidR="00BF459A" w:rsidRPr="00BF459A" w:rsidRDefault="00BF459A" w:rsidP="00BF459A">
            <w:pPr>
              <w:jc w:val="center"/>
              <w:rPr>
                <w:sz w:val="24"/>
                <w:szCs w:val="24"/>
              </w:rPr>
            </w:pPr>
            <w:r w:rsidRPr="00BF459A">
              <w:rPr>
                <w:sz w:val="24"/>
                <w:szCs w:val="24"/>
              </w:rPr>
              <w:t>369</w:t>
            </w:r>
          </w:p>
        </w:tc>
      </w:tr>
      <w:tr w:rsidR="00BF459A" w:rsidRPr="00BF459A" w14:paraId="0ABF1E95" w14:textId="77777777" w:rsidTr="00BF459A">
        <w:trPr>
          <w:trHeight w:val="170"/>
        </w:trPr>
        <w:tc>
          <w:tcPr>
            <w:tcW w:w="800" w:type="dxa"/>
          </w:tcPr>
          <w:p w14:paraId="5C5872C5" w14:textId="62FA02A6" w:rsidR="00BF459A" w:rsidRPr="00BF459A" w:rsidRDefault="00BF459A" w:rsidP="00BF459A">
            <w:pPr>
              <w:jc w:val="center"/>
              <w:rPr>
                <w:bCs/>
                <w:sz w:val="24"/>
                <w:szCs w:val="24"/>
              </w:rPr>
            </w:pPr>
            <w:r>
              <w:rPr>
                <w:sz w:val="24"/>
                <w:szCs w:val="24"/>
              </w:rPr>
              <w:t>1.5</w:t>
            </w:r>
          </w:p>
        </w:tc>
        <w:tc>
          <w:tcPr>
            <w:tcW w:w="5248" w:type="dxa"/>
            <w:vAlign w:val="bottom"/>
          </w:tcPr>
          <w:p w14:paraId="4837E86D" w14:textId="77777777" w:rsidR="00BF459A" w:rsidRPr="00BF459A" w:rsidRDefault="00BF459A" w:rsidP="007520F1">
            <w:pPr>
              <w:numPr>
                <w:ilvl w:val="0"/>
                <w:numId w:val="46"/>
              </w:numPr>
              <w:rPr>
                <w:sz w:val="24"/>
                <w:szCs w:val="24"/>
              </w:rPr>
            </w:pPr>
            <w:r w:rsidRPr="00BF459A">
              <w:rPr>
                <w:sz w:val="24"/>
                <w:szCs w:val="24"/>
              </w:rPr>
              <w:t>хутор Центральный</w:t>
            </w:r>
          </w:p>
        </w:tc>
        <w:tc>
          <w:tcPr>
            <w:tcW w:w="1800" w:type="dxa"/>
            <w:vAlign w:val="center"/>
          </w:tcPr>
          <w:p w14:paraId="23DC76EA" w14:textId="77777777" w:rsidR="00BF459A" w:rsidRPr="00BF459A" w:rsidRDefault="00BF459A" w:rsidP="00BF459A">
            <w:pPr>
              <w:ind w:left="-108" w:right="-108"/>
              <w:jc w:val="center"/>
              <w:rPr>
                <w:bCs/>
                <w:sz w:val="24"/>
                <w:szCs w:val="24"/>
              </w:rPr>
            </w:pPr>
            <w:r w:rsidRPr="00BF459A">
              <w:rPr>
                <w:sz w:val="24"/>
                <w:szCs w:val="24"/>
              </w:rPr>
              <w:t>-«-</w:t>
            </w:r>
          </w:p>
        </w:tc>
        <w:tc>
          <w:tcPr>
            <w:tcW w:w="1800" w:type="dxa"/>
            <w:vAlign w:val="bottom"/>
          </w:tcPr>
          <w:p w14:paraId="5BCAB643" w14:textId="77777777" w:rsidR="00BF459A" w:rsidRPr="00BF459A" w:rsidRDefault="00BF459A" w:rsidP="00BF459A">
            <w:pPr>
              <w:jc w:val="center"/>
              <w:rPr>
                <w:sz w:val="24"/>
                <w:szCs w:val="24"/>
              </w:rPr>
            </w:pPr>
            <w:r w:rsidRPr="00BF459A">
              <w:rPr>
                <w:sz w:val="24"/>
                <w:szCs w:val="24"/>
              </w:rPr>
              <w:t>586</w:t>
            </w:r>
          </w:p>
        </w:tc>
      </w:tr>
    </w:tbl>
    <w:p w14:paraId="4925493F" w14:textId="77777777" w:rsidR="00A01663" w:rsidRPr="00105368" w:rsidRDefault="00A01663" w:rsidP="0003063A">
      <w:pPr>
        <w:spacing w:after="60"/>
        <w:ind w:firstLine="709"/>
        <w:jc w:val="both"/>
        <w:rPr>
          <w:sz w:val="24"/>
          <w:szCs w:val="24"/>
        </w:rPr>
      </w:pPr>
    </w:p>
    <w:p w14:paraId="0FE82EA6" w14:textId="2C26DA02" w:rsidR="0003063A" w:rsidRDefault="0003063A" w:rsidP="009807D2">
      <w:pPr>
        <w:pStyle w:val="3"/>
      </w:pPr>
      <w:r w:rsidRPr="0031366C">
        <w:t>Связь</w:t>
      </w:r>
    </w:p>
    <w:p w14:paraId="51729E7D" w14:textId="77777777" w:rsidR="00A01663" w:rsidRPr="00C92D52" w:rsidRDefault="00A01663" w:rsidP="00C92D52">
      <w:pPr>
        <w:spacing w:after="60"/>
        <w:ind w:firstLine="709"/>
        <w:jc w:val="both"/>
        <w:rPr>
          <w:sz w:val="24"/>
          <w:szCs w:val="24"/>
        </w:rPr>
      </w:pPr>
      <w:r w:rsidRPr="00C92D52">
        <w:rPr>
          <w:sz w:val="24"/>
          <w:szCs w:val="24"/>
        </w:rPr>
        <w:t>Основной задачей данного раздела является развитие средств связи, определение телефонной нагрузки, с учетом проектных планировочных решений рассматриваемой территории, с целью максимального охвата населения возможностью уверенного пользования новыми телекоммуникационными услугами связи. Аналогичные задачи решаются и по радиотрансляционной сети.</w:t>
      </w:r>
    </w:p>
    <w:p w14:paraId="190F7AE6" w14:textId="77777777" w:rsidR="00A01663" w:rsidRPr="00C92D52" w:rsidRDefault="00A01663" w:rsidP="00C92D52">
      <w:pPr>
        <w:spacing w:after="60"/>
        <w:ind w:firstLine="709"/>
        <w:jc w:val="both"/>
        <w:rPr>
          <w:sz w:val="24"/>
          <w:szCs w:val="24"/>
        </w:rPr>
      </w:pPr>
      <w:r w:rsidRPr="00C92D52">
        <w:rPr>
          <w:sz w:val="24"/>
          <w:szCs w:val="24"/>
        </w:rPr>
        <w:t>Проектные решения раздела «Проводные средства связи» приняты в соответствии со следующими документами:</w:t>
      </w:r>
    </w:p>
    <w:p w14:paraId="01EA8EA5" w14:textId="77777777" w:rsidR="00A01663" w:rsidRPr="00C92D52" w:rsidRDefault="00A01663" w:rsidP="00C92D52">
      <w:pPr>
        <w:spacing w:after="60"/>
        <w:ind w:firstLine="709"/>
        <w:jc w:val="both"/>
        <w:rPr>
          <w:sz w:val="24"/>
          <w:szCs w:val="24"/>
        </w:rPr>
      </w:pPr>
      <w:r w:rsidRPr="00C92D52">
        <w:rPr>
          <w:sz w:val="24"/>
          <w:szCs w:val="24"/>
        </w:rPr>
        <w:t>1. Архитектурно-планировочные и экономические части проекта.</w:t>
      </w:r>
    </w:p>
    <w:p w14:paraId="1E6EEF30" w14:textId="77777777" w:rsidR="00A01663" w:rsidRPr="00C92D52" w:rsidRDefault="00A01663" w:rsidP="00C92D52">
      <w:pPr>
        <w:spacing w:after="60"/>
        <w:ind w:firstLine="709"/>
        <w:jc w:val="both"/>
        <w:rPr>
          <w:sz w:val="24"/>
          <w:szCs w:val="24"/>
        </w:rPr>
      </w:pPr>
      <w:r w:rsidRPr="00C92D52">
        <w:rPr>
          <w:sz w:val="24"/>
          <w:szCs w:val="24"/>
        </w:rPr>
        <w:t>2. СниП 11-04-2003 «Инструкция о порядке разработки, согласования, экспертизы и утверждения градостроительной документации».</w:t>
      </w:r>
    </w:p>
    <w:p w14:paraId="20DAD477" w14:textId="77777777" w:rsidR="00A01663" w:rsidRPr="00C92D52" w:rsidRDefault="00A01663" w:rsidP="00C92D52">
      <w:pPr>
        <w:spacing w:after="60"/>
        <w:ind w:right="170" w:firstLine="709"/>
        <w:jc w:val="both"/>
        <w:rPr>
          <w:sz w:val="24"/>
          <w:szCs w:val="24"/>
          <w:lang w:eastAsia="ar-SA"/>
        </w:rPr>
      </w:pPr>
      <w:r w:rsidRPr="00C92D52">
        <w:rPr>
          <w:sz w:val="24"/>
          <w:szCs w:val="24"/>
          <w:lang w:eastAsia="ar-SA"/>
        </w:rPr>
        <w:t>Расчетная емкость АТС, необходимая для телефонизации Перепрвненского сельского поселения определяется по нормам телефонной плотности НП 2.008-6-85.</w:t>
      </w:r>
    </w:p>
    <w:p w14:paraId="61F181B2" w14:textId="77777777" w:rsidR="00C92D52" w:rsidRPr="00645C9D" w:rsidRDefault="00C92D52" w:rsidP="00A01663">
      <w:pPr>
        <w:spacing w:line="312" w:lineRule="auto"/>
        <w:ind w:right="170" w:firstLine="709"/>
        <w:jc w:val="both"/>
        <w:rPr>
          <w:szCs w:val="28"/>
          <w:lang w:eastAsia="ar-SA"/>
        </w:rPr>
      </w:pPr>
    </w:p>
    <w:p w14:paraId="0615A36A" w14:textId="77777777" w:rsidR="00A01663" w:rsidRPr="00C92D52" w:rsidRDefault="00A01663" w:rsidP="00C92D52">
      <w:pPr>
        <w:spacing w:line="312" w:lineRule="auto"/>
        <w:ind w:left="709"/>
        <w:rPr>
          <w:b/>
          <w:sz w:val="24"/>
          <w:szCs w:val="24"/>
        </w:rPr>
      </w:pPr>
      <w:r w:rsidRPr="00C92D52">
        <w:rPr>
          <w:b/>
          <w:sz w:val="24"/>
          <w:szCs w:val="24"/>
        </w:rPr>
        <w:t>Телефонизация</w:t>
      </w:r>
    </w:p>
    <w:p w14:paraId="072AC63E" w14:textId="77777777" w:rsidR="00A01663" w:rsidRPr="00645C9D" w:rsidRDefault="00A01663" w:rsidP="00C92D52">
      <w:pPr>
        <w:pStyle w:val="S0"/>
      </w:pPr>
      <w:r w:rsidRPr="00645C9D">
        <w:t>Состояние слаботочных сетей на территории Переправненского сельского поселения  характеризуется следующими положениями:</w:t>
      </w:r>
    </w:p>
    <w:p w14:paraId="0F03FCDD" w14:textId="29A6166B" w:rsidR="00A01663" w:rsidRPr="00645C9D" w:rsidRDefault="00C92D52" w:rsidP="00C92D52">
      <w:pPr>
        <w:pStyle w:val="S0"/>
        <w:ind w:left="851" w:hanging="425"/>
      </w:pPr>
      <w:r>
        <w:t>–</w:t>
      </w:r>
      <w:r>
        <w:tab/>
      </w:r>
      <w:r w:rsidR="00A01663" w:rsidRPr="00645C9D">
        <w:t>наличие морально и технически устаревшего аналогового оборудования;</w:t>
      </w:r>
    </w:p>
    <w:p w14:paraId="27085093" w14:textId="63B6C91B" w:rsidR="00A01663" w:rsidRPr="00645C9D" w:rsidRDefault="00C92D52" w:rsidP="00C92D52">
      <w:pPr>
        <w:pStyle w:val="S0"/>
        <w:ind w:left="851" w:hanging="425"/>
      </w:pPr>
      <w:r>
        <w:t>–</w:t>
      </w:r>
      <w:r>
        <w:tab/>
      </w:r>
      <w:r w:rsidR="00A01663" w:rsidRPr="00645C9D">
        <w:t>отсутствие современной промышленной базы слаботочных сетей, что значительно увеличивает стоимость строительства новых объектов связи и модернизации существующих.</w:t>
      </w:r>
    </w:p>
    <w:p w14:paraId="0507EA47" w14:textId="77777777" w:rsidR="00A01663" w:rsidRPr="00645C9D" w:rsidRDefault="00A01663" w:rsidP="00C92D52">
      <w:pPr>
        <w:pStyle w:val="S0"/>
      </w:pPr>
      <w:r w:rsidRPr="00645C9D">
        <w:t>Функционирует 450 номеров емкости сельской АТС.</w:t>
      </w:r>
    </w:p>
    <w:p w14:paraId="59327C46" w14:textId="77777777" w:rsidR="00BF459A" w:rsidRDefault="00BF459A" w:rsidP="00A01663">
      <w:pPr>
        <w:spacing w:line="312" w:lineRule="auto"/>
        <w:ind w:firstLine="720"/>
        <w:jc w:val="right"/>
        <w:rPr>
          <w:i/>
          <w:sz w:val="24"/>
          <w:szCs w:val="24"/>
        </w:rPr>
      </w:pPr>
    </w:p>
    <w:p w14:paraId="1BB3553A" w14:textId="3DCA674C" w:rsidR="00A01663" w:rsidRPr="00BF459A" w:rsidRDefault="00BF459A" w:rsidP="00BF459A">
      <w:pPr>
        <w:spacing w:line="312" w:lineRule="auto"/>
        <w:ind w:left="1701" w:hanging="1701"/>
        <w:rPr>
          <w:sz w:val="24"/>
          <w:szCs w:val="24"/>
        </w:rPr>
      </w:pPr>
      <w:r w:rsidRPr="00BF459A">
        <w:rPr>
          <w:sz w:val="24"/>
          <w:szCs w:val="24"/>
        </w:rPr>
        <w:t>Таблица 2.6.4 –</w:t>
      </w:r>
      <w:r w:rsidRPr="00BF459A">
        <w:rPr>
          <w:sz w:val="24"/>
          <w:szCs w:val="24"/>
        </w:rPr>
        <w:tab/>
      </w:r>
      <w:r w:rsidR="00A01663" w:rsidRPr="00BF459A">
        <w:rPr>
          <w:sz w:val="24"/>
          <w:szCs w:val="24"/>
        </w:rPr>
        <w:t xml:space="preserve">Телефонизация поселения на расчетный срок </w:t>
      </w:r>
    </w:p>
    <w:tbl>
      <w:tblPr>
        <w:tblpPr w:leftFromText="180" w:rightFromText="180" w:vertAnchor="text" w:horzAnchor="margin" w:tblpXSpec="center" w:tblpY="39"/>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689"/>
        <w:gridCol w:w="1701"/>
        <w:gridCol w:w="1559"/>
        <w:gridCol w:w="1399"/>
        <w:gridCol w:w="1560"/>
      </w:tblGrid>
      <w:tr w:rsidR="00A01663" w:rsidRPr="00645C9D" w14:paraId="48118170" w14:textId="77777777" w:rsidTr="00BF459A">
        <w:trPr>
          <w:trHeight w:val="701"/>
        </w:trPr>
        <w:tc>
          <w:tcPr>
            <w:tcW w:w="425" w:type="dxa"/>
            <w:vMerge w:val="restart"/>
            <w:shd w:val="clear" w:color="auto" w:fill="auto"/>
            <w:noWrap/>
            <w:vAlign w:val="center"/>
          </w:tcPr>
          <w:p w14:paraId="49D944B9" w14:textId="77777777" w:rsidR="00A01663" w:rsidRPr="00645C9D" w:rsidRDefault="00A01663" w:rsidP="00582068">
            <w:pPr>
              <w:spacing w:line="312" w:lineRule="auto"/>
              <w:jc w:val="center"/>
              <w:rPr>
                <w:b/>
                <w:bCs/>
                <w:sz w:val="18"/>
              </w:rPr>
            </w:pPr>
            <w:r w:rsidRPr="00645C9D">
              <w:rPr>
                <w:b/>
                <w:bCs/>
                <w:sz w:val="18"/>
              </w:rPr>
              <w:t>№ п/п</w:t>
            </w:r>
          </w:p>
        </w:tc>
        <w:tc>
          <w:tcPr>
            <w:tcW w:w="2689" w:type="dxa"/>
            <w:vMerge w:val="restart"/>
            <w:shd w:val="clear" w:color="auto" w:fill="auto"/>
            <w:noWrap/>
            <w:vAlign w:val="center"/>
          </w:tcPr>
          <w:p w14:paraId="2F2E3EF5" w14:textId="77777777" w:rsidR="00A01663" w:rsidRPr="00645C9D" w:rsidRDefault="00A01663" w:rsidP="00582068">
            <w:pPr>
              <w:spacing w:line="312" w:lineRule="auto"/>
              <w:jc w:val="center"/>
              <w:rPr>
                <w:b/>
                <w:bCs/>
                <w:sz w:val="18"/>
              </w:rPr>
            </w:pPr>
            <w:r w:rsidRPr="00645C9D">
              <w:rPr>
                <w:b/>
                <w:bCs/>
                <w:sz w:val="18"/>
              </w:rPr>
              <w:t>Наименование</w:t>
            </w:r>
          </w:p>
        </w:tc>
        <w:tc>
          <w:tcPr>
            <w:tcW w:w="1701" w:type="dxa"/>
            <w:shd w:val="clear" w:color="auto" w:fill="auto"/>
            <w:noWrap/>
            <w:vAlign w:val="center"/>
          </w:tcPr>
          <w:p w14:paraId="1C31F700" w14:textId="77777777" w:rsidR="00A01663" w:rsidRPr="00645C9D" w:rsidRDefault="00A01663" w:rsidP="00582068">
            <w:pPr>
              <w:spacing w:line="312" w:lineRule="auto"/>
              <w:jc w:val="center"/>
              <w:rPr>
                <w:b/>
                <w:bCs/>
                <w:sz w:val="18"/>
              </w:rPr>
            </w:pPr>
            <w:r w:rsidRPr="00645C9D">
              <w:rPr>
                <w:b/>
                <w:bCs/>
                <w:sz w:val="18"/>
              </w:rPr>
              <w:t>Численность населения</w:t>
            </w:r>
          </w:p>
        </w:tc>
        <w:tc>
          <w:tcPr>
            <w:tcW w:w="1559" w:type="dxa"/>
            <w:shd w:val="clear" w:color="auto" w:fill="auto"/>
            <w:noWrap/>
            <w:vAlign w:val="center"/>
          </w:tcPr>
          <w:p w14:paraId="43DD851B" w14:textId="77777777" w:rsidR="00A01663" w:rsidRPr="00645C9D" w:rsidRDefault="00A01663" w:rsidP="00582068">
            <w:pPr>
              <w:spacing w:line="312" w:lineRule="auto"/>
              <w:jc w:val="center"/>
              <w:rPr>
                <w:b/>
                <w:bCs/>
                <w:sz w:val="18"/>
              </w:rPr>
            </w:pPr>
            <w:r w:rsidRPr="00645C9D">
              <w:rPr>
                <w:b/>
                <w:bCs/>
                <w:sz w:val="18"/>
              </w:rPr>
              <w:t>Расчетный срок</w:t>
            </w:r>
          </w:p>
        </w:tc>
        <w:tc>
          <w:tcPr>
            <w:tcW w:w="1399" w:type="dxa"/>
            <w:shd w:val="clear" w:color="auto" w:fill="auto"/>
            <w:vAlign w:val="center"/>
          </w:tcPr>
          <w:p w14:paraId="244828F0" w14:textId="77777777" w:rsidR="00A01663" w:rsidRPr="00645C9D" w:rsidRDefault="00A01663" w:rsidP="00582068">
            <w:pPr>
              <w:spacing w:line="312" w:lineRule="auto"/>
              <w:jc w:val="center"/>
              <w:rPr>
                <w:b/>
                <w:bCs/>
                <w:sz w:val="18"/>
              </w:rPr>
            </w:pPr>
            <w:r w:rsidRPr="00645C9D">
              <w:rPr>
                <w:b/>
                <w:bCs/>
                <w:sz w:val="18"/>
              </w:rPr>
              <w:t>Прирост</w:t>
            </w:r>
          </w:p>
        </w:tc>
        <w:tc>
          <w:tcPr>
            <w:tcW w:w="1560" w:type="dxa"/>
            <w:shd w:val="clear" w:color="auto" w:fill="auto"/>
            <w:vAlign w:val="center"/>
          </w:tcPr>
          <w:p w14:paraId="7F5747A4" w14:textId="77777777" w:rsidR="00A01663" w:rsidRPr="00645C9D" w:rsidRDefault="00A01663" w:rsidP="00582068">
            <w:pPr>
              <w:spacing w:line="312" w:lineRule="auto"/>
              <w:jc w:val="center"/>
              <w:rPr>
                <w:b/>
                <w:sz w:val="18"/>
                <w:szCs w:val="18"/>
              </w:rPr>
            </w:pPr>
            <w:r w:rsidRPr="00645C9D">
              <w:rPr>
                <w:b/>
                <w:sz w:val="18"/>
                <w:szCs w:val="18"/>
              </w:rPr>
              <w:t>Проектируемая</w:t>
            </w:r>
          </w:p>
          <w:p w14:paraId="52645138" w14:textId="77777777" w:rsidR="00A01663" w:rsidRPr="00645C9D" w:rsidRDefault="00A01663" w:rsidP="00582068">
            <w:pPr>
              <w:spacing w:line="312" w:lineRule="auto"/>
              <w:jc w:val="center"/>
              <w:rPr>
                <w:b/>
                <w:sz w:val="18"/>
                <w:szCs w:val="18"/>
              </w:rPr>
            </w:pPr>
            <w:r w:rsidRPr="00645C9D">
              <w:rPr>
                <w:b/>
                <w:sz w:val="18"/>
                <w:szCs w:val="18"/>
              </w:rPr>
              <w:t>телефонизация,</w:t>
            </w:r>
          </w:p>
          <w:p w14:paraId="6D8CA7E2" w14:textId="77777777" w:rsidR="00A01663" w:rsidRPr="00645C9D" w:rsidRDefault="00A01663" w:rsidP="00582068">
            <w:pPr>
              <w:spacing w:line="312" w:lineRule="auto"/>
              <w:jc w:val="center"/>
              <w:rPr>
                <w:b/>
                <w:sz w:val="24"/>
                <w:szCs w:val="24"/>
              </w:rPr>
            </w:pPr>
            <w:r w:rsidRPr="00645C9D">
              <w:rPr>
                <w:b/>
                <w:sz w:val="18"/>
                <w:szCs w:val="18"/>
              </w:rPr>
              <w:t>номеров</w:t>
            </w:r>
          </w:p>
        </w:tc>
      </w:tr>
      <w:tr w:rsidR="00A01663" w:rsidRPr="00645C9D" w14:paraId="7E7DF621" w14:textId="77777777" w:rsidTr="00BF459A">
        <w:trPr>
          <w:trHeight w:val="175"/>
        </w:trPr>
        <w:tc>
          <w:tcPr>
            <w:tcW w:w="425" w:type="dxa"/>
            <w:vMerge/>
            <w:shd w:val="clear" w:color="auto" w:fill="auto"/>
            <w:vAlign w:val="center"/>
          </w:tcPr>
          <w:p w14:paraId="629F74BC" w14:textId="77777777" w:rsidR="00A01663" w:rsidRPr="00645C9D" w:rsidRDefault="00A01663" w:rsidP="00582068">
            <w:pPr>
              <w:spacing w:line="312" w:lineRule="auto"/>
              <w:jc w:val="center"/>
              <w:rPr>
                <w:b/>
                <w:bCs/>
                <w:sz w:val="18"/>
              </w:rPr>
            </w:pPr>
          </w:p>
        </w:tc>
        <w:tc>
          <w:tcPr>
            <w:tcW w:w="2689" w:type="dxa"/>
            <w:vMerge/>
            <w:shd w:val="clear" w:color="auto" w:fill="auto"/>
            <w:vAlign w:val="center"/>
          </w:tcPr>
          <w:p w14:paraId="1A4E4257" w14:textId="77777777" w:rsidR="00A01663" w:rsidRPr="00645C9D" w:rsidRDefault="00A01663" w:rsidP="00582068">
            <w:pPr>
              <w:spacing w:line="312" w:lineRule="auto"/>
              <w:jc w:val="center"/>
              <w:rPr>
                <w:b/>
                <w:bCs/>
                <w:sz w:val="18"/>
              </w:rPr>
            </w:pPr>
          </w:p>
        </w:tc>
        <w:tc>
          <w:tcPr>
            <w:tcW w:w="1701" w:type="dxa"/>
            <w:shd w:val="clear" w:color="auto" w:fill="auto"/>
            <w:noWrap/>
            <w:vAlign w:val="center"/>
          </w:tcPr>
          <w:p w14:paraId="4753C89D" w14:textId="77777777" w:rsidR="00A01663" w:rsidRPr="00645C9D" w:rsidRDefault="00A01663" w:rsidP="00582068">
            <w:pPr>
              <w:spacing w:line="312" w:lineRule="auto"/>
              <w:jc w:val="center"/>
              <w:rPr>
                <w:b/>
                <w:bCs/>
                <w:sz w:val="18"/>
              </w:rPr>
            </w:pPr>
            <w:r w:rsidRPr="00645C9D">
              <w:rPr>
                <w:b/>
                <w:bCs/>
                <w:sz w:val="18"/>
              </w:rPr>
              <w:t>01.01.2007 г.</w:t>
            </w:r>
          </w:p>
        </w:tc>
        <w:tc>
          <w:tcPr>
            <w:tcW w:w="1559" w:type="dxa"/>
            <w:shd w:val="clear" w:color="auto" w:fill="auto"/>
            <w:vAlign w:val="center"/>
          </w:tcPr>
          <w:p w14:paraId="74441409" w14:textId="77777777" w:rsidR="00A01663" w:rsidRPr="00645C9D" w:rsidRDefault="00A01663" w:rsidP="00582068">
            <w:pPr>
              <w:spacing w:line="312" w:lineRule="auto"/>
              <w:jc w:val="center"/>
              <w:rPr>
                <w:b/>
                <w:bCs/>
                <w:sz w:val="18"/>
              </w:rPr>
            </w:pPr>
            <w:r w:rsidRPr="00645C9D">
              <w:rPr>
                <w:b/>
                <w:bCs/>
                <w:sz w:val="18"/>
              </w:rPr>
              <w:t>2030 год</w:t>
            </w:r>
          </w:p>
        </w:tc>
        <w:tc>
          <w:tcPr>
            <w:tcW w:w="1399" w:type="dxa"/>
            <w:shd w:val="clear" w:color="auto" w:fill="auto"/>
            <w:vAlign w:val="center"/>
          </w:tcPr>
          <w:p w14:paraId="72C197C6" w14:textId="77777777" w:rsidR="00A01663" w:rsidRPr="00645C9D" w:rsidRDefault="00A01663" w:rsidP="00582068">
            <w:pPr>
              <w:spacing w:line="312" w:lineRule="auto"/>
              <w:jc w:val="center"/>
              <w:rPr>
                <w:b/>
                <w:bCs/>
                <w:sz w:val="18"/>
              </w:rPr>
            </w:pPr>
          </w:p>
        </w:tc>
        <w:tc>
          <w:tcPr>
            <w:tcW w:w="1560" w:type="dxa"/>
            <w:shd w:val="clear" w:color="auto" w:fill="auto"/>
            <w:vAlign w:val="center"/>
          </w:tcPr>
          <w:p w14:paraId="07E88689" w14:textId="77777777" w:rsidR="00A01663" w:rsidRPr="00645C9D" w:rsidRDefault="00A01663" w:rsidP="00582068">
            <w:pPr>
              <w:spacing w:line="312" w:lineRule="auto"/>
              <w:jc w:val="center"/>
              <w:rPr>
                <w:rFonts w:ascii="Calibri" w:hAnsi="Calibri"/>
                <w:b/>
                <w:bCs/>
                <w:sz w:val="22"/>
              </w:rPr>
            </w:pPr>
          </w:p>
        </w:tc>
      </w:tr>
      <w:tr w:rsidR="00A01663" w:rsidRPr="00645C9D" w14:paraId="51AC1591" w14:textId="77777777" w:rsidTr="00BF459A">
        <w:trPr>
          <w:trHeight w:val="20"/>
        </w:trPr>
        <w:tc>
          <w:tcPr>
            <w:tcW w:w="425" w:type="dxa"/>
            <w:shd w:val="clear" w:color="auto" w:fill="auto"/>
            <w:noWrap/>
            <w:vAlign w:val="center"/>
          </w:tcPr>
          <w:p w14:paraId="41585151" w14:textId="77777777" w:rsidR="00A01663" w:rsidRPr="00645C9D" w:rsidRDefault="00A01663" w:rsidP="00582068">
            <w:pPr>
              <w:spacing w:line="312" w:lineRule="auto"/>
              <w:jc w:val="center"/>
              <w:rPr>
                <w:b/>
                <w:bCs/>
                <w:sz w:val="18"/>
              </w:rPr>
            </w:pPr>
            <w:r w:rsidRPr="00645C9D">
              <w:rPr>
                <w:b/>
                <w:bCs/>
                <w:sz w:val="18"/>
              </w:rPr>
              <w:t> </w:t>
            </w:r>
          </w:p>
        </w:tc>
        <w:tc>
          <w:tcPr>
            <w:tcW w:w="2689" w:type="dxa"/>
            <w:shd w:val="clear" w:color="auto" w:fill="auto"/>
            <w:noWrap/>
            <w:vAlign w:val="center"/>
          </w:tcPr>
          <w:p w14:paraId="743457AE" w14:textId="77777777" w:rsidR="00A01663" w:rsidRPr="00645C9D" w:rsidRDefault="00A01663" w:rsidP="00582068">
            <w:pPr>
              <w:spacing w:line="312" w:lineRule="auto"/>
              <w:jc w:val="center"/>
              <w:rPr>
                <w:b/>
                <w:bCs/>
                <w:sz w:val="18"/>
              </w:rPr>
            </w:pPr>
            <w:r w:rsidRPr="00645C9D">
              <w:rPr>
                <w:b/>
                <w:bCs/>
                <w:sz w:val="18"/>
              </w:rPr>
              <w:t> </w:t>
            </w:r>
          </w:p>
        </w:tc>
        <w:tc>
          <w:tcPr>
            <w:tcW w:w="1701" w:type="dxa"/>
            <w:shd w:val="clear" w:color="auto" w:fill="auto"/>
            <w:noWrap/>
            <w:vAlign w:val="center"/>
          </w:tcPr>
          <w:p w14:paraId="1714A473" w14:textId="77777777" w:rsidR="00A01663" w:rsidRPr="00645C9D" w:rsidRDefault="00A01663" w:rsidP="00582068">
            <w:pPr>
              <w:spacing w:line="312" w:lineRule="auto"/>
              <w:jc w:val="center"/>
              <w:rPr>
                <w:b/>
                <w:bCs/>
                <w:sz w:val="18"/>
              </w:rPr>
            </w:pPr>
            <w:r w:rsidRPr="00645C9D">
              <w:rPr>
                <w:b/>
                <w:bCs/>
                <w:sz w:val="18"/>
              </w:rPr>
              <w:t>чел.</w:t>
            </w:r>
          </w:p>
        </w:tc>
        <w:tc>
          <w:tcPr>
            <w:tcW w:w="1559" w:type="dxa"/>
            <w:shd w:val="clear" w:color="auto" w:fill="auto"/>
            <w:noWrap/>
            <w:vAlign w:val="center"/>
          </w:tcPr>
          <w:p w14:paraId="0DF59B89" w14:textId="77777777" w:rsidR="00A01663" w:rsidRPr="00645C9D" w:rsidRDefault="00A01663" w:rsidP="00582068">
            <w:pPr>
              <w:spacing w:line="312" w:lineRule="auto"/>
              <w:jc w:val="center"/>
              <w:rPr>
                <w:b/>
                <w:bCs/>
                <w:sz w:val="18"/>
              </w:rPr>
            </w:pPr>
            <w:r w:rsidRPr="00645C9D">
              <w:rPr>
                <w:b/>
                <w:bCs/>
                <w:sz w:val="18"/>
              </w:rPr>
              <w:t>чел.</w:t>
            </w:r>
          </w:p>
        </w:tc>
        <w:tc>
          <w:tcPr>
            <w:tcW w:w="1399" w:type="dxa"/>
            <w:shd w:val="clear" w:color="auto" w:fill="auto"/>
          </w:tcPr>
          <w:p w14:paraId="225C7C63" w14:textId="77777777" w:rsidR="00A01663" w:rsidRPr="00645C9D" w:rsidRDefault="00A01663" w:rsidP="00582068">
            <w:pPr>
              <w:spacing w:line="312" w:lineRule="auto"/>
              <w:jc w:val="center"/>
              <w:rPr>
                <w:b/>
                <w:bCs/>
                <w:sz w:val="18"/>
              </w:rPr>
            </w:pPr>
            <w:r w:rsidRPr="00645C9D">
              <w:rPr>
                <w:b/>
                <w:bCs/>
                <w:sz w:val="18"/>
              </w:rPr>
              <w:t>Чел.</w:t>
            </w:r>
          </w:p>
        </w:tc>
        <w:tc>
          <w:tcPr>
            <w:tcW w:w="1560" w:type="dxa"/>
            <w:shd w:val="clear" w:color="auto" w:fill="auto"/>
            <w:vAlign w:val="center"/>
          </w:tcPr>
          <w:p w14:paraId="511C9C7C" w14:textId="77777777" w:rsidR="00A01663" w:rsidRPr="00645C9D" w:rsidRDefault="00A01663" w:rsidP="00582068">
            <w:pPr>
              <w:spacing w:line="312" w:lineRule="auto"/>
              <w:jc w:val="center"/>
              <w:rPr>
                <w:rFonts w:ascii="Calibri" w:hAnsi="Calibri"/>
                <w:sz w:val="22"/>
              </w:rPr>
            </w:pPr>
          </w:p>
        </w:tc>
      </w:tr>
      <w:tr w:rsidR="00A01663" w:rsidRPr="00645C9D" w14:paraId="27CDC9B1" w14:textId="77777777" w:rsidTr="00BF459A">
        <w:trPr>
          <w:trHeight w:val="20"/>
        </w:trPr>
        <w:tc>
          <w:tcPr>
            <w:tcW w:w="425" w:type="dxa"/>
            <w:shd w:val="clear" w:color="auto" w:fill="auto"/>
            <w:noWrap/>
            <w:vAlign w:val="center"/>
          </w:tcPr>
          <w:p w14:paraId="51C43151" w14:textId="77777777" w:rsidR="00A01663" w:rsidRPr="00645C9D" w:rsidRDefault="00A01663" w:rsidP="00582068">
            <w:pPr>
              <w:spacing w:line="312" w:lineRule="auto"/>
              <w:jc w:val="center"/>
              <w:rPr>
                <w:sz w:val="18"/>
              </w:rPr>
            </w:pPr>
            <w:r w:rsidRPr="00645C9D">
              <w:rPr>
                <w:sz w:val="18"/>
              </w:rPr>
              <w:t>1</w:t>
            </w:r>
          </w:p>
        </w:tc>
        <w:tc>
          <w:tcPr>
            <w:tcW w:w="2689" w:type="dxa"/>
            <w:shd w:val="clear" w:color="auto" w:fill="auto"/>
            <w:vAlign w:val="bottom"/>
          </w:tcPr>
          <w:p w14:paraId="6EA4E1DD" w14:textId="77777777" w:rsidR="00A01663" w:rsidRPr="00645C9D" w:rsidRDefault="00A01663" w:rsidP="00582068">
            <w:pPr>
              <w:spacing w:line="312" w:lineRule="auto"/>
              <w:rPr>
                <w:sz w:val="24"/>
                <w:szCs w:val="24"/>
              </w:rPr>
            </w:pPr>
            <w:r w:rsidRPr="00645C9D">
              <w:rPr>
                <w:sz w:val="24"/>
                <w:szCs w:val="24"/>
              </w:rPr>
              <w:t>станица Переправная</w:t>
            </w:r>
          </w:p>
        </w:tc>
        <w:tc>
          <w:tcPr>
            <w:tcW w:w="1701" w:type="dxa"/>
            <w:shd w:val="clear" w:color="auto" w:fill="auto"/>
            <w:vAlign w:val="center"/>
          </w:tcPr>
          <w:p w14:paraId="4679DBA3" w14:textId="77777777" w:rsidR="00A01663" w:rsidRPr="00645C9D" w:rsidRDefault="00A01663" w:rsidP="00582068">
            <w:pPr>
              <w:spacing w:line="312" w:lineRule="auto"/>
              <w:jc w:val="center"/>
              <w:rPr>
                <w:sz w:val="24"/>
                <w:szCs w:val="24"/>
              </w:rPr>
            </w:pPr>
            <w:r w:rsidRPr="00645C9D">
              <w:rPr>
                <w:sz w:val="24"/>
                <w:szCs w:val="24"/>
              </w:rPr>
              <w:t>3144</w:t>
            </w:r>
          </w:p>
        </w:tc>
        <w:tc>
          <w:tcPr>
            <w:tcW w:w="1559" w:type="dxa"/>
            <w:shd w:val="clear" w:color="auto" w:fill="auto"/>
            <w:noWrap/>
            <w:vAlign w:val="center"/>
          </w:tcPr>
          <w:p w14:paraId="4BEBDBE6" w14:textId="77777777" w:rsidR="00A01663" w:rsidRPr="00645C9D" w:rsidRDefault="00A01663" w:rsidP="00582068">
            <w:pPr>
              <w:spacing w:line="312" w:lineRule="auto"/>
              <w:jc w:val="center"/>
              <w:rPr>
                <w:sz w:val="24"/>
                <w:szCs w:val="24"/>
              </w:rPr>
            </w:pPr>
            <w:r w:rsidRPr="00645C9D">
              <w:rPr>
                <w:sz w:val="24"/>
                <w:szCs w:val="24"/>
              </w:rPr>
              <w:t>4200</w:t>
            </w:r>
          </w:p>
        </w:tc>
        <w:tc>
          <w:tcPr>
            <w:tcW w:w="1399" w:type="dxa"/>
            <w:shd w:val="clear" w:color="auto" w:fill="auto"/>
            <w:vAlign w:val="center"/>
          </w:tcPr>
          <w:p w14:paraId="325FDEAC" w14:textId="77777777" w:rsidR="00A01663" w:rsidRPr="00645C9D" w:rsidRDefault="00A01663" w:rsidP="00582068">
            <w:pPr>
              <w:spacing w:line="312" w:lineRule="auto"/>
              <w:jc w:val="center"/>
              <w:rPr>
                <w:sz w:val="24"/>
                <w:szCs w:val="24"/>
              </w:rPr>
            </w:pPr>
            <w:r w:rsidRPr="00645C9D">
              <w:rPr>
                <w:sz w:val="24"/>
                <w:szCs w:val="24"/>
              </w:rPr>
              <w:t>1056</w:t>
            </w:r>
          </w:p>
        </w:tc>
        <w:tc>
          <w:tcPr>
            <w:tcW w:w="1560" w:type="dxa"/>
            <w:shd w:val="clear" w:color="auto" w:fill="auto"/>
            <w:vAlign w:val="center"/>
          </w:tcPr>
          <w:p w14:paraId="22EE3757" w14:textId="77777777" w:rsidR="00A01663" w:rsidRPr="00645C9D" w:rsidRDefault="00A01663" w:rsidP="00582068">
            <w:pPr>
              <w:spacing w:line="312" w:lineRule="auto"/>
              <w:jc w:val="center"/>
              <w:rPr>
                <w:rFonts w:ascii="Calibri" w:hAnsi="Calibri"/>
                <w:sz w:val="22"/>
              </w:rPr>
            </w:pPr>
            <w:r w:rsidRPr="00645C9D">
              <w:rPr>
                <w:rFonts w:ascii="Calibri" w:hAnsi="Calibri"/>
                <w:sz w:val="22"/>
              </w:rPr>
              <w:t>1168</w:t>
            </w:r>
          </w:p>
        </w:tc>
      </w:tr>
      <w:tr w:rsidR="00A01663" w:rsidRPr="00645C9D" w14:paraId="6BD48F00" w14:textId="77777777" w:rsidTr="00BF459A">
        <w:trPr>
          <w:trHeight w:val="20"/>
        </w:trPr>
        <w:tc>
          <w:tcPr>
            <w:tcW w:w="425" w:type="dxa"/>
            <w:shd w:val="clear" w:color="auto" w:fill="auto"/>
            <w:noWrap/>
            <w:vAlign w:val="center"/>
          </w:tcPr>
          <w:p w14:paraId="1CBF50E9" w14:textId="77777777" w:rsidR="00A01663" w:rsidRPr="00645C9D" w:rsidRDefault="00A01663" w:rsidP="00582068">
            <w:pPr>
              <w:spacing w:line="312" w:lineRule="auto"/>
              <w:jc w:val="center"/>
              <w:rPr>
                <w:sz w:val="18"/>
              </w:rPr>
            </w:pPr>
            <w:r w:rsidRPr="00645C9D">
              <w:rPr>
                <w:sz w:val="18"/>
              </w:rPr>
              <w:t>2</w:t>
            </w:r>
          </w:p>
        </w:tc>
        <w:tc>
          <w:tcPr>
            <w:tcW w:w="2689" w:type="dxa"/>
            <w:shd w:val="clear" w:color="auto" w:fill="auto"/>
            <w:vAlign w:val="bottom"/>
          </w:tcPr>
          <w:p w14:paraId="728FCAAA" w14:textId="77777777" w:rsidR="00A01663" w:rsidRPr="00645C9D" w:rsidRDefault="00A01663" w:rsidP="00582068">
            <w:pPr>
              <w:spacing w:line="312" w:lineRule="auto"/>
              <w:rPr>
                <w:sz w:val="24"/>
                <w:szCs w:val="24"/>
              </w:rPr>
            </w:pPr>
            <w:r w:rsidRPr="00645C9D">
              <w:rPr>
                <w:sz w:val="24"/>
                <w:szCs w:val="24"/>
              </w:rPr>
              <w:t>хутор Дятлов</w:t>
            </w:r>
          </w:p>
        </w:tc>
        <w:tc>
          <w:tcPr>
            <w:tcW w:w="1701" w:type="dxa"/>
            <w:shd w:val="clear" w:color="auto" w:fill="auto"/>
            <w:vAlign w:val="center"/>
          </w:tcPr>
          <w:p w14:paraId="115EDBAA" w14:textId="77777777" w:rsidR="00A01663" w:rsidRPr="00645C9D" w:rsidRDefault="00A01663" w:rsidP="00582068">
            <w:pPr>
              <w:spacing w:line="312" w:lineRule="auto"/>
              <w:jc w:val="center"/>
              <w:rPr>
                <w:sz w:val="24"/>
                <w:szCs w:val="24"/>
              </w:rPr>
            </w:pPr>
            <w:r w:rsidRPr="00645C9D">
              <w:rPr>
                <w:sz w:val="24"/>
                <w:szCs w:val="24"/>
              </w:rPr>
              <w:t>105</w:t>
            </w:r>
          </w:p>
        </w:tc>
        <w:tc>
          <w:tcPr>
            <w:tcW w:w="1559" w:type="dxa"/>
            <w:shd w:val="clear" w:color="auto" w:fill="auto"/>
            <w:noWrap/>
            <w:vAlign w:val="center"/>
          </w:tcPr>
          <w:p w14:paraId="7F1DBEA1" w14:textId="77777777" w:rsidR="00A01663" w:rsidRPr="00645C9D" w:rsidRDefault="00A01663" w:rsidP="00582068">
            <w:pPr>
              <w:spacing w:line="312" w:lineRule="auto"/>
              <w:jc w:val="center"/>
              <w:rPr>
                <w:sz w:val="24"/>
                <w:szCs w:val="24"/>
              </w:rPr>
            </w:pPr>
            <w:r w:rsidRPr="00645C9D">
              <w:rPr>
                <w:sz w:val="24"/>
                <w:szCs w:val="24"/>
              </w:rPr>
              <w:t>120</w:t>
            </w:r>
          </w:p>
        </w:tc>
        <w:tc>
          <w:tcPr>
            <w:tcW w:w="1399" w:type="dxa"/>
            <w:shd w:val="clear" w:color="auto" w:fill="auto"/>
            <w:vAlign w:val="center"/>
          </w:tcPr>
          <w:p w14:paraId="33271755" w14:textId="77777777" w:rsidR="00A01663" w:rsidRPr="00645C9D" w:rsidRDefault="00A01663" w:rsidP="00582068">
            <w:pPr>
              <w:spacing w:line="312" w:lineRule="auto"/>
              <w:jc w:val="center"/>
              <w:rPr>
                <w:sz w:val="24"/>
                <w:szCs w:val="24"/>
              </w:rPr>
            </w:pPr>
            <w:r w:rsidRPr="00645C9D">
              <w:rPr>
                <w:sz w:val="24"/>
                <w:szCs w:val="24"/>
              </w:rPr>
              <w:t>15</w:t>
            </w:r>
          </w:p>
        </w:tc>
        <w:tc>
          <w:tcPr>
            <w:tcW w:w="1560" w:type="dxa"/>
            <w:shd w:val="clear" w:color="auto" w:fill="auto"/>
            <w:vAlign w:val="center"/>
          </w:tcPr>
          <w:p w14:paraId="7DB6E0A1" w14:textId="77777777" w:rsidR="00A01663" w:rsidRPr="00645C9D" w:rsidRDefault="00A01663" w:rsidP="00582068">
            <w:pPr>
              <w:spacing w:line="312" w:lineRule="auto"/>
              <w:jc w:val="center"/>
              <w:rPr>
                <w:rFonts w:ascii="Calibri" w:hAnsi="Calibri"/>
                <w:sz w:val="22"/>
              </w:rPr>
            </w:pPr>
            <w:r w:rsidRPr="00645C9D">
              <w:rPr>
                <w:rFonts w:ascii="Calibri" w:hAnsi="Calibri"/>
                <w:sz w:val="22"/>
              </w:rPr>
              <w:t>33</w:t>
            </w:r>
          </w:p>
        </w:tc>
      </w:tr>
      <w:tr w:rsidR="00A01663" w:rsidRPr="00645C9D" w14:paraId="36D72274" w14:textId="77777777" w:rsidTr="00BF459A">
        <w:trPr>
          <w:trHeight w:val="20"/>
        </w:trPr>
        <w:tc>
          <w:tcPr>
            <w:tcW w:w="425" w:type="dxa"/>
            <w:shd w:val="clear" w:color="auto" w:fill="auto"/>
            <w:noWrap/>
            <w:vAlign w:val="center"/>
          </w:tcPr>
          <w:p w14:paraId="547EDF6C" w14:textId="77777777" w:rsidR="00A01663" w:rsidRPr="00645C9D" w:rsidRDefault="00A01663" w:rsidP="00582068">
            <w:pPr>
              <w:spacing w:line="312" w:lineRule="auto"/>
              <w:jc w:val="center"/>
              <w:rPr>
                <w:sz w:val="18"/>
              </w:rPr>
            </w:pPr>
            <w:r w:rsidRPr="00645C9D">
              <w:rPr>
                <w:sz w:val="18"/>
              </w:rPr>
              <w:t>3</w:t>
            </w:r>
          </w:p>
        </w:tc>
        <w:tc>
          <w:tcPr>
            <w:tcW w:w="2689" w:type="dxa"/>
            <w:shd w:val="clear" w:color="auto" w:fill="auto"/>
            <w:vAlign w:val="bottom"/>
          </w:tcPr>
          <w:p w14:paraId="224E05C8" w14:textId="77777777" w:rsidR="00A01663" w:rsidRPr="00645C9D" w:rsidRDefault="00A01663" w:rsidP="00582068">
            <w:pPr>
              <w:spacing w:line="312" w:lineRule="auto"/>
              <w:rPr>
                <w:sz w:val="24"/>
                <w:szCs w:val="24"/>
              </w:rPr>
            </w:pPr>
            <w:r w:rsidRPr="00645C9D">
              <w:rPr>
                <w:sz w:val="24"/>
                <w:szCs w:val="24"/>
              </w:rPr>
              <w:t>хутор Красный Гай</w:t>
            </w:r>
          </w:p>
        </w:tc>
        <w:tc>
          <w:tcPr>
            <w:tcW w:w="1701" w:type="dxa"/>
            <w:shd w:val="clear" w:color="auto" w:fill="auto"/>
            <w:vAlign w:val="center"/>
          </w:tcPr>
          <w:p w14:paraId="26409170" w14:textId="77777777" w:rsidR="00A01663" w:rsidRPr="00645C9D" w:rsidRDefault="00A01663" w:rsidP="00582068">
            <w:pPr>
              <w:spacing w:line="312" w:lineRule="auto"/>
              <w:jc w:val="center"/>
              <w:rPr>
                <w:sz w:val="24"/>
                <w:szCs w:val="24"/>
              </w:rPr>
            </w:pPr>
            <w:r w:rsidRPr="00645C9D">
              <w:rPr>
                <w:sz w:val="24"/>
                <w:szCs w:val="24"/>
              </w:rPr>
              <w:t>86</w:t>
            </w:r>
          </w:p>
        </w:tc>
        <w:tc>
          <w:tcPr>
            <w:tcW w:w="1559" w:type="dxa"/>
            <w:shd w:val="clear" w:color="auto" w:fill="auto"/>
            <w:noWrap/>
            <w:vAlign w:val="center"/>
          </w:tcPr>
          <w:p w14:paraId="16184FFB" w14:textId="77777777" w:rsidR="00A01663" w:rsidRPr="00645C9D" w:rsidRDefault="00A01663" w:rsidP="00582068">
            <w:pPr>
              <w:spacing w:line="312" w:lineRule="auto"/>
              <w:jc w:val="center"/>
              <w:rPr>
                <w:sz w:val="24"/>
                <w:szCs w:val="24"/>
              </w:rPr>
            </w:pPr>
            <w:r w:rsidRPr="00645C9D">
              <w:rPr>
                <w:sz w:val="24"/>
                <w:szCs w:val="24"/>
              </w:rPr>
              <w:t>110</w:t>
            </w:r>
          </w:p>
        </w:tc>
        <w:tc>
          <w:tcPr>
            <w:tcW w:w="1399" w:type="dxa"/>
            <w:shd w:val="clear" w:color="auto" w:fill="auto"/>
            <w:vAlign w:val="center"/>
          </w:tcPr>
          <w:p w14:paraId="3DC0FEF0" w14:textId="77777777" w:rsidR="00A01663" w:rsidRPr="00645C9D" w:rsidRDefault="00A01663" w:rsidP="00582068">
            <w:pPr>
              <w:spacing w:line="312" w:lineRule="auto"/>
              <w:jc w:val="center"/>
              <w:rPr>
                <w:sz w:val="24"/>
                <w:szCs w:val="24"/>
              </w:rPr>
            </w:pPr>
            <w:r w:rsidRPr="00645C9D">
              <w:rPr>
                <w:sz w:val="24"/>
                <w:szCs w:val="24"/>
              </w:rPr>
              <w:t>24</w:t>
            </w:r>
          </w:p>
        </w:tc>
        <w:tc>
          <w:tcPr>
            <w:tcW w:w="1560" w:type="dxa"/>
            <w:shd w:val="clear" w:color="auto" w:fill="auto"/>
            <w:vAlign w:val="center"/>
          </w:tcPr>
          <w:p w14:paraId="30012437" w14:textId="77777777" w:rsidR="00A01663" w:rsidRPr="00645C9D" w:rsidRDefault="00A01663" w:rsidP="00582068">
            <w:pPr>
              <w:spacing w:line="312" w:lineRule="auto"/>
              <w:jc w:val="center"/>
              <w:rPr>
                <w:rFonts w:ascii="Calibri" w:hAnsi="Calibri"/>
                <w:sz w:val="22"/>
              </w:rPr>
            </w:pPr>
            <w:r w:rsidRPr="00645C9D">
              <w:rPr>
                <w:rFonts w:ascii="Calibri" w:hAnsi="Calibri"/>
                <w:sz w:val="22"/>
              </w:rPr>
              <w:t>30</w:t>
            </w:r>
          </w:p>
        </w:tc>
      </w:tr>
      <w:tr w:rsidR="00A01663" w:rsidRPr="00645C9D" w14:paraId="2475243F" w14:textId="77777777" w:rsidTr="00BF459A">
        <w:trPr>
          <w:trHeight w:val="20"/>
        </w:trPr>
        <w:tc>
          <w:tcPr>
            <w:tcW w:w="425" w:type="dxa"/>
            <w:shd w:val="clear" w:color="auto" w:fill="auto"/>
            <w:noWrap/>
            <w:vAlign w:val="center"/>
          </w:tcPr>
          <w:p w14:paraId="76519920" w14:textId="77777777" w:rsidR="00A01663" w:rsidRPr="00645C9D" w:rsidRDefault="00A01663" w:rsidP="00582068">
            <w:pPr>
              <w:spacing w:line="312" w:lineRule="auto"/>
              <w:jc w:val="center"/>
              <w:rPr>
                <w:sz w:val="18"/>
              </w:rPr>
            </w:pPr>
            <w:r w:rsidRPr="00645C9D">
              <w:rPr>
                <w:sz w:val="18"/>
              </w:rPr>
              <w:t>4</w:t>
            </w:r>
          </w:p>
        </w:tc>
        <w:tc>
          <w:tcPr>
            <w:tcW w:w="2689" w:type="dxa"/>
            <w:shd w:val="clear" w:color="auto" w:fill="auto"/>
            <w:vAlign w:val="bottom"/>
          </w:tcPr>
          <w:p w14:paraId="336C4A6D" w14:textId="77777777" w:rsidR="00A01663" w:rsidRPr="00645C9D" w:rsidRDefault="00A01663" w:rsidP="00582068">
            <w:pPr>
              <w:spacing w:line="312" w:lineRule="auto"/>
              <w:rPr>
                <w:sz w:val="24"/>
                <w:szCs w:val="24"/>
              </w:rPr>
            </w:pPr>
            <w:r w:rsidRPr="00645C9D">
              <w:rPr>
                <w:sz w:val="24"/>
                <w:szCs w:val="24"/>
              </w:rPr>
              <w:t>хутор Свободный Мир</w:t>
            </w:r>
          </w:p>
        </w:tc>
        <w:tc>
          <w:tcPr>
            <w:tcW w:w="1701" w:type="dxa"/>
            <w:shd w:val="clear" w:color="auto" w:fill="auto"/>
            <w:vAlign w:val="center"/>
          </w:tcPr>
          <w:p w14:paraId="5C6FFD5B" w14:textId="77777777" w:rsidR="00A01663" w:rsidRPr="00645C9D" w:rsidRDefault="00A01663" w:rsidP="00582068">
            <w:pPr>
              <w:spacing w:line="312" w:lineRule="auto"/>
              <w:jc w:val="center"/>
              <w:rPr>
                <w:sz w:val="24"/>
                <w:szCs w:val="24"/>
              </w:rPr>
            </w:pPr>
            <w:r w:rsidRPr="00645C9D">
              <w:rPr>
                <w:sz w:val="24"/>
                <w:szCs w:val="24"/>
              </w:rPr>
              <w:t>176</w:t>
            </w:r>
          </w:p>
        </w:tc>
        <w:tc>
          <w:tcPr>
            <w:tcW w:w="1559" w:type="dxa"/>
            <w:shd w:val="clear" w:color="auto" w:fill="auto"/>
            <w:noWrap/>
            <w:vAlign w:val="center"/>
          </w:tcPr>
          <w:p w14:paraId="4F576A05" w14:textId="77777777" w:rsidR="00A01663" w:rsidRPr="00645C9D" w:rsidRDefault="00A01663" w:rsidP="00582068">
            <w:pPr>
              <w:spacing w:line="312" w:lineRule="auto"/>
              <w:jc w:val="center"/>
              <w:rPr>
                <w:sz w:val="24"/>
                <w:szCs w:val="24"/>
              </w:rPr>
            </w:pPr>
            <w:r w:rsidRPr="00645C9D">
              <w:rPr>
                <w:sz w:val="24"/>
                <w:szCs w:val="24"/>
              </w:rPr>
              <w:t>220</w:t>
            </w:r>
          </w:p>
        </w:tc>
        <w:tc>
          <w:tcPr>
            <w:tcW w:w="1399" w:type="dxa"/>
            <w:shd w:val="clear" w:color="auto" w:fill="auto"/>
            <w:vAlign w:val="center"/>
          </w:tcPr>
          <w:p w14:paraId="678B131D" w14:textId="77777777" w:rsidR="00A01663" w:rsidRPr="00645C9D" w:rsidRDefault="00A01663" w:rsidP="00582068">
            <w:pPr>
              <w:spacing w:line="312" w:lineRule="auto"/>
              <w:jc w:val="center"/>
              <w:rPr>
                <w:sz w:val="24"/>
                <w:szCs w:val="24"/>
              </w:rPr>
            </w:pPr>
            <w:r w:rsidRPr="00645C9D">
              <w:rPr>
                <w:sz w:val="24"/>
                <w:szCs w:val="24"/>
              </w:rPr>
              <w:t>44</w:t>
            </w:r>
          </w:p>
        </w:tc>
        <w:tc>
          <w:tcPr>
            <w:tcW w:w="1560" w:type="dxa"/>
            <w:shd w:val="clear" w:color="auto" w:fill="auto"/>
          </w:tcPr>
          <w:p w14:paraId="5D691C72" w14:textId="77777777" w:rsidR="00A01663" w:rsidRPr="00645C9D" w:rsidRDefault="00A01663" w:rsidP="00582068">
            <w:pPr>
              <w:spacing w:line="312" w:lineRule="auto"/>
              <w:jc w:val="center"/>
              <w:rPr>
                <w:sz w:val="18"/>
              </w:rPr>
            </w:pPr>
            <w:r w:rsidRPr="00645C9D">
              <w:rPr>
                <w:sz w:val="18"/>
              </w:rPr>
              <w:t>61</w:t>
            </w:r>
          </w:p>
        </w:tc>
      </w:tr>
      <w:tr w:rsidR="00A01663" w:rsidRPr="00645C9D" w14:paraId="33CD8783" w14:textId="77777777" w:rsidTr="00BF459A">
        <w:trPr>
          <w:trHeight w:val="20"/>
        </w:trPr>
        <w:tc>
          <w:tcPr>
            <w:tcW w:w="425" w:type="dxa"/>
            <w:shd w:val="clear" w:color="auto" w:fill="auto"/>
            <w:noWrap/>
            <w:vAlign w:val="center"/>
          </w:tcPr>
          <w:p w14:paraId="3CFC4EC4" w14:textId="77777777" w:rsidR="00A01663" w:rsidRPr="00645C9D" w:rsidRDefault="00A01663" w:rsidP="00582068">
            <w:pPr>
              <w:spacing w:line="312" w:lineRule="auto"/>
              <w:jc w:val="center"/>
              <w:rPr>
                <w:sz w:val="18"/>
              </w:rPr>
            </w:pPr>
            <w:r w:rsidRPr="00645C9D">
              <w:rPr>
                <w:sz w:val="18"/>
              </w:rPr>
              <w:t>5</w:t>
            </w:r>
          </w:p>
        </w:tc>
        <w:tc>
          <w:tcPr>
            <w:tcW w:w="2689" w:type="dxa"/>
            <w:shd w:val="clear" w:color="auto" w:fill="auto"/>
            <w:vAlign w:val="bottom"/>
          </w:tcPr>
          <w:p w14:paraId="366692CA" w14:textId="77777777" w:rsidR="00A01663" w:rsidRPr="00645C9D" w:rsidRDefault="00A01663" w:rsidP="00582068">
            <w:pPr>
              <w:spacing w:line="312" w:lineRule="auto"/>
              <w:rPr>
                <w:sz w:val="24"/>
                <w:szCs w:val="24"/>
              </w:rPr>
            </w:pPr>
            <w:r w:rsidRPr="00645C9D">
              <w:rPr>
                <w:sz w:val="24"/>
                <w:szCs w:val="24"/>
              </w:rPr>
              <w:t>хутор Центральный</w:t>
            </w:r>
          </w:p>
        </w:tc>
        <w:tc>
          <w:tcPr>
            <w:tcW w:w="1701" w:type="dxa"/>
            <w:shd w:val="clear" w:color="auto" w:fill="auto"/>
            <w:vAlign w:val="center"/>
          </w:tcPr>
          <w:p w14:paraId="181A2434" w14:textId="77777777" w:rsidR="00A01663" w:rsidRPr="00645C9D" w:rsidRDefault="00A01663" w:rsidP="00582068">
            <w:pPr>
              <w:spacing w:line="312" w:lineRule="auto"/>
              <w:jc w:val="center"/>
              <w:rPr>
                <w:sz w:val="24"/>
                <w:szCs w:val="24"/>
              </w:rPr>
            </w:pPr>
            <w:r w:rsidRPr="00645C9D">
              <w:rPr>
                <w:sz w:val="24"/>
                <w:szCs w:val="24"/>
              </w:rPr>
              <w:t>272</w:t>
            </w:r>
          </w:p>
        </w:tc>
        <w:tc>
          <w:tcPr>
            <w:tcW w:w="1559" w:type="dxa"/>
            <w:shd w:val="clear" w:color="auto" w:fill="auto"/>
            <w:noWrap/>
            <w:vAlign w:val="center"/>
          </w:tcPr>
          <w:p w14:paraId="3DEBAA0B" w14:textId="77777777" w:rsidR="00A01663" w:rsidRPr="00645C9D" w:rsidRDefault="00A01663" w:rsidP="00582068">
            <w:pPr>
              <w:spacing w:line="312" w:lineRule="auto"/>
              <w:jc w:val="center"/>
              <w:rPr>
                <w:sz w:val="24"/>
                <w:szCs w:val="24"/>
              </w:rPr>
            </w:pPr>
            <w:r w:rsidRPr="00645C9D">
              <w:rPr>
                <w:sz w:val="24"/>
                <w:szCs w:val="24"/>
              </w:rPr>
              <w:t>350</w:t>
            </w:r>
          </w:p>
        </w:tc>
        <w:tc>
          <w:tcPr>
            <w:tcW w:w="1399" w:type="dxa"/>
            <w:shd w:val="clear" w:color="auto" w:fill="auto"/>
            <w:vAlign w:val="center"/>
          </w:tcPr>
          <w:p w14:paraId="14E748F5" w14:textId="77777777" w:rsidR="00A01663" w:rsidRPr="00645C9D" w:rsidRDefault="00A01663" w:rsidP="00582068">
            <w:pPr>
              <w:spacing w:line="312" w:lineRule="auto"/>
              <w:jc w:val="center"/>
              <w:rPr>
                <w:sz w:val="24"/>
                <w:szCs w:val="24"/>
              </w:rPr>
            </w:pPr>
            <w:r w:rsidRPr="00645C9D">
              <w:rPr>
                <w:sz w:val="24"/>
                <w:szCs w:val="24"/>
              </w:rPr>
              <w:t>78</w:t>
            </w:r>
          </w:p>
        </w:tc>
        <w:tc>
          <w:tcPr>
            <w:tcW w:w="1560" w:type="dxa"/>
            <w:shd w:val="clear" w:color="auto" w:fill="auto"/>
          </w:tcPr>
          <w:p w14:paraId="07E69422" w14:textId="77777777" w:rsidR="00A01663" w:rsidRPr="00645C9D" w:rsidRDefault="00A01663" w:rsidP="00582068">
            <w:pPr>
              <w:spacing w:line="312" w:lineRule="auto"/>
              <w:jc w:val="center"/>
              <w:rPr>
                <w:sz w:val="18"/>
              </w:rPr>
            </w:pPr>
            <w:r w:rsidRPr="00645C9D">
              <w:rPr>
                <w:sz w:val="18"/>
              </w:rPr>
              <w:t>97</w:t>
            </w:r>
          </w:p>
        </w:tc>
      </w:tr>
      <w:tr w:rsidR="00A01663" w:rsidRPr="00645C9D" w14:paraId="4531EDDA" w14:textId="77777777" w:rsidTr="00BF459A">
        <w:trPr>
          <w:trHeight w:val="20"/>
        </w:trPr>
        <w:tc>
          <w:tcPr>
            <w:tcW w:w="425" w:type="dxa"/>
            <w:shd w:val="clear" w:color="auto" w:fill="auto"/>
            <w:noWrap/>
            <w:vAlign w:val="center"/>
          </w:tcPr>
          <w:p w14:paraId="6ED4780A" w14:textId="77777777" w:rsidR="00A01663" w:rsidRPr="00645C9D" w:rsidRDefault="00A01663" w:rsidP="00582068">
            <w:pPr>
              <w:spacing w:line="312" w:lineRule="auto"/>
              <w:jc w:val="center"/>
              <w:rPr>
                <w:sz w:val="18"/>
              </w:rPr>
            </w:pPr>
          </w:p>
        </w:tc>
        <w:tc>
          <w:tcPr>
            <w:tcW w:w="2689" w:type="dxa"/>
            <w:shd w:val="clear" w:color="auto" w:fill="auto"/>
            <w:vAlign w:val="bottom"/>
          </w:tcPr>
          <w:p w14:paraId="680E1476" w14:textId="77777777" w:rsidR="00A01663" w:rsidRPr="00645C9D" w:rsidRDefault="00A01663" w:rsidP="00582068">
            <w:pPr>
              <w:spacing w:line="312" w:lineRule="auto"/>
              <w:rPr>
                <w:sz w:val="24"/>
                <w:szCs w:val="24"/>
              </w:rPr>
            </w:pPr>
            <w:r w:rsidRPr="00645C9D">
              <w:rPr>
                <w:sz w:val="24"/>
                <w:szCs w:val="24"/>
              </w:rPr>
              <w:t>Всего по поселению:</w:t>
            </w:r>
          </w:p>
        </w:tc>
        <w:tc>
          <w:tcPr>
            <w:tcW w:w="1701" w:type="dxa"/>
            <w:shd w:val="clear" w:color="auto" w:fill="auto"/>
            <w:vAlign w:val="center"/>
          </w:tcPr>
          <w:p w14:paraId="7F33E461" w14:textId="77777777" w:rsidR="00A01663" w:rsidRPr="00645C9D" w:rsidRDefault="00A01663" w:rsidP="00582068">
            <w:pPr>
              <w:spacing w:line="312" w:lineRule="auto"/>
              <w:jc w:val="center"/>
              <w:rPr>
                <w:sz w:val="24"/>
                <w:szCs w:val="24"/>
              </w:rPr>
            </w:pPr>
          </w:p>
        </w:tc>
        <w:tc>
          <w:tcPr>
            <w:tcW w:w="1559" w:type="dxa"/>
            <w:shd w:val="clear" w:color="auto" w:fill="auto"/>
            <w:noWrap/>
            <w:vAlign w:val="center"/>
          </w:tcPr>
          <w:p w14:paraId="04CD6490" w14:textId="77777777" w:rsidR="00A01663" w:rsidRPr="00645C9D" w:rsidRDefault="00A01663" w:rsidP="00582068">
            <w:pPr>
              <w:spacing w:line="312" w:lineRule="auto"/>
              <w:jc w:val="center"/>
              <w:rPr>
                <w:sz w:val="24"/>
                <w:szCs w:val="24"/>
              </w:rPr>
            </w:pPr>
          </w:p>
        </w:tc>
        <w:tc>
          <w:tcPr>
            <w:tcW w:w="1399" w:type="dxa"/>
            <w:shd w:val="clear" w:color="auto" w:fill="auto"/>
            <w:vAlign w:val="center"/>
          </w:tcPr>
          <w:p w14:paraId="56979D96" w14:textId="77777777" w:rsidR="00A01663" w:rsidRPr="00645C9D" w:rsidRDefault="00A01663" w:rsidP="00582068">
            <w:pPr>
              <w:spacing w:line="312" w:lineRule="auto"/>
              <w:jc w:val="center"/>
              <w:rPr>
                <w:sz w:val="24"/>
                <w:szCs w:val="24"/>
              </w:rPr>
            </w:pPr>
          </w:p>
        </w:tc>
        <w:tc>
          <w:tcPr>
            <w:tcW w:w="1560" w:type="dxa"/>
            <w:shd w:val="clear" w:color="auto" w:fill="auto"/>
          </w:tcPr>
          <w:p w14:paraId="118562F4" w14:textId="77777777" w:rsidR="00A01663" w:rsidRPr="00645C9D" w:rsidRDefault="00A01663" w:rsidP="00582068">
            <w:pPr>
              <w:spacing w:line="312" w:lineRule="auto"/>
              <w:jc w:val="center"/>
              <w:rPr>
                <w:sz w:val="24"/>
                <w:szCs w:val="24"/>
              </w:rPr>
            </w:pPr>
            <w:r w:rsidRPr="00645C9D">
              <w:rPr>
                <w:sz w:val="24"/>
                <w:szCs w:val="24"/>
              </w:rPr>
              <w:t>1389</w:t>
            </w:r>
          </w:p>
        </w:tc>
      </w:tr>
    </w:tbl>
    <w:p w14:paraId="3F1CF578" w14:textId="77777777" w:rsidR="00A01663" w:rsidRPr="00A815FA" w:rsidRDefault="00A01663" w:rsidP="00BF459A">
      <w:pPr>
        <w:spacing w:after="60"/>
        <w:ind w:firstLine="720"/>
        <w:jc w:val="both"/>
        <w:rPr>
          <w:sz w:val="24"/>
          <w:szCs w:val="24"/>
        </w:rPr>
      </w:pPr>
      <w:r w:rsidRPr="00A815FA">
        <w:rPr>
          <w:sz w:val="24"/>
          <w:szCs w:val="24"/>
        </w:rPr>
        <w:lastRenderedPageBreak/>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14:paraId="5501CCC4" w14:textId="77777777" w:rsidR="00A01663" w:rsidRPr="00A815FA" w:rsidRDefault="00A01663" w:rsidP="00A815FA">
      <w:pPr>
        <w:spacing w:after="60"/>
        <w:ind w:right="170" w:firstLine="720"/>
        <w:jc w:val="both"/>
        <w:rPr>
          <w:sz w:val="24"/>
          <w:szCs w:val="24"/>
          <w:lang w:eastAsia="ar-SA"/>
        </w:rPr>
      </w:pPr>
      <w:r w:rsidRPr="00A815FA">
        <w:rPr>
          <w:sz w:val="24"/>
          <w:szCs w:val="24"/>
          <w:lang w:eastAsia="ar-SA"/>
        </w:rPr>
        <w:t xml:space="preserve">1. Каждой семье обеспечить установку телефона. </w:t>
      </w:r>
    </w:p>
    <w:p w14:paraId="411962AE" w14:textId="77777777" w:rsidR="00A01663" w:rsidRPr="00A815FA" w:rsidRDefault="00A01663" w:rsidP="00A815FA">
      <w:pPr>
        <w:spacing w:after="60"/>
        <w:ind w:right="170" w:firstLine="720"/>
        <w:jc w:val="both"/>
        <w:rPr>
          <w:sz w:val="24"/>
          <w:szCs w:val="24"/>
          <w:lang w:eastAsia="ar-SA"/>
        </w:rPr>
      </w:pPr>
      <w:r w:rsidRPr="00A815FA">
        <w:rPr>
          <w:sz w:val="24"/>
          <w:szCs w:val="24"/>
          <w:lang w:eastAsia="ar-SA"/>
        </w:rPr>
        <w:t>2. Количество телефонов для хозяйственного сектора по отдельным группам потребителей на 1000 человек работающих должно составлять:</w:t>
      </w:r>
    </w:p>
    <w:p w14:paraId="05EB8122" w14:textId="77777777" w:rsidR="00A01663" w:rsidRPr="00A815FA" w:rsidRDefault="00A01663" w:rsidP="007520F1">
      <w:pPr>
        <w:numPr>
          <w:ilvl w:val="0"/>
          <w:numId w:val="47"/>
        </w:numPr>
        <w:suppressAutoHyphens/>
        <w:spacing w:after="60"/>
        <w:ind w:left="851" w:right="170" w:hanging="284"/>
        <w:jc w:val="both"/>
        <w:rPr>
          <w:sz w:val="24"/>
          <w:szCs w:val="24"/>
          <w:lang w:eastAsia="ar-SA"/>
        </w:rPr>
      </w:pPr>
      <w:r w:rsidRPr="00A815FA">
        <w:rPr>
          <w:sz w:val="24"/>
          <w:szCs w:val="24"/>
          <w:lang w:eastAsia="ar-SA"/>
        </w:rPr>
        <w:t>промышленность, транспорт, строительство    -   210 тлф.;</w:t>
      </w:r>
    </w:p>
    <w:p w14:paraId="36C5B99D" w14:textId="77777777" w:rsidR="00A01663" w:rsidRPr="00A815FA" w:rsidRDefault="00A01663" w:rsidP="007520F1">
      <w:pPr>
        <w:numPr>
          <w:ilvl w:val="0"/>
          <w:numId w:val="47"/>
        </w:numPr>
        <w:suppressAutoHyphens/>
        <w:spacing w:after="60"/>
        <w:ind w:left="851" w:right="170" w:hanging="284"/>
        <w:jc w:val="both"/>
        <w:rPr>
          <w:sz w:val="24"/>
          <w:szCs w:val="24"/>
          <w:lang w:eastAsia="ar-SA"/>
        </w:rPr>
      </w:pPr>
      <w:r w:rsidRPr="00A815FA">
        <w:rPr>
          <w:sz w:val="24"/>
          <w:szCs w:val="24"/>
          <w:lang w:eastAsia="ar-SA"/>
        </w:rPr>
        <w:t>торговля                                                                 -   270 тлф.;</w:t>
      </w:r>
    </w:p>
    <w:p w14:paraId="5A6E81B8" w14:textId="77777777" w:rsidR="00A01663" w:rsidRPr="00A815FA" w:rsidRDefault="00A01663" w:rsidP="007520F1">
      <w:pPr>
        <w:numPr>
          <w:ilvl w:val="0"/>
          <w:numId w:val="47"/>
        </w:numPr>
        <w:suppressAutoHyphens/>
        <w:spacing w:after="60"/>
        <w:ind w:left="851" w:right="170" w:hanging="284"/>
        <w:jc w:val="both"/>
        <w:rPr>
          <w:sz w:val="24"/>
          <w:szCs w:val="24"/>
          <w:lang w:eastAsia="ar-SA"/>
        </w:rPr>
      </w:pPr>
      <w:r w:rsidRPr="00A815FA">
        <w:rPr>
          <w:sz w:val="24"/>
          <w:szCs w:val="24"/>
          <w:lang w:eastAsia="ar-SA"/>
        </w:rPr>
        <w:t>наука и образование                                            -   710 тлф.;</w:t>
      </w:r>
    </w:p>
    <w:p w14:paraId="5C7346D6" w14:textId="77777777" w:rsidR="00A01663" w:rsidRPr="00A815FA" w:rsidRDefault="00A01663" w:rsidP="007520F1">
      <w:pPr>
        <w:numPr>
          <w:ilvl w:val="0"/>
          <w:numId w:val="47"/>
        </w:numPr>
        <w:suppressAutoHyphens/>
        <w:spacing w:after="60"/>
        <w:ind w:left="851" w:right="170" w:hanging="284"/>
        <w:jc w:val="both"/>
        <w:rPr>
          <w:sz w:val="24"/>
          <w:szCs w:val="24"/>
          <w:lang w:eastAsia="ar-SA"/>
        </w:rPr>
      </w:pPr>
      <w:r w:rsidRPr="00A815FA">
        <w:rPr>
          <w:sz w:val="24"/>
          <w:szCs w:val="24"/>
          <w:lang w:eastAsia="ar-SA"/>
        </w:rPr>
        <w:t>здравоохранение                                                  -   580 тлф.;</w:t>
      </w:r>
    </w:p>
    <w:p w14:paraId="4D715529" w14:textId="77777777" w:rsidR="00A01663" w:rsidRPr="00A815FA" w:rsidRDefault="00A01663" w:rsidP="007520F1">
      <w:pPr>
        <w:numPr>
          <w:ilvl w:val="0"/>
          <w:numId w:val="47"/>
        </w:numPr>
        <w:suppressAutoHyphens/>
        <w:spacing w:after="60"/>
        <w:ind w:left="851" w:right="170" w:hanging="284"/>
        <w:jc w:val="both"/>
        <w:rPr>
          <w:sz w:val="24"/>
          <w:szCs w:val="24"/>
          <w:lang w:eastAsia="ar-SA"/>
        </w:rPr>
      </w:pPr>
      <w:r w:rsidRPr="00A815FA">
        <w:rPr>
          <w:sz w:val="24"/>
          <w:szCs w:val="24"/>
          <w:lang w:eastAsia="ar-SA"/>
        </w:rPr>
        <w:t>управление                                                            -  1000 тлф.</w:t>
      </w:r>
    </w:p>
    <w:p w14:paraId="0FDCE26F" w14:textId="77777777" w:rsidR="00A01663" w:rsidRPr="00A815FA" w:rsidRDefault="00A01663" w:rsidP="00A815FA">
      <w:pPr>
        <w:spacing w:after="60"/>
        <w:ind w:right="170" w:firstLine="720"/>
        <w:jc w:val="both"/>
        <w:rPr>
          <w:sz w:val="24"/>
          <w:szCs w:val="24"/>
          <w:lang w:eastAsia="ar-SA"/>
        </w:rPr>
      </w:pPr>
      <w:r w:rsidRPr="00A815FA">
        <w:rPr>
          <w:sz w:val="24"/>
          <w:szCs w:val="24"/>
          <w:lang w:eastAsia="ar-SA"/>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14:paraId="27E77C51" w14:textId="77777777" w:rsidR="00A01663" w:rsidRPr="00A815FA" w:rsidRDefault="00A01663" w:rsidP="007520F1">
      <w:pPr>
        <w:numPr>
          <w:ilvl w:val="0"/>
          <w:numId w:val="48"/>
        </w:numPr>
        <w:suppressAutoHyphens/>
        <w:spacing w:after="60"/>
        <w:ind w:left="851" w:right="170" w:hanging="284"/>
        <w:jc w:val="both"/>
        <w:rPr>
          <w:sz w:val="24"/>
          <w:szCs w:val="24"/>
          <w:lang w:eastAsia="ar-SA"/>
        </w:rPr>
      </w:pPr>
      <w:r w:rsidRPr="00A815FA">
        <w:rPr>
          <w:sz w:val="24"/>
          <w:szCs w:val="24"/>
          <w:lang w:eastAsia="ar-SA"/>
        </w:rPr>
        <w:t>промышленность, транспорт, связь, строительство - 76%;</w:t>
      </w:r>
    </w:p>
    <w:p w14:paraId="7698E78B" w14:textId="77777777" w:rsidR="00A01663" w:rsidRPr="00A815FA" w:rsidRDefault="00A01663" w:rsidP="007520F1">
      <w:pPr>
        <w:numPr>
          <w:ilvl w:val="0"/>
          <w:numId w:val="48"/>
        </w:numPr>
        <w:suppressAutoHyphens/>
        <w:spacing w:after="60"/>
        <w:ind w:left="851" w:right="170" w:hanging="284"/>
        <w:jc w:val="both"/>
        <w:rPr>
          <w:sz w:val="24"/>
          <w:szCs w:val="24"/>
          <w:lang w:eastAsia="ar-SA"/>
        </w:rPr>
      </w:pPr>
      <w:r w:rsidRPr="00A815FA">
        <w:rPr>
          <w:sz w:val="24"/>
          <w:szCs w:val="24"/>
          <w:lang w:eastAsia="ar-SA"/>
        </w:rPr>
        <w:t>торговля - 12%;</w:t>
      </w:r>
    </w:p>
    <w:p w14:paraId="62F7C192" w14:textId="77777777" w:rsidR="00A01663" w:rsidRPr="00A815FA" w:rsidRDefault="00A01663" w:rsidP="007520F1">
      <w:pPr>
        <w:numPr>
          <w:ilvl w:val="0"/>
          <w:numId w:val="48"/>
        </w:numPr>
        <w:suppressAutoHyphens/>
        <w:spacing w:after="60"/>
        <w:ind w:left="851" w:right="170" w:hanging="284"/>
        <w:jc w:val="both"/>
        <w:rPr>
          <w:sz w:val="24"/>
          <w:szCs w:val="24"/>
          <w:lang w:eastAsia="ar-SA"/>
        </w:rPr>
      </w:pPr>
      <w:r w:rsidRPr="00A815FA">
        <w:rPr>
          <w:sz w:val="24"/>
          <w:szCs w:val="24"/>
          <w:lang w:eastAsia="ar-SA"/>
        </w:rPr>
        <w:t>образование и наука - 6%;</w:t>
      </w:r>
    </w:p>
    <w:p w14:paraId="55C9E477" w14:textId="77777777" w:rsidR="00A01663" w:rsidRPr="00A815FA" w:rsidRDefault="00A01663" w:rsidP="007520F1">
      <w:pPr>
        <w:numPr>
          <w:ilvl w:val="0"/>
          <w:numId w:val="48"/>
        </w:numPr>
        <w:suppressAutoHyphens/>
        <w:spacing w:after="60"/>
        <w:ind w:left="851" w:right="170" w:hanging="284"/>
        <w:jc w:val="both"/>
        <w:rPr>
          <w:sz w:val="24"/>
          <w:szCs w:val="24"/>
          <w:lang w:eastAsia="ar-SA"/>
        </w:rPr>
      </w:pPr>
      <w:r w:rsidRPr="00A815FA">
        <w:rPr>
          <w:sz w:val="24"/>
          <w:szCs w:val="24"/>
          <w:lang w:eastAsia="ar-SA"/>
        </w:rPr>
        <w:t>здравоохранение - 4%;</w:t>
      </w:r>
    </w:p>
    <w:p w14:paraId="3D4E8EAF" w14:textId="77777777" w:rsidR="00A01663" w:rsidRPr="00A815FA" w:rsidRDefault="00A01663" w:rsidP="007520F1">
      <w:pPr>
        <w:numPr>
          <w:ilvl w:val="0"/>
          <w:numId w:val="48"/>
        </w:numPr>
        <w:suppressAutoHyphens/>
        <w:spacing w:after="60"/>
        <w:ind w:left="851" w:right="170" w:hanging="284"/>
        <w:jc w:val="both"/>
        <w:rPr>
          <w:sz w:val="24"/>
          <w:szCs w:val="24"/>
          <w:lang w:eastAsia="ar-SA"/>
        </w:rPr>
      </w:pPr>
      <w:r w:rsidRPr="00A815FA">
        <w:rPr>
          <w:sz w:val="24"/>
          <w:szCs w:val="24"/>
          <w:lang w:eastAsia="ar-SA"/>
        </w:rPr>
        <w:t>управление - 2%.</w:t>
      </w:r>
    </w:p>
    <w:p w14:paraId="09C4A72B" w14:textId="77777777" w:rsidR="00A01663" w:rsidRPr="00A815FA" w:rsidRDefault="00A01663" w:rsidP="00A815FA">
      <w:pPr>
        <w:spacing w:after="60"/>
        <w:ind w:right="170" w:firstLine="720"/>
        <w:jc w:val="both"/>
        <w:rPr>
          <w:sz w:val="24"/>
          <w:szCs w:val="24"/>
          <w:lang w:eastAsia="ar-SA"/>
        </w:rPr>
      </w:pPr>
      <w:r w:rsidRPr="00A815FA">
        <w:rPr>
          <w:sz w:val="24"/>
          <w:szCs w:val="24"/>
          <w:lang w:eastAsia="ar-SA"/>
        </w:rPr>
        <w:t>Потребности хозяйственного сектора в телефонной связи на 1000 человек работающих составит:</w:t>
      </w:r>
    </w:p>
    <w:p w14:paraId="584DDD0F" w14:textId="3DDA2E19" w:rsidR="00A01663" w:rsidRPr="00A815FA" w:rsidRDefault="00A01663" w:rsidP="00A815FA">
      <w:pPr>
        <w:spacing w:after="60"/>
        <w:ind w:right="170" w:firstLine="720"/>
        <w:jc w:val="both"/>
        <w:rPr>
          <w:sz w:val="24"/>
          <w:szCs w:val="24"/>
          <w:lang w:eastAsia="ar-SA"/>
        </w:rPr>
      </w:pPr>
      <w:r w:rsidRPr="00A815FA">
        <w:rPr>
          <w:sz w:val="24"/>
          <w:szCs w:val="24"/>
          <w:lang w:eastAsia="ar-SA"/>
        </w:rPr>
        <w:t>210</w:t>
      </w:r>
      <w:r w:rsidR="00BF459A">
        <w:rPr>
          <w:sz w:val="24"/>
          <w:szCs w:val="24"/>
          <w:lang w:eastAsia="ar-SA"/>
        </w:rPr>
        <w:sym w:font="Symbol" w:char="F0D7"/>
      </w:r>
      <w:r w:rsidRPr="00A815FA">
        <w:rPr>
          <w:sz w:val="24"/>
          <w:szCs w:val="24"/>
          <w:lang w:eastAsia="ar-SA"/>
        </w:rPr>
        <w:t>0.76+270</w:t>
      </w:r>
      <w:r w:rsidR="00BF459A">
        <w:rPr>
          <w:sz w:val="24"/>
          <w:szCs w:val="24"/>
          <w:lang w:eastAsia="ar-SA"/>
        </w:rPr>
        <w:sym w:font="Symbol" w:char="F0D7"/>
      </w:r>
      <w:r w:rsidRPr="00A815FA">
        <w:rPr>
          <w:sz w:val="24"/>
          <w:szCs w:val="24"/>
          <w:lang w:eastAsia="ar-SA"/>
        </w:rPr>
        <w:t>0.12+710</w:t>
      </w:r>
      <w:r w:rsidR="00BF459A">
        <w:rPr>
          <w:sz w:val="24"/>
          <w:szCs w:val="24"/>
          <w:lang w:eastAsia="ar-SA"/>
        </w:rPr>
        <w:sym w:font="Symbol" w:char="F0D7"/>
      </w:r>
      <w:r w:rsidRPr="00A815FA">
        <w:rPr>
          <w:sz w:val="24"/>
          <w:szCs w:val="24"/>
          <w:lang w:eastAsia="ar-SA"/>
        </w:rPr>
        <w:t>0.06+580</w:t>
      </w:r>
      <w:r w:rsidR="00BF459A">
        <w:rPr>
          <w:sz w:val="24"/>
          <w:szCs w:val="24"/>
          <w:lang w:eastAsia="ar-SA"/>
        </w:rPr>
        <w:sym w:font="Symbol" w:char="F0D7"/>
      </w:r>
      <w:r w:rsidRPr="00A815FA">
        <w:rPr>
          <w:sz w:val="24"/>
          <w:szCs w:val="24"/>
          <w:lang w:eastAsia="ar-SA"/>
        </w:rPr>
        <w:t>0.04+1000</w:t>
      </w:r>
      <w:r w:rsidR="00BF459A">
        <w:rPr>
          <w:sz w:val="24"/>
          <w:szCs w:val="24"/>
          <w:lang w:eastAsia="ar-SA"/>
        </w:rPr>
        <w:sym w:font="Symbol" w:char="F0D7"/>
      </w:r>
      <w:r w:rsidRPr="00A815FA">
        <w:rPr>
          <w:sz w:val="24"/>
          <w:szCs w:val="24"/>
          <w:lang w:eastAsia="ar-SA"/>
        </w:rPr>
        <w:t>0.02=278 тлф.</w:t>
      </w:r>
    </w:p>
    <w:p w14:paraId="3E266A62" w14:textId="77777777" w:rsidR="00A01663" w:rsidRPr="00A815FA" w:rsidRDefault="00A01663" w:rsidP="00A815FA">
      <w:pPr>
        <w:spacing w:after="60"/>
        <w:ind w:right="170" w:firstLine="720"/>
        <w:jc w:val="both"/>
        <w:rPr>
          <w:sz w:val="24"/>
          <w:szCs w:val="24"/>
          <w:lang w:eastAsia="ar-SA"/>
        </w:rPr>
      </w:pPr>
      <w:r w:rsidRPr="00A815FA">
        <w:rPr>
          <w:sz w:val="24"/>
          <w:szCs w:val="24"/>
          <w:lang w:eastAsia="ar-SA"/>
        </w:rPr>
        <w:t>Для развития средств связи предусматривается:</w:t>
      </w:r>
    </w:p>
    <w:p w14:paraId="62CBF496" w14:textId="5B18D007" w:rsidR="00A01663" w:rsidRPr="00A815FA" w:rsidRDefault="00A01663" w:rsidP="007520F1">
      <w:pPr>
        <w:numPr>
          <w:ilvl w:val="0"/>
          <w:numId w:val="49"/>
        </w:numPr>
        <w:suppressAutoHyphens/>
        <w:spacing w:after="60"/>
        <w:ind w:left="851" w:right="170" w:hanging="284"/>
        <w:jc w:val="both"/>
        <w:rPr>
          <w:sz w:val="24"/>
          <w:szCs w:val="24"/>
          <w:lang w:eastAsia="ar-SA"/>
        </w:rPr>
      </w:pPr>
      <w:r w:rsidRPr="00A815FA">
        <w:rPr>
          <w:sz w:val="24"/>
          <w:szCs w:val="24"/>
          <w:lang w:eastAsia="ar-SA"/>
        </w:rPr>
        <w:t>произвести прокладку соединительных линий связи, прокладку ВОЛС;</w:t>
      </w:r>
    </w:p>
    <w:p w14:paraId="4573072B" w14:textId="77777777" w:rsidR="00A01663" w:rsidRPr="00A815FA" w:rsidRDefault="00A01663" w:rsidP="007520F1">
      <w:pPr>
        <w:numPr>
          <w:ilvl w:val="0"/>
          <w:numId w:val="49"/>
        </w:numPr>
        <w:suppressAutoHyphens/>
        <w:spacing w:after="60"/>
        <w:ind w:left="851" w:right="170" w:hanging="284"/>
        <w:jc w:val="both"/>
        <w:rPr>
          <w:sz w:val="24"/>
          <w:szCs w:val="24"/>
          <w:lang w:eastAsia="ar-SA"/>
        </w:rPr>
      </w:pPr>
      <w:r w:rsidRPr="00A815FA">
        <w:rPr>
          <w:sz w:val="24"/>
          <w:szCs w:val="24"/>
          <w:lang w:eastAsia="ar-SA"/>
        </w:rPr>
        <w:t>предусмотреть строительство новых межпоселковых магистральных линий связи с устройством шкафных районов в зоне проектируемой застройки;</w:t>
      </w:r>
    </w:p>
    <w:p w14:paraId="68E6CCF1" w14:textId="77777777" w:rsidR="00A01663" w:rsidRPr="00A815FA" w:rsidRDefault="00A01663" w:rsidP="007520F1">
      <w:pPr>
        <w:numPr>
          <w:ilvl w:val="0"/>
          <w:numId w:val="49"/>
        </w:numPr>
        <w:suppressAutoHyphens/>
        <w:spacing w:after="60"/>
        <w:ind w:left="851" w:right="170" w:hanging="284"/>
        <w:jc w:val="both"/>
        <w:rPr>
          <w:sz w:val="24"/>
          <w:szCs w:val="24"/>
          <w:lang w:eastAsia="ar-SA"/>
        </w:rPr>
      </w:pPr>
      <w:r w:rsidRPr="00A815FA">
        <w:rPr>
          <w:sz w:val="24"/>
          <w:szCs w:val="24"/>
          <w:lang w:eastAsia="ar-SA"/>
        </w:rPr>
        <w:t>телефонизировать хутора;</w:t>
      </w:r>
    </w:p>
    <w:p w14:paraId="79512EF6" w14:textId="77777777" w:rsidR="00A01663" w:rsidRPr="00A815FA" w:rsidRDefault="00A01663" w:rsidP="007520F1">
      <w:pPr>
        <w:numPr>
          <w:ilvl w:val="0"/>
          <w:numId w:val="49"/>
        </w:numPr>
        <w:suppressAutoHyphens/>
        <w:spacing w:after="60"/>
        <w:ind w:left="851" w:right="170" w:hanging="284"/>
        <w:jc w:val="both"/>
        <w:rPr>
          <w:sz w:val="24"/>
          <w:szCs w:val="24"/>
          <w:lang w:eastAsia="ar-SA"/>
        </w:rPr>
      </w:pPr>
      <w:r w:rsidRPr="00A815FA">
        <w:rPr>
          <w:sz w:val="24"/>
          <w:szCs w:val="24"/>
          <w:lang w:eastAsia="ar-SA"/>
        </w:rPr>
        <w:t>предусмотреть расширение и реконструкцию линейно-кабельных сооружений связи в зоне существующей застройки;</w:t>
      </w:r>
    </w:p>
    <w:p w14:paraId="3A838569" w14:textId="77777777" w:rsidR="00A01663" w:rsidRPr="00A815FA" w:rsidRDefault="00A01663" w:rsidP="007520F1">
      <w:pPr>
        <w:numPr>
          <w:ilvl w:val="0"/>
          <w:numId w:val="49"/>
        </w:numPr>
        <w:suppressAutoHyphens/>
        <w:spacing w:after="60"/>
        <w:ind w:left="851" w:right="170" w:hanging="284"/>
        <w:jc w:val="both"/>
        <w:rPr>
          <w:sz w:val="24"/>
          <w:szCs w:val="24"/>
          <w:lang w:eastAsia="ar-SA"/>
        </w:rPr>
      </w:pPr>
      <w:r w:rsidRPr="00A815FA">
        <w:rPr>
          <w:sz w:val="24"/>
          <w:szCs w:val="24"/>
          <w:lang w:eastAsia="ar-SA"/>
        </w:rPr>
        <w:t>увеличить мощность существующей АТС.</w:t>
      </w:r>
    </w:p>
    <w:p w14:paraId="62A1D24D" w14:textId="77777777" w:rsidR="00A01663" w:rsidRPr="00A815FA" w:rsidRDefault="00A01663" w:rsidP="00A815FA">
      <w:pPr>
        <w:tabs>
          <w:tab w:val="left" w:pos="5086"/>
        </w:tabs>
        <w:spacing w:after="60"/>
        <w:ind w:right="170" w:firstLine="720"/>
        <w:jc w:val="both"/>
        <w:rPr>
          <w:sz w:val="24"/>
          <w:szCs w:val="24"/>
          <w:lang w:eastAsia="ar-SA"/>
        </w:rPr>
      </w:pPr>
      <w:r w:rsidRPr="00A815FA">
        <w:rPr>
          <w:sz w:val="24"/>
          <w:szCs w:val="24"/>
          <w:lang w:eastAsia="ar-SA"/>
        </w:rPr>
        <w:t>Проектом предусматривается также и увеличение сферы услуг, предоставляемых средствами связи (мобильная связь, интернет, IP-телефония и.т.д.).</w:t>
      </w:r>
    </w:p>
    <w:p w14:paraId="750DC6E9" w14:textId="77777777" w:rsidR="00A01663" w:rsidRPr="00A815FA" w:rsidRDefault="00A01663" w:rsidP="00A815FA">
      <w:pPr>
        <w:tabs>
          <w:tab w:val="left" w:pos="5086"/>
        </w:tabs>
        <w:spacing w:after="60"/>
        <w:ind w:right="170" w:firstLine="720"/>
        <w:jc w:val="both"/>
        <w:rPr>
          <w:sz w:val="24"/>
          <w:szCs w:val="24"/>
          <w:lang w:eastAsia="ar-SA"/>
        </w:rPr>
      </w:pPr>
      <w:r w:rsidRPr="00A815FA">
        <w:rPr>
          <w:sz w:val="24"/>
          <w:szCs w:val="24"/>
          <w:lang w:eastAsia="ar-SA"/>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 ёмкими частями телефонной сети общего пользования.</w:t>
      </w:r>
    </w:p>
    <w:p w14:paraId="2C94CAE9" w14:textId="45C2BEA6" w:rsidR="00A01663" w:rsidRPr="00A815FA" w:rsidRDefault="00A01663" w:rsidP="00A815FA">
      <w:pPr>
        <w:tabs>
          <w:tab w:val="left" w:pos="5086"/>
        </w:tabs>
        <w:spacing w:after="60"/>
        <w:ind w:right="170" w:firstLine="720"/>
        <w:jc w:val="both"/>
        <w:rPr>
          <w:sz w:val="24"/>
          <w:szCs w:val="24"/>
          <w:lang w:eastAsia="ar-SA"/>
        </w:rPr>
      </w:pPr>
      <w:r w:rsidRPr="00A815FA">
        <w:rPr>
          <w:sz w:val="24"/>
          <w:szCs w:val="24"/>
          <w:lang w:eastAsia="ar-SA"/>
        </w:rPr>
        <w:t>На стадии разработки рассматриваются перспективы возможного развития проводных средств связи на срок до 2030г.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14:paraId="633926A2" w14:textId="77777777" w:rsidR="00A01663" w:rsidRDefault="00A01663" w:rsidP="00A01663">
      <w:pPr>
        <w:spacing w:line="312" w:lineRule="auto"/>
        <w:ind w:firstLine="709"/>
        <w:jc w:val="both"/>
        <w:rPr>
          <w:szCs w:val="28"/>
        </w:rPr>
      </w:pPr>
    </w:p>
    <w:p w14:paraId="5F129D56" w14:textId="77777777" w:rsidR="00BF459A" w:rsidRDefault="00BF459A" w:rsidP="00A01663">
      <w:pPr>
        <w:spacing w:line="312" w:lineRule="auto"/>
        <w:ind w:firstLine="709"/>
        <w:jc w:val="both"/>
        <w:rPr>
          <w:szCs w:val="28"/>
        </w:rPr>
      </w:pPr>
    </w:p>
    <w:p w14:paraId="4D88020A" w14:textId="77777777" w:rsidR="008E3A62" w:rsidRPr="00645C9D" w:rsidRDefault="008E3A62" w:rsidP="00A01663">
      <w:pPr>
        <w:spacing w:line="312" w:lineRule="auto"/>
        <w:ind w:firstLine="709"/>
        <w:jc w:val="both"/>
        <w:rPr>
          <w:szCs w:val="28"/>
        </w:rPr>
      </w:pPr>
    </w:p>
    <w:p w14:paraId="228BF476" w14:textId="77777777" w:rsidR="00A01663" w:rsidRPr="008764F2" w:rsidRDefault="00A01663" w:rsidP="008764F2">
      <w:pPr>
        <w:spacing w:line="312" w:lineRule="auto"/>
        <w:ind w:firstLine="709"/>
        <w:rPr>
          <w:b/>
          <w:sz w:val="24"/>
          <w:szCs w:val="24"/>
        </w:rPr>
      </w:pPr>
      <w:r w:rsidRPr="008764F2">
        <w:rPr>
          <w:b/>
          <w:sz w:val="24"/>
          <w:szCs w:val="24"/>
        </w:rPr>
        <w:t>Радиофикация</w:t>
      </w:r>
    </w:p>
    <w:p w14:paraId="7B287C6D" w14:textId="7C752293" w:rsidR="00A01663" w:rsidRPr="008764F2" w:rsidRDefault="00A01663" w:rsidP="008764F2">
      <w:pPr>
        <w:pStyle w:val="S0"/>
        <w:spacing w:after="60"/>
      </w:pPr>
      <w:r w:rsidRPr="008764F2">
        <w:t>Потребная мощность для радиофикации района в соответствии с проектом до 2030</w:t>
      </w:r>
      <w:r w:rsidR="008764F2">
        <w:t> </w:t>
      </w:r>
      <w:r w:rsidRPr="008764F2">
        <w:t>г. определяется по показателям из расчета 0,3 Вт на одну радиоточку (одна радиоточка на семью и одна радиоточка на 10 человек работающих).</w:t>
      </w:r>
    </w:p>
    <w:p w14:paraId="5B3A4CD2" w14:textId="77777777" w:rsidR="00A01663" w:rsidRPr="008764F2" w:rsidRDefault="00A01663" w:rsidP="008764F2">
      <w:pPr>
        <w:pStyle w:val="S0"/>
        <w:spacing w:after="60"/>
      </w:pPr>
      <w:r w:rsidRPr="008764F2">
        <w:t>Для покрытия расчетной мощности и обеспечения номинальной нагрузки усилителей необходимо к 2030 году выполнить реконструкцию существующих  радиоузлов с установкой усилителя мощностью. Реконструкцию оборудования радиоузла предусматривается произвести на существующих площадях.</w:t>
      </w:r>
    </w:p>
    <w:p w14:paraId="66A1EB6E" w14:textId="6B32D710" w:rsidR="00A01663" w:rsidRPr="008764F2" w:rsidRDefault="008764F2" w:rsidP="008764F2">
      <w:pPr>
        <w:pStyle w:val="S0"/>
        <w:spacing w:after="60"/>
      </w:pPr>
      <w:r w:rsidRPr="008764F2">
        <w:t xml:space="preserve">Учитывая большие затраты по обслуживанию радиосети проводного вещания, для радиофикации поселения </w:t>
      </w:r>
      <w:r>
        <w:t>рекомендуется</w:t>
      </w:r>
      <w:r w:rsidRPr="008764F2">
        <w:t xml:space="preserve"> радиофикации </w:t>
      </w:r>
      <w:r>
        <w:t>населенных пунктов</w:t>
      </w:r>
      <w:r w:rsidRPr="008764F2">
        <w:t xml:space="preserve"> Переправненского сельского поселения через беспроводное вещани</w:t>
      </w:r>
      <w:r>
        <w:t>е</w:t>
      </w:r>
      <w:r w:rsidRPr="008764F2">
        <w:t xml:space="preserve"> </w:t>
      </w:r>
      <w:r>
        <w:t xml:space="preserve">посредством </w:t>
      </w:r>
      <w:r w:rsidRPr="008764F2">
        <w:t>систем</w:t>
      </w:r>
      <w:r>
        <w:t>ы</w:t>
      </w:r>
      <w:r w:rsidRPr="008764F2">
        <w:t xml:space="preserve"> многопрограммного радиовещания в метровом диапазоне с частотной модуляцией </w:t>
      </w:r>
      <w:r w:rsidR="002A4ECE">
        <w:br/>
      </w:r>
      <w:r w:rsidRPr="008764F2">
        <w:t>(УКВ-ЧМ).</w:t>
      </w:r>
      <w:r>
        <w:t xml:space="preserve"> </w:t>
      </w:r>
    </w:p>
    <w:p w14:paraId="4778A6D0" w14:textId="77777777" w:rsidR="00A01663" w:rsidRPr="00645C9D" w:rsidRDefault="00A01663" w:rsidP="00A01663">
      <w:pPr>
        <w:spacing w:line="312" w:lineRule="auto"/>
        <w:ind w:firstLine="709"/>
        <w:jc w:val="both"/>
        <w:rPr>
          <w:szCs w:val="28"/>
        </w:rPr>
      </w:pPr>
    </w:p>
    <w:p w14:paraId="7AA4641B" w14:textId="77777777" w:rsidR="00A01663" w:rsidRPr="008764F2" w:rsidRDefault="00A01663" w:rsidP="008764F2">
      <w:pPr>
        <w:spacing w:line="312" w:lineRule="auto"/>
        <w:ind w:firstLine="709"/>
        <w:rPr>
          <w:b/>
          <w:sz w:val="24"/>
          <w:szCs w:val="24"/>
        </w:rPr>
      </w:pPr>
      <w:r w:rsidRPr="008764F2">
        <w:rPr>
          <w:b/>
          <w:sz w:val="24"/>
          <w:szCs w:val="24"/>
        </w:rPr>
        <w:t>Обеспеченность средствами массовой информации</w:t>
      </w:r>
    </w:p>
    <w:p w14:paraId="3E9C5170" w14:textId="29F65BF7" w:rsidR="00A01663" w:rsidRPr="000A4E39" w:rsidRDefault="00A01663" w:rsidP="000A4E39">
      <w:pPr>
        <w:spacing w:after="60"/>
        <w:ind w:firstLine="708"/>
        <w:jc w:val="both"/>
        <w:rPr>
          <w:sz w:val="24"/>
          <w:szCs w:val="24"/>
        </w:rPr>
      </w:pPr>
      <w:r w:rsidRPr="000A4E39">
        <w:rPr>
          <w:sz w:val="24"/>
          <w:szCs w:val="24"/>
        </w:rPr>
        <w:t>На территории Переправненского сельского поселения имеется 2 узла почтовой связи ФГУП «Почта России». Режим работы клиентского зала почтамта в полном объеме удовлетворяет потребности жителей поселка.</w:t>
      </w:r>
    </w:p>
    <w:p w14:paraId="0DED11B4" w14:textId="537CFFD6" w:rsidR="00A01663" w:rsidRPr="000A4E39" w:rsidRDefault="00A01663" w:rsidP="000A4E39">
      <w:pPr>
        <w:spacing w:after="60"/>
        <w:ind w:firstLine="708"/>
        <w:jc w:val="both"/>
        <w:rPr>
          <w:sz w:val="24"/>
          <w:szCs w:val="24"/>
        </w:rPr>
      </w:pPr>
      <w:r w:rsidRPr="000A4E39">
        <w:rPr>
          <w:sz w:val="24"/>
          <w:szCs w:val="24"/>
        </w:rPr>
        <w:t>Узл</w:t>
      </w:r>
      <w:r w:rsidR="000A4E39">
        <w:rPr>
          <w:sz w:val="24"/>
          <w:szCs w:val="24"/>
        </w:rPr>
        <w:t>ы</w:t>
      </w:r>
      <w:r w:rsidRPr="000A4E39">
        <w:rPr>
          <w:sz w:val="24"/>
          <w:szCs w:val="24"/>
        </w:rPr>
        <w:t xml:space="preserve"> почтовой связи оказывает услуги почтовой связи населению и</w:t>
      </w:r>
      <w:r w:rsidR="000A4E39">
        <w:rPr>
          <w:sz w:val="24"/>
          <w:szCs w:val="24"/>
        </w:rPr>
        <w:t xml:space="preserve"> предприятиям поселка.</w:t>
      </w:r>
    </w:p>
    <w:p w14:paraId="651240B5" w14:textId="77777777" w:rsidR="00A01663" w:rsidRPr="00645C9D" w:rsidRDefault="00A01663" w:rsidP="00A01663">
      <w:pPr>
        <w:spacing w:line="312" w:lineRule="auto"/>
        <w:jc w:val="center"/>
        <w:rPr>
          <w:b/>
          <w:bCs/>
          <w:szCs w:val="28"/>
        </w:rPr>
      </w:pPr>
    </w:p>
    <w:p w14:paraId="08495B04" w14:textId="0B16A557" w:rsidR="00A01663" w:rsidRPr="008764F2" w:rsidRDefault="00A01663" w:rsidP="008764F2">
      <w:pPr>
        <w:spacing w:line="312" w:lineRule="auto"/>
        <w:ind w:firstLine="709"/>
        <w:rPr>
          <w:b/>
          <w:sz w:val="24"/>
          <w:szCs w:val="24"/>
        </w:rPr>
      </w:pPr>
      <w:r w:rsidRPr="008764F2">
        <w:rPr>
          <w:b/>
          <w:sz w:val="24"/>
          <w:szCs w:val="24"/>
        </w:rPr>
        <w:t>Интернет ресурс</w:t>
      </w:r>
      <w:r w:rsidR="008764F2" w:rsidRPr="008764F2">
        <w:rPr>
          <w:b/>
          <w:sz w:val="24"/>
          <w:szCs w:val="24"/>
        </w:rPr>
        <w:t>ы</w:t>
      </w:r>
    </w:p>
    <w:p w14:paraId="75EC7873" w14:textId="5F86052D" w:rsidR="00A01663" w:rsidRPr="00645C9D" w:rsidRDefault="00A01663" w:rsidP="000A4E39">
      <w:pPr>
        <w:pStyle w:val="S0"/>
        <w:spacing w:after="60"/>
      </w:pPr>
      <w:r w:rsidRPr="00645C9D">
        <w:t>По президентским программам «Образование» и «Дети России» на перспективу планируется подключение к сети Интернет шко</w:t>
      </w:r>
      <w:r w:rsidR="000A4E39">
        <w:t>лы.</w:t>
      </w:r>
    </w:p>
    <w:p w14:paraId="0BD5D602" w14:textId="085C54B7" w:rsidR="00A01663" w:rsidRPr="00645C9D" w:rsidRDefault="000A4E39" w:rsidP="000A4E39">
      <w:pPr>
        <w:pStyle w:val="S0"/>
        <w:spacing w:after="60"/>
      </w:pPr>
      <w:r w:rsidRPr="002A4ECE">
        <w:t xml:space="preserve">В целях улучшения </w:t>
      </w:r>
      <w:r w:rsidR="00A01663" w:rsidRPr="002A4ECE">
        <w:t>уверенного приема сигналов операторов сотовой связи построена вышка ОАО «Мобильные Теле Системы».</w:t>
      </w:r>
    </w:p>
    <w:p w14:paraId="257FBDE8" w14:textId="5D05E51A" w:rsidR="00A01663" w:rsidRDefault="000A4E39" w:rsidP="000A4E39">
      <w:pPr>
        <w:pStyle w:val="S0"/>
        <w:spacing w:after="60"/>
      </w:pPr>
      <w:r>
        <w:t xml:space="preserve">В </w:t>
      </w:r>
      <w:r w:rsidR="00A01663" w:rsidRPr="00645C9D">
        <w:t>Переправненско</w:t>
      </w:r>
      <w:r>
        <w:t>м</w:t>
      </w:r>
      <w:r w:rsidR="00A01663" w:rsidRPr="00645C9D">
        <w:t xml:space="preserve"> сельско</w:t>
      </w:r>
      <w:r>
        <w:t>м</w:t>
      </w:r>
      <w:r w:rsidR="00A01663" w:rsidRPr="00645C9D">
        <w:t xml:space="preserve"> поселение имеется потребность в предоставлении дополнительных услуг связи, а также в развитии современных информационных технологий, прежде всего по обеспечению широкополосного доступа в Интернет.</w:t>
      </w:r>
    </w:p>
    <w:p w14:paraId="4632F0CF" w14:textId="77777777" w:rsidR="000A4E39" w:rsidRDefault="000A4E39" w:rsidP="000A4E39">
      <w:pPr>
        <w:pStyle w:val="S0"/>
        <w:spacing w:after="60"/>
      </w:pPr>
    </w:p>
    <w:p w14:paraId="7079621F" w14:textId="77777777" w:rsidR="000A4E39" w:rsidRPr="000A4E39" w:rsidRDefault="000A4E39" w:rsidP="000A4E39">
      <w:pPr>
        <w:pStyle w:val="S0"/>
        <w:spacing w:after="60"/>
        <w:rPr>
          <w:b/>
        </w:rPr>
      </w:pPr>
      <w:r w:rsidRPr="000A4E39">
        <w:rPr>
          <w:b/>
        </w:rPr>
        <w:t>Телевидение</w:t>
      </w:r>
    </w:p>
    <w:p w14:paraId="2B4D114A" w14:textId="187173D5" w:rsidR="000A4E39" w:rsidRPr="00645C9D" w:rsidRDefault="000A4E39" w:rsidP="000A4E39">
      <w:pPr>
        <w:pStyle w:val="S0"/>
        <w:spacing w:after="60"/>
      </w:pPr>
      <w:r>
        <w:t xml:space="preserve">Обеспечение телевизионного вещания на территории поселения </w:t>
      </w:r>
      <w:r w:rsidR="008764F2">
        <w:t>осуществляется</w:t>
      </w:r>
      <w:r>
        <w:t xml:space="preserve"> </w:t>
      </w:r>
      <w:r w:rsidR="008764F2">
        <w:t xml:space="preserve">от </w:t>
      </w:r>
      <w:r>
        <w:t xml:space="preserve">существующего телевизионного узла г. Лабинск, находящегося в </w:t>
      </w:r>
      <w:r w:rsidR="008764F2">
        <w:t>34</w:t>
      </w:r>
      <w:r>
        <w:t xml:space="preserve"> км от </w:t>
      </w:r>
      <w:r w:rsidR="008764F2">
        <w:t>ст. Переправная.</w:t>
      </w:r>
      <w:r>
        <w:t xml:space="preserve"> </w:t>
      </w:r>
      <w:r w:rsidR="008764F2">
        <w:t xml:space="preserve">Телевизионный узел </w:t>
      </w:r>
      <w:r>
        <w:t>и действующи</w:t>
      </w:r>
      <w:r w:rsidR="008764F2">
        <w:t>е</w:t>
      </w:r>
      <w:r>
        <w:t xml:space="preserve"> ретранслятор</w:t>
      </w:r>
      <w:r w:rsidR="008764F2">
        <w:t>ы</w:t>
      </w:r>
      <w:r>
        <w:t xml:space="preserve"> обеспечива</w:t>
      </w:r>
      <w:r w:rsidR="008764F2">
        <w:t>ют</w:t>
      </w:r>
      <w:r>
        <w:t xml:space="preserve"> передачу телевизионных каналов в обычном и цифровом формате, что позволит иметь доступ к любым, в том числе и к независимым, каналам информации. В качестве рекомендации, предлагается на коммерческой основе</w:t>
      </w:r>
      <w:r w:rsidR="008764F2" w:rsidRPr="008764F2">
        <w:t xml:space="preserve"> в местах компактной застройки (гостиницы, общественно-деловые центры и.т.д.)</w:t>
      </w:r>
      <w:r>
        <w:t>, используя технологии NGN, создавать системы кабельного телевидения.</w:t>
      </w:r>
    </w:p>
    <w:p w14:paraId="05A60FC8" w14:textId="77777777" w:rsidR="0003063A" w:rsidRDefault="0003063A">
      <w:pPr>
        <w:spacing w:after="200" w:line="276" w:lineRule="auto"/>
        <w:rPr>
          <w:color w:val="000000" w:themeColor="text1"/>
          <w:szCs w:val="28"/>
        </w:rPr>
      </w:pPr>
      <w:r>
        <w:rPr>
          <w:color w:val="000000" w:themeColor="text1"/>
          <w:szCs w:val="28"/>
        </w:rPr>
        <w:br w:type="page"/>
      </w:r>
    </w:p>
    <w:p w14:paraId="4EB81C82" w14:textId="4EF3D360" w:rsidR="0003063A" w:rsidRPr="009807D2" w:rsidRDefault="0003063A" w:rsidP="008A1934">
      <w:pPr>
        <w:pStyle w:val="ad"/>
        <w:numPr>
          <w:ilvl w:val="1"/>
          <w:numId w:val="1"/>
        </w:numPr>
        <w:spacing w:line="276" w:lineRule="auto"/>
        <w:rPr>
          <w:b/>
          <w:szCs w:val="28"/>
        </w:rPr>
      </w:pPr>
      <w:r w:rsidRPr="009807D2">
        <w:rPr>
          <w:b/>
          <w:szCs w:val="28"/>
        </w:rPr>
        <w:lastRenderedPageBreak/>
        <w:t>Охрана окружающей среды</w:t>
      </w:r>
    </w:p>
    <w:p w14:paraId="082A918E" w14:textId="77777777" w:rsidR="0003063A" w:rsidRDefault="0003063A" w:rsidP="0003063A">
      <w:pPr>
        <w:spacing w:line="276" w:lineRule="auto"/>
        <w:ind w:firstLine="709"/>
        <w:rPr>
          <w:b/>
          <w:sz w:val="24"/>
          <w:szCs w:val="24"/>
        </w:rPr>
      </w:pPr>
    </w:p>
    <w:p w14:paraId="641E9E65" w14:textId="77777777" w:rsidR="0003063A" w:rsidRDefault="0003063A" w:rsidP="009807D2">
      <w:pPr>
        <w:spacing w:after="60"/>
        <w:ind w:firstLine="709"/>
        <w:jc w:val="both"/>
        <w:rPr>
          <w:sz w:val="24"/>
          <w:szCs w:val="24"/>
        </w:rPr>
      </w:pPr>
      <w:r w:rsidRPr="001F7ED3">
        <w:rPr>
          <w:sz w:val="24"/>
          <w:szCs w:val="24"/>
        </w:rPr>
        <w:t>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14:paraId="4EC74F63" w14:textId="76588692" w:rsidR="001F7ED3" w:rsidRPr="001F7ED3" w:rsidRDefault="001F7ED3" w:rsidP="001F7ED3">
      <w:pPr>
        <w:spacing w:after="60"/>
        <w:ind w:firstLine="709"/>
        <w:jc w:val="both"/>
        <w:rPr>
          <w:sz w:val="24"/>
          <w:szCs w:val="24"/>
        </w:rPr>
      </w:pPr>
      <w:r w:rsidRPr="001F7ED3">
        <w:rPr>
          <w:sz w:val="24"/>
          <w:szCs w:val="24"/>
        </w:rPr>
        <w:t xml:space="preserve">Одна из основных задач данного генерального плана </w:t>
      </w:r>
      <w:r>
        <w:rPr>
          <w:sz w:val="24"/>
          <w:szCs w:val="24"/>
        </w:rPr>
        <w:t>–</w:t>
      </w:r>
      <w:r w:rsidRPr="001F7ED3">
        <w:rPr>
          <w:sz w:val="24"/>
          <w:szCs w:val="24"/>
        </w:rPr>
        <w:t xml:space="preserve"> разработка рациональной планировочной организации территории Переправненского сельского поселения с целью обеспечения комплексного бережного природопользования.</w:t>
      </w:r>
    </w:p>
    <w:p w14:paraId="4F3D6367" w14:textId="77777777" w:rsidR="001F7ED3" w:rsidRPr="001F7ED3" w:rsidRDefault="001F7ED3" w:rsidP="001F7ED3">
      <w:pPr>
        <w:spacing w:after="60"/>
        <w:ind w:firstLine="709"/>
        <w:jc w:val="both"/>
        <w:rPr>
          <w:sz w:val="24"/>
          <w:szCs w:val="24"/>
        </w:rPr>
      </w:pPr>
      <w:r w:rsidRPr="001F7ED3">
        <w:rPr>
          <w:sz w:val="24"/>
          <w:szCs w:val="24"/>
        </w:rPr>
        <w:t>Данный проект содержит принципиальные предложения по планировочной организации 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14:paraId="011B497A" w14:textId="7632830C" w:rsidR="001F7ED3" w:rsidRPr="001F7ED3" w:rsidRDefault="001F7ED3" w:rsidP="001F7ED3">
      <w:pPr>
        <w:spacing w:after="60"/>
        <w:ind w:firstLine="709"/>
        <w:jc w:val="both"/>
        <w:rPr>
          <w:sz w:val="24"/>
          <w:szCs w:val="24"/>
        </w:rPr>
      </w:pPr>
      <w:r w:rsidRPr="001F7ED3">
        <w:rPr>
          <w:sz w:val="24"/>
          <w:szCs w:val="24"/>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от 10.01.</w:t>
      </w:r>
      <w:r>
        <w:rPr>
          <w:sz w:val="24"/>
          <w:szCs w:val="24"/>
        </w:rPr>
        <w:t>20</w:t>
      </w:r>
      <w:r w:rsidRPr="001F7ED3">
        <w:rPr>
          <w:sz w:val="24"/>
          <w:szCs w:val="24"/>
        </w:rPr>
        <w:t>02</w:t>
      </w:r>
      <w:r>
        <w:rPr>
          <w:sz w:val="24"/>
          <w:szCs w:val="24"/>
        </w:rPr>
        <w:t xml:space="preserve"> г. </w:t>
      </w:r>
      <w:r w:rsidRPr="001F7ED3">
        <w:rPr>
          <w:sz w:val="24"/>
          <w:szCs w:val="24"/>
        </w:rPr>
        <w:t>№ 7-ФЗ «Об охране окружающей среды», от 24.04.</w:t>
      </w:r>
      <w:r>
        <w:rPr>
          <w:sz w:val="24"/>
          <w:szCs w:val="24"/>
        </w:rPr>
        <w:t>19</w:t>
      </w:r>
      <w:r w:rsidRPr="001F7ED3">
        <w:rPr>
          <w:sz w:val="24"/>
          <w:szCs w:val="24"/>
        </w:rPr>
        <w:t>95</w:t>
      </w:r>
      <w:r>
        <w:rPr>
          <w:sz w:val="24"/>
          <w:szCs w:val="24"/>
        </w:rPr>
        <w:t> г.</w:t>
      </w:r>
      <w:r w:rsidRPr="001F7ED3">
        <w:rPr>
          <w:sz w:val="24"/>
          <w:szCs w:val="24"/>
        </w:rPr>
        <w:t xml:space="preserve"> № 52-ФЗ «О животном мире», от 24.06.</w:t>
      </w:r>
      <w:r>
        <w:rPr>
          <w:sz w:val="24"/>
          <w:szCs w:val="24"/>
        </w:rPr>
        <w:t>20</w:t>
      </w:r>
      <w:r w:rsidRPr="001F7ED3">
        <w:rPr>
          <w:sz w:val="24"/>
          <w:szCs w:val="24"/>
        </w:rPr>
        <w:t>09</w:t>
      </w:r>
      <w:r>
        <w:rPr>
          <w:sz w:val="24"/>
          <w:szCs w:val="24"/>
        </w:rPr>
        <w:t> г.</w:t>
      </w:r>
      <w:r w:rsidRPr="001F7ED3">
        <w:rPr>
          <w:sz w:val="24"/>
          <w:szCs w:val="24"/>
        </w:rPr>
        <w:t xml:space="preserve"> № 209-ФЗ «Об охоте и сохранении охотничьих ресурсов и о внесении изменений в отдельные законодательные акты РФ»).</w:t>
      </w:r>
    </w:p>
    <w:p w14:paraId="0EDE85BF" w14:textId="77777777" w:rsidR="001F7ED3" w:rsidRPr="001F7ED3" w:rsidRDefault="001F7ED3" w:rsidP="001F7ED3">
      <w:pPr>
        <w:spacing w:after="60"/>
        <w:ind w:firstLine="709"/>
        <w:jc w:val="both"/>
        <w:rPr>
          <w:sz w:val="24"/>
          <w:szCs w:val="24"/>
        </w:rPr>
      </w:pPr>
      <w:r w:rsidRPr="001F7ED3">
        <w:rPr>
          <w:sz w:val="24"/>
          <w:szCs w:val="24"/>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14:paraId="54CEB19D" w14:textId="09BD9B40" w:rsidR="001F7ED3" w:rsidRDefault="001F7ED3" w:rsidP="001F7ED3">
      <w:pPr>
        <w:spacing w:after="60"/>
        <w:ind w:firstLine="709"/>
        <w:jc w:val="both"/>
        <w:rPr>
          <w:sz w:val="24"/>
          <w:szCs w:val="24"/>
        </w:rPr>
      </w:pPr>
      <w:r w:rsidRPr="001F7ED3">
        <w:rPr>
          <w:sz w:val="24"/>
          <w:szCs w:val="24"/>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14:paraId="366EF58B" w14:textId="77777777" w:rsidR="0003063A" w:rsidRPr="00082ADA" w:rsidRDefault="0003063A" w:rsidP="0003063A">
      <w:pPr>
        <w:spacing w:after="60"/>
        <w:ind w:firstLine="709"/>
        <w:jc w:val="both"/>
        <w:rPr>
          <w:sz w:val="24"/>
          <w:szCs w:val="24"/>
          <w:highlight w:val="yellow"/>
        </w:rPr>
      </w:pPr>
    </w:p>
    <w:p w14:paraId="59CE99C1" w14:textId="055A31A5" w:rsidR="0003063A" w:rsidRPr="003E64B3" w:rsidRDefault="0003063A" w:rsidP="009807D2">
      <w:pPr>
        <w:pStyle w:val="3"/>
      </w:pPr>
      <w:r w:rsidRPr="003E64B3">
        <w:t>Атмосферный воздух</w:t>
      </w:r>
    </w:p>
    <w:p w14:paraId="65ED6D28" w14:textId="237E0A96" w:rsidR="0003063A" w:rsidRPr="00082ADA" w:rsidRDefault="001F7ED3" w:rsidP="0003063A">
      <w:pPr>
        <w:spacing w:after="60"/>
        <w:ind w:firstLine="709"/>
        <w:jc w:val="both"/>
        <w:rPr>
          <w:sz w:val="24"/>
          <w:szCs w:val="24"/>
          <w:highlight w:val="yellow"/>
        </w:rPr>
      </w:pPr>
      <w:r w:rsidRPr="003E64B3">
        <w:rPr>
          <w:sz w:val="24"/>
          <w:szCs w:val="24"/>
        </w:rPr>
        <w:t>Атмосферный воздух является жизненно важным компонентом</w:t>
      </w:r>
      <w:r w:rsidRPr="001F7ED3">
        <w:rPr>
          <w:sz w:val="24"/>
          <w:szCs w:val="24"/>
        </w:rPr>
        <w:t xml:space="preserve">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w:t>
      </w:r>
      <w:r w:rsidRPr="00872442">
        <w:rPr>
          <w:sz w:val="24"/>
          <w:szCs w:val="24"/>
        </w:rPr>
        <w:t>.</w:t>
      </w:r>
      <w:r w:rsidR="0003063A" w:rsidRPr="00872442">
        <w:rPr>
          <w:sz w:val="24"/>
          <w:szCs w:val="24"/>
        </w:rPr>
        <w:t xml:space="preserve"> Задачи по защите атмосферного воздуха являются одними из приоритетных.</w:t>
      </w:r>
    </w:p>
    <w:p w14:paraId="66399DE2" w14:textId="593A5E6B" w:rsidR="0003063A" w:rsidRPr="00082ADA" w:rsidRDefault="0003063A" w:rsidP="009807D2">
      <w:pPr>
        <w:spacing w:after="60" w:line="252" w:lineRule="auto"/>
        <w:ind w:firstLine="709"/>
        <w:jc w:val="both"/>
        <w:rPr>
          <w:sz w:val="24"/>
          <w:szCs w:val="24"/>
          <w:highlight w:val="yellow"/>
        </w:rPr>
      </w:pPr>
      <w:r w:rsidRPr="00872442">
        <w:rPr>
          <w:sz w:val="24"/>
          <w:szCs w:val="24"/>
        </w:rPr>
        <w:t>Оценку качества атмосферного воздуха населенных мест на соответствие гигиеническим нормативам на территории Краснодарского края проводит ФГУЗ «Центр гигиены и эпидемиологии в Краснодарском крае». Основными контролируемыми веществами являются: пыль, окислы азота, окись углерода, сернистый газ, углеводороды, акрилаты, тяжелые металлы, формальдегид.</w:t>
      </w:r>
      <w:r w:rsidR="00872442" w:rsidRPr="00872442">
        <w:t xml:space="preserve"> </w:t>
      </w:r>
      <w:r w:rsidR="00872442" w:rsidRPr="00872442">
        <w:rPr>
          <w:sz w:val="24"/>
          <w:szCs w:val="24"/>
        </w:rPr>
        <w:t xml:space="preserve">В соответствии со ст. 9 </w:t>
      </w:r>
      <w:r w:rsidR="00872442">
        <w:rPr>
          <w:sz w:val="24"/>
          <w:szCs w:val="24"/>
        </w:rPr>
        <w:t xml:space="preserve">Федерального закона от 04.05.1999 г. </w:t>
      </w:r>
      <w:r w:rsidR="00872442" w:rsidRPr="00872442">
        <w:rPr>
          <w:sz w:val="24"/>
          <w:szCs w:val="24"/>
        </w:rPr>
        <w:t>№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14:paraId="7C78036C" w14:textId="77777777" w:rsidR="00872442" w:rsidRPr="00872442" w:rsidRDefault="00872442" w:rsidP="00872442">
      <w:pPr>
        <w:spacing w:after="60"/>
        <w:ind w:firstLine="709"/>
        <w:jc w:val="both"/>
        <w:rPr>
          <w:sz w:val="24"/>
          <w:szCs w:val="24"/>
        </w:rPr>
      </w:pPr>
      <w:r w:rsidRPr="00872442">
        <w:rPr>
          <w:sz w:val="24"/>
          <w:szCs w:val="24"/>
        </w:rPr>
        <w:lastRenderedPageBreak/>
        <w:t>Санитарное состояние атмосферного воздуха определяется природно-климатическими показателями, выбросами от стационарных источников (промышленные и инженерные объекты), выбросами от передвижных источников (транспорт).</w:t>
      </w:r>
    </w:p>
    <w:p w14:paraId="08E74336" w14:textId="356B5F50" w:rsidR="00872442" w:rsidRDefault="00872442" w:rsidP="00872442">
      <w:pPr>
        <w:spacing w:after="60" w:line="252" w:lineRule="auto"/>
        <w:ind w:firstLine="709"/>
        <w:jc w:val="both"/>
        <w:rPr>
          <w:sz w:val="24"/>
          <w:szCs w:val="24"/>
        </w:rPr>
      </w:pPr>
      <w:r w:rsidRPr="00872442">
        <w:rPr>
          <w:sz w:val="24"/>
          <w:szCs w:val="24"/>
        </w:rPr>
        <w:t>Мероприятия по охране атмосферного воздуха не должны приводить к загрязнению других объектов окружающей природной среды.</w:t>
      </w:r>
      <w:r>
        <w:rPr>
          <w:sz w:val="24"/>
          <w:szCs w:val="24"/>
        </w:rPr>
        <w:t xml:space="preserve"> </w:t>
      </w:r>
      <w:r w:rsidRPr="00872442">
        <w:rPr>
          <w:sz w:val="24"/>
          <w:szCs w:val="24"/>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14:paraId="79D9BA68" w14:textId="77777777" w:rsidR="001F7ED3" w:rsidRPr="001F7ED3" w:rsidRDefault="001F7ED3" w:rsidP="001F7ED3">
      <w:pPr>
        <w:spacing w:after="60" w:line="252" w:lineRule="auto"/>
        <w:ind w:firstLine="709"/>
        <w:jc w:val="both"/>
        <w:rPr>
          <w:sz w:val="24"/>
          <w:szCs w:val="24"/>
        </w:rPr>
      </w:pPr>
      <w:r w:rsidRPr="001F7ED3">
        <w:rPr>
          <w:sz w:val="24"/>
          <w:szCs w:val="24"/>
        </w:rPr>
        <w:t>Естественными загрязнителями воздуха в поселении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 мало изменяется с течением времени.</w:t>
      </w:r>
    </w:p>
    <w:p w14:paraId="30D1322D" w14:textId="77777777" w:rsidR="001F7ED3" w:rsidRPr="001F7ED3" w:rsidRDefault="001F7ED3" w:rsidP="001F7ED3">
      <w:pPr>
        <w:spacing w:after="60" w:line="252" w:lineRule="auto"/>
        <w:ind w:firstLine="709"/>
        <w:jc w:val="both"/>
        <w:rPr>
          <w:sz w:val="24"/>
          <w:szCs w:val="24"/>
        </w:rPr>
      </w:pPr>
      <w:r w:rsidRPr="001F7ED3">
        <w:rPr>
          <w:sz w:val="24"/>
          <w:szCs w:val="24"/>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14:paraId="647EAEB4" w14:textId="3789E5B3" w:rsidR="001F7ED3" w:rsidRPr="001F7ED3" w:rsidRDefault="001F7ED3" w:rsidP="001F7ED3">
      <w:pPr>
        <w:spacing w:after="60" w:line="252" w:lineRule="auto"/>
        <w:ind w:firstLine="709"/>
        <w:jc w:val="both"/>
        <w:rPr>
          <w:sz w:val="24"/>
          <w:szCs w:val="24"/>
        </w:rPr>
      </w:pPr>
      <w:r w:rsidRPr="001F7ED3">
        <w:rPr>
          <w:sz w:val="24"/>
          <w:szCs w:val="24"/>
        </w:rPr>
        <w:t>Основными источниками загрязнения поселения являются производственные предприятия, автомобильный транспорт (автодороги регионального значения), животноводческие объекты (МТФ, СТФ), котельные на угольном или газовом топливе.</w:t>
      </w:r>
    </w:p>
    <w:p w14:paraId="6B011EBB" w14:textId="746D0FAF" w:rsidR="001F7ED3" w:rsidRPr="001F7ED3" w:rsidRDefault="003E64B3" w:rsidP="001F7ED3">
      <w:pPr>
        <w:spacing w:after="60" w:line="252" w:lineRule="auto"/>
        <w:ind w:firstLine="709"/>
        <w:jc w:val="both"/>
        <w:rPr>
          <w:sz w:val="24"/>
          <w:szCs w:val="24"/>
        </w:rPr>
      </w:pPr>
      <w:r w:rsidRPr="003E64B3">
        <w:rPr>
          <w:sz w:val="24"/>
          <w:szCs w:val="24"/>
        </w:rPr>
        <w:t>Негативное влияние автотранспорта на окружающую среду и здоровье людей особенно сказывается в летний период. Вместе с отработанными газами в атмосферу поступает более 200 вредных веществ, в том числе I и II класса опасности: оксиды углерода, оксиды азота, диоксид серы, бензол, бенз(а)пирен. Остроту этой проблемы в определенной степени снижают зеленые насаждения, однако, их недостаточно, и они не могут в полной мере противостоять значительному загрязнению атмосферы.</w:t>
      </w:r>
      <w:r>
        <w:rPr>
          <w:sz w:val="24"/>
          <w:szCs w:val="24"/>
        </w:rPr>
        <w:t xml:space="preserve"> </w:t>
      </w:r>
      <w:r w:rsidR="001F7ED3" w:rsidRPr="001F7ED3">
        <w:rPr>
          <w:sz w:val="24"/>
          <w:szCs w:val="24"/>
        </w:rPr>
        <w:t>На автомагистралях и в зонах влияниях промышленных предприятий наблюдается превышение концентрации вредных веществ в 1,5-2 раза.</w:t>
      </w:r>
    </w:p>
    <w:p w14:paraId="3D2F96A9" w14:textId="2504E8FE" w:rsidR="001F7ED3" w:rsidRDefault="001F7ED3" w:rsidP="001F7ED3">
      <w:pPr>
        <w:spacing w:after="60" w:line="252" w:lineRule="auto"/>
        <w:ind w:firstLine="709"/>
        <w:jc w:val="both"/>
        <w:rPr>
          <w:sz w:val="24"/>
          <w:szCs w:val="24"/>
        </w:rPr>
      </w:pPr>
      <w:r w:rsidRPr="001F7ED3">
        <w:rPr>
          <w:sz w:val="24"/>
          <w:szCs w:val="24"/>
        </w:rPr>
        <w:t>Основная доля выбросов загрязняющих веществ приходится на выбросы от автотранспорта (85% от общего выброса всех загрязнений).</w:t>
      </w:r>
    </w:p>
    <w:p w14:paraId="5C61D836" w14:textId="77777777" w:rsidR="00872442" w:rsidRPr="00872442" w:rsidRDefault="00872442" w:rsidP="00872442">
      <w:pPr>
        <w:spacing w:after="60" w:line="252" w:lineRule="auto"/>
        <w:ind w:firstLine="709"/>
        <w:jc w:val="both"/>
        <w:rPr>
          <w:sz w:val="24"/>
          <w:szCs w:val="24"/>
        </w:rPr>
      </w:pPr>
      <w:r w:rsidRPr="00872442">
        <w:rPr>
          <w:sz w:val="24"/>
          <w:szCs w:val="24"/>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14:paraId="30B08050" w14:textId="77777777" w:rsidR="00872442" w:rsidRPr="00872442" w:rsidRDefault="00872442" w:rsidP="00872442">
      <w:pPr>
        <w:spacing w:after="60" w:line="252" w:lineRule="auto"/>
        <w:ind w:firstLine="709"/>
        <w:jc w:val="both"/>
        <w:rPr>
          <w:sz w:val="24"/>
          <w:szCs w:val="24"/>
        </w:rPr>
      </w:pPr>
      <w:r w:rsidRPr="00872442">
        <w:rPr>
          <w:sz w:val="24"/>
          <w:szCs w:val="24"/>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14:paraId="2761E364" w14:textId="1A7AF11F" w:rsidR="00872442" w:rsidRPr="00872442" w:rsidRDefault="00872442" w:rsidP="00872442">
      <w:pPr>
        <w:spacing w:after="60" w:line="252" w:lineRule="auto"/>
        <w:ind w:firstLine="709"/>
        <w:jc w:val="both"/>
        <w:rPr>
          <w:sz w:val="24"/>
          <w:szCs w:val="24"/>
        </w:rPr>
      </w:pPr>
      <w:r w:rsidRPr="00872442">
        <w:rPr>
          <w:sz w:val="24"/>
          <w:szCs w:val="24"/>
        </w:rPr>
        <w:t>Санитарные разрывы до жилых строений частично соблюдаются. В санитарно-защитной зоне от фермы КРС, мясокомбината скотомогильник</w:t>
      </w:r>
      <w:r>
        <w:rPr>
          <w:sz w:val="24"/>
          <w:szCs w:val="24"/>
        </w:rPr>
        <w:t>ов</w:t>
      </w:r>
      <w:r w:rsidRPr="00872442">
        <w:rPr>
          <w:sz w:val="24"/>
          <w:szCs w:val="24"/>
        </w:rPr>
        <w:t xml:space="preserve">, попадает 55,1 га жилой застройки, на которых проживает около 600 человек. В процессе развития территорий на воздушный бассейн населенных 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w:t>
      </w:r>
      <w:r w:rsidRPr="00872442">
        <w:rPr>
          <w:sz w:val="24"/>
          <w:szCs w:val="24"/>
        </w:rPr>
        <w:lastRenderedPageBreak/>
        <w:t>нормативных санитарных разрывов.</w:t>
      </w:r>
      <w:r>
        <w:rPr>
          <w:sz w:val="24"/>
          <w:szCs w:val="24"/>
        </w:rPr>
        <w:t xml:space="preserve"> </w:t>
      </w:r>
      <w:r w:rsidRPr="00872442">
        <w:rPr>
          <w:sz w:val="24"/>
          <w:szCs w:val="24"/>
        </w:rPr>
        <w:t>Также необходимо предусматривать меры по внедрению альтернативных источников тепла, работающих от возобновляемых источников энергии.</w:t>
      </w:r>
    </w:p>
    <w:p w14:paraId="715D40E0" w14:textId="77777777" w:rsidR="00872442" w:rsidRPr="00872442" w:rsidRDefault="00872442" w:rsidP="00872442">
      <w:pPr>
        <w:spacing w:after="60" w:line="252" w:lineRule="auto"/>
        <w:ind w:firstLine="709"/>
        <w:jc w:val="both"/>
        <w:rPr>
          <w:sz w:val="24"/>
          <w:szCs w:val="24"/>
        </w:rPr>
      </w:pPr>
      <w:r w:rsidRPr="00872442">
        <w:rPr>
          <w:sz w:val="24"/>
          <w:szCs w:val="24"/>
        </w:rPr>
        <w:t>Для предотвращения загрязнения воздушного бассейна проектом генерального плана предлагается:</w:t>
      </w:r>
    </w:p>
    <w:p w14:paraId="218ED181" w14:textId="0D70AEA3" w:rsidR="00872442" w:rsidRPr="00872442" w:rsidRDefault="00872442" w:rsidP="00872442">
      <w:pPr>
        <w:spacing w:after="60" w:line="252" w:lineRule="auto"/>
        <w:ind w:left="851" w:hanging="284"/>
        <w:jc w:val="both"/>
        <w:rPr>
          <w:sz w:val="24"/>
          <w:szCs w:val="24"/>
        </w:rPr>
      </w:pPr>
      <w:r>
        <w:rPr>
          <w:sz w:val="24"/>
          <w:szCs w:val="24"/>
        </w:rPr>
        <w:t>–</w:t>
      </w:r>
      <w:r>
        <w:rPr>
          <w:sz w:val="24"/>
          <w:szCs w:val="24"/>
        </w:rPr>
        <w:tab/>
      </w:r>
      <w:r w:rsidRPr="00872442">
        <w:rPr>
          <w:sz w:val="24"/>
          <w:szCs w:val="24"/>
        </w:rPr>
        <w:t>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14:paraId="7F080CB7" w14:textId="278E7D9F" w:rsidR="00872442" w:rsidRPr="00872442" w:rsidRDefault="00872442" w:rsidP="00872442">
      <w:pPr>
        <w:spacing w:after="60" w:line="252" w:lineRule="auto"/>
        <w:ind w:left="851" w:hanging="284"/>
        <w:jc w:val="both"/>
        <w:rPr>
          <w:sz w:val="24"/>
          <w:szCs w:val="24"/>
        </w:rPr>
      </w:pPr>
      <w:r>
        <w:rPr>
          <w:sz w:val="24"/>
          <w:szCs w:val="24"/>
        </w:rPr>
        <w:t>–</w:t>
      </w:r>
      <w:r>
        <w:rPr>
          <w:sz w:val="24"/>
          <w:szCs w:val="24"/>
        </w:rPr>
        <w:tab/>
      </w:r>
      <w:r w:rsidRPr="00872442">
        <w:rPr>
          <w:sz w:val="24"/>
          <w:szCs w:val="24"/>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14:paraId="72DCB3ED" w14:textId="77777777" w:rsidR="00872442" w:rsidRPr="00872442" w:rsidRDefault="00872442" w:rsidP="00872442">
      <w:pPr>
        <w:spacing w:after="60" w:line="252" w:lineRule="auto"/>
        <w:ind w:firstLine="709"/>
        <w:jc w:val="both"/>
        <w:rPr>
          <w:sz w:val="24"/>
          <w:szCs w:val="24"/>
        </w:rPr>
      </w:pPr>
      <w:r w:rsidRPr="00872442">
        <w:rPr>
          <w:sz w:val="24"/>
          <w:szCs w:val="24"/>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14:paraId="17EF7739" w14:textId="282A988F" w:rsidR="00872442" w:rsidRPr="00872442" w:rsidRDefault="003E64B3" w:rsidP="00872442">
      <w:pPr>
        <w:spacing w:after="60" w:line="252" w:lineRule="auto"/>
        <w:ind w:firstLine="709"/>
        <w:jc w:val="both"/>
        <w:rPr>
          <w:sz w:val="24"/>
          <w:szCs w:val="24"/>
        </w:rPr>
      </w:pPr>
      <w:r w:rsidRPr="003E64B3">
        <w:rPr>
          <w:sz w:val="24"/>
          <w:szCs w:val="24"/>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w:t>
      </w:r>
      <w:r w:rsidR="00A86418">
        <w:rPr>
          <w:sz w:val="24"/>
          <w:szCs w:val="24"/>
        </w:rPr>
        <w:t>,</w:t>
      </w:r>
      <w:r w:rsidRPr="003E64B3">
        <w:rPr>
          <w:sz w:val="24"/>
          <w:szCs w:val="24"/>
        </w:rPr>
        <w:t xml:space="preserve"> согласно </w:t>
      </w:r>
      <w:r w:rsidRPr="00872442">
        <w:rPr>
          <w:sz w:val="24"/>
          <w:szCs w:val="24"/>
        </w:rPr>
        <w:t>СанПиН 2.2.1/2.1.1.1031-01 и норм технологического проектирования</w:t>
      </w:r>
      <w:r w:rsidRPr="003E64B3">
        <w:rPr>
          <w:sz w:val="24"/>
          <w:szCs w:val="24"/>
        </w:rPr>
        <w:t xml:space="preserve"> требуется от предприятий, являющихся источником негативного воздействия</w:t>
      </w:r>
      <w:r>
        <w:rPr>
          <w:sz w:val="24"/>
          <w:szCs w:val="24"/>
        </w:rPr>
        <w:t>,</w:t>
      </w:r>
      <w:r w:rsidRPr="003E64B3">
        <w:rPr>
          <w:sz w:val="24"/>
          <w:szCs w:val="24"/>
        </w:rPr>
        <w:t xml:space="preserve"> устанавливать санитарно-защитную зону, которая должна отделять предприятие от жилой застройки. Санитарно-защитная зона не может рассматриваться как резервная территория предприятия или как перспектива для развития селитебной зоны. Информация о санитарно-защитных зонах приведена в соответствующем разделе.</w:t>
      </w:r>
    </w:p>
    <w:p w14:paraId="58BD7D61" w14:textId="77777777" w:rsidR="00872442" w:rsidRPr="00872442" w:rsidRDefault="00872442" w:rsidP="00872442">
      <w:pPr>
        <w:spacing w:after="60" w:line="252" w:lineRule="auto"/>
        <w:ind w:firstLine="709"/>
        <w:jc w:val="both"/>
        <w:rPr>
          <w:sz w:val="24"/>
          <w:szCs w:val="24"/>
        </w:rPr>
      </w:pPr>
      <w:r w:rsidRPr="00872442">
        <w:rPr>
          <w:sz w:val="24"/>
          <w:szCs w:val="24"/>
        </w:rPr>
        <w:t>Для снижения негативного воздействия на атмосферный воздух населенных мест необходимо обеспечить выполнение следующих мероприятий:</w:t>
      </w:r>
    </w:p>
    <w:p w14:paraId="787FCA80" w14:textId="1D222608"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не осуществлять сжигания стерни и строго выполнять мероприятия по охране посевов от пожара;</w:t>
      </w:r>
    </w:p>
    <w:p w14:paraId="59888FA7" w14:textId="5176F73B"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 xml:space="preserve">не осуществлять сжигания отходов и не допускать самовозгорания полигонов </w:t>
      </w:r>
      <w:r w:rsidR="00C23BC2">
        <w:rPr>
          <w:sz w:val="24"/>
          <w:szCs w:val="24"/>
        </w:rPr>
        <w:t>ТКО</w:t>
      </w:r>
      <w:r w:rsidRPr="00872442">
        <w:rPr>
          <w:sz w:val="24"/>
          <w:szCs w:val="24"/>
        </w:rPr>
        <w:t xml:space="preserve">, </w:t>
      </w:r>
      <w:r>
        <w:rPr>
          <w:sz w:val="24"/>
          <w:szCs w:val="24"/>
        </w:rPr>
        <w:t xml:space="preserve">организация </w:t>
      </w:r>
      <w:r w:rsidRPr="00872442">
        <w:rPr>
          <w:sz w:val="24"/>
          <w:szCs w:val="24"/>
        </w:rPr>
        <w:t>дальнейш</w:t>
      </w:r>
      <w:r>
        <w:rPr>
          <w:sz w:val="24"/>
          <w:szCs w:val="24"/>
        </w:rPr>
        <w:t>ей</w:t>
      </w:r>
      <w:r w:rsidRPr="00872442">
        <w:rPr>
          <w:sz w:val="24"/>
          <w:szCs w:val="24"/>
        </w:rPr>
        <w:t xml:space="preserve"> </w:t>
      </w:r>
      <w:r>
        <w:rPr>
          <w:sz w:val="24"/>
          <w:szCs w:val="24"/>
        </w:rPr>
        <w:t>переработки отходов</w:t>
      </w:r>
      <w:r w:rsidRPr="00872442">
        <w:rPr>
          <w:sz w:val="24"/>
          <w:szCs w:val="24"/>
        </w:rPr>
        <w:t>;</w:t>
      </w:r>
    </w:p>
    <w:p w14:paraId="66FBDCF2" w14:textId="71D343AE"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 xml:space="preserve">на </w:t>
      </w:r>
      <w:r>
        <w:rPr>
          <w:sz w:val="24"/>
          <w:szCs w:val="24"/>
        </w:rPr>
        <w:t>складах сельскохозяйственной продукции</w:t>
      </w:r>
      <w:r w:rsidRPr="00872442">
        <w:rPr>
          <w:sz w:val="24"/>
          <w:szCs w:val="24"/>
        </w:rPr>
        <w:t xml:space="preserve"> использовать эффективные способы очистки выбросов от зерновой пыли;</w:t>
      </w:r>
    </w:p>
    <w:p w14:paraId="6758239A" w14:textId="71F5A32C"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пылящие материалы хранить в закрытых, защищенных от ветра складских зданиях и специальных сооружениях;</w:t>
      </w:r>
    </w:p>
    <w:p w14:paraId="3B5AB62B" w14:textId="52C008B1"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благоустройство, озеленение улиц и населенных пунктов, создание «зеленых» поясов;</w:t>
      </w:r>
    </w:p>
    <w:p w14:paraId="220B66B1" w14:textId="59B593AC" w:rsidR="00872442" w:rsidRPr="00872442" w:rsidRDefault="00872442" w:rsidP="003E64B3">
      <w:pPr>
        <w:spacing w:after="60" w:line="252" w:lineRule="auto"/>
        <w:ind w:left="851" w:hanging="284"/>
        <w:jc w:val="both"/>
        <w:rPr>
          <w:sz w:val="24"/>
          <w:szCs w:val="24"/>
        </w:rPr>
      </w:pPr>
      <w:r>
        <w:rPr>
          <w:sz w:val="24"/>
          <w:szCs w:val="24"/>
        </w:rPr>
        <w:t>–</w:t>
      </w:r>
      <w:r>
        <w:rPr>
          <w:sz w:val="24"/>
          <w:szCs w:val="24"/>
        </w:rPr>
        <w:tab/>
      </w:r>
      <w:r w:rsidRPr="00872442">
        <w:rPr>
          <w:sz w:val="24"/>
          <w:szCs w:val="24"/>
        </w:rPr>
        <w:t>модернизация и экологизация существующих предприятий производственного и коммунального назначения</w:t>
      </w:r>
      <w:r>
        <w:rPr>
          <w:sz w:val="24"/>
          <w:szCs w:val="24"/>
        </w:rPr>
        <w:t>,</w:t>
      </w:r>
      <w:r w:rsidRPr="00872442">
        <w:rPr>
          <w:sz w:val="24"/>
          <w:szCs w:val="24"/>
        </w:rPr>
        <w:t xml:space="preserve"> размещенных в пределах населенных пунктов с использованием новейших технологий очистки выбросов;</w:t>
      </w:r>
    </w:p>
    <w:p w14:paraId="66CC711D" w14:textId="2D1CADBE" w:rsidR="00872442" w:rsidRPr="00872442" w:rsidRDefault="00872442" w:rsidP="00872442">
      <w:pPr>
        <w:spacing w:after="60" w:line="252" w:lineRule="auto"/>
        <w:ind w:firstLine="709"/>
        <w:jc w:val="both"/>
        <w:rPr>
          <w:sz w:val="24"/>
          <w:szCs w:val="24"/>
        </w:rPr>
      </w:pPr>
      <w:r w:rsidRPr="00872442">
        <w:rPr>
          <w:sz w:val="24"/>
          <w:szCs w:val="24"/>
        </w:rPr>
        <w:t xml:space="preserve">В ст. 20 Федерального закона </w:t>
      </w:r>
      <w:r w:rsidR="003E64B3" w:rsidRPr="00872442">
        <w:rPr>
          <w:sz w:val="24"/>
          <w:szCs w:val="24"/>
        </w:rPr>
        <w:t>от 30.03.</w:t>
      </w:r>
      <w:r w:rsidR="003E64B3">
        <w:rPr>
          <w:sz w:val="24"/>
          <w:szCs w:val="24"/>
        </w:rPr>
        <w:t>19</w:t>
      </w:r>
      <w:r w:rsidR="003E64B3" w:rsidRPr="00872442">
        <w:rPr>
          <w:sz w:val="24"/>
          <w:szCs w:val="24"/>
        </w:rPr>
        <w:t>99</w:t>
      </w:r>
      <w:r w:rsidR="003E64B3">
        <w:rPr>
          <w:sz w:val="24"/>
          <w:szCs w:val="24"/>
        </w:rPr>
        <w:t> </w:t>
      </w:r>
      <w:r w:rsidR="003E64B3" w:rsidRPr="00872442">
        <w:rPr>
          <w:sz w:val="24"/>
          <w:szCs w:val="24"/>
        </w:rPr>
        <w:t>г</w:t>
      </w:r>
      <w:r w:rsidR="003E64B3">
        <w:rPr>
          <w:sz w:val="24"/>
          <w:szCs w:val="24"/>
        </w:rPr>
        <w:t>.</w:t>
      </w:r>
      <w:r w:rsidR="003E64B3" w:rsidRPr="00872442">
        <w:rPr>
          <w:sz w:val="24"/>
          <w:szCs w:val="24"/>
        </w:rPr>
        <w:t xml:space="preserve"> № 52-ФЗ </w:t>
      </w:r>
      <w:r w:rsidRPr="00872442">
        <w:rPr>
          <w:sz w:val="24"/>
          <w:szCs w:val="24"/>
        </w:rPr>
        <w:t>«О санитарно-эпидемиологическом благополучии населения»</w:t>
      </w:r>
      <w:r w:rsidR="003E64B3">
        <w:rPr>
          <w:sz w:val="24"/>
          <w:szCs w:val="24"/>
        </w:rPr>
        <w:t xml:space="preserve"> </w:t>
      </w:r>
      <w:r w:rsidRPr="00872442">
        <w:rPr>
          <w:sz w:val="24"/>
          <w:szCs w:val="24"/>
        </w:rPr>
        <w:t>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r w:rsidR="003E64B3">
        <w:rPr>
          <w:sz w:val="24"/>
          <w:szCs w:val="24"/>
        </w:rPr>
        <w:t xml:space="preserve"> </w:t>
      </w:r>
      <w:r w:rsidRPr="00872442">
        <w:rPr>
          <w:sz w:val="24"/>
          <w:szCs w:val="24"/>
        </w:rPr>
        <w:t xml:space="preserve">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w:t>
      </w:r>
      <w:r w:rsidRPr="00872442">
        <w:rPr>
          <w:sz w:val="24"/>
          <w:szCs w:val="24"/>
        </w:rPr>
        <w:lastRenderedPageBreak/>
        <w:t>наличии санитарно-эпидемиологического заключения о соответствии их санитарным правилам.</w:t>
      </w:r>
    </w:p>
    <w:p w14:paraId="403DCA63" w14:textId="4C1C55DA" w:rsidR="00872442" w:rsidRDefault="00872442" w:rsidP="00872442">
      <w:pPr>
        <w:spacing w:after="60" w:line="252" w:lineRule="auto"/>
        <w:ind w:firstLine="709"/>
        <w:jc w:val="both"/>
        <w:rPr>
          <w:sz w:val="24"/>
          <w:szCs w:val="24"/>
        </w:rPr>
      </w:pPr>
      <w:r w:rsidRPr="00872442">
        <w:rPr>
          <w:sz w:val="24"/>
          <w:szCs w:val="24"/>
        </w:rPr>
        <w:t>Качество воздуха за пределами строительной площадки должно соответствовать требованиям к воздуху населенных мест.</w:t>
      </w:r>
    </w:p>
    <w:p w14:paraId="1D8A00F3" w14:textId="77777777" w:rsidR="00872442" w:rsidRDefault="00872442" w:rsidP="001F7ED3">
      <w:pPr>
        <w:spacing w:after="60" w:line="252" w:lineRule="auto"/>
        <w:ind w:firstLine="709"/>
        <w:jc w:val="both"/>
        <w:rPr>
          <w:sz w:val="24"/>
          <w:szCs w:val="24"/>
        </w:rPr>
      </w:pPr>
    </w:p>
    <w:p w14:paraId="40C0D2E9" w14:textId="0D6C612F" w:rsidR="0003063A" w:rsidRPr="00B35AB9" w:rsidRDefault="0003063A" w:rsidP="009807D2">
      <w:pPr>
        <w:pStyle w:val="3"/>
      </w:pPr>
      <w:r w:rsidRPr="00B35AB9">
        <w:t>Поверхностные и подземные воды</w:t>
      </w:r>
    </w:p>
    <w:p w14:paraId="052B67BD" w14:textId="487287BA" w:rsidR="00A86418" w:rsidRDefault="002A373C" w:rsidP="0003063A">
      <w:pPr>
        <w:ind w:firstLine="709"/>
        <w:jc w:val="both"/>
        <w:rPr>
          <w:sz w:val="24"/>
          <w:szCs w:val="24"/>
          <w:highlight w:val="yellow"/>
        </w:rPr>
      </w:pPr>
      <w:r w:rsidRPr="002A373C">
        <w:rPr>
          <w:sz w:val="24"/>
          <w:szCs w:val="24"/>
        </w:rPr>
        <w:t>Гидрохимический состав водных объектов района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w:t>
      </w:r>
      <w:r w:rsidRPr="002A373C">
        <w:t xml:space="preserve"> </w:t>
      </w:r>
      <w:r w:rsidRPr="002A373C">
        <w:rPr>
          <w:sz w:val="24"/>
          <w:szCs w:val="24"/>
        </w:rPr>
        <w:t>Водоемы Переправненского поселения в настоящее время испытывают высокую антропогенную нагрузку.</w:t>
      </w:r>
      <w:r>
        <w:rPr>
          <w:sz w:val="24"/>
          <w:szCs w:val="24"/>
        </w:rPr>
        <w:t xml:space="preserve"> </w:t>
      </w:r>
      <w:r w:rsidRPr="002A373C">
        <w:rPr>
          <w:sz w:val="24"/>
          <w:szCs w:val="24"/>
        </w:rPr>
        <w:t>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589C7747" w14:textId="77777777" w:rsidR="002A373C" w:rsidRPr="002A373C" w:rsidRDefault="002A373C" w:rsidP="002A373C">
      <w:pPr>
        <w:ind w:firstLine="709"/>
        <w:jc w:val="both"/>
        <w:rPr>
          <w:sz w:val="24"/>
          <w:szCs w:val="24"/>
        </w:rPr>
      </w:pPr>
      <w:r w:rsidRPr="002A373C">
        <w:rPr>
          <w:sz w:val="24"/>
          <w:szCs w:val="24"/>
        </w:rPr>
        <w:t>Основными факторами загрязнения водоемов являются:</w:t>
      </w:r>
    </w:p>
    <w:p w14:paraId="0598B723" w14:textId="440C0E6B" w:rsidR="002A373C" w:rsidRPr="002A373C" w:rsidRDefault="002A373C" w:rsidP="002A373C">
      <w:pPr>
        <w:ind w:left="851" w:hanging="425"/>
        <w:jc w:val="both"/>
        <w:rPr>
          <w:sz w:val="24"/>
          <w:szCs w:val="24"/>
        </w:rPr>
      </w:pPr>
      <w:bookmarkStart w:id="36" w:name="OLE_LINK38"/>
      <w:bookmarkStart w:id="37" w:name="OLE_LINK39"/>
      <w:bookmarkStart w:id="38" w:name="OLE_LINK40"/>
      <w:bookmarkStart w:id="39" w:name="OLE_LINK41"/>
      <w:r>
        <w:rPr>
          <w:sz w:val="24"/>
          <w:szCs w:val="24"/>
        </w:rPr>
        <w:t>–</w:t>
      </w:r>
      <w:r>
        <w:rPr>
          <w:sz w:val="24"/>
          <w:szCs w:val="24"/>
        </w:rPr>
        <w:tab/>
      </w:r>
      <w:bookmarkEnd w:id="36"/>
      <w:bookmarkEnd w:id="37"/>
      <w:bookmarkEnd w:id="38"/>
      <w:bookmarkEnd w:id="39"/>
      <w:r w:rsidRPr="002A373C">
        <w:rPr>
          <w:sz w:val="24"/>
          <w:szCs w:val="24"/>
        </w:rPr>
        <w:t>сброс сточных вод без очистки из-за отсутствия очистных сооружений;</w:t>
      </w:r>
    </w:p>
    <w:p w14:paraId="4EB6731C" w14:textId="7F8F089D" w:rsidR="002A373C" w:rsidRPr="002A373C" w:rsidRDefault="002A373C" w:rsidP="002A373C">
      <w:pPr>
        <w:ind w:left="851" w:hanging="425"/>
        <w:jc w:val="both"/>
        <w:rPr>
          <w:sz w:val="24"/>
          <w:szCs w:val="24"/>
        </w:rPr>
      </w:pPr>
      <w:r>
        <w:rPr>
          <w:sz w:val="24"/>
          <w:szCs w:val="24"/>
        </w:rPr>
        <w:t>–</w:t>
      </w:r>
      <w:r>
        <w:rPr>
          <w:sz w:val="24"/>
          <w:szCs w:val="24"/>
        </w:rPr>
        <w:tab/>
      </w:r>
      <w:r w:rsidRPr="002A373C">
        <w:rPr>
          <w:sz w:val="24"/>
          <w:szCs w:val="24"/>
        </w:rPr>
        <w:t>отсутствие канализационных сетей;</w:t>
      </w:r>
    </w:p>
    <w:p w14:paraId="486AD841" w14:textId="119DCC5D" w:rsidR="002A373C" w:rsidRPr="002A373C" w:rsidRDefault="002A373C" w:rsidP="002A373C">
      <w:pPr>
        <w:ind w:left="851" w:hanging="425"/>
        <w:jc w:val="both"/>
        <w:rPr>
          <w:sz w:val="24"/>
          <w:szCs w:val="24"/>
        </w:rPr>
      </w:pPr>
      <w:r>
        <w:rPr>
          <w:sz w:val="24"/>
          <w:szCs w:val="24"/>
        </w:rPr>
        <w:t>–</w:t>
      </w:r>
      <w:r>
        <w:rPr>
          <w:sz w:val="24"/>
          <w:szCs w:val="24"/>
        </w:rPr>
        <w:tab/>
        <w:t xml:space="preserve">аварийные ситуации </w:t>
      </w:r>
      <w:r w:rsidRPr="002A373C">
        <w:rPr>
          <w:sz w:val="24"/>
          <w:szCs w:val="24"/>
        </w:rPr>
        <w:t>и стихийные бедствия;</w:t>
      </w:r>
    </w:p>
    <w:p w14:paraId="45F722B5" w14:textId="1EB1A62E" w:rsidR="002A373C" w:rsidRPr="002A373C" w:rsidRDefault="002A373C" w:rsidP="002A373C">
      <w:pPr>
        <w:ind w:left="851" w:hanging="425"/>
        <w:jc w:val="both"/>
        <w:rPr>
          <w:sz w:val="24"/>
          <w:szCs w:val="24"/>
        </w:rPr>
      </w:pPr>
      <w:r>
        <w:rPr>
          <w:sz w:val="24"/>
          <w:szCs w:val="24"/>
        </w:rPr>
        <w:t>–</w:t>
      </w:r>
      <w:r>
        <w:rPr>
          <w:sz w:val="24"/>
          <w:szCs w:val="24"/>
        </w:rPr>
        <w:tab/>
      </w:r>
      <w:r w:rsidRPr="002A373C">
        <w:rPr>
          <w:sz w:val="24"/>
          <w:szCs w:val="24"/>
        </w:rPr>
        <w:t>поступление загрязненного поверхностного стока с площадей водосбора;</w:t>
      </w:r>
    </w:p>
    <w:p w14:paraId="05BF3D94" w14:textId="73A032AC" w:rsidR="00A86418" w:rsidRDefault="002A373C" w:rsidP="002A373C">
      <w:pPr>
        <w:ind w:left="851" w:hanging="425"/>
        <w:jc w:val="both"/>
        <w:rPr>
          <w:sz w:val="24"/>
          <w:szCs w:val="24"/>
        </w:rPr>
      </w:pPr>
      <w:r>
        <w:rPr>
          <w:sz w:val="24"/>
          <w:szCs w:val="24"/>
        </w:rPr>
        <w:t>–</w:t>
      </w:r>
      <w:r>
        <w:rPr>
          <w:sz w:val="24"/>
          <w:szCs w:val="24"/>
        </w:rPr>
        <w:tab/>
      </w:r>
      <w:r w:rsidRPr="002A373C">
        <w:rPr>
          <w:sz w:val="24"/>
          <w:szCs w:val="24"/>
        </w:rPr>
        <w:t xml:space="preserve">использование производственных технологий, не отвечающих </w:t>
      </w:r>
      <w:r>
        <w:rPr>
          <w:sz w:val="24"/>
          <w:szCs w:val="24"/>
        </w:rPr>
        <w:t>современным требованиям в части</w:t>
      </w:r>
      <w:r w:rsidRPr="002A373C">
        <w:rPr>
          <w:sz w:val="24"/>
          <w:szCs w:val="24"/>
        </w:rPr>
        <w:t xml:space="preserve"> их</w:t>
      </w:r>
      <w:r>
        <w:rPr>
          <w:sz w:val="24"/>
          <w:szCs w:val="24"/>
        </w:rPr>
        <w:t xml:space="preserve"> </w:t>
      </w:r>
      <w:r w:rsidRPr="002A373C">
        <w:rPr>
          <w:sz w:val="24"/>
          <w:szCs w:val="24"/>
        </w:rPr>
        <w:t>экологической безопасности, особенно в животноводстве.</w:t>
      </w:r>
    </w:p>
    <w:p w14:paraId="62DC6037" w14:textId="77777777" w:rsidR="002A373C" w:rsidRPr="002A373C" w:rsidRDefault="002A373C" w:rsidP="002A373C">
      <w:pPr>
        <w:ind w:firstLine="709"/>
        <w:jc w:val="both"/>
        <w:rPr>
          <w:sz w:val="24"/>
          <w:szCs w:val="24"/>
        </w:rPr>
      </w:pPr>
      <w:r w:rsidRPr="002A373C">
        <w:rPr>
          <w:sz w:val="24"/>
          <w:szCs w:val="24"/>
        </w:rPr>
        <w:t>Сбросы недостаточно очищенных вод, смыв с животноводческих ферм, вымывание из почвы удобрений и ядохимикатов способствуют загрязнению рек. Создание плотин, застройка территорий, прокладка автомобильных дорог привели к изменению гидрогеологических условий, рельефа, почвенного покрова; нарушен естественный сток осадков, а неисправные водопроводы и переполненные септики в частных домах способствуют подъему уровня грунтовых вод.</w:t>
      </w:r>
    </w:p>
    <w:p w14:paraId="3B63F99E" w14:textId="77777777" w:rsidR="002A373C" w:rsidRDefault="002A373C" w:rsidP="002A373C">
      <w:pPr>
        <w:ind w:firstLine="709"/>
        <w:jc w:val="both"/>
        <w:rPr>
          <w:sz w:val="24"/>
          <w:szCs w:val="24"/>
          <w:highlight w:val="yellow"/>
        </w:rPr>
      </w:pPr>
      <w:r w:rsidRPr="002A373C">
        <w:rPr>
          <w:sz w:val="24"/>
          <w:szCs w:val="24"/>
        </w:rPr>
        <w:t>Значительный вклад в загрязнение водных объектов взвешенными веществами и в повышении минерализации воды вносят стихийные природные явления: паводки, экзогенные процессы, связанные с поднятием уровня грунтовых и подземных вод.</w:t>
      </w:r>
    </w:p>
    <w:p w14:paraId="662DB775" w14:textId="77777777" w:rsidR="002A373C" w:rsidRDefault="002A373C" w:rsidP="002A373C">
      <w:pPr>
        <w:ind w:firstLine="709"/>
        <w:jc w:val="both"/>
        <w:rPr>
          <w:sz w:val="24"/>
          <w:szCs w:val="24"/>
        </w:rPr>
      </w:pPr>
      <w:r>
        <w:rPr>
          <w:sz w:val="24"/>
          <w:szCs w:val="24"/>
        </w:rPr>
        <w:t>На территории Переправненского сельского поселения г</w:t>
      </w:r>
      <w:r w:rsidRPr="002A373C">
        <w:rPr>
          <w:sz w:val="24"/>
          <w:szCs w:val="24"/>
        </w:rPr>
        <w:t>идрографическая сеть представлена реками Лаба, Малая Лаба, Ходзь, Беденок, Бесленеевка, Кочерга, Никликанка, Псебайка</w:t>
      </w:r>
      <w:r>
        <w:rPr>
          <w:sz w:val="24"/>
          <w:szCs w:val="24"/>
        </w:rPr>
        <w:t>.</w:t>
      </w:r>
    </w:p>
    <w:p w14:paraId="099C9DD9" w14:textId="02E3E12B" w:rsidR="002A373C" w:rsidRPr="002A373C" w:rsidRDefault="002A373C" w:rsidP="002A373C">
      <w:pPr>
        <w:ind w:firstLine="709"/>
        <w:jc w:val="both"/>
        <w:rPr>
          <w:sz w:val="24"/>
          <w:szCs w:val="24"/>
        </w:rPr>
      </w:pPr>
      <w:r w:rsidRPr="002A373C">
        <w:rPr>
          <w:sz w:val="24"/>
          <w:szCs w:val="24"/>
        </w:rPr>
        <w:t>Для обеспечения режима охраны водных объектов в данном проекте указаны границы водоохранных зон.</w:t>
      </w:r>
    </w:p>
    <w:p w14:paraId="58605649" w14:textId="77777777" w:rsidR="002A373C" w:rsidRPr="002A373C" w:rsidRDefault="002A373C" w:rsidP="002A373C">
      <w:pPr>
        <w:ind w:firstLine="709"/>
        <w:jc w:val="both"/>
        <w:rPr>
          <w:sz w:val="24"/>
          <w:szCs w:val="24"/>
        </w:rPr>
      </w:pPr>
      <w:r w:rsidRPr="002A373C">
        <w:rPr>
          <w:sz w:val="24"/>
          <w:szCs w:val="24"/>
        </w:rPr>
        <w:t>Для предотвращения загрязнения водных объектов, устанавливаются прибрежные защитные полосы и водоохранные зоны.</w:t>
      </w:r>
    </w:p>
    <w:p w14:paraId="02DB212A" w14:textId="77777777" w:rsidR="002A373C" w:rsidRPr="002A373C" w:rsidRDefault="002A373C" w:rsidP="002A373C">
      <w:pPr>
        <w:ind w:firstLine="709"/>
        <w:jc w:val="both"/>
        <w:rPr>
          <w:sz w:val="24"/>
          <w:szCs w:val="24"/>
        </w:rPr>
      </w:pPr>
      <w:r w:rsidRPr="002A373C">
        <w:rPr>
          <w:sz w:val="24"/>
          <w:szCs w:val="24"/>
        </w:rPr>
        <w:t>На последующих стадиях проектирования необходимо выполнение проектов по установлению границ водоохранной зоны и прибрежной защитной полосы с закреплением их на местности.</w:t>
      </w:r>
    </w:p>
    <w:p w14:paraId="2B93F84A" w14:textId="77777777" w:rsidR="002A373C" w:rsidRPr="002A373C" w:rsidRDefault="002A373C" w:rsidP="002A373C">
      <w:pPr>
        <w:ind w:firstLine="709"/>
        <w:jc w:val="both"/>
        <w:rPr>
          <w:sz w:val="24"/>
          <w:szCs w:val="24"/>
        </w:rPr>
      </w:pPr>
      <w:r w:rsidRPr="002A373C">
        <w:rPr>
          <w:sz w:val="24"/>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6A8F2EB" w14:textId="29D66765" w:rsidR="002A373C" w:rsidRPr="002A373C" w:rsidRDefault="002A373C" w:rsidP="002A373C">
      <w:pPr>
        <w:ind w:firstLine="709"/>
        <w:jc w:val="both"/>
        <w:rPr>
          <w:sz w:val="24"/>
          <w:szCs w:val="24"/>
        </w:rPr>
      </w:pPr>
      <w:r w:rsidRPr="002A373C">
        <w:rPr>
          <w:sz w:val="24"/>
          <w:szCs w:val="24"/>
        </w:rPr>
        <w:t>Ширина водоохранной зоны рек или ручьев устанавливается согласно п.2 ст. 43 Водного Кодекса Российской Федерации, а также постановлением ЗСК № 1492-П от 15 июля 2009</w:t>
      </w:r>
      <w:r>
        <w:rPr>
          <w:sz w:val="24"/>
          <w:szCs w:val="24"/>
        </w:rPr>
        <w:t> </w:t>
      </w:r>
      <w:r w:rsidRPr="002A373C">
        <w:rPr>
          <w:sz w:val="24"/>
          <w:szCs w:val="24"/>
        </w:rPr>
        <w:t>г. Ширина водоохраной зоны для рек Лаба и Ходзь составляет 200м.</w:t>
      </w:r>
    </w:p>
    <w:p w14:paraId="7A7C0F83" w14:textId="77777777" w:rsidR="002A373C" w:rsidRPr="002A373C" w:rsidRDefault="002A373C" w:rsidP="002A373C">
      <w:pPr>
        <w:ind w:firstLine="709"/>
        <w:jc w:val="both"/>
        <w:rPr>
          <w:sz w:val="24"/>
          <w:szCs w:val="24"/>
        </w:rPr>
      </w:pPr>
      <w:r w:rsidRPr="002A373C">
        <w:rPr>
          <w:sz w:val="24"/>
          <w:szCs w:val="24"/>
        </w:rPr>
        <w:lastRenderedPageBreak/>
        <w:t xml:space="preserve">В границах водоохранных зон устанавливаются прибрежные защитные полосы, шириной 50 м на территориях которых вводятся дополнительные ограничения хозяйственной и иной деятельности. </w:t>
      </w:r>
    </w:p>
    <w:p w14:paraId="4177C0B8" w14:textId="77777777" w:rsidR="002A373C" w:rsidRPr="002A373C" w:rsidRDefault="002A373C" w:rsidP="002A373C">
      <w:pPr>
        <w:ind w:firstLine="709"/>
        <w:jc w:val="both"/>
        <w:rPr>
          <w:sz w:val="24"/>
          <w:szCs w:val="24"/>
        </w:rPr>
      </w:pPr>
      <w:r w:rsidRPr="002A373C">
        <w:rPr>
          <w:sz w:val="24"/>
          <w:szCs w:val="24"/>
        </w:rPr>
        <w:t>В Переправненском сельском поселении существующих производственных и сельскохозяйственных предприятий, размещенных в пределах границ нормативной водоохраной зоны нет. Размещение новых предприятий в пределах водоохранных зон генпланом не предусмотрено.</w:t>
      </w:r>
    </w:p>
    <w:p w14:paraId="2A291A7A" w14:textId="77777777" w:rsidR="002A373C" w:rsidRPr="002A373C" w:rsidRDefault="002A373C" w:rsidP="002A373C">
      <w:pPr>
        <w:ind w:firstLine="709"/>
        <w:jc w:val="both"/>
        <w:rPr>
          <w:sz w:val="24"/>
          <w:szCs w:val="24"/>
        </w:rPr>
      </w:pPr>
      <w:r w:rsidRPr="002A373C">
        <w:rPr>
          <w:sz w:val="24"/>
          <w:szCs w:val="24"/>
        </w:rPr>
        <w:t>В границах водоохранных зон запрещаются:</w:t>
      </w:r>
    </w:p>
    <w:p w14:paraId="05E986AD" w14:textId="5AA34FCF" w:rsidR="002A373C" w:rsidRPr="002A373C" w:rsidRDefault="00995E17" w:rsidP="00995E17">
      <w:pPr>
        <w:ind w:left="851" w:hanging="425"/>
        <w:jc w:val="both"/>
        <w:rPr>
          <w:sz w:val="24"/>
          <w:szCs w:val="24"/>
        </w:rPr>
      </w:pPr>
      <w:bookmarkStart w:id="40" w:name="OLE_LINK46"/>
      <w:bookmarkStart w:id="41" w:name="OLE_LINK47"/>
      <w:bookmarkStart w:id="42" w:name="OLE_LINK48"/>
      <w:bookmarkStart w:id="43" w:name="OLE_LINK49"/>
      <w:bookmarkStart w:id="44" w:name="OLE_LINK50"/>
      <w:r>
        <w:rPr>
          <w:sz w:val="24"/>
          <w:szCs w:val="24"/>
        </w:rPr>
        <w:t>–</w:t>
      </w:r>
      <w:r>
        <w:rPr>
          <w:sz w:val="24"/>
          <w:szCs w:val="24"/>
        </w:rPr>
        <w:tab/>
      </w:r>
      <w:bookmarkEnd w:id="40"/>
      <w:bookmarkEnd w:id="41"/>
      <w:bookmarkEnd w:id="42"/>
      <w:bookmarkEnd w:id="43"/>
      <w:bookmarkEnd w:id="44"/>
      <w:r w:rsidR="002A373C" w:rsidRPr="002A373C">
        <w:rPr>
          <w:sz w:val="24"/>
          <w:szCs w:val="24"/>
        </w:rPr>
        <w:t>использование сточных вод для удобрения почв;</w:t>
      </w:r>
    </w:p>
    <w:p w14:paraId="6AE051D8" w14:textId="2DA70382"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3AB0B1BF" w14:textId="09F0D0BB"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осуществление авиационных мер по борьбе с вредителями и болезнями растений;</w:t>
      </w:r>
    </w:p>
    <w:p w14:paraId="279FC3FB" w14:textId="3FB2AFE7"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72E349F" w14:textId="77777777" w:rsidR="002A373C" w:rsidRPr="002A373C" w:rsidRDefault="002A373C" w:rsidP="002A373C">
      <w:pPr>
        <w:ind w:firstLine="709"/>
        <w:jc w:val="both"/>
        <w:rPr>
          <w:sz w:val="24"/>
          <w:szCs w:val="24"/>
        </w:rPr>
      </w:pPr>
      <w:r w:rsidRPr="002A373C">
        <w:rPr>
          <w:sz w:val="24"/>
          <w:szCs w:val="24"/>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14:paraId="02A599B2" w14:textId="77777777" w:rsidR="002A373C" w:rsidRPr="002A373C" w:rsidRDefault="002A373C" w:rsidP="002A373C">
      <w:pPr>
        <w:ind w:firstLine="709"/>
        <w:jc w:val="both"/>
        <w:rPr>
          <w:sz w:val="24"/>
          <w:szCs w:val="24"/>
        </w:rPr>
      </w:pPr>
      <w:r w:rsidRPr="002A373C">
        <w:rPr>
          <w:sz w:val="24"/>
          <w:szCs w:val="24"/>
        </w:rPr>
        <w:t>В границах прибрежных защитных полос наряду с установленными ограничениями запрещаются:</w:t>
      </w:r>
    </w:p>
    <w:p w14:paraId="260604A7" w14:textId="7E852480"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распашка земель;</w:t>
      </w:r>
    </w:p>
    <w:p w14:paraId="4FED3CFB" w14:textId="4D42EC91"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 xml:space="preserve">размещение отвалов размываемых грунтов; </w:t>
      </w:r>
    </w:p>
    <w:p w14:paraId="5B495082" w14:textId="1782F17A" w:rsidR="002A373C" w:rsidRPr="002A373C" w:rsidRDefault="00995E17" w:rsidP="00995E17">
      <w:pPr>
        <w:ind w:left="851" w:hanging="425"/>
        <w:jc w:val="both"/>
        <w:rPr>
          <w:sz w:val="24"/>
          <w:szCs w:val="24"/>
        </w:rPr>
      </w:pPr>
      <w:r>
        <w:rPr>
          <w:sz w:val="24"/>
          <w:szCs w:val="24"/>
        </w:rPr>
        <w:t>–</w:t>
      </w:r>
      <w:r>
        <w:rPr>
          <w:sz w:val="24"/>
          <w:szCs w:val="24"/>
        </w:rPr>
        <w:tab/>
      </w:r>
      <w:r w:rsidR="002A373C" w:rsidRPr="002A373C">
        <w:rPr>
          <w:sz w:val="24"/>
          <w:szCs w:val="24"/>
        </w:rPr>
        <w:t>выпас сельскохозяйственных животных и организация для них летних лагерей, ванн.</w:t>
      </w:r>
    </w:p>
    <w:p w14:paraId="26A27793" w14:textId="77777777" w:rsidR="002A373C" w:rsidRPr="002A373C" w:rsidRDefault="002A373C" w:rsidP="002A373C">
      <w:pPr>
        <w:ind w:firstLine="709"/>
        <w:jc w:val="both"/>
        <w:rPr>
          <w:sz w:val="24"/>
          <w:szCs w:val="24"/>
        </w:rPr>
      </w:pPr>
      <w:r w:rsidRPr="002A373C">
        <w:rPr>
          <w:sz w:val="24"/>
          <w:szCs w:val="24"/>
        </w:rPr>
        <w:t>В целях снижения негативного воздействия на поверхностные и подземные воды при проведении строительных работ необходимо выполнить устройство ловчих каналов ниже уровня выполняемых работ, которые по окончанию работ, после определения степени загрязнения зачищаются.</w:t>
      </w:r>
    </w:p>
    <w:p w14:paraId="41D20EE8" w14:textId="77777777" w:rsidR="002A373C" w:rsidRPr="002A373C" w:rsidRDefault="002A373C" w:rsidP="002A373C">
      <w:pPr>
        <w:ind w:firstLine="709"/>
        <w:jc w:val="both"/>
        <w:rPr>
          <w:sz w:val="24"/>
          <w:szCs w:val="24"/>
        </w:rPr>
      </w:pPr>
      <w:r w:rsidRPr="002A373C">
        <w:rPr>
          <w:sz w:val="24"/>
          <w:szCs w:val="24"/>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14:paraId="32929F37" w14:textId="77777777" w:rsidR="002A373C" w:rsidRPr="002A373C" w:rsidRDefault="002A373C" w:rsidP="002A373C">
      <w:pPr>
        <w:ind w:firstLine="709"/>
        <w:jc w:val="both"/>
        <w:rPr>
          <w:sz w:val="24"/>
          <w:szCs w:val="24"/>
        </w:rPr>
      </w:pPr>
      <w:r w:rsidRPr="002A373C">
        <w:rPr>
          <w:sz w:val="24"/>
          <w:szCs w:val="24"/>
        </w:rPr>
        <w:t>Захоронение отходов на территории строительной площадки категорически запрещается.</w:t>
      </w:r>
    </w:p>
    <w:p w14:paraId="3DF2DF04" w14:textId="77777777" w:rsidR="002A373C" w:rsidRPr="002A373C" w:rsidRDefault="002A373C" w:rsidP="002A373C">
      <w:pPr>
        <w:ind w:firstLine="709"/>
        <w:jc w:val="both"/>
        <w:rPr>
          <w:sz w:val="24"/>
          <w:szCs w:val="24"/>
        </w:rPr>
      </w:pPr>
      <w:r w:rsidRPr="002A373C">
        <w:rP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41248FA2" w14:textId="6E8DE680" w:rsidR="002A373C" w:rsidRPr="002A373C" w:rsidRDefault="002A373C" w:rsidP="002A373C">
      <w:pPr>
        <w:ind w:firstLine="709"/>
        <w:jc w:val="both"/>
        <w:rPr>
          <w:sz w:val="24"/>
          <w:szCs w:val="24"/>
        </w:rPr>
      </w:pPr>
      <w:bookmarkStart w:id="45" w:name="OLE_LINK51"/>
      <w:bookmarkStart w:id="46" w:name="OLE_LINK52"/>
      <w:r w:rsidRPr="002A373C">
        <w:rPr>
          <w:sz w:val="24"/>
          <w:szCs w:val="24"/>
        </w:rPr>
        <w:t xml:space="preserve">При отсутствии централизованных систем водоснабжения и канализации на первоначальном этапе </w:t>
      </w:r>
      <w:r w:rsidR="00995E17">
        <w:rPr>
          <w:sz w:val="24"/>
          <w:szCs w:val="24"/>
        </w:rPr>
        <w:t>реализации генерального плана</w:t>
      </w:r>
      <w:r w:rsidRPr="002A373C">
        <w:rPr>
          <w:sz w:val="24"/>
          <w:szCs w:val="24"/>
        </w:rPr>
        <w:t xml:space="preserve"> </w:t>
      </w:r>
      <w:r w:rsidR="00995E17">
        <w:rPr>
          <w:sz w:val="24"/>
          <w:szCs w:val="24"/>
        </w:rPr>
        <w:t xml:space="preserve">и при освоении </w:t>
      </w:r>
      <w:r w:rsidRPr="002A373C">
        <w:rPr>
          <w:sz w:val="24"/>
          <w:szCs w:val="24"/>
        </w:rPr>
        <w:t>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bookmarkEnd w:id="45"/>
    <w:bookmarkEnd w:id="46"/>
    <w:p w14:paraId="32A71D0F" w14:textId="77777777" w:rsidR="002A373C" w:rsidRPr="002A373C" w:rsidRDefault="002A373C" w:rsidP="002A373C">
      <w:pPr>
        <w:ind w:firstLine="709"/>
        <w:jc w:val="both"/>
        <w:rPr>
          <w:sz w:val="24"/>
          <w:szCs w:val="24"/>
        </w:rPr>
      </w:pPr>
      <w:r w:rsidRPr="002A373C">
        <w:rPr>
          <w:sz w:val="24"/>
          <w:szCs w:val="24"/>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14:paraId="50128ECE" w14:textId="77777777" w:rsidR="002A373C" w:rsidRPr="002A373C" w:rsidRDefault="002A373C" w:rsidP="002A373C">
      <w:pPr>
        <w:ind w:firstLine="709"/>
        <w:jc w:val="both"/>
        <w:rPr>
          <w:sz w:val="24"/>
          <w:szCs w:val="24"/>
        </w:rPr>
      </w:pPr>
      <w:r w:rsidRPr="002A373C">
        <w:rPr>
          <w:sz w:val="24"/>
          <w:szCs w:val="24"/>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w:t>
      </w:r>
      <w:r w:rsidRPr="002A373C">
        <w:rPr>
          <w:sz w:val="24"/>
          <w:szCs w:val="24"/>
        </w:rPr>
        <w:lastRenderedPageBreak/>
        <w:t xml:space="preserve">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14:paraId="72FD642D" w14:textId="77777777" w:rsidR="002A373C" w:rsidRPr="002A373C" w:rsidRDefault="002A373C" w:rsidP="002A373C">
      <w:pPr>
        <w:ind w:firstLine="709"/>
        <w:jc w:val="both"/>
        <w:rPr>
          <w:sz w:val="24"/>
          <w:szCs w:val="24"/>
        </w:rPr>
      </w:pPr>
      <w:r w:rsidRPr="002A373C">
        <w:rPr>
          <w:sz w:val="24"/>
          <w:szCs w:val="24"/>
        </w:rPr>
        <w:t xml:space="preserve">Основными мероприятиями по улучшению состояния водных объектов поселения являются: </w:t>
      </w:r>
    </w:p>
    <w:p w14:paraId="7DF90F66" w14:textId="6723544A" w:rsidR="002A373C" w:rsidRPr="002A373C" w:rsidRDefault="002A373C" w:rsidP="00995E17">
      <w:pPr>
        <w:tabs>
          <w:tab w:val="left" w:pos="426"/>
        </w:tabs>
        <w:jc w:val="both"/>
        <w:rPr>
          <w:sz w:val="24"/>
          <w:szCs w:val="24"/>
        </w:rPr>
      </w:pPr>
      <w:r w:rsidRPr="002A373C">
        <w:rPr>
          <w:sz w:val="24"/>
          <w:szCs w:val="24"/>
        </w:rPr>
        <w:t>1.</w:t>
      </w:r>
      <w:r w:rsidR="00995E17">
        <w:rPr>
          <w:sz w:val="24"/>
          <w:szCs w:val="24"/>
        </w:rPr>
        <w:tab/>
      </w:r>
      <w:r w:rsidRPr="002A373C">
        <w:rPr>
          <w:sz w:val="24"/>
          <w:szCs w:val="24"/>
        </w:rPr>
        <w:t>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14:paraId="56D0C266" w14:textId="40DED978" w:rsidR="002A373C" w:rsidRPr="002A373C" w:rsidRDefault="002A373C" w:rsidP="00995E17">
      <w:pPr>
        <w:tabs>
          <w:tab w:val="left" w:pos="426"/>
        </w:tabs>
        <w:jc w:val="both"/>
        <w:rPr>
          <w:sz w:val="24"/>
          <w:szCs w:val="24"/>
        </w:rPr>
      </w:pPr>
      <w:r w:rsidRPr="002A373C">
        <w:rPr>
          <w:sz w:val="24"/>
          <w:szCs w:val="24"/>
        </w:rPr>
        <w:t>2.</w:t>
      </w:r>
      <w:r w:rsidR="00995E17">
        <w:rPr>
          <w:sz w:val="24"/>
          <w:szCs w:val="24"/>
        </w:rPr>
        <w:tab/>
      </w:r>
      <w:r w:rsidRPr="002A373C">
        <w:rPr>
          <w:sz w:val="24"/>
          <w:szCs w:val="24"/>
        </w:rPr>
        <w:t>Обеспечить системой канализации населенные пункты.</w:t>
      </w:r>
    </w:p>
    <w:p w14:paraId="21BEB71F" w14:textId="62F16EF4" w:rsidR="002A373C" w:rsidRPr="002A373C" w:rsidRDefault="002A373C" w:rsidP="00995E17">
      <w:pPr>
        <w:tabs>
          <w:tab w:val="left" w:pos="426"/>
        </w:tabs>
        <w:jc w:val="both"/>
        <w:rPr>
          <w:sz w:val="24"/>
          <w:szCs w:val="24"/>
        </w:rPr>
      </w:pPr>
      <w:r w:rsidRPr="002A373C">
        <w:rPr>
          <w:sz w:val="24"/>
          <w:szCs w:val="24"/>
        </w:rPr>
        <w:t>3.</w:t>
      </w:r>
      <w:r w:rsidR="00995E17">
        <w:rPr>
          <w:sz w:val="24"/>
          <w:szCs w:val="24"/>
        </w:rPr>
        <w:tab/>
      </w:r>
      <w:r w:rsidRPr="002A373C">
        <w:rPr>
          <w:sz w:val="24"/>
          <w:szCs w:val="24"/>
        </w:rPr>
        <w:t xml:space="preserve">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14:paraId="2C83E19A" w14:textId="55B8D0A2" w:rsidR="002A373C" w:rsidRPr="002A373C" w:rsidRDefault="002A373C" w:rsidP="00995E17">
      <w:pPr>
        <w:tabs>
          <w:tab w:val="left" w:pos="426"/>
        </w:tabs>
        <w:jc w:val="both"/>
        <w:rPr>
          <w:sz w:val="24"/>
          <w:szCs w:val="24"/>
        </w:rPr>
      </w:pPr>
      <w:r w:rsidRPr="002A373C">
        <w:rPr>
          <w:sz w:val="24"/>
          <w:szCs w:val="24"/>
        </w:rPr>
        <w:t>4.</w:t>
      </w:r>
      <w:r w:rsidR="00995E17">
        <w:rPr>
          <w:sz w:val="24"/>
          <w:szCs w:val="24"/>
        </w:rPr>
        <w:tab/>
      </w:r>
      <w:r w:rsidRPr="002A373C">
        <w:rPr>
          <w:sz w:val="24"/>
          <w:szCs w:val="24"/>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14:paraId="5A729368" w14:textId="57BA5D41" w:rsidR="002A373C" w:rsidRPr="002A373C" w:rsidRDefault="002A373C" w:rsidP="00995E17">
      <w:pPr>
        <w:tabs>
          <w:tab w:val="left" w:pos="426"/>
        </w:tabs>
        <w:jc w:val="both"/>
        <w:rPr>
          <w:sz w:val="24"/>
          <w:szCs w:val="24"/>
        </w:rPr>
      </w:pPr>
      <w:r w:rsidRPr="002A373C">
        <w:rPr>
          <w:sz w:val="24"/>
          <w:szCs w:val="24"/>
        </w:rPr>
        <w:t>5.</w:t>
      </w:r>
      <w:r w:rsidR="00995E17">
        <w:rPr>
          <w:sz w:val="24"/>
          <w:szCs w:val="24"/>
        </w:rPr>
        <w:tab/>
      </w:r>
      <w:r w:rsidRPr="002A373C">
        <w:rPr>
          <w:sz w:val="24"/>
          <w:szCs w:val="24"/>
        </w:rPr>
        <w:t>Для производственных и сельскохозяйственных предприятий</w:t>
      </w:r>
      <w:r w:rsidR="00995E17">
        <w:rPr>
          <w:sz w:val="24"/>
          <w:szCs w:val="24"/>
        </w:rPr>
        <w:t>,</w:t>
      </w:r>
      <w:r w:rsidRPr="002A373C">
        <w:rPr>
          <w:sz w:val="24"/>
          <w:szCs w:val="24"/>
        </w:rPr>
        <w:t xml:space="preserve"> размещенных в пределах водоохраной зоны</w:t>
      </w:r>
      <w:r w:rsidR="00995E17">
        <w:rPr>
          <w:sz w:val="24"/>
          <w:szCs w:val="24"/>
        </w:rPr>
        <w:t>,</w:t>
      </w:r>
      <w:r w:rsidRPr="002A373C">
        <w:rPr>
          <w:sz w:val="24"/>
          <w:szCs w:val="24"/>
        </w:rPr>
        <w:t xml:space="preserve">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14:paraId="788DDB0A" w14:textId="1DB43099" w:rsidR="002A373C" w:rsidRDefault="002A373C" w:rsidP="00995E17">
      <w:pPr>
        <w:tabs>
          <w:tab w:val="left" w:pos="426"/>
        </w:tabs>
        <w:jc w:val="both"/>
        <w:rPr>
          <w:sz w:val="24"/>
          <w:szCs w:val="24"/>
        </w:rPr>
      </w:pPr>
      <w:r w:rsidRPr="002A373C">
        <w:rPr>
          <w:sz w:val="24"/>
          <w:szCs w:val="24"/>
        </w:rPr>
        <w:t>6.</w:t>
      </w:r>
      <w:r w:rsidR="00995E17">
        <w:rPr>
          <w:sz w:val="24"/>
          <w:szCs w:val="24"/>
        </w:rPr>
        <w:tab/>
      </w:r>
      <w:r w:rsidRPr="002A373C">
        <w:rPr>
          <w:sz w:val="24"/>
          <w:szCs w:val="24"/>
        </w:rPr>
        <w:t>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14:paraId="6610358E" w14:textId="35D555FD" w:rsidR="00995E17" w:rsidRPr="00995E17" w:rsidRDefault="00995E17" w:rsidP="00BF3B1E">
      <w:pPr>
        <w:tabs>
          <w:tab w:val="left" w:pos="426"/>
        </w:tabs>
        <w:ind w:firstLine="709"/>
        <w:jc w:val="both"/>
        <w:rPr>
          <w:sz w:val="24"/>
          <w:szCs w:val="24"/>
        </w:rPr>
      </w:pPr>
      <w:r w:rsidRPr="00995E17">
        <w:rPr>
          <w:sz w:val="24"/>
          <w:szCs w:val="24"/>
        </w:rPr>
        <w:t>Мероприятия по охране поверхностных вод, кроме того, включают в себя следующее:</w:t>
      </w:r>
    </w:p>
    <w:p w14:paraId="16E387AB" w14:textId="77777777" w:rsidR="00995E17" w:rsidRPr="00995E17" w:rsidRDefault="00995E17" w:rsidP="00BF3B1E">
      <w:pPr>
        <w:tabs>
          <w:tab w:val="left" w:pos="426"/>
        </w:tabs>
        <w:ind w:left="851" w:hanging="425"/>
        <w:jc w:val="both"/>
        <w:rPr>
          <w:sz w:val="24"/>
          <w:szCs w:val="24"/>
        </w:rPr>
      </w:pPr>
      <w:r w:rsidRPr="00995E17">
        <w:rPr>
          <w:sz w:val="24"/>
          <w:szCs w:val="24"/>
        </w:rPr>
        <w:t>–</w:t>
      </w:r>
      <w:r w:rsidRPr="00995E17">
        <w:rPr>
          <w:sz w:val="24"/>
          <w:szCs w:val="24"/>
        </w:rPr>
        <w:tab/>
        <w:t>недопущение попадания бытовых и промышленных стоков в ливневую канализацию;</w:t>
      </w:r>
    </w:p>
    <w:p w14:paraId="550DE11D" w14:textId="77777777" w:rsidR="00995E17" w:rsidRPr="00995E17" w:rsidRDefault="00995E17" w:rsidP="00BF3B1E">
      <w:pPr>
        <w:tabs>
          <w:tab w:val="left" w:pos="426"/>
        </w:tabs>
        <w:ind w:left="851" w:hanging="425"/>
        <w:jc w:val="both"/>
        <w:rPr>
          <w:sz w:val="24"/>
          <w:szCs w:val="24"/>
        </w:rPr>
      </w:pPr>
      <w:r w:rsidRPr="00995E17">
        <w:rPr>
          <w:sz w:val="24"/>
          <w:szCs w:val="24"/>
        </w:rPr>
        <w:t>–</w:t>
      </w:r>
      <w:r w:rsidRPr="00995E17">
        <w:rPr>
          <w:sz w:val="24"/>
          <w:szCs w:val="24"/>
        </w:rPr>
        <w:tab/>
        <w:t>повторное использование производственных сточных вод после их очистки на локальных очистных сооружениях от взвешенных веществ, нефтепродуктов и моющих веществ;</w:t>
      </w:r>
    </w:p>
    <w:p w14:paraId="66F3A313" w14:textId="77777777" w:rsidR="00995E17" w:rsidRPr="00995E17" w:rsidRDefault="00995E17" w:rsidP="00BF3B1E">
      <w:pPr>
        <w:tabs>
          <w:tab w:val="left" w:pos="426"/>
        </w:tabs>
        <w:ind w:left="851" w:hanging="425"/>
        <w:jc w:val="both"/>
        <w:rPr>
          <w:sz w:val="24"/>
          <w:szCs w:val="24"/>
        </w:rPr>
      </w:pPr>
      <w:r w:rsidRPr="00995E17">
        <w:rPr>
          <w:sz w:val="24"/>
          <w:szCs w:val="24"/>
        </w:rPr>
        <w:t>–</w:t>
      </w:r>
      <w:r w:rsidRPr="00995E17">
        <w:rPr>
          <w:sz w:val="24"/>
          <w:szCs w:val="24"/>
        </w:rPr>
        <w:tab/>
        <w:t>организация регулярной механизированной уборки территории промышленных предприятий для снижения загрязненности поверхностного стока;</w:t>
      </w:r>
    </w:p>
    <w:p w14:paraId="2BC4046B" w14:textId="77777777" w:rsidR="00995E17" w:rsidRPr="00995E17" w:rsidRDefault="00995E17" w:rsidP="00BF3B1E">
      <w:pPr>
        <w:tabs>
          <w:tab w:val="left" w:pos="426"/>
        </w:tabs>
        <w:ind w:left="851" w:hanging="425"/>
        <w:jc w:val="both"/>
        <w:rPr>
          <w:sz w:val="24"/>
          <w:szCs w:val="24"/>
        </w:rPr>
      </w:pPr>
      <w:r w:rsidRPr="00995E17">
        <w:rPr>
          <w:sz w:val="24"/>
          <w:szCs w:val="24"/>
        </w:rPr>
        <w:t>–</w:t>
      </w:r>
      <w:r w:rsidRPr="00995E17">
        <w:rPr>
          <w:sz w:val="24"/>
          <w:szCs w:val="24"/>
        </w:rPr>
        <w:tab/>
        <w:t>проведение своевременного ремонта дорожных покрытий;</w:t>
      </w:r>
    </w:p>
    <w:p w14:paraId="19EA41A8" w14:textId="77777777" w:rsidR="00995E17" w:rsidRPr="00995E17" w:rsidRDefault="00995E17" w:rsidP="00BF3B1E">
      <w:pPr>
        <w:tabs>
          <w:tab w:val="left" w:pos="426"/>
        </w:tabs>
        <w:ind w:left="851" w:hanging="425"/>
        <w:jc w:val="both"/>
        <w:rPr>
          <w:sz w:val="24"/>
          <w:szCs w:val="24"/>
        </w:rPr>
      </w:pPr>
      <w:r w:rsidRPr="00995E17">
        <w:rPr>
          <w:sz w:val="24"/>
          <w:szCs w:val="24"/>
        </w:rPr>
        <w:t>–</w:t>
      </w:r>
      <w:r w:rsidRPr="00995E17">
        <w:rPr>
          <w:sz w:val="24"/>
          <w:szCs w:val="24"/>
        </w:rPr>
        <w:tab/>
        <w:t>ограждение зеленых зон бортовыми камнями;</w:t>
      </w:r>
    </w:p>
    <w:p w14:paraId="5B83F67F" w14:textId="0CBBEC99" w:rsidR="00995E17" w:rsidRPr="002A373C" w:rsidRDefault="00995E17" w:rsidP="00BF3B1E">
      <w:pPr>
        <w:tabs>
          <w:tab w:val="left" w:pos="426"/>
        </w:tabs>
        <w:ind w:left="851" w:hanging="425"/>
        <w:jc w:val="both"/>
        <w:rPr>
          <w:sz w:val="24"/>
          <w:szCs w:val="24"/>
        </w:rPr>
      </w:pPr>
      <w:r w:rsidRPr="00995E17">
        <w:rPr>
          <w:sz w:val="24"/>
          <w:szCs w:val="24"/>
        </w:rPr>
        <w:t>–</w:t>
      </w:r>
      <w:r w:rsidRPr="00995E17">
        <w:rPr>
          <w:sz w:val="24"/>
          <w:szCs w:val="24"/>
        </w:rPr>
        <w:tab/>
        <w:t>проведение мероприятий берегоукрепления и берегозащиты по берегам рек.</w:t>
      </w:r>
    </w:p>
    <w:p w14:paraId="7518FBCD" w14:textId="77777777" w:rsidR="002A373C" w:rsidRPr="002A373C" w:rsidRDefault="002A373C" w:rsidP="002A373C">
      <w:pPr>
        <w:ind w:firstLine="709"/>
        <w:jc w:val="both"/>
        <w:rPr>
          <w:sz w:val="24"/>
          <w:szCs w:val="24"/>
        </w:rPr>
      </w:pPr>
      <w:r w:rsidRPr="002A373C">
        <w:rPr>
          <w:sz w:val="24"/>
          <w:szCs w:val="24"/>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14:paraId="5A80DA56" w14:textId="77777777" w:rsidR="002A373C" w:rsidRPr="002A373C" w:rsidRDefault="002A373C" w:rsidP="002A373C">
      <w:pPr>
        <w:ind w:firstLine="709"/>
        <w:jc w:val="both"/>
        <w:rPr>
          <w:sz w:val="24"/>
          <w:szCs w:val="24"/>
        </w:rPr>
      </w:pPr>
      <w:r w:rsidRPr="002A373C">
        <w:rPr>
          <w:sz w:val="24"/>
          <w:szCs w:val="24"/>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14:paraId="1C45009E" w14:textId="77777777" w:rsidR="002A373C" w:rsidRPr="002A373C" w:rsidRDefault="002A373C" w:rsidP="002A373C">
      <w:pPr>
        <w:ind w:firstLine="709"/>
        <w:jc w:val="both"/>
        <w:rPr>
          <w:sz w:val="24"/>
          <w:szCs w:val="24"/>
        </w:rPr>
      </w:pPr>
      <w:r w:rsidRPr="002A373C">
        <w:rPr>
          <w:sz w:val="24"/>
          <w:szCs w:val="24"/>
        </w:rPr>
        <w:t>На расчетный срок генеральным планом определено территориальное размещение водозаборных сооружений.</w:t>
      </w:r>
    </w:p>
    <w:p w14:paraId="14A9F976" w14:textId="6BD2F27B" w:rsidR="00A86418" w:rsidRDefault="002A373C" w:rsidP="002A373C">
      <w:pPr>
        <w:ind w:firstLine="709"/>
        <w:jc w:val="both"/>
        <w:rPr>
          <w:sz w:val="24"/>
          <w:szCs w:val="24"/>
          <w:highlight w:val="yellow"/>
        </w:rPr>
      </w:pPr>
      <w:r w:rsidRPr="002A373C">
        <w:rPr>
          <w:sz w:val="24"/>
          <w:szCs w:val="24"/>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w:t>
      </w:r>
      <w:r w:rsidRPr="002A373C">
        <w:rPr>
          <w:sz w:val="24"/>
          <w:szCs w:val="24"/>
        </w:rPr>
        <w:lastRenderedPageBreak/>
        <w:t xml:space="preserve">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w:t>
      </w:r>
      <w:r w:rsidR="00995E17">
        <w:rPr>
          <w:sz w:val="24"/>
          <w:szCs w:val="24"/>
        </w:rPr>
        <w:t>Р</w:t>
      </w:r>
      <w:r w:rsidRPr="002A373C">
        <w:rPr>
          <w:sz w:val="24"/>
          <w:szCs w:val="24"/>
        </w:rPr>
        <w:t>оспотребнадзора.</w:t>
      </w:r>
    </w:p>
    <w:p w14:paraId="663D7565" w14:textId="77777777" w:rsidR="0003063A" w:rsidRPr="00082ADA" w:rsidRDefault="0003063A" w:rsidP="0003063A">
      <w:pPr>
        <w:spacing w:line="276" w:lineRule="auto"/>
        <w:ind w:firstLine="709"/>
        <w:jc w:val="both"/>
        <w:rPr>
          <w:sz w:val="24"/>
          <w:szCs w:val="24"/>
          <w:highlight w:val="yellow"/>
        </w:rPr>
      </w:pPr>
    </w:p>
    <w:p w14:paraId="5ECD8FA9" w14:textId="0D2A0D54" w:rsidR="0003063A" w:rsidRPr="00121CB1" w:rsidRDefault="0003063A" w:rsidP="009807D2">
      <w:pPr>
        <w:pStyle w:val="3"/>
      </w:pPr>
      <w:bookmarkStart w:id="47" w:name="_Toc280620922"/>
      <w:r w:rsidRPr="00121CB1">
        <w:t>Почвы</w:t>
      </w:r>
      <w:bookmarkEnd w:id="47"/>
    </w:p>
    <w:p w14:paraId="3ADEE20F" w14:textId="77777777" w:rsidR="00121CB1" w:rsidRDefault="00121CB1" w:rsidP="0003063A">
      <w:pPr>
        <w:pStyle w:val="S0"/>
        <w:spacing w:after="60"/>
        <w:rPr>
          <w:highlight w:val="yellow"/>
        </w:rPr>
      </w:pPr>
    </w:p>
    <w:p w14:paraId="0F0D3CC9" w14:textId="2E716A54" w:rsidR="0003063A" w:rsidRPr="00121CB1" w:rsidRDefault="0003063A" w:rsidP="0003063A">
      <w:pPr>
        <w:pStyle w:val="S0"/>
        <w:spacing w:after="60"/>
      </w:pPr>
      <w:r w:rsidRPr="00121CB1">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r w:rsidR="00121CB1">
        <w:t xml:space="preserve"> </w:t>
      </w:r>
      <w:r w:rsidR="00121CB1" w:rsidRPr="00121CB1">
        <w:t>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также в результате седиментационных процессов</w:t>
      </w:r>
      <w:r w:rsidR="00121CB1">
        <w:t>.</w:t>
      </w:r>
    </w:p>
    <w:p w14:paraId="09E19E33" w14:textId="77777777" w:rsidR="0003063A" w:rsidRPr="00121CB1" w:rsidRDefault="0003063A" w:rsidP="0003063A">
      <w:pPr>
        <w:pStyle w:val="S0"/>
        <w:spacing w:after="60"/>
      </w:pPr>
      <w:r w:rsidRPr="00121CB1">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14:paraId="161DA959" w14:textId="77777777" w:rsidR="00413939" w:rsidRPr="00121CB1" w:rsidRDefault="00413939" w:rsidP="00413939">
      <w:pPr>
        <w:pStyle w:val="S0"/>
        <w:spacing w:after="60"/>
      </w:pPr>
      <w:r w:rsidRPr="00121CB1">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2F7EC054" w14:textId="77777777" w:rsidR="0003063A" w:rsidRPr="00121CB1" w:rsidRDefault="0003063A" w:rsidP="0003063A">
      <w:pPr>
        <w:pStyle w:val="S0"/>
        <w:spacing w:after="60"/>
      </w:pPr>
      <w:r w:rsidRPr="00121CB1">
        <w:t>Нарушенными считают почвы, утратившие свое плодородие и ценность в связи с хозяйственной деятельностью человека. Почвы нарушаются в результате образования траншей и трасс трубопроводов, возникновения промплощадок и транспортных коммуникаций, ликвидированных предприятий и др.</w:t>
      </w:r>
    </w:p>
    <w:p w14:paraId="43153CD7" w14:textId="17E0B60B" w:rsidR="00413939" w:rsidRDefault="00413939" w:rsidP="00413939">
      <w:pPr>
        <w:pStyle w:val="S0"/>
        <w:spacing w:after="60"/>
      </w:pPr>
      <w:r>
        <w:t xml:space="preserve">Разрушение и истощение почвы в поселении проявляется в процессах водной и ветровой эрозии. </w:t>
      </w:r>
      <w:r w:rsidR="001C02D6" w:rsidRPr="001C02D6">
        <w:t>Существует опасность средней и слабой водной эрозии. Частые весенние и летние ливни вызывают смывание верхнего слоя почвы, которая заиливает реки. Наиболее опасна ветровая эрозия.</w:t>
      </w:r>
      <w:r w:rsidR="001C02D6">
        <w:t xml:space="preserve"> </w:t>
      </w:r>
      <w:r>
        <w:t>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w:t>
      </w:r>
      <w:r w:rsidR="00CC3AD7" w:rsidRPr="00CC3AD7">
        <w:t>,</w:t>
      </w:r>
      <w:r>
        <w:t xml:space="preserve"> где необходимо</w:t>
      </w:r>
      <w:r w:rsidR="00CC3AD7" w:rsidRPr="00CC3AD7">
        <w:t>,</w:t>
      </w:r>
      <w:r>
        <w:t xml:space="preserve"> и гидротехнических противоэрозионных мероприятий.</w:t>
      </w:r>
    </w:p>
    <w:p w14:paraId="20CBEF08" w14:textId="77777777" w:rsidR="00413939" w:rsidRDefault="00413939" w:rsidP="00413939">
      <w:pPr>
        <w:pStyle w:val="S0"/>
        <w:spacing w:after="60"/>
      </w:pPr>
      <w: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38-40 см.</w:t>
      </w:r>
    </w:p>
    <w:p w14:paraId="4A9DC119" w14:textId="77777777" w:rsidR="00413939" w:rsidRDefault="00413939" w:rsidP="00413939">
      <w:pPr>
        <w:pStyle w:val="S0"/>
        <w:spacing w:after="60"/>
      </w:pPr>
      <w: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14:paraId="75FB0F8E" w14:textId="3F99C4F3" w:rsidR="00413939" w:rsidRDefault="00413939" w:rsidP="00413939">
      <w:pPr>
        <w:pStyle w:val="S0"/>
        <w:spacing w:after="60"/>
      </w:pPr>
      <w:r>
        <w:t xml:space="preserve">При ведении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w:t>
      </w:r>
      <w:bookmarkStart w:id="48" w:name="OLE_LINK4"/>
      <w:bookmarkStart w:id="49" w:name="OLE_LINK5"/>
      <w:r>
        <w:t xml:space="preserve">вследствие изношенной </w:t>
      </w:r>
      <w:r>
        <w:lastRenderedPageBreak/>
        <w:t>материально-технической базы большинства агро</w:t>
      </w:r>
      <w:bookmarkEnd w:id="48"/>
      <w:bookmarkEnd w:id="49"/>
      <w:r w:rsidR="00CC3AD7" w:rsidRPr="00CC3AD7">
        <w:t>предприятий</w:t>
      </w:r>
      <w:r>
        <w:t>.</w:t>
      </w:r>
      <w:r w:rsidR="00CC3AD7" w:rsidRPr="00CC3AD7">
        <w:t xml:space="preserve"> </w:t>
      </w:r>
      <w:r>
        <w:t>На территории проектируемого поселения отсутствуют склады по хранению агрохимикатов.</w:t>
      </w:r>
    </w:p>
    <w:p w14:paraId="3B90AF66" w14:textId="77777777" w:rsidR="00413939" w:rsidRDefault="00413939" w:rsidP="00413939">
      <w:pPr>
        <w:pStyle w:val="S0"/>
        <w:spacing w:after="60"/>
      </w:pPr>
      <w: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14:paraId="38A5BCCA" w14:textId="24869109" w:rsidR="00413939" w:rsidRDefault="00CC3AD7" w:rsidP="00CC3AD7">
      <w:pPr>
        <w:pStyle w:val="S0"/>
        <w:spacing w:after="60"/>
        <w:ind w:left="851" w:hanging="425"/>
      </w:pPr>
      <w:r w:rsidRPr="00CC3AD7">
        <w:t>–</w:t>
      </w:r>
      <w:r w:rsidRPr="00CC3AD7">
        <w:tab/>
      </w:r>
      <w:r w:rsidR="00413939">
        <w:t>полностью исключить сжигание стерни;</w:t>
      </w:r>
    </w:p>
    <w:p w14:paraId="494857F7" w14:textId="3E753B62" w:rsidR="00413939" w:rsidRDefault="00CC3AD7" w:rsidP="00CC3AD7">
      <w:pPr>
        <w:pStyle w:val="S0"/>
        <w:spacing w:after="60"/>
        <w:ind w:left="851" w:hanging="425"/>
      </w:pPr>
      <w:r w:rsidRPr="00CC3AD7">
        <w:t>–</w:t>
      </w:r>
      <w:r w:rsidRPr="00CC3AD7">
        <w:tab/>
      </w:r>
      <w:r w:rsidR="00413939">
        <w:t>грамотно применять пестициды: правильный выбор дозы, сроков и способов внесения, использование новых, более безвредных и эффективных пестицидов;</w:t>
      </w:r>
    </w:p>
    <w:p w14:paraId="77637C9D" w14:textId="3C510EDF" w:rsidR="00413939" w:rsidRDefault="00CC3AD7" w:rsidP="00CC3AD7">
      <w:pPr>
        <w:pStyle w:val="S0"/>
        <w:spacing w:after="60"/>
        <w:ind w:left="851" w:hanging="425"/>
      </w:pPr>
      <w:r w:rsidRPr="00CC3AD7">
        <w:t>–</w:t>
      </w:r>
      <w:r w:rsidRPr="00CC3AD7">
        <w:tab/>
      </w:r>
      <w:r w:rsidR="00413939">
        <w:t>снизить количество вредных веществ, особенно токсичных пестицидов, попадающих в почву при их транспортировке, хранении, применении;</w:t>
      </w:r>
    </w:p>
    <w:p w14:paraId="3EB083BA" w14:textId="7A98D6B2" w:rsidR="00413939" w:rsidRDefault="00CC3AD7" w:rsidP="00CC3AD7">
      <w:pPr>
        <w:pStyle w:val="S0"/>
        <w:spacing w:after="60"/>
        <w:ind w:left="851" w:hanging="425"/>
      </w:pPr>
      <w:r>
        <w:t>–</w:t>
      </w:r>
      <w:r>
        <w:tab/>
      </w:r>
      <w:r w:rsidR="00413939">
        <w:t>осуществлять постоянный контроль уровня загрязнения почвы и возделываемых на ней культур;</w:t>
      </w:r>
    </w:p>
    <w:p w14:paraId="14BA579B" w14:textId="1E8AD37C" w:rsidR="00413939" w:rsidRDefault="00CC3AD7" w:rsidP="00CC3AD7">
      <w:pPr>
        <w:pStyle w:val="S0"/>
        <w:spacing w:after="60"/>
        <w:ind w:left="851" w:hanging="425"/>
      </w:pPr>
      <w:r>
        <w:t>–</w:t>
      </w:r>
      <w:r>
        <w:tab/>
      </w:r>
      <w:r w:rsidR="00413939">
        <w:t>не допускать пролива нефтепродуктов от сельскохозяйственных машин и механизмов;</w:t>
      </w:r>
    </w:p>
    <w:p w14:paraId="4BBF9167" w14:textId="00761389" w:rsidR="00413939" w:rsidRDefault="00CC3AD7" w:rsidP="00CC3AD7">
      <w:pPr>
        <w:pStyle w:val="S0"/>
        <w:spacing w:after="60"/>
        <w:ind w:left="851" w:hanging="425"/>
      </w:pPr>
      <w:r>
        <w:t>–</w:t>
      </w:r>
      <w:r>
        <w:tab/>
      </w:r>
      <w:r w:rsidR="00413939">
        <w:t>осуществлять контроль качества вносимых органических удобрений.</w:t>
      </w:r>
    </w:p>
    <w:p w14:paraId="0F39E9D2" w14:textId="77777777" w:rsidR="00413939" w:rsidRDefault="00413939" w:rsidP="00413939">
      <w:pPr>
        <w:pStyle w:val="S0"/>
        <w:spacing w:after="60"/>
      </w:pPr>
      <w: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14:paraId="3BCBE91E" w14:textId="77777777" w:rsidR="00413939" w:rsidRDefault="00413939" w:rsidP="00413939">
      <w:pPr>
        <w:pStyle w:val="S0"/>
        <w:spacing w:after="60"/>
      </w:pPr>
      <w:r>
        <w:t>Прямое воздействие на земельные ресурсы оказывают мероприятия при строительстве и обустройстве, которые выражаются:</w:t>
      </w:r>
    </w:p>
    <w:p w14:paraId="18BAF6D9" w14:textId="7226F364" w:rsidR="00413939" w:rsidRDefault="00CC3AD7" w:rsidP="00CC3AD7">
      <w:pPr>
        <w:pStyle w:val="S0"/>
        <w:spacing w:after="60"/>
        <w:ind w:left="851" w:hanging="425"/>
      </w:pPr>
      <w:r>
        <w:t>–</w:t>
      </w:r>
      <w:r>
        <w:tab/>
        <w:t>в</w:t>
      </w:r>
      <w:r w:rsidR="00413939">
        <w:t xml:space="preserve"> отчуждении земель под новое строительство (предприятия АПК, строительные организации, разработка карьеров, полигоны </w:t>
      </w:r>
      <w:r w:rsidR="00C23BC2">
        <w:t>ТКО</w:t>
      </w:r>
      <w:r w:rsidR="00413939">
        <w:t xml:space="preserve">, кладбища и т.п.); </w:t>
      </w:r>
    </w:p>
    <w:p w14:paraId="579C993B" w14:textId="6EC073EE" w:rsidR="00413939" w:rsidRDefault="00CC3AD7" w:rsidP="00CC3AD7">
      <w:pPr>
        <w:pStyle w:val="S0"/>
        <w:spacing w:after="60"/>
        <w:ind w:left="851" w:hanging="425"/>
      </w:pPr>
      <w:r>
        <w:t>–</w:t>
      </w:r>
      <w:r>
        <w:tab/>
        <w:t>п</w:t>
      </w:r>
      <w:r w:rsidR="00413939">
        <w:t>ри проведении строительных работ (котлованы, фундаменты, прокладка инженерных сетей и т.п.);</w:t>
      </w:r>
    </w:p>
    <w:p w14:paraId="2DAF4154" w14:textId="0520044E" w:rsidR="00413939" w:rsidRDefault="00CC3AD7" w:rsidP="00CC3AD7">
      <w:pPr>
        <w:pStyle w:val="S0"/>
        <w:spacing w:after="60"/>
        <w:ind w:left="851" w:hanging="425"/>
      </w:pPr>
      <w:r>
        <w:t>–</w:t>
      </w:r>
      <w:r>
        <w:tab/>
        <w:t>п</w:t>
      </w:r>
      <w:r w:rsidR="00413939">
        <w:t>ри прохождении по участкам строительства тяжелой спецтехники и др.</w:t>
      </w:r>
    </w:p>
    <w:p w14:paraId="284A5C00" w14:textId="3E5A1A27" w:rsidR="001C02D6" w:rsidRDefault="001C02D6" w:rsidP="001C02D6">
      <w:pPr>
        <w:pStyle w:val="S0"/>
        <w:spacing w:after="60"/>
        <w:ind w:firstLine="709"/>
      </w:pPr>
      <w:r>
        <w:t xml:space="preserve">Загрязнение почвенного покрова также связано с образованием и накоплением отходов на территории населенных пунктов и самого поселения, и в первую очередь появлением несанкционированных свалок. Стихийно образуемые свалки не обустроены, не отвечают природоохранным и санитарно-гигиеническим требованиям: отсутствуют системы отвода и очистки дождевых вод и фильтрата, не соблюдается технология захоронения отходов. </w:t>
      </w:r>
    </w:p>
    <w:p w14:paraId="71586377" w14:textId="47B83F2C" w:rsidR="001C02D6" w:rsidRDefault="001C02D6" w:rsidP="001C02D6">
      <w:pPr>
        <w:pStyle w:val="S0"/>
        <w:spacing w:after="60"/>
        <w:ind w:firstLine="709"/>
      </w:pPr>
      <w: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376A05A3" w14:textId="77777777" w:rsidR="00413939" w:rsidRDefault="00413939" w:rsidP="00413939">
      <w:pPr>
        <w:pStyle w:val="S0"/>
        <w:spacing w:after="60"/>
      </w:pPr>
      <w: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14:paraId="79671B0C" w14:textId="05A07C51" w:rsidR="00413939" w:rsidRDefault="00413939" w:rsidP="007520F1">
      <w:pPr>
        <w:pStyle w:val="S0"/>
        <w:numPr>
          <w:ilvl w:val="0"/>
          <w:numId w:val="30"/>
        </w:numPr>
        <w:spacing w:after="60"/>
        <w:ind w:left="851" w:hanging="425"/>
      </w:pPr>
      <w:r>
        <w:t>осуществление работ подготовительного периода в соответствии с проектной документацией;</w:t>
      </w:r>
    </w:p>
    <w:p w14:paraId="03859D97" w14:textId="6350A480" w:rsidR="00413939" w:rsidRDefault="00413939" w:rsidP="007520F1">
      <w:pPr>
        <w:pStyle w:val="S0"/>
        <w:numPr>
          <w:ilvl w:val="0"/>
          <w:numId w:val="30"/>
        </w:numPr>
        <w:spacing w:after="60"/>
        <w:ind w:left="851" w:hanging="425"/>
      </w:pPr>
      <w:r>
        <w:t>неукоснительное соблюдение границ, отведенного под строительство земельного участка;</w:t>
      </w:r>
    </w:p>
    <w:p w14:paraId="37FB51A5" w14:textId="27C3A256" w:rsidR="00413939" w:rsidRDefault="00413939" w:rsidP="007520F1">
      <w:pPr>
        <w:pStyle w:val="S0"/>
        <w:numPr>
          <w:ilvl w:val="0"/>
          <w:numId w:val="30"/>
        </w:numPr>
        <w:spacing w:after="60"/>
        <w:ind w:left="851" w:hanging="425"/>
      </w:pPr>
      <w:r>
        <w:t>снятие плодородного слоя почвы и рациональное его использование;</w:t>
      </w:r>
    </w:p>
    <w:p w14:paraId="3F77EBBA" w14:textId="17377CEF" w:rsidR="00413939" w:rsidRDefault="00413939" w:rsidP="007520F1">
      <w:pPr>
        <w:pStyle w:val="S0"/>
        <w:numPr>
          <w:ilvl w:val="0"/>
          <w:numId w:val="30"/>
        </w:numPr>
        <w:spacing w:after="60"/>
        <w:ind w:left="851" w:hanging="425"/>
      </w:pPr>
      <w: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14:paraId="769B0EAA" w14:textId="46C09F6F" w:rsidR="00413939" w:rsidRDefault="00413939" w:rsidP="007520F1">
      <w:pPr>
        <w:pStyle w:val="S0"/>
        <w:numPr>
          <w:ilvl w:val="0"/>
          <w:numId w:val="30"/>
        </w:numPr>
        <w:spacing w:after="60"/>
        <w:ind w:left="851" w:hanging="425"/>
      </w:pPr>
      <w:r>
        <w:lastRenderedPageBreak/>
        <w:t>не допустить захламления строительной зоны мусором, отходами строительных материалов, а также загрязнения горюче-смазочными материалами;</w:t>
      </w:r>
    </w:p>
    <w:p w14:paraId="358E96A1" w14:textId="66B15185" w:rsidR="00413939" w:rsidRDefault="00413939" w:rsidP="007520F1">
      <w:pPr>
        <w:pStyle w:val="S0"/>
        <w:numPr>
          <w:ilvl w:val="0"/>
          <w:numId w:val="30"/>
        </w:numPr>
        <w:spacing w:after="60"/>
        <w:ind w:left="851" w:hanging="425"/>
      </w:pPr>
      <w: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14:paraId="3A357688" w14:textId="3B91403F" w:rsidR="00413939" w:rsidRDefault="00413939" w:rsidP="007520F1">
      <w:pPr>
        <w:pStyle w:val="S0"/>
        <w:numPr>
          <w:ilvl w:val="0"/>
          <w:numId w:val="30"/>
        </w:numPr>
        <w:spacing w:after="60"/>
        <w:ind w:left="851" w:hanging="425"/>
      </w:pPr>
      <w: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14:paraId="3011034B" w14:textId="4E5A7E10" w:rsidR="00413939" w:rsidRDefault="00413939" w:rsidP="007520F1">
      <w:pPr>
        <w:pStyle w:val="S0"/>
        <w:numPr>
          <w:ilvl w:val="0"/>
          <w:numId w:val="30"/>
        </w:numPr>
        <w:spacing w:after="60"/>
        <w:ind w:left="851" w:hanging="425"/>
      </w:pPr>
      <w:r>
        <w:t>недопущение загрязнения поверхностного стока с территории объекта, как при выполнении работ по благоустройству, так при эксплуатации.</w:t>
      </w:r>
    </w:p>
    <w:p w14:paraId="17B81D74" w14:textId="00A3091A" w:rsidR="00413939" w:rsidRDefault="00413939" w:rsidP="007520F1">
      <w:pPr>
        <w:pStyle w:val="S0"/>
        <w:numPr>
          <w:ilvl w:val="0"/>
          <w:numId w:val="30"/>
        </w:numPr>
        <w:spacing w:after="60"/>
        <w:ind w:left="851" w:hanging="425"/>
      </w:pPr>
      <w: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14:paraId="0D4EB061" w14:textId="77777777" w:rsidR="00413939" w:rsidRDefault="00413939" w:rsidP="00413939">
      <w:pPr>
        <w:pStyle w:val="S0"/>
        <w:spacing w:after="60"/>
      </w:pPr>
      <w:r>
        <w:t xml:space="preserve">В целях охраны и рационального использования земельных ресурсов при производстве строительно-монтажных работ должны соблюдаться </w:t>
      </w:r>
      <w:bookmarkStart w:id="50" w:name="OLE_LINK8"/>
      <w:bookmarkStart w:id="51" w:name="OLE_LINK9"/>
      <w:r>
        <w:t xml:space="preserve">требования СанПиН 2.2.3.1384-03 </w:t>
      </w:r>
      <w:bookmarkEnd w:id="50"/>
      <w:bookmarkEnd w:id="51"/>
      <w:r>
        <w:t>«Гигиенические требования к организации строительного производства и строительных работ».</w:t>
      </w:r>
    </w:p>
    <w:p w14:paraId="1ED1266C" w14:textId="35774B7D" w:rsidR="00413939" w:rsidRDefault="00413939" w:rsidP="00413939">
      <w:pPr>
        <w:pStyle w:val="S0"/>
        <w:spacing w:after="60"/>
      </w:pPr>
      <w:r>
        <w:t>Организациям, осуществляющим добычу полезных ископаемых, необходимо соблюдать требования земельного законодательства (</w:t>
      </w:r>
      <w:bookmarkStart w:id="52" w:name="OLE_LINK22"/>
      <w:bookmarkStart w:id="53" w:name="OLE_LINK23"/>
      <w:r>
        <w:t>ГОСТ 17.5.3.04-83</w:t>
      </w:r>
      <w:bookmarkEnd w:id="52"/>
      <w:bookmarkEnd w:id="53"/>
      <w:r>
        <w:t xml:space="preserve">, </w:t>
      </w:r>
      <w:r w:rsidR="00EE1A08" w:rsidRPr="00EE1A08">
        <w:t>постановлени</w:t>
      </w:r>
      <w:r w:rsidR="00EE1A08">
        <w:t>е</w:t>
      </w:r>
      <w:r w:rsidR="00EE1A08" w:rsidRPr="00EE1A08">
        <w:t xml:space="preserve"> Правительства Российской Федерации от 10.07.2018</w:t>
      </w:r>
      <w:r w:rsidR="00EE1A08">
        <w:t> г.</w:t>
      </w:r>
      <w:r w:rsidR="00EE1A08" w:rsidRPr="00EE1A08">
        <w:t xml:space="preserve"> </w:t>
      </w:r>
      <w:r w:rsidR="00EE1A08">
        <w:t>№ </w:t>
      </w:r>
      <w:r w:rsidR="00EE1A08" w:rsidRPr="00EE1A08">
        <w:t xml:space="preserve">800 </w:t>
      </w:r>
      <w:r w:rsidR="00EE1A08">
        <w:t>«</w:t>
      </w:r>
      <w:r w:rsidR="00EE1A08" w:rsidRPr="00EE1A08">
        <w:t>О проведении рекультивации и консервации земель</w:t>
      </w:r>
      <w:r w:rsidR="00EE1A08">
        <w:t>»</w:t>
      </w:r>
      <w:r>
        <w:t>), предусматривающего проведение рекультивации нарушенных земель при разработке мес</w:t>
      </w:r>
      <w:r w:rsidR="00CC3AD7">
        <w:t>торождений полезных ископаемых.</w:t>
      </w:r>
    </w:p>
    <w:p w14:paraId="58BBC504" w14:textId="6DE8D9D7" w:rsidR="00413939" w:rsidRDefault="00413939" w:rsidP="00413939">
      <w:pPr>
        <w:pStyle w:val="S0"/>
        <w:spacing w:after="60"/>
      </w:pPr>
      <w: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w:t>
      </w:r>
      <w:r w:rsidR="001C02D6">
        <w:t>деляется особенностями проекта.</w:t>
      </w:r>
    </w:p>
    <w:p w14:paraId="368204BE" w14:textId="69562F65" w:rsidR="00413939" w:rsidRDefault="00413939" w:rsidP="00413939">
      <w:pPr>
        <w:pStyle w:val="S0"/>
        <w:spacing w:after="60"/>
      </w:pPr>
      <w:r>
        <w:t>В целях охраны и восстановления почвенно-растительного покрова в рамках мероприятий по реализации генерального плана предлагается следующ</w:t>
      </w:r>
      <w:r w:rsidR="001C02D6">
        <w:t>и</w:t>
      </w:r>
      <w:r>
        <w:t>е</w:t>
      </w:r>
      <w:r w:rsidR="001C02D6">
        <w:t xml:space="preserve"> мероприятия</w:t>
      </w:r>
      <w:r>
        <w:t>:</w:t>
      </w:r>
    </w:p>
    <w:p w14:paraId="34FCC225" w14:textId="49569E9E" w:rsidR="00413939" w:rsidRDefault="001C02D6" w:rsidP="001C02D6">
      <w:pPr>
        <w:pStyle w:val="S0"/>
        <w:spacing w:after="60"/>
        <w:ind w:left="851" w:hanging="425"/>
      </w:pPr>
      <w:r>
        <w:t>–</w:t>
      </w:r>
      <w:r>
        <w:tab/>
      </w:r>
      <w:r w:rsidR="00413939">
        <w:t>соблюдение системы природоохранных мероприятий при осуществлении различных видов хозяйственной деятельности;</w:t>
      </w:r>
    </w:p>
    <w:p w14:paraId="5FB0C61A" w14:textId="500C8C4D" w:rsidR="00413939" w:rsidRDefault="001C02D6" w:rsidP="001C02D6">
      <w:pPr>
        <w:pStyle w:val="S0"/>
        <w:spacing w:after="60"/>
        <w:ind w:left="851" w:hanging="425"/>
      </w:pPr>
      <w:r>
        <w:t>–</w:t>
      </w:r>
      <w:r>
        <w:tab/>
      </w:r>
      <w:r w:rsidR="00413939">
        <w:t>рекультивация нарушенных земель и вовлечение их в хозяйственную деятельность;</w:t>
      </w:r>
    </w:p>
    <w:p w14:paraId="1EC1819F" w14:textId="74F54664" w:rsidR="00E014FA" w:rsidRDefault="001C02D6" w:rsidP="001C02D6">
      <w:pPr>
        <w:pStyle w:val="S0"/>
        <w:spacing w:after="60"/>
        <w:ind w:left="851" w:hanging="425"/>
      </w:pPr>
      <w:r>
        <w:t>–</w:t>
      </w:r>
      <w:r>
        <w:tab/>
      </w:r>
      <w:r w:rsidR="00413939">
        <w:t>применение комплекса организационных и практических мелиорационных мероприятий, направленных на борьбу с эрозией почв;</w:t>
      </w:r>
      <w:r w:rsidR="00E014FA">
        <w:t xml:space="preserve"> </w:t>
      </w:r>
      <w:r w:rsidR="00E014FA" w:rsidRPr="00E014FA">
        <w:t>проектирование вертикальной планировки рельефа с учетом максимального сохранения естественного рельефа и отвода поверхностных вод при скоростях, исключающих возможность эрозии почв;</w:t>
      </w:r>
      <w:r w:rsidR="00E014FA">
        <w:t xml:space="preserve"> </w:t>
      </w:r>
      <w:r w:rsidR="00E014FA" w:rsidRPr="00E014FA">
        <w:t>оформление системы полезащитных полос в системе внешнего зеленого пояса,</w:t>
      </w:r>
    </w:p>
    <w:p w14:paraId="4ED90924" w14:textId="47BB8C17" w:rsidR="00413939" w:rsidRDefault="001C02D6" w:rsidP="001C02D6">
      <w:pPr>
        <w:pStyle w:val="S0"/>
        <w:spacing w:after="60"/>
        <w:ind w:left="851" w:hanging="425"/>
      </w:pPr>
      <w:r>
        <w:t>–</w:t>
      </w:r>
      <w:r>
        <w:tab/>
      </w:r>
      <w:r w:rsidR="00413939">
        <w:t xml:space="preserve">своевременный организованный вывоз бытового мусора с территорий населенных пунктов поселения, рекультивация </w:t>
      </w:r>
      <w:r>
        <w:t>не действующего полигона складирования</w:t>
      </w:r>
      <w:r w:rsidR="00413939">
        <w:t xml:space="preserve"> </w:t>
      </w:r>
      <w:r w:rsidR="00C23BC2">
        <w:t>ТКО</w:t>
      </w:r>
      <w:r w:rsidR="00413939">
        <w:t>, разработка мероприятий, направленных на недопущение з</w:t>
      </w:r>
      <w:r>
        <w:t xml:space="preserve">ахламления земель поселения в </w:t>
      </w:r>
      <w:r w:rsidR="00413939">
        <w:t xml:space="preserve">соответствии с ведомственными программами; </w:t>
      </w:r>
    </w:p>
    <w:p w14:paraId="774093E0" w14:textId="294DD0E1" w:rsidR="00413939" w:rsidRDefault="001C02D6" w:rsidP="001C02D6">
      <w:pPr>
        <w:pStyle w:val="S0"/>
        <w:spacing w:after="60"/>
        <w:ind w:left="851" w:hanging="425"/>
      </w:pPr>
      <w:r>
        <w:t>–</w:t>
      </w:r>
      <w:r>
        <w:tab/>
      </w:r>
      <w:r w:rsidR="00413939">
        <w:t>борьба с замазучиванием территории, травосеяние, создание системы озеленения вдоль автодорог;</w:t>
      </w:r>
    </w:p>
    <w:p w14:paraId="43D858DB" w14:textId="12665CD6" w:rsidR="001C02D6" w:rsidRDefault="00E014FA" w:rsidP="001C02D6">
      <w:pPr>
        <w:pStyle w:val="S0"/>
        <w:spacing w:after="60"/>
        <w:ind w:left="851" w:hanging="425"/>
      </w:pPr>
      <w:r>
        <w:t>–</w:t>
      </w:r>
      <w:r>
        <w:tab/>
      </w:r>
      <w:r w:rsidRPr="00E014FA">
        <w:t>высев специальных травяных смесей в местах максимальной концентрации тяжелых металлов в почве с ежегодным скашиванием и вывозом травяного материала;</w:t>
      </w:r>
    </w:p>
    <w:p w14:paraId="0375E480" w14:textId="74618643" w:rsidR="00413939" w:rsidRDefault="001C02D6" w:rsidP="001C02D6">
      <w:pPr>
        <w:pStyle w:val="S0"/>
        <w:spacing w:after="60"/>
        <w:ind w:left="851" w:hanging="425"/>
      </w:pPr>
      <w:r>
        <w:t>–</w:t>
      </w:r>
      <w:r>
        <w:tab/>
      </w:r>
      <w:r w:rsidR="00413939">
        <w:t>повышение культуры земледелия на прилегающих сельскохозяйственных землях;</w:t>
      </w:r>
    </w:p>
    <w:p w14:paraId="5CCBBA2C" w14:textId="395CB428" w:rsidR="00413939" w:rsidRDefault="001C02D6" w:rsidP="001C02D6">
      <w:pPr>
        <w:pStyle w:val="S0"/>
        <w:spacing w:after="60"/>
        <w:ind w:left="851" w:hanging="425"/>
      </w:pPr>
      <w:r>
        <w:t>–</w:t>
      </w:r>
      <w:r>
        <w:tab/>
      </w:r>
      <w:r w:rsidR="00413939">
        <w:t>создание высокой степени благоустройства территории населенных пунктов Переправненского сельского поселения;</w:t>
      </w:r>
    </w:p>
    <w:p w14:paraId="0EB20241" w14:textId="027D4807" w:rsidR="00413939" w:rsidRDefault="001C02D6" w:rsidP="001C02D6">
      <w:pPr>
        <w:pStyle w:val="S0"/>
        <w:spacing w:after="60"/>
        <w:ind w:left="851" w:hanging="425"/>
      </w:pPr>
      <w:r>
        <w:lastRenderedPageBreak/>
        <w:t>–</w:t>
      </w:r>
      <w:r>
        <w:tab/>
      </w:r>
      <w:r w:rsidR="00413939">
        <w:t>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14:paraId="5E0D2A0A" w14:textId="25481E43" w:rsidR="00413939" w:rsidRDefault="001C02D6" w:rsidP="001C02D6">
      <w:pPr>
        <w:pStyle w:val="S0"/>
        <w:spacing w:after="60"/>
        <w:ind w:left="851" w:hanging="425"/>
      </w:pPr>
      <w:r>
        <w:t>–</w:t>
      </w:r>
      <w:r>
        <w:tab/>
      </w:r>
      <w:r w:rsidR="00413939">
        <w:t>создание централизованных систем ливневой и хозяйственно-бытовой канализации;</w:t>
      </w:r>
    </w:p>
    <w:p w14:paraId="7C4709DE" w14:textId="3DE559AD" w:rsidR="00121CB1" w:rsidRDefault="001C02D6" w:rsidP="001C02D6">
      <w:pPr>
        <w:pStyle w:val="S0"/>
        <w:spacing w:after="60"/>
        <w:ind w:left="851" w:hanging="425"/>
        <w:rPr>
          <w:highlight w:val="yellow"/>
        </w:rPr>
      </w:pPr>
      <w:r>
        <w:t>–</w:t>
      </w:r>
      <w:r>
        <w:tab/>
      </w:r>
      <w:r w:rsidR="00413939">
        <w:t>постоянный мониторинг состояния потенциально опасных объектов.</w:t>
      </w:r>
    </w:p>
    <w:p w14:paraId="0F4D1A39" w14:textId="77777777" w:rsidR="0003063A" w:rsidRDefault="0003063A" w:rsidP="0003063A">
      <w:pPr>
        <w:spacing w:line="276" w:lineRule="auto"/>
        <w:ind w:firstLine="709"/>
        <w:jc w:val="both"/>
        <w:rPr>
          <w:sz w:val="24"/>
          <w:szCs w:val="24"/>
          <w:highlight w:val="yellow"/>
        </w:rPr>
      </w:pPr>
    </w:p>
    <w:p w14:paraId="201DD577" w14:textId="77777777" w:rsidR="00E014FA" w:rsidRPr="00082ADA" w:rsidRDefault="00E014FA" w:rsidP="0003063A">
      <w:pPr>
        <w:spacing w:line="276" w:lineRule="auto"/>
        <w:ind w:firstLine="709"/>
        <w:jc w:val="both"/>
        <w:rPr>
          <w:sz w:val="24"/>
          <w:szCs w:val="24"/>
          <w:highlight w:val="yellow"/>
        </w:rPr>
      </w:pPr>
    </w:p>
    <w:p w14:paraId="1BF3A8EB" w14:textId="6C142C66" w:rsidR="0003063A" w:rsidRPr="00B35AB9" w:rsidRDefault="0003063A" w:rsidP="009807D2">
      <w:pPr>
        <w:pStyle w:val="3"/>
      </w:pPr>
      <w:r w:rsidRPr="00B35AB9">
        <w:t>Санитарная очистка территории</w:t>
      </w:r>
    </w:p>
    <w:p w14:paraId="0EF350CA" w14:textId="77777777" w:rsidR="001544A4" w:rsidRDefault="001544A4" w:rsidP="0003063A">
      <w:pPr>
        <w:pStyle w:val="32"/>
        <w:spacing w:after="60" w:line="240" w:lineRule="auto"/>
        <w:ind w:left="0" w:firstLine="709"/>
        <w:rPr>
          <w:rFonts w:ascii="Times New Roman" w:hAnsi="Times New Roman"/>
          <w:bCs/>
          <w:sz w:val="24"/>
          <w:szCs w:val="24"/>
          <w:highlight w:val="yellow"/>
        </w:rPr>
      </w:pPr>
    </w:p>
    <w:p w14:paraId="5CE8F858" w14:textId="3A405FB1" w:rsidR="001544A4" w:rsidRPr="001544A4" w:rsidRDefault="001544A4" w:rsidP="00FF6A9D">
      <w:pPr>
        <w:shd w:val="clear" w:color="auto" w:fill="FFFFFF"/>
        <w:spacing w:after="60"/>
        <w:ind w:firstLine="709"/>
        <w:jc w:val="both"/>
        <w:rPr>
          <w:spacing w:val="-1"/>
          <w:sz w:val="24"/>
          <w:szCs w:val="24"/>
        </w:rPr>
      </w:pPr>
      <w:r w:rsidRPr="001544A4">
        <w:rPr>
          <w:spacing w:val="-1"/>
          <w:sz w:val="24"/>
          <w:szCs w:val="24"/>
        </w:rPr>
        <w:t>В настоящее время санитарная очистка территории во всех районах Краснодарского края остается одной из важнейших социальных и экологических проблем.</w:t>
      </w:r>
      <w:r w:rsidR="00FF6A9D">
        <w:rPr>
          <w:spacing w:val="-1"/>
          <w:sz w:val="24"/>
          <w:szCs w:val="24"/>
        </w:rPr>
        <w:t xml:space="preserve"> </w:t>
      </w:r>
      <w:r w:rsidR="00FF6A9D" w:rsidRPr="00FF6A9D">
        <w:rPr>
          <w:spacing w:val="-1"/>
          <w:sz w:val="24"/>
          <w:szCs w:val="24"/>
        </w:rPr>
        <w:t>Санитарная очистка территории среди других мероприятий по охране окружающей среды занимает важное место. 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и охраны почвы, воздуха и воды от загрязнения бытовыми отходами.</w:t>
      </w:r>
    </w:p>
    <w:p w14:paraId="708C3BBB" w14:textId="518E966C" w:rsidR="001544A4" w:rsidRPr="001544A4" w:rsidRDefault="00BF3B1E" w:rsidP="00FF6A9D">
      <w:pPr>
        <w:shd w:val="clear" w:color="auto" w:fill="FFFFFF"/>
        <w:spacing w:after="60"/>
        <w:ind w:firstLine="709"/>
        <w:jc w:val="both"/>
        <w:rPr>
          <w:spacing w:val="-1"/>
          <w:sz w:val="24"/>
          <w:szCs w:val="24"/>
        </w:rPr>
      </w:pPr>
      <w:r w:rsidRPr="00FF6A9D">
        <w:rPr>
          <w:spacing w:val="-1"/>
          <w:sz w:val="24"/>
          <w:szCs w:val="24"/>
        </w:rPr>
        <w:t>До</w:t>
      </w:r>
      <w:r w:rsidR="001544A4" w:rsidRPr="00FF6A9D">
        <w:rPr>
          <w:spacing w:val="-1"/>
          <w:sz w:val="24"/>
          <w:szCs w:val="24"/>
        </w:rPr>
        <w:t xml:space="preserve"> настояще</w:t>
      </w:r>
      <w:r w:rsidRPr="00FF6A9D">
        <w:rPr>
          <w:spacing w:val="-1"/>
          <w:sz w:val="24"/>
          <w:szCs w:val="24"/>
        </w:rPr>
        <w:t>го</w:t>
      </w:r>
      <w:r w:rsidR="001544A4" w:rsidRPr="00FF6A9D">
        <w:rPr>
          <w:spacing w:val="-1"/>
          <w:sz w:val="24"/>
          <w:szCs w:val="24"/>
        </w:rPr>
        <w:t xml:space="preserve"> врем</w:t>
      </w:r>
      <w:r w:rsidRPr="00FF6A9D">
        <w:rPr>
          <w:spacing w:val="-1"/>
          <w:sz w:val="24"/>
          <w:szCs w:val="24"/>
        </w:rPr>
        <w:t>ени</w:t>
      </w:r>
      <w:r w:rsidR="001544A4" w:rsidRPr="00FF6A9D">
        <w:rPr>
          <w:spacing w:val="-1"/>
          <w:sz w:val="24"/>
          <w:szCs w:val="24"/>
        </w:rPr>
        <w:t xml:space="preserve"> на территории Переправненского сельского поселения </w:t>
      </w:r>
      <w:r w:rsidRPr="00FF6A9D">
        <w:rPr>
          <w:spacing w:val="-1"/>
          <w:sz w:val="24"/>
          <w:szCs w:val="24"/>
        </w:rPr>
        <w:t xml:space="preserve">была </w:t>
      </w:r>
      <w:r w:rsidR="001544A4" w:rsidRPr="00FF6A9D">
        <w:rPr>
          <w:spacing w:val="-1"/>
          <w:sz w:val="24"/>
          <w:szCs w:val="24"/>
        </w:rPr>
        <w:t>расположена свалка мусора к востоку от ст. Переправной на рассто</w:t>
      </w:r>
      <w:r w:rsidRPr="00FF6A9D">
        <w:rPr>
          <w:spacing w:val="-1"/>
          <w:sz w:val="24"/>
          <w:szCs w:val="24"/>
        </w:rPr>
        <w:t>янии 400 м от жилых территорий. Существовавшая</w:t>
      </w:r>
      <w:r w:rsidRPr="001544A4">
        <w:rPr>
          <w:spacing w:val="-1"/>
          <w:sz w:val="24"/>
          <w:szCs w:val="24"/>
        </w:rPr>
        <w:t xml:space="preserve"> свалка не отвеча</w:t>
      </w:r>
      <w:r>
        <w:rPr>
          <w:spacing w:val="-1"/>
          <w:sz w:val="24"/>
          <w:szCs w:val="24"/>
        </w:rPr>
        <w:t>ла</w:t>
      </w:r>
      <w:r w:rsidRPr="001544A4">
        <w:rPr>
          <w:spacing w:val="-1"/>
          <w:sz w:val="24"/>
          <w:szCs w:val="24"/>
        </w:rPr>
        <w:t xml:space="preserve"> современным санитарным и экологическим требованиям, </w:t>
      </w:r>
      <w:r>
        <w:rPr>
          <w:spacing w:val="-1"/>
          <w:sz w:val="24"/>
          <w:szCs w:val="24"/>
        </w:rPr>
        <w:t>также не были выдержаны нормы обеспечения санитарно-</w:t>
      </w:r>
      <w:r w:rsidRPr="00B35AB9">
        <w:rPr>
          <w:spacing w:val="-1"/>
          <w:sz w:val="24"/>
          <w:szCs w:val="24"/>
        </w:rPr>
        <w:t>защитной зоны до жилой застройки, поэтому данная свалка подлеж</w:t>
      </w:r>
      <w:r w:rsidR="00027797">
        <w:rPr>
          <w:spacing w:val="-1"/>
          <w:sz w:val="24"/>
          <w:szCs w:val="24"/>
        </w:rPr>
        <w:t>ала</w:t>
      </w:r>
      <w:r w:rsidRPr="00B35AB9">
        <w:rPr>
          <w:spacing w:val="-1"/>
          <w:sz w:val="24"/>
          <w:szCs w:val="24"/>
        </w:rPr>
        <w:t xml:space="preserve"> рекультивации.</w:t>
      </w:r>
      <w:r w:rsidR="00027797">
        <w:rPr>
          <w:spacing w:val="-1"/>
          <w:sz w:val="24"/>
          <w:szCs w:val="24"/>
        </w:rPr>
        <w:t xml:space="preserve"> Дальнейшее складирование осуществлялось на площадке </w:t>
      </w:r>
      <w:r w:rsidR="00FF6A9D" w:rsidRPr="00B35AB9">
        <w:rPr>
          <w:spacing w:val="-1"/>
          <w:sz w:val="24"/>
          <w:szCs w:val="24"/>
        </w:rPr>
        <w:t xml:space="preserve">в </w:t>
      </w:r>
      <w:r w:rsidR="00B35AB9" w:rsidRPr="00B35AB9">
        <w:rPr>
          <w:spacing w:val="-1"/>
          <w:sz w:val="24"/>
          <w:szCs w:val="24"/>
        </w:rPr>
        <w:t>1000</w:t>
      </w:r>
      <w:r w:rsidR="00FF6A9D" w:rsidRPr="00B35AB9">
        <w:rPr>
          <w:spacing w:val="-1"/>
          <w:sz w:val="24"/>
          <w:szCs w:val="24"/>
        </w:rPr>
        <w:t xml:space="preserve"> </w:t>
      </w:r>
      <w:r w:rsidR="00B35AB9" w:rsidRPr="00B35AB9">
        <w:rPr>
          <w:spacing w:val="-1"/>
          <w:sz w:val="24"/>
          <w:szCs w:val="24"/>
        </w:rPr>
        <w:t>м к</w:t>
      </w:r>
      <w:r w:rsidR="00FF6A9D" w:rsidRPr="00B35AB9">
        <w:rPr>
          <w:spacing w:val="-1"/>
          <w:sz w:val="24"/>
          <w:szCs w:val="24"/>
        </w:rPr>
        <w:t xml:space="preserve"> востоку от ст.</w:t>
      </w:r>
      <w:r w:rsidR="00027797">
        <w:rPr>
          <w:spacing w:val="-1"/>
          <w:sz w:val="24"/>
          <w:szCs w:val="24"/>
        </w:rPr>
        <w:t> </w:t>
      </w:r>
      <w:r w:rsidR="00FF6A9D" w:rsidRPr="00B35AB9">
        <w:rPr>
          <w:spacing w:val="-1"/>
          <w:sz w:val="24"/>
          <w:szCs w:val="24"/>
        </w:rPr>
        <w:t>Переправная.</w:t>
      </w:r>
    </w:p>
    <w:p w14:paraId="786D0991" w14:textId="77777777" w:rsidR="001544A4" w:rsidRPr="001544A4" w:rsidRDefault="001544A4" w:rsidP="001544A4">
      <w:pPr>
        <w:shd w:val="clear" w:color="auto" w:fill="FFFFFF"/>
        <w:spacing w:after="60"/>
        <w:ind w:firstLine="709"/>
        <w:jc w:val="both"/>
        <w:rPr>
          <w:spacing w:val="-1"/>
          <w:sz w:val="24"/>
          <w:szCs w:val="24"/>
        </w:rPr>
      </w:pPr>
      <w:r w:rsidRPr="001544A4">
        <w:rPr>
          <w:spacing w:val="-1"/>
          <w:sz w:val="24"/>
          <w:szCs w:val="24"/>
        </w:rPr>
        <w:t>Санитарная очистка территории поселения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14:paraId="0A1502CE" w14:textId="77777777" w:rsidR="001544A4" w:rsidRPr="001544A4" w:rsidRDefault="001544A4" w:rsidP="001544A4">
      <w:pPr>
        <w:pStyle w:val="af6"/>
        <w:spacing w:after="60"/>
        <w:ind w:firstLine="709"/>
        <w:rPr>
          <w:rFonts w:ascii="Times New Roman" w:hAnsi="Times New Roman"/>
          <w:spacing w:val="-1"/>
          <w:sz w:val="24"/>
          <w:szCs w:val="24"/>
        </w:rPr>
      </w:pPr>
      <w:r w:rsidRPr="001544A4">
        <w:rPr>
          <w:rFonts w:ascii="Times New Roman" w:hAnsi="Times New Roman"/>
          <w:spacing w:val="-1"/>
          <w:sz w:val="24"/>
          <w:szCs w:val="24"/>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14:paraId="63194784" w14:textId="7949C7C6" w:rsidR="001544A4" w:rsidRPr="001544A4" w:rsidRDefault="001544A4" w:rsidP="001544A4">
      <w:pPr>
        <w:pStyle w:val="af6"/>
        <w:spacing w:after="60"/>
        <w:ind w:firstLine="709"/>
        <w:rPr>
          <w:rFonts w:ascii="Times New Roman" w:hAnsi="Times New Roman"/>
          <w:spacing w:val="-1"/>
          <w:sz w:val="24"/>
          <w:szCs w:val="24"/>
        </w:rPr>
      </w:pPr>
      <w:r w:rsidRPr="001544A4">
        <w:rPr>
          <w:rFonts w:ascii="Times New Roman" w:hAnsi="Times New Roman"/>
          <w:spacing w:val="-1"/>
          <w:sz w:val="24"/>
          <w:szCs w:val="24"/>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14:paraId="5BD97303" w14:textId="77777777" w:rsidR="001544A4" w:rsidRPr="001544A4" w:rsidRDefault="001544A4" w:rsidP="001544A4">
      <w:pPr>
        <w:pStyle w:val="af6"/>
        <w:spacing w:after="60"/>
        <w:ind w:right="-1" w:firstLine="709"/>
        <w:rPr>
          <w:rFonts w:ascii="Times New Roman" w:hAnsi="Times New Roman"/>
          <w:spacing w:val="-1"/>
          <w:sz w:val="24"/>
          <w:szCs w:val="24"/>
        </w:rPr>
      </w:pPr>
      <w:r w:rsidRPr="001544A4">
        <w:rPr>
          <w:rFonts w:ascii="Times New Roman" w:hAnsi="Times New Roman"/>
          <w:spacing w:val="-1"/>
          <w:sz w:val="24"/>
          <w:szCs w:val="24"/>
        </w:rPr>
        <w:t>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14:paraId="401E0EAF" w14:textId="77777777" w:rsidR="001544A4" w:rsidRPr="001544A4" w:rsidRDefault="001544A4" w:rsidP="001544A4">
      <w:pPr>
        <w:pStyle w:val="af6"/>
        <w:spacing w:after="60"/>
        <w:ind w:right="-1" w:firstLine="709"/>
        <w:rPr>
          <w:rFonts w:ascii="Times New Roman" w:hAnsi="Times New Roman"/>
          <w:spacing w:val="-1"/>
          <w:sz w:val="24"/>
          <w:szCs w:val="24"/>
        </w:rPr>
      </w:pPr>
      <w:r w:rsidRPr="001544A4">
        <w:rPr>
          <w:rFonts w:ascii="Times New Roman" w:hAnsi="Times New Roman"/>
          <w:spacing w:val="-1"/>
          <w:sz w:val="24"/>
          <w:szCs w:val="24"/>
        </w:rPr>
        <w:t xml:space="preserve">Для определения размещения узлов логистической сети переработки и утилизации отходов территория Краснодарского края была функционально прозонирована, с </w:t>
      </w:r>
      <w:r w:rsidRPr="001544A4">
        <w:rPr>
          <w:rFonts w:ascii="Times New Roman" w:hAnsi="Times New Roman"/>
          <w:spacing w:val="-1"/>
          <w:sz w:val="24"/>
          <w:szCs w:val="24"/>
        </w:rPr>
        <w:lastRenderedPageBreak/>
        <w:t>выделением поясов в соответствии с хозяйственным использованием территорий и плотностью населения, проживающего на них.</w:t>
      </w:r>
    </w:p>
    <w:p w14:paraId="07AC722D" w14:textId="0BA7A38F" w:rsidR="001544A4" w:rsidRPr="001544A4" w:rsidRDefault="00027797" w:rsidP="001544A4">
      <w:pPr>
        <w:pStyle w:val="af8"/>
        <w:spacing w:after="60" w:line="240" w:lineRule="auto"/>
        <w:ind w:firstLine="720"/>
        <w:rPr>
          <w:rFonts w:ascii="Times New Roman" w:hAnsi="Times New Roman"/>
          <w:sz w:val="24"/>
          <w:szCs w:val="24"/>
        </w:rPr>
      </w:pPr>
      <w:r>
        <w:rPr>
          <w:rFonts w:ascii="Times New Roman" w:hAnsi="Times New Roman"/>
          <w:sz w:val="24"/>
          <w:szCs w:val="24"/>
        </w:rPr>
        <w:t>Т</w:t>
      </w:r>
      <w:r w:rsidRPr="00027797">
        <w:rPr>
          <w:rFonts w:ascii="Times New Roman" w:hAnsi="Times New Roman"/>
          <w:sz w:val="24"/>
          <w:szCs w:val="24"/>
        </w:rPr>
        <w:t>ерриториальной схем</w:t>
      </w:r>
      <w:r>
        <w:rPr>
          <w:rFonts w:ascii="Times New Roman" w:hAnsi="Times New Roman"/>
          <w:sz w:val="24"/>
          <w:szCs w:val="24"/>
        </w:rPr>
        <w:t>ой</w:t>
      </w:r>
      <w:r w:rsidRPr="00027797">
        <w:rPr>
          <w:rFonts w:ascii="Times New Roman" w:hAnsi="Times New Roman"/>
          <w:sz w:val="24"/>
          <w:szCs w:val="24"/>
        </w:rPr>
        <w:t xml:space="preserve"> обращения с ТКО Краснодарского края </w:t>
      </w:r>
      <w:r w:rsidR="001544A4" w:rsidRPr="001544A4">
        <w:rPr>
          <w:rFonts w:ascii="Times New Roman" w:hAnsi="Times New Roman"/>
          <w:sz w:val="24"/>
          <w:szCs w:val="24"/>
        </w:rPr>
        <w:t>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14:paraId="7DA4E4E3" w14:textId="77777777" w:rsidR="001544A4" w:rsidRPr="00FF6A9D" w:rsidRDefault="001544A4" w:rsidP="001544A4">
      <w:pPr>
        <w:pStyle w:val="af8"/>
        <w:spacing w:after="60" w:line="240" w:lineRule="auto"/>
        <w:ind w:firstLine="720"/>
        <w:rPr>
          <w:rFonts w:ascii="Times New Roman" w:hAnsi="Times New Roman"/>
          <w:sz w:val="24"/>
          <w:szCs w:val="24"/>
        </w:rPr>
      </w:pPr>
      <w:r w:rsidRPr="00FF6A9D">
        <w:rPr>
          <w:rFonts w:ascii="Times New Roman" w:hAnsi="Times New Roman"/>
          <w:sz w:val="24"/>
          <w:szCs w:val="24"/>
        </w:rPr>
        <w:t>Основными направлениями предлагается:</w:t>
      </w:r>
    </w:p>
    <w:p w14:paraId="39EDCFAD" w14:textId="2BE34D4E" w:rsidR="001544A4" w:rsidRPr="001544A4" w:rsidRDefault="00FF6A9D" w:rsidP="00FF6A9D">
      <w:pPr>
        <w:pStyle w:val="af8"/>
        <w:spacing w:after="60" w:line="240" w:lineRule="auto"/>
        <w:ind w:left="851" w:hanging="425"/>
        <w:rPr>
          <w:rFonts w:ascii="Times New Roman" w:hAnsi="Times New Roman"/>
          <w:sz w:val="24"/>
          <w:szCs w:val="24"/>
        </w:rPr>
      </w:pPr>
      <w:bookmarkStart w:id="54" w:name="OLE_LINK55"/>
      <w:bookmarkStart w:id="55" w:name="OLE_LINK56"/>
      <w:r>
        <w:rPr>
          <w:rFonts w:ascii="Times New Roman" w:hAnsi="Times New Roman"/>
          <w:sz w:val="24"/>
          <w:szCs w:val="24"/>
        </w:rPr>
        <w:t>–</w:t>
      </w:r>
      <w:r>
        <w:rPr>
          <w:rFonts w:ascii="Times New Roman" w:hAnsi="Times New Roman"/>
          <w:sz w:val="24"/>
          <w:szCs w:val="24"/>
        </w:rPr>
        <w:tab/>
      </w:r>
      <w:bookmarkEnd w:id="54"/>
      <w:bookmarkEnd w:id="55"/>
      <w:r w:rsidR="001544A4" w:rsidRPr="001544A4">
        <w:rPr>
          <w:rFonts w:ascii="Times New Roman" w:hAnsi="Times New Roman"/>
          <w:sz w:val="24"/>
          <w:szCs w:val="24"/>
        </w:rPr>
        <w:t>рекультивация и ликвидация всех существующих свалок;</w:t>
      </w:r>
    </w:p>
    <w:p w14:paraId="7344F962" w14:textId="7225B8ED" w:rsidR="001544A4" w:rsidRPr="001544A4" w:rsidRDefault="00FF6A9D" w:rsidP="00FF6A9D">
      <w:pPr>
        <w:pStyle w:val="af8"/>
        <w:spacing w:after="60" w:line="240" w:lineRule="auto"/>
        <w:ind w:left="851" w:hanging="425"/>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1544A4" w:rsidRPr="001544A4">
        <w:rPr>
          <w:rFonts w:ascii="Times New Roman" w:hAnsi="Times New Roman"/>
          <w:sz w:val="24"/>
          <w:szCs w:val="24"/>
        </w:rPr>
        <w:t xml:space="preserve">создание системы селективного сбора и первичной переработки </w:t>
      </w:r>
      <w:r w:rsidR="00C23BC2">
        <w:rPr>
          <w:rFonts w:ascii="Times New Roman" w:hAnsi="Times New Roman"/>
          <w:sz w:val="24"/>
          <w:szCs w:val="24"/>
        </w:rPr>
        <w:t>ТКО</w:t>
      </w:r>
      <w:r w:rsidR="001544A4" w:rsidRPr="001544A4">
        <w:rPr>
          <w:rFonts w:ascii="Times New Roman" w:hAnsi="Times New Roman"/>
          <w:sz w:val="24"/>
          <w:szCs w:val="24"/>
        </w:rPr>
        <w:t xml:space="preserve"> (организация раздельного сбора компонентов </w:t>
      </w:r>
      <w:r w:rsidR="00C23BC2">
        <w:rPr>
          <w:rFonts w:ascii="Times New Roman" w:hAnsi="Times New Roman"/>
          <w:sz w:val="24"/>
          <w:szCs w:val="24"/>
        </w:rPr>
        <w:t>ТКО</w:t>
      </w:r>
      <w:r w:rsidR="001544A4" w:rsidRPr="001544A4">
        <w:rPr>
          <w:rFonts w:ascii="Times New Roman" w:hAnsi="Times New Roman"/>
          <w:sz w:val="24"/>
          <w:szCs w:val="24"/>
        </w:rPr>
        <w:t>, максимально возможное вторичное их использование, развитие рынка в</w:t>
      </w:r>
      <w:r w:rsidR="008E68DE">
        <w:rPr>
          <w:rFonts w:ascii="Times New Roman" w:hAnsi="Times New Roman"/>
          <w:sz w:val="24"/>
          <w:szCs w:val="24"/>
        </w:rPr>
        <w:t>торичных материальных ресурсов).</w:t>
      </w:r>
    </w:p>
    <w:p w14:paraId="4489E0A6" w14:textId="6B2F7D95" w:rsidR="001544A4" w:rsidRPr="001544A4" w:rsidRDefault="001544A4" w:rsidP="001544A4">
      <w:pPr>
        <w:pStyle w:val="a"/>
        <w:numPr>
          <w:ilvl w:val="0"/>
          <w:numId w:val="0"/>
        </w:numPr>
        <w:tabs>
          <w:tab w:val="left" w:pos="708"/>
        </w:tabs>
        <w:spacing w:after="60" w:line="240" w:lineRule="auto"/>
        <w:ind w:right="-1" w:firstLine="709"/>
        <w:rPr>
          <w:spacing w:val="5"/>
        </w:rPr>
      </w:pPr>
      <w:r w:rsidRPr="001544A4">
        <w:rPr>
          <w:spacing w:val="-1"/>
        </w:rPr>
        <w:t xml:space="preserve">Согласно </w:t>
      </w:r>
      <w:r w:rsidR="008E68DE">
        <w:rPr>
          <w:spacing w:val="-1"/>
        </w:rPr>
        <w:t xml:space="preserve">территориальной </w:t>
      </w:r>
      <w:r w:rsidRPr="001544A4">
        <w:rPr>
          <w:spacing w:val="-1"/>
        </w:rPr>
        <w:t xml:space="preserve">схеме </w:t>
      </w:r>
      <w:r w:rsidR="008E68DE">
        <w:rPr>
          <w:spacing w:val="-1"/>
        </w:rPr>
        <w:t xml:space="preserve">обращения с ТКО Краснодарского края, </w:t>
      </w:r>
      <w:r w:rsidR="00027797">
        <w:rPr>
          <w:spacing w:val="-1"/>
        </w:rPr>
        <w:t>вывоз ТКО с территории Переправненского сельского поселения будет осуществляться на полигон временного хранения которы</w:t>
      </w:r>
      <w:r w:rsidR="002E63F2">
        <w:rPr>
          <w:spacing w:val="-1"/>
        </w:rPr>
        <w:t>й</w:t>
      </w:r>
      <w:r w:rsidR="00027797">
        <w:rPr>
          <w:spacing w:val="-1"/>
        </w:rPr>
        <w:t>, расположен на территории</w:t>
      </w:r>
      <w:r w:rsidR="00027797" w:rsidRPr="00A4658C">
        <w:rPr>
          <w:spacing w:val="-1"/>
        </w:rPr>
        <w:t xml:space="preserve"> Мостовско</w:t>
      </w:r>
      <w:r w:rsidR="00027797">
        <w:rPr>
          <w:spacing w:val="-1"/>
        </w:rPr>
        <w:t>го</w:t>
      </w:r>
      <w:r w:rsidR="00027797" w:rsidRPr="00A4658C">
        <w:rPr>
          <w:spacing w:val="-1"/>
        </w:rPr>
        <w:t xml:space="preserve"> городское поселени</w:t>
      </w:r>
      <w:r w:rsidR="00027797">
        <w:rPr>
          <w:spacing w:val="-1"/>
        </w:rPr>
        <w:t>я</w:t>
      </w:r>
      <w:r w:rsidR="00027797" w:rsidRPr="00A4658C">
        <w:rPr>
          <w:spacing w:val="-1"/>
        </w:rPr>
        <w:t xml:space="preserve">, </w:t>
      </w:r>
      <w:r w:rsidR="00027797">
        <w:rPr>
          <w:spacing w:val="-1"/>
        </w:rPr>
        <w:t xml:space="preserve">в 6 км от </w:t>
      </w:r>
      <w:r w:rsidR="00027797" w:rsidRPr="00A4658C">
        <w:rPr>
          <w:spacing w:val="-1"/>
        </w:rPr>
        <w:t>пгт. Мостовской</w:t>
      </w:r>
      <w:r w:rsidR="002E63F2">
        <w:rPr>
          <w:spacing w:val="-1"/>
        </w:rPr>
        <w:t>.</w:t>
      </w:r>
    </w:p>
    <w:p w14:paraId="04725857" w14:textId="7494A92C" w:rsidR="00027797" w:rsidRDefault="002E63F2" w:rsidP="001544A4">
      <w:pPr>
        <w:pStyle w:val="a"/>
        <w:numPr>
          <w:ilvl w:val="0"/>
          <w:numId w:val="0"/>
        </w:numPr>
        <w:tabs>
          <w:tab w:val="left" w:pos="708"/>
        </w:tabs>
        <w:spacing w:after="60" w:line="240" w:lineRule="auto"/>
        <w:ind w:right="-1" w:firstLine="709"/>
        <w:rPr>
          <w:spacing w:val="-1"/>
        </w:rPr>
      </w:pPr>
      <w:r>
        <w:rPr>
          <w:spacing w:val="-1"/>
        </w:rPr>
        <w:t>В связи с этим п</w:t>
      </w:r>
      <w:r w:rsidR="00027797" w:rsidRPr="00027797">
        <w:rPr>
          <w:spacing w:val="-1"/>
        </w:rPr>
        <w:t xml:space="preserve">роектом </w:t>
      </w:r>
      <w:r>
        <w:rPr>
          <w:spacing w:val="-1"/>
        </w:rPr>
        <w:t xml:space="preserve">генерального плана </w:t>
      </w:r>
      <w:r w:rsidR="00027797" w:rsidRPr="00027797">
        <w:rPr>
          <w:spacing w:val="-1"/>
        </w:rPr>
        <w:t>планируется рекультивация не действующих полигонов ТКО на земельных участках с кадастровыми номерами 23:20:1005001:1182, 23:20:1005001:1010</w:t>
      </w:r>
    </w:p>
    <w:p w14:paraId="787C1AF7" w14:textId="77777777" w:rsidR="001544A4" w:rsidRPr="001544A4" w:rsidRDefault="001544A4" w:rsidP="001544A4">
      <w:pPr>
        <w:pStyle w:val="a"/>
        <w:numPr>
          <w:ilvl w:val="0"/>
          <w:numId w:val="0"/>
        </w:numPr>
        <w:tabs>
          <w:tab w:val="left" w:pos="708"/>
        </w:tabs>
        <w:spacing w:after="60" w:line="240" w:lineRule="auto"/>
        <w:ind w:right="-1" w:firstLine="709"/>
        <w:rPr>
          <w:spacing w:val="-1"/>
        </w:rPr>
      </w:pPr>
      <w:r w:rsidRPr="001544A4">
        <w:rPr>
          <w:spacing w:val="-1"/>
        </w:rPr>
        <w:t>В данном разделе выполнены расчеты по прогнозному количеству бытовых отходов на расчетный срок.</w:t>
      </w:r>
    </w:p>
    <w:p w14:paraId="4C236DB1" w14:textId="77777777" w:rsidR="001544A4" w:rsidRPr="001544A4" w:rsidRDefault="001544A4" w:rsidP="001544A4">
      <w:pPr>
        <w:pStyle w:val="a"/>
        <w:numPr>
          <w:ilvl w:val="0"/>
          <w:numId w:val="0"/>
        </w:numPr>
        <w:tabs>
          <w:tab w:val="left" w:pos="708"/>
        </w:tabs>
        <w:spacing w:after="60" w:line="240" w:lineRule="auto"/>
        <w:ind w:right="-1" w:firstLine="709"/>
        <w:rPr>
          <w:spacing w:val="-1"/>
        </w:rPr>
      </w:pPr>
      <w:r w:rsidRPr="001544A4">
        <w:rPr>
          <w:spacing w:val="-1"/>
        </w:rPr>
        <w:t xml:space="preserve">Количество бытовых отходов на расчетный срок генерального плана определяется согласно прил.11 СНиП 2.07.01-89*. </w:t>
      </w:r>
    </w:p>
    <w:p w14:paraId="656E94A4" w14:textId="77777777" w:rsidR="00B35AB9" w:rsidRDefault="00B35AB9" w:rsidP="001544A4">
      <w:pPr>
        <w:shd w:val="clear" w:color="auto" w:fill="FFFFFF"/>
        <w:spacing w:after="60"/>
        <w:ind w:right="-1" w:firstLine="709"/>
        <w:jc w:val="both"/>
        <w:rPr>
          <w:b/>
          <w:i/>
          <w:spacing w:val="5"/>
          <w:sz w:val="24"/>
          <w:szCs w:val="24"/>
        </w:rPr>
      </w:pPr>
    </w:p>
    <w:p w14:paraId="0633F1CD" w14:textId="77777777" w:rsidR="001544A4" w:rsidRPr="00B35AB9" w:rsidRDefault="001544A4" w:rsidP="001544A4">
      <w:pPr>
        <w:shd w:val="clear" w:color="auto" w:fill="FFFFFF"/>
        <w:spacing w:after="60"/>
        <w:ind w:right="-1" w:firstLine="709"/>
        <w:jc w:val="both"/>
        <w:rPr>
          <w:b/>
          <w:i/>
          <w:spacing w:val="5"/>
          <w:sz w:val="24"/>
          <w:szCs w:val="24"/>
        </w:rPr>
      </w:pPr>
      <w:r w:rsidRPr="00B35AB9">
        <w:rPr>
          <w:b/>
          <w:i/>
          <w:spacing w:val="5"/>
          <w:sz w:val="24"/>
          <w:szCs w:val="24"/>
        </w:rPr>
        <w:t>Расчет накопления бытовых отходов.</w:t>
      </w:r>
    </w:p>
    <w:p w14:paraId="11CFF86D" w14:textId="77777777" w:rsidR="001544A4" w:rsidRPr="001544A4" w:rsidRDefault="001544A4" w:rsidP="007520F1">
      <w:pPr>
        <w:numPr>
          <w:ilvl w:val="0"/>
          <w:numId w:val="29"/>
        </w:numPr>
        <w:shd w:val="clear" w:color="auto" w:fill="FFFFFF"/>
        <w:spacing w:after="60"/>
        <w:ind w:left="0" w:right="-1" w:firstLine="709"/>
        <w:jc w:val="both"/>
        <w:rPr>
          <w:spacing w:val="5"/>
          <w:sz w:val="24"/>
          <w:szCs w:val="24"/>
        </w:rPr>
      </w:pPr>
      <w:r w:rsidRPr="001544A4">
        <w:rPr>
          <w:spacing w:val="5"/>
          <w:sz w:val="24"/>
          <w:szCs w:val="24"/>
        </w:rPr>
        <w:t xml:space="preserve">Численность населения на расчетный срок Переправненского сельского поселения – </w:t>
      </w:r>
      <w:r w:rsidRPr="00B35AB9">
        <w:rPr>
          <w:spacing w:val="5"/>
          <w:sz w:val="24"/>
          <w:szCs w:val="24"/>
        </w:rPr>
        <w:t>4700 чел.;</w:t>
      </w:r>
    </w:p>
    <w:p w14:paraId="727A34DA" w14:textId="77777777" w:rsidR="001544A4" w:rsidRPr="001544A4" w:rsidRDefault="001544A4" w:rsidP="001544A4">
      <w:pPr>
        <w:shd w:val="clear" w:color="auto" w:fill="FFFFFF"/>
        <w:spacing w:after="60"/>
        <w:ind w:left="1069"/>
        <w:jc w:val="both"/>
        <w:rPr>
          <w:spacing w:val="5"/>
          <w:sz w:val="24"/>
          <w:szCs w:val="24"/>
        </w:rPr>
      </w:pPr>
      <w:r w:rsidRPr="001544A4">
        <w:rPr>
          <w:spacing w:val="5"/>
          <w:sz w:val="24"/>
          <w:szCs w:val="24"/>
        </w:rPr>
        <w:t>в том числе в том числе:</w:t>
      </w:r>
    </w:p>
    <w:p w14:paraId="554A856E"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3 900 чел</w:t>
      </w:r>
      <w:r w:rsidRPr="00B35AB9">
        <w:rPr>
          <w:spacing w:val="5"/>
          <w:sz w:val="24"/>
          <w:szCs w:val="24"/>
        </w:rPr>
        <w:t>.;</w:t>
      </w:r>
    </w:p>
    <w:p w14:paraId="26EDBF14"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350 чел.;</w:t>
      </w:r>
    </w:p>
    <w:p w14:paraId="09C82E3F"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220 чел;</w:t>
      </w:r>
    </w:p>
    <w:p w14:paraId="5FA2E167"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110 чел.;</w:t>
      </w:r>
    </w:p>
    <w:p w14:paraId="06AE274E"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120 чел.</w:t>
      </w:r>
    </w:p>
    <w:p w14:paraId="62268A9D" w14:textId="77777777" w:rsidR="001544A4" w:rsidRPr="001544A4" w:rsidRDefault="001544A4" w:rsidP="007520F1">
      <w:pPr>
        <w:numPr>
          <w:ilvl w:val="0"/>
          <w:numId w:val="29"/>
        </w:numPr>
        <w:shd w:val="clear" w:color="auto" w:fill="FFFFFF"/>
        <w:spacing w:after="60"/>
        <w:ind w:left="0" w:firstLine="709"/>
        <w:jc w:val="both"/>
        <w:rPr>
          <w:spacing w:val="5"/>
          <w:sz w:val="24"/>
          <w:szCs w:val="24"/>
        </w:rPr>
      </w:pPr>
      <w:r w:rsidRPr="001544A4">
        <w:rPr>
          <w:spacing w:val="5"/>
          <w:sz w:val="24"/>
          <w:szCs w:val="24"/>
        </w:rPr>
        <w:t>Общее количество твердых бытовых отходов с учетом общественных зданий, при норме 280 кг на 1 чел. в год, составит:</w:t>
      </w:r>
    </w:p>
    <w:p w14:paraId="7BA09A79" w14:textId="77777777" w:rsidR="001544A4" w:rsidRPr="001544A4" w:rsidRDefault="001544A4" w:rsidP="001544A4">
      <w:pPr>
        <w:shd w:val="clear" w:color="auto" w:fill="FFFFFF"/>
        <w:spacing w:after="60"/>
        <w:jc w:val="both"/>
        <w:rPr>
          <w:spacing w:val="5"/>
          <w:sz w:val="24"/>
          <w:szCs w:val="24"/>
        </w:rPr>
      </w:pPr>
      <w:r w:rsidRPr="001544A4">
        <w:rPr>
          <w:spacing w:val="5"/>
          <w:sz w:val="24"/>
          <w:szCs w:val="24"/>
        </w:rPr>
        <w:t xml:space="preserve">4700×280= </w:t>
      </w:r>
      <w:r w:rsidRPr="001544A4">
        <w:rPr>
          <w:spacing w:val="5"/>
          <w:sz w:val="24"/>
          <w:szCs w:val="24"/>
          <w:u w:val="single"/>
        </w:rPr>
        <w:t>1 316 000 кг</w:t>
      </w:r>
      <w:r w:rsidRPr="001544A4">
        <w:rPr>
          <w:spacing w:val="5"/>
          <w:sz w:val="24"/>
          <w:szCs w:val="24"/>
        </w:rPr>
        <w:t xml:space="preserve">, </w:t>
      </w:r>
    </w:p>
    <w:p w14:paraId="5B53144F" w14:textId="77777777" w:rsidR="001544A4" w:rsidRPr="001544A4" w:rsidRDefault="001544A4" w:rsidP="001544A4">
      <w:pPr>
        <w:shd w:val="clear" w:color="auto" w:fill="FFFFFF"/>
        <w:spacing w:after="60"/>
        <w:ind w:left="1069"/>
        <w:jc w:val="both"/>
        <w:rPr>
          <w:spacing w:val="5"/>
          <w:sz w:val="24"/>
          <w:szCs w:val="24"/>
        </w:rPr>
      </w:pPr>
      <w:r w:rsidRPr="001544A4">
        <w:rPr>
          <w:spacing w:val="5"/>
          <w:sz w:val="24"/>
          <w:szCs w:val="24"/>
        </w:rPr>
        <w:t>в том числе в том числе:</w:t>
      </w:r>
    </w:p>
    <w:p w14:paraId="1D3EFA63"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3 900 × 280= 1 092 000 кг;</w:t>
      </w:r>
    </w:p>
    <w:p w14:paraId="141859B8"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350 × 280= 98  000 кг;</w:t>
      </w:r>
    </w:p>
    <w:p w14:paraId="0536B2B3"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220 × 280= 61 600 кг;</w:t>
      </w:r>
    </w:p>
    <w:p w14:paraId="1E72421D"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110 × 280= 30 800 кг;</w:t>
      </w:r>
    </w:p>
    <w:p w14:paraId="205F1825"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120 × 280= 33 600 кг.</w:t>
      </w:r>
    </w:p>
    <w:p w14:paraId="7B2E1376" w14:textId="77777777" w:rsidR="001544A4" w:rsidRPr="001544A4" w:rsidRDefault="001544A4" w:rsidP="007520F1">
      <w:pPr>
        <w:numPr>
          <w:ilvl w:val="0"/>
          <w:numId w:val="29"/>
        </w:numPr>
        <w:shd w:val="clear" w:color="auto" w:fill="FFFFFF"/>
        <w:spacing w:after="60"/>
        <w:ind w:left="0" w:firstLine="709"/>
        <w:jc w:val="both"/>
        <w:rPr>
          <w:spacing w:val="5"/>
          <w:sz w:val="24"/>
          <w:szCs w:val="24"/>
        </w:rPr>
      </w:pPr>
      <w:r w:rsidRPr="001544A4">
        <w:rPr>
          <w:spacing w:val="5"/>
          <w:sz w:val="24"/>
          <w:szCs w:val="24"/>
        </w:rPr>
        <w:t>Смет с 1м</w:t>
      </w:r>
      <w:r w:rsidRPr="001544A4">
        <w:rPr>
          <w:spacing w:val="5"/>
          <w:sz w:val="24"/>
          <w:szCs w:val="24"/>
          <w:vertAlign w:val="superscript"/>
        </w:rPr>
        <w:t>2</w:t>
      </w:r>
      <w:r w:rsidRPr="001544A4">
        <w:rPr>
          <w:spacing w:val="5"/>
          <w:sz w:val="24"/>
          <w:szCs w:val="24"/>
        </w:rPr>
        <w:t xml:space="preserve"> твердых покрытий улиц, площадей и парков, при норме 5 кг на 1 чел в год, составит:</w:t>
      </w:r>
    </w:p>
    <w:p w14:paraId="31AD95C5" w14:textId="77777777" w:rsidR="001544A4" w:rsidRPr="001544A4" w:rsidRDefault="001544A4" w:rsidP="001544A4">
      <w:pPr>
        <w:shd w:val="clear" w:color="auto" w:fill="FFFFFF"/>
        <w:spacing w:after="60"/>
        <w:ind w:firstLine="709"/>
        <w:jc w:val="both"/>
        <w:rPr>
          <w:spacing w:val="5"/>
          <w:sz w:val="24"/>
          <w:szCs w:val="24"/>
        </w:rPr>
      </w:pPr>
      <w:r w:rsidRPr="001544A4">
        <w:rPr>
          <w:spacing w:val="5"/>
          <w:sz w:val="24"/>
          <w:szCs w:val="24"/>
        </w:rPr>
        <w:t xml:space="preserve">4700×5= </w:t>
      </w:r>
      <w:r w:rsidRPr="001544A4">
        <w:rPr>
          <w:spacing w:val="5"/>
          <w:sz w:val="24"/>
          <w:szCs w:val="24"/>
          <w:u w:val="single"/>
        </w:rPr>
        <w:t>23 500 кг</w:t>
      </w:r>
      <w:r w:rsidRPr="001544A4">
        <w:rPr>
          <w:spacing w:val="5"/>
          <w:sz w:val="24"/>
          <w:szCs w:val="24"/>
        </w:rPr>
        <w:t>.</w:t>
      </w:r>
    </w:p>
    <w:p w14:paraId="6B5782CD" w14:textId="77777777" w:rsidR="001544A4" w:rsidRPr="001544A4" w:rsidRDefault="001544A4" w:rsidP="001544A4">
      <w:pPr>
        <w:shd w:val="clear" w:color="auto" w:fill="FFFFFF"/>
        <w:spacing w:after="60"/>
        <w:ind w:left="1069"/>
        <w:jc w:val="both"/>
        <w:rPr>
          <w:spacing w:val="5"/>
          <w:sz w:val="24"/>
          <w:szCs w:val="24"/>
        </w:rPr>
      </w:pPr>
      <w:r w:rsidRPr="001544A4">
        <w:rPr>
          <w:spacing w:val="5"/>
          <w:sz w:val="24"/>
          <w:szCs w:val="24"/>
        </w:rPr>
        <w:t>в том числе в том числе:</w:t>
      </w:r>
    </w:p>
    <w:p w14:paraId="1741E351"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3 900 × 5 = 19 500 кг;</w:t>
      </w:r>
    </w:p>
    <w:p w14:paraId="55BA632E"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350 × 5 = 1 750 кг;</w:t>
      </w:r>
    </w:p>
    <w:p w14:paraId="6A7BC3DC"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lastRenderedPageBreak/>
        <w:t>хутор Свободный Мир – 220 × 5 = 1 100 кг;</w:t>
      </w:r>
    </w:p>
    <w:p w14:paraId="2915BB32"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110 × 5 = 550 кг;</w:t>
      </w:r>
    </w:p>
    <w:p w14:paraId="41BB32B3"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120 × 5 = 600 кг.</w:t>
      </w:r>
    </w:p>
    <w:p w14:paraId="4594C615" w14:textId="77777777" w:rsidR="001544A4" w:rsidRPr="00B35AB9" w:rsidRDefault="001544A4" w:rsidP="001544A4">
      <w:pPr>
        <w:shd w:val="clear" w:color="auto" w:fill="FFFFFF"/>
        <w:spacing w:after="60"/>
        <w:ind w:firstLine="284"/>
        <w:jc w:val="both"/>
        <w:rPr>
          <w:spacing w:val="5"/>
          <w:sz w:val="24"/>
          <w:szCs w:val="24"/>
        </w:rPr>
      </w:pPr>
      <w:r w:rsidRPr="00B35AB9">
        <w:rPr>
          <w:spacing w:val="5"/>
          <w:sz w:val="24"/>
          <w:szCs w:val="24"/>
        </w:rPr>
        <w:t>ИТОГО твердых бытовых отходов – 1 339 500 кг (или 1 339,5 тонн),</w:t>
      </w:r>
    </w:p>
    <w:p w14:paraId="777FF149" w14:textId="77777777" w:rsidR="001544A4" w:rsidRPr="001544A4" w:rsidRDefault="001544A4" w:rsidP="001544A4">
      <w:pPr>
        <w:shd w:val="clear" w:color="auto" w:fill="FFFFFF"/>
        <w:spacing w:after="60"/>
        <w:ind w:left="1069"/>
        <w:jc w:val="both"/>
        <w:rPr>
          <w:spacing w:val="5"/>
          <w:sz w:val="24"/>
          <w:szCs w:val="24"/>
        </w:rPr>
      </w:pPr>
      <w:r w:rsidRPr="001544A4">
        <w:rPr>
          <w:spacing w:val="5"/>
          <w:sz w:val="24"/>
          <w:szCs w:val="24"/>
        </w:rPr>
        <w:t>в том числе в том числе:</w:t>
      </w:r>
    </w:p>
    <w:p w14:paraId="02587FAD"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1 111 500 кг (или 1111,5 тонн);</w:t>
      </w:r>
    </w:p>
    <w:p w14:paraId="1826B098"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99 750 кг (или 99,75 тонн);</w:t>
      </w:r>
    </w:p>
    <w:p w14:paraId="1F517929"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62 700 кг (или 62,7 тонн);</w:t>
      </w:r>
    </w:p>
    <w:p w14:paraId="13A1DE62"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31 350 кг (или 31,35 тонн);</w:t>
      </w:r>
    </w:p>
    <w:p w14:paraId="43DD09D4"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34 200 кг (или 34,2 тонн).</w:t>
      </w:r>
    </w:p>
    <w:p w14:paraId="11CED4A6" w14:textId="77777777" w:rsidR="001544A4" w:rsidRPr="001544A4" w:rsidRDefault="001544A4" w:rsidP="007520F1">
      <w:pPr>
        <w:numPr>
          <w:ilvl w:val="0"/>
          <w:numId w:val="29"/>
        </w:numPr>
        <w:shd w:val="clear" w:color="auto" w:fill="FFFFFF"/>
        <w:spacing w:after="60"/>
        <w:ind w:left="0" w:firstLine="709"/>
        <w:jc w:val="both"/>
        <w:rPr>
          <w:spacing w:val="5"/>
          <w:sz w:val="24"/>
          <w:szCs w:val="24"/>
        </w:rPr>
      </w:pPr>
      <w:r w:rsidRPr="001544A4">
        <w:rPr>
          <w:spacing w:val="5"/>
          <w:sz w:val="24"/>
          <w:szCs w:val="24"/>
        </w:rPr>
        <w:t>Общее количество жидких бытовых отходов с учетом общественных зданий, при норме 1400 л на 1 чел. в год, составит:</w:t>
      </w:r>
    </w:p>
    <w:p w14:paraId="46C0947C" w14:textId="77777777" w:rsidR="001544A4" w:rsidRPr="00B35AB9" w:rsidRDefault="001544A4" w:rsidP="001544A4">
      <w:pPr>
        <w:shd w:val="clear" w:color="auto" w:fill="FFFFFF"/>
        <w:spacing w:after="60"/>
        <w:ind w:firstLine="709"/>
        <w:jc w:val="both"/>
        <w:rPr>
          <w:spacing w:val="5"/>
          <w:sz w:val="24"/>
          <w:szCs w:val="24"/>
        </w:rPr>
      </w:pPr>
      <w:r w:rsidRPr="00B35AB9">
        <w:rPr>
          <w:spacing w:val="5"/>
          <w:sz w:val="24"/>
          <w:szCs w:val="24"/>
        </w:rPr>
        <w:t xml:space="preserve">4700×1400= </w:t>
      </w:r>
      <w:r w:rsidRPr="00B35AB9">
        <w:rPr>
          <w:spacing w:val="5"/>
          <w:sz w:val="24"/>
          <w:szCs w:val="24"/>
          <w:u w:val="single"/>
        </w:rPr>
        <w:t>6 580 000</w:t>
      </w:r>
      <w:r w:rsidRPr="00B35AB9">
        <w:rPr>
          <w:spacing w:val="5"/>
          <w:sz w:val="24"/>
          <w:szCs w:val="24"/>
        </w:rPr>
        <w:t xml:space="preserve"> л,</w:t>
      </w:r>
    </w:p>
    <w:p w14:paraId="650D2B04" w14:textId="77777777" w:rsidR="001544A4" w:rsidRPr="00B35AB9" w:rsidRDefault="001544A4" w:rsidP="001544A4">
      <w:pPr>
        <w:shd w:val="clear" w:color="auto" w:fill="FFFFFF"/>
        <w:spacing w:after="60"/>
        <w:ind w:left="1069"/>
        <w:jc w:val="both"/>
        <w:rPr>
          <w:spacing w:val="5"/>
          <w:sz w:val="24"/>
          <w:szCs w:val="24"/>
        </w:rPr>
      </w:pPr>
      <w:r w:rsidRPr="00B35AB9">
        <w:rPr>
          <w:spacing w:val="5"/>
          <w:sz w:val="24"/>
          <w:szCs w:val="24"/>
        </w:rPr>
        <w:t>в том числе в том числе:</w:t>
      </w:r>
    </w:p>
    <w:p w14:paraId="45382DB7"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3 900 × 1400 = 5 460 000 кг;</w:t>
      </w:r>
    </w:p>
    <w:p w14:paraId="173EA996"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350 × 1400= 490  000 кг;</w:t>
      </w:r>
    </w:p>
    <w:p w14:paraId="59FCACBE"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220 × 1400 = 308 000 кг;</w:t>
      </w:r>
    </w:p>
    <w:p w14:paraId="4D7BD947"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110 × 1400 = 154 000 кг;</w:t>
      </w:r>
    </w:p>
    <w:p w14:paraId="234B53FC"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120 × 1400 = 168 000 кг.</w:t>
      </w:r>
    </w:p>
    <w:p w14:paraId="1BE1A033" w14:textId="77777777" w:rsidR="001544A4" w:rsidRPr="00B35AB9" w:rsidRDefault="001544A4" w:rsidP="007520F1">
      <w:pPr>
        <w:numPr>
          <w:ilvl w:val="0"/>
          <w:numId w:val="29"/>
        </w:numPr>
        <w:shd w:val="clear" w:color="auto" w:fill="FFFFFF"/>
        <w:spacing w:after="60"/>
        <w:ind w:left="0" w:firstLine="709"/>
        <w:jc w:val="both"/>
        <w:rPr>
          <w:spacing w:val="5"/>
          <w:sz w:val="24"/>
          <w:szCs w:val="24"/>
        </w:rPr>
      </w:pPr>
      <w:r w:rsidRPr="00B35AB9">
        <w:rPr>
          <w:spacing w:val="5"/>
          <w:sz w:val="24"/>
          <w:szCs w:val="24"/>
        </w:rPr>
        <w:t>Смет с 1 м</w:t>
      </w:r>
      <w:r w:rsidRPr="00B35AB9">
        <w:rPr>
          <w:spacing w:val="5"/>
          <w:sz w:val="24"/>
          <w:szCs w:val="24"/>
          <w:vertAlign w:val="superscript"/>
        </w:rPr>
        <w:t>2</w:t>
      </w:r>
      <w:r w:rsidRPr="00B35AB9">
        <w:rPr>
          <w:spacing w:val="5"/>
          <w:sz w:val="24"/>
          <w:szCs w:val="24"/>
        </w:rPr>
        <w:t xml:space="preserve"> твердых покрытий улиц, площадей и парков, при норме 8л на 1 чел в год:</w:t>
      </w:r>
    </w:p>
    <w:p w14:paraId="39CB7A1A" w14:textId="77777777" w:rsidR="001544A4" w:rsidRPr="00B35AB9" w:rsidRDefault="001544A4" w:rsidP="001544A4">
      <w:pPr>
        <w:shd w:val="clear" w:color="auto" w:fill="FFFFFF"/>
        <w:spacing w:after="60"/>
        <w:ind w:firstLine="709"/>
        <w:jc w:val="both"/>
        <w:rPr>
          <w:spacing w:val="5"/>
          <w:sz w:val="24"/>
          <w:szCs w:val="24"/>
        </w:rPr>
      </w:pPr>
      <w:r w:rsidRPr="00B35AB9">
        <w:rPr>
          <w:spacing w:val="5"/>
          <w:sz w:val="24"/>
          <w:szCs w:val="24"/>
        </w:rPr>
        <w:t xml:space="preserve">4700×8= </w:t>
      </w:r>
      <w:r w:rsidRPr="00B35AB9">
        <w:rPr>
          <w:spacing w:val="5"/>
          <w:sz w:val="24"/>
          <w:szCs w:val="24"/>
          <w:u w:val="single"/>
        </w:rPr>
        <w:t>37 600</w:t>
      </w:r>
      <w:r w:rsidRPr="00B35AB9">
        <w:rPr>
          <w:spacing w:val="5"/>
          <w:sz w:val="24"/>
          <w:szCs w:val="24"/>
        </w:rPr>
        <w:t xml:space="preserve"> л,</w:t>
      </w:r>
    </w:p>
    <w:p w14:paraId="4E180C6A" w14:textId="77777777" w:rsidR="001544A4" w:rsidRPr="00B35AB9" w:rsidRDefault="001544A4" w:rsidP="001544A4">
      <w:pPr>
        <w:shd w:val="clear" w:color="auto" w:fill="FFFFFF"/>
        <w:spacing w:after="60"/>
        <w:ind w:left="1069"/>
        <w:jc w:val="both"/>
        <w:rPr>
          <w:spacing w:val="5"/>
          <w:sz w:val="24"/>
          <w:szCs w:val="24"/>
        </w:rPr>
      </w:pPr>
      <w:r w:rsidRPr="00B35AB9">
        <w:rPr>
          <w:spacing w:val="5"/>
          <w:sz w:val="24"/>
          <w:szCs w:val="24"/>
        </w:rPr>
        <w:t>в том числе в том числе:</w:t>
      </w:r>
    </w:p>
    <w:p w14:paraId="0BA1179A" w14:textId="77777777" w:rsidR="001544A4" w:rsidRPr="00B35AB9" w:rsidRDefault="001544A4" w:rsidP="001544A4">
      <w:pPr>
        <w:shd w:val="clear" w:color="auto" w:fill="FFFFFF"/>
        <w:spacing w:after="60"/>
        <w:ind w:left="1069"/>
        <w:jc w:val="both"/>
        <w:rPr>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3 900 × 8= 31 200 кг;</w:t>
      </w:r>
    </w:p>
    <w:p w14:paraId="3E13214C"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350 × 8= 2 800 кг;</w:t>
      </w:r>
    </w:p>
    <w:p w14:paraId="7EF13CD8"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220 × 8 = 1 760 кг;</w:t>
      </w:r>
    </w:p>
    <w:p w14:paraId="07B81B51"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110 × 8 = 880 кг;</w:t>
      </w:r>
    </w:p>
    <w:p w14:paraId="3CFC94D2" w14:textId="77777777" w:rsidR="001544A4" w:rsidRPr="00B35AB9" w:rsidRDefault="001544A4" w:rsidP="001544A4">
      <w:pPr>
        <w:shd w:val="clear" w:color="auto" w:fill="FFFFFF"/>
        <w:spacing w:after="60"/>
        <w:ind w:left="993"/>
        <w:jc w:val="both"/>
        <w:rPr>
          <w:i/>
          <w:spacing w:val="5"/>
          <w:sz w:val="24"/>
          <w:szCs w:val="24"/>
        </w:rPr>
      </w:pPr>
      <w:r w:rsidRPr="00B35AB9">
        <w:rPr>
          <w:i/>
          <w:spacing w:val="5"/>
          <w:sz w:val="24"/>
          <w:szCs w:val="24"/>
        </w:rPr>
        <w:t>хутор Дятлов – 120 × 8 = 960 кг.</w:t>
      </w:r>
    </w:p>
    <w:p w14:paraId="40E5FE14" w14:textId="77777777" w:rsidR="001544A4" w:rsidRPr="00B35AB9" w:rsidRDefault="001544A4" w:rsidP="001544A4">
      <w:pPr>
        <w:shd w:val="clear" w:color="auto" w:fill="FFFFFF"/>
        <w:spacing w:after="60"/>
        <w:ind w:firstLine="426"/>
        <w:jc w:val="both"/>
        <w:rPr>
          <w:spacing w:val="5"/>
          <w:sz w:val="24"/>
          <w:szCs w:val="24"/>
        </w:rPr>
      </w:pPr>
      <w:r w:rsidRPr="00B35AB9">
        <w:rPr>
          <w:spacing w:val="5"/>
          <w:sz w:val="24"/>
          <w:szCs w:val="24"/>
        </w:rPr>
        <w:t>ИТОГО жидких бытовых отходов – 6 617 600 л (или 6 617,6 тыс. л), что составит 6 617,6 м</w:t>
      </w:r>
      <w:r w:rsidRPr="00B35AB9">
        <w:rPr>
          <w:spacing w:val="5"/>
          <w:sz w:val="24"/>
          <w:szCs w:val="24"/>
          <w:vertAlign w:val="superscript"/>
        </w:rPr>
        <w:t>3</w:t>
      </w:r>
      <w:r w:rsidRPr="00B35AB9">
        <w:rPr>
          <w:spacing w:val="5"/>
          <w:sz w:val="24"/>
          <w:szCs w:val="24"/>
        </w:rPr>
        <w:t>/год.</w:t>
      </w:r>
    </w:p>
    <w:p w14:paraId="52510B2C" w14:textId="77777777" w:rsidR="001544A4" w:rsidRPr="00B35AB9" w:rsidRDefault="001544A4" w:rsidP="001544A4">
      <w:pPr>
        <w:shd w:val="clear" w:color="auto" w:fill="FFFFFF"/>
        <w:spacing w:after="60"/>
        <w:ind w:left="1069"/>
        <w:jc w:val="both"/>
        <w:rPr>
          <w:spacing w:val="5"/>
          <w:sz w:val="24"/>
          <w:szCs w:val="24"/>
        </w:rPr>
      </w:pPr>
      <w:r w:rsidRPr="00B35AB9">
        <w:rPr>
          <w:spacing w:val="5"/>
          <w:sz w:val="24"/>
          <w:szCs w:val="24"/>
        </w:rPr>
        <w:t xml:space="preserve">в том числе в том числе: </w:t>
      </w:r>
    </w:p>
    <w:p w14:paraId="0A2682E2"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 xml:space="preserve">станица Переправная </w:t>
      </w:r>
      <w:r w:rsidRPr="00B35AB9">
        <w:rPr>
          <w:spacing w:val="5"/>
          <w:sz w:val="24"/>
          <w:szCs w:val="24"/>
        </w:rPr>
        <w:t xml:space="preserve">– </w:t>
      </w:r>
      <w:r w:rsidRPr="00B35AB9">
        <w:rPr>
          <w:i/>
          <w:spacing w:val="5"/>
          <w:sz w:val="24"/>
          <w:szCs w:val="24"/>
        </w:rPr>
        <w:t>5 491 200 л (или 5 491,2 м</w:t>
      </w:r>
      <w:r w:rsidRPr="00B35AB9">
        <w:rPr>
          <w:i/>
          <w:spacing w:val="5"/>
          <w:sz w:val="24"/>
          <w:szCs w:val="24"/>
          <w:vertAlign w:val="superscript"/>
        </w:rPr>
        <w:t>3</w:t>
      </w:r>
      <w:r w:rsidRPr="00B35AB9">
        <w:rPr>
          <w:i/>
          <w:spacing w:val="5"/>
          <w:sz w:val="24"/>
          <w:szCs w:val="24"/>
        </w:rPr>
        <w:t>/год);</w:t>
      </w:r>
    </w:p>
    <w:p w14:paraId="0277E129"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 492 800 л (или 492,8 м</w:t>
      </w:r>
      <w:r w:rsidRPr="00B35AB9">
        <w:rPr>
          <w:i/>
          <w:spacing w:val="5"/>
          <w:sz w:val="24"/>
          <w:szCs w:val="24"/>
          <w:vertAlign w:val="superscript"/>
        </w:rPr>
        <w:t>3</w:t>
      </w:r>
      <w:r w:rsidRPr="00B35AB9">
        <w:rPr>
          <w:i/>
          <w:spacing w:val="5"/>
          <w:sz w:val="24"/>
          <w:szCs w:val="24"/>
        </w:rPr>
        <w:t>/год);</w:t>
      </w:r>
    </w:p>
    <w:p w14:paraId="4C059931"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309 760 л (или 309,8 м</w:t>
      </w:r>
      <w:r w:rsidRPr="00B35AB9">
        <w:rPr>
          <w:i/>
          <w:spacing w:val="5"/>
          <w:sz w:val="24"/>
          <w:szCs w:val="24"/>
          <w:vertAlign w:val="superscript"/>
        </w:rPr>
        <w:t>3</w:t>
      </w:r>
      <w:r w:rsidRPr="00B35AB9">
        <w:rPr>
          <w:i/>
          <w:spacing w:val="5"/>
          <w:sz w:val="24"/>
          <w:szCs w:val="24"/>
        </w:rPr>
        <w:t>/год);</w:t>
      </w:r>
    </w:p>
    <w:p w14:paraId="0DD2C898"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154 880 л (или 154,9 м</w:t>
      </w:r>
      <w:r w:rsidRPr="00B35AB9">
        <w:rPr>
          <w:i/>
          <w:spacing w:val="5"/>
          <w:sz w:val="24"/>
          <w:szCs w:val="24"/>
          <w:vertAlign w:val="superscript"/>
        </w:rPr>
        <w:t>3</w:t>
      </w:r>
      <w:r w:rsidRPr="00B35AB9">
        <w:rPr>
          <w:i/>
          <w:spacing w:val="5"/>
          <w:sz w:val="24"/>
          <w:szCs w:val="24"/>
        </w:rPr>
        <w:t>/год);</w:t>
      </w:r>
    </w:p>
    <w:p w14:paraId="6A6626E3"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Дятлов – 168 960 л (или 169,0 м</w:t>
      </w:r>
      <w:r w:rsidRPr="00B35AB9">
        <w:rPr>
          <w:i/>
          <w:spacing w:val="5"/>
          <w:sz w:val="24"/>
          <w:szCs w:val="24"/>
          <w:vertAlign w:val="superscript"/>
        </w:rPr>
        <w:t>3</w:t>
      </w:r>
      <w:r w:rsidRPr="00B35AB9">
        <w:rPr>
          <w:i/>
          <w:spacing w:val="5"/>
          <w:sz w:val="24"/>
          <w:szCs w:val="24"/>
        </w:rPr>
        <w:t>/год).</w:t>
      </w:r>
    </w:p>
    <w:p w14:paraId="6BEED117" w14:textId="77777777" w:rsidR="001544A4" w:rsidRPr="00B35AB9" w:rsidRDefault="001544A4" w:rsidP="001544A4">
      <w:pPr>
        <w:pStyle w:val="a"/>
        <w:numPr>
          <w:ilvl w:val="0"/>
          <w:numId w:val="0"/>
        </w:numPr>
        <w:tabs>
          <w:tab w:val="left" w:pos="708"/>
        </w:tabs>
        <w:spacing w:after="60" w:line="240" w:lineRule="auto"/>
        <w:ind w:firstLine="709"/>
        <w:rPr>
          <w:spacing w:val="-1"/>
        </w:rPr>
      </w:pPr>
      <w:r w:rsidRPr="00B35AB9">
        <w:rPr>
          <w:spacing w:val="-1"/>
        </w:rPr>
        <w:t xml:space="preserve">Для вывоза отбросов механизированной уборки тротуаров и проезжей части улиц, дорог, и площадей в населенных пунктах предусматривается использование парка машин специализированного назначения. </w:t>
      </w:r>
    </w:p>
    <w:p w14:paraId="43D85E82" w14:textId="108FAB08" w:rsidR="001544A4" w:rsidRPr="00B35AB9" w:rsidRDefault="001544A4" w:rsidP="001544A4">
      <w:pPr>
        <w:shd w:val="clear" w:color="auto" w:fill="FFFFFF"/>
        <w:spacing w:after="60"/>
        <w:ind w:firstLine="709"/>
        <w:jc w:val="both"/>
        <w:rPr>
          <w:sz w:val="24"/>
          <w:szCs w:val="24"/>
        </w:rPr>
      </w:pPr>
      <w:r w:rsidRPr="00B35AB9">
        <w:rPr>
          <w:sz w:val="24"/>
          <w:szCs w:val="24"/>
        </w:rPr>
        <w:t xml:space="preserve">Таким образом, количество </w:t>
      </w:r>
      <w:r w:rsidR="00C23BC2">
        <w:rPr>
          <w:sz w:val="24"/>
          <w:szCs w:val="24"/>
        </w:rPr>
        <w:t>ТКО</w:t>
      </w:r>
      <w:r w:rsidRPr="00B35AB9">
        <w:rPr>
          <w:sz w:val="24"/>
          <w:szCs w:val="24"/>
        </w:rPr>
        <w:t xml:space="preserve"> в сутки составит:</w:t>
      </w:r>
    </w:p>
    <w:p w14:paraId="5EAE8481"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 xml:space="preserve">станица Переправная </w:t>
      </w:r>
      <w:r w:rsidRPr="00B35AB9">
        <w:rPr>
          <w:spacing w:val="5"/>
          <w:sz w:val="24"/>
          <w:szCs w:val="24"/>
        </w:rPr>
        <w:t>–</w:t>
      </w:r>
      <w:r w:rsidRPr="00B35AB9">
        <w:rPr>
          <w:i/>
          <w:spacing w:val="5"/>
          <w:sz w:val="24"/>
          <w:szCs w:val="24"/>
        </w:rPr>
        <w:t>5 491,2 м</w:t>
      </w:r>
      <w:r w:rsidRPr="00B35AB9">
        <w:rPr>
          <w:i/>
          <w:spacing w:val="5"/>
          <w:sz w:val="24"/>
          <w:szCs w:val="24"/>
          <w:vertAlign w:val="superscript"/>
        </w:rPr>
        <w:t>3</w:t>
      </w:r>
      <w:r w:rsidRPr="00B35AB9">
        <w:rPr>
          <w:i/>
          <w:spacing w:val="5"/>
          <w:sz w:val="24"/>
          <w:szCs w:val="24"/>
        </w:rPr>
        <w:t>/год: 365 дней = 15,0 м</w:t>
      </w:r>
      <w:r w:rsidRPr="00B35AB9">
        <w:rPr>
          <w:i/>
          <w:spacing w:val="5"/>
          <w:sz w:val="24"/>
          <w:szCs w:val="24"/>
          <w:vertAlign w:val="superscript"/>
        </w:rPr>
        <w:t>3</w:t>
      </w:r>
      <w:r w:rsidRPr="00B35AB9">
        <w:rPr>
          <w:i/>
          <w:spacing w:val="5"/>
          <w:sz w:val="24"/>
          <w:szCs w:val="24"/>
        </w:rPr>
        <w:t>/сутки;</w:t>
      </w:r>
    </w:p>
    <w:p w14:paraId="681E3C8D"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Центральный –492,8 м</w:t>
      </w:r>
      <w:r w:rsidRPr="00B35AB9">
        <w:rPr>
          <w:i/>
          <w:spacing w:val="5"/>
          <w:sz w:val="24"/>
          <w:szCs w:val="24"/>
          <w:vertAlign w:val="superscript"/>
        </w:rPr>
        <w:t>3</w:t>
      </w:r>
      <w:r w:rsidRPr="00B35AB9">
        <w:rPr>
          <w:i/>
          <w:spacing w:val="5"/>
          <w:sz w:val="24"/>
          <w:szCs w:val="24"/>
        </w:rPr>
        <w:t>/год: 365 дней = 1,4 м</w:t>
      </w:r>
      <w:r w:rsidRPr="00B35AB9">
        <w:rPr>
          <w:i/>
          <w:spacing w:val="5"/>
          <w:sz w:val="24"/>
          <w:szCs w:val="24"/>
          <w:vertAlign w:val="superscript"/>
        </w:rPr>
        <w:t>3</w:t>
      </w:r>
      <w:r w:rsidRPr="00B35AB9">
        <w:rPr>
          <w:i/>
          <w:spacing w:val="5"/>
          <w:sz w:val="24"/>
          <w:szCs w:val="24"/>
        </w:rPr>
        <w:t>/сутки;</w:t>
      </w:r>
    </w:p>
    <w:p w14:paraId="6B05D871"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Свободный Мир – 309,8 м</w:t>
      </w:r>
      <w:r w:rsidRPr="00B35AB9">
        <w:rPr>
          <w:i/>
          <w:spacing w:val="5"/>
          <w:sz w:val="24"/>
          <w:szCs w:val="24"/>
          <w:vertAlign w:val="superscript"/>
        </w:rPr>
        <w:t>3</w:t>
      </w:r>
      <w:r w:rsidRPr="00B35AB9">
        <w:rPr>
          <w:i/>
          <w:spacing w:val="5"/>
          <w:sz w:val="24"/>
          <w:szCs w:val="24"/>
        </w:rPr>
        <w:t>/год: 365 дней = 0,8 м</w:t>
      </w:r>
      <w:r w:rsidRPr="00B35AB9">
        <w:rPr>
          <w:i/>
          <w:spacing w:val="5"/>
          <w:sz w:val="24"/>
          <w:szCs w:val="24"/>
          <w:vertAlign w:val="superscript"/>
        </w:rPr>
        <w:t>3</w:t>
      </w:r>
      <w:r w:rsidRPr="00B35AB9">
        <w:rPr>
          <w:i/>
          <w:spacing w:val="5"/>
          <w:sz w:val="24"/>
          <w:szCs w:val="24"/>
        </w:rPr>
        <w:t>/сутки;</w:t>
      </w:r>
    </w:p>
    <w:p w14:paraId="5A4D647B"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t>хутор Красный Гай – 154,9  м</w:t>
      </w:r>
      <w:r w:rsidRPr="00B35AB9">
        <w:rPr>
          <w:i/>
          <w:spacing w:val="5"/>
          <w:sz w:val="24"/>
          <w:szCs w:val="24"/>
          <w:vertAlign w:val="superscript"/>
        </w:rPr>
        <w:t>3</w:t>
      </w:r>
      <w:r w:rsidRPr="00B35AB9">
        <w:rPr>
          <w:i/>
          <w:spacing w:val="5"/>
          <w:sz w:val="24"/>
          <w:szCs w:val="24"/>
        </w:rPr>
        <w:t>/год: 365 дней = 0,4 м</w:t>
      </w:r>
      <w:r w:rsidRPr="00B35AB9">
        <w:rPr>
          <w:i/>
          <w:spacing w:val="5"/>
          <w:sz w:val="24"/>
          <w:szCs w:val="24"/>
          <w:vertAlign w:val="superscript"/>
        </w:rPr>
        <w:t>3</w:t>
      </w:r>
      <w:r w:rsidRPr="00B35AB9">
        <w:rPr>
          <w:i/>
          <w:spacing w:val="5"/>
          <w:sz w:val="24"/>
          <w:szCs w:val="24"/>
        </w:rPr>
        <w:t>/сутки;</w:t>
      </w:r>
    </w:p>
    <w:p w14:paraId="66149F38" w14:textId="77777777" w:rsidR="001544A4" w:rsidRPr="00B35AB9" w:rsidRDefault="001544A4" w:rsidP="001544A4">
      <w:pPr>
        <w:shd w:val="clear" w:color="auto" w:fill="FFFFFF"/>
        <w:spacing w:after="60"/>
        <w:ind w:left="1069"/>
        <w:jc w:val="both"/>
        <w:rPr>
          <w:i/>
          <w:spacing w:val="5"/>
          <w:sz w:val="24"/>
          <w:szCs w:val="24"/>
        </w:rPr>
      </w:pPr>
      <w:r w:rsidRPr="00B35AB9">
        <w:rPr>
          <w:i/>
          <w:spacing w:val="5"/>
          <w:sz w:val="24"/>
          <w:szCs w:val="24"/>
        </w:rPr>
        <w:lastRenderedPageBreak/>
        <w:t>хутор Дятлов – 169,0 м</w:t>
      </w:r>
      <w:r w:rsidRPr="00B35AB9">
        <w:rPr>
          <w:i/>
          <w:spacing w:val="5"/>
          <w:sz w:val="24"/>
          <w:szCs w:val="24"/>
          <w:vertAlign w:val="superscript"/>
        </w:rPr>
        <w:t>3</w:t>
      </w:r>
      <w:r w:rsidRPr="00B35AB9">
        <w:rPr>
          <w:i/>
          <w:spacing w:val="5"/>
          <w:sz w:val="24"/>
          <w:szCs w:val="24"/>
        </w:rPr>
        <w:t>/год: 365 дней = 0,5 м</w:t>
      </w:r>
      <w:r w:rsidRPr="00B35AB9">
        <w:rPr>
          <w:i/>
          <w:spacing w:val="5"/>
          <w:sz w:val="24"/>
          <w:szCs w:val="24"/>
          <w:vertAlign w:val="superscript"/>
        </w:rPr>
        <w:t>3</w:t>
      </w:r>
      <w:r w:rsidRPr="00B35AB9">
        <w:rPr>
          <w:i/>
          <w:spacing w:val="5"/>
          <w:sz w:val="24"/>
          <w:szCs w:val="24"/>
        </w:rPr>
        <w:t>/сутки.</w:t>
      </w:r>
    </w:p>
    <w:p w14:paraId="402D0DB2" w14:textId="2985CDAD" w:rsidR="001544A4" w:rsidRPr="001544A4" w:rsidRDefault="001544A4" w:rsidP="001544A4">
      <w:pPr>
        <w:pStyle w:val="a"/>
        <w:numPr>
          <w:ilvl w:val="0"/>
          <w:numId w:val="0"/>
        </w:numPr>
        <w:tabs>
          <w:tab w:val="left" w:pos="708"/>
        </w:tabs>
        <w:spacing w:after="60" w:line="240" w:lineRule="auto"/>
        <w:ind w:firstLine="709"/>
        <w:rPr>
          <w:spacing w:val="-1"/>
        </w:rPr>
      </w:pPr>
      <w:r w:rsidRPr="001544A4">
        <w:rPr>
          <w:spacing w:val="-1"/>
        </w:rPr>
        <w:t xml:space="preserve">Расчет накопления крупногабаритных отходов принимается из расчета 5% от </w:t>
      </w:r>
      <w:r w:rsidR="00C23BC2">
        <w:rPr>
          <w:spacing w:val="-1"/>
        </w:rPr>
        <w:t>ТКО</w:t>
      </w:r>
      <w:r w:rsidRPr="001544A4">
        <w:rPr>
          <w:spacing w:val="-1"/>
        </w:rPr>
        <w:t>.</w:t>
      </w:r>
    </w:p>
    <w:p w14:paraId="1B734427" w14:textId="77777777" w:rsidR="001544A4" w:rsidRPr="001544A4" w:rsidRDefault="001544A4" w:rsidP="001544A4">
      <w:pPr>
        <w:pStyle w:val="a"/>
        <w:numPr>
          <w:ilvl w:val="0"/>
          <w:numId w:val="0"/>
        </w:numPr>
        <w:tabs>
          <w:tab w:val="left" w:pos="708"/>
        </w:tabs>
        <w:spacing w:after="60" w:line="240" w:lineRule="auto"/>
        <w:ind w:firstLine="709"/>
        <w:rPr>
          <w:spacing w:val="-1"/>
        </w:rPr>
      </w:pPr>
      <w:r w:rsidRPr="001544A4">
        <w:rPr>
          <w:spacing w:val="-1"/>
        </w:rPr>
        <w:t>Таким образом, согласно произведенным расчетам, количество крупногабаритных отходов составит 0,91 м</w:t>
      </w:r>
      <w:r w:rsidRPr="001544A4">
        <w:rPr>
          <w:spacing w:val="-1"/>
          <w:vertAlign w:val="superscript"/>
        </w:rPr>
        <w:t>3</w:t>
      </w:r>
      <w:r w:rsidRPr="001544A4">
        <w:rPr>
          <w:spacing w:val="-1"/>
        </w:rPr>
        <w:t xml:space="preserve">/сутки. </w:t>
      </w:r>
    </w:p>
    <w:p w14:paraId="300A4185" w14:textId="77777777" w:rsidR="001544A4" w:rsidRPr="001544A4" w:rsidRDefault="001544A4" w:rsidP="001544A4">
      <w:pPr>
        <w:pStyle w:val="a"/>
        <w:numPr>
          <w:ilvl w:val="0"/>
          <w:numId w:val="0"/>
        </w:numPr>
        <w:tabs>
          <w:tab w:val="left" w:pos="708"/>
        </w:tabs>
        <w:spacing w:after="60" w:line="240" w:lineRule="auto"/>
        <w:ind w:firstLine="709"/>
        <w:rPr>
          <w:spacing w:val="-1"/>
        </w:rPr>
      </w:pPr>
      <w:r w:rsidRPr="001544A4">
        <w:rPr>
          <w:spacing w:val="-1"/>
        </w:rPr>
        <w:t xml:space="preserve">Для вывоза отбросов механизированной уборки тротуаров и проезжей части улиц, дорог и площадей в населенном пункте предусматривается использование парка машин специализированного назначения. </w:t>
      </w:r>
    </w:p>
    <w:p w14:paraId="14804B62" w14:textId="77777777" w:rsidR="001544A4" w:rsidRPr="001544A4" w:rsidRDefault="001544A4" w:rsidP="001544A4">
      <w:pPr>
        <w:shd w:val="clear" w:color="auto" w:fill="FFFFFF"/>
        <w:spacing w:after="60"/>
        <w:ind w:firstLine="709"/>
        <w:jc w:val="both"/>
        <w:rPr>
          <w:spacing w:val="5"/>
          <w:sz w:val="24"/>
          <w:szCs w:val="24"/>
        </w:rPr>
      </w:pPr>
      <w:r w:rsidRPr="001544A4">
        <w:rPr>
          <w:spacing w:val="5"/>
          <w:sz w:val="24"/>
          <w:szCs w:val="24"/>
        </w:rPr>
        <w:t>Расчет количества контейнеров для мусора ведется исходя из объема контейнера 0,75 м</w:t>
      </w:r>
      <w:r w:rsidRPr="001544A4">
        <w:rPr>
          <w:spacing w:val="5"/>
          <w:sz w:val="24"/>
          <w:szCs w:val="24"/>
          <w:vertAlign w:val="superscript"/>
        </w:rPr>
        <w:t>3</w:t>
      </w:r>
      <w:r w:rsidRPr="001544A4">
        <w:rPr>
          <w:spacing w:val="5"/>
          <w:sz w:val="24"/>
          <w:szCs w:val="24"/>
        </w:rPr>
        <w:t xml:space="preserve"> , что составит:</w:t>
      </w:r>
    </w:p>
    <w:p w14:paraId="18D8ADB2" w14:textId="77777777" w:rsidR="001544A4" w:rsidRPr="00B35AB9" w:rsidRDefault="001544A4" w:rsidP="001544A4">
      <w:pPr>
        <w:shd w:val="clear" w:color="auto" w:fill="FFFFFF"/>
        <w:spacing w:after="60"/>
        <w:ind w:left="709"/>
        <w:jc w:val="both"/>
        <w:rPr>
          <w:i/>
          <w:spacing w:val="5"/>
          <w:sz w:val="24"/>
          <w:szCs w:val="24"/>
        </w:rPr>
      </w:pPr>
      <w:r w:rsidRPr="00B35AB9">
        <w:rPr>
          <w:i/>
          <w:spacing w:val="5"/>
          <w:sz w:val="24"/>
          <w:szCs w:val="24"/>
        </w:rPr>
        <w:t xml:space="preserve">станица Переправная </w:t>
      </w:r>
      <w:r w:rsidRPr="00B35AB9">
        <w:rPr>
          <w:spacing w:val="5"/>
          <w:sz w:val="24"/>
          <w:szCs w:val="24"/>
        </w:rPr>
        <w:t>–</w:t>
      </w:r>
      <w:r w:rsidRPr="00B35AB9">
        <w:rPr>
          <w:i/>
          <w:spacing w:val="5"/>
          <w:sz w:val="24"/>
          <w:szCs w:val="24"/>
        </w:rPr>
        <w:t xml:space="preserve"> 15,0 м</w:t>
      </w:r>
      <w:r w:rsidRPr="00B35AB9">
        <w:rPr>
          <w:i/>
          <w:spacing w:val="5"/>
          <w:sz w:val="24"/>
          <w:szCs w:val="24"/>
          <w:vertAlign w:val="superscript"/>
        </w:rPr>
        <w:t>3</w:t>
      </w:r>
      <w:r w:rsidRPr="00B35AB9">
        <w:rPr>
          <w:i/>
          <w:spacing w:val="5"/>
          <w:sz w:val="24"/>
          <w:szCs w:val="24"/>
        </w:rPr>
        <w:t>/сутки : 0,75 м</w:t>
      </w:r>
      <w:r w:rsidRPr="00B35AB9">
        <w:rPr>
          <w:i/>
          <w:spacing w:val="5"/>
          <w:sz w:val="24"/>
          <w:szCs w:val="24"/>
          <w:vertAlign w:val="superscript"/>
        </w:rPr>
        <w:t xml:space="preserve">3 </w:t>
      </w:r>
      <w:r w:rsidRPr="00B35AB9">
        <w:rPr>
          <w:i/>
          <w:spacing w:val="5"/>
          <w:sz w:val="24"/>
          <w:szCs w:val="24"/>
        </w:rPr>
        <w:t>= 20 контейнеров;</w:t>
      </w:r>
    </w:p>
    <w:p w14:paraId="4B8C36E4" w14:textId="77777777" w:rsidR="001544A4" w:rsidRPr="00B35AB9" w:rsidRDefault="001544A4" w:rsidP="001544A4">
      <w:pPr>
        <w:shd w:val="clear" w:color="auto" w:fill="FFFFFF"/>
        <w:spacing w:after="60"/>
        <w:ind w:left="709"/>
        <w:jc w:val="both"/>
        <w:rPr>
          <w:i/>
          <w:spacing w:val="5"/>
          <w:sz w:val="24"/>
          <w:szCs w:val="24"/>
        </w:rPr>
      </w:pPr>
      <w:r w:rsidRPr="00B35AB9">
        <w:rPr>
          <w:i/>
          <w:spacing w:val="5"/>
          <w:sz w:val="24"/>
          <w:szCs w:val="24"/>
        </w:rPr>
        <w:t>хутор Центральный –1,4 м</w:t>
      </w:r>
      <w:r w:rsidRPr="00B35AB9">
        <w:rPr>
          <w:i/>
          <w:spacing w:val="5"/>
          <w:sz w:val="24"/>
          <w:szCs w:val="24"/>
          <w:vertAlign w:val="superscript"/>
        </w:rPr>
        <w:t>3</w:t>
      </w:r>
      <w:r w:rsidRPr="00B35AB9">
        <w:rPr>
          <w:i/>
          <w:spacing w:val="5"/>
          <w:sz w:val="24"/>
          <w:szCs w:val="24"/>
        </w:rPr>
        <w:t>/сутки : 0,75 м</w:t>
      </w:r>
      <w:r w:rsidRPr="00B35AB9">
        <w:rPr>
          <w:i/>
          <w:spacing w:val="5"/>
          <w:sz w:val="24"/>
          <w:szCs w:val="24"/>
          <w:vertAlign w:val="superscript"/>
        </w:rPr>
        <w:t xml:space="preserve">3 </w:t>
      </w:r>
      <w:r w:rsidRPr="00B35AB9">
        <w:rPr>
          <w:i/>
          <w:spacing w:val="5"/>
          <w:sz w:val="24"/>
          <w:szCs w:val="24"/>
        </w:rPr>
        <w:t>= 2 контейнера;</w:t>
      </w:r>
    </w:p>
    <w:p w14:paraId="5D22AFA1" w14:textId="77777777" w:rsidR="001544A4" w:rsidRPr="00B35AB9" w:rsidRDefault="001544A4" w:rsidP="001544A4">
      <w:pPr>
        <w:shd w:val="clear" w:color="auto" w:fill="FFFFFF"/>
        <w:spacing w:after="60"/>
        <w:ind w:left="709"/>
        <w:jc w:val="both"/>
        <w:rPr>
          <w:i/>
          <w:spacing w:val="5"/>
          <w:sz w:val="24"/>
          <w:szCs w:val="24"/>
        </w:rPr>
      </w:pPr>
      <w:r w:rsidRPr="00B35AB9">
        <w:rPr>
          <w:i/>
          <w:spacing w:val="5"/>
          <w:sz w:val="24"/>
          <w:szCs w:val="24"/>
        </w:rPr>
        <w:t>хутор Свободный Мир – 0,8 м</w:t>
      </w:r>
      <w:r w:rsidRPr="00B35AB9">
        <w:rPr>
          <w:i/>
          <w:spacing w:val="5"/>
          <w:sz w:val="24"/>
          <w:szCs w:val="24"/>
          <w:vertAlign w:val="superscript"/>
        </w:rPr>
        <w:t>3</w:t>
      </w:r>
      <w:r w:rsidRPr="00B35AB9">
        <w:rPr>
          <w:i/>
          <w:spacing w:val="5"/>
          <w:sz w:val="24"/>
          <w:szCs w:val="24"/>
        </w:rPr>
        <w:t>/сутки : 0,75 м</w:t>
      </w:r>
      <w:r w:rsidRPr="00B35AB9">
        <w:rPr>
          <w:i/>
          <w:spacing w:val="5"/>
          <w:sz w:val="24"/>
          <w:szCs w:val="24"/>
          <w:vertAlign w:val="superscript"/>
        </w:rPr>
        <w:t xml:space="preserve">3 </w:t>
      </w:r>
      <w:r w:rsidRPr="00B35AB9">
        <w:rPr>
          <w:i/>
          <w:spacing w:val="5"/>
          <w:sz w:val="24"/>
          <w:szCs w:val="24"/>
        </w:rPr>
        <w:t>≈ 1 контейнер;</w:t>
      </w:r>
    </w:p>
    <w:p w14:paraId="16B8956C" w14:textId="77777777" w:rsidR="001544A4" w:rsidRPr="00B35AB9" w:rsidRDefault="001544A4" w:rsidP="001544A4">
      <w:pPr>
        <w:shd w:val="clear" w:color="auto" w:fill="FFFFFF"/>
        <w:spacing w:after="60"/>
        <w:ind w:left="709"/>
        <w:jc w:val="both"/>
        <w:rPr>
          <w:i/>
          <w:spacing w:val="5"/>
          <w:sz w:val="24"/>
          <w:szCs w:val="24"/>
        </w:rPr>
      </w:pPr>
      <w:r w:rsidRPr="00B35AB9">
        <w:rPr>
          <w:i/>
          <w:spacing w:val="5"/>
          <w:sz w:val="24"/>
          <w:szCs w:val="24"/>
        </w:rPr>
        <w:t>хутор Красный Гай –0,4 м</w:t>
      </w:r>
      <w:r w:rsidRPr="00B35AB9">
        <w:rPr>
          <w:i/>
          <w:spacing w:val="5"/>
          <w:sz w:val="24"/>
          <w:szCs w:val="24"/>
          <w:vertAlign w:val="superscript"/>
        </w:rPr>
        <w:t>3</w:t>
      </w:r>
      <w:r w:rsidRPr="00B35AB9">
        <w:rPr>
          <w:i/>
          <w:spacing w:val="5"/>
          <w:sz w:val="24"/>
          <w:szCs w:val="24"/>
        </w:rPr>
        <w:t>/сутки : 0,75 м</w:t>
      </w:r>
      <w:r w:rsidRPr="00B35AB9">
        <w:rPr>
          <w:i/>
          <w:spacing w:val="5"/>
          <w:sz w:val="24"/>
          <w:szCs w:val="24"/>
          <w:vertAlign w:val="superscript"/>
        </w:rPr>
        <w:t xml:space="preserve">3 </w:t>
      </w:r>
      <w:r w:rsidRPr="00B35AB9">
        <w:rPr>
          <w:i/>
          <w:spacing w:val="5"/>
          <w:sz w:val="24"/>
          <w:szCs w:val="24"/>
        </w:rPr>
        <w:t>≈ 1 контейнер;</w:t>
      </w:r>
    </w:p>
    <w:p w14:paraId="42491338" w14:textId="77777777" w:rsidR="001544A4" w:rsidRPr="00B35AB9" w:rsidRDefault="001544A4" w:rsidP="001544A4">
      <w:pPr>
        <w:shd w:val="clear" w:color="auto" w:fill="FFFFFF"/>
        <w:spacing w:after="60"/>
        <w:ind w:left="709"/>
        <w:jc w:val="both"/>
        <w:rPr>
          <w:i/>
          <w:spacing w:val="5"/>
          <w:sz w:val="24"/>
          <w:szCs w:val="24"/>
        </w:rPr>
      </w:pPr>
      <w:r w:rsidRPr="00B35AB9">
        <w:rPr>
          <w:i/>
          <w:spacing w:val="5"/>
          <w:sz w:val="24"/>
          <w:szCs w:val="24"/>
        </w:rPr>
        <w:t>хутор Дятлов –0,5 м</w:t>
      </w:r>
      <w:r w:rsidRPr="00B35AB9">
        <w:rPr>
          <w:i/>
          <w:spacing w:val="5"/>
          <w:sz w:val="24"/>
          <w:szCs w:val="24"/>
          <w:vertAlign w:val="superscript"/>
        </w:rPr>
        <w:t>3</w:t>
      </w:r>
      <w:r w:rsidRPr="00B35AB9">
        <w:rPr>
          <w:i/>
          <w:spacing w:val="5"/>
          <w:sz w:val="24"/>
          <w:szCs w:val="24"/>
        </w:rPr>
        <w:t>/сутки : 0,75 м</w:t>
      </w:r>
      <w:r w:rsidRPr="00B35AB9">
        <w:rPr>
          <w:i/>
          <w:spacing w:val="5"/>
          <w:sz w:val="24"/>
          <w:szCs w:val="24"/>
          <w:vertAlign w:val="superscript"/>
        </w:rPr>
        <w:t xml:space="preserve">3 </w:t>
      </w:r>
      <w:r w:rsidRPr="00B35AB9">
        <w:rPr>
          <w:i/>
          <w:spacing w:val="5"/>
          <w:sz w:val="24"/>
          <w:szCs w:val="24"/>
        </w:rPr>
        <w:t>≈ 1 контейнер.</w:t>
      </w:r>
    </w:p>
    <w:p w14:paraId="08733406" w14:textId="0CAC6FC5" w:rsidR="001544A4" w:rsidRPr="001544A4" w:rsidRDefault="001544A4" w:rsidP="001544A4">
      <w:pPr>
        <w:shd w:val="clear" w:color="auto" w:fill="FFFFFF"/>
        <w:spacing w:after="60"/>
        <w:ind w:firstLine="709"/>
        <w:jc w:val="both"/>
        <w:rPr>
          <w:spacing w:val="5"/>
          <w:sz w:val="24"/>
          <w:szCs w:val="24"/>
        </w:rPr>
      </w:pPr>
      <w:r w:rsidRPr="001544A4">
        <w:rPr>
          <w:spacing w:val="5"/>
          <w:sz w:val="24"/>
          <w:szCs w:val="24"/>
        </w:rPr>
        <w:t xml:space="preserve">Исходя из суточного наполнения контейнеров, вывоз </w:t>
      </w:r>
      <w:r w:rsidR="00C23BC2">
        <w:rPr>
          <w:spacing w:val="5"/>
          <w:sz w:val="24"/>
          <w:szCs w:val="24"/>
        </w:rPr>
        <w:t>ТКО</w:t>
      </w:r>
      <w:r w:rsidRPr="001544A4">
        <w:rPr>
          <w:spacing w:val="5"/>
          <w:sz w:val="24"/>
          <w:szCs w:val="24"/>
        </w:rPr>
        <w:t xml:space="preserve"> необходимо производить один раз в день. </w:t>
      </w:r>
    </w:p>
    <w:p w14:paraId="469F7424" w14:textId="53562F75" w:rsidR="001544A4" w:rsidRPr="001544A4" w:rsidRDefault="001544A4" w:rsidP="001544A4">
      <w:pPr>
        <w:pStyle w:val="a"/>
        <w:numPr>
          <w:ilvl w:val="0"/>
          <w:numId w:val="0"/>
        </w:numPr>
        <w:tabs>
          <w:tab w:val="left" w:pos="708"/>
        </w:tabs>
        <w:spacing w:after="60" w:line="240" w:lineRule="auto"/>
        <w:ind w:firstLine="709"/>
        <w:rPr>
          <w:spacing w:val="-1"/>
        </w:rPr>
      </w:pPr>
      <w:r w:rsidRPr="001544A4">
        <w:rPr>
          <w:spacing w:val="-1"/>
        </w:rPr>
        <w:t xml:space="preserve">Суммарное количество </w:t>
      </w:r>
      <w:r w:rsidR="00C23BC2">
        <w:rPr>
          <w:spacing w:val="-1"/>
        </w:rPr>
        <w:t>ТКО</w:t>
      </w:r>
      <w:r w:rsidRPr="001544A4">
        <w:rPr>
          <w:spacing w:val="-1"/>
        </w:rPr>
        <w:t xml:space="preserve"> всех населённых пунктов составит 18,1м</w:t>
      </w:r>
      <w:r w:rsidRPr="001544A4">
        <w:rPr>
          <w:spacing w:val="-1"/>
          <w:vertAlign w:val="superscript"/>
        </w:rPr>
        <w:t>3</w:t>
      </w:r>
      <w:r w:rsidRPr="001544A4">
        <w:rPr>
          <w:spacing w:val="-1"/>
        </w:rPr>
        <w:t>/сутки.</w:t>
      </w:r>
    </w:p>
    <w:p w14:paraId="276F0CE8" w14:textId="77777777" w:rsidR="001544A4" w:rsidRPr="00A84972" w:rsidRDefault="001544A4" w:rsidP="0003063A">
      <w:pPr>
        <w:pStyle w:val="32"/>
        <w:spacing w:after="60" w:line="240" w:lineRule="auto"/>
        <w:ind w:left="0" w:firstLine="709"/>
        <w:rPr>
          <w:rFonts w:ascii="Times New Roman" w:hAnsi="Times New Roman"/>
          <w:bCs/>
          <w:sz w:val="24"/>
          <w:szCs w:val="24"/>
        </w:rPr>
      </w:pPr>
    </w:p>
    <w:p w14:paraId="1E502834" w14:textId="77777777" w:rsidR="0003063A" w:rsidRPr="00A84972" w:rsidRDefault="0003063A" w:rsidP="0003063A">
      <w:pPr>
        <w:spacing w:before="180"/>
        <w:ind w:firstLine="709"/>
        <w:jc w:val="both"/>
        <w:rPr>
          <w:sz w:val="24"/>
          <w:szCs w:val="24"/>
        </w:rPr>
      </w:pPr>
      <w:r w:rsidRPr="00A84972">
        <w:rPr>
          <w:sz w:val="24"/>
          <w:szCs w:val="24"/>
        </w:rPr>
        <w:t>Согласно санитарным и технологическим нормам и правилам сбор и удаление бытовых отходов предлагается осуществлять по планово-регулярной системе, включающей в себя:</w:t>
      </w:r>
    </w:p>
    <w:p w14:paraId="0423161B" w14:textId="77777777" w:rsidR="0003063A" w:rsidRPr="00A84972" w:rsidRDefault="0003063A" w:rsidP="0003063A">
      <w:pPr>
        <w:ind w:left="851" w:hanging="284"/>
        <w:jc w:val="both"/>
        <w:rPr>
          <w:sz w:val="24"/>
          <w:szCs w:val="24"/>
        </w:rPr>
      </w:pPr>
      <w:r w:rsidRPr="00A84972">
        <w:rPr>
          <w:sz w:val="24"/>
          <w:szCs w:val="24"/>
        </w:rPr>
        <w:t>–</w:t>
      </w:r>
      <w:r w:rsidRPr="00A84972">
        <w:rPr>
          <w:sz w:val="24"/>
          <w:szCs w:val="24"/>
        </w:rPr>
        <w:tab/>
        <w:t>организацию сбора и временного хранения бытовых отходов в местах их образования;</w:t>
      </w:r>
    </w:p>
    <w:p w14:paraId="5113BAA9" w14:textId="77777777" w:rsidR="0003063A" w:rsidRPr="00A84972" w:rsidRDefault="0003063A" w:rsidP="0003063A">
      <w:pPr>
        <w:ind w:left="851" w:hanging="284"/>
        <w:jc w:val="both"/>
        <w:rPr>
          <w:sz w:val="24"/>
          <w:szCs w:val="24"/>
        </w:rPr>
      </w:pPr>
      <w:r w:rsidRPr="00A84972">
        <w:rPr>
          <w:sz w:val="24"/>
          <w:szCs w:val="24"/>
        </w:rPr>
        <w:t>–</w:t>
      </w:r>
      <w:r w:rsidRPr="00A84972">
        <w:rPr>
          <w:sz w:val="24"/>
          <w:szCs w:val="24"/>
        </w:rPr>
        <w:tab/>
        <w:t>своевременное удаление бытовых отходов с территорий домовладений и организаций;</w:t>
      </w:r>
    </w:p>
    <w:p w14:paraId="7CECCFB7" w14:textId="77777777" w:rsidR="0003063A" w:rsidRPr="00A84972" w:rsidRDefault="0003063A" w:rsidP="0003063A">
      <w:pPr>
        <w:spacing w:after="60"/>
        <w:ind w:left="851" w:hanging="284"/>
        <w:jc w:val="both"/>
        <w:rPr>
          <w:sz w:val="24"/>
          <w:szCs w:val="24"/>
        </w:rPr>
      </w:pPr>
      <w:r w:rsidRPr="00A84972">
        <w:rPr>
          <w:sz w:val="24"/>
          <w:szCs w:val="24"/>
        </w:rPr>
        <w:t>–</w:t>
      </w:r>
      <w:r w:rsidRPr="00A84972">
        <w:rPr>
          <w:sz w:val="24"/>
          <w:szCs w:val="24"/>
        </w:rPr>
        <w:tab/>
        <w:t>осуществление обезвреживания и утилизации бытовых отходов.</w:t>
      </w:r>
    </w:p>
    <w:p w14:paraId="23E99605" w14:textId="77777777" w:rsidR="0003063A" w:rsidRPr="00A84972" w:rsidRDefault="0003063A" w:rsidP="0003063A">
      <w:pPr>
        <w:spacing w:after="60"/>
        <w:ind w:firstLine="709"/>
        <w:jc w:val="both"/>
        <w:rPr>
          <w:sz w:val="24"/>
          <w:szCs w:val="24"/>
        </w:rPr>
      </w:pPr>
      <w:r w:rsidRPr="00A84972">
        <w:rPr>
          <w:sz w:val="24"/>
          <w:szCs w:val="24"/>
        </w:rPr>
        <w:t>Для осуществления данных мероприятий в зонах жилой застройки, а также возле зданий и сооружений общественного назначения планируется разместить специальные площадки для мусоросборников – контейнерные площадки. Они должны иметь твердое водонепроницаемое покрытие, ограждение и отделяться живой изгородью зеленых насаждений.</w:t>
      </w:r>
    </w:p>
    <w:p w14:paraId="532CFF14" w14:textId="23CE094F" w:rsidR="0003063A" w:rsidRPr="00B35AB9" w:rsidRDefault="0003063A" w:rsidP="0003063A">
      <w:pPr>
        <w:spacing w:after="60"/>
        <w:ind w:firstLine="709"/>
        <w:jc w:val="both"/>
        <w:rPr>
          <w:sz w:val="24"/>
          <w:szCs w:val="24"/>
        </w:rPr>
      </w:pPr>
      <w:r w:rsidRPr="00B35AB9">
        <w:rPr>
          <w:sz w:val="24"/>
          <w:szCs w:val="24"/>
        </w:rPr>
        <w:t xml:space="preserve">Для сбора крупногабаритных отходов </w:t>
      </w:r>
      <w:r w:rsidR="00FF6A9D" w:rsidRPr="00B35AB9">
        <w:rPr>
          <w:sz w:val="24"/>
          <w:szCs w:val="24"/>
        </w:rPr>
        <w:t xml:space="preserve">необходимо </w:t>
      </w:r>
      <w:r w:rsidRPr="00B35AB9">
        <w:rPr>
          <w:sz w:val="24"/>
          <w:szCs w:val="24"/>
        </w:rPr>
        <w:t>предусмотре</w:t>
      </w:r>
      <w:r w:rsidR="00FF6A9D" w:rsidRPr="00B35AB9">
        <w:rPr>
          <w:sz w:val="24"/>
          <w:szCs w:val="24"/>
        </w:rPr>
        <w:t>ть</w:t>
      </w:r>
      <w:r w:rsidRPr="00B35AB9">
        <w:rPr>
          <w:sz w:val="24"/>
          <w:szCs w:val="24"/>
        </w:rPr>
        <w:t xml:space="preserve"> установк</w:t>
      </w:r>
      <w:r w:rsidR="00FF6A9D" w:rsidRPr="00B35AB9">
        <w:rPr>
          <w:sz w:val="24"/>
          <w:szCs w:val="24"/>
        </w:rPr>
        <w:t>у</w:t>
      </w:r>
      <w:r w:rsidRPr="00B35AB9">
        <w:rPr>
          <w:sz w:val="24"/>
          <w:szCs w:val="24"/>
        </w:rPr>
        <w:t xml:space="preserve"> бункеров-накопителей емкостью 5,0 м</w:t>
      </w:r>
      <w:r w:rsidRPr="00B35AB9">
        <w:rPr>
          <w:sz w:val="24"/>
          <w:szCs w:val="24"/>
          <w:vertAlign w:val="superscript"/>
        </w:rPr>
        <w:t>3</w:t>
      </w:r>
      <w:r w:rsidRPr="00B35AB9">
        <w:rPr>
          <w:sz w:val="24"/>
          <w:szCs w:val="24"/>
        </w:rPr>
        <w:t xml:space="preserve"> на специально оборудованных площадках. Вывоз производится по мере заполнения, но не реже одного раза в неделю.</w:t>
      </w:r>
    </w:p>
    <w:p w14:paraId="00428420" w14:textId="3ABFD31C" w:rsidR="0003063A" w:rsidRDefault="0003063A" w:rsidP="0003063A">
      <w:pPr>
        <w:pStyle w:val="32"/>
        <w:spacing w:after="60" w:line="240" w:lineRule="auto"/>
        <w:ind w:left="0" w:firstLine="709"/>
        <w:rPr>
          <w:rFonts w:ascii="Times New Roman" w:hAnsi="Times New Roman"/>
          <w:bCs/>
          <w:sz w:val="24"/>
          <w:szCs w:val="24"/>
        </w:rPr>
      </w:pPr>
      <w:r w:rsidRPr="00B35AB9">
        <w:rPr>
          <w:rFonts w:ascii="Times New Roman" w:hAnsi="Times New Roman"/>
          <w:bCs/>
          <w:sz w:val="24"/>
          <w:szCs w:val="24"/>
        </w:rPr>
        <w:t xml:space="preserve">Специально отведенные скотомогильники на территории </w:t>
      </w:r>
      <w:r w:rsidR="00B35AB9" w:rsidRPr="00B35AB9">
        <w:rPr>
          <w:rFonts w:ascii="Times New Roman" w:hAnsi="Times New Roman"/>
          <w:bCs/>
          <w:sz w:val="24"/>
          <w:szCs w:val="24"/>
        </w:rPr>
        <w:t>сельского</w:t>
      </w:r>
      <w:r w:rsidRPr="00B35AB9">
        <w:rPr>
          <w:rFonts w:ascii="Times New Roman" w:hAnsi="Times New Roman"/>
          <w:bCs/>
          <w:sz w:val="24"/>
          <w:szCs w:val="24"/>
        </w:rPr>
        <w:t xml:space="preserve"> поселения отсутствуют.</w:t>
      </w:r>
    </w:p>
    <w:p w14:paraId="12D37BA5" w14:textId="77777777" w:rsidR="0003063A" w:rsidRDefault="0003063A" w:rsidP="0003063A">
      <w:pPr>
        <w:spacing w:after="120" w:line="276" w:lineRule="auto"/>
        <w:ind w:firstLine="709"/>
        <w:jc w:val="both"/>
        <w:rPr>
          <w:b/>
          <w:sz w:val="26"/>
          <w:szCs w:val="26"/>
        </w:rPr>
      </w:pPr>
    </w:p>
    <w:p w14:paraId="75C31D82" w14:textId="77777777" w:rsidR="008E3A62" w:rsidRDefault="008E3A62" w:rsidP="0003063A">
      <w:pPr>
        <w:spacing w:after="120" w:line="276" w:lineRule="auto"/>
        <w:ind w:firstLine="709"/>
        <w:jc w:val="both"/>
        <w:rPr>
          <w:b/>
          <w:sz w:val="26"/>
          <w:szCs w:val="26"/>
        </w:rPr>
      </w:pPr>
    </w:p>
    <w:p w14:paraId="563B2F60" w14:textId="43CF4F8E" w:rsidR="0003063A" w:rsidRPr="003E64B3" w:rsidRDefault="0003063A" w:rsidP="009807D2">
      <w:pPr>
        <w:pStyle w:val="3"/>
      </w:pPr>
      <w:r w:rsidRPr="003E64B3">
        <w:t>Шумовое загрязнение</w:t>
      </w:r>
    </w:p>
    <w:p w14:paraId="1AD514EA" w14:textId="01919E2C" w:rsidR="0003063A" w:rsidRDefault="0003063A" w:rsidP="003E64B3">
      <w:pPr>
        <w:pStyle w:val="32"/>
        <w:spacing w:after="60" w:line="240" w:lineRule="auto"/>
        <w:ind w:firstLine="709"/>
        <w:rPr>
          <w:rFonts w:ascii="Times New Roman" w:hAnsi="Times New Roman"/>
          <w:bCs/>
          <w:sz w:val="24"/>
          <w:szCs w:val="24"/>
          <w:highlight w:val="yellow"/>
        </w:rPr>
      </w:pPr>
      <w:r w:rsidRPr="003E64B3">
        <w:rPr>
          <w:rFonts w:ascii="Times New Roman" w:hAnsi="Times New Roman"/>
          <w:bCs/>
          <w:sz w:val="24"/>
          <w:szCs w:val="24"/>
        </w:rPr>
        <w:t xml:space="preserve">Шумовая нагрузка выражена на территории </w:t>
      </w:r>
      <w:r w:rsidR="003E64B3" w:rsidRPr="003E64B3">
        <w:rPr>
          <w:rFonts w:ascii="Times New Roman" w:hAnsi="Times New Roman"/>
          <w:bCs/>
          <w:sz w:val="24"/>
          <w:szCs w:val="24"/>
        </w:rPr>
        <w:t>населенных пунктов</w:t>
      </w:r>
      <w:r w:rsidRPr="003E64B3">
        <w:rPr>
          <w:rFonts w:ascii="Times New Roman" w:hAnsi="Times New Roman"/>
          <w:bCs/>
          <w:sz w:val="24"/>
          <w:szCs w:val="24"/>
        </w:rPr>
        <w:t xml:space="preserve"> как результат деятельности </w:t>
      </w:r>
      <w:r w:rsidR="003E64B3" w:rsidRPr="003E64B3">
        <w:rPr>
          <w:rFonts w:ascii="Times New Roman" w:hAnsi="Times New Roman"/>
          <w:bCs/>
          <w:sz w:val="24"/>
          <w:szCs w:val="24"/>
        </w:rPr>
        <w:t>поселкового</w:t>
      </w:r>
      <w:r w:rsidRPr="003E64B3">
        <w:rPr>
          <w:rFonts w:ascii="Times New Roman" w:hAnsi="Times New Roman"/>
          <w:bCs/>
          <w:sz w:val="24"/>
          <w:szCs w:val="24"/>
        </w:rPr>
        <w:t xml:space="preserve"> и транзитного а</w:t>
      </w:r>
      <w:r w:rsidR="003E64B3" w:rsidRPr="003E64B3">
        <w:rPr>
          <w:rFonts w:ascii="Times New Roman" w:hAnsi="Times New Roman"/>
          <w:bCs/>
          <w:sz w:val="24"/>
          <w:szCs w:val="24"/>
        </w:rPr>
        <w:t>втотранспорта, железной дороги, функционирование производственны</w:t>
      </w:r>
      <w:r w:rsidR="003E64B3">
        <w:rPr>
          <w:rFonts w:ascii="Times New Roman" w:hAnsi="Times New Roman"/>
          <w:bCs/>
          <w:sz w:val="24"/>
          <w:szCs w:val="24"/>
        </w:rPr>
        <w:t>х</w:t>
      </w:r>
      <w:r w:rsidR="003E64B3" w:rsidRPr="003E64B3">
        <w:rPr>
          <w:rFonts w:ascii="Times New Roman" w:hAnsi="Times New Roman"/>
          <w:bCs/>
          <w:sz w:val="24"/>
          <w:szCs w:val="24"/>
        </w:rPr>
        <w:t xml:space="preserve"> зон сельскохозяйственных предприятий</w:t>
      </w:r>
    </w:p>
    <w:p w14:paraId="588DD452" w14:textId="77777777" w:rsidR="003E64B3" w:rsidRPr="003E64B3" w:rsidRDefault="003E64B3" w:rsidP="003E64B3">
      <w:pPr>
        <w:pStyle w:val="32"/>
        <w:spacing w:after="60" w:line="240" w:lineRule="auto"/>
        <w:ind w:firstLine="709"/>
        <w:rPr>
          <w:rFonts w:ascii="Times New Roman" w:hAnsi="Times New Roman"/>
          <w:bCs/>
          <w:sz w:val="24"/>
          <w:szCs w:val="24"/>
        </w:rPr>
      </w:pPr>
      <w:r w:rsidRPr="003E64B3">
        <w:rPr>
          <w:rFonts w:ascii="Times New Roman" w:hAnsi="Times New Roman"/>
          <w:bCs/>
          <w:sz w:val="24"/>
          <w:szCs w:val="24"/>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правил и </w:t>
      </w:r>
      <w:r w:rsidRPr="003E64B3">
        <w:rPr>
          <w:rFonts w:ascii="Times New Roman" w:hAnsi="Times New Roman"/>
          <w:bCs/>
          <w:sz w:val="24"/>
          <w:szCs w:val="24"/>
        </w:rPr>
        <w:lastRenderedPageBreak/>
        <w:t>нормативов, в том числе СанПиН 2.2.3.1384-03 «Гигиенические требования к организации строительного производства и строительных работ».</w:t>
      </w:r>
    </w:p>
    <w:p w14:paraId="54173DA8" w14:textId="77777777" w:rsidR="003E64B3" w:rsidRPr="003E64B3" w:rsidRDefault="003E64B3" w:rsidP="003E64B3">
      <w:pPr>
        <w:pStyle w:val="32"/>
        <w:spacing w:after="60" w:line="240" w:lineRule="auto"/>
        <w:ind w:firstLine="709"/>
        <w:rPr>
          <w:rFonts w:ascii="Times New Roman" w:hAnsi="Times New Roman"/>
          <w:bCs/>
          <w:sz w:val="24"/>
          <w:szCs w:val="24"/>
        </w:rPr>
      </w:pPr>
      <w:r w:rsidRPr="003E64B3">
        <w:rPr>
          <w:rFonts w:ascii="Times New Roman" w:hAnsi="Times New Roman"/>
          <w:bCs/>
          <w:sz w:val="24"/>
          <w:szCs w:val="24"/>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14:paraId="1AA53724" w14:textId="4A407EED" w:rsidR="003E64B3" w:rsidRPr="003E64B3" w:rsidRDefault="003E64B3" w:rsidP="003E64B3">
      <w:pPr>
        <w:pStyle w:val="32"/>
        <w:spacing w:after="60" w:line="240" w:lineRule="auto"/>
        <w:ind w:left="851"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Pr="003E64B3">
        <w:rPr>
          <w:rFonts w:ascii="Times New Roman" w:hAnsi="Times New Roman"/>
          <w:bCs/>
          <w:sz w:val="24"/>
          <w:szCs w:val="24"/>
        </w:rPr>
        <w:t xml:space="preserve">строительство </w:t>
      </w:r>
      <w:r>
        <w:rPr>
          <w:rFonts w:ascii="Times New Roman" w:hAnsi="Times New Roman"/>
          <w:bCs/>
          <w:sz w:val="24"/>
          <w:szCs w:val="24"/>
        </w:rPr>
        <w:t>пересечений автомобильных дорог</w:t>
      </w:r>
      <w:r w:rsidRPr="003E64B3">
        <w:rPr>
          <w:rFonts w:ascii="Times New Roman" w:hAnsi="Times New Roman"/>
          <w:bCs/>
          <w:sz w:val="24"/>
          <w:szCs w:val="24"/>
        </w:rPr>
        <w:t>, удовлетво</w:t>
      </w:r>
      <w:r>
        <w:rPr>
          <w:rFonts w:ascii="Times New Roman" w:hAnsi="Times New Roman"/>
          <w:bCs/>
          <w:sz w:val="24"/>
          <w:szCs w:val="24"/>
        </w:rPr>
        <w:t>ряющих современным требованиям;</w:t>
      </w:r>
    </w:p>
    <w:p w14:paraId="4F412323" w14:textId="642A2A7A" w:rsidR="003E64B3" w:rsidRPr="003E64B3" w:rsidRDefault="003E64B3" w:rsidP="003E64B3">
      <w:pPr>
        <w:pStyle w:val="32"/>
        <w:spacing w:after="60" w:line="240" w:lineRule="auto"/>
        <w:ind w:left="851"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Pr="003E64B3">
        <w:rPr>
          <w:rFonts w:ascii="Times New Roman" w:hAnsi="Times New Roman"/>
          <w:bCs/>
          <w:sz w:val="24"/>
          <w:szCs w:val="24"/>
        </w:rPr>
        <w:t>создание санитарно-защитных полос озеленения и шумозащитных барьеров вдоль автодорог;</w:t>
      </w:r>
    </w:p>
    <w:p w14:paraId="10EDE55C" w14:textId="13FF6B96" w:rsidR="003E64B3" w:rsidRPr="003E64B3" w:rsidRDefault="003E64B3" w:rsidP="003E64B3">
      <w:pPr>
        <w:pStyle w:val="32"/>
        <w:spacing w:after="60" w:line="240" w:lineRule="auto"/>
        <w:ind w:left="851"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Pr="003E64B3">
        <w:rPr>
          <w:rFonts w:ascii="Times New Roman" w:hAnsi="Times New Roman"/>
          <w:bCs/>
          <w:sz w:val="24"/>
          <w:szCs w:val="24"/>
        </w:rPr>
        <w:t>создание нормативных санитарно-защитных зон производственных и агропромышленных предприятий;</w:t>
      </w:r>
    </w:p>
    <w:p w14:paraId="111D3A1C" w14:textId="0CF8409C" w:rsidR="003E64B3" w:rsidRPr="00760270" w:rsidRDefault="00760270" w:rsidP="00760270">
      <w:pPr>
        <w:pStyle w:val="32"/>
        <w:spacing w:after="60" w:line="240" w:lineRule="auto"/>
        <w:ind w:left="851" w:hanging="284"/>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003E64B3" w:rsidRPr="003E64B3">
        <w:rPr>
          <w:rFonts w:ascii="Times New Roman" w:hAnsi="Times New Roman"/>
          <w:bCs/>
          <w:sz w:val="24"/>
          <w:szCs w:val="24"/>
        </w:rPr>
        <w:t xml:space="preserve">модернизация производственных предприятий – источников шума, с заменой </w:t>
      </w:r>
      <w:r w:rsidR="003E64B3" w:rsidRPr="00760270">
        <w:rPr>
          <w:rFonts w:ascii="Times New Roman" w:hAnsi="Times New Roman"/>
          <w:bCs/>
          <w:sz w:val="24"/>
          <w:szCs w:val="24"/>
        </w:rPr>
        <w:t>оборудования и правильной ориентацией источника шума к жилой застройке.</w:t>
      </w:r>
    </w:p>
    <w:p w14:paraId="7B901C43" w14:textId="0CE78C1C" w:rsidR="0003063A" w:rsidRDefault="0003063A" w:rsidP="0003063A">
      <w:pPr>
        <w:pStyle w:val="32"/>
        <w:spacing w:after="60" w:line="240" w:lineRule="auto"/>
        <w:ind w:left="0" w:firstLine="709"/>
        <w:rPr>
          <w:rFonts w:ascii="Times New Roman" w:hAnsi="Times New Roman"/>
          <w:bCs/>
          <w:sz w:val="24"/>
          <w:szCs w:val="24"/>
        </w:rPr>
      </w:pPr>
      <w:r w:rsidRPr="00760270">
        <w:rPr>
          <w:rFonts w:ascii="Times New Roman" w:hAnsi="Times New Roman"/>
          <w:bCs/>
          <w:sz w:val="24"/>
          <w:szCs w:val="24"/>
        </w:rPr>
        <w:t xml:space="preserve">Снижению уровня шума от транспорта в центральной </w:t>
      </w:r>
      <w:r w:rsidR="00760270" w:rsidRPr="00760270">
        <w:rPr>
          <w:rFonts w:ascii="Times New Roman" w:hAnsi="Times New Roman"/>
          <w:bCs/>
          <w:sz w:val="24"/>
          <w:szCs w:val="24"/>
        </w:rPr>
        <w:t>части ст. Переправная</w:t>
      </w:r>
      <w:r w:rsidRPr="00760270">
        <w:rPr>
          <w:rFonts w:ascii="Times New Roman" w:hAnsi="Times New Roman"/>
          <w:bCs/>
          <w:sz w:val="24"/>
          <w:szCs w:val="24"/>
        </w:rPr>
        <w:t xml:space="preserve"> способствует размещение объездной дороги. В зоне повышенного уровня шума у железной дороги проводятся технологические мероприятия на транспорте по снижению уровня шума, создание вдольдорожных шумо-защитных экранов и зеленых стенок.</w:t>
      </w:r>
    </w:p>
    <w:p w14:paraId="62992C93" w14:textId="77777777" w:rsidR="0003063A" w:rsidRDefault="0003063A" w:rsidP="0003063A">
      <w:pPr>
        <w:pStyle w:val="32"/>
        <w:spacing w:after="60" w:line="240" w:lineRule="auto"/>
        <w:ind w:left="0" w:firstLine="709"/>
        <w:rPr>
          <w:rFonts w:ascii="Times New Roman" w:hAnsi="Times New Roman"/>
          <w:bCs/>
          <w:sz w:val="24"/>
          <w:szCs w:val="24"/>
        </w:rPr>
      </w:pPr>
    </w:p>
    <w:p w14:paraId="78447F94" w14:textId="6F1A4951" w:rsidR="0003063A" w:rsidRPr="0040630E" w:rsidRDefault="0003063A" w:rsidP="009807D2">
      <w:pPr>
        <w:pStyle w:val="3"/>
      </w:pPr>
      <w:r w:rsidRPr="0040630E">
        <w:t>Благоустройство и озеленение</w:t>
      </w:r>
    </w:p>
    <w:p w14:paraId="76DF53BD" w14:textId="77777777" w:rsidR="0003063A" w:rsidRPr="00732F18" w:rsidRDefault="0003063A" w:rsidP="0003063A">
      <w:pPr>
        <w:spacing w:after="60"/>
        <w:ind w:firstLine="709"/>
        <w:jc w:val="both"/>
        <w:rPr>
          <w:b/>
          <w:sz w:val="24"/>
          <w:szCs w:val="24"/>
        </w:rPr>
      </w:pPr>
      <w:r w:rsidRPr="00732F18">
        <w:rPr>
          <w:b/>
          <w:sz w:val="24"/>
          <w:szCs w:val="24"/>
        </w:rPr>
        <w:t>Озеленение</w:t>
      </w:r>
    </w:p>
    <w:p w14:paraId="7922B194" w14:textId="77777777" w:rsidR="00FC47DD" w:rsidRPr="00FC47DD" w:rsidRDefault="00FC47DD" w:rsidP="00FC47DD">
      <w:pPr>
        <w:spacing w:after="60"/>
        <w:ind w:firstLine="709"/>
        <w:jc w:val="both"/>
        <w:rPr>
          <w:sz w:val="24"/>
          <w:szCs w:val="24"/>
        </w:rPr>
      </w:pPr>
      <w:r w:rsidRPr="00FC47DD">
        <w:rPr>
          <w:sz w:val="24"/>
          <w:szCs w:val="24"/>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14:paraId="430368B0" w14:textId="77777777" w:rsidR="00FC47DD" w:rsidRPr="00FC47DD" w:rsidRDefault="00FC47DD" w:rsidP="00FC47DD">
      <w:pPr>
        <w:spacing w:after="60"/>
        <w:ind w:firstLine="709"/>
        <w:jc w:val="both"/>
        <w:rPr>
          <w:sz w:val="24"/>
          <w:szCs w:val="24"/>
        </w:rPr>
      </w:pPr>
      <w:r w:rsidRPr="00FC47DD">
        <w:rPr>
          <w:sz w:val="24"/>
          <w:szCs w:val="24"/>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14:paraId="74D3ED65" w14:textId="77777777" w:rsidR="00FC47DD" w:rsidRPr="00FC47DD" w:rsidRDefault="00FC47DD" w:rsidP="00FC47DD">
      <w:pPr>
        <w:spacing w:after="60"/>
        <w:ind w:firstLine="709"/>
        <w:jc w:val="both"/>
        <w:rPr>
          <w:sz w:val="24"/>
          <w:szCs w:val="24"/>
        </w:rPr>
      </w:pPr>
      <w:r w:rsidRPr="00FC47DD">
        <w:rPr>
          <w:sz w:val="24"/>
          <w:szCs w:val="24"/>
        </w:rPr>
        <w:t>Кроме того, единая система насаждений задерживает до 86% пыли, таким образом, уменьшит запыленность воздуха под кронами до 40%, уменьшает силу ветра, защищает воздух от загрязнения вредными газами и выполняет шумозащитную роль.</w:t>
      </w:r>
    </w:p>
    <w:p w14:paraId="01472425" w14:textId="77777777" w:rsidR="00FC47DD" w:rsidRPr="00FC47DD" w:rsidRDefault="00FC47DD" w:rsidP="00FC47DD">
      <w:pPr>
        <w:spacing w:after="60"/>
        <w:ind w:firstLine="709"/>
        <w:jc w:val="both"/>
        <w:rPr>
          <w:sz w:val="24"/>
          <w:szCs w:val="24"/>
        </w:rPr>
      </w:pPr>
      <w:r w:rsidRPr="00FC47DD">
        <w:rPr>
          <w:sz w:val="24"/>
          <w:szCs w:val="24"/>
        </w:rPr>
        <w:t>Зеленые насаждения всех видов, начиная от озеленения усадеб до зеленого пояса, окружающего поселок, должны быть объединены в единую стройную систему.</w:t>
      </w:r>
    </w:p>
    <w:p w14:paraId="21425B03" w14:textId="77777777" w:rsidR="00FC47DD" w:rsidRPr="00FC47DD" w:rsidRDefault="00FC47DD" w:rsidP="00FC47DD">
      <w:pPr>
        <w:spacing w:after="60"/>
        <w:ind w:firstLine="709"/>
        <w:jc w:val="both"/>
        <w:rPr>
          <w:sz w:val="24"/>
          <w:szCs w:val="24"/>
        </w:rPr>
      </w:pPr>
      <w:r w:rsidRPr="00FC47DD">
        <w:rPr>
          <w:sz w:val="24"/>
          <w:szCs w:val="24"/>
        </w:rPr>
        <w:t>Генеральным планом предусматривается многофункциональная система зеленых насаждений.</w:t>
      </w:r>
    </w:p>
    <w:p w14:paraId="09AA4515" w14:textId="77777777" w:rsidR="00FC47DD" w:rsidRPr="00FC47DD" w:rsidRDefault="00FC47DD" w:rsidP="00FC47DD">
      <w:pPr>
        <w:spacing w:after="60"/>
        <w:ind w:firstLine="709"/>
        <w:jc w:val="both"/>
        <w:rPr>
          <w:sz w:val="24"/>
          <w:szCs w:val="24"/>
        </w:rPr>
      </w:pPr>
      <w:r w:rsidRPr="00FC47DD">
        <w:rPr>
          <w:sz w:val="24"/>
          <w:szCs w:val="24"/>
        </w:rPr>
        <w:t>По функциональному назначению система зеленых насаждений подразделяется на следующие виды:</w:t>
      </w:r>
    </w:p>
    <w:p w14:paraId="6428DE14" w14:textId="018CBD14" w:rsidR="00FC47DD" w:rsidRPr="00FC47DD" w:rsidRDefault="002B6F2D" w:rsidP="002B6F2D">
      <w:pPr>
        <w:spacing w:after="60"/>
        <w:ind w:left="851" w:hanging="425"/>
        <w:jc w:val="both"/>
        <w:rPr>
          <w:sz w:val="24"/>
          <w:szCs w:val="24"/>
        </w:rPr>
      </w:pPr>
      <w:r>
        <w:rPr>
          <w:sz w:val="24"/>
          <w:szCs w:val="24"/>
        </w:rPr>
        <w:t>–</w:t>
      </w:r>
      <w:r>
        <w:rPr>
          <w:sz w:val="24"/>
          <w:szCs w:val="24"/>
        </w:rPr>
        <w:tab/>
      </w:r>
      <w:r w:rsidR="00FC47DD" w:rsidRPr="00FC47DD">
        <w:rPr>
          <w:sz w:val="24"/>
          <w:szCs w:val="24"/>
        </w:rPr>
        <w:t>общего пользования (парки, скверы, бульвары, озеленение улиц, проездов);</w:t>
      </w:r>
    </w:p>
    <w:p w14:paraId="0EDC843E" w14:textId="45A4B240" w:rsidR="00FC47DD" w:rsidRPr="00FC47DD" w:rsidRDefault="002B6F2D" w:rsidP="002B6F2D">
      <w:pPr>
        <w:spacing w:after="60"/>
        <w:ind w:left="851" w:hanging="425"/>
        <w:jc w:val="both"/>
        <w:rPr>
          <w:sz w:val="24"/>
          <w:szCs w:val="24"/>
        </w:rPr>
      </w:pPr>
      <w:r>
        <w:rPr>
          <w:sz w:val="24"/>
          <w:szCs w:val="24"/>
        </w:rPr>
        <w:t>–</w:t>
      </w:r>
      <w:r>
        <w:rPr>
          <w:sz w:val="24"/>
          <w:szCs w:val="24"/>
        </w:rPr>
        <w:tab/>
      </w:r>
      <w:r w:rsidR="00FC47DD" w:rsidRPr="00FC47DD">
        <w:rPr>
          <w:sz w:val="24"/>
          <w:szCs w:val="24"/>
        </w:rPr>
        <w:t>ограниченного использования (участки культурно-бытовых, спортивных и коммунальных объектов, участки школ и детских дошкольных территорий, озеленение производственных и коммунальных территорий и индивидуальных жилых участков);</w:t>
      </w:r>
    </w:p>
    <w:p w14:paraId="3CC9E796" w14:textId="6BD9E311" w:rsidR="00FC47DD" w:rsidRPr="00FC47DD" w:rsidRDefault="002B6F2D" w:rsidP="002B6F2D">
      <w:pPr>
        <w:spacing w:after="60"/>
        <w:ind w:left="851" w:hanging="425"/>
        <w:jc w:val="both"/>
        <w:rPr>
          <w:sz w:val="24"/>
          <w:szCs w:val="24"/>
        </w:rPr>
      </w:pPr>
      <w:r>
        <w:rPr>
          <w:sz w:val="24"/>
          <w:szCs w:val="24"/>
        </w:rPr>
        <w:t>–</w:t>
      </w:r>
      <w:r>
        <w:rPr>
          <w:sz w:val="24"/>
          <w:szCs w:val="24"/>
        </w:rPr>
        <w:tab/>
      </w:r>
      <w:r w:rsidR="00FC47DD" w:rsidRPr="00FC47DD">
        <w:rPr>
          <w:sz w:val="24"/>
          <w:szCs w:val="24"/>
        </w:rPr>
        <w:t>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14:paraId="28C62DA6" w14:textId="77777777" w:rsidR="00FC47DD" w:rsidRPr="00FC47DD" w:rsidRDefault="00FC47DD" w:rsidP="00FC47DD">
      <w:pPr>
        <w:spacing w:after="60"/>
        <w:ind w:firstLine="709"/>
        <w:jc w:val="both"/>
        <w:rPr>
          <w:sz w:val="24"/>
          <w:szCs w:val="24"/>
        </w:rPr>
      </w:pPr>
      <w:r w:rsidRPr="00FC47DD">
        <w:rPr>
          <w:sz w:val="24"/>
          <w:szCs w:val="24"/>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14:paraId="55D21012" w14:textId="77777777" w:rsidR="00FC47DD" w:rsidRPr="00FC47DD" w:rsidRDefault="00FC47DD" w:rsidP="00FC47DD">
      <w:pPr>
        <w:spacing w:after="60"/>
        <w:ind w:firstLine="709"/>
        <w:jc w:val="both"/>
        <w:rPr>
          <w:sz w:val="24"/>
          <w:szCs w:val="24"/>
        </w:rPr>
      </w:pPr>
      <w:r w:rsidRPr="00FC47DD">
        <w:rPr>
          <w:sz w:val="24"/>
          <w:szCs w:val="24"/>
        </w:rPr>
        <w:lastRenderedPageBreak/>
        <w:t>Наряду с существующим зеленым массивом, который подлежит реконструкции, проектом предусмотрены спортивно-парковая зона поселкового значения.</w:t>
      </w:r>
    </w:p>
    <w:p w14:paraId="76BF696A" w14:textId="77777777" w:rsidR="00FC47DD" w:rsidRPr="00FC47DD" w:rsidRDefault="00FC47DD" w:rsidP="00FC47DD">
      <w:pPr>
        <w:spacing w:after="60"/>
        <w:ind w:firstLine="709"/>
        <w:jc w:val="both"/>
        <w:rPr>
          <w:sz w:val="24"/>
          <w:szCs w:val="24"/>
        </w:rPr>
      </w:pPr>
      <w:r w:rsidRPr="00FC47DD">
        <w:rPr>
          <w:sz w:val="24"/>
          <w:szCs w:val="24"/>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14:paraId="283BF069" w14:textId="77777777" w:rsidR="00FC47DD" w:rsidRPr="00FC47DD" w:rsidRDefault="00FC47DD" w:rsidP="00FC47DD">
      <w:pPr>
        <w:spacing w:after="60"/>
        <w:ind w:firstLine="709"/>
        <w:jc w:val="both"/>
        <w:rPr>
          <w:sz w:val="24"/>
          <w:szCs w:val="24"/>
        </w:rPr>
      </w:pPr>
      <w:r w:rsidRPr="00FC47DD">
        <w:rPr>
          <w:sz w:val="24"/>
          <w:szCs w:val="24"/>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14:paraId="1E82AB03" w14:textId="77777777" w:rsidR="00FC47DD" w:rsidRPr="00FC47DD" w:rsidRDefault="00FC47DD" w:rsidP="00FC47DD">
      <w:pPr>
        <w:spacing w:after="60"/>
        <w:ind w:firstLine="709"/>
        <w:jc w:val="both"/>
        <w:rPr>
          <w:sz w:val="24"/>
          <w:szCs w:val="24"/>
        </w:rPr>
      </w:pPr>
      <w:r w:rsidRPr="00FC47DD">
        <w:rPr>
          <w:sz w:val="24"/>
          <w:szCs w:val="24"/>
        </w:rPr>
        <w:t>Озеленение улиц и проездов должно обеспечивать защиту жилых домов от шума и пыли, для чего используют рядовые посадки деревьев вдоль улиц.</w:t>
      </w:r>
    </w:p>
    <w:p w14:paraId="15E754C7" w14:textId="77777777" w:rsidR="00FC47DD" w:rsidRPr="00FC47DD" w:rsidRDefault="00FC47DD" w:rsidP="00FC47DD">
      <w:pPr>
        <w:spacing w:after="60"/>
        <w:ind w:firstLine="709"/>
        <w:jc w:val="both"/>
        <w:rPr>
          <w:sz w:val="24"/>
          <w:szCs w:val="24"/>
        </w:rPr>
      </w:pPr>
      <w:r w:rsidRPr="00FC47DD">
        <w:rPr>
          <w:sz w:val="24"/>
          <w:szCs w:val="24"/>
        </w:rPr>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14:paraId="66AC2318" w14:textId="77777777" w:rsidR="00FC47DD" w:rsidRPr="00FC47DD" w:rsidRDefault="00FC47DD" w:rsidP="00FC47DD">
      <w:pPr>
        <w:spacing w:after="60"/>
        <w:ind w:firstLine="709"/>
        <w:jc w:val="both"/>
        <w:rPr>
          <w:sz w:val="24"/>
          <w:szCs w:val="24"/>
        </w:rPr>
      </w:pPr>
      <w:r w:rsidRPr="00FC47DD">
        <w:rPr>
          <w:sz w:val="24"/>
          <w:szCs w:val="24"/>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14:paraId="74CB3086" w14:textId="77777777" w:rsidR="00FC47DD" w:rsidRPr="00FC47DD" w:rsidRDefault="00FC47DD" w:rsidP="00FC47DD">
      <w:pPr>
        <w:spacing w:after="60"/>
        <w:ind w:firstLine="709"/>
        <w:jc w:val="both"/>
        <w:rPr>
          <w:sz w:val="24"/>
          <w:szCs w:val="24"/>
        </w:rPr>
      </w:pPr>
      <w:r w:rsidRPr="00FC47DD">
        <w:rPr>
          <w:sz w:val="24"/>
          <w:szCs w:val="24"/>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14:paraId="32117898" w14:textId="77777777" w:rsidR="00FC47DD" w:rsidRPr="00FC47DD" w:rsidRDefault="00FC47DD" w:rsidP="00FC47DD">
      <w:pPr>
        <w:spacing w:after="60"/>
        <w:ind w:firstLine="709"/>
        <w:jc w:val="both"/>
        <w:rPr>
          <w:sz w:val="24"/>
          <w:szCs w:val="24"/>
        </w:rPr>
      </w:pPr>
      <w:r w:rsidRPr="00FC47DD">
        <w:rPr>
          <w:sz w:val="24"/>
          <w:szCs w:val="24"/>
        </w:rPr>
        <w:t>По всему внешнему периметру территории школы и детского сада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14:paraId="634C390E" w14:textId="77777777" w:rsidR="00FC47DD" w:rsidRPr="00FC47DD" w:rsidRDefault="00FC47DD" w:rsidP="00FC47DD">
      <w:pPr>
        <w:spacing w:after="60"/>
        <w:ind w:firstLine="709"/>
        <w:jc w:val="both"/>
        <w:rPr>
          <w:sz w:val="24"/>
          <w:szCs w:val="24"/>
        </w:rPr>
      </w:pPr>
      <w:r w:rsidRPr="00FC47DD">
        <w:rPr>
          <w:sz w:val="24"/>
          <w:szCs w:val="24"/>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14:paraId="7E35C61E" w14:textId="77777777" w:rsidR="00FC47DD" w:rsidRPr="00FC47DD" w:rsidRDefault="00FC47DD" w:rsidP="00FC47DD">
      <w:pPr>
        <w:spacing w:after="60"/>
        <w:ind w:firstLine="709"/>
        <w:jc w:val="both"/>
        <w:rPr>
          <w:sz w:val="24"/>
          <w:szCs w:val="24"/>
        </w:rPr>
      </w:pPr>
      <w:r w:rsidRPr="00FC47DD">
        <w:rPr>
          <w:sz w:val="24"/>
          <w:szCs w:val="24"/>
        </w:rPr>
        <w:t>Для озеленения общественных и административных зданий предлагается использовать посадку роз, вечнозеленых растений, бульденежа и спиреи Ван-Гутта.</w:t>
      </w:r>
    </w:p>
    <w:p w14:paraId="6FFE6CA6" w14:textId="77777777" w:rsidR="00FC47DD" w:rsidRPr="00FC47DD" w:rsidRDefault="00FC47DD" w:rsidP="00FC47DD">
      <w:pPr>
        <w:spacing w:after="60"/>
        <w:ind w:firstLine="709"/>
        <w:jc w:val="both"/>
        <w:rPr>
          <w:sz w:val="24"/>
          <w:szCs w:val="24"/>
        </w:rPr>
      </w:pPr>
      <w:r w:rsidRPr="00FC47DD">
        <w:rPr>
          <w:sz w:val="24"/>
          <w:szCs w:val="24"/>
        </w:rPr>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14:paraId="0E9B10F9" w14:textId="77777777" w:rsidR="00FC47DD" w:rsidRPr="00FC47DD" w:rsidRDefault="00FC47DD" w:rsidP="00FC47DD">
      <w:pPr>
        <w:spacing w:after="60"/>
        <w:ind w:firstLine="709"/>
        <w:jc w:val="both"/>
        <w:rPr>
          <w:sz w:val="24"/>
          <w:szCs w:val="24"/>
        </w:rPr>
      </w:pPr>
      <w:r w:rsidRPr="00FC47DD">
        <w:rPr>
          <w:sz w:val="24"/>
          <w:szCs w:val="24"/>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 и быстрым ростом.</w:t>
      </w:r>
    </w:p>
    <w:p w14:paraId="6DE6CCE3" w14:textId="77777777" w:rsidR="00FC47DD" w:rsidRPr="00FC47DD" w:rsidRDefault="00FC47DD" w:rsidP="00FC47DD">
      <w:pPr>
        <w:spacing w:after="60"/>
        <w:ind w:firstLine="709"/>
        <w:jc w:val="both"/>
        <w:rPr>
          <w:sz w:val="24"/>
          <w:szCs w:val="24"/>
        </w:rPr>
      </w:pPr>
      <w:r w:rsidRPr="00FC47DD">
        <w:rPr>
          <w:sz w:val="24"/>
          <w:szCs w:val="24"/>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14:paraId="4A4F15A7" w14:textId="77777777" w:rsidR="00FC47DD" w:rsidRPr="00FC47DD" w:rsidRDefault="00FC47DD" w:rsidP="00FC47DD">
      <w:pPr>
        <w:spacing w:after="60"/>
        <w:ind w:firstLine="709"/>
        <w:jc w:val="both"/>
        <w:rPr>
          <w:sz w:val="24"/>
          <w:szCs w:val="24"/>
        </w:rPr>
      </w:pPr>
      <w:r w:rsidRPr="00FC47DD">
        <w:rPr>
          <w:sz w:val="24"/>
          <w:szCs w:val="24"/>
        </w:rPr>
        <w:lastRenderedPageBreak/>
        <w:t>Придорожное озеленение может использоваться в качестве противоэрозийного, ветрозащитного и снегозадерживающего средства.</w:t>
      </w:r>
    </w:p>
    <w:p w14:paraId="56FE84CE" w14:textId="77777777" w:rsidR="00FC47DD" w:rsidRPr="00FC47DD" w:rsidRDefault="00FC47DD" w:rsidP="00FC47DD">
      <w:pPr>
        <w:spacing w:after="60"/>
        <w:ind w:firstLine="709"/>
        <w:jc w:val="both"/>
        <w:rPr>
          <w:sz w:val="24"/>
          <w:szCs w:val="24"/>
        </w:rPr>
      </w:pPr>
      <w:r w:rsidRPr="00FC47DD">
        <w:rPr>
          <w:sz w:val="24"/>
          <w:szCs w:val="24"/>
        </w:rPr>
        <w:t>На Кубани для ветрозащитных полос широко применяют дубы, клены широколистные.</w:t>
      </w:r>
    </w:p>
    <w:p w14:paraId="7D39A434" w14:textId="77777777" w:rsidR="00FC47DD" w:rsidRPr="00FC47DD" w:rsidRDefault="00FC47DD" w:rsidP="00FC47DD">
      <w:pPr>
        <w:spacing w:after="60"/>
        <w:ind w:firstLine="709"/>
        <w:jc w:val="both"/>
        <w:rPr>
          <w:sz w:val="24"/>
          <w:szCs w:val="24"/>
        </w:rPr>
      </w:pPr>
      <w:r w:rsidRPr="00FC47DD">
        <w:rPr>
          <w:sz w:val="24"/>
          <w:szCs w:val="24"/>
        </w:rPr>
        <w:t>В озеленении кварталов индивидуальной застройки на приусадебных участках целесообразно применять плодовые деревья и ягодные кустарники.</w:t>
      </w:r>
    </w:p>
    <w:p w14:paraId="275D6923" w14:textId="77777777" w:rsidR="00FC47DD" w:rsidRPr="00FC47DD" w:rsidRDefault="00FC47DD" w:rsidP="00FC47DD">
      <w:pPr>
        <w:spacing w:after="60"/>
        <w:ind w:firstLine="709"/>
        <w:jc w:val="both"/>
        <w:rPr>
          <w:sz w:val="24"/>
          <w:szCs w:val="24"/>
        </w:rPr>
      </w:pPr>
      <w:r w:rsidRPr="00FC47DD">
        <w:rPr>
          <w:sz w:val="24"/>
          <w:szCs w:val="24"/>
        </w:rPr>
        <w:t>Благоустройство бульваров, скверов, лесопарков предусматривает установку скамеек, укрытий от дождя в виде легких павильонов, беседок.</w:t>
      </w:r>
    </w:p>
    <w:p w14:paraId="45971C23" w14:textId="77777777" w:rsidR="00FC47DD" w:rsidRPr="00FC47DD" w:rsidRDefault="00FC47DD" w:rsidP="00FC47DD">
      <w:pPr>
        <w:spacing w:after="60"/>
        <w:ind w:firstLine="709"/>
        <w:jc w:val="both"/>
        <w:rPr>
          <w:sz w:val="24"/>
          <w:szCs w:val="24"/>
        </w:rPr>
      </w:pPr>
      <w:r w:rsidRPr="00FC47DD">
        <w:rPr>
          <w:sz w:val="24"/>
          <w:szCs w:val="24"/>
        </w:rPr>
        <w:t>Проектируются и декоративно озеленяются участки для торговых точек и пунктов питания.</w:t>
      </w:r>
    </w:p>
    <w:p w14:paraId="511F3BF0" w14:textId="77777777" w:rsidR="00FC47DD" w:rsidRPr="00FC47DD" w:rsidRDefault="00FC47DD" w:rsidP="00FC47DD">
      <w:pPr>
        <w:spacing w:after="60"/>
        <w:ind w:firstLine="709"/>
        <w:jc w:val="both"/>
        <w:rPr>
          <w:sz w:val="24"/>
          <w:szCs w:val="24"/>
        </w:rPr>
      </w:pPr>
      <w:r w:rsidRPr="00FC47DD">
        <w:rPr>
          <w:sz w:val="24"/>
          <w:szCs w:val="24"/>
        </w:rPr>
        <w:t xml:space="preserve">При проектировании приняты во внимания все озелененные участки территории, таким образом, все природные элементы сохраняются полностью в естественном виде, уделяется внимание организации поверхностного стока воды и проведение противоэрозионных мероприятий не только на склонах клифа, но и на всей территории проектирования. </w:t>
      </w:r>
    </w:p>
    <w:p w14:paraId="364B3C22" w14:textId="77777777" w:rsidR="00FC47DD" w:rsidRPr="00FC47DD" w:rsidRDefault="00FC47DD" w:rsidP="00FC47DD">
      <w:pPr>
        <w:spacing w:after="60"/>
        <w:ind w:firstLine="709"/>
        <w:jc w:val="both"/>
        <w:rPr>
          <w:sz w:val="24"/>
          <w:szCs w:val="24"/>
        </w:rPr>
      </w:pPr>
      <w:r w:rsidRPr="00FC47DD">
        <w:rPr>
          <w:sz w:val="24"/>
          <w:szCs w:val="24"/>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14:paraId="7F4EA4F0" w14:textId="77777777" w:rsidR="00FC47DD" w:rsidRPr="00FC47DD" w:rsidRDefault="00FC47DD" w:rsidP="00FC47DD">
      <w:pPr>
        <w:spacing w:after="60"/>
        <w:ind w:firstLine="709"/>
        <w:jc w:val="both"/>
        <w:rPr>
          <w:sz w:val="24"/>
          <w:szCs w:val="24"/>
        </w:rPr>
      </w:pPr>
      <w:r w:rsidRPr="00FC47DD">
        <w:rPr>
          <w:sz w:val="24"/>
          <w:szCs w:val="24"/>
        </w:rPr>
        <w:t>Исходя из климатических и почвенных условий местности, необходимо обеспечить механизированный уход и полив новых посадок.</w:t>
      </w:r>
    </w:p>
    <w:p w14:paraId="0A5E4BE7" w14:textId="071A7B0F" w:rsidR="00FC47DD" w:rsidRDefault="00FC47DD" w:rsidP="00FC47DD">
      <w:pPr>
        <w:spacing w:after="60"/>
        <w:ind w:firstLine="709"/>
        <w:jc w:val="both"/>
        <w:rPr>
          <w:sz w:val="24"/>
          <w:szCs w:val="24"/>
          <w:highlight w:val="yellow"/>
        </w:rPr>
      </w:pPr>
      <w:r w:rsidRPr="00FC47DD">
        <w:rPr>
          <w:sz w:val="24"/>
          <w:szCs w:val="24"/>
        </w:rPr>
        <w:t>Предложения по созданию зеленой зоны в проекте генплана предусматриваются в качестве прогноза.</w:t>
      </w:r>
    </w:p>
    <w:p w14:paraId="5E929078" w14:textId="77777777" w:rsidR="00FC47DD" w:rsidRPr="003860AD" w:rsidRDefault="00FC47DD" w:rsidP="0003063A">
      <w:pPr>
        <w:spacing w:after="60"/>
        <w:ind w:firstLine="709"/>
        <w:jc w:val="both"/>
        <w:rPr>
          <w:sz w:val="24"/>
          <w:szCs w:val="24"/>
          <w:highlight w:val="yellow"/>
        </w:rPr>
      </w:pPr>
    </w:p>
    <w:p w14:paraId="68573921" w14:textId="77777777" w:rsidR="001B0157" w:rsidRPr="0040630E" w:rsidRDefault="001B0157" w:rsidP="001B0157">
      <w:pPr>
        <w:pStyle w:val="3"/>
      </w:pPr>
      <w:r w:rsidRPr="00F42C5F">
        <w:t>Охрана и использование животного мира и среды его обитания</w:t>
      </w:r>
    </w:p>
    <w:p w14:paraId="75379C8C" w14:textId="77777777" w:rsidR="001B0157" w:rsidRPr="00F42C5F" w:rsidRDefault="001B0157" w:rsidP="001B0157">
      <w:pPr>
        <w:spacing w:after="60"/>
        <w:jc w:val="both"/>
        <w:rPr>
          <w:sz w:val="24"/>
          <w:szCs w:val="24"/>
        </w:rPr>
      </w:pPr>
    </w:p>
    <w:p w14:paraId="717DA6D6" w14:textId="77777777" w:rsidR="001B0157" w:rsidRDefault="001B0157" w:rsidP="001B0157">
      <w:pPr>
        <w:spacing w:after="60"/>
        <w:ind w:firstLine="709"/>
        <w:jc w:val="both"/>
        <w:rPr>
          <w:sz w:val="24"/>
          <w:szCs w:val="24"/>
        </w:rPr>
      </w:pPr>
      <w:r w:rsidRPr="00F42C5F">
        <w:rPr>
          <w:sz w:val="24"/>
          <w:szCs w:val="24"/>
        </w:rPr>
        <w:t>Охрана и использование животного мира и среды его обитания регулируется Федеральным законом от 24.04.1995</w:t>
      </w:r>
      <w:r>
        <w:rPr>
          <w:sz w:val="24"/>
          <w:szCs w:val="24"/>
        </w:rPr>
        <w:t xml:space="preserve"> г.</w:t>
      </w:r>
      <w:r w:rsidRPr="00F42C5F">
        <w:rPr>
          <w:sz w:val="24"/>
          <w:szCs w:val="24"/>
        </w:rPr>
        <w:t xml:space="preserve"> № 52-ФЗ «О животном мире».</w:t>
      </w:r>
    </w:p>
    <w:p w14:paraId="7C7642DE" w14:textId="77777777" w:rsidR="001B0157" w:rsidRDefault="001B0157" w:rsidP="001B0157">
      <w:pPr>
        <w:spacing w:after="60"/>
        <w:ind w:firstLine="709"/>
        <w:jc w:val="both"/>
        <w:rPr>
          <w:sz w:val="24"/>
          <w:szCs w:val="24"/>
        </w:rPr>
      </w:pPr>
      <w:r w:rsidRPr="00F42C5F">
        <w:rPr>
          <w:sz w:val="24"/>
          <w:szCs w:val="24"/>
        </w:rPr>
        <w:t>Статьей 24 указанного Закона определено, что редкие и находящиеся под угрозой исчезновения объекты животного мира заносятся в Красную книгу РФ и (или) Красные книги субъектов РФ.</w:t>
      </w:r>
    </w:p>
    <w:p w14:paraId="5FF04AD6" w14:textId="77777777" w:rsidR="001B0157" w:rsidRPr="00F42C5F" w:rsidRDefault="001B0157" w:rsidP="001B0157">
      <w:pPr>
        <w:spacing w:after="60"/>
        <w:ind w:firstLine="709"/>
        <w:jc w:val="both"/>
        <w:rPr>
          <w:sz w:val="24"/>
          <w:szCs w:val="24"/>
        </w:rPr>
      </w:pPr>
      <w:r>
        <w:rPr>
          <w:sz w:val="24"/>
          <w:szCs w:val="24"/>
        </w:rPr>
        <w:t xml:space="preserve">В соответствии с Законом Краснодарского края </w:t>
      </w:r>
      <w:r w:rsidRPr="00F42C5F">
        <w:rPr>
          <w:sz w:val="24"/>
          <w:szCs w:val="24"/>
        </w:rPr>
        <w:t xml:space="preserve">от 31 декабря 2003 г. </w:t>
      </w:r>
      <w:r>
        <w:rPr>
          <w:sz w:val="24"/>
          <w:szCs w:val="24"/>
        </w:rPr>
        <w:t>№</w:t>
      </w:r>
      <w:r w:rsidRPr="00F42C5F">
        <w:rPr>
          <w:sz w:val="24"/>
          <w:szCs w:val="24"/>
        </w:rPr>
        <w:t xml:space="preserve"> 657-КЗ </w:t>
      </w:r>
      <w:r>
        <w:rPr>
          <w:sz w:val="24"/>
          <w:szCs w:val="24"/>
        </w:rPr>
        <w:t>«Об охране окружающей среды на территории Краснодарского края» к</w:t>
      </w:r>
      <w:r w:rsidRPr="00F42C5F">
        <w:rPr>
          <w:sz w:val="24"/>
          <w:szCs w:val="24"/>
        </w:rPr>
        <w:t xml:space="preserve"> полномочиям органов исполнительной власти Краснодарского края в области охраны окружающей среды относ</w:t>
      </w:r>
      <w:r>
        <w:rPr>
          <w:sz w:val="24"/>
          <w:szCs w:val="24"/>
        </w:rPr>
        <w:t>и</w:t>
      </w:r>
      <w:r w:rsidRPr="00F42C5F">
        <w:rPr>
          <w:sz w:val="24"/>
          <w:szCs w:val="24"/>
        </w:rPr>
        <w:t>тся</w:t>
      </w:r>
      <w:r>
        <w:rPr>
          <w:sz w:val="24"/>
          <w:szCs w:val="24"/>
        </w:rPr>
        <w:t xml:space="preserve"> </w:t>
      </w:r>
      <w:r w:rsidRPr="00F42C5F">
        <w:rPr>
          <w:sz w:val="24"/>
          <w:szCs w:val="24"/>
        </w:rPr>
        <w:t>ведение Красной книги Краснодарского края</w:t>
      </w:r>
      <w:r>
        <w:rPr>
          <w:sz w:val="24"/>
          <w:szCs w:val="24"/>
        </w:rPr>
        <w:t>.</w:t>
      </w:r>
    </w:p>
    <w:p w14:paraId="2073EE41" w14:textId="77777777" w:rsidR="001B0157" w:rsidRDefault="001B0157" w:rsidP="001B0157">
      <w:pPr>
        <w:spacing w:after="60"/>
        <w:ind w:firstLine="709"/>
        <w:jc w:val="both"/>
        <w:rPr>
          <w:sz w:val="24"/>
          <w:szCs w:val="24"/>
        </w:rPr>
      </w:pPr>
    </w:p>
    <w:p w14:paraId="1A87E66B" w14:textId="77777777" w:rsidR="001B0157" w:rsidRDefault="001B0157" w:rsidP="001B0157">
      <w:pPr>
        <w:spacing w:after="60"/>
        <w:ind w:firstLine="709"/>
        <w:jc w:val="both"/>
        <w:rPr>
          <w:sz w:val="24"/>
          <w:szCs w:val="24"/>
        </w:rPr>
      </w:pPr>
      <w:r w:rsidRPr="00F42C5F">
        <w:rPr>
          <w:sz w:val="24"/>
          <w:szCs w:val="24"/>
        </w:rPr>
        <w:t>Красная книга РФ ведется Министерством природных ресурсов и экологии Российской Федерации на основе систематического обновления данных о состоянии и распространении редких и находящихся под угрозой исчезновения видов (подвидов, популяций</w:t>
      </w:r>
      <w:r>
        <w:rPr>
          <w:sz w:val="24"/>
          <w:szCs w:val="24"/>
        </w:rPr>
        <w:t>) диких животных и дикорастущих</w:t>
      </w:r>
      <w:r w:rsidRPr="00F20B26">
        <w:rPr>
          <w:sz w:val="24"/>
          <w:szCs w:val="24"/>
        </w:rPr>
        <w:t xml:space="preserve"> </w:t>
      </w:r>
      <w:r w:rsidRPr="00F42C5F">
        <w:rPr>
          <w:sz w:val="24"/>
          <w:szCs w:val="24"/>
        </w:rPr>
        <w:t>растений</w:t>
      </w:r>
      <w:r>
        <w:rPr>
          <w:sz w:val="24"/>
          <w:szCs w:val="24"/>
        </w:rPr>
        <w:t>, и грибов</w:t>
      </w:r>
      <w:r w:rsidRPr="00F42C5F">
        <w:rPr>
          <w:sz w:val="24"/>
          <w:szCs w:val="24"/>
        </w:rPr>
        <w:t xml:space="preserve"> обитающих (произрастающих).</w:t>
      </w:r>
    </w:p>
    <w:p w14:paraId="7F46A564" w14:textId="77777777" w:rsidR="00316C9F" w:rsidRPr="002E2069" w:rsidRDefault="00316C9F" w:rsidP="00316C9F">
      <w:pPr>
        <w:ind w:firstLine="709"/>
        <w:jc w:val="both"/>
        <w:rPr>
          <w:sz w:val="24"/>
          <w:szCs w:val="24"/>
        </w:rPr>
      </w:pPr>
      <w:r w:rsidRPr="002E2069">
        <w:rPr>
          <w:sz w:val="24"/>
          <w:szCs w:val="24"/>
        </w:rPr>
        <w:t xml:space="preserve">Территория Мостовского района Краснодарского края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В соответствии с пунктом 2 постановления главы администрации Краснодарского края от 26 июля 2001 г. № 670 «О Красной книге Краснодарского края» Красная книга Краснодарского края является официальным документом, содержащим сведения о состоянии, </w:t>
      </w:r>
      <w:r w:rsidRPr="002E2069">
        <w:rPr>
          <w:sz w:val="24"/>
          <w:szCs w:val="24"/>
        </w:rPr>
        <w:lastRenderedPageBreak/>
        <w:t>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 1029, Перечень (список) объектов животного мира, занесенных в Красную книгу Российской Федерации, утвержден приказом Государственного комитета Российской Федерации по охране окружающей среды от 19 декабря 1997 г. № 569. 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информационно-телекоммуникационной сети «Интернет» (</w:t>
      </w:r>
      <w:r w:rsidRPr="002E2069">
        <w:rPr>
          <w:sz w:val="24"/>
          <w:szCs w:val="24"/>
          <w:lang w:val="en-US"/>
        </w:rPr>
        <w:t>http</w:t>
      </w:r>
      <w:r w:rsidRPr="002E2069">
        <w:rPr>
          <w:sz w:val="24"/>
          <w:szCs w:val="24"/>
        </w:rPr>
        <w:t>://</w:t>
      </w:r>
      <w:r w:rsidRPr="002E2069">
        <w:rPr>
          <w:sz w:val="24"/>
          <w:szCs w:val="24"/>
          <w:lang w:val="en-US"/>
        </w:rPr>
        <w:t>mprkk</w:t>
      </w:r>
      <w:r w:rsidRPr="002E2069">
        <w:rPr>
          <w:sz w:val="24"/>
          <w:szCs w:val="24"/>
        </w:rPr>
        <w:t>.</w:t>
      </w:r>
      <w:r w:rsidRPr="002E2069">
        <w:rPr>
          <w:sz w:val="24"/>
          <w:szCs w:val="24"/>
          <w:lang w:val="en-US"/>
        </w:rPr>
        <w:t>ru</w:t>
      </w:r>
      <w:r w:rsidRPr="002E2069">
        <w:rPr>
          <w:sz w:val="24"/>
          <w:szCs w:val="24"/>
        </w:rPr>
        <w:t>/</w:t>
      </w:r>
      <w:r w:rsidRPr="002E2069">
        <w:rPr>
          <w:sz w:val="24"/>
          <w:szCs w:val="24"/>
          <w:lang w:val="en-US"/>
        </w:rPr>
        <w:t>prirodnyie</w:t>
      </w:r>
      <w:r w:rsidRPr="002E2069">
        <w:rPr>
          <w:sz w:val="24"/>
          <w:szCs w:val="24"/>
        </w:rPr>
        <w:t>-</w:t>
      </w:r>
      <w:r w:rsidRPr="002E2069">
        <w:rPr>
          <w:sz w:val="24"/>
          <w:szCs w:val="24"/>
          <w:lang w:val="en-US"/>
        </w:rPr>
        <w:t>resursyi</w:t>
      </w:r>
      <w:r w:rsidRPr="002E2069">
        <w:rPr>
          <w:sz w:val="24"/>
          <w:szCs w:val="24"/>
        </w:rPr>
        <w:t>-</w:t>
      </w:r>
      <w:r w:rsidRPr="002E2069">
        <w:rPr>
          <w:sz w:val="24"/>
          <w:szCs w:val="24"/>
          <w:lang w:val="en-US"/>
        </w:rPr>
        <w:t>i</w:t>
      </w:r>
      <w:r w:rsidRPr="002E2069">
        <w:rPr>
          <w:sz w:val="24"/>
          <w:szCs w:val="24"/>
        </w:rPr>
        <w:t>-</w:t>
      </w:r>
      <w:r w:rsidRPr="002E2069">
        <w:rPr>
          <w:sz w:val="24"/>
          <w:szCs w:val="24"/>
          <w:lang w:val="en-US"/>
        </w:rPr>
        <w:t>jhrana</w:t>
      </w:r>
      <w:r w:rsidRPr="002E2069">
        <w:rPr>
          <w:sz w:val="24"/>
          <w:szCs w:val="24"/>
        </w:rPr>
        <w:t>-</w:t>
      </w:r>
      <w:r w:rsidRPr="002E2069">
        <w:rPr>
          <w:sz w:val="24"/>
          <w:szCs w:val="24"/>
          <w:lang w:val="en-US"/>
        </w:rPr>
        <w:t>okruzhayuschej</w:t>
      </w:r>
      <w:r w:rsidRPr="002E2069">
        <w:rPr>
          <w:sz w:val="24"/>
          <w:szCs w:val="24"/>
        </w:rPr>
        <w:t>-</w:t>
      </w:r>
      <w:r w:rsidRPr="002E2069">
        <w:rPr>
          <w:sz w:val="24"/>
          <w:szCs w:val="24"/>
          <w:lang w:val="en-US"/>
        </w:rPr>
        <w:t>sredyi</w:t>
      </w:r>
      <w:r w:rsidRPr="002E2069">
        <w:rPr>
          <w:sz w:val="24"/>
          <w:szCs w:val="24"/>
        </w:rPr>
        <w:t>/krasnaya-kniga-krasnodarskogo-kraya/krasnaya-kniga-krasnodarskogo-kraya-3-</w:t>
      </w:r>
      <w:r w:rsidRPr="002E2069">
        <w:rPr>
          <w:sz w:val="24"/>
          <w:szCs w:val="24"/>
          <w:lang w:val="en-US"/>
        </w:rPr>
        <w:t>e</w:t>
      </w:r>
      <w:r w:rsidRPr="002E2069">
        <w:rPr>
          <w:sz w:val="24"/>
          <w:szCs w:val="24"/>
        </w:rPr>
        <w:t>-</w:t>
      </w:r>
      <w:r w:rsidRPr="002E2069">
        <w:rPr>
          <w:sz w:val="24"/>
          <w:szCs w:val="24"/>
          <w:lang w:val="en-US"/>
        </w:rPr>
        <w:t>izdanie</w:t>
      </w:r>
      <w:r w:rsidRPr="002E2069">
        <w:rPr>
          <w:sz w:val="24"/>
          <w:szCs w:val="24"/>
        </w:rPr>
        <w:t>-2017/) в открытом для общего пользования разделе «Красная книга Краснодарского края».</w:t>
      </w:r>
    </w:p>
    <w:p w14:paraId="03A580B0" w14:textId="77777777" w:rsidR="00316C9F" w:rsidRPr="00F42C5F" w:rsidRDefault="00316C9F" w:rsidP="001B0157">
      <w:pPr>
        <w:spacing w:after="60"/>
        <w:ind w:firstLine="709"/>
        <w:jc w:val="both"/>
        <w:rPr>
          <w:sz w:val="24"/>
          <w:szCs w:val="24"/>
        </w:rPr>
      </w:pPr>
    </w:p>
    <w:p w14:paraId="6A9F5030" w14:textId="77777777" w:rsidR="001B0157" w:rsidRPr="00F42C5F" w:rsidRDefault="001B0157" w:rsidP="001B0157">
      <w:pPr>
        <w:spacing w:after="60"/>
        <w:ind w:firstLine="709"/>
        <w:jc w:val="both"/>
        <w:rPr>
          <w:sz w:val="24"/>
          <w:szCs w:val="24"/>
        </w:rPr>
      </w:pPr>
      <w:r w:rsidRPr="00F42C5F">
        <w:rPr>
          <w:sz w:val="24"/>
          <w:szCs w:val="24"/>
        </w:rPr>
        <w:t>Оборот диких животных, принадлежащих к видам, занесенным в Красную книгу РФ, допускается в исключительных случаях по разрешению (распорядительной лицензии), выдаваемому Федеральной службой по надзору в сфере природопользования.</w:t>
      </w:r>
    </w:p>
    <w:p w14:paraId="7CD43FEA" w14:textId="77777777" w:rsidR="001B0157" w:rsidRPr="00F42C5F" w:rsidRDefault="001B0157" w:rsidP="001B0157">
      <w:pPr>
        <w:spacing w:after="60"/>
        <w:ind w:firstLine="709"/>
        <w:jc w:val="both"/>
        <w:rPr>
          <w:sz w:val="24"/>
          <w:szCs w:val="24"/>
        </w:rPr>
      </w:pPr>
      <w:r w:rsidRPr="00F42C5F">
        <w:rPr>
          <w:sz w:val="24"/>
          <w:szCs w:val="24"/>
        </w:rPr>
        <w:t>В соответствии с п. 1 постановления Правительства РФ от 19.02.1996</w:t>
      </w:r>
    </w:p>
    <w:p w14:paraId="75A4E539" w14:textId="77777777" w:rsidR="001B0157" w:rsidRPr="00F42C5F" w:rsidRDefault="001B0157" w:rsidP="001B0157">
      <w:pPr>
        <w:spacing w:after="60"/>
        <w:ind w:firstLine="709"/>
        <w:jc w:val="both"/>
        <w:rPr>
          <w:sz w:val="24"/>
          <w:szCs w:val="24"/>
        </w:rPr>
      </w:pPr>
      <w:r w:rsidRPr="00F42C5F">
        <w:rPr>
          <w:sz w:val="24"/>
          <w:szCs w:val="24"/>
        </w:rPr>
        <w:t>№ 156 «О порядке выдачи разрешений (распорядительных лицензий) на оборот диких животных, принадлежащих к видам, занесенным в Красную книгу РФ» содержание в неволе диких животных, принадлежащих к видам, занесенным в Красную книгу РФ, допускается только в целях сохранения и воспроизводства этих животных в искусственно созданной среде обитания, а также в научных и культурно-просветительных целях.</w:t>
      </w:r>
    </w:p>
    <w:p w14:paraId="51FAA73A" w14:textId="77777777" w:rsidR="001B0157" w:rsidRDefault="001B0157" w:rsidP="001B0157">
      <w:pPr>
        <w:spacing w:after="60"/>
        <w:ind w:firstLine="709"/>
        <w:jc w:val="both"/>
        <w:rPr>
          <w:sz w:val="24"/>
          <w:szCs w:val="24"/>
        </w:rPr>
      </w:pPr>
      <w:r w:rsidRPr="00F42C5F">
        <w:rPr>
          <w:sz w:val="24"/>
          <w:szCs w:val="24"/>
        </w:rPr>
        <w:t>Действия, которые могут привести к гибели, сокращению численности или нарушению среды обитания объектов животного мира, занесенных в Красные книги, не допускаются.</w:t>
      </w:r>
    </w:p>
    <w:p w14:paraId="5DB59DE7" w14:textId="6A15B17E" w:rsidR="001B0157" w:rsidRDefault="00A81699" w:rsidP="00316C9F">
      <w:pPr>
        <w:spacing w:after="60"/>
        <w:ind w:firstLine="709"/>
        <w:jc w:val="both"/>
        <w:rPr>
          <w:sz w:val="24"/>
          <w:szCs w:val="24"/>
        </w:rPr>
      </w:pPr>
      <w:r>
        <w:rPr>
          <w:sz w:val="24"/>
          <w:szCs w:val="24"/>
        </w:rPr>
        <w:t xml:space="preserve">Виды животных и растений, занесенных в Красную книгу </w:t>
      </w:r>
      <w:r w:rsidR="00316C9F">
        <w:rPr>
          <w:sz w:val="24"/>
          <w:szCs w:val="24"/>
        </w:rPr>
        <w:t>Краснодарского края, места обитания которых</w:t>
      </w:r>
      <w:r>
        <w:rPr>
          <w:sz w:val="24"/>
          <w:szCs w:val="24"/>
        </w:rPr>
        <w:t xml:space="preserve"> </w:t>
      </w:r>
      <w:r w:rsidR="00316C9F">
        <w:rPr>
          <w:sz w:val="24"/>
          <w:szCs w:val="24"/>
        </w:rPr>
        <w:t xml:space="preserve">расположены </w:t>
      </w:r>
      <w:r>
        <w:rPr>
          <w:sz w:val="24"/>
          <w:szCs w:val="24"/>
        </w:rPr>
        <w:t>н</w:t>
      </w:r>
      <w:r w:rsidRPr="00A81699">
        <w:rPr>
          <w:sz w:val="24"/>
          <w:szCs w:val="24"/>
        </w:rPr>
        <w:t>а территории Переправненского сельского поселения Мостовского райо</w:t>
      </w:r>
      <w:r>
        <w:rPr>
          <w:sz w:val="24"/>
          <w:szCs w:val="24"/>
        </w:rPr>
        <w:t xml:space="preserve">на </w:t>
      </w:r>
      <w:r w:rsidR="00316C9F">
        <w:rPr>
          <w:sz w:val="24"/>
          <w:szCs w:val="24"/>
        </w:rPr>
        <w:t>К</w:t>
      </w:r>
      <w:r>
        <w:rPr>
          <w:sz w:val="24"/>
          <w:szCs w:val="24"/>
        </w:rPr>
        <w:t>раснодарского края приведены в Приложении 1.</w:t>
      </w:r>
    </w:p>
    <w:p w14:paraId="170505D9" w14:textId="36B6A7FF" w:rsidR="00316C9F" w:rsidRPr="002E2069" w:rsidRDefault="00316C9F" w:rsidP="00316C9F">
      <w:pPr>
        <w:ind w:firstLine="709"/>
        <w:jc w:val="both"/>
        <w:rPr>
          <w:sz w:val="24"/>
          <w:szCs w:val="24"/>
        </w:rPr>
      </w:pPr>
      <w:r w:rsidRPr="002E2069">
        <w:rPr>
          <w:sz w:val="24"/>
          <w:szCs w:val="24"/>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упомянутые объекты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 Частью 2 статьи 24 Федерального закона от 24 апреля 1995 г. №</w:t>
      </w:r>
      <w:r>
        <w:rPr>
          <w:sz w:val="24"/>
          <w:szCs w:val="24"/>
        </w:rPr>
        <w:t> </w:t>
      </w:r>
      <w:r w:rsidRPr="002E2069">
        <w:rPr>
          <w:sz w:val="24"/>
          <w:szCs w:val="24"/>
        </w:rPr>
        <w:t xml:space="preserve">52-ФЗ «О животном мире» установлено, что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субъектов Российской Федерации. </w:t>
      </w:r>
    </w:p>
    <w:p w14:paraId="0D948D7F" w14:textId="77777777" w:rsidR="00316C9F" w:rsidRPr="00A81699" w:rsidRDefault="00316C9F" w:rsidP="00316C9F">
      <w:pPr>
        <w:spacing w:after="60"/>
        <w:ind w:firstLine="709"/>
        <w:jc w:val="both"/>
        <w:rPr>
          <w:sz w:val="24"/>
          <w:szCs w:val="24"/>
          <w:highlight w:val="yellow"/>
        </w:rPr>
      </w:pPr>
    </w:p>
    <w:p w14:paraId="52B022DB" w14:textId="77777777" w:rsidR="001B0157" w:rsidRDefault="001B0157" w:rsidP="001B0157">
      <w:pPr>
        <w:pStyle w:val="3"/>
        <w:numPr>
          <w:ilvl w:val="0"/>
          <w:numId w:val="0"/>
        </w:numPr>
        <w:ind w:left="1418" w:hanging="709"/>
      </w:pPr>
      <w:r>
        <w:t>Охрана охотничьих ресурсов</w:t>
      </w:r>
    </w:p>
    <w:p w14:paraId="4A36021A" w14:textId="77777777" w:rsidR="001B0157" w:rsidRDefault="001B0157" w:rsidP="001B0157">
      <w:pPr>
        <w:spacing w:after="60"/>
        <w:ind w:firstLine="709"/>
        <w:jc w:val="both"/>
        <w:rPr>
          <w:sz w:val="24"/>
          <w:szCs w:val="24"/>
        </w:rPr>
      </w:pPr>
      <w:r w:rsidRPr="00DC6E8F">
        <w:rPr>
          <w:sz w:val="24"/>
          <w:szCs w:val="24"/>
        </w:rPr>
        <w:t xml:space="preserve">В начале прошлого века Северо-Западный Кавказ изобиловал дикими животными. В настоящее время многие из них сохранились в горных лесах. Кубанская равнина вследствие ее распаханности имеет крайне обедненную фауну. Видовой состав фауны Северо-Западного Кавказа очень разнороден. Имеются виды животных разного происхождения: эндемичные для Кавказа (встречающиеся только здесь), широко распространенные в европейских лесах и степях и животные южного происхождения - характерные для Южной </w:t>
      </w:r>
      <w:r w:rsidRPr="00DC6E8F">
        <w:rPr>
          <w:sz w:val="24"/>
          <w:szCs w:val="24"/>
        </w:rPr>
        <w:lastRenderedPageBreak/>
        <w:t>Европы и Передней Азии. Зоогеографы относят фауну Северо-Западного Кавказа к Палеарктической области, подразделение которой на подобласти, провинции и более мелкие единицы районирования производится несколько по-разному</w:t>
      </w:r>
      <w:r>
        <w:rPr>
          <w:sz w:val="24"/>
          <w:szCs w:val="24"/>
        </w:rPr>
        <w:t>.</w:t>
      </w:r>
    </w:p>
    <w:p w14:paraId="14FB716B" w14:textId="77777777" w:rsidR="001B0157" w:rsidRPr="00DC6E8F" w:rsidRDefault="001B0157" w:rsidP="001B0157">
      <w:pPr>
        <w:spacing w:after="60"/>
        <w:ind w:firstLine="709"/>
        <w:jc w:val="both"/>
        <w:rPr>
          <w:sz w:val="24"/>
          <w:szCs w:val="24"/>
        </w:rPr>
      </w:pPr>
      <w:r w:rsidRPr="00DC6E8F">
        <w:rPr>
          <w:sz w:val="24"/>
          <w:szCs w:val="24"/>
        </w:rPr>
        <w:t>Некоторые виды обитают одновременно в той и другой части. Это еж обыкновенный, ласка, барсук, волк, лисица, заяц-русак, выдра, водяная крыса, кавказский крот и другие. В горной части Северо-Западного Кавказа до сих пор живут древние эндемичные для Кавказа виды животных: тур западно-кавказский, кавказский хомячок, прометеева полевка, кавказский улар (горная индейка) и кавказский тетерев.</w:t>
      </w:r>
    </w:p>
    <w:p w14:paraId="0D3AE4C6" w14:textId="77777777" w:rsidR="001B0157" w:rsidRPr="00DC6E8F" w:rsidRDefault="001B0157" w:rsidP="001B0157">
      <w:pPr>
        <w:spacing w:after="60"/>
        <w:ind w:firstLine="709"/>
        <w:jc w:val="both"/>
        <w:rPr>
          <w:sz w:val="24"/>
          <w:szCs w:val="24"/>
        </w:rPr>
      </w:pPr>
      <w:r w:rsidRPr="00DC6E8F">
        <w:rPr>
          <w:sz w:val="24"/>
          <w:szCs w:val="24"/>
        </w:rPr>
        <w:t>Южное происхождение имеют шакал, леопард, серна, снежная полевка, некоторые виды летучих мышей (подковонос южный, нетопырь средиземноморский и другие), а также фазаны и ряд других птиц. Шакалы преимущественно в горно-лесной зоне, но также встречается в степной и плавневой зонах. Фазаны, водившиеся раньше в большом количестве, подверглись сильнейшему истреблению в конце 20 века. В настоящее время численность фазана стабильна и успешно воспроизводится усилиями государственного бюджетного учреждения Краснодарского края "Кубанский фазан".</w:t>
      </w:r>
    </w:p>
    <w:p w14:paraId="27673DAC" w14:textId="77777777" w:rsidR="001B0157" w:rsidRPr="00DC6E8F" w:rsidRDefault="001B0157" w:rsidP="001B0157">
      <w:pPr>
        <w:spacing w:after="60"/>
        <w:ind w:firstLine="709"/>
        <w:jc w:val="both"/>
        <w:rPr>
          <w:sz w:val="24"/>
          <w:szCs w:val="24"/>
        </w:rPr>
      </w:pPr>
      <w:r w:rsidRPr="00DC6E8F">
        <w:rPr>
          <w:sz w:val="24"/>
          <w:szCs w:val="24"/>
        </w:rPr>
        <w:t>Характерный для края вид копытных животных - кавказский благородный олень, также встречаются косуля, бурый медведь, рысь, кабан, лесная соня, лесная кошка, лесная куница. В 1937 - 1940 годы в леса Северо-Западного Кавказа были выпущены алтайская белка и енотовидная собака, несколько позже - енот-полоскун, ондатра и нутрия. Зубры ранее были довольно широко распространены в горных лесах. Последний зубр на Кавказе был убит браконьерами в 1927 году. Благодаря многолетним работам сотрудников Кавказского государственного природного биосферного заповедника по скрещиванию зубробизонов с чистокровными зубрами из Беловежской пущи количество зубров к настоящему времени достигло более 500 особей.</w:t>
      </w:r>
    </w:p>
    <w:p w14:paraId="3EB5BCBC" w14:textId="77777777" w:rsidR="001B0157" w:rsidRPr="00DC6E8F" w:rsidRDefault="001B0157" w:rsidP="001B0157">
      <w:pPr>
        <w:spacing w:after="60"/>
        <w:ind w:firstLine="709"/>
        <w:jc w:val="both"/>
        <w:rPr>
          <w:sz w:val="24"/>
          <w:szCs w:val="24"/>
        </w:rPr>
      </w:pPr>
      <w:r w:rsidRPr="00DC6E8F">
        <w:rPr>
          <w:sz w:val="24"/>
          <w:szCs w:val="24"/>
        </w:rPr>
        <w:t>На распаханной Кубанской равнине в настоящее время сохранились хомяк, хорь, ласка, суслик малый, слепушонка, обыкновенный слепыш, тушканчики, летучие и полевые мыши. В некоторые "урожайные" на мышей годы очень сильно размножается обыкновенная полевка</w:t>
      </w:r>
    </w:p>
    <w:p w14:paraId="5D165C8D" w14:textId="77777777" w:rsidR="001B0157" w:rsidRPr="00DC6E8F" w:rsidRDefault="001B0157" w:rsidP="001B0157">
      <w:pPr>
        <w:spacing w:after="60"/>
        <w:ind w:firstLine="709"/>
        <w:jc w:val="both"/>
        <w:rPr>
          <w:sz w:val="24"/>
          <w:szCs w:val="24"/>
        </w:rPr>
      </w:pPr>
      <w:r w:rsidRPr="00DC6E8F">
        <w:rPr>
          <w:sz w:val="24"/>
          <w:szCs w:val="24"/>
        </w:rPr>
        <w:t>В лесополосах и в глухих степных балках иногда можно видеть лисицу и барсука. Волк встречается широко как в горной, так и равнинной зоне.</w:t>
      </w:r>
    </w:p>
    <w:p w14:paraId="3DE96869" w14:textId="77777777" w:rsidR="001B0157" w:rsidRPr="00DC6E8F" w:rsidRDefault="001B0157" w:rsidP="001B0157">
      <w:pPr>
        <w:spacing w:after="60"/>
        <w:ind w:firstLine="709"/>
        <w:jc w:val="both"/>
        <w:rPr>
          <w:sz w:val="24"/>
          <w:szCs w:val="24"/>
        </w:rPr>
      </w:pPr>
      <w:r w:rsidRPr="00DC6E8F">
        <w:rPr>
          <w:sz w:val="24"/>
          <w:szCs w:val="24"/>
        </w:rPr>
        <w:t>На Северо-Западном Кавказе обитают многие виды птиц: галки, чижи, дрозды, синицы, зяблики, славки, щеглы, дятлы, жаворонки, ласточки, скворцы, грачи, совы, из соколиных - кобчик, чеглок, пустельга, из ястребиных - канюки, орлан-белохвост, скопа, малый подорлик, коршун, лунь и другие. В плавнях обычны - кулики, гуси, утки, цапли. К перелетным птицам относятся: золотистая щурка, сизоворонка, голубой зимородок, чеглок, пустельга, ласточки, черный аист, утки и другие.</w:t>
      </w:r>
    </w:p>
    <w:p w14:paraId="3E576028" w14:textId="77777777" w:rsidR="001B0157" w:rsidRPr="00DC6E8F" w:rsidRDefault="001B0157" w:rsidP="001B0157">
      <w:pPr>
        <w:spacing w:after="60"/>
        <w:ind w:firstLine="709"/>
        <w:jc w:val="both"/>
        <w:rPr>
          <w:sz w:val="24"/>
          <w:szCs w:val="24"/>
        </w:rPr>
      </w:pPr>
      <w:r w:rsidRPr="00DC6E8F">
        <w:rPr>
          <w:sz w:val="24"/>
          <w:szCs w:val="24"/>
        </w:rPr>
        <w:t>В плавнях многочисленны лягушки, в водоемах отмечены тритоны. В лесах встречаются жаба обыкновенная и крупная серая жаба. Ящериц имеется несколько видов, в том числе - желтопузик, который распространен в южной части Черноморского побережья. В местообитаниях разного характера водятся различные змеи: степная гадюка, гадюка Казнакова, медянка, два вида ужей и несколько видов полозов. В водоемах можно наблюдать болотную черепаху, в лесах Причерноморья - черепаху средиземноморскую.</w:t>
      </w:r>
    </w:p>
    <w:p w14:paraId="3910BA78" w14:textId="77777777" w:rsidR="001B0157" w:rsidRDefault="001B0157" w:rsidP="001B0157">
      <w:pPr>
        <w:spacing w:after="60"/>
        <w:ind w:firstLine="709"/>
        <w:jc w:val="both"/>
        <w:rPr>
          <w:sz w:val="24"/>
          <w:szCs w:val="24"/>
        </w:rPr>
      </w:pPr>
      <w:r w:rsidRPr="00DC6E8F">
        <w:rPr>
          <w:sz w:val="24"/>
          <w:szCs w:val="24"/>
        </w:rPr>
        <w:t>В пресных водах обитают рыбы: карп, окунь, щука, судак, сазан, шемая, сом, форель (в горных реках), плотва и другие. В водоемах разводят растительноядных рыб - толстолобика и белого амура. Рыба разных видов выращивается в рыбоводческих хозяйствах</w:t>
      </w:r>
      <w:r>
        <w:rPr>
          <w:sz w:val="24"/>
          <w:szCs w:val="24"/>
        </w:rPr>
        <w:t>.</w:t>
      </w:r>
    </w:p>
    <w:p w14:paraId="51CE6290" w14:textId="77777777" w:rsidR="001B0157" w:rsidRPr="00DC6E8F" w:rsidRDefault="001B0157" w:rsidP="001B0157">
      <w:pPr>
        <w:spacing w:after="60"/>
        <w:ind w:firstLine="709"/>
        <w:jc w:val="both"/>
        <w:rPr>
          <w:sz w:val="24"/>
          <w:szCs w:val="24"/>
        </w:rPr>
      </w:pPr>
      <w:r w:rsidRPr="00DC6E8F">
        <w:rPr>
          <w:sz w:val="24"/>
          <w:szCs w:val="24"/>
        </w:rPr>
        <w:t>Мир насекомых на Северо-Западном Кавказе весьма обилен в связи с относительно теплым климатом и разнообразием растительного покрова.</w:t>
      </w:r>
    </w:p>
    <w:p w14:paraId="75A80766" w14:textId="77777777" w:rsidR="001B0157" w:rsidRPr="00DC6E8F" w:rsidRDefault="001B0157" w:rsidP="001B0157">
      <w:pPr>
        <w:spacing w:after="60"/>
        <w:ind w:firstLine="709"/>
        <w:jc w:val="both"/>
        <w:rPr>
          <w:sz w:val="24"/>
          <w:szCs w:val="24"/>
        </w:rPr>
      </w:pPr>
      <w:r w:rsidRPr="00DC6E8F">
        <w:rPr>
          <w:sz w:val="24"/>
          <w:szCs w:val="24"/>
        </w:rPr>
        <w:lastRenderedPageBreak/>
        <w:t>На лугах и в зарослях кустарников встречаются разные виды насекомых - кузнечики, сверчки, богомолы, луговой мотылек, клоп-черепашка, клоп-солдатик и другие. Изредка попадается цикада. Широко распространены в Причерноморье жуки-светлячки.</w:t>
      </w:r>
    </w:p>
    <w:p w14:paraId="4A30D322" w14:textId="77777777" w:rsidR="001B0157" w:rsidRPr="00DC6E8F" w:rsidRDefault="001B0157" w:rsidP="001B0157">
      <w:pPr>
        <w:spacing w:after="60"/>
        <w:ind w:firstLine="709"/>
        <w:jc w:val="both"/>
        <w:rPr>
          <w:sz w:val="24"/>
          <w:szCs w:val="24"/>
        </w:rPr>
      </w:pPr>
      <w:r w:rsidRPr="00DC6E8F">
        <w:rPr>
          <w:sz w:val="24"/>
          <w:szCs w:val="24"/>
        </w:rPr>
        <w:t>В настоящее время развитие животного мира регулируется разными путями человеком. Некоторые животные завезены на Северо-Западный Кавказ и здесь расселены. Установлены сроки охоты на виды, отнесенные к охотничьим ресурсам. На некоторых животных охота запрещена (зубр, улар, лебедь, пеликан), организованы государственные природные зоологические заказники регионального значения.</w:t>
      </w:r>
    </w:p>
    <w:p w14:paraId="4E209B96" w14:textId="77777777" w:rsidR="001B0157" w:rsidRPr="00DC6E8F" w:rsidRDefault="001B0157" w:rsidP="001B0157">
      <w:pPr>
        <w:spacing w:after="60"/>
        <w:ind w:firstLine="709"/>
        <w:jc w:val="both"/>
        <w:rPr>
          <w:sz w:val="24"/>
          <w:szCs w:val="24"/>
        </w:rPr>
      </w:pPr>
      <w:r w:rsidRPr="00DC6E8F">
        <w:rPr>
          <w:sz w:val="24"/>
          <w:szCs w:val="24"/>
        </w:rPr>
        <w:t xml:space="preserve">Влияние рельефа на охотничью фауну проявляется в основном опосредованно через изменение микроклиматических характеристик в зонах со сложно рассеченным рельефом. Непосредственное влияние выражено в защитных свойствах рельефа. </w:t>
      </w:r>
    </w:p>
    <w:p w14:paraId="53FDBA55" w14:textId="77777777" w:rsidR="001B0157" w:rsidRPr="00DC6E8F" w:rsidRDefault="001B0157" w:rsidP="001B0157">
      <w:pPr>
        <w:spacing w:after="60"/>
        <w:ind w:firstLine="709"/>
        <w:jc w:val="both"/>
        <w:rPr>
          <w:sz w:val="24"/>
          <w:szCs w:val="24"/>
        </w:rPr>
      </w:pPr>
      <w:r w:rsidRPr="00DC6E8F">
        <w:rPr>
          <w:sz w:val="24"/>
          <w:szCs w:val="24"/>
        </w:rPr>
        <w:t>Среди климатических факторов наибольшее влияние оказывают неблагоприятные климатические явления. Для территории Краснодарского края наиболее существенны такие явления, как засухи, влияющие на кормовую базу охотничьих видов, возвратные весенние холода, оказывающие существенное влияние на фауну птиц в гнездовой период и приводящие к гибели потомства.</w:t>
      </w:r>
    </w:p>
    <w:p w14:paraId="47E23DD9" w14:textId="77777777" w:rsidR="001B0157" w:rsidRPr="00DC6E8F" w:rsidRDefault="001B0157" w:rsidP="001B0157">
      <w:pPr>
        <w:spacing w:after="60"/>
        <w:ind w:firstLine="709"/>
        <w:jc w:val="both"/>
        <w:rPr>
          <w:sz w:val="24"/>
          <w:szCs w:val="24"/>
        </w:rPr>
      </w:pPr>
      <w:r w:rsidRPr="00DC6E8F">
        <w:rPr>
          <w:sz w:val="24"/>
          <w:szCs w:val="24"/>
        </w:rPr>
        <w:t>Территория Краснодарского края достаточно хорошо обеспечена водными ресурсами, что положительно сказывается на состоянии охотничьей фауны, привязанной к водоемам и водотокам. Создание крупных водохранилищ - Краснодарского, Крюковского, Варнавинского привело к возникновению на территории края новых мест остановки мигрирующих птиц. Петровско-Анастасиевская и Кубанская</w:t>
      </w:r>
      <w:r>
        <w:rPr>
          <w:sz w:val="24"/>
          <w:szCs w:val="24"/>
        </w:rPr>
        <w:t xml:space="preserve"> </w:t>
      </w:r>
      <w:r w:rsidRPr="00DC6E8F">
        <w:rPr>
          <w:sz w:val="24"/>
          <w:szCs w:val="24"/>
        </w:rPr>
        <w:t>оросительные системы, а также рисовые хозяйства привели к росту плотности водно-болотной дичи. Водно-болотные угодья Ахтаро-Гривенской системы лиманов и группы лиманов между рекой Кубань и рекой Протокой Восточного Приазовья являются местом размножения водно-болотного комплекса животных, а также сопутствующих им видов хищников.</w:t>
      </w:r>
    </w:p>
    <w:p w14:paraId="4D6B880C" w14:textId="77777777" w:rsidR="001B0157" w:rsidRPr="00DC6E8F" w:rsidRDefault="001B0157" w:rsidP="001B0157">
      <w:pPr>
        <w:spacing w:after="60"/>
        <w:ind w:firstLine="709"/>
        <w:jc w:val="both"/>
        <w:rPr>
          <w:sz w:val="24"/>
          <w:szCs w:val="24"/>
        </w:rPr>
      </w:pPr>
      <w:r w:rsidRPr="00DC6E8F">
        <w:rPr>
          <w:sz w:val="24"/>
          <w:szCs w:val="24"/>
        </w:rPr>
        <w:t>Наличие растительности, как естественной, так и созданной в результате антропогенной деятельности, благоприятным образом сказывается на состоянии популяций охотничьих видов фауны. Наибольшее значение имеет древесная и тростниковая растительность. Наличие широколиственных лесов в качестве среды обитания и кормовой базы определяет высокую плотность и разнообразие охотничьей фауны, тяготеющей к лесным массивам: косули, благородного оленя, вальдшнепа, различных видов голубей, каменной и лесной куницы, шакала, волка, енота-полоскуна, лесного кота, белки. По байрачным и пойменным лесам эти виды животных проникают в степную зону. Практически полное уничтожение естественной степной растительности привело к переходу некогда массовых степных видов фауны в разряд редких - дрофа, стрепет. В степной зоне края сохранились пластичные в экологическом отношении виды животных, сумевшие приспособиться к специфичным условиям агроценозов. Некоторые из них увеличили численность - заяц-русак, перепел, лисица. Изменения гидросети края привело к формированию обширной системы тростниковых зарослей и крепей по берегам каналов и водохранилищ, которые сформировали среду обитания водоплавающих птиц, что позитивным образом отразилось на плотности популяций утиных в крае.</w:t>
      </w:r>
    </w:p>
    <w:p w14:paraId="314F0283" w14:textId="77777777" w:rsidR="001B0157" w:rsidRDefault="001B0157" w:rsidP="001B0157">
      <w:pPr>
        <w:spacing w:after="60"/>
        <w:ind w:firstLine="709"/>
        <w:jc w:val="both"/>
        <w:rPr>
          <w:sz w:val="24"/>
          <w:szCs w:val="24"/>
        </w:rPr>
      </w:pPr>
      <w:r w:rsidRPr="00DC6E8F">
        <w:rPr>
          <w:sz w:val="24"/>
          <w:szCs w:val="24"/>
        </w:rPr>
        <w:t>К негативным факторам можно отнести и степные пожары, приводящие к гибели животных. Пожары, имеющие преимущественно антропогенное происхождение, возникают в весенний и осенний периоды и охватывают значительные территории.</w:t>
      </w:r>
    </w:p>
    <w:p w14:paraId="3F202060" w14:textId="6775F9EB" w:rsidR="001B0157" w:rsidRDefault="001B0157" w:rsidP="001B0157">
      <w:pPr>
        <w:spacing w:after="60"/>
        <w:ind w:firstLine="709"/>
        <w:jc w:val="both"/>
        <w:rPr>
          <w:sz w:val="24"/>
          <w:szCs w:val="24"/>
        </w:rPr>
      </w:pPr>
      <w:r>
        <w:rPr>
          <w:sz w:val="24"/>
          <w:szCs w:val="24"/>
        </w:rPr>
        <w:t>В таблице 2.7.1</w:t>
      </w:r>
      <w:r w:rsidRPr="00DC6E8F">
        <w:rPr>
          <w:sz w:val="24"/>
          <w:szCs w:val="24"/>
        </w:rPr>
        <w:t xml:space="preserve"> Представлена информация о численности охотников, являющихся </w:t>
      </w:r>
      <w:r>
        <w:rPr>
          <w:sz w:val="24"/>
          <w:szCs w:val="24"/>
        </w:rPr>
        <w:t xml:space="preserve">членами </w:t>
      </w:r>
      <w:r w:rsidRPr="00DC6E8F">
        <w:rPr>
          <w:sz w:val="24"/>
          <w:szCs w:val="24"/>
        </w:rPr>
        <w:t>Краснодарской краевой общественной организации охотников и рыболовов (далее - ККОООР)</w:t>
      </w:r>
      <w:r>
        <w:rPr>
          <w:sz w:val="24"/>
          <w:szCs w:val="24"/>
        </w:rPr>
        <w:t>.</w:t>
      </w:r>
    </w:p>
    <w:p w14:paraId="1857B94E" w14:textId="77777777" w:rsidR="00316C9F" w:rsidRDefault="00316C9F" w:rsidP="001B0157">
      <w:pPr>
        <w:spacing w:after="60"/>
        <w:ind w:firstLine="709"/>
        <w:jc w:val="both"/>
        <w:rPr>
          <w:sz w:val="24"/>
          <w:szCs w:val="24"/>
        </w:rPr>
      </w:pPr>
    </w:p>
    <w:p w14:paraId="3582EDD9" w14:textId="77777777" w:rsidR="00316C9F" w:rsidRDefault="00316C9F" w:rsidP="001B0157">
      <w:pPr>
        <w:spacing w:after="60"/>
        <w:ind w:firstLine="709"/>
        <w:jc w:val="both"/>
        <w:rPr>
          <w:sz w:val="24"/>
          <w:szCs w:val="24"/>
        </w:rPr>
      </w:pPr>
    </w:p>
    <w:p w14:paraId="34018CF4" w14:textId="6B6A4A92" w:rsidR="001B0157" w:rsidRDefault="001B0157" w:rsidP="001B0157">
      <w:pPr>
        <w:spacing w:after="60"/>
        <w:ind w:firstLine="709"/>
        <w:jc w:val="both"/>
        <w:rPr>
          <w:sz w:val="24"/>
          <w:szCs w:val="24"/>
        </w:rPr>
      </w:pPr>
      <w:r>
        <w:rPr>
          <w:sz w:val="24"/>
          <w:szCs w:val="24"/>
        </w:rPr>
        <w:lastRenderedPageBreak/>
        <w:t>Таблица 2.7.1 – Ч</w:t>
      </w:r>
      <w:r w:rsidRPr="001B0157">
        <w:rPr>
          <w:sz w:val="24"/>
          <w:szCs w:val="24"/>
        </w:rPr>
        <w:t>исленност</w:t>
      </w:r>
      <w:r>
        <w:rPr>
          <w:sz w:val="24"/>
          <w:szCs w:val="24"/>
        </w:rPr>
        <w:t>ь</w:t>
      </w:r>
      <w:r w:rsidRPr="001B0157">
        <w:rPr>
          <w:sz w:val="24"/>
          <w:szCs w:val="24"/>
        </w:rPr>
        <w:t xml:space="preserve"> охотников, являющихся членами Краснодарской краевой общественной организации охотников и рыболовов (далее - ККОООР</w:t>
      </w:r>
    </w:p>
    <w:tbl>
      <w:tblPr>
        <w:tblStyle w:val="a4"/>
        <w:tblW w:w="9351" w:type="dxa"/>
        <w:tblLook w:val="04A0" w:firstRow="1" w:lastRow="0" w:firstColumn="1" w:lastColumn="0" w:noHBand="0" w:noVBand="1"/>
      </w:tblPr>
      <w:tblGrid>
        <w:gridCol w:w="5102"/>
        <w:gridCol w:w="2123"/>
        <w:gridCol w:w="2126"/>
      </w:tblGrid>
      <w:tr w:rsidR="001B0157" w14:paraId="0D52C8D1" w14:textId="77777777" w:rsidTr="001B0157">
        <w:tc>
          <w:tcPr>
            <w:tcW w:w="5102" w:type="dxa"/>
          </w:tcPr>
          <w:p w14:paraId="25587AF7" w14:textId="77777777" w:rsidR="001B0157" w:rsidRDefault="001B0157" w:rsidP="003860AD">
            <w:pPr>
              <w:spacing w:after="60"/>
              <w:jc w:val="both"/>
              <w:rPr>
                <w:sz w:val="24"/>
                <w:szCs w:val="24"/>
              </w:rPr>
            </w:pPr>
            <w:r w:rsidRPr="00FF3561">
              <w:rPr>
                <w:sz w:val="24"/>
                <w:szCs w:val="24"/>
              </w:rPr>
              <w:t>Наименование районной (городской) организации ККОООР</w:t>
            </w:r>
          </w:p>
        </w:tc>
        <w:tc>
          <w:tcPr>
            <w:tcW w:w="4249" w:type="dxa"/>
            <w:gridSpan w:val="2"/>
          </w:tcPr>
          <w:p w14:paraId="4E722DC5" w14:textId="77777777" w:rsidR="001B0157" w:rsidRDefault="001B0157" w:rsidP="003860AD">
            <w:pPr>
              <w:spacing w:after="60"/>
              <w:jc w:val="both"/>
              <w:rPr>
                <w:sz w:val="24"/>
                <w:szCs w:val="24"/>
              </w:rPr>
            </w:pPr>
            <w:r w:rsidRPr="00FF3561">
              <w:rPr>
                <w:sz w:val="24"/>
                <w:szCs w:val="24"/>
              </w:rPr>
              <w:t>Численность охотников, имеющих членство, чел.</w:t>
            </w:r>
          </w:p>
        </w:tc>
      </w:tr>
      <w:tr w:rsidR="001B0157" w14:paraId="208849CC" w14:textId="77777777" w:rsidTr="001B0157">
        <w:tc>
          <w:tcPr>
            <w:tcW w:w="5102" w:type="dxa"/>
          </w:tcPr>
          <w:p w14:paraId="51C0B496" w14:textId="77777777" w:rsidR="001B0157" w:rsidRDefault="001B0157" w:rsidP="003860AD">
            <w:pPr>
              <w:spacing w:after="60"/>
              <w:jc w:val="both"/>
              <w:rPr>
                <w:sz w:val="24"/>
                <w:szCs w:val="24"/>
              </w:rPr>
            </w:pPr>
          </w:p>
        </w:tc>
        <w:tc>
          <w:tcPr>
            <w:tcW w:w="2123" w:type="dxa"/>
          </w:tcPr>
          <w:p w14:paraId="68DCB209" w14:textId="77777777" w:rsidR="001B0157" w:rsidRDefault="001B0157" w:rsidP="003860AD">
            <w:pPr>
              <w:spacing w:after="60"/>
              <w:jc w:val="both"/>
              <w:rPr>
                <w:sz w:val="24"/>
                <w:szCs w:val="24"/>
              </w:rPr>
            </w:pPr>
            <w:r w:rsidRPr="00FF3561">
              <w:rPr>
                <w:sz w:val="24"/>
                <w:szCs w:val="24"/>
              </w:rPr>
              <w:t>2012 год</w:t>
            </w:r>
          </w:p>
        </w:tc>
        <w:tc>
          <w:tcPr>
            <w:tcW w:w="2126" w:type="dxa"/>
          </w:tcPr>
          <w:p w14:paraId="75A6F169" w14:textId="77777777" w:rsidR="001B0157" w:rsidRDefault="001B0157" w:rsidP="003860AD">
            <w:pPr>
              <w:spacing w:after="60"/>
              <w:jc w:val="both"/>
              <w:rPr>
                <w:sz w:val="24"/>
                <w:szCs w:val="24"/>
              </w:rPr>
            </w:pPr>
            <w:r w:rsidRPr="00FF3561">
              <w:rPr>
                <w:sz w:val="24"/>
                <w:szCs w:val="24"/>
              </w:rPr>
              <w:t>2015 год</w:t>
            </w:r>
          </w:p>
        </w:tc>
      </w:tr>
      <w:tr w:rsidR="001B0157" w14:paraId="3DE9A135" w14:textId="77777777" w:rsidTr="001B0157">
        <w:tc>
          <w:tcPr>
            <w:tcW w:w="5102" w:type="dxa"/>
          </w:tcPr>
          <w:p w14:paraId="0B0D33F9" w14:textId="77777777" w:rsidR="001B0157" w:rsidRDefault="001B0157" w:rsidP="003860AD">
            <w:pPr>
              <w:spacing w:after="60"/>
              <w:jc w:val="both"/>
              <w:rPr>
                <w:sz w:val="24"/>
                <w:szCs w:val="24"/>
              </w:rPr>
            </w:pPr>
            <w:r w:rsidRPr="00FF3561">
              <w:rPr>
                <w:sz w:val="24"/>
                <w:szCs w:val="24"/>
              </w:rPr>
              <w:t>Мостовская</w:t>
            </w:r>
          </w:p>
        </w:tc>
        <w:tc>
          <w:tcPr>
            <w:tcW w:w="2123" w:type="dxa"/>
          </w:tcPr>
          <w:p w14:paraId="148F7D73" w14:textId="77777777" w:rsidR="001B0157" w:rsidRDefault="001B0157" w:rsidP="003860AD">
            <w:pPr>
              <w:spacing w:after="60"/>
              <w:jc w:val="both"/>
              <w:rPr>
                <w:sz w:val="24"/>
                <w:szCs w:val="24"/>
              </w:rPr>
            </w:pPr>
            <w:r>
              <w:rPr>
                <w:sz w:val="24"/>
                <w:szCs w:val="24"/>
              </w:rPr>
              <w:t>724</w:t>
            </w:r>
          </w:p>
        </w:tc>
        <w:tc>
          <w:tcPr>
            <w:tcW w:w="2126" w:type="dxa"/>
          </w:tcPr>
          <w:p w14:paraId="5FCC5BC6" w14:textId="77777777" w:rsidR="001B0157" w:rsidRDefault="001B0157" w:rsidP="003860AD">
            <w:pPr>
              <w:spacing w:after="60"/>
              <w:jc w:val="both"/>
              <w:rPr>
                <w:sz w:val="24"/>
                <w:szCs w:val="24"/>
              </w:rPr>
            </w:pPr>
            <w:r>
              <w:rPr>
                <w:sz w:val="24"/>
                <w:szCs w:val="24"/>
              </w:rPr>
              <w:t>700</w:t>
            </w:r>
          </w:p>
        </w:tc>
      </w:tr>
    </w:tbl>
    <w:p w14:paraId="16503920" w14:textId="77777777" w:rsidR="001B0157" w:rsidRDefault="001B0157" w:rsidP="001B0157">
      <w:pPr>
        <w:spacing w:after="60"/>
        <w:jc w:val="both"/>
        <w:rPr>
          <w:sz w:val="24"/>
          <w:szCs w:val="24"/>
        </w:rPr>
      </w:pPr>
    </w:p>
    <w:p w14:paraId="1EAC4DCE" w14:textId="77777777" w:rsidR="001B0157" w:rsidRPr="00DC6E8F" w:rsidRDefault="001B0157" w:rsidP="001B0157">
      <w:pPr>
        <w:spacing w:after="60"/>
        <w:ind w:firstLine="709"/>
        <w:jc w:val="both"/>
        <w:rPr>
          <w:sz w:val="24"/>
          <w:szCs w:val="24"/>
        </w:rPr>
      </w:pPr>
      <w:r w:rsidRPr="00DC6E8F">
        <w:rPr>
          <w:sz w:val="24"/>
          <w:szCs w:val="24"/>
        </w:rPr>
        <w:t>В условиях Краснодарского края наибольшее воздействие на охотничьи ресурсы и среду их обитания оказывают следующие отрасли промышленности и сферы услуг:</w:t>
      </w:r>
    </w:p>
    <w:p w14:paraId="53318EC2" w14:textId="77777777" w:rsidR="001B0157" w:rsidRPr="00DC6E8F" w:rsidRDefault="001B0157" w:rsidP="001B0157">
      <w:pPr>
        <w:spacing w:after="60"/>
        <w:ind w:firstLine="709"/>
        <w:jc w:val="both"/>
        <w:rPr>
          <w:sz w:val="24"/>
          <w:szCs w:val="24"/>
        </w:rPr>
      </w:pPr>
      <w:r>
        <w:rPr>
          <w:sz w:val="24"/>
          <w:szCs w:val="24"/>
        </w:rPr>
        <w:t xml:space="preserve">– </w:t>
      </w:r>
      <w:r w:rsidRPr="00DC6E8F">
        <w:rPr>
          <w:sz w:val="24"/>
          <w:szCs w:val="24"/>
        </w:rPr>
        <w:t>сельское хозяйство;</w:t>
      </w:r>
    </w:p>
    <w:p w14:paraId="2F3E87C9" w14:textId="77777777" w:rsidR="001B0157" w:rsidRPr="00DC6E8F" w:rsidRDefault="001B0157" w:rsidP="001B0157">
      <w:pPr>
        <w:spacing w:after="60"/>
        <w:ind w:firstLine="709"/>
        <w:jc w:val="both"/>
        <w:rPr>
          <w:sz w:val="24"/>
          <w:szCs w:val="24"/>
        </w:rPr>
      </w:pPr>
      <w:r>
        <w:rPr>
          <w:sz w:val="24"/>
          <w:szCs w:val="24"/>
        </w:rPr>
        <w:t xml:space="preserve">– </w:t>
      </w:r>
      <w:r w:rsidRPr="00DC6E8F">
        <w:rPr>
          <w:sz w:val="24"/>
          <w:szCs w:val="24"/>
        </w:rPr>
        <w:t>лесное хозяйство;</w:t>
      </w:r>
    </w:p>
    <w:p w14:paraId="0CEC05A9" w14:textId="77777777" w:rsidR="001B0157" w:rsidRDefault="001B0157" w:rsidP="001B0157">
      <w:pPr>
        <w:spacing w:after="60"/>
        <w:ind w:firstLine="709"/>
        <w:jc w:val="both"/>
        <w:rPr>
          <w:sz w:val="24"/>
          <w:szCs w:val="24"/>
        </w:rPr>
      </w:pPr>
      <w:r>
        <w:rPr>
          <w:sz w:val="24"/>
          <w:szCs w:val="24"/>
        </w:rPr>
        <w:t xml:space="preserve">– </w:t>
      </w:r>
      <w:r w:rsidRPr="00DC6E8F">
        <w:rPr>
          <w:sz w:val="24"/>
          <w:szCs w:val="24"/>
        </w:rPr>
        <w:t>рекреация.</w:t>
      </w:r>
    </w:p>
    <w:p w14:paraId="50BE48F2" w14:textId="77777777" w:rsidR="001B0157" w:rsidRDefault="001B0157" w:rsidP="001B0157">
      <w:pPr>
        <w:spacing w:after="60"/>
        <w:ind w:firstLine="709"/>
        <w:jc w:val="both"/>
        <w:rPr>
          <w:sz w:val="24"/>
          <w:szCs w:val="24"/>
        </w:rPr>
      </w:pPr>
    </w:p>
    <w:p w14:paraId="55A1DD7D" w14:textId="10C42B50" w:rsidR="001B0157" w:rsidRPr="00DC6E8F" w:rsidRDefault="001B0157" w:rsidP="001B0157">
      <w:pPr>
        <w:spacing w:after="60"/>
        <w:ind w:firstLine="709"/>
        <w:jc w:val="both"/>
        <w:rPr>
          <w:sz w:val="24"/>
          <w:szCs w:val="24"/>
        </w:rPr>
      </w:pPr>
      <w:r w:rsidRPr="001B0157">
        <w:rPr>
          <w:b/>
          <w:sz w:val="24"/>
          <w:szCs w:val="24"/>
        </w:rPr>
        <w:t>Сельское хозяйство</w:t>
      </w:r>
      <w:r w:rsidRPr="00DC6E8F">
        <w:rPr>
          <w:sz w:val="24"/>
          <w:szCs w:val="24"/>
        </w:rPr>
        <w:t xml:space="preserve"> оказывает существенное воздействие на весь растительный и животный мир. Наиболее сильно на природную среду воздействует земледелие:</w:t>
      </w:r>
    </w:p>
    <w:p w14:paraId="3DBAEDFC" w14:textId="77777777" w:rsidR="001B0157" w:rsidRPr="00DC6E8F" w:rsidRDefault="001B0157" w:rsidP="001B0157">
      <w:pPr>
        <w:spacing w:after="60"/>
        <w:ind w:firstLine="709"/>
        <w:jc w:val="both"/>
        <w:rPr>
          <w:sz w:val="24"/>
          <w:szCs w:val="24"/>
        </w:rPr>
      </w:pPr>
      <w:r w:rsidRPr="00DC6E8F">
        <w:rPr>
          <w:sz w:val="24"/>
          <w:szCs w:val="24"/>
        </w:rPr>
        <w:t>1) сведение природной растительности на сельхозугодья, распашка земель;</w:t>
      </w:r>
    </w:p>
    <w:p w14:paraId="4748B3C3" w14:textId="77777777" w:rsidR="001B0157" w:rsidRPr="00DC6E8F" w:rsidRDefault="001B0157" w:rsidP="001B0157">
      <w:pPr>
        <w:spacing w:after="60"/>
        <w:ind w:firstLine="709"/>
        <w:jc w:val="both"/>
        <w:rPr>
          <w:sz w:val="24"/>
          <w:szCs w:val="24"/>
        </w:rPr>
      </w:pPr>
      <w:r w:rsidRPr="00DC6E8F">
        <w:rPr>
          <w:sz w:val="24"/>
          <w:szCs w:val="24"/>
        </w:rPr>
        <w:t>2) обработка (рыхление) почвы, особенно с применением отвального плуга;</w:t>
      </w:r>
    </w:p>
    <w:p w14:paraId="4B252A2A" w14:textId="77777777" w:rsidR="001B0157" w:rsidRPr="00DC6E8F" w:rsidRDefault="001B0157" w:rsidP="001B0157">
      <w:pPr>
        <w:spacing w:after="60"/>
        <w:ind w:firstLine="709"/>
        <w:jc w:val="both"/>
        <w:rPr>
          <w:sz w:val="24"/>
          <w:szCs w:val="24"/>
        </w:rPr>
      </w:pPr>
      <w:r w:rsidRPr="00DC6E8F">
        <w:rPr>
          <w:sz w:val="24"/>
          <w:szCs w:val="24"/>
        </w:rPr>
        <w:t>3) прямая гибель животных при механизированных уборочных работах;</w:t>
      </w:r>
    </w:p>
    <w:p w14:paraId="6BCF5D6E" w14:textId="77777777" w:rsidR="001B0157" w:rsidRPr="00DC6E8F" w:rsidRDefault="001B0157" w:rsidP="001B0157">
      <w:pPr>
        <w:spacing w:after="60"/>
        <w:ind w:firstLine="709"/>
        <w:jc w:val="both"/>
        <w:rPr>
          <w:sz w:val="24"/>
          <w:szCs w:val="24"/>
        </w:rPr>
      </w:pPr>
      <w:r w:rsidRPr="00DC6E8F">
        <w:rPr>
          <w:sz w:val="24"/>
          <w:szCs w:val="24"/>
        </w:rPr>
        <w:t>4) применение минеральных удобрений и ядохимикатов;</w:t>
      </w:r>
    </w:p>
    <w:p w14:paraId="0D402C71" w14:textId="77777777" w:rsidR="001B0157" w:rsidRPr="00DC6E8F" w:rsidRDefault="001B0157" w:rsidP="001B0157">
      <w:pPr>
        <w:spacing w:after="60"/>
        <w:ind w:firstLine="709"/>
        <w:jc w:val="both"/>
        <w:rPr>
          <w:sz w:val="24"/>
          <w:szCs w:val="24"/>
        </w:rPr>
      </w:pPr>
      <w:r w:rsidRPr="00DC6E8F">
        <w:rPr>
          <w:sz w:val="24"/>
          <w:szCs w:val="24"/>
        </w:rPr>
        <w:t>5) мелиорация земель.</w:t>
      </w:r>
    </w:p>
    <w:p w14:paraId="71F598AE" w14:textId="77777777" w:rsidR="001B0157" w:rsidRPr="00DC6E8F" w:rsidRDefault="001B0157" w:rsidP="001B0157">
      <w:pPr>
        <w:spacing w:after="60"/>
        <w:ind w:firstLine="709"/>
        <w:jc w:val="both"/>
        <w:rPr>
          <w:sz w:val="24"/>
          <w:szCs w:val="24"/>
        </w:rPr>
      </w:pPr>
      <w:r w:rsidRPr="00DC6E8F">
        <w:rPr>
          <w:sz w:val="24"/>
          <w:szCs w:val="24"/>
        </w:rPr>
        <w:t>Наиболее освоена земледелием в Краснодарском крае территория к северу от реки Кубань, Она распахана на 70 - 80% и более. Кроме открытых полевых охотугодий с низкой продуктивностью полевой дичи, на данной территории основные места обитания охотничьих ресурсов приурочены к бурьянам, зарослям кустарников вдоль оросительных каналов, немногочисленных речек и балок, которые в общей сложности занимают невысокий процент всей площади. В то же время следует отметить исключительно большую долю пашни (88%) в общей площади земель сельскохозяйственного назначения. В составе средостабилизирующих факторов ландшафта (сенокосов, пастбищ, лесных площадей, древесно-кустарниковых насаждений и земель, занятых водными поверхностями) пашня в Краснодарском крае по занимаемой площади значительно превышает европейский и мировые стандарты оптимального соотношения земельных угодий экологически устойчивых ландшафтов.</w:t>
      </w:r>
    </w:p>
    <w:p w14:paraId="75EF3CCD" w14:textId="77777777" w:rsidR="001B0157" w:rsidRPr="00DC6E8F" w:rsidRDefault="001B0157" w:rsidP="001B0157">
      <w:pPr>
        <w:spacing w:after="60"/>
        <w:ind w:firstLine="709"/>
        <w:jc w:val="both"/>
        <w:rPr>
          <w:sz w:val="24"/>
          <w:szCs w:val="24"/>
        </w:rPr>
      </w:pPr>
      <w:r w:rsidRPr="00DC6E8F">
        <w:rPr>
          <w:sz w:val="24"/>
          <w:szCs w:val="24"/>
        </w:rPr>
        <w:t>Животноводство оказывает меньшее влияние на окружающую среду нежели растениеводство. Его факторы воздействия таковы:</w:t>
      </w:r>
    </w:p>
    <w:p w14:paraId="75FC6C65" w14:textId="77777777" w:rsidR="001B0157" w:rsidRPr="00DC6E8F" w:rsidRDefault="001B0157" w:rsidP="001B0157">
      <w:pPr>
        <w:spacing w:after="60"/>
        <w:ind w:firstLine="709"/>
        <w:jc w:val="both"/>
        <w:rPr>
          <w:sz w:val="24"/>
          <w:szCs w:val="24"/>
        </w:rPr>
      </w:pPr>
      <w:r>
        <w:rPr>
          <w:sz w:val="24"/>
          <w:szCs w:val="24"/>
        </w:rPr>
        <w:t xml:space="preserve">– </w:t>
      </w:r>
      <w:r w:rsidRPr="00DC6E8F">
        <w:rPr>
          <w:sz w:val="24"/>
          <w:szCs w:val="24"/>
        </w:rPr>
        <w:t>перевыпас - то есть выпас скота в количествах, превышающих способности пастбищ к восстановлению;</w:t>
      </w:r>
    </w:p>
    <w:p w14:paraId="6FD75C7E" w14:textId="77777777" w:rsidR="001B0157" w:rsidRPr="00DC6E8F" w:rsidRDefault="001B0157" w:rsidP="001B0157">
      <w:pPr>
        <w:spacing w:after="60"/>
        <w:ind w:firstLine="709"/>
        <w:jc w:val="both"/>
        <w:rPr>
          <w:sz w:val="24"/>
          <w:szCs w:val="24"/>
        </w:rPr>
      </w:pPr>
      <w:r>
        <w:rPr>
          <w:sz w:val="24"/>
          <w:szCs w:val="24"/>
        </w:rPr>
        <w:t xml:space="preserve">– </w:t>
      </w:r>
      <w:r w:rsidRPr="00DC6E8F">
        <w:rPr>
          <w:sz w:val="24"/>
          <w:szCs w:val="24"/>
        </w:rPr>
        <w:t>необезвреженные отходы животноводческих комплексов, выносимые на поля.</w:t>
      </w:r>
    </w:p>
    <w:p w14:paraId="34044D14" w14:textId="77777777" w:rsidR="001B0157" w:rsidRPr="00DC6E8F" w:rsidRDefault="001B0157" w:rsidP="001B0157">
      <w:pPr>
        <w:spacing w:after="60"/>
        <w:ind w:firstLine="709"/>
        <w:jc w:val="both"/>
        <w:rPr>
          <w:sz w:val="24"/>
          <w:szCs w:val="24"/>
        </w:rPr>
      </w:pPr>
      <w:r w:rsidRPr="00DC6E8F">
        <w:rPr>
          <w:sz w:val="24"/>
          <w:szCs w:val="24"/>
        </w:rPr>
        <w:t>Механизация сельскохозяйственных работ способствует увеличению как фактора беспокойства, так и прямой гибели охотничьих ресурсов. Охотоведческими исследованиями установлено, что при механизированной обработке полей уничтожается гораздо больше дичи, чем ее отстреливают за сезон охоты.</w:t>
      </w:r>
    </w:p>
    <w:p w14:paraId="240DC31F" w14:textId="77777777" w:rsidR="001B0157" w:rsidRPr="00DC6E8F" w:rsidRDefault="001B0157" w:rsidP="001B0157">
      <w:pPr>
        <w:spacing w:after="60"/>
        <w:ind w:firstLine="709"/>
        <w:jc w:val="both"/>
        <w:rPr>
          <w:sz w:val="24"/>
          <w:szCs w:val="24"/>
        </w:rPr>
      </w:pPr>
      <w:r w:rsidRPr="00DC6E8F">
        <w:rPr>
          <w:sz w:val="24"/>
          <w:szCs w:val="24"/>
        </w:rPr>
        <w:t>Использование скоростных, широкозахватных машин при вспашке, бороновании, культивации, сенокошении и уборке зерновых культур нередко приводит к многочисленной гибели полевой дичи, так как большинство перечисленных работ производится в период ее размножения. Число жертв растет в ночное время, когда животных ослепляет яркий свет фар автомобилей и тракторов.</w:t>
      </w:r>
    </w:p>
    <w:p w14:paraId="3F034159" w14:textId="77777777" w:rsidR="001B0157" w:rsidRPr="00DC6E8F" w:rsidRDefault="001B0157" w:rsidP="001B0157">
      <w:pPr>
        <w:spacing w:after="60"/>
        <w:ind w:firstLine="709"/>
        <w:jc w:val="both"/>
        <w:rPr>
          <w:sz w:val="24"/>
          <w:szCs w:val="24"/>
        </w:rPr>
      </w:pPr>
      <w:r w:rsidRPr="00DC6E8F">
        <w:rPr>
          <w:sz w:val="24"/>
          <w:szCs w:val="24"/>
        </w:rPr>
        <w:lastRenderedPageBreak/>
        <w:t>От современной техники и химикатов заметно страдают зайцы-русаки. Молодняк гибнет особенно весной, при первом бороновании, и позднее, при скашивании трав и хлебов.</w:t>
      </w:r>
    </w:p>
    <w:p w14:paraId="7AEEB8F0" w14:textId="77777777" w:rsidR="001B0157" w:rsidRPr="00DC6E8F" w:rsidRDefault="001B0157" w:rsidP="001B0157">
      <w:pPr>
        <w:spacing w:after="60"/>
        <w:ind w:firstLine="709"/>
        <w:jc w:val="both"/>
        <w:rPr>
          <w:sz w:val="24"/>
          <w:szCs w:val="24"/>
        </w:rPr>
      </w:pPr>
      <w:r w:rsidRPr="00DC6E8F">
        <w:rPr>
          <w:sz w:val="24"/>
          <w:szCs w:val="24"/>
        </w:rPr>
        <w:t>Быстроходные машины и агрегаты истребляют на полях до 60 - 70% молодых зайцев, почти все кладки яиц, птенцов гнездящихся на земле птиц. Между тем отпугивающие приспособления, изменение порядка и сроков работ, осторожность, внимательное отношение механизаторов могут значительно уменьшить потери.</w:t>
      </w:r>
    </w:p>
    <w:p w14:paraId="3339C593" w14:textId="77777777" w:rsidR="001B0157" w:rsidRPr="00DC6E8F" w:rsidRDefault="001B0157" w:rsidP="001B0157">
      <w:pPr>
        <w:spacing w:after="60"/>
        <w:ind w:firstLine="709"/>
        <w:jc w:val="both"/>
        <w:rPr>
          <w:sz w:val="24"/>
          <w:szCs w:val="24"/>
        </w:rPr>
      </w:pPr>
      <w:r w:rsidRPr="00DC6E8F">
        <w:rPr>
          <w:sz w:val="24"/>
          <w:szCs w:val="24"/>
        </w:rPr>
        <w:t>В сельском хозяйстве Краснодарского края с каждым годом растет объем применяемых минеральных удобрений и разного рода ядохимикатов. Наряду с экономической выгодой их применение влечет за собой вредные для дикой фауны последствия.</w:t>
      </w:r>
    </w:p>
    <w:p w14:paraId="4A5D71F1" w14:textId="77777777" w:rsidR="001B0157" w:rsidRPr="00DC6E8F" w:rsidRDefault="001B0157" w:rsidP="001B0157">
      <w:pPr>
        <w:spacing w:after="60"/>
        <w:ind w:firstLine="709"/>
        <w:jc w:val="both"/>
        <w:rPr>
          <w:sz w:val="24"/>
          <w:szCs w:val="24"/>
        </w:rPr>
      </w:pPr>
      <w:r w:rsidRPr="00DC6E8F">
        <w:rPr>
          <w:sz w:val="24"/>
          <w:szCs w:val="24"/>
        </w:rPr>
        <w:t>Опасное загрязнение окружающей среды стойкими веществами нарушает экологические связи, установившиеся в процессе развития органического мира. В большинстве случаев наземные животные и птицы погибают от отравления зерновыми приманками, разбрасываемыми для борьбы с мышевидными грызунами. Как правило, так обрабатывают обширные площади и наряду с вредителями уничтожают перепелов, серых куропаток, фазанов, казарок, зайцев-русаков, мелких птиц отряда воробьиных. Есть данные о гибели зайца-русака от отравления при подкормке озимых.</w:t>
      </w:r>
      <w:r>
        <w:rPr>
          <w:sz w:val="24"/>
          <w:szCs w:val="24"/>
        </w:rPr>
        <w:t xml:space="preserve"> </w:t>
      </w:r>
      <w:r w:rsidRPr="00DC6E8F">
        <w:rPr>
          <w:sz w:val="24"/>
          <w:szCs w:val="24"/>
        </w:rPr>
        <w:t>Наиболее ядовиты для теплокровных аммиачная селитра, сернокислый аммоний, цианид кальция, аммонизированный и двойной суперфосфаты.</w:t>
      </w:r>
    </w:p>
    <w:p w14:paraId="7DE906B6" w14:textId="77777777" w:rsidR="001B0157" w:rsidRDefault="001B0157" w:rsidP="001B0157">
      <w:pPr>
        <w:spacing w:after="60"/>
        <w:ind w:firstLine="709"/>
        <w:jc w:val="both"/>
        <w:rPr>
          <w:sz w:val="24"/>
          <w:szCs w:val="24"/>
        </w:rPr>
      </w:pPr>
      <w:r w:rsidRPr="00DC6E8F">
        <w:rPr>
          <w:sz w:val="24"/>
          <w:szCs w:val="24"/>
        </w:rPr>
        <w:t>Борьба с насекомыми вредителями с помощью инсектицидов резко снижает кормовую базу для многих насекомоядных птиц,</w:t>
      </w:r>
    </w:p>
    <w:p w14:paraId="6FB35DFD" w14:textId="77777777" w:rsidR="001B0157" w:rsidRPr="009A70C7" w:rsidRDefault="001B0157" w:rsidP="001B0157">
      <w:pPr>
        <w:spacing w:after="60"/>
        <w:ind w:firstLine="709"/>
        <w:jc w:val="both"/>
        <w:rPr>
          <w:sz w:val="24"/>
          <w:szCs w:val="24"/>
        </w:rPr>
      </w:pPr>
      <w:r w:rsidRPr="001B0157">
        <w:rPr>
          <w:b/>
          <w:sz w:val="24"/>
          <w:szCs w:val="24"/>
        </w:rPr>
        <w:t>Леса лесничеств</w:t>
      </w:r>
      <w:r w:rsidRPr="009A70C7">
        <w:rPr>
          <w:sz w:val="24"/>
          <w:szCs w:val="24"/>
        </w:rPr>
        <w:t xml:space="preserve"> Краснодарского края отнесены к Северо-Кавказскому горному району лесорастительной зоны горного Северного Кавказа (1109,6 тыс. га, или 90%) и к степному району европейской части степной зоны (156,2 тыс. га, или 10%). Таким образом, на 70% степной территории Краснодарского края приходится всего около 8% всех лесов, учитывая лесной фонд особо охраняемых природных территорий.</w:t>
      </w:r>
    </w:p>
    <w:p w14:paraId="4F29A613" w14:textId="77777777" w:rsidR="001B0157" w:rsidRPr="009A70C7" w:rsidRDefault="001B0157" w:rsidP="001B0157">
      <w:pPr>
        <w:spacing w:after="60"/>
        <w:ind w:firstLine="709"/>
        <w:jc w:val="both"/>
        <w:rPr>
          <w:sz w:val="24"/>
          <w:szCs w:val="24"/>
        </w:rPr>
      </w:pPr>
      <w:r w:rsidRPr="009A70C7">
        <w:rPr>
          <w:sz w:val="24"/>
          <w:szCs w:val="24"/>
        </w:rPr>
        <w:t>Леса региона выполняют роль экологического каркаса этих ландшафтов. В лесах Краснодарского края сосредоточено 28,7% ценнейших твердолиственных пород Европейско-Уральской зоны России.</w:t>
      </w:r>
    </w:p>
    <w:p w14:paraId="0BD507CA" w14:textId="77777777" w:rsidR="001B0157" w:rsidRPr="009A70C7" w:rsidRDefault="001B0157" w:rsidP="001B0157">
      <w:pPr>
        <w:spacing w:after="60"/>
        <w:ind w:firstLine="709"/>
        <w:jc w:val="both"/>
        <w:rPr>
          <w:sz w:val="24"/>
          <w:szCs w:val="24"/>
        </w:rPr>
      </w:pPr>
      <w:r w:rsidRPr="009A70C7">
        <w:rPr>
          <w:sz w:val="24"/>
          <w:szCs w:val="24"/>
        </w:rPr>
        <w:t>Все леса Краснодарского края, расположенные на землях лесного фонда, отнесены к защитным лесам.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их при условии, если это использование совместимо с целевым назначением защитных лесов и выполняемыми ими полезными функциями.</w:t>
      </w:r>
    </w:p>
    <w:p w14:paraId="06987E8B" w14:textId="77777777" w:rsidR="001B0157" w:rsidRDefault="001B0157" w:rsidP="001B0157">
      <w:pPr>
        <w:spacing w:after="60"/>
        <w:ind w:firstLine="709"/>
        <w:jc w:val="both"/>
        <w:rPr>
          <w:sz w:val="24"/>
          <w:szCs w:val="24"/>
        </w:rPr>
      </w:pPr>
      <w:r w:rsidRPr="009A70C7">
        <w:rPr>
          <w:sz w:val="24"/>
          <w:szCs w:val="24"/>
        </w:rPr>
        <w:t>Часть лесов, расположенных на землях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(26,7 тыс. га), отнесены к эксплуатационным лесам.</w:t>
      </w:r>
    </w:p>
    <w:p w14:paraId="233B49C7" w14:textId="77777777" w:rsidR="001B0157" w:rsidRPr="009A70C7" w:rsidRDefault="001B0157" w:rsidP="001B0157">
      <w:pPr>
        <w:spacing w:after="60"/>
        <w:ind w:firstLine="709"/>
        <w:jc w:val="both"/>
        <w:rPr>
          <w:sz w:val="24"/>
          <w:szCs w:val="24"/>
        </w:rPr>
      </w:pPr>
      <w:r w:rsidRPr="009A70C7">
        <w:rPr>
          <w:sz w:val="24"/>
          <w:szCs w:val="24"/>
        </w:rPr>
        <w:t>Охотничье хозяйство вносит свою долю в комплексное использование лесов в виде рационального управления популяциями диких охотничьих животных и ежегодного получения продукции, хотя его доля в доходах от лесопользования минимальна.</w:t>
      </w:r>
    </w:p>
    <w:p w14:paraId="348A225F" w14:textId="77777777" w:rsidR="001B0157" w:rsidRDefault="001B0157" w:rsidP="001B0157">
      <w:pPr>
        <w:spacing w:after="60"/>
        <w:ind w:firstLine="709"/>
        <w:jc w:val="both"/>
        <w:rPr>
          <w:sz w:val="24"/>
          <w:szCs w:val="24"/>
        </w:rPr>
      </w:pPr>
      <w:r w:rsidRPr="009A70C7">
        <w:rPr>
          <w:sz w:val="24"/>
          <w:szCs w:val="24"/>
        </w:rPr>
        <w:t>Лесные участки для осуществления видов деятельности в сфере охотничьего хозяйства предоставляются юридическим лицам, индивидуальным предпринимателям на основании охотхозяйственных соглашений, заключенных в соответствии с Федеральным законом от 24 июля 2009 года N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14:paraId="32557080" w14:textId="77777777" w:rsidR="001B0157" w:rsidRDefault="001B0157" w:rsidP="001B0157">
      <w:pPr>
        <w:pStyle w:val="formattext"/>
        <w:jc w:val="both"/>
      </w:pPr>
      <w:r>
        <w:lastRenderedPageBreak/>
        <w:t xml:space="preserve">На условиях аренды на 1 июля 2016 года на территории лесов Мостовского района находился лесной участок площадью 28495, закрепленный за ООО «Соленовское», осуществляющим </w:t>
      </w:r>
      <w:r w:rsidRPr="00E51E33">
        <w:t>деятельности в сфере охотничьего хозяйства</w:t>
      </w:r>
    </w:p>
    <w:p w14:paraId="12C9BE1D" w14:textId="77777777" w:rsidR="001B0157" w:rsidRDefault="001B0157" w:rsidP="001B0157">
      <w:pPr>
        <w:spacing w:after="60"/>
        <w:ind w:firstLine="709"/>
        <w:jc w:val="both"/>
        <w:rPr>
          <w:sz w:val="24"/>
          <w:szCs w:val="24"/>
        </w:rPr>
      </w:pPr>
      <w:r w:rsidRPr="009A70C7">
        <w:rPr>
          <w:sz w:val="24"/>
          <w:szCs w:val="24"/>
        </w:rPr>
        <w:t>Влияние рубок леса на фауну носит сложный, разнообразный характер. В связи с этим правильное сочетание интересов лесного хозяйства с задачами охраны охотничьих ресурсов приобретает первостепенное значение.</w:t>
      </w:r>
    </w:p>
    <w:p w14:paraId="608F0951" w14:textId="77777777" w:rsidR="001B0157" w:rsidRPr="009A70C7" w:rsidRDefault="001B0157" w:rsidP="001B0157">
      <w:pPr>
        <w:spacing w:after="60"/>
        <w:ind w:firstLine="709"/>
        <w:jc w:val="both"/>
        <w:rPr>
          <w:sz w:val="24"/>
          <w:szCs w:val="24"/>
        </w:rPr>
      </w:pPr>
      <w:r w:rsidRPr="009A70C7">
        <w:rPr>
          <w:sz w:val="24"/>
          <w:szCs w:val="24"/>
        </w:rPr>
        <w:t>Сплошные рубки приводят к коренному изменению лесных охотничьих угодий. Образовавшееся на месте вырубленного насаждения открытое пространство и лесная растительность на разных ступенях своего развития отличаются друг от друга по своим кормовым и защитным условиям, видовому составу и численности животных и относятся к различным типам охотничьих угодий. Открытые вырубки, как правило, неплохие кормовые биотопы для боровой и даже полевой дичи. По мере развития разнообразной светолюбивой травянистой растительности их заселяют мышевидные грызуны, привлекающие лисицу и куньих. Порубочные остатки, недорубы, сохранившиеся куртины подлеска посещают лось и другие копытные.</w:t>
      </w:r>
    </w:p>
    <w:p w14:paraId="6A655DC3" w14:textId="77777777" w:rsidR="001B0157" w:rsidRPr="009A70C7" w:rsidRDefault="001B0157" w:rsidP="001B0157">
      <w:pPr>
        <w:spacing w:after="60"/>
        <w:ind w:firstLine="709"/>
        <w:jc w:val="both"/>
        <w:rPr>
          <w:sz w:val="24"/>
          <w:szCs w:val="24"/>
        </w:rPr>
      </w:pPr>
      <w:r w:rsidRPr="009A70C7">
        <w:rPr>
          <w:sz w:val="24"/>
          <w:szCs w:val="24"/>
        </w:rPr>
        <w:t>Молодняки сосны, осины, березы, дуба являются важнейшими зимними кормовыми стациями копытных. Интенсивное разведение косули, оленя невозможно без наличия на территории охотничьего хозяйства достаточных площадей молодняков.</w:t>
      </w:r>
    </w:p>
    <w:p w14:paraId="4DCAECE9" w14:textId="77777777" w:rsidR="001B0157" w:rsidRPr="009A70C7" w:rsidRDefault="001B0157" w:rsidP="001B0157">
      <w:pPr>
        <w:spacing w:after="60"/>
        <w:ind w:firstLine="709"/>
        <w:jc w:val="both"/>
        <w:rPr>
          <w:sz w:val="24"/>
          <w:szCs w:val="24"/>
        </w:rPr>
      </w:pPr>
      <w:r w:rsidRPr="009A70C7">
        <w:rPr>
          <w:sz w:val="24"/>
          <w:szCs w:val="24"/>
        </w:rPr>
        <w:t>Выборочные рубки способствуют увеличению освещенности, что благоприятствует развитию второго яруса насаждений, подроста, подлеска и напочвенного покрова и, естественно, увеличению кормовой емкости для копытных и других. Вместе с тем растянутые по времени многоприемные рубки в большинстве случаев позволяют предотвратить смену главных древесных пород второстепенными, медленно изменяют возрастную структуру насаждений, обеспечивая длительное сохранение спелых лесов, к которым приурочены стаций таких видов, как белка, лесная куница, кабан и других. Таким образом, эти виды рубок, особенно при многовидовой направленности ведения охотничьего хозяйства в целом оказывают положительное влияние.</w:t>
      </w:r>
    </w:p>
    <w:p w14:paraId="7CEF9622" w14:textId="77777777" w:rsidR="001B0157" w:rsidRPr="009A70C7" w:rsidRDefault="001B0157" w:rsidP="001B0157">
      <w:pPr>
        <w:spacing w:after="60"/>
        <w:ind w:firstLine="709"/>
        <w:jc w:val="both"/>
        <w:rPr>
          <w:sz w:val="24"/>
          <w:szCs w:val="24"/>
        </w:rPr>
      </w:pPr>
      <w:r w:rsidRPr="009A70C7">
        <w:rPr>
          <w:sz w:val="24"/>
          <w:szCs w:val="24"/>
        </w:rPr>
        <w:t>Отрицательная сторона выборочных рубок - усиление воздействия на животных фактора беспокойства: неоднократное распугивание зверей и птиц на территории, обычно в несколько раз превышающей площадь сплошнолесосечных рубок. Воздействие фактора беспокойства увеличивается, в частности, в связи с тем, что при этих видах рубок трелевку и вывозку древесины нельзя сконцентрировать в одном месте.</w:t>
      </w:r>
    </w:p>
    <w:p w14:paraId="0E5FA159" w14:textId="77777777" w:rsidR="001B0157" w:rsidRDefault="001B0157" w:rsidP="001B0157">
      <w:pPr>
        <w:spacing w:after="60"/>
        <w:ind w:firstLine="709"/>
        <w:jc w:val="both"/>
        <w:rPr>
          <w:sz w:val="24"/>
          <w:szCs w:val="24"/>
        </w:rPr>
      </w:pPr>
      <w:r w:rsidRPr="009A70C7">
        <w:rPr>
          <w:sz w:val="24"/>
          <w:szCs w:val="24"/>
        </w:rPr>
        <w:t>Главным недостатком выборочных рубок с точки зрения интенсивного разведения копытных является то обстоятельство, что в итоге их проведения не образуются одновозрастные молодняки со значительным участием лиственных пород - высокоценных биотопов перечисленных видов.</w:t>
      </w:r>
    </w:p>
    <w:p w14:paraId="05BD84B7" w14:textId="77777777" w:rsidR="001B0157" w:rsidRPr="009A70C7" w:rsidRDefault="001B0157" w:rsidP="001B0157">
      <w:pPr>
        <w:spacing w:after="60"/>
        <w:ind w:firstLine="709"/>
        <w:jc w:val="both"/>
        <w:rPr>
          <w:sz w:val="24"/>
          <w:szCs w:val="24"/>
        </w:rPr>
      </w:pPr>
      <w:r w:rsidRPr="009A70C7">
        <w:rPr>
          <w:sz w:val="24"/>
          <w:szCs w:val="24"/>
        </w:rPr>
        <w:t>В общем перемена кормовых и защитных условий вызывает в популяциях большинства охотничьих видов крайне негативные последствия. Ценность охотничьих угодий в таких случаях снижается в 3 - 5 раз.</w:t>
      </w:r>
    </w:p>
    <w:p w14:paraId="5299087E" w14:textId="77777777" w:rsidR="001B0157" w:rsidRPr="009A70C7" w:rsidRDefault="001B0157" w:rsidP="001B0157">
      <w:pPr>
        <w:spacing w:after="60"/>
        <w:ind w:firstLine="709"/>
        <w:jc w:val="both"/>
        <w:rPr>
          <w:sz w:val="24"/>
          <w:szCs w:val="24"/>
        </w:rPr>
      </w:pPr>
      <w:r w:rsidRPr="009A70C7">
        <w:rPr>
          <w:sz w:val="24"/>
          <w:szCs w:val="24"/>
        </w:rPr>
        <w:t>Пастьба скота как вид лесопользования крайне неблагоприятна для охотничьих животных. Наиболее существенны следующие отрицательные последствия такой пастьбы:</w:t>
      </w:r>
    </w:p>
    <w:p w14:paraId="53E7A376" w14:textId="77777777" w:rsidR="001B0157" w:rsidRPr="009A70C7" w:rsidRDefault="001B0157" w:rsidP="001B0157">
      <w:pPr>
        <w:spacing w:after="60"/>
        <w:ind w:firstLine="709"/>
        <w:jc w:val="both"/>
        <w:rPr>
          <w:sz w:val="24"/>
          <w:szCs w:val="24"/>
        </w:rPr>
      </w:pPr>
      <w:r>
        <w:rPr>
          <w:sz w:val="24"/>
          <w:szCs w:val="24"/>
        </w:rPr>
        <w:t xml:space="preserve">– </w:t>
      </w:r>
      <w:r w:rsidRPr="009A70C7">
        <w:rPr>
          <w:sz w:val="24"/>
          <w:szCs w:val="24"/>
        </w:rPr>
        <w:t>фактор беспокойства;</w:t>
      </w:r>
    </w:p>
    <w:p w14:paraId="7876CFF6" w14:textId="77777777" w:rsidR="001B0157" w:rsidRPr="009A70C7" w:rsidRDefault="001B0157" w:rsidP="001B0157">
      <w:pPr>
        <w:spacing w:after="60"/>
        <w:ind w:firstLine="709"/>
        <w:jc w:val="both"/>
        <w:rPr>
          <w:sz w:val="24"/>
          <w:szCs w:val="24"/>
        </w:rPr>
      </w:pPr>
      <w:r>
        <w:rPr>
          <w:sz w:val="24"/>
          <w:szCs w:val="24"/>
        </w:rPr>
        <w:t xml:space="preserve">– </w:t>
      </w:r>
      <w:r w:rsidRPr="009A70C7">
        <w:rPr>
          <w:sz w:val="24"/>
          <w:szCs w:val="24"/>
        </w:rPr>
        <w:t>уничтожение напочвенного покрова, подлеска и подроста, вызывающее сокращение запасов зимних кормов для диких зверей и птиц;</w:t>
      </w:r>
    </w:p>
    <w:p w14:paraId="0115185E" w14:textId="77777777" w:rsidR="001B0157" w:rsidRPr="009A70C7" w:rsidRDefault="001B0157" w:rsidP="001B0157">
      <w:pPr>
        <w:spacing w:after="60"/>
        <w:ind w:firstLine="709"/>
        <w:jc w:val="both"/>
        <w:rPr>
          <w:sz w:val="24"/>
          <w:szCs w:val="24"/>
        </w:rPr>
      </w:pPr>
      <w:r>
        <w:rPr>
          <w:sz w:val="24"/>
          <w:szCs w:val="24"/>
        </w:rPr>
        <w:t xml:space="preserve">– </w:t>
      </w:r>
      <w:r w:rsidRPr="009A70C7">
        <w:rPr>
          <w:sz w:val="24"/>
          <w:szCs w:val="24"/>
        </w:rPr>
        <w:t>непосредственная гибель гнезд и кладок птиц под копытами домашних животных, от домашних свиней. Пастушьими собаками уничтожаются охотничьи животные, в первую очередь молодняк;</w:t>
      </w:r>
    </w:p>
    <w:p w14:paraId="21547557" w14:textId="77777777" w:rsidR="001B0157" w:rsidRPr="009A70C7" w:rsidRDefault="001B0157" w:rsidP="001B0157">
      <w:pPr>
        <w:spacing w:after="60"/>
        <w:ind w:firstLine="709"/>
        <w:jc w:val="both"/>
        <w:rPr>
          <w:sz w:val="24"/>
          <w:szCs w:val="24"/>
        </w:rPr>
      </w:pPr>
      <w:r>
        <w:rPr>
          <w:sz w:val="24"/>
          <w:szCs w:val="24"/>
        </w:rPr>
        <w:lastRenderedPageBreak/>
        <w:t xml:space="preserve">– </w:t>
      </w:r>
      <w:r w:rsidRPr="009A70C7">
        <w:rPr>
          <w:sz w:val="24"/>
          <w:szCs w:val="24"/>
        </w:rPr>
        <w:t>высокая вероятность заражения диких животных от домашних некоторыми инфекционными и паразитарными заболеваниями (ящур, классическая и африканская чума свиней и других).</w:t>
      </w:r>
    </w:p>
    <w:p w14:paraId="40263E02" w14:textId="77777777" w:rsidR="001B0157" w:rsidRPr="009A70C7" w:rsidRDefault="001B0157" w:rsidP="001B0157">
      <w:pPr>
        <w:spacing w:after="60"/>
        <w:ind w:firstLine="709"/>
        <w:jc w:val="both"/>
        <w:rPr>
          <w:sz w:val="24"/>
          <w:szCs w:val="24"/>
        </w:rPr>
      </w:pPr>
      <w:r w:rsidRPr="009A70C7">
        <w:rPr>
          <w:sz w:val="24"/>
          <w:szCs w:val="24"/>
        </w:rPr>
        <w:t>Сенокошение препятствует зарастанию древесно-кустарниковой растительностью участков открытых лесных угодий - важнейших кормовых стаций зайца, косули, кабана, лисицы и других охотничьих животных. Следовательно, данный вид лесопользования имеет положительное значение для ведения охотничьего хозяйства.</w:t>
      </w:r>
    </w:p>
    <w:p w14:paraId="1625A8EF" w14:textId="77777777" w:rsidR="001B0157" w:rsidRPr="009A70C7" w:rsidRDefault="001B0157" w:rsidP="001B0157">
      <w:pPr>
        <w:spacing w:after="60"/>
        <w:ind w:firstLine="709"/>
        <w:jc w:val="both"/>
        <w:rPr>
          <w:sz w:val="24"/>
          <w:szCs w:val="24"/>
        </w:rPr>
      </w:pPr>
      <w:r w:rsidRPr="009A70C7">
        <w:rPr>
          <w:sz w:val="24"/>
          <w:szCs w:val="24"/>
        </w:rPr>
        <w:t>Раннее выкашивание приводит к резкому сокращению биомассы беспозвоночных животных и травянистых кормов и ухудшению условий обитания выводков птиц. Для зайца и копытных, поедающих цветки и верхушечные части травянистых растений, рано выкашиваемые сенокосы также теряют свою ценность.</w:t>
      </w:r>
    </w:p>
    <w:p w14:paraId="3DCE9EA8" w14:textId="77777777" w:rsidR="001B0157" w:rsidRPr="009A70C7" w:rsidRDefault="001B0157" w:rsidP="001B0157">
      <w:pPr>
        <w:spacing w:after="60"/>
        <w:ind w:firstLine="709"/>
        <w:jc w:val="both"/>
        <w:rPr>
          <w:sz w:val="24"/>
          <w:szCs w:val="24"/>
        </w:rPr>
      </w:pPr>
      <w:r w:rsidRPr="009A70C7">
        <w:rPr>
          <w:sz w:val="24"/>
          <w:szCs w:val="24"/>
        </w:rPr>
        <w:t>Сбор дикоросов сопряжен с мощным воздействием на животных фактора беспокойства. В местах постоянного пребывания людей наблюдается перемещение зверей и птиц в мало пригодные для обитания, но более спокойные угодья.</w:t>
      </w:r>
    </w:p>
    <w:p w14:paraId="3AA977F6" w14:textId="77777777" w:rsidR="001B0157" w:rsidRDefault="001B0157" w:rsidP="001B0157">
      <w:pPr>
        <w:spacing w:after="60"/>
        <w:ind w:firstLine="709"/>
        <w:jc w:val="both"/>
        <w:rPr>
          <w:sz w:val="24"/>
          <w:szCs w:val="24"/>
        </w:rPr>
      </w:pPr>
      <w:r w:rsidRPr="009A70C7">
        <w:rPr>
          <w:sz w:val="24"/>
          <w:szCs w:val="24"/>
        </w:rPr>
        <w:t>Изъятие части урожая дикоросов влияет также и на состояние кормовой базы животных. Конечно, на большей части территории лесной зоны, прежде всего в малонаселенных районах, это влияние не имеет существенного значения или сказывается на ограниченных участках. Однако в густонаселенных районах, в пригородах, вблизи дорог с оживленным движением и в местах массового отдыха населения сбор дикоросов (собирательство) приводит к опустошению кормовых ресурсов животных и даже к деградации отдельных участков ягодоносных растений.</w:t>
      </w:r>
    </w:p>
    <w:p w14:paraId="126BE58C" w14:textId="77777777" w:rsidR="001B0157" w:rsidRPr="009A70C7" w:rsidRDefault="001B0157" w:rsidP="001B0157">
      <w:pPr>
        <w:spacing w:after="60"/>
        <w:ind w:firstLine="709"/>
        <w:jc w:val="both"/>
        <w:rPr>
          <w:sz w:val="24"/>
          <w:szCs w:val="24"/>
        </w:rPr>
      </w:pPr>
      <w:r w:rsidRPr="009A70C7">
        <w:rPr>
          <w:sz w:val="24"/>
          <w:szCs w:val="24"/>
        </w:rPr>
        <w:t>Наиболее сильно страдают от посещения угодий человеком наземно гнездящиеся птицы. Кряква, естественно покидая гнездо, накрывает кладку яиц пухом, травой, затем осторожно под прикрытием растений отходит в сторону на определенное расстояние и только тогда взлетает. В случае внезапного беспокойства она оставляет кладку неприкрытой, демаскирует ее перед такими хищниками, как ворона, енотовидная собака, лисица, хорь и другие. Частые покидания гнезда нарушают режим насиживания и ведут к гибели кладки.</w:t>
      </w:r>
    </w:p>
    <w:p w14:paraId="5051E2C8" w14:textId="77777777" w:rsidR="001B0157" w:rsidRPr="009A70C7" w:rsidRDefault="001B0157" w:rsidP="001B0157">
      <w:pPr>
        <w:spacing w:after="60"/>
        <w:ind w:firstLine="709"/>
        <w:jc w:val="both"/>
        <w:rPr>
          <w:sz w:val="24"/>
          <w:szCs w:val="24"/>
        </w:rPr>
      </w:pPr>
      <w:r w:rsidRPr="009A70C7">
        <w:rPr>
          <w:sz w:val="24"/>
          <w:szCs w:val="24"/>
        </w:rPr>
        <w:t>Многие виды птиц, в том числе и охотничьих, при повторяющемся беспокойстве покидают свои гнезда насовсем.</w:t>
      </w:r>
    </w:p>
    <w:p w14:paraId="7075F1F6" w14:textId="77777777" w:rsidR="001B0157" w:rsidRPr="009A70C7" w:rsidRDefault="001B0157" w:rsidP="001B0157">
      <w:pPr>
        <w:spacing w:after="60"/>
        <w:ind w:firstLine="709"/>
        <w:jc w:val="both"/>
        <w:rPr>
          <w:sz w:val="24"/>
          <w:szCs w:val="24"/>
        </w:rPr>
      </w:pPr>
      <w:r w:rsidRPr="009A70C7">
        <w:rPr>
          <w:sz w:val="24"/>
          <w:szCs w:val="24"/>
        </w:rPr>
        <w:t>Молодые звери в начале периода своего развития мало двигаются, а следовательно, и мало оставляют следов, затрудняя их обнаружение хищниками. В случае внезапного беспокойства они больше двигаются и оставляют следы, подвергая себя большей опасности.</w:t>
      </w:r>
    </w:p>
    <w:p w14:paraId="77D06C5D" w14:textId="77777777" w:rsidR="001B0157" w:rsidRPr="009A70C7" w:rsidRDefault="001B0157" w:rsidP="001B0157">
      <w:pPr>
        <w:spacing w:after="60"/>
        <w:ind w:firstLine="709"/>
        <w:jc w:val="both"/>
        <w:rPr>
          <w:sz w:val="24"/>
          <w:szCs w:val="24"/>
        </w:rPr>
      </w:pPr>
      <w:r w:rsidRPr="009A70C7">
        <w:rPr>
          <w:sz w:val="24"/>
          <w:szCs w:val="24"/>
        </w:rPr>
        <w:t>Фактор беспокойства неблагоприятно сказывается и на взрослых птицах в период линьки. Они значительно теряют способность к полету и ведут малоподвижный образ жизни. У оленей нарушается нормальный процесс пищеварения.</w:t>
      </w:r>
    </w:p>
    <w:p w14:paraId="11DA31AF" w14:textId="77777777" w:rsidR="001B0157" w:rsidRPr="009A70C7" w:rsidRDefault="001B0157" w:rsidP="001B0157">
      <w:pPr>
        <w:spacing w:after="60"/>
        <w:ind w:firstLine="709"/>
        <w:jc w:val="both"/>
        <w:rPr>
          <w:sz w:val="24"/>
          <w:szCs w:val="24"/>
        </w:rPr>
      </w:pPr>
      <w:r w:rsidRPr="009A70C7">
        <w:rPr>
          <w:sz w:val="24"/>
          <w:szCs w:val="24"/>
        </w:rPr>
        <w:t>Под влиянием фактора беспокойства звери большую часть времени тратят на обеспечение собственной безопасности, они нарушают режим кормления, далеко уходят от кормных мест, концентрируются в малодоступных, но нередко бедных кормами местах. Таким образом, фактор беспокойства приводит к нарушению ритма жизнедеятельности животных, вызывает у них состояние постоянного напряжения, приводит к разнообразным отклонениям в физиологии и поведении, уменьшает плодовитость и увеличивает гибель молодняка.</w:t>
      </w:r>
    </w:p>
    <w:p w14:paraId="2F013E30" w14:textId="77777777" w:rsidR="001B0157" w:rsidRDefault="001B0157" w:rsidP="001B0157">
      <w:pPr>
        <w:spacing w:after="60"/>
        <w:ind w:firstLine="709"/>
        <w:jc w:val="both"/>
        <w:rPr>
          <w:sz w:val="24"/>
          <w:szCs w:val="24"/>
        </w:rPr>
      </w:pPr>
    </w:p>
    <w:p w14:paraId="47A66BD2" w14:textId="77777777" w:rsidR="00316C9F" w:rsidRDefault="00316C9F" w:rsidP="00316C9F">
      <w:pPr>
        <w:spacing w:after="60"/>
        <w:ind w:firstLine="709"/>
        <w:jc w:val="both"/>
        <w:rPr>
          <w:sz w:val="24"/>
          <w:szCs w:val="24"/>
        </w:rPr>
      </w:pPr>
      <w:r>
        <w:rPr>
          <w:sz w:val="24"/>
          <w:szCs w:val="24"/>
        </w:rPr>
        <w:t xml:space="preserve">Территория Переправненского сельского поселения Мостовского района Краснодарского края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w:t>
      </w:r>
      <w:r>
        <w:rPr>
          <w:sz w:val="24"/>
          <w:szCs w:val="24"/>
        </w:rPr>
        <w:lastRenderedPageBreak/>
        <w:t>предпринимателей, осуществляющих деятельность в сфере охотничьего хозяйства, а также охотников.</w:t>
      </w:r>
    </w:p>
    <w:p w14:paraId="7AB0D0D3" w14:textId="77777777" w:rsidR="001B0157" w:rsidRPr="009A70C7" w:rsidRDefault="001B0157" w:rsidP="001B0157">
      <w:pPr>
        <w:spacing w:after="60"/>
        <w:ind w:firstLine="709"/>
        <w:jc w:val="both"/>
        <w:rPr>
          <w:sz w:val="24"/>
          <w:szCs w:val="24"/>
        </w:rPr>
      </w:pPr>
      <w:r w:rsidRPr="009A70C7">
        <w:rPr>
          <w:sz w:val="24"/>
          <w:szCs w:val="24"/>
        </w:rPr>
        <w:t xml:space="preserve">В соответствии с Федеральным законом от 24 июля 2009 года N 209-ФЗ </w:t>
      </w:r>
      <w:r>
        <w:rPr>
          <w:sz w:val="24"/>
          <w:szCs w:val="24"/>
        </w:rPr>
        <w:t>«</w:t>
      </w:r>
      <w:r w:rsidRPr="009A70C7">
        <w:rPr>
          <w:sz w:val="24"/>
          <w:szCs w:val="24"/>
        </w:rPr>
        <w:t>Об охоте и о сохранении охотничьих ресурсов и о внесении изменений в отдельные законодательные акты Российской Федерации</w:t>
      </w:r>
      <w:r>
        <w:rPr>
          <w:sz w:val="24"/>
          <w:szCs w:val="24"/>
        </w:rPr>
        <w:t>»</w:t>
      </w:r>
      <w:r w:rsidRPr="009A70C7">
        <w:rPr>
          <w:sz w:val="24"/>
          <w:szCs w:val="24"/>
        </w:rPr>
        <w:t xml:space="preserve"> охотничьи угодья под разделяются на:</w:t>
      </w:r>
    </w:p>
    <w:p w14:paraId="6C482F14" w14:textId="77777777" w:rsidR="001B0157" w:rsidRPr="009A70C7" w:rsidRDefault="001B0157" w:rsidP="001B0157">
      <w:pPr>
        <w:spacing w:after="60"/>
        <w:ind w:firstLine="709"/>
        <w:jc w:val="both"/>
        <w:rPr>
          <w:sz w:val="24"/>
          <w:szCs w:val="24"/>
        </w:rPr>
      </w:pPr>
      <w:r>
        <w:rPr>
          <w:sz w:val="24"/>
          <w:szCs w:val="24"/>
        </w:rPr>
        <w:t xml:space="preserve">– </w:t>
      </w:r>
      <w:r w:rsidRPr="009A70C7">
        <w:rPr>
          <w:sz w:val="24"/>
          <w:szCs w:val="24"/>
        </w:rPr>
        <w:t>закрепленные охотничьи угодья - охотничьи угодья, которые используются юридическими лицами, индивидуальными предпринимателями на основаниях, предусмотренных действующим законодательством;</w:t>
      </w:r>
    </w:p>
    <w:p w14:paraId="2842F8FE" w14:textId="77777777" w:rsidR="001B0157" w:rsidRDefault="001B0157" w:rsidP="001B0157">
      <w:pPr>
        <w:spacing w:after="60"/>
        <w:ind w:firstLine="709"/>
        <w:jc w:val="both"/>
        <w:rPr>
          <w:sz w:val="24"/>
          <w:szCs w:val="24"/>
        </w:rPr>
      </w:pPr>
      <w:r>
        <w:rPr>
          <w:sz w:val="24"/>
          <w:szCs w:val="24"/>
        </w:rPr>
        <w:t xml:space="preserve">– </w:t>
      </w:r>
      <w:r w:rsidRPr="009A70C7">
        <w:rPr>
          <w:sz w:val="24"/>
          <w:szCs w:val="24"/>
        </w:rPr>
        <w:t>общедоступные охотничьи угодья - охотничьи угодья, в которых физические лица имеют право свободно пребывать в целях охоты.</w:t>
      </w:r>
    </w:p>
    <w:p w14:paraId="7AEB6B61" w14:textId="77777777" w:rsidR="00316C9F" w:rsidRDefault="00316C9F" w:rsidP="001B0157">
      <w:pPr>
        <w:spacing w:after="60"/>
        <w:ind w:firstLine="709"/>
        <w:jc w:val="both"/>
        <w:rPr>
          <w:sz w:val="24"/>
          <w:szCs w:val="24"/>
        </w:rPr>
      </w:pPr>
    </w:p>
    <w:p w14:paraId="2126E224" w14:textId="77777777" w:rsidR="001B0157" w:rsidRPr="00E51E33" w:rsidRDefault="001B0157" w:rsidP="001B0157">
      <w:pPr>
        <w:spacing w:after="60"/>
        <w:ind w:firstLine="709"/>
        <w:jc w:val="both"/>
        <w:rPr>
          <w:b/>
          <w:sz w:val="24"/>
          <w:szCs w:val="24"/>
        </w:rPr>
      </w:pPr>
      <w:r w:rsidRPr="00E51E33">
        <w:rPr>
          <w:b/>
          <w:sz w:val="24"/>
          <w:szCs w:val="24"/>
        </w:rPr>
        <w:t>Общедоступные охотничьи угодья</w:t>
      </w:r>
    </w:p>
    <w:p w14:paraId="6BBE3CE4" w14:textId="77777777" w:rsidR="001B0157" w:rsidRDefault="001B0157" w:rsidP="001B0157">
      <w:pPr>
        <w:spacing w:after="60"/>
        <w:ind w:firstLine="709"/>
        <w:jc w:val="both"/>
        <w:rPr>
          <w:sz w:val="24"/>
          <w:szCs w:val="24"/>
        </w:rPr>
      </w:pPr>
      <w:r w:rsidRPr="009A70C7">
        <w:rPr>
          <w:sz w:val="24"/>
          <w:szCs w:val="24"/>
        </w:rPr>
        <w:t>Не закрепленные за охотпользователями охотничьи угодья относятся к категории о</w:t>
      </w:r>
      <w:r>
        <w:rPr>
          <w:sz w:val="24"/>
          <w:szCs w:val="24"/>
        </w:rPr>
        <w:t>бщедоступных охотничьих угодий.</w:t>
      </w:r>
    </w:p>
    <w:p w14:paraId="7C32F168" w14:textId="77777777" w:rsidR="001B0157" w:rsidRPr="009A70C7" w:rsidRDefault="001B0157" w:rsidP="001B0157">
      <w:pPr>
        <w:spacing w:after="60"/>
        <w:ind w:firstLine="709"/>
        <w:jc w:val="both"/>
        <w:rPr>
          <w:sz w:val="24"/>
          <w:szCs w:val="24"/>
        </w:rPr>
      </w:pPr>
      <w:r w:rsidRPr="009A70C7">
        <w:rPr>
          <w:sz w:val="24"/>
          <w:szCs w:val="24"/>
        </w:rPr>
        <w:t>В охотничьем хозяйстве Краснодарского края отсутствуют условия для проведения промысловой охоты (кроме ондатры и куницы) из-за высокой плотности населения края, отсутствия достаточной площади охотничьих угодий, пригодных для выделения промысловых участков, низкой численности охотничьих ресурсов, пригодных к промышленной эксплуатации, и относительно низкого качества пушнины в условиях юга России.</w:t>
      </w:r>
    </w:p>
    <w:p w14:paraId="49642947" w14:textId="77777777" w:rsidR="001B0157" w:rsidRPr="009A70C7" w:rsidRDefault="001B0157" w:rsidP="001B0157">
      <w:pPr>
        <w:spacing w:after="60"/>
        <w:ind w:firstLine="709"/>
        <w:jc w:val="both"/>
        <w:rPr>
          <w:sz w:val="24"/>
          <w:szCs w:val="24"/>
        </w:rPr>
      </w:pPr>
      <w:r>
        <w:rPr>
          <w:sz w:val="24"/>
          <w:szCs w:val="24"/>
        </w:rPr>
        <w:t>В</w:t>
      </w:r>
      <w:r w:rsidRPr="009A70C7">
        <w:rPr>
          <w:sz w:val="24"/>
          <w:szCs w:val="24"/>
        </w:rPr>
        <w:t xml:space="preserve"> настоящее время экономическое значение имеет только любительская охота. При этом специфической продукцией охотничьего хозяйства являются мясо диких копытных и зайца-русака, полевая, болотнолуговая и водоплавающая пернатая дичь, пушнина некоторых видов пушных зверей, жир, шкуры, трофейная продукция, услуги по организации и проведению охот на различные виды дичи, а также по организации отдыха, не связанного с охотой.</w:t>
      </w:r>
    </w:p>
    <w:p w14:paraId="2290646F" w14:textId="77777777" w:rsidR="001B0157" w:rsidRPr="008A03CA" w:rsidRDefault="001B0157" w:rsidP="001B0157">
      <w:pPr>
        <w:spacing w:after="60"/>
        <w:ind w:firstLine="709"/>
        <w:jc w:val="both"/>
        <w:rPr>
          <w:b/>
          <w:sz w:val="24"/>
          <w:szCs w:val="24"/>
        </w:rPr>
      </w:pPr>
      <w:r w:rsidRPr="008A03CA">
        <w:rPr>
          <w:b/>
          <w:sz w:val="24"/>
          <w:szCs w:val="24"/>
        </w:rPr>
        <w:t>Виды животных, на которых охота запрещена или лимитируется</w:t>
      </w:r>
    </w:p>
    <w:p w14:paraId="1869AF6C" w14:textId="77777777" w:rsidR="001B0157" w:rsidRPr="009A70C7" w:rsidRDefault="001B0157" w:rsidP="001B0157">
      <w:pPr>
        <w:spacing w:after="60"/>
        <w:ind w:firstLine="709"/>
        <w:jc w:val="both"/>
        <w:rPr>
          <w:sz w:val="24"/>
          <w:szCs w:val="24"/>
        </w:rPr>
      </w:pPr>
      <w:r w:rsidRPr="009A70C7">
        <w:rPr>
          <w:sz w:val="24"/>
          <w:szCs w:val="24"/>
        </w:rPr>
        <w:t xml:space="preserve">Согласно части 4 статьи 11 Федерального закона от 24 июля 2009 года N 209-ФЗ </w:t>
      </w:r>
      <w:r>
        <w:rPr>
          <w:sz w:val="24"/>
          <w:szCs w:val="24"/>
        </w:rPr>
        <w:t>«</w:t>
      </w:r>
      <w:r w:rsidRPr="009A70C7">
        <w:rPr>
          <w:sz w:val="24"/>
          <w:szCs w:val="24"/>
        </w:rPr>
        <w:t>Об охоте и о сохранении охотничьих ресурсов и о внесении изменений в отдельные законодательные акты Российской Федерации</w:t>
      </w:r>
      <w:r>
        <w:rPr>
          <w:sz w:val="24"/>
          <w:szCs w:val="24"/>
        </w:rPr>
        <w:t>»</w:t>
      </w:r>
      <w:r w:rsidRPr="009A70C7">
        <w:rPr>
          <w:sz w:val="24"/>
          <w:szCs w:val="24"/>
        </w:rPr>
        <w:t xml:space="preserve"> запрещается добыча млекопитающих и птиц, занесенных в Красную книгу Российской Федерации и (или) в Красные книги субъектов Российской Федерации.</w:t>
      </w:r>
    </w:p>
    <w:p w14:paraId="297B8572" w14:textId="77777777" w:rsidR="001B0157" w:rsidRDefault="001B0157" w:rsidP="001B0157">
      <w:pPr>
        <w:spacing w:after="60"/>
        <w:ind w:firstLine="709"/>
        <w:jc w:val="both"/>
        <w:rPr>
          <w:sz w:val="24"/>
          <w:szCs w:val="24"/>
        </w:rPr>
      </w:pPr>
      <w:r w:rsidRPr="009A70C7">
        <w:rPr>
          <w:sz w:val="24"/>
          <w:szCs w:val="24"/>
        </w:rPr>
        <w:t>К лимитируемым видам на территории Краснодарского края относятся все виды копытных, кроме кабана, бурый медведь, барсук и выдра.</w:t>
      </w:r>
    </w:p>
    <w:p w14:paraId="02BB3DA2" w14:textId="77777777" w:rsidR="001B0157" w:rsidRPr="008A03CA" w:rsidRDefault="001B0157" w:rsidP="001B0157">
      <w:pPr>
        <w:spacing w:after="60"/>
        <w:ind w:firstLine="709"/>
        <w:jc w:val="both"/>
        <w:rPr>
          <w:sz w:val="24"/>
          <w:szCs w:val="24"/>
        </w:rPr>
      </w:pPr>
      <w:r w:rsidRPr="008A03CA">
        <w:rPr>
          <w:sz w:val="24"/>
          <w:szCs w:val="24"/>
        </w:rPr>
        <w:t xml:space="preserve">Основным критерием для снижения качества угодий на сенокосах является фактор использования механизированной техники, который резко снижает качество этого класса среды обитания, поскольку сельхозагрегаты не только создают беспокойство, но и приводят к значительному отходу молодняка. Кроме того, после сенокоса и до появления отавы сенокосы становятся на некоторое время малопригодными для обитания животных, то есть вынуждают их к перемещениям, что тоже неблагоприятно влияет на жизнедеятельность и выживаемость. По данным основаниям все сенокосы имеют оценку </w:t>
      </w:r>
      <w:r>
        <w:rPr>
          <w:sz w:val="24"/>
          <w:szCs w:val="24"/>
        </w:rPr>
        <w:t>«</w:t>
      </w:r>
      <w:r w:rsidRPr="008A03CA">
        <w:rPr>
          <w:sz w:val="24"/>
          <w:szCs w:val="24"/>
        </w:rPr>
        <w:t>средние</w:t>
      </w:r>
      <w:r>
        <w:rPr>
          <w:sz w:val="24"/>
          <w:szCs w:val="24"/>
        </w:rPr>
        <w:t>»</w:t>
      </w:r>
      <w:r w:rsidRPr="008A03CA">
        <w:rPr>
          <w:sz w:val="24"/>
          <w:szCs w:val="24"/>
        </w:rPr>
        <w:t>.</w:t>
      </w:r>
    </w:p>
    <w:p w14:paraId="643833CF" w14:textId="77777777" w:rsidR="001B0157" w:rsidRPr="008A03CA" w:rsidRDefault="001B0157" w:rsidP="001B0157">
      <w:pPr>
        <w:spacing w:after="60"/>
        <w:ind w:firstLine="709"/>
        <w:jc w:val="both"/>
        <w:rPr>
          <w:sz w:val="24"/>
          <w:szCs w:val="24"/>
        </w:rPr>
      </w:pPr>
      <w:r w:rsidRPr="008A03CA">
        <w:rPr>
          <w:sz w:val="24"/>
          <w:szCs w:val="24"/>
        </w:rPr>
        <w:t xml:space="preserve">Хозяйственная деятельность человека на пастбищах носит более умеренный негативный характер, чем на сенокосах. Защитные, кормовые и гнездопригодные характеристики пастбищ более стабильны в течение года, чем на сено косах. Основными критериями, определяющими качество данного класса среды обитания, является степень увлажнения, влияющая на растительность, и степень пастбищной нагрузки. По первому критерию пастбища представляют собой более качественные местообитания в пределах достаточно увлажняемых предгорной и лесостепной зон. Пастбищная нагрузка в целом по </w:t>
      </w:r>
      <w:r w:rsidRPr="008A03CA">
        <w:rPr>
          <w:sz w:val="24"/>
          <w:szCs w:val="24"/>
        </w:rPr>
        <w:lastRenderedPageBreak/>
        <w:t>краю является в настоящее время умеренной, поскольку заметно снизилось количество содержащегося, а соответственно, и выпасаемого крупного и мелкого рогатого скота.</w:t>
      </w:r>
    </w:p>
    <w:p w14:paraId="5B2882BD" w14:textId="77777777" w:rsidR="001B0157" w:rsidRPr="008A03CA" w:rsidRDefault="001B0157" w:rsidP="001B0157">
      <w:pPr>
        <w:spacing w:after="60"/>
        <w:ind w:firstLine="709"/>
        <w:jc w:val="both"/>
        <w:rPr>
          <w:sz w:val="24"/>
          <w:szCs w:val="24"/>
        </w:rPr>
      </w:pPr>
      <w:r w:rsidRPr="008A03CA">
        <w:rPr>
          <w:sz w:val="24"/>
          <w:szCs w:val="24"/>
        </w:rPr>
        <w:t>Защитные и гнездопригодные свойства угодий определяются в глобально трансформированных ландшафтах - агроценозах с сезонными особенностями различных полевых работ, севооборотом, наличием и степенью сохранности полезащитных лесных полос, средней площадью полей (чем меньше площади полей, тем выше мозаичность агроценозов и их качество).</w:t>
      </w:r>
    </w:p>
    <w:p w14:paraId="3C2C64C7" w14:textId="77777777" w:rsidR="001B0157" w:rsidRDefault="001B0157" w:rsidP="001B0157">
      <w:pPr>
        <w:spacing w:after="60"/>
        <w:ind w:firstLine="709"/>
        <w:jc w:val="both"/>
        <w:rPr>
          <w:sz w:val="24"/>
          <w:szCs w:val="24"/>
        </w:rPr>
      </w:pPr>
      <w:r w:rsidRPr="008A03CA">
        <w:rPr>
          <w:sz w:val="24"/>
          <w:szCs w:val="24"/>
        </w:rPr>
        <w:t xml:space="preserve">Антропогенный пресс на популяции различных видов животных, склонных к обитанию в полевых угодьях (заяц-русак, серая куропатка, перепел, лисица и др.), на распаханных участках примерно одинаков для всей территории края. Качество постоянно используемых пахотных угодий для большинства видов </w:t>
      </w:r>
      <w:r>
        <w:rPr>
          <w:sz w:val="24"/>
          <w:szCs w:val="24"/>
        </w:rPr>
        <w:t>«</w:t>
      </w:r>
      <w:r w:rsidRPr="008A03CA">
        <w:rPr>
          <w:sz w:val="24"/>
          <w:szCs w:val="24"/>
        </w:rPr>
        <w:t>нижесреднее</w:t>
      </w:r>
      <w:r>
        <w:rPr>
          <w:sz w:val="24"/>
          <w:szCs w:val="24"/>
        </w:rPr>
        <w:t>»</w:t>
      </w:r>
      <w:r w:rsidRPr="008A03CA">
        <w:rPr>
          <w:sz w:val="24"/>
          <w:szCs w:val="24"/>
        </w:rPr>
        <w:t>, независимо от расположения территории в какой-либо природной зоне. В растениеводстве используется современная быстроходная и широкозахватная техника, технологии выполнения различных производственных процессов не исключают массовой гибели охотничьих ресурсов.</w:t>
      </w:r>
    </w:p>
    <w:p w14:paraId="0E22F126" w14:textId="77777777" w:rsidR="001B0157" w:rsidRDefault="001B0157" w:rsidP="001B0157">
      <w:pPr>
        <w:spacing w:after="60"/>
        <w:ind w:firstLine="567"/>
        <w:jc w:val="both"/>
        <w:rPr>
          <w:sz w:val="24"/>
          <w:szCs w:val="24"/>
        </w:rPr>
      </w:pPr>
      <w:r w:rsidRPr="008A03CA">
        <w:rPr>
          <w:sz w:val="24"/>
          <w:szCs w:val="24"/>
        </w:rPr>
        <w:t>Существенную часть территорий Краснодарского края, вовлеченную в сельскохозяйственный оборот, занимают лесозащитные полосы различного назначения (поле</w:t>
      </w:r>
      <w:r>
        <w:rPr>
          <w:sz w:val="24"/>
          <w:szCs w:val="24"/>
        </w:rPr>
        <w:t>защитные, придорожные и другие)</w:t>
      </w:r>
      <w:r w:rsidRPr="008A03CA">
        <w:rPr>
          <w:sz w:val="24"/>
          <w:szCs w:val="24"/>
        </w:rPr>
        <w:t>. Наиболее существенный показатель их качест</w:t>
      </w:r>
      <w:r>
        <w:rPr>
          <w:sz w:val="24"/>
          <w:szCs w:val="24"/>
        </w:rPr>
        <w:t xml:space="preserve">ва – высокие защитные свойства. </w:t>
      </w:r>
      <w:r w:rsidRPr="008A03CA">
        <w:rPr>
          <w:sz w:val="24"/>
          <w:szCs w:val="24"/>
        </w:rPr>
        <w:t xml:space="preserve">Кроме того, лесополосы, являются гнездопригодными территориями для птиц дендрофагов, расширяя их ареалы в пределы степной зоны края. </w:t>
      </w:r>
      <w:r>
        <w:rPr>
          <w:sz w:val="24"/>
          <w:szCs w:val="24"/>
        </w:rPr>
        <w:t xml:space="preserve"> </w:t>
      </w:r>
    </w:p>
    <w:p w14:paraId="6D8A03E3" w14:textId="77777777" w:rsidR="001B0157" w:rsidRPr="00C77726" w:rsidRDefault="001B0157" w:rsidP="001B0157">
      <w:pPr>
        <w:spacing w:after="60"/>
        <w:ind w:firstLine="567"/>
        <w:jc w:val="both"/>
        <w:rPr>
          <w:sz w:val="24"/>
          <w:szCs w:val="24"/>
        </w:rPr>
      </w:pPr>
      <w:r w:rsidRPr="008A03CA">
        <w:rPr>
          <w:sz w:val="24"/>
          <w:szCs w:val="24"/>
        </w:rPr>
        <w:t>Естественные и искусственные леса преимущественно представлены хвойными, смешанными и широколиственными породами. Наиболее качественными угодья данной категории являются в горной и предгорной зонах, а также по поймам крупных рек (Кубань с притоками). Леса в степной зоне, как правило, являются искусственно созданными. Для многих видов дикой фауны как естественные, так и искусственно созданные лесные массивы имеют ключевое значение, особенно в репродуктивный период и в неблагоприятные периоды (масштабные сельхозработы на полях, глубокоснежье и прочее). Поэтому качественная оценка этого класса элементов среды из категории лесных угодий, независимо от зонирования территории, будет наивысшей.</w:t>
      </w:r>
    </w:p>
    <w:p w14:paraId="1B778182" w14:textId="77777777" w:rsidR="001B0157" w:rsidRPr="001B0157" w:rsidRDefault="001B0157" w:rsidP="0003063A">
      <w:pPr>
        <w:spacing w:after="60"/>
        <w:ind w:firstLine="709"/>
        <w:jc w:val="both"/>
        <w:rPr>
          <w:sz w:val="24"/>
          <w:szCs w:val="24"/>
          <w:highlight w:val="yellow"/>
        </w:rPr>
      </w:pPr>
    </w:p>
    <w:p w14:paraId="27AB085F" w14:textId="77777777" w:rsidR="0003063A" w:rsidRDefault="0003063A">
      <w:pPr>
        <w:spacing w:after="200" w:line="276" w:lineRule="auto"/>
        <w:rPr>
          <w:color w:val="000000" w:themeColor="text1"/>
          <w:szCs w:val="28"/>
        </w:rPr>
      </w:pPr>
      <w:r>
        <w:rPr>
          <w:color w:val="000000" w:themeColor="text1"/>
          <w:szCs w:val="28"/>
        </w:rPr>
        <w:br w:type="page"/>
      </w:r>
    </w:p>
    <w:p w14:paraId="676CE8D8" w14:textId="1F968897" w:rsidR="0003063A" w:rsidRPr="009807D2" w:rsidRDefault="0003063A" w:rsidP="008A1934">
      <w:pPr>
        <w:pStyle w:val="ad"/>
        <w:numPr>
          <w:ilvl w:val="1"/>
          <w:numId w:val="1"/>
        </w:numPr>
        <w:spacing w:before="180" w:after="180"/>
        <w:ind w:left="1276" w:hanging="567"/>
        <w:jc w:val="both"/>
        <w:rPr>
          <w:b/>
          <w:szCs w:val="28"/>
        </w:rPr>
      </w:pPr>
      <w:r w:rsidRPr="009807D2">
        <w:rPr>
          <w:b/>
          <w:szCs w:val="28"/>
        </w:rPr>
        <w:lastRenderedPageBreak/>
        <w:t>Зоны с особыми условиями использования территории</w:t>
      </w:r>
    </w:p>
    <w:p w14:paraId="1C0640F5" w14:textId="6A916743" w:rsidR="0064423A" w:rsidRPr="0064423A" w:rsidRDefault="0003063A" w:rsidP="0064423A">
      <w:pPr>
        <w:spacing w:before="180"/>
        <w:ind w:firstLine="709"/>
        <w:jc w:val="both"/>
        <w:rPr>
          <w:sz w:val="24"/>
          <w:szCs w:val="24"/>
        </w:rPr>
      </w:pPr>
      <w:r w:rsidRPr="0064423A">
        <w:rPr>
          <w:sz w:val="24"/>
          <w:szCs w:val="24"/>
        </w:rPr>
        <w:t>Зоны планировочных ограничений определяют режимы хозяйственной деятельности во всех типах функциональных зон, в соответствии с нормативными правовыми актами.</w:t>
      </w:r>
      <w:r w:rsidR="0064423A" w:rsidRPr="0064423A">
        <w:t xml:space="preserve"> </w:t>
      </w:r>
      <w:r w:rsidR="0064423A" w:rsidRPr="0064423A">
        <w:rPr>
          <w:sz w:val="24"/>
          <w:szCs w:val="24"/>
        </w:rPr>
        <w:t>Планировочные ограничения представляют собой градостроительные регламенты и обременения, которые необходимо соблюдать при проектировании и дальнейшем ведении хозяйственной деятельности. Все планировочные ограничения можно представить в трёх категориях:</w:t>
      </w:r>
    </w:p>
    <w:p w14:paraId="36F6C1DC" w14:textId="77777777" w:rsidR="0064423A" w:rsidRPr="0064423A" w:rsidRDefault="0064423A" w:rsidP="0064423A">
      <w:pPr>
        <w:ind w:firstLine="709"/>
        <w:jc w:val="both"/>
        <w:rPr>
          <w:sz w:val="24"/>
          <w:szCs w:val="24"/>
        </w:rPr>
      </w:pPr>
      <w:r w:rsidRPr="0064423A">
        <w:rPr>
          <w:sz w:val="24"/>
          <w:szCs w:val="24"/>
        </w:rPr>
        <w:t>1 категория – охранные зоны (зоны охраны объектов, которые необходимо защищать от влияния антропогенных факторов);</w:t>
      </w:r>
    </w:p>
    <w:p w14:paraId="3377DA02" w14:textId="77777777" w:rsidR="0064423A" w:rsidRPr="0064423A" w:rsidRDefault="0064423A" w:rsidP="0064423A">
      <w:pPr>
        <w:ind w:firstLine="709"/>
        <w:jc w:val="both"/>
        <w:rPr>
          <w:sz w:val="24"/>
          <w:szCs w:val="24"/>
        </w:rPr>
      </w:pPr>
      <w:r w:rsidRPr="0064423A">
        <w:rPr>
          <w:sz w:val="24"/>
          <w:szCs w:val="24"/>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14:paraId="582D997C" w14:textId="17F34456" w:rsidR="0003063A" w:rsidRPr="0064423A" w:rsidRDefault="0064423A" w:rsidP="0064423A">
      <w:pPr>
        <w:ind w:firstLine="709"/>
        <w:jc w:val="both"/>
        <w:rPr>
          <w:sz w:val="24"/>
          <w:szCs w:val="24"/>
        </w:rPr>
      </w:pPr>
      <w:r w:rsidRPr="0064423A">
        <w:rPr>
          <w:sz w:val="24"/>
          <w:szCs w:val="24"/>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14:paraId="6865FCEA" w14:textId="77777777" w:rsidR="0003063A" w:rsidRPr="0064423A" w:rsidRDefault="0003063A" w:rsidP="0003063A">
      <w:pPr>
        <w:ind w:firstLine="709"/>
        <w:jc w:val="both"/>
        <w:rPr>
          <w:sz w:val="24"/>
          <w:szCs w:val="24"/>
        </w:rPr>
      </w:pPr>
      <w:r w:rsidRPr="0064423A">
        <w:rPr>
          <w:sz w:val="24"/>
          <w:szCs w:val="24"/>
        </w:rPr>
        <w:t>Ограничения на использование территорий для осуществления градостроительной деятельности устанавливаются в следующих зонах:</w:t>
      </w:r>
    </w:p>
    <w:p w14:paraId="2BA4992A"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санитарно-защитные зоны;</w:t>
      </w:r>
    </w:p>
    <w:p w14:paraId="6494B945"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санитарные разрывы от линейных объектов инженерной и транспортной инфраструктуры;</w:t>
      </w:r>
    </w:p>
    <w:p w14:paraId="3894842D"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охранные зоны инженерной инфраструктуры;</w:t>
      </w:r>
    </w:p>
    <w:p w14:paraId="349F92B5"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запретные зоны войсковых частей;</w:t>
      </w:r>
    </w:p>
    <w:p w14:paraId="73570B0C"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водоохранные зоны;</w:t>
      </w:r>
    </w:p>
    <w:p w14:paraId="6D4FBA2D"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зоны санитарной охраны источников питьевого водоснабжения;</w:t>
      </w:r>
    </w:p>
    <w:p w14:paraId="26A64311"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зоны охраны объектов культурного наследия;</w:t>
      </w:r>
    </w:p>
    <w:p w14:paraId="53679A3F" w14:textId="77777777" w:rsidR="0003063A" w:rsidRPr="0064423A" w:rsidRDefault="0003063A" w:rsidP="0003063A">
      <w:pPr>
        <w:ind w:left="851" w:hanging="284"/>
        <w:jc w:val="both"/>
        <w:rPr>
          <w:sz w:val="24"/>
          <w:szCs w:val="24"/>
        </w:rPr>
      </w:pPr>
      <w:r w:rsidRPr="0064423A">
        <w:rPr>
          <w:sz w:val="24"/>
          <w:szCs w:val="24"/>
        </w:rPr>
        <w:t>–</w:t>
      </w:r>
      <w:r w:rsidRPr="0064423A">
        <w:rPr>
          <w:sz w:val="24"/>
          <w:szCs w:val="24"/>
        </w:rPr>
        <w:tab/>
        <w:t>зоны ограничений градостроительной деятельности по условиям добычи полезных ископаемых;</w:t>
      </w:r>
    </w:p>
    <w:p w14:paraId="48955022" w14:textId="77777777" w:rsidR="0003063A" w:rsidRDefault="0003063A" w:rsidP="0003063A">
      <w:pPr>
        <w:ind w:left="851" w:hanging="284"/>
        <w:jc w:val="both"/>
        <w:rPr>
          <w:sz w:val="24"/>
          <w:szCs w:val="24"/>
        </w:rPr>
      </w:pPr>
      <w:r w:rsidRPr="0064423A">
        <w:rPr>
          <w:sz w:val="24"/>
          <w:szCs w:val="24"/>
        </w:rPr>
        <w:t>–</w:t>
      </w:r>
      <w:r w:rsidRPr="0064423A">
        <w:rPr>
          <w:sz w:val="24"/>
          <w:szCs w:val="24"/>
        </w:rPr>
        <w:tab/>
        <w:t>зоны, подверженные воздействию чрезвычайных ситуаций природного и техногенного характера.</w:t>
      </w:r>
    </w:p>
    <w:p w14:paraId="2D15F078" w14:textId="77777777" w:rsidR="00C25384" w:rsidRDefault="00C25384" w:rsidP="0003063A">
      <w:pPr>
        <w:ind w:left="851" w:hanging="284"/>
        <w:jc w:val="both"/>
        <w:rPr>
          <w:sz w:val="24"/>
          <w:szCs w:val="24"/>
        </w:rPr>
      </w:pPr>
    </w:p>
    <w:p w14:paraId="2F24DE58" w14:textId="77777777" w:rsidR="00C25384" w:rsidRPr="00C25384" w:rsidRDefault="00C25384" w:rsidP="00C25384">
      <w:pPr>
        <w:spacing w:after="60"/>
        <w:ind w:right="-1" w:firstLine="709"/>
        <w:jc w:val="both"/>
        <w:rPr>
          <w:sz w:val="24"/>
          <w:szCs w:val="24"/>
        </w:rPr>
      </w:pPr>
      <w:r w:rsidRPr="00C25384">
        <w:rPr>
          <w:sz w:val="24"/>
          <w:szCs w:val="24"/>
        </w:rPr>
        <w:t>Все рассмотренные зоны, вошедшие в границы проектирования, отражены на графическом материале (Материалы по обоснованию, «Карта существующих и планируемых зон с особыми условиями использования территории»).</w:t>
      </w:r>
    </w:p>
    <w:p w14:paraId="3DB6F6BF" w14:textId="77777777" w:rsidR="00C25384" w:rsidRPr="006F5833" w:rsidRDefault="00C25384" w:rsidP="0003063A">
      <w:pPr>
        <w:ind w:left="851" w:hanging="284"/>
        <w:jc w:val="both"/>
        <w:rPr>
          <w:sz w:val="24"/>
          <w:szCs w:val="24"/>
        </w:rPr>
      </w:pPr>
    </w:p>
    <w:p w14:paraId="02D9AE99" w14:textId="085D0ECD" w:rsidR="0003063A" w:rsidRPr="001644A3" w:rsidRDefault="0003063A" w:rsidP="009807D2">
      <w:pPr>
        <w:pStyle w:val="3"/>
      </w:pPr>
      <w:r w:rsidRPr="001644A3">
        <w:t>Санитарно-защитные зоны</w:t>
      </w:r>
    </w:p>
    <w:p w14:paraId="2800CFBB" w14:textId="39A7AE71" w:rsidR="00DC5AA6" w:rsidRPr="00DC5AA6" w:rsidRDefault="00DC5AA6" w:rsidP="00DC5AA6">
      <w:pPr>
        <w:spacing w:after="60"/>
        <w:ind w:firstLine="709"/>
        <w:jc w:val="both"/>
        <w:rPr>
          <w:sz w:val="24"/>
          <w:szCs w:val="24"/>
        </w:rPr>
      </w:pPr>
      <w:r w:rsidRPr="00DC5AA6">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г. №</w:t>
      </w:r>
      <w:r>
        <w:rPr>
          <w:sz w:val="24"/>
          <w:szCs w:val="24"/>
        </w:rPr>
        <w:t> </w:t>
      </w:r>
      <w:r w:rsidRPr="00DC5AA6">
        <w:rPr>
          <w:sz w:val="24"/>
          <w:szCs w:val="24"/>
        </w:rPr>
        <w:t>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422DFA1F" w14:textId="77777777" w:rsidR="00DC5AA6" w:rsidRPr="00DC5AA6" w:rsidRDefault="00DC5AA6" w:rsidP="00DC5AA6">
      <w:pPr>
        <w:spacing w:after="60"/>
        <w:ind w:firstLine="709"/>
        <w:jc w:val="both"/>
        <w:rPr>
          <w:sz w:val="24"/>
          <w:szCs w:val="24"/>
        </w:rPr>
      </w:pPr>
      <w:r w:rsidRPr="00DC5AA6">
        <w:rPr>
          <w:sz w:val="24"/>
          <w:szCs w:val="24"/>
        </w:rPr>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w:t>
      </w:r>
      <w:r w:rsidRPr="00DC5AA6">
        <w:rPr>
          <w:sz w:val="24"/>
          <w:szCs w:val="24"/>
        </w:rPr>
        <w:lastRenderedPageBreak/>
        <w:t>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78E15226" w14:textId="77777777" w:rsidR="00DC5AA6" w:rsidRPr="00DC5AA6" w:rsidRDefault="00DC5AA6" w:rsidP="00DC5AA6">
      <w:pPr>
        <w:spacing w:after="60"/>
        <w:ind w:firstLine="709"/>
        <w:jc w:val="both"/>
        <w:rPr>
          <w:sz w:val="24"/>
          <w:szCs w:val="24"/>
        </w:rPr>
      </w:pPr>
      <w:r w:rsidRPr="00DC5AA6">
        <w:rPr>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14:paraId="7719624E" w14:textId="77777777" w:rsidR="00DC5AA6" w:rsidRPr="00DC5AA6" w:rsidRDefault="00DC5AA6" w:rsidP="00DC5AA6">
      <w:pPr>
        <w:spacing w:after="60"/>
        <w:ind w:firstLine="709"/>
        <w:jc w:val="both"/>
        <w:rPr>
          <w:sz w:val="24"/>
          <w:szCs w:val="24"/>
        </w:rPr>
      </w:pPr>
      <w:r w:rsidRPr="00DC5AA6">
        <w:rPr>
          <w:sz w:val="24"/>
          <w:szCs w:val="24"/>
        </w:rPr>
        <w:t>Установление СЗЗ от границы территории промплощадки:</w:t>
      </w:r>
    </w:p>
    <w:p w14:paraId="23DD36C2" w14:textId="77777777" w:rsidR="00DC5AA6" w:rsidRPr="00DC5AA6" w:rsidRDefault="00DC5AA6" w:rsidP="00DC5AA6">
      <w:pPr>
        <w:tabs>
          <w:tab w:val="left" w:pos="993"/>
        </w:tabs>
        <w:spacing w:after="60"/>
        <w:ind w:left="993" w:hanging="284"/>
        <w:jc w:val="both"/>
        <w:rPr>
          <w:sz w:val="24"/>
          <w:szCs w:val="24"/>
        </w:rPr>
      </w:pPr>
      <w:r w:rsidRPr="00DC5AA6">
        <w:rPr>
          <w:sz w:val="24"/>
          <w:szCs w:val="24"/>
        </w:rPr>
        <w:t>–</w:t>
      </w:r>
      <w:r w:rsidRPr="00DC5AA6">
        <w:rPr>
          <w:sz w:val="24"/>
          <w:szCs w:val="24"/>
        </w:rPr>
        <w:tab/>
        <w:t>от организованных и неорганизованных источников при наличии технологического оборудования на открытых площадках;</w:t>
      </w:r>
    </w:p>
    <w:p w14:paraId="788A8405" w14:textId="77777777" w:rsidR="00DC5AA6" w:rsidRPr="00DC5AA6" w:rsidRDefault="00DC5AA6" w:rsidP="00DC5AA6">
      <w:pPr>
        <w:tabs>
          <w:tab w:val="left" w:pos="993"/>
        </w:tabs>
        <w:spacing w:after="60"/>
        <w:ind w:left="993" w:hanging="284"/>
        <w:jc w:val="both"/>
        <w:rPr>
          <w:sz w:val="24"/>
          <w:szCs w:val="24"/>
        </w:rPr>
      </w:pPr>
      <w:r w:rsidRPr="00DC5AA6">
        <w:rPr>
          <w:sz w:val="24"/>
          <w:szCs w:val="24"/>
        </w:rPr>
        <w:t>–</w:t>
      </w:r>
      <w:r w:rsidRPr="00DC5AA6">
        <w:rPr>
          <w:sz w:val="24"/>
          <w:szCs w:val="24"/>
        </w:rPr>
        <w:tab/>
        <w:t>в случае организации производства с источниками, рассредоточенными по территории промплощадки;</w:t>
      </w:r>
    </w:p>
    <w:p w14:paraId="74F7A1F5" w14:textId="77777777" w:rsidR="00DC5AA6" w:rsidRPr="00DC5AA6" w:rsidRDefault="00DC5AA6" w:rsidP="00DC5AA6">
      <w:pPr>
        <w:tabs>
          <w:tab w:val="left" w:pos="993"/>
        </w:tabs>
        <w:spacing w:after="60"/>
        <w:ind w:left="993" w:hanging="284"/>
        <w:jc w:val="both"/>
        <w:rPr>
          <w:sz w:val="24"/>
          <w:szCs w:val="24"/>
        </w:rPr>
      </w:pPr>
      <w:r w:rsidRPr="00DC5AA6">
        <w:rPr>
          <w:sz w:val="24"/>
          <w:szCs w:val="24"/>
        </w:rPr>
        <w:t>–</w:t>
      </w:r>
      <w:r w:rsidRPr="00DC5AA6">
        <w:rPr>
          <w:sz w:val="24"/>
          <w:szCs w:val="24"/>
        </w:rPr>
        <w:tab/>
        <w:t>при наличии наземных и низких источников, холодных выбросов средней высоты.</w:t>
      </w:r>
    </w:p>
    <w:p w14:paraId="5B0D34CE" w14:textId="77777777" w:rsidR="00DC5AA6" w:rsidRPr="00DC5AA6" w:rsidRDefault="00DC5AA6" w:rsidP="00DC5AA6">
      <w:pPr>
        <w:spacing w:after="60"/>
        <w:ind w:firstLine="709"/>
        <w:jc w:val="both"/>
        <w:rPr>
          <w:sz w:val="24"/>
          <w:szCs w:val="24"/>
        </w:rPr>
      </w:pPr>
      <w:r w:rsidRPr="00DC5AA6">
        <w:rPr>
          <w:sz w:val="24"/>
          <w:szCs w:val="24"/>
        </w:rPr>
        <w:t>Установление СЗЗ от источников выбросов осуществляется при наличии высоких, средних источников нагретых выбросов.</w:t>
      </w:r>
    </w:p>
    <w:p w14:paraId="24AFA5F8" w14:textId="77777777" w:rsidR="00DC5AA6" w:rsidRPr="00DC5AA6" w:rsidRDefault="00DC5AA6" w:rsidP="00DC5AA6">
      <w:pPr>
        <w:spacing w:after="60"/>
        <w:ind w:firstLine="709"/>
        <w:jc w:val="both"/>
        <w:rPr>
          <w:sz w:val="24"/>
          <w:szCs w:val="24"/>
        </w:rPr>
      </w:pPr>
      <w:r w:rsidRPr="00DC5AA6">
        <w:rPr>
          <w:sz w:val="24"/>
          <w:szCs w:val="24"/>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14:paraId="017EDA7D" w14:textId="77777777" w:rsidR="00DC5AA6" w:rsidRPr="00DC5AA6" w:rsidRDefault="00DC5AA6" w:rsidP="00DC5AA6">
      <w:pPr>
        <w:spacing w:after="60"/>
        <w:ind w:left="993" w:hanging="284"/>
        <w:jc w:val="both"/>
        <w:rPr>
          <w:sz w:val="24"/>
          <w:szCs w:val="24"/>
        </w:rPr>
      </w:pPr>
      <w:r w:rsidRPr="00DC5AA6">
        <w:rPr>
          <w:sz w:val="24"/>
          <w:szCs w:val="24"/>
        </w:rPr>
        <w:t>–</w:t>
      </w:r>
      <w:r w:rsidRPr="00DC5AA6">
        <w:rPr>
          <w:sz w:val="24"/>
          <w:szCs w:val="24"/>
        </w:rPr>
        <w:tab/>
        <w:t>действующих санитарно-эпидемиологических правил и нормативов;</w:t>
      </w:r>
    </w:p>
    <w:p w14:paraId="7A909425" w14:textId="77777777" w:rsidR="00DC5AA6" w:rsidRPr="00DC5AA6" w:rsidRDefault="00DC5AA6" w:rsidP="00DC5AA6">
      <w:pPr>
        <w:spacing w:after="60"/>
        <w:ind w:left="993" w:hanging="284"/>
        <w:jc w:val="both"/>
        <w:rPr>
          <w:sz w:val="24"/>
          <w:szCs w:val="24"/>
        </w:rPr>
      </w:pPr>
      <w:r w:rsidRPr="00DC5AA6">
        <w:rPr>
          <w:sz w:val="24"/>
          <w:szCs w:val="24"/>
        </w:rPr>
        <w:t>–</w:t>
      </w:r>
      <w:r w:rsidRPr="00DC5AA6">
        <w:rPr>
          <w:sz w:val="24"/>
          <w:szCs w:val="24"/>
        </w:rPr>
        <w:tab/>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14:paraId="17904C20" w14:textId="77777777" w:rsidR="00DC5AA6" w:rsidRPr="00DC5AA6" w:rsidRDefault="00DC5AA6" w:rsidP="00DC5AA6">
      <w:pPr>
        <w:spacing w:after="60"/>
        <w:ind w:firstLine="709"/>
        <w:jc w:val="both"/>
        <w:rPr>
          <w:sz w:val="24"/>
          <w:szCs w:val="24"/>
        </w:rPr>
      </w:pPr>
      <w:r w:rsidRPr="00DC5AA6">
        <w:rPr>
          <w:sz w:val="24"/>
          <w:szCs w:val="24"/>
        </w:rPr>
        <w:t>Генеральным планом границы санитарно-защитных зон устанавливаются для:</w:t>
      </w:r>
    </w:p>
    <w:p w14:paraId="15C5303C" w14:textId="7C02FC85" w:rsidR="00DC5AA6" w:rsidRPr="00DC5AA6" w:rsidRDefault="00DC5AA6" w:rsidP="007520F1">
      <w:pPr>
        <w:pStyle w:val="ad"/>
        <w:numPr>
          <w:ilvl w:val="0"/>
          <w:numId w:val="21"/>
        </w:numPr>
        <w:spacing w:after="60"/>
        <w:ind w:left="993" w:hanging="284"/>
        <w:jc w:val="both"/>
        <w:rPr>
          <w:sz w:val="24"/>
          <w:szCs w:val="24"/>
        </w:rPr>
      </w:pPr>
      <w:r w:rsidRPr="00DC5AA6">
        <w:rPr>
          <w:sz w:val="24"/>
          <w:szCs w:val="24"/>
        </w:rPr>
        <w:t>обеспечения снижения уровня воздействия до требуемых гигиенических нормативов по всем факторам воздействия за ее пределами;</w:t>
      </w:r>
    </w:p>
    <w:p w14:paraId="48D821A6" w14:textId="4C79B338" w:rsidR="00DC5AA6" w:rsidRPr="00DC5AA6" w:rsidRDefault="00DC5AA6" w:rsidP="007520F1">
      <w:pPr>
        <w:pStyle w:val="ad"/>
        <w:numPr>
          <w:ilvl w:val="0"/>
          <w:numId w:val="21"/>
        </w:numPr>
        <w:spacing w:after="60"/>
        <w:ind w:left="993" w:hanging="284"/>
        <w:jc w:val="both"/>
        <w:rPr>
          <w:sz w:val="24"/>
          <w:szCs w:val="24"/>
        </w:rPr>
      </w:pPr>
      <w:r w:rsidRPr="00DC5AA6">
        <w:rPr>
          <w:sz w:val="24"/>
          <w:szCs w:val="24"/>
        </w:rPr>
        <w:t>создания санитарно-защитного барьера между территорией объекта и территорией жилой застройки;</w:t>
      </w:r>
    </w:p>
    <w:p w14:paraId="268FAB75" w14:textId="5F654E4C" w:rsidR="00DC5AA6" w:rsidRPr="00DC5AA6" w:rsidRDefault="00DC5AA6" w:rsidP="007520F1">
      <w:pPr>
        <w:pStyle w:val="ad"/>
        <w:numPr>
          <w:ilvl w:val="0"/>
          <w:numId w:val="21"/>
        </w:numPr>
        <w:spacing w:after="60"/>
        <w:ind w:left="993" w:hanging="284"/>
        <w:jc w:val="both"/>
        <w:rPr>
          <w:sz w:val="24"/>
          <w:szCs w:val="24"/>
        </w:rPr>
      </w:pPr>
      <w:r w:rsidRPr="00DC5AA6">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619422FB" w14:textId="23BF9A6E" w:rsidR="00DC5AA6" w:rsidRDefault="00DC5AA6" w:rsidP="00DC5AA6">
      <w:pPr>
        <w:spacing w:after="60"/>
        <w:ind w:firstLine="709"/>
        <w:jc w:val="both"/>
        <w:rPr>
          <w:sz w:val="24"/>
          <w:szCs w:val="24"/>
        </w:rPr>
      </w:pPr>
      <w:r w:rsidRPr="00DC5AA6">
        <w:rPr>
          <w:sz w:val="24"/>
          <w:szCs w:val="24"/>
        </w:rPr>
        <w:t xml:space="preserve">На территории </w:t>
      </w:r>
      <w:r>
        <w:rPr>
          <w:sz w:val="24"/>
          <w:szCs w:val="24"/>
        </w:rPr>
        <w:t>сельского поселения</w:t>
      </w:r>
      <w:r w:rsidRPr="00DC5AA6">
        <w:rPr>
          <w:sz w:val="24"/>
          <w:szCs w:val="24"/>
        </w:rPr>
        <w:t xml:space="preserve"> поселения предполагается размещение следующих объектов, требующих организации санитарно-защитных зон в соответствии с СанПиН 2.2.1/2.1.1.1200-03:</w:t>
      </w:r>
    </w:p>
    <w:p w14:paraId="23A366AA" w14:textId="77777777" w:rsidR="00304351" w:rsidRDefault="00304351" w:rsidP="00304351">
      <w:pPr>
        <w:spacing w:before="120" w:after="60"/>
        <w:ind w:left="1701" w:hanging="1701"/>
        <w:jc w:val="both"/>
        <w:rPr>
          <w:sz w:val="24"/>
          <w:szCs w:val="24"/>
        </w:rPr>
      </w:pPr>
      <w:r w:rsidRPr="00B66C81">
        <w:rPr>
          <w:sz w:val="24"/>
          <w:szCs w:val="24"/>
        </w:rPr>
        <w:t>Таблица 2</w:t>
      </w:r>
      <w:r>
        <w:rPr>
          <w:sz w:val="24"/>
          <w:szCs w:val="24"/>
        </w:rPr>
        <w:t xml:space="preserve">.8.1 – </w:t>
      </w:r>
      <w:r>
        <w:rPr>
          <w:sz w:val="24"/>
          <w:szCs w:val="24"/>
        </w:rPr>
        <w:tab/>
        <w:t xml:space="preserve">Санитарно-защитные зоны </w:t>
      </w:r>
      <w:r w:rsidRPr="001644A3">
        <w:rPr>
          <w:sz w:val="24"/>
          <w:szCs w:val="24"/>
        </w:rPr>
        <w:t>объектов,</w:t>
      </w:r>
      <w:r>
        <w:rPr>
          <w:sz w:val="24"/>
          <w:szCs w:val="24"/>
        </w:rPr>
        <w:t xml:space="preserve"> </w:t>
      </w:r>
      <w:r w:rsidRPr="001644A3">
        <w:rPr>
          <w:sz w:val="24"/>
          <w:szCs w:val="24"/>
        </w:rPr>
        <w:t xml:space="preserve">расположенных на территории </w:t>
      </w:r>
      <w:r>
        <w:rPr>
          <w:sz w:val="24"/>
          <w:szCs w:val="24"/>
        </w:rPr>
        <w:t>Переправненского сельского поселения</w:t>
      </w:r>
    </w:p>
    <w:tbl>
      <w:tblPr>
        <w:tblW w:w="9464"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4062"/>
        <w:gridCol w:w="2693"/>
        <w:gridCol w:w="1985"/>
      </w:tblGrid>
      <w:tr w:rsidR="00304351" w:rsidRPr="00840A28" w14:paraId="57015257" w14:textId="77777777" w:rsidTr="00304351">
        <w:trPr>
          <w:trHeight w:val="603"/>
          <w:tblHeader/>
        </w:trPr>
        <w:tc>
          <w:tcPr>
            <w:tcW w:w="724" w:type="dxa"/>
            <w:shd w:val="clear" w:color="auto" w:fill="auto"/>
            <w:vAlign w:val="center"/>
          </w:tcPr>
          <w:p w14:paraId="4EA64D24" w14:textId="77777777" w:rsidR="00304351" w:rsidRPr="00840A28" w:rsidRDefault="00304351" w:rsidP="00304351">
            <w:pPr>
              <w:jc w:val="center"/>
              <w:rPr>
                <w:bCs/>
                <w:sz w:val="24"/>
                <w:szCs w:val="24"/>
              </w:rPr>
            </w:pPr>
            <w:r w:rsidRPr="00840A28">
              <w:rPr>
                <w:bCs/>
                <w:sz w:val="24"/>
                <w:szCs w:val="24"/>
              </w:rPr>
              <w:t>№ п/п</w:t>
            </w:r>
          </w:p>
        </w:tc>
        <w:tc>
          <w:tcPr>
            <w:tcW w:w="4062" w:type="dxa"/>
            <w:shd w:val="clear" w:color="auto" w:fill="auto"/>
            <w:vAlign w:val="center"/>
          </w:tcPr>
          <w:p w14:paraId="5CEA3F8F" w14:textId="77777777" w:rsidR="00304351" w:rsidRPr="00840A28" w:rsidRDefault="00304351" w:rsidP="00304351">
            <w:pPr>
              <w:ind w:firstLine="12"/>
              <w:jc w:val="center"/>
              <w:rPr>
                <w:bCs/>
                <w:sz w:val="24"/>
                <w:szCs w:val="24"/>
              </w:rPr>
            </w:pPr>
            <w:r w:rsidRPr="00840A28">
              <w:rPr>
                <w:bCs/>
                <w:sz w:val="24"/>
                <w:szCs w:val="24"/>
              </w:rPr>
              <w:t>Назначение объектов и предприятий</w:t>
            </w:r>
          </w:p>
        </w:tc>
        <w:tc>
          <w:tcPr>
            <w:tcW w:w="2693" w:type="dxa"/>
            <w:shd w:val="clear" w:color="auto" w:fill="auto"/>
            <w:vAlign w:val="center"/>
          </w:tcPr>
          <w:p w14:paraId="219536DB" w14:textId="77777777" w:rsidR="00304351" w:rsidRPr="00840A28" w:rsidRDefault="00304351" w:rsidP="00304351">
            <w:pPr>
              <w:jc w:val="center"/>
              <w:rPr>
                <w:bCs/>
                <w:sz w:val="24"/>
                <w:szCs w:val="24"/>
              </w:rPr>
            </w:pPr>
            <w:r w:rsidRPr="00840A28">
              <w:rPr>
                <w:bCs/>
                <w:sz w:val="24"/>
                <w:szCs w:val="24"/>
              </w:rPr>
              <w:t>Граница Санитарно-</w:t>
            </w:r>
          </w:p>
          <w:p w14:paraId="7466243B" w14:textId="77777777" w:rsidR="00304351" w:rsidRPr="00840A28" w:rsidRDefault="00304351" w:rsidP="00304351">
            <w:pPr>
              <w:jc w:val="center"/>
              <w:rPr>
                <w:bCs/>
                <w:sz w:val="24"/>
                <w:szCs w:val="24"/>
              </w:rPr>
            </w:pPr>
            <w:r w:rsidRPr="00840A28">
              <w:rPr>
                <w:bCs/>
                <w:sz w:val="24"/>
                <w:szCs w:val="24"/>
              </w:rPr>
              <w:t>защитной зоны (СЗЗ)</w:t>
            </w:r>
          </w:p>
        </w:tc>
        <w:tc>
          <w:tcPr>
            <w:tcW w:w="1985" w:type="dxa"/>
          </w:tcPr>
          <w:p w14:paraId="0D88DFE0" w14:textId="77777777" w:rsidR="00304351" w:rsidRPr="00840A28" w:rsidRDefault="00304351" w:rsidP="00304351">
            <w:pPr>
              <w:jc w:val="center"/>
              <w:rPr>
                <w:bCs/>
                <w:sz w:val="24"/>
                <w:szCs w:val="24"/>
              </w:rPr>
            </w:pPr>
            <w:r>
              <w:rPr>
                <w:bCs/>
                <w:sz w:val="24"/>
                <w:szCs w:val="24"/>
              </w:rPr>
              <w:t>Примечание</w:t>
            </w:r>
          </w:p>
        </w:tc>
      </w:tr>
    </w:tbl>
    <w:p w14:paraId="68C0B5C2" w14:textId="77777777" w:rsidR="00304351" w:rsidRPr="00840A28" w:rsidRDefault="00304351" w:rsidP="00304351">
      <w:pPr>
        <w:rPr>
          <w:sz w:val="2"/>
          <w:szCs w:val="2"/>
        </w:rPr>
      </w:pPr>
    </w:p>
    <w:tbl>
      <w:tblPr>
        <w:tblW w:w="9464" w:type="dxa"/>
        <w:tblLook w:val="0000" w:firstRow="0" w:lastRow="0" w:firstColumn="0" w:lastColumn="0" w:noHBand="0" w:noVBand="0"/>
      </w:tblPr>
      <w:tblGrid>
        <w:gridCol w:w="724"/>
        <w:gridCol w:w="4062"/>
        <w:gridCol w:w="2693"/>
        <w:gridCol w:w="1985"/>
      </w:tblGrid>
      <w:tr w:rsidR="00304351" w:rsidRPr="00840A28" w14:paraId="10EF4229" w14:textId="77777777" w:rsidTr="00304351">
        <w:trPr>
          <w:trHeight w:val="2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409D1BB" w14:textId="77777777" w:rsidR="00304351" w:rsidRPr="00840A28" w:rsidRDefault="00304351" w:rsidP="00304351">
            <w:pPr>
              <w:jc w:val="center"/>
              <w:rPr>
                <w:bCs/>
                <w:sz w:val="18"/>
                <w:szCs w:val="18"/>
              </w:rPr>
            </w:pPr>
            <w:r w:rsidRPr="00840A28">
              <w:rPr>
                <w:bCs/>
                <w:sz w:val="18"/>
                <w:szCs w:val="18"/>
              </w:rPr>
              <w:t>1</w:t>
            </w:r>
          </w:p>
        </w:tc>
        <w:tc>
          <w:tcPr>
            <w:tcW w:w="4062" w:type="dxa"/>
            <w:tcBorders>
              <w:top w:val="single" w:sz="4" w:space="0" w:color="auto"/>
              <w:left w:val="nil"/>
              <w:bottom w:val="single" w:sz="4" w:space="0" w:color="auto"/>
              <w:right w:val="single" w:sz="4" w:space="0" w:color="auto"/>
            </w:tcBorders>
            <w:shd w:val="clear" w:color="auto" w:fill="auto"/>
            <w:vAlign w:val="center"/>
          </w:tcPr>
          <w:p w14:paraId="47BFCF3F" w14:textId="77777777" w:rsidR="00304351" w:rsidRPr="00840A28" w:rsidRDefault="00304351" w:rsidP="00304351">
            <w:pPr>
              <w:jc w:val="center"/>
              <w:rPr>
                <w:bCs/>
                <w:sz w:val="18"/>
                <w:szCs w:val="18"/>
              </w:rPr>
            </w:pPr>
            <w:r w:rsidRPr="00840A28">
              <w:rPr>
                <w:bCs/>
                <w:sz w:val="18"/>
                <w:szCs w:val="18"/>
              </w:rPr>
              <w:t>2</w:t>
            </w:r>
          </w:p>
        </w:tc>
        <w:tc>
          <w:tcPr>
            <w:tcW w:w="2693" w:type="dxa"/>
            <w:tcBorders>
              <w:top w:val="single" w:sz="4" w:space="0" w:color="auto"/>
              <w:left w:val="nil"/>
              <w:bottom w:val="single" w:sz="4" w:space="0" w:color="auto"/>
              <w:right w:val="single" w:sz="4" w:space="0" w:color="auto"/>
            </w:tcBorders>
            <w:shd w:val="clear" w:color="auto" w:fill="auto"/>
            <w:vAlign w:val="center"/>
          </w:tcPr>
          <w:p w14:paraId="247E7556" w14:textId="77777777" w:rsidR="00304351" w:rsidRPr="00840A28" w:rsidRDefault="00304351" w:rsidP="00304351">
            <w:pPr>
              <w:jc w:val="center"/>
              <w:rPr>
                <w:bCs/>
                <w:sz w:val="18"/>
                <w:szCs w:val="18"/>
              </w:rPr>
            </w:pPr>
            <w:r w:rsidRPr="00840A28">
              <w:rPr>
                <w:bCs/>
                <w:sz w:val="18"/>
                <w:szCs w:val="18"/>
              </w:rPr>
              <w:t>3</w:t>
            </w:r>
          </w:p>
        </w:tc>
        <w:tc>
          <w:tcPr>
            <w:tcW w:w="1985" w:type="dxa"/>
            <w:tcBorders>
              <w:top w:val="single" w:sz="4" w:space="0" w:color="auto"/>
              <w:left w:val="nil"/>
              <w:bottom w:val="single" w:sz="4" w:space="0" w:color="auto"/>
              <w:right w:val="single" w:sz="4" w:space="0" w:color="auto"/>
            </w:tcBorders>
          </w:tcPr>
          <w:p w14:paraId="226828BB" w14:textId="77777777" w:rsidR="00304351" w:rsidRPr="00840A28" w:rsidRDefault="00304351" w:rsidP="00304351">
            <w:pPr>
              <w:jc w:val="center"/>
              <w:rPr>
                <w:bCs/>
                <w:sz w:val="18"/>
                <w:szCs w:val="18"/>
              </w:rPr>
            </w:pPr>
          </w:p>
        </w:tc>
      </w:tr>
      <w:tr w:rsidR="00304351" w:rsidRPr="00840A28" w14:paraId="6E109038" w14:textId="77777777" w:rsidTr="00304351">
        <w:trPr>
          <w:trHeight w:val="397"/>
        </w:trPr>
        <w:tc>
          <w:tcPr>
            <w:tcW w:w="94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C9E986" w14:textId="77777777" w:rsidR="00304351" w:rsidRDefault="00304351" w:rsidP="00304351">
            <w:pPr>
              <w:jc w:val="center"/>
              <w:rPr>
                <w:b/>
                <w:bCs/>
                <w:sz w:val="24"/>
                <w:szCs w:val="24"/>
              </w:rPr>
            </w:pPr>
            <w:r>
              <w:rPr>
                <w:b/>
                <w:bCs/>
                <w:sz w:val="24"/>
                <w:szCs w:val="24"/>
              </w:rPr>
              <w:t>II класс опасности – 500 м</w:t>
            </w:r>
          </w:p>
        </w:tc>
      </w:tr>
      <w:tr w:rsidR="00304351" w:rsidRPr="00840A28" w14:paraId="5B558AB6"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917282C" w14:textId="03A90FCA" w:rsidR="00304351" w:rsidRDefault="00A2296C" w:rsidP="00304351">
            <w:pPr>
              <w:jc w:val="center"/>
              <w:rPr>
                <w:bCs/>
                <w:sz w:val="24"/>
                <w:szCs w:val="24"/>
              </w:rPr>
            </w:pPr>
            <w:r>
              <w:rPr>
                <w:bCs/>
                <w:sz w:val="24"/>
                <w:szCs w:val="24"/>
              </w:rPr>
              <w:t>1</w:t>
            </w:r>
          </w:p>
        </w:tc>
        <w:tc>
          <w:tcPr>
            <w:tcW w:w="4062" w:type="dxa"/>
            <w:tcBorders>
              <w:top w:val="single" w:sz="4" w:space="0" w:color="auto"/>
              <w:left w:val="nil"/>
              <w:bottom w:val="single" w:sz="4" w:space="0" w:color="auto"/>
              <w:right w:val="single" w:sz="4" w:space="0" w:color="auto"/>
            </w:tcBorders>
            <w:shd w:val="clear" w:color="auto" w:fill="auto"/>
            <w:vAlign w:val="center"/>
          </w:tcPr>
          <w:p w14:paraId="386D1F83" w14:textId="77777777" w:rsidR="00304351" w:rsidRPr="00840A28" w:rsidRDefault="00304351" w:rsidP="00304351">
            <w:pPr>
              <w:rPr>
                <w:bCs/>
                <w:sz w:val="24"/>
                <w:szCs w:val="24"/>
              </w:rPr>
            </w:pPr>
            <w:r w:rsidRPr="00807947">
              <w:rPr>
                <w:bCs/>
                <w:sz w:val="24"/>
                <w:szCs w:val="24"/>
              </w:rPr>
              <w:t>МТФ №1 КРС ЗАО фирма «Агрокомплекс»</w:t>
            </w:r>
          </w:p>
        </w:tc>
        <w:tc>
          <w:tcPr>
            <w:tcW w:w="2693" w:type="dxa"/>
            <w:tcBorders>
              <w:top w:val="single" w:sz="4" w:space="0" w:color="auto"/>
              <w:left w:val="nil"/>
              <w:bottom w:val="single" w:sz="4" w:space="0" w:color="auto"/>
              <w:right w:val="single" w:sz="4" w:space="0" w:color="auto"/>
            </w:tcBorders>
            <w:shd w:val="clear" w:color="auto" w:fill="auto"/>
            <w:vAlign w:val="center"/>
          </w:tcPr>
          <w:p w14:paraId="4D5EC446" w14:textId="77777777" w:rsidR="00304351" w:rsidRPr="00840A28" w:rsidRDefault="00304351" w:rsidP="00304351">
            <w:pPr>
              <w:jc w:val="center"/>
              <w:rPr>
                <w:bCs/>
                <w:sz w:val="24"/>
                <w:szCs w:val="24"/>
              </w:rPr>
            </w:pPr>
            <w:r w:rsidRPr="00807947">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479C898C" w14:textId="77777777" w:rsidR="00304351" w:rsidRPr="00807947" w:rsidRDefault="00304351" w:rsidP="00304351">
            <w:pPr>
              <w:jc w:val="center"/>
              <w:rPr>
                <w:bCs/>
                <w:sz w:val="24"/>
                <w:szCs w:val="24"/>
              </w:rPr>
            </w:pPr>
          </w:p>
        </w:tc>
      </w:tr>
      <w:tr w:rsidR="00304351" w:rsidRPr="00840A28" w14:paraId="430DA749" w14:textId="77777777" w:rsidTr="00304351">
        <w:trPr>
          <w:trHeight w:val="397"/>
        </w:trPr>
        <w:tc>
          <w:tcPr>
            <w:tcW w:w="94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B75390" w14:textId="77777777" w:rsidR="00304351" w:rsidRDefault="00304351" w:rsidP="00304351">
            <w:pPr>
              <w:jc w:val="center"/>
              <w:rPr>
                <w:b/>
                <w:bCs/>
                <w:sz w:val="24"/>
                <w:szCs w:val="24"/>
              </w:rPr>
            </w:pPr>
            <w:r>
              <w:rPr>
                <w:b/>
                <w:bCs/>
                <w:sz w:val="24"/>
                <w:szCs w:val="24"/>
              </w:rPr>
              <w:t>III класс опасности – 300 м</w:t>
            </w:r>
          </w:p>
        </w:tc>
      </w:tr>
      <w:tr w:rsidR="00304351" w:rsidRPr="00840A28" w14:paraId="2945C4D7"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DD76B9D" w14:textId="3A9AB1E8" w:rsidR="00304351" w:rsidRPr="00840A28" w:rsidRDefault="00A2296C" w:rsidP="00304351">
            <w:pPr>
              <w:jc w:val="center"/>
              <w:rPr>
                <w:bCs/>
                <w:sz w:val="24"/>
                <w:szCs w:val="24"/>
              </w:rPr>
            </w:pPr>
            <w:r>
              <w:rPr>
                <w:bCs/>
                <w:sz w:val="24"/>
                <w:szCs w:val="24"/>
              </w:rPr>
              <w:t>2</w:t>
            </w:r>
          </w:p>
        </w:tc>
        <w:tc>
          <w:tcPr>
            <w:tcW w:w="4062" w:type="dxa"/>
            <w:tcBorders>
              <w:top w:val="single" w:sz="4" w:space="0" w:color="auto"/>
              <w:left w:val="nil"/>
              <w:bottom w:val="single" w:sz="4" w:space="0" w:color="auto"/>
              <w:right w:val="single" w:sz="4" w:space="0" w:color="auto"/>
            </w:tcBorders>
            <w:shd w:val="clear" w:color="auto" w:fill="auto"/>
            <w:vAlign w:val="center"/>
          </w:tcPr>
          <w:p w14:paraId="4C486CE8" w14:textId="77777777" w:rsidR="00304351" w:rsidRPr="006739C8" w:rsidRDefault="00304351" w:rsidP="00304351">
            <w:pPr>
              <w:rPr>
                <w:sz w:val="24"/>
                <w:szCs w:val="24"/>
              </w:rPr>
            </w:pPr>
            <w:r w:rsidRPr="006739C8">
              <w:rPr>
                <w:sz w:val="24"/>
                <w:szCs w:val="24"/>
              </w:rPr>
              <w:t>КФХ "Лазников"</w:t>
            </w:r>
          </w:p>
        </w:tc>
        <w:tc>
          <w:tcPr>
            <w:tcW w:w="2693" w:type="dxa"/>
            <w:tcBorders>
              <w:top w:val="single" w:sz="4" w:space="0" w:color="auto"/>
              <w:left w:val="nil"/>
              <w:bottom w:val="single" w:sz="4" w:space="0" w:color="auto"/>
              <w:right w:val="single" w:sz="4" w:space="0" w:color="auto"/>
            </w:tcBorders>
            <w:shd w:val="clear" w:color="auto" w:fill="auto"/>
          </w:tcPr>
          <w:p w14:paraId="1186D853" w14:textId="77777777" w:rsidR="00304351" w:rsidRPr="00840A28" w:rsidRDefault="00304351" w:rsidP="00304351">
            <w:pPr>
              <w:jc w:val="center"/>
              <w:rPr>
                <w:bCs/>
                <w:sz w:val="24"/>
                <w:szCs w:val="24"/>
              </w:rPr>
            </w:pPr>
            <w:r w:rsidRPr="00D07813">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D25AC09" w14:textId="77777777" w:rsidR="00304351" w:rsidRPr="00D07813" w:rsidRDefault="00304351" w:rsidP="00304351">
            <w:pPr>
              <w:jc w:val="center"/>
              <w:rPr>
                <w:bCs/>
                <w:sz w:val="24"/>
                <w:szCs w:val="24"/>
              </w:rPr>
            </w:pPr>
          </w:p>
        </w:tc>
      </w:tr>
      <w:tr w:rsidR="00304351" w:rsidRPr="00840A28" w14:paraId="6AF84429"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49D3169" w14:textId="525BA84C" w:rsidR="00304351" w:rsidRPr="00840A28" w:rsidRDefault="00A2296C" w:rsidP="00304351">
            <w:pPr>
              <w:jc w:val="center"/>
              <w:rPr>
                <w:bCs/>
                <w:sz w:val="24"/>
                <w:szCs w:val="24"/>
              </w:rPr>
            </w:pPr>
            <w:r>
              <w:rPr>
                <w:bCs/>
                <w:sz w:val="24"/>
                <w:szCs w:val="24"/>
              </w:rPr>
              <w:lastRenderedPageBreak/>
              <w:t>3</w:t>
            </w:r>
          </w:p>
        </w:tc>
        <w:tc>
          <w:tcPr>
            <w:tcW w:w="4062" w:type="dxa"/>
            <w:tcBorders>
              <w:top w:val="single" w:sz="4" w:space="0" w:color="auto"/>
              <w:left w:val="nil"/>
              <w:bottom w:val="single" w:sz="4" w:space="0" w:color="auto"/>
              <w:right w:val="single" w:sz="4" w:space="0" w:color="auto"/>
            </w:tcBorders>
            <w:shd w:val="clear" w:color="auto" w:fill="auto"/>
            <w:vAlign w:val="center"/>
          </w:tcPr>
          <w:p w14:paraId="4D7D8A05" w14:textId="77777777" w:rsidR="00304351" w:rsidRPr="006739C8" w:rsidRDefault="00304351" w:rsidP="00304351">
            <w:pPr>
              <w:rPr>
                <w:sz w:val="24"/>
                <w:szCs w:val="24"/>
              </w:rPr>
            </w:pPr>
            <w:r w:rsidRPr="006739C8">
              <w:rPr>
                <w:sz w:val="24"/>
                <w:szCs w:val="24"/>
              </w:rPr>
              <w:t>Колбасный цех с бойней (бойня не действует)</w:t>
            </w:r>
          </w:p>
        </w:tc>
        <w:tc>
          <w:tcPr>
            <w:tcW w:w="2693" w:type="dxa"/>
            <w:tcBorders>
              <w:top w:val="single" w:sz="4" w:space="0" w:color="auto"/>
              <w:left w:val="nil"/>
              <w:bottom w:val="single" w:sz="4" w:space="0" w:color="auto"/>
              <w:right w:val="single" w:sz="4" w:space="0" w:color="auto"/>
            </w:tcBorders>
            <w:shd w:val="clear" w:color="auto" w:fill="auto"/>
          </w:tcPr>
          <w:p w14:paraId="6424CBD7" w14:textId="77777777" w:rsidR="00304351" w:rsidRPr="00840A28" w:rsidRDefault="00304351" w:rsidP="00304351">
            <w:pPr>
              <w:jc w:val="center"/>
              <w:rPr>
                <w:bCs/>
                <w:sz w:val="24"/>
                <w:szCs w:val="24"/>
              </w:rPr>
            </w:pPr>
            <w:r w:rsidRPr="00D07813">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2ACD1C4" w14:textId="77777777" w:rsidR="00304351" w:rsidRPr="00D07813" w:rsidRDefault="00304351" w:rsidP="00304351">
            <w:pPr>
              <w:jc w:val="center"/>
              <w:rPr>
                <w:bCs/>
                <w:sz w:val="24"/>
                <w:szCs w:val="24"/>
              </w:rPr>
            </w:pPr>
          </w:p>
        </w:tc>
      </w:tr>
      <w:tr w:rsidR="00304351" w:rsidRPr="00840A28" w14:paraId="02037927"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15BD1C1" w14:textId="3A5D8E6A" w:rsidR="00304351" w:rsidRPr="00840A28" w:rsidRDefault="00A2296C" w:rsidP="00304351">
            <w:pPr>
              <w:jc w:val="center"/>
              <w:rPr>
                <w:bCs/>
                <w:sz w:val="24"/>
                <w:szCs w:val="24"/>
              </w:rPr>
            </w:pPr>
            <w:r>
              <w:rPr>
                <w:bCs/>
                <w:sz w:val="24"/>
                <w:szCs w:val="24"/>
              </w:rPr>
              <w:t>4</w:t>
            </w:r>
          </w:p>
        </w:tc>
        <w:tc>
          <w:tcPr>
            <w:tcW w:w="4062" w:type="dxa"/>
            <w:tcBorders>
              <w:top w:val="single" w:sz="4" w:space="0" w:color="auto"/>
              <w:left w:val="nil"/>
              <w:bottom w:val="single" w:sz="4" w:space="0" w:color="auto"/>
              <w:right w:val="single" w:sz="4" w:space="0" w:color="auto"/>
            </w:tcBorders>
            <w:shd w:val="clear" w:color="auto" w:fill="auto"/>
            <w:vAlign w:val="center"/>
          </w:tcPr>
          <w:p w14:paraId="4A8AB281" w14:textId="77777777" w:rsidR="00304351" w:rsidRPr="006739C8" w:rsidRDefault="00304351" w:rsidP="00304351">
            <w:pPr>
              <w:rPr>
                <w:sz w:val="24"/>
                <w:szCs w:val="24"/>
              </w:rPr>
            </w:pPr>
            <w:r w:rsidRPr="006739C8">
              <w:rPr>
                <w:sz w:val="24"/>
                <w:szCs w:val="24"/>
              </w:rPr>
              <w:t>Машино-тракторная мастерская</w:t>
            </w:r>
          </w:p>
        </w:tc>
        <w:tc>
          <w:tcPr>
            <w:tcW w:w="2693" w:type="dxa"/>
            <w:tcBorders>
              <w:top w:val="single" w:sz="4" w:space="0" w:color="auto"/>
              <w:left w:val="nil"/>
              <w:bottom w:val="single" w:sz="4" w:space="0" w:color="auto"/>
              <w:right w:val="single" w:sz="4" w:space="0" w:color="auto"/>
            </w:tcBorders>
            <w:shd w:val="clear" w:color="auto" w:fill="auto"/>
          </w:tcPr>
          <w:p w14:paraId="45EECD17" w14:textId="77777777" w:rsidR="00304351" w:rsidRPr="00840A28" w:rsidRDefault="00304351" w:rsidP="00304351">
            <w:pPr>
              <w:jc w:val="center"/>
              <w:rPr>
                <w:bCs/>
                <w:sz w:val="24"/>
                <w:szCs w:val="24"/>
              </w:rPr>
            </w:pPr>
            <w:r w:rsidRPr="00D07813">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53EB71B" w14:textId="77777777" w:rsidR="00304351" w:rsidRPr="00D07813" w:rsidRDefault="00304351" w:rsidP="00304351">
            <w:pPr>
              <w:jc w:val="center"/>
              <w:rPr>
                <w:bCs/>
                <w:sz w:val="24"/>
                <w:szCs w:val="24"/>
              </w:rPr>
            </w:pPr>
          </w:p>
        </w:tc>
      </w:tr>
      <w:tr w:rsidR="00304351" w:rsidRPr="00840A28" w14:paraId="529C7843"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A4B87D6" w14:textId="0DD447FE" w:rsidR="00304351" w:rsidRPr="00840A28" w:rsidRDefault="00A2296C" w:rsidP="00304351">
            <w:pPr>
              <w:jc w:val="center"/>
              <w:rPr>
                <w:bCs/>
                <w:sz w:val="24"/>
                <w:szCs w:val="24"/>
              </w:rPr>
            </w:pPr>
            <w:r>
              <w:rPr>
                <w:bCs/>
                <w:sz w:val="24"/>
                <w:szCs w:val="24"/>
              </w:rPr>
              <w:t>5</w:t>
            </w:r>
          </w:p>
        </w:tc>
        <w:tc>
          <w:tcPr>
            <w:tcW w:w="4062" w:type="dxa"/>
            <w:tcBorders>
              <w:top w:val="single" w:sz="4" w:space="0" w:color="auto"/>
              <w:left w:val="nil"/>
              <w:bottom w:val="single" w:sz="4" w:space="0" w:color="auto"/>
              <w:right w:val="single" w:sz="4" w:space="0" w:color="auto"/>
            </w:tcBorders>
            <w:shd w:val="clear" w:color="auto" w:fill="auto"/>
            <w:vAlign w:val="center"/>
          </w:tcPr>
          <w:p w14:paraId="1EA6FF34" w14:textId="77777777" w:rsidR="00304351" w:rsidRPr="006739C8" w:rsidRDefault="00304351" w:rsidP="00304351">
            <w:pPr>
              <w:rPr>
                <w:sz w:val="24"/>
                <w:szCs w:val="24"/>
              </w:rPr>
            </w:pPr>
            <w:r w:rsidRPr="006739C8">
              <w:rPr>
                <w:sz w:val="24"/>
                <w:szCs w:val="24"/>
              </w:rPr>
              <w:t>Газораспределительная станция ГРС "Переправная"</w:t>
            </w:r>
          </w:p>
        </w:tc>
        <w:tc>
          <w:tcPr>
            <w:tcW w:w="2693" w:type="dxa"/>
            <w:tcBorders>
              <w:top w:val="single" w:sz="4" w:space="0" w:color="auto"/>
              <w:left w:val="nil"/>
              <w:bottom w:val="single" w:sz="4" w:space="0" w:color="auto"/>
              <w:right w:val="single" w:sz="4" w:space="0" w:color="auto"/>
            </w:tcBorders>
            <w:shd w:val="clear" w:color="auto" w:fill="auto"/>
          </w:tcPr>
          <w:p w14:paraId="07992BEF" w14:textId="77777777" w:rsidR="00304351" w:rsidRPr="00840A28" w:rsidRDefault="00304351" w:rsidP="00304351">
            <w:pPr>
              <w:jc w:val="center"/>
              <w:rPr>
                <w:bCs/>
                <w:sz w:val="24"/>
                <w:szCs w:val="24"/>
              </w:rPr>
            </w:pPr>
            <w:r w:rsidRPr="00D07813">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1A373297" w14:textId="77777777" w:rsidR="00304351" w:rsidRPr="00D07813" w:rsidRDefault="00304351" w:rsidP="00304351">
            <w:pPr>
              <w:jc w:val="center"/>
              <w:rPr>
                <w:bCs/>
                <w:sz w:val="24"/>
                <w:szCs w:val="24"/>
              </w:rPr>
            </w:pPr>
          </w:p>
        </w:tc>
      </w:tr>
      <w:tr w:rsidR="00304351" w:rsidRPr="00840A28" w14:paraId="4F6E2A46"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7BE7F06" w14:textId="14131CDF" w:rsidR="00304351" w:rsidRDefault="00A2296C" w:rsidP="00304351">
            <w:pPr>
              <w:jc w:val="center"/>
              <w:rPr>
                <w:bCs/>
                <w:sz w:val="24"/>
                <w:szCs w:val="24"/>
              </w:rPr>
            </w:pPr>
            <w:r>
              <w:rPr>
                <w:bCs/>
                <w:sz w:val="24"/>
                <w:szCs w:val="24"/>
              </w:rPr>
              <w:t>6</w:t>
            </w:r>
          </w:p>
        </w:tc>
        <w:tc>
          <w:tcPr>
            <w:tcW w:w="4062" w:type="dxa"/>
            <w:tcBorders>
              <w:top w:val="single" w:sz="4" w:space="0" w:color="auto"/>
              <w:left w:val="nil"/>
              <w:bottom w:val="single" w:sz="4" w:space="0" w:color="auto"/>
              <w:right w:val="single" w:sz="4" w:space="0" w:color="auto"/>
            </w:tcBorders>
            <w:shd w:val="clear" w:color="auto" w:fill="auto"/>
            <w:vAlign w:val="center"/>
          </w:tcPr>
          <w:p w14:paraId="421BFD78" w14:textId="77777777" w:rsidR="00304351" w:rsidRPr="006739C8" w:rsidRDefault="00304351" w:rsidP="00304351">
            <w:pPr>
              <w:rPr>
                <w:sz w:val="24"/>
                <w:szCs w:val="24"/>
              </w:rPr>
            </w:pPr>
            <w:r>
              <w:rPr>
                <w:sz w:val="24"/>
                <w:szCs w:val="24"/>
              </w:rPr>
              <w:t xml:space="preserve">МТФ №1, </w:t>
            </w:r>
            <w:r w:rsidRPr="001E41D7">
              <w:rPr>
                <w:sz w:val="24"/>
                <w:szCs w:val="24"/>
              </w:rPr>
              <w:t>в границах ААП "Переправное"</w:t>
            </w:r>
          </w:p>
        </w:tc>
        <w:tc>
          <w:tcPr>
            <w:tcW w:w="2693" w:type="dxa"/>
            <w:tcBorders>
              <w:top w:val="single" w:sz="4" w:space="0" w:color="auto"/>
              <w:left w:val="nil"/>
              <w:bottom w:val="single" w:sz="4" w:space="0" w:color="auto"/>
              <w:right w:val="single" w:sz="4" w:space="0" w:color="auto"/>
            </w:tcBorders>
            <w:shd w:val="clear" w:color="auto" w:fill="auto"/>
          </w:tcPr>
          <w:p w14:paraId="46D7BAD6" w14:textId="4AE10187" w:rsidR="00304351" w:rsidRPr="00D07813" w:rsidRDefault="0069183E" w:rsidP="00304351">
            <w:pPr>
              <w:jc w:val="center"/>
              <w:rPr>
                <w:bCs/>
                <w:sz w:val="24"/>
                <w:szCs w:val="24"/>
              </w:rPr>
            </w:pPr>
            <w:r w:rsidRPr="00D07813">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5D278034" w14:textId="77777777" w:rsidR="00304351" w:rsidRPr="00D07813" w:rsidRDefault="00304351" w:rsidP="00304351">
            <w:pPr>
              <w:jc w:val="center"/>
              <w:rPr>
                <w:bCs/>
                <w:sz w:val="24"/>
                <w:szCs w:val="24"/>
              </w:rPr>
            </w:pPr>
          </w:p>
        </w:tc>
      </w:tr>
      <w:tr w:rsidR="00304351" w:rsidRPr="00840A28" w14:paraId="734D0E9B" w14:textId="77777777" w:rsidTr="00304351">
        <w:trPr>
          <w:trHeight w:val="185"/>
        </w:trPr>
        <w:tc>
          <w:tcPr>
            <w:tcW w:w="94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58A209" w14:textId="77777777" w:rsidR="00304351" w:rsidRPr="00840A28" w:rsidRDefault="00304351" w:rsidP="00304351">
            <w:pPr>
              <w:jc w:val="center"/>
              <w:rPr>
                <w:b/>
                <w:bCs/>
                <w:sz w:val="24"/>
                <w:szCs w:val="24"/>
              </w:rPr>
            </w:pPr>
            <w:r w:rsidRPr="00840A28">
              <w:rPr>
                <w:b/>
                <w:bCs/>
                <w:sz w:val="24"/>
                <w:szCs w:val="24"/>
              </w:rPr>
              <w:t>I</w:t>
            </w:r>
            <w:r w:rsidRPr="00840A28">
              <w:rPr>
                <w:b/>
                <w:bCs/>
                <w:sz w:val="24"/>
                <w:szCs w:val="24"/>
                <w:lang w:val="en-US"/>
              </w:rPr>
              <w:t>V</w:t>
            </w:r>
            <w:r>
              <w:rPr>
                <w:b/>
                <w:bCs/>
                <w:sz w:val="24"/>
                <w:szCs w:val="24"/>
              </w:rPr>
              <w:t xml:space="preserve"> класс опасности – 100 м</w:t>
            </w:r>
          </w:p>
        </w:tc>
      </w:tr>
      <w:tr w:rsidR="00304351" w:rsidRPr="00840A28" w14:paraId="5335EC5A"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363A41" w14:textId="17601F4F" w:rsidR="00304351" w:rsidRPr="00840A28" w:rsidRDefault="00A2296C" w:rsidP="00304351">
            <w:pPr>
              <w:jc w:val="center"/>
              <w:rPr>
                <w:bCs/>
                <w:sz w:val="24"/>
                <w:szCs w:val="24"/>
              </w:rPr>
            </w:pPr>
            <w:r>
              <w:rPr>
                <w:bCs/>
                <w:sz w:val="24"/>
                <w:szCs w:val="24"/>
              </w:rPr>
              <w:t>7</w:t>
            </w:r>
          </w:p>
        </w:tc>
        <w:tc>
          <w:tcPr>
            <w:tcW w:w="4062" w:type="dxa"/>
            <w:tcBorders>
              <w:top w:val="single" w:sz="4" w:space="0" w:color="auto"/>
              <w:left w:val="nil"/>
              <w:bottom w:val="single" w:sz="4" w:space="0" w:color="auto"/>
              <w:right w:val="single" w:sz="4" w:space="0" w:color="auto"/>
            </w:tcBorders>
            <w:shd w:val="clear" w:color="auto" w:fill="auto"/>
            <w:vAlign w:val="center"/>
          </w:tcPr>
          <w:p w14:paraId="3165C9D3" w14:textId="77777777" w:rsidR="00304351" w:rsidRPr="00840A28" w:rsidRDefault="00304351" w:rsidP="00304351">
            <w:pPr>
              <w:rPr>
                <w:sz w:val="24"/>
                <w:szCs w:val="24"/>
              </w:rPr>
            </w:pPr>
            <w:r w:rsidRPr="006739C8">
              <w:rPr>
                <w:sz w:val="24"/>
                <w:szCs w:val="24"/>
              </w:rPr>
              <w:t>Тепличное хозяйство</w:t>
            </w:r>
          </w:p>
        </w:tc>
        <w:tc>
          <w:tcPr>
            <w:tcW w:w="2693" w:type="dxa"/>
            <w:tcBorders>
              <w:top w:val="single" w:sz="4" w:space="0" w:color="auto"/>
              <w:left w:val="nil"/>
              <w:bottom w:val="single" w:sz="4" w:space="0" w:color="auto"/>
              <w:right w:val="single" w:sz="4" w:space="0" w:color="auto"/>
            </w:tcBorders>
            <w:shd w:val="clear" w:color="auto" w:fill="auto"/>
          </w:tcPr>
          <w:p w14:paraId="28FC6105" w14:textId="77777777" w:rsidR="00304351" w:rsidRPr="00840A28" w:rsidRDefault="00304351" w:rsidP="00304351">
            <w:pPr>
              <w:jc w:val="center"/>
              <w:rPr>
                <w:bCs/>
                <w:sz w:val="24"/>
                <w:szCs w:val="24"/>
              </w:rPr>
            </w:pPr>
            <w:r w:rsidRPr="00233DBF">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522CD96" w14:textId="77777777" w:rsidR="00304351" w:rsidRPr="00233DBF" w:rsidRDefault="00304351" w:rsidP="00304351">
            <w:pPr>
              <w:jc w:val="center"/>
              <w:rPr>
                <w:bCs/>
                <w:sz w:val="24"/>
                <w:szCs w:val="24"/>
              </w:rPr>
            </w:pPr>
          </w:p>
        </w:tc>
      </w:tr>
      <w:tr w:rsidR="00304351" w:rsidRPr="00840A28" w14:paraId="29BC837C"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6B91215" w14:textId="092890C8" w:rsidR="00304351" w:rsidRPr="00840A28" w:rsidRDefault="00A2296C" w:rsidP="00304351">
            <w:pPr>
              <w:jc w:val="center"/>
              <w:rPr>
                <w:bCs/>
                <w:sz w:val="24"/>
                <w:szCs w:val="24"/>
              </w:rPr>
            </w:pPr>
            <w:r>
              <w:rPr>
                <w:bCs/>
                <w:sz w:val="24"/>
                <w:szCs w:val="24"/>
              </w:rPr>
              <w:t>8</w:t>
            </w:r>
          </w:p>
        </w:tc>
        <w:tc>
          <w:tcPr>
            <w:tcW w:w="4062" w:type="dxa"/>
            <w:tcBorders>
              <w:top w:val="single" w:sz="4" w:space="0" w:color="auto"/>
              <w:left w:val="nil"/>
              <w:bottom w:val="single" w:sz="4" w:space="0" w:color="auto"/>
              <w:right w:val="single" w:sz="4" w:space="0" w:color="auto"/>
            </w:tcBorders>
            <w:shd w:val="clear" w:color="auto" w:fill="auto"/>
            <w:vAlign w:val="center"/>
          </w:tcPr>
          <w:p w14:paraId="14F7A438" w14:textId="77777777" w:rsidR="00304351" w:rsidRPr="00840A28" w:rsidRDefault="00304351" w:rsidP="00304351">
            <w:pPr>
              <w:rPr>
                <w:sz w:val="24"/>
                <w:szCs w:val="24"/>
              </w:rPr>
            </w:pPr>
            <w:r w:rsidRPr="006739C8">
              <w:rPr>
                <w:sz w:val="24"/>
                <w:szCs w:val="24"/>
              </w:rPr>
              <w:t>Лесопилка</w:t>
            </w:r>
          </w:p>
        </w:tc>
        <w:tc>
          <w:tcPr>
            <w:tcW w:w="2693" w:type="dxa"/>
            <w:tcBorders>
              <w:top w:val="single" w:sz="4" w:space="0" w:color="auto"/>
              <w:left w:val="nil"/>
              <w:bottom w:val="single" w:sz="4" w:space="0" w:color="auto"/>
              <w:right w:val="single" w:sz="4" w:space="0" w:color="auto"/>
            </w:tcBorders>
            <w:shd w:val="clear" w:color="auto" w:fill="auto"/>
          </w:tcPr>
          <w:p w14:paraId="7B63C418" w14:textId="77777777" w:rsidR="00304351" w:rsidRPr="00840A28" w:rsidRDefault="00304351" w:rsidP="00304351">
            <w:pPr>
              <w:jc w:val="center"/>
              <w:rPr>
                <w:bCs/>
                <w:sz w:val="24"/>
                <w:szCs w:val="24"/>
              </w:rPr>
            </w:pPr>
            <w:r w:rsidRPr="00233DBF">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3D66BF0F" w14:textId="77777777" w:rsidR="00304351" w:rsidRPr="00233DBF" w:rsidRDefault="00304351" w:rsidP="00304351">
            <w:pPr>
              <w:jc w:val="center"/>
              <w:rPr>
                <w:bCs/>
                <w:sz w:val="24"/>
                <w:szCs w:val="24"/>
              </w:rPr>
            </w:pPr>
          </w:p>
        </w:tc>
      </w:tr>
      <w:tr w:rsidR="00304351" w:rsidRPr="00840A28" w14:paraId="56C67488"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00CE824" w14:textId="64C19950" w:rsidR="00304351" w:rsidRPr="00840A28" w:rsidRDefault="00A2296C" w:rsidP="00304351">
            <w:pPr>
              <w:jc w:val="center"/>
              <w:rPr>
                <w:bCs/>
                <w:sz w:val="24"/>
                <w:szCs w:val="24"/>
              </w:rPr>
            </w:pPr>
            <w:r>
              <w:rPr>
                <w:bCs/>
                <w:sz w:val="24"/>
                <w:szCs w:val="24"/>
              </w:rPr>
              <w:t>9</w:t>
            </w:r>
          </w:p>
        </w:tc>
        <w:tc>
          <w:tcPr>
            <w:tcW w:w="4062" w:type="dxa"/>
            <w:tcBorders>
              <w:top w:val="single" w:sz="4" w:space="0" w:color="auto"/>
              <w:left w:val="nil"/>
              <w:bottom w:val="single" w:sz="4" w:space="0" w:color="auto"/>
              <w:right w:val="single" w:sz="4" w:space="0" w:color="auto"/>
            </w:tcBorders>
            <w:shd w:val="clear" w:color="auto" w:fill="auto"/>
            <w:vAlign w:val="center"/>
          </w:tcPr>
          <w:p w14:paraId="4A327A7B" w14:textId="77777777" w:rsidR="00304351" w:rsidRPr="00840A28" w:rsidRDefault="00304351" w:rsidP="00304351">
            <w:pPr>
              <w:rPr>
                <w:sz w:val="24"/>
                <w:szCs w:val="24"/>
              </w:rPr>
            </w:pPr>
            <w:r w:rsidRPr="00840A28">
              <w:rPr>
                <w:sz w:val="24"/>
                <w:szCs w:val="24"/>
              </w:rPr>
              <w:t>Автозаправочная станция (АЗС)</w:t>
            </w:r>
          </w:p>
        </w:tc>
        <w:tc>
          <w:tcPr>
            <w:tcW w:w="2693" w:type="dxa"/>
            <w:tcBorders>
              <w:top w:val="single" w:sz="4" w:space="0" w:color="auto"/>
              <w:left w:val="nil"/>
              <w:bottom w:val="single" w:sz="4" w:space="0" w:color="auto"/>
              <w:right w:val="single" w:sz="4" w:space="0" w:color="auto"/>
            </w:tcBorders>
            <w:shd w:val="clear" w:color="auto" w:fill="auto"/>
          </w:tcPr>
          <w:p w14:paraId="0D918C84" w14:textId="77777777" w:rsidR="00304351" w:rsidRPr="00840A28" w:rsidRDefault="00304351" w:rsidP="00304351">
            <w:pPr>
              <w:jc w:val="center"/>
              <w:rPr>
                <w:bCs/>
                <w:sz w:val="24"/>
                <w:szCs w:val="24"/>
              </w:rPr>
            </w:pPr>
            <w:r w:rsidRPr="00233DBF">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23C8508A" w14:textId="77777777" w:rsidR="00304351" w:rsidRPr="00233DBF" w:rsidRDefault="00304351" w:rsidP="00304351">
            <w:pPr>
              <w:jc w:val="center"/>
              <w:rPr>
                <w:bCs/>
                <w:sz w:val="24"/>
                <w:szCs w:val="24"/>
              </w:rPr>
            </w:pPr>
          </w:p>
        </w:tc>
      </w:tr>
      <w:tr w:rsidR="00304351" w:rsidRPr="00840A28" w14:paraId="4A1DE3C7"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715A4E" w14:textId="54BE4547" w:rsidR="00304351" w:rsidRDefault="00A2296C" w:rsidP="00304351">
            <w:pPr>
              <w:jc w:val="center"/>
              <w:rPr>
                <w:bCs/>
                <w:sz w:val="24"/>
                <w:szCs w:val="24"/>
              </w:rPr>
            </w:pPr>
            <w:r>
              <w:rPr>
                <w:bCs/>
                <w:sz w:val="24"/>
                <w:szCs w:val="24"/>
              </w:rPr>
              <w:t>10</w:t>
            </w:r>
          </w:p>
        </w:tc>
        <w:tc>
          <w:tcPr>
            <w:tcW w:w="4062" w:type="dxa"/>
            <w:tcBorders>
              <w:top w:val="single" w:sz="4" w:space="0" w:color="auto"/>
              <w:left w:val="nil"/>
              <w:bottom w:val="single" w:sz="4" w:space="0" w:color="auto"/>
              <w:right w:val="single" w:sz="4" w:space="0" w:color="auto"/>
            </w:tcBorders>
            <w:shd w:val="clear" w:color="auto" w:fill="auto"/>
            <w:vAlign w:val="center"/>
          </w:tcPr>
          <w:p w14:paraId="15A20E19" w14:textId="77777777" w:rsidR="00304351" w:rsidRPr="00840A28" w:rsidRDefault="00304351" w:rsidP="00304351">
            <w:pPr>
              <w:rPr>
                <w:sz w:val="24"/>
                <w:szCs w:val="24"/>
              </w:rPr>
            </w:pPr>
            <w:r w:rsidRPr="00807947">
              <w:rPr>
                <w:sz w:val="24"/>
                <w:szCs w:val="24"/>
              </w:rPr>
              <w:t>КФХ "Попков"</w:t>
            </w:r>
          </w:p>
        </w:tc>
        <w:tc>
          <w:tcPr>
            <w:tcW w:w="2693" w:type="dxa"/>
            <w:tcBorders>
              <w:top w:val="single" w:sz="4" w:space="0" w:color="auto"/>
              <w:left w:val="nil"/>
              <w:bottom w:val="single" w:sz="4" w:space="0" w:color="auto"/>
              <w:right w:val="single" w:sz="4" w:space="0" w:color="auto"/>
            </w:tcBorders>
            <w:shd w:val="clear" w:color="auto" w:fill="auto"/>
          </w:tcPr>
          <w:p w14:paraId="05038B8F" w14:textId="77777777" w:rsidR="00304351" w:rsidRPr="00233DBF" w:rsidRDefault="00304351" w:rsidP="00304351">
            <w:pPr>
              <w:jc w:val="center"/>
              <w:rPr>
                <w:bCs/>
                <w:sz w:val="24"/>
                <w:szCs w:val="24"/>
              </w:rPr>
            </w:pPr>
            <w:r w:rsidRPr="00807947">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40DA272" w14:textId="77777777" w:rsidR="00304351" w:rsidRPr="00807947" w:rsidRDefault="00304351" w:rsidP="00304351">
            <w:pPr>
              <w:jc w:val="center"/>
              <w:rPr>
                <w:bCs/>
                <w:sz w:val="24"/>
                <w:szCs w:val="24"/>
              </w:rPr>
            </w:pPr>
          </w:p>
        </w:tc>
      </w:tr>
      <w:tr w:rsidR="00304351" w:rsidRPr="00840A28" w14:paraId="49F53E60"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82693" w14:textId="6E0C1D73" w:rsidR="00304351" w:rsidRDefault="00A2296C" w:rsidP="00304351">
            <w:pPr>
              <w:jc w:val="center"/>
              <w:rPr>
                <w:bCs/>
                <w:sz w:val="24"/>
                <w:szCs w:val="24"/>
              </w:rPr>
            </w:pPr>
            <w:r>
              <w:rPr>
                <w:bCs/>
                <w:sz w:val="24"/>
                <w:szCs w:val="24"/>
              </w:rPr>
              <w:t>11</w:t>
            </w:r>
          </w:p>
        </w:tc>
        <w:tc>
          <w:tcPr>
            <w:tcW w:w="4062" w:type="dxa"/>
            <w:tcBorders>
              <w:top w:val="single" w:sz="4" w:space="0" w:color="auto"/>
              <w:left w:val="nil"/>
              <w:bottom w:val="single" w:sz="4" w:space="0" w:color="auto"/>
              <w:right w:val="single" w:sz="4" w:space="0" w:color="auto"/>
            </w:tcBorders>
            <w:shd w:val="clear" w:color="auto" w:fill="auto"/>
            <w:vAlign w:val="center"/>
          </w:tcPr>
          <w:p w14:paraId="6EACDB12" w14:textId="77777777" w:rsidR="00304351" w:rsidRPr="00592CE9" w:rsidRDefault="00304351" w:rsidP="00304351">
            <w:pPr>
              <w:rPr>
                <w:sz w:val="24"/>
                <w:szCs w:val="24"/>
              </w:rPr>
            </w:pPr>
            <w:r w:rsidRPr="00592CE9">
              <w:rPr>
                <w:sz w:val="24"/>
                <w:szCs w:val="24"/>
              </w:rPr>
              <w:t>МТФ №2 КРС ЗАО фирма "Агрокомплекс</w:t>
            </w:r>
          </w:p>
        </w:tc>
        <w:tc>
          <w:tcPr>
            <w:tcW w:w="2693" w:type="dxa"/>
            <w:tcBorders>
              <w:top w:val="single" w:sz="4" w:space="0" w:color="auto"/>
              <w:left w:val="nil"/>
              <w:bottom w:val="single" w:sz="4" w:space="0" w:color="auto"/>
              <w:right w:val="single" w:sz="4" w:space="0" w:color="auto"/>
            </w:tcBorders>
            <w:shd w:val="clear" w:color="auto" w:fill="auto"/>
          </w:tcPr>
          <w:p w14:paraId="785D4389" w14:textId="77777777" w:rsidR="00304351" w:rsidRPr="00233DBF" w:rsidRDefault="00304351" w:rsidP="00304351">
            <w:pPr>
              <w:jc w:val="center"/>
              <w:rPr>
                <w:bCs/>
                <w:sz w:val="24"/>
                <w:szCs w:val="24"/>
              </w:rPr>
            </w:pPr>
            <w:r w:rsidRPr="00807947">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2CF4E4AB" w14:textId="77777777" w:rsidR="00304351" w:rsidRPr="00807947" w:rsidRDefault="00304351" w:rsidP="00304351">
            <w:pPr>
              <w:jc w:val="center"/>
              <w:rPr>
                <w:bCs/>
                <w:sz w:val="24"/>
                <w:szCs w:val="24"/>
              </w:rPr>
            </w:pPr>
            <w:r>
              <w:rPr>
                <w:bCs/>
                <w:sz w:val="24"/>
                <w:szCs w:val="24"/>
              </w:rPr>
              <w:t>не действует</w:t>
            </w:r>
          </w:p>
        </w:tc>
      </w:tr>
      <w:tr w:rsidR="00304351" w:rsidRPr="00840A28" w14:paraId="1AD36D36"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066C2F0" w14:textId="6CC1EF9A" w:rsidR="00304351" w:rsidRDefault="00A2296C" w:rsidP="00304351">
            <w:pPr>
              <w:jc w:val="center"/>
              <w:rPr>
                <w:bCs/>
                <w:sz w:val="24"/>
                <w:szCs w:val="24"/>
              </w:rPr>
            </w:pPr>
            <w:r>
              <w:rPr>
                <w:bCs/>
                <w:sz w:val="24"/>
                <w:szCs w:val="24"/>
              </w:rPr>
              <w:t>12</w:t>
            </w:r>
          </w:p>
        </w:tc>
        <w:tc>
          <w:tcPr>
            <w:tcW w:w="4062" w:type="dxa"/>
            <w:tcBorders>
              <w:top w:val="single" w:sz="4" w:space="0" w:color="auto"/>
              <w:left w:val="nil"/>
              <w:bottom w:val="single" w:sz="4" w:space="0" w:color="auto"/>
              <w:right w:val="single" w:sz="4" w:space="0" w:color="auto"/>
            </w:tcBorders>
            <w:shd w:val="clear" w:color="auto" w:fill="auto"/>
            <w:vAlign w:val="center"/>
          </w:tcPr>
          <w:p w14:paraId="615157C3" w14:textId="77777777" w:rsidR="00304351" w:rsidRPr="00592CE9" w:rsidRDefault="00304351" w:rsidP="00304351">
            <w:pPr>
              <w:rPr>
                <w:sz w:val="24"/>
                <w:szCs w:val="24"/>
              </w:rPr>
            </w:pPr>
            <w:r w:rsidRPr="00592CE9">
              <w:rPr>
                <w:sz w:val="24"/>
                <w:szCs w:val="24"/>
              </w:rPr>
              <w:t>Мясокомбинат</w:t>
            </w:r>
          </w:p>
        </w:tc>
        <w:tc>
          <w:tcPr>
            <w:tcW w:w="2693" w:type="dxa"/>
            <w:tcBorders>
              <w:top w:val="single" w:sz="4" w:space="0" w:color="auto"/>
              <w:left w:val="nil"/>
              <w:bottom w:val="single" w:sz="4" w:space="0" w:color="auto"/>
              <w:right w:val="single" w:sz="4" w:space="0" w:color="auto"/>
            </w:tcBorders>
            <w:shd w:val="clear" w:color="auto" w:fill="auto"/>
          </w:tcPr>
          <w:p w14:paraId="08A0C73C" w14:textId="77777777" w:rsidR="00304351" w:rsidRPr="00807947" w:rsidRDefault="00304351" w:rsidP="00304351">
            <w:pPr>
              <w:jc w:val="center"/>
              <w:rPr>
                <w:bCs/>
                <w:sz w:val="24"/>
                <w:szCs w:val="24"/>
              </w:rPr>
            </w:pPr>
            <w:r w:rsidRPr="00807947">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1B07F1C9" w14:textId="77777777" w:rsidR="00304351" w:rsidRPr="00807947" w:rsidRDefault="00304351" w:rsidP="00304351">
            <w:pPr>
              <w:jc w:val="center"/>
              <w:rPr>
                <w:bCs/>
                <w:sz w:val="24"/>
                <w:szCs w:val="24"/>
              </w:rPr>
            </w:pPr>
            <w:r w:rsidRPr="00D41350">
              <w:rPr>
                <w:bCs/>
                <w:sz w:val="24"/>
                <w:szCs w:val="24"/>
              </w:rPr>
              <w:t>не действует</w:t>
            </w:r>
          </w:p>
        </w:tc>
      </w:tr>
      <w:tr w:rsidR="00304351" w:rsidRPr="00840A28" w14:paraId="55988C73"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C116524" w14:textId="331FE286" w:rsidR="00304351" w:rsidRDefault="00A2296C" w:rsidP="00304351">
            <w:pPr>
              <w:jc w:val="center"/>
              <w:rPr>
                <w:bCs/>
                <w:sz w:val="24"/>
                <w:szCs w:val="24"/>
              </w:rPr>
            </w:pPr>
            <w:r>
              <w:rPr>
                <w:bCs/>
                <w:sz w:val="24"/>
                <w:szCs w:val="24"/>
              </w:rPr>
              <w:t>13</w:t>
            </w:r>
          </w:p>
        </w:tc>
        <w:tc>
          <w:tcPr>
            <w:tcW w:w="4062" w:type="dxa"/>
            <w:tcBorders>
              <w:top w:val="single" w:sz="4" w:space="0" w:color="auto"/>
              <w:left w:val="nil"/>
              <w:bottom w:val="single" w:sz="4" w:space="0" w:color="auto"/>
              <w:right w:val="single" w:sz="4" w:space="0" w:color="auto"/>
            </w:tcBorders>
            <w:shd w:val="clear" w:color="auto" w:fill="auto"/>
            <w:vAlign w:val="center"/>
          </w:tcPr>
          <w:p w14:paraId="0261FC96" w14:textId="77777777" w:rsidR="00304351" w:rsidRPr="00592CE9" w:rsidRDefault="00304351" w:rsidP="00304351">
            <w:pPr>
              <w:rPr>
                <w:sz w:val="24"/>
                <w:szCs w:val="24"/>
              </w:rPr>
            </w:pPr>
            <w:r w:rsidRPr="00592CE9">
              <w:rPr>
                <w:sz w:val="24"/>
                <w:szCs w:val="24"/>
              </w:rPr>
              <w:t>Территория бывшей пилорамы, в границах ААП "Переправное", секция 22, участка № 818</w:t>
            </w:r>
          </w:p>
        </w:tc>
        <w:tc>
          <w:tcPr>
            <w:tcW w:w="2693" w:type="dxa"/>
            <w:tcBorders>
              <w:top w:val="single" w:sz="4" w:space="0" w:color="auto"/>
              <w:left w:val="nil"/>
              <w:bottom w:val="single" w:sz="4" w:space="0" w:color="auto"/>
              <w:right w:val="single" w:sz="4" w:space="0" w:color="auto"/>
            </w:tcBorders>
            <w:shd w:val="clear" w:color="auto" w:fill="auto"/>
          </w:tcPr>
          <w:p w14:paraId="0423A631" w14:textId="77777777" w:rsidR="00304351" w:rsidRPr="00233DBF" w:rsidRDefault="00304351" w:rsidP="00304351">
            <w:pPr>
              <w:jc w:val="center"/>
              <w:rPr>
                <w:bCs/>
                <w:sz w:val="24"/>
                <w:szCs w:val="24"/>
              </w:rPr>
            </w:pPr>
            <w:r w:rsidRPr="00807947">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66AB52E8" w14:textId="77777777" w:rsidR="00304351" w:rsidRPr="00807947" w:rsidRDefault="00304351" w:rsidP="00304351">
            <w:pPr>
              <w:jc w:val="center"/>
              <w:rPr>
                <w:bCs/>
                <w:sz w:val="24"/>
                <w:szCs w:val="24"/>
              </w:rPr>
            </w:pPr>
            <w:r w:rsidRPr="00D41350">
              <w:rPr>
                <w:bCs/>
                <w:sz w:val="24"/>
                <w:szCs w:val="24"/>
              </w:rPr>
              <w:t>не действует</w:t>
            </w:r>
          </w:p>
        </w:tc>
      </w:tr>
      <w:tr w:rsidR="00304351" w:rsidRPr="00840A28" w14:paraId="0A30C634"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510433" w14:textId="2339DFEA" w:rsidR="00304351" w:rsidRDefault="00A2296C" w:rsidP="00304351">
            <w:pPr>
              <w:jc w:val="center"/>
              <w:rPr>
                <w:bCs/>
                <w:sz w:val="24"/>
                <w:szCs w:val="24"/>
              </w:rPr>
            </w:pPr>
            <w:r>
              <w:rPr>
                <w:bCs/>
                <w:sz w:val="24"/>
                <w:szCs w:val="24"/>
              </w:rPr>
              <w:t>14</w:t>
            </w:r>
          </w:p>
        </w:tc>
        <w:tc>
          <w:tcPr>
            <w:tcW w:w="4062" w:type="dxa"/>
            <w:tcBorders>
              <w:top w:val="single" w:sz="4" w:space="0" w:color="auto"/>
              <w:left w:val="nil"/>
              <w:bottom w:val="single" w:sz="4" w:space="0" w:color="auto"/>
              <w:right w:val="single" w:sz="4" w:space="0" w:color="auto"/>
            </w:tcBorders>
            <w:shd w:val="clear" w:color="auto" w:fill="auto"/>
            <w:vAlign w:val="center"/>
          </w:tcPr>
          <w:p w14:paraId="371AEC00" w14:textId="77777777" w:rsidR="00304351" w:rsidRPr="00592CE9" w:rsidRDefault="00304351" w:rsidP="00304351">
            <w:pPr>
              <w:rPr>
                <w:sz w:val="24"/>
                <w:szCs w:val="24"/>
              </w:rPr>
            </w:pPr>
            <w:r w:rsidRPr="00592CE9">
              <w:rPr>
                <w:sz w:val="24"/>
                <w:szCs w:val="24"/>
              </w:rPr>
              <w:t>МТФ №3, х. Свободный Мир</w:t>
            </w:r>
          </w:p>
        </w:tc>
        <w:tc>
          <w:tcPr>
            <w:tcW w:w="2693" w:type="dxa"/>
            <w:tcBorders>
              <w:top w:val="single" w:sz="4" w:space="0" w:color="auto"/>
              <w:left w:val="nil"/>
              <w:bottom w:val="single" w:sz="4" w:space="0" w:color="auto"/>
              <w:right w:val="single" w:sz="4" w:space="0" w:color="auto"/>
            </w:tcBorders>
            <w:shd w:val="clear" w:color="auto" w:fill="auto"/>
          </w:tcPr>
          <w:p w14:paraId="1EDC7CD1" w14:textId="77777777" w:rsidR="00304351" w:rsidRPr="00807947" w:rsidRDefault="00304351" w:rsidP="00304351">
            <w:pPr>
              <w:jc w:val="center"/>
              <w:rPr>
                <w:bCs/>
                <w:sz w:val="24"/>
                <w:szCs w:val="24"/>
              </w:rPr>
            </w:pPr>
            <w:r w:rsidRPr="00E14275">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0BAD15FA" w14:textId="77777777" w:rsidR="00304351" w:rsidRPr="00E14275" w:rsidRDefault="00304351" w:rsidP="00304351">
            <w:pPr>
              <w:jc w:val="center"/>
              <w:rPr>
                <w:bCs/>
                <w:sz w:val="24"/>
                <w:szCs w:val="24"/>
              </w:rPr>
            </w:pPr>
            <w:r w:rsidRPr="00D41350">
              <w:rPr>
                <w:bCs/>
                <w:sz w:val="24"/>
                <w:szCs w:val="24"/>
              </w:rPr>
              <w:t>не действует</w:t>
            </w:r>
          </w:p>
        </w:tc>
      </w:tr>
      <w:tr w:rsidR="00304351" w:rsidRPr="00840A28" w14:paraId="605234B9"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307D14" w14:textId="5A9858AF" w:rsidR="00304351" w:rsidRDefault="00A2296C" w:rsidP="00304351">
            <w:pPr>
              <w:jc w:val="center"/>
              <w:rPr>
                <w:bCs/>
                <w:sz w:val="24"/>
                <w:szCs w:val="24"/>
              </w:rPr>
            </w:pPr>
            <w:r>
              <w:rPr>
                <w:bCs/>
                <w:sz w:val="24"/>
                <w:szCs w:val="24"/>
              </w:rPr>
              <w:t>15</w:t>
            </w:r>
          </w:p>
        </w:tc>
        <w:tc>
          <w:tcPr>
            <w:tcW w:w="4062" w:type="dxa"/>
            <w:tcBorders>
              <w:top w:val="single" w:sz="4" w:space="0" w:color="auto"/>
              <w:left w:val="nil"/>
              <w:bottom w:val="single" w:sz="4" w:space="0" w:color="auto"/>
              <w:right w:val="single" w:sz="4" w:space="0" w:color="auto"/>
            </w:tcBorders>
            <w:shd w:val="clear" w:color="auto" w:fill="auto"/>
            <w:vAlign w:val="center"/>
          </w:tcPr>
          <w:p w14:paraId="3B3B26FB" w14:textId="77777777" w:rsidR="00304351" w:rsidRPr="00592CE9" w:rsidRDefault="00304351" w:rsidP="00304351">
            <w:pPr>
              <w:rPr>
                <w:sz w:val="24"/>
                <w:szCs w:val="24"/>
              </w:rPr>
            </w:pPr>
            <w:r w:rsidRPr="00592CE9">
              <w:rPr>
                <w:sz w:val="24"/>
                <w:szCs w:val="24"/>
              </w:rPr>
              <w:t>МТФ, в границах ААП "Переправное" часть секции 28</w:t>
            </w:r>
          </w:p>
        </w:tc>
        <w:tc>
          <w:tcPr>
            <w:tcW w:w="2693" w:type="dxa"/>
            <w:tcBorders>
              <w:top w:val="single" w:sz="4" w:space="0" w:color="auto"/>
              <w:left w:val="nil"/>
              <w:bottom w:val="single" w:sz="4" w:space="0" w:color="auto"/>
              <w:right w:val="single" w:sz="4" w:space="0" w:color="auto"/>
            </w:tcBorders>
            <w:shd w:val="clear" w:color="auto" w:fill="auto"/>
          </w:tcPr>
          <w:p w14:paraId="6753464B" w14:textId="77777777" w:rsidR="00304351" w:rsidRPr="00807947" w:rsidRDefault="00304351" w:rsidP="00304351">
            <w:pPr>
              <w:jc w:val="center"/>
              <w:rPr>
                <w:bCs/>
                <w:sz w:val="24"/>
                <w:szCs w:val="24"/>
              </w:rPr>
            </w:pPr>
            <w:r w:rsidRPr="00E14275">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00BCA6A8" w14:textId="77777777" w:rsidR="00304351" w:rsidRPr="00E14275" w:rsidRDefault="00304351" w:rsidP="00304351">
            <w:pPr>
              <w:jc w:val="center"/>
              <w:rPr>
                <w:bCs/>
                <w:sz w:val="24"/>
                <w:szCs w:val="24"/>
              </w:rPr>
            </w:pPr>
            <w:r w:rsidRPr="00D41350">
              <w:rPr>
                <w:bCs/>
                <w:sz w:val="24"/>
                <w:szCs w:val="24"/>
              </w:rPr>
              <w:t>не действует</w:t>
            </w:r>
          </w:p>
        </w:tc>
      </w:tr>
      <w:tr w:rsidR="00304351" w:rsidRPr="00840A28" w14:paraId="20836B56" w14:textId="77777777" w:rsidTr="00304351">
        <w:trPr>
          <w:trHeight w:val="217"/>
        </w:trPr>
        <w:tc>
          <w:tcPr>
            <w:tcW w:w="94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BD982A" w14:textId="77777777" w:rsidR="00304351" w:rsidRDefault="00304351" w:rsidP="00304351">
            <w:pPr>
              <w:jc w:val="center"/>
              <w:rPr>
                <w:b/>
                <w:bCs/>
                <w:sz w:val="24"/>
                <w:szCs w:val="24"/>
              </w:rPr>
            </w:pPr>
            <w:r>
              <w:rPr>
                <w:b/>
                <w:bCs/>
                <w:sz w:val="24"/>
                <w:szCs w:val="24"/>
              </w:rPr>
              <w:t>V класс опасности – 50 м</w:t>
            </w:r>
          </w:p>
        </w:tc>
      </w:tr>
      <w:tr w:rsidR="00304351" w:rsidRPr="00840A28" w14:paraId="3981936A"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CB9812E" w14:textId="0B420A51" w:rsidR="00304351" w:rsidRPr="00840A28" w:rsidRDefault="00A2296C" w:rsidP="00304351">
            <w:pPr>
              <w:jc w:val="center"/>
              <w:rPr>
                <w:bCs/>
                <w:sz w:val="24"/>
                <w:szCs w:val="24"/>
              </w:rPr>
            </w:pPr>
            <w:r>
              <w:rPr>
                <w:bCs/>
                <w:sz w:val="24"/>
                <w:szCs w:val="24"/>
              </w:rPr>
              <w:t>16</w:t>
            </w:r>
          </w:p>
        </w:tc>
        <w:tc>
          <w:tcPr>
            <w:tcW w:w="4062" w:type="dxa"/>
            <w:tcBorders>
              <w:top w:val="single" w:sz="4" w:space="0" w:color="auto"/>
              <w:left w:val="nil"/>
              <w:bottom w:val="single" w:sz="4" w:space="0" w:color="auto"/>
              <w:right w:val="single" w:sz="4" w:space="0" w:color="auto"/>
            </w:tcBorders>
            <w:shd w:val="clear" w:color="auto" w:fill="auto"/>
            <w:vAlign w:val="center"/>
          </w:tcPr>
          <w:p w14:paraId="239DB1BB" w14:textId="77777777" w:rsidR="00304351" w:rsidRPr="00840A28" w:rsidRDefault="00304351" w:rsidP="00304351">
            <w:pPr>
              <w:rPr>
                <w:bCs/>
                <w:sz w:val="24"/>
                <w:szCs w:val="24"/>
              </w:rPr>
            </w:pPr>
            <w:r w:rsidRPr="006739C8">
              <w:rPr>
                <w:sz w:val="24"/>
                <w:szCs w:val="24"/>
              </w:rPr>
              <w:t>Зерноток</w:t>
            </w:r>
          </w:p>
        </w:tc>
        <w:tc>
          <w:tcPr>
            <w:tcW w:w="2693" w:type="dxa"/>
            <w:tcBorders>
              <w:top w:val="single" w:sz="4" w:space="0" w:color="auto"/>
              <w:left w:val="nil"/>
              <w:bottom w:val="single" w:sz="4" w:space="0" w:color="auto"/>
              <w:right w:val="single" w:sz="4" w:space="0" w:color="auto"/>
            </w:tcBorders>
            <w:shd w:val="clear" w:color="auto" w:fill="auto"/>
            <w:vAlign w:val="center"/>
          </w:tcPr>
          <w:p w14:paraId="73B81BB0" w14:textId="77777777" w:rsidR="00304351" w:rsidRPr="00840A28" w:rsidRDefault="00304351" w:rsidP="00304351">
            <w:pPr>
              <w:jc w:val="center"/>
              <w:rPr>
                <w:bCs/>
                <w:sz w:val="24"/>
                <w:szCs w:val="24"/>
              </w:rPr>
            </w:pPr>
            <w:r w:rsidRPr="00840A28">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790B1716" w14:textId="77777777" w:rsidR="00304351" w:rsidRPr="00840A28" w:rsidRDefault="00304351" w:rsidP="00304351">
            <w:pPr>
              <w:jc w:val="center"/>
              <w:rPr>
                <w:bCs/>
                <w:sz w:val="24"/>
                <w:szCs w:val="24"/>
              </w:rPr>
            </w:pPr>
          </w:p>
        </w:tc>
      </w:tr>
      <w:tr w:rsidR="00304351" w:rsidRPr="00840A28" w14:paraId="04544E5E"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011D0E" w14:textId="317444BF" w:rsidR="00304351" w:rsidRPr="00840A28" w:rsidRDefault="00A2296C" w:rsidP="00304351">
            <w:pPr>
              <w:jc w:val="center"/>
              <w:rPr>
                <w:bCs/>
                <w:sz w:val="24"/>
                <w:szCs w:val="24"/>
              </w:rPr>
            </w:pPr>
            <w:r>
              <w:rPr>
                <w:bCs/>
                <w:sz w:val="24"/>
                <w:szCs w:val="24"/>
              </w:rPr>
              <w:t>17</w:t>
            </w:r>
          </w:p>
        </w:tc>
        <w:tc>
          <w:tcPr>
            <w:tcW w:w="4062" w:type="dxa"/>
            <w:tcBorders>
              <w:top w:val="single" w:sz="4" w:space="0" w:color="auto"/>
              <w:left w:val="nil"/>
              <w:bottom w:val="single" w:sz="4" w:space="0" w:color="auto"/>
              <w:right w:val="single" w:sz="4" w:space="0" w:color="auto"/>
            </w:tcBorders>
            <w:shd w:val="clear" w:color="auto" w:fill="auto"/>
            <w:vAlign w:val="center"/>
          </w:tcPr>
          <w:p w14:paraId="34C469DE" w14:textId="77777777" w:rsidR="00304351" w:rsidRPr="00840A28" w:rsidRDefault="00304351" w:rsidP="00304351">
            <w:pPr>
              <w:rPr>
                <w:bCs/>
                <w:sz w:val="24"/>
                <w:szCs w:val="24"/>
              </w:rPr>
            </w:pPr>
            <w:r w:rsidRPr="006739C8">
              <w:rPr>
                <w:sz w:val="24"/>
                <w:szCs w:val="24"/>
              </w:rPr>
              <w:t>ЗАО "Надежда" производство молочной продукции</w:t>
            </w:r>
          </w:p>
        </w:tc>
        <w:tc>
          <w:tcPr>
            <w:tcW w:w="2693" w:type="dxa"/>
            <w:tcBorders>
              <w:top w:val="single" w:sz="4" w:space="0" w:color="auto"/>
              <w:left w:val="nil"/>
              <w:bottom w:val="single" w:sz="4" w:space="0" w:color="auto"/>
              <w:right w:val="single" w:sz="4" w:space="0" w:color="auto"/>
            </w:tcBorders>
            <w:shd w:val="clear" w:color="auto" w:fill="auto"/>
          </w:tcPr>
          <w:p w14:paraId="6E1E43EF" w14:textId="77777777" w:rsidR="00304351" w:rsidRPr="00840A28" w:rsidRDefault="00304351" w:rsidP="00304351">
            <w:pPr>
              <w:jc w:val="center"/>
              <w:rPr>
                <w:bCs/>
                <w:sz w:val="24"/>
                <w:szCs w:val="24"/>
              </w:rPr>
            </w:pPr>
            <w:r w:rsidRPr="00922BE0">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1A21234F" w14:textId="77777777" w:rsidR="00304351" w:rsidRPr="00922BE0" w:rsidRDefault="00304351" w:rsidP="00304351">
            <w:pPr>
              <w:jc w:val="center"/>
              <w:rPr>
                <w:bCs/>
                <w:sz w:val="24"/>
                <w:szCs w:val="24"/>
              </w:rPr>
            </w:pPr>
          </w:p>
        </w:tc>
      </w:tr>
      <w:tr w:rsidR="00304351" w:rsidRPr="00840A28" w14:paraId="3F1D5733"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14F1642" w14:textId="0571F494" w:rsidR="00304351" w:rsidRDefault="00A2296C" w:rsidP="00304351">
            <w:pPr>
              <w:jc w:val="center"/>
              <w:rPr>
                <w:bCs/>
                <w:sz w:val="24"/>
                <w:szCs w:val="24"/>
              </w:rPr>
            </w:pPr>
            <w:r>
              <w:rPr>
                <w:bCs/>
                <w:sz w:val="24"/>
                <w:szCs w:val="24"/>
              </w:rPr>
              <w:t>18</w:t>
            </w:r>
          </w:p>
        </w:tc>
        <w:tc>
          <w:tcPr>
            <w:tcW w:w="4062" w:type="dxa"/>
            <w:tcBorders>
              <w:top w:val="single" w:sz="4" w:space="0" w:color="auto"/>
              <w:left w:val="nil"/>
              <w:bottom w:val="single" w:sz="4" w:space="0" w:color="auto"/>
              <w:right w:val="single" w:sz="4" w:space="0" w:color="auto"/>
            </w:tcBorders>
            <w:shd w:val="clear" w:color="auto" w:fill="auto"/>
            <w:vAlign w:val="center"/>
          </w:tcPr>
          <w:p w14:paraId="4215BEF6" w14:textId="77777777" w:rsidR="00304351" w:rsidRPr="006739C8" w:rsidRDefault="00304351" w:rsidP="00304351">
            <w:pPr>
              <w:rPr>
                <w:sz w:val="24"/>
                <w:szCs w:val="24"/>
              </w:rPr>
            </w:pPr>
            <w:r>
              <w:rPr>
                <w:sz w:val="24"/>
                <w:szCs w:val="24"/>
              </w:rPr>
              <w:t>Животноводческая ферма</w:t>
            </w:r>
          </w:p>
        </w:tc>
        <w:tc>
          <w:tcPr>
            <w:tcW w:w="2693" w:type="dxa"/>
            <w:tcBorders>
              <w:top w:val="single" w:sz="4" w:space="0" w:color="auto"/>
              <w:left w:val="nil"/>
              <w:bottom w:val="single" w:sz="4" w:space="0" w:color="auto"/>
              <w:right w:val="single" w:sz="4" w:space="0" w:color="auto"/>
            </w:tcBorders>
            <w:shd w:val="clear" w:color="auto" w:fill="auto"/>
          </w:tcPr>
          <w:p w14:paraId="574BCD2A" w14:textId="77777777" w:rsidR="00304351" w:rsidRPr="00922BE0" w:rsidRDefault="00304351" w:rsidP="00304351">
            <w:pPr>
              <w:jc w:val="center"/>
              <w:rPr>
                <w:bCs/>
                <w:sz w:val="24"/>
                <w:szCs w:val="24"/>
              </w:rPr>
            </w:pPr>
            <w:r w:rsidRPr="00B04C4E">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120AB062" w14:textId="77777777" w:rsidR="00304351" w:rsidRPr="00B04C4E" w:rsidRDefault="00304351" w:rsidP="00304351">
            <w:pPr>
              <w:jc w:val="center"/>
              <w:rPr>
                <w:bCs/>
                <w:sz w:val="24"/>
                <w:szCs w:val="24"/>
              </w:rPr>
            </w:pPr>
          </w:p>
        </w:tc>
      </w:tr>
      <w:tr w:rsidR="00304351" w:rsidRPr="00840A28" w14:paraId="6E14EE5F" w14:textId="77777777" w:rsidTr="00304351">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A710D3" w14:textId="158B46CE" w:rsidR="00304351" w:rsidRPr="00840A28" w:rsidRDefault="00A2296C" w:rsidP="00304351">
            <w:pPr>
              <w:jc w:val="center"/>
              <w:rPr>
                <w:bCs/>
                <w:sz w:val="24"/>
                <w:szCs w:val="24"/>
              </w:rPr>
            </w:pPr>
            <w:r>
              <w:rPr>
                <w:bCs/>
                <w:sz w:val="24"/>
                <w:szCs w:val="24"/>
              </w:rPr>
              <w:t>19</w:t>
            </w:r>
          </w:p>
        </w:tc>
        <w:tc>
          <w:tcPr>
            <w:tcW w:w="4062" w:type="dxa"/>
            <w:tcBorders>
              <w:top w:val="single" w:sz="4" w:space="0" w:color="auto"/>
              <w:left w:val="nil"/>
              <w:bottom w:val="single" w:sz="4" w:space="0" w:color="auto"/>
              <w:right w:val="single" w:sz="4" w:space="0" w:color="auto"/>
            </w:tcBorders>
            <w:shd w:val="clear" w:color="auto" w:fill="auto"/>
            <w:vAlign w:val="center"/>
          </w:tcPr>
          <w:p w14:paraId="1B3D4B91" w14:textId="77777777" w:rsidR="00304351" w:rsidRPr="00840A28" w:rsidRDefault="00304351" w:rsidP="00304351">
            <w:pPr>
              <w:rPr>
                <w:bCs/>
                <w:sz w:val="24"/>
                <w:szCs w:val="24"/>
              </w:rPr>
            </w:pPr>
            <w:r>
              <w:rPr>
                <w:bCs/>
                <w:sz w:val="24"/>
                <w:szCs w:val="24"/>
              </w:rPr>
              <w:t>Кладбище</w:t>
            </w:r>
          </w:p>
        </w:tc>
        <w:tc>
          <w:tcPr>
            <w:tcW w:w="2693" w:type="dxa"/>
            <w:tcBorders>
              <w:top w:val="single" w:sz="4" w:space="0" w:color="auto"/>
              <w:left w:val="nil"/>
              <w:bottom w:val="single" w:sz="4" w:space="0" w:color="auto"/>
              <w:right w:val="single" w:sz="4" w:space="0" w:color="auto"/>
            </w:tcBorders>
            <w:shd w:val="clear" w:color="auto" w:fill="auto"/>
          </w:tcPr>
          <w:p w14:paraId="1988B625" w14:textId="77777777" w:rsidR="00304351" w:rsidRPr="00840A28" w:rsidRDefault="00304351" w:rsidP="00304351">
            <w:pPr>
              <w:jc w:val="center"/>
              <w:rPr>
                <w:bCs/>
                <w:sz w:val="24"/>
                <w:szCs w:val="24"/>
              </w:rPr>
            </w:pPr>
            <w:r w:rsidRPr="00922BE0">
              <w:rPr>
                <w:bCs/>
                <w:sz w:val="24"/>
                <w:szCs w:val="24"/>
              </w:rPr>
              <w:t>не установлена</w:t>
            </w:r>
          </w:p>
        </w:tc>
        <w:tc>
          <w:tcPr>
            <w:tcW w:w="1985" w:type="dxa"/>
            <w:tcBorders>
              <w:top w:val="single" w:sz="4" w:space="0" w:color="auto"/>
              <w:left w:val="nil"/>
              <w:bottom w:val="single" w:sz="4" w:space="0" w:color="auto"/>
              <w:right w:val="single" w:sz="4" w:space="0" w:color="auto"/>
            </w:tcBorders>
          </w:tcPr>
          <w:p w14:paraId="2CC07352" w14:textId="77777777" w:rsidR="00304351" w:rsidRPr="00922BE0" w:rsidRDefault="00304351" w:rsidP="00304351">
            <w:pPr>
              <w:jc w:val="center"/>
              <w:rPr>
                <w:bCs/>
                <w:sz w:val="24"/>
                <w:szCs w:val="24"/>
              </w:rPr>
            </w:pPr>
          </w:p>
        </w:tc>
      </w:tr>
    </w:tbl>
    <w:p w14:paraId="3409ADB2" w14:textId="77777777" w:rsidR="00304351" w:rsidRDefault="00304351" w:rsidP="00304351">
      <w:pPr>
        <w:spacing w:after="60"/>
        <w:ind w:firstLine="709"/>
        <w:jc w:val="both"/>
        <w:rPr>
          <w:sz w:val="24"/>
          <w:szCs w:val="24"/>
        </w:rPr>
      </w:pPr>
    </w:p>
    <w:p w14:paraId="725950D0" w14:textId="77777777" w:rsidR="00304351" w:rsidRPr="001644A3" w:rsidRDefault="00304351" w:rsidP="00304351">
      <w:pPr>
        <w:spacing w:after="60"/>
        <w:ind w:firstLine="709"/>
        <w:jc w:val="both"/>
        <w:rPr>
          <w:sz w:val="24"/>
          <w:szCs w:val="24"/>
        </w:rPr>
      </w:pPr>
      <w:r w:rsidRPr="001644A3">
        <w:rPr>
          <w:sz w:val="24"/>
          <w:szCs w:val="24"/>
        </w:rPr>
        <w:t xml:space="preserve">На территории </w:t>
      </w:r>
      <w:r>
        <w:rPr>
          <w:sz w:val="24"/>
          <w:szCs w:val="24"/>
        </w:rPr>
        <w:t>сельского поселения</w:t>
      </w:r>
      <w:r w:rsidRPr="001644A3">
        <w:rPr>
          <w:sz w:val="24"/>
          <w:szCs w:val="24"/>
        </w:rPr>
        <w:t xml:space="preserve"> </w:t>
      </w:r>
      <w:r>
        <w:rPr>
          <w:sz w:val="24"/>
          <w:szCs w:val="24"/>
        </w:rPr>
        <w:t>предполагается размещение следующих объектов</w:t>
      </w:r>
      <w:r w:rsidRPr="001644A3">
        <w:rPr>
          <w:sz w:val="24"/>
          <w:szCs w:val="24"/>
        </w:rPr>
        <w:t>, требующи</w:t>
      </w:r>
      <w:r>
        <w:rPr>
          <w:sz w:val="24"/>
          <w:szCs w:val="24"/>
        </w:rPr>
        <w:t>х</w:t>
      </w:r>
      <w:r w:rsidRPr="001644A3">
        <w:rPr>
          <w:sz w:val="24"/>
          <w:szCs w:val="24"/>
        </w:rPr>
        <w:t xml:space="preserve"> организации санитарно-защитных зон в соответствии с СанПиН 2.2.1/2.1.1.1200-03</w:t>
      </w:r>
      <w:r>
        <w:rPr>
          <w:sz w:val="24"/>
          <w:szCs w:val="24"/>
        </w:rPr>
        <w:t>:</w:t>
      </w:r>
    </w:p>
    <w:p w14:paraId="677E42E2" w14:textId="77777777" w:rsidR="00304351" w:rsidRPr="00B66C81" w:rsidRDefault="00304351" w:rsidP="00304351">
      <w:pPr>
        <w:spacing w:before="120" w:after="60"/>
        <w:ind w:left="1701" w:hanging="1701"/>
        <w:jc w:val="both"/>
        <w:rPr>
          <w:sz w:val="24"/>
          <w:szCs w:val="24"/>
        </w:rPr>
      </w:pPr>
      <w:r w:rsidRPr="00B66C81">
        <w:rPr>
          <w:sz w:val="24"/>
          <w:szCs w:val="24"/>
        </w:rPr>
        <w:t>Таблица 2.8.</w:t>
      </w:r>
      <w:r>
        <w:rPr>
          <w:sz w:val="24"/>
          <w:szCs w:val="24"/>
        </w:rPr>
        <w:t>2</w:t>
      </w:r>
      <w:r w:rsidRPr="00B66C81">
        <w:rPr>
          <w:sz w:val="24"/>
          <w:szCs w:val="24"/>
        </w:rPr>
        <w:t xml:space="preserve"> – </w:t>
      </w:r>
      <w:r w:rsidRPr="00B66C81">
        <w:rPr>
          <w:sz w:val="24"/>
          <w:szCs w:val="24"/>
        </w:rPr>
        <w:tab/>
        <w:t xml:space="preserve">Санитарно-защитные зоны объектов, планируемых для размещения на территории </w:t>
      </w:r>
      <w:r>
        <w:rPr>
          <w:sz w:val="24"/>
          <w:szCs w:val="24"/>
        </w:rPr>
        <w:t>Переправненского сельского</w:t>
      </w:r>
      <w:r w:rsidRPr="00B66C81">
        <w:rPr>
          <w:sz w:val="24"/>
          <w:szCs w:val="24"/>
        </w:rPr>
        <w:t xml:space="preserve"> поселения</w:t>
      </w:r>
    </w:p>
    <w:tbl>
      <w:tblPr>
        <w:tblW w:w="9371" w:type="dxa"/>
        <w:tblInd w:w="93" w:type="dxa"/>
        <w:tblLook w:val="0000" w:firstRow="0" w:lastRow="0" w:firstColumn="0" w:lastColumn="0" w:noHBand="0" w:noVBand="0"/>
      </w:tblPr>
      <w:tblGrid>
        <w:gridCol w:w="707"/>
        <w:gridCol w:w="3986"/>
        <w:gridCol w:w="2693"/>
        <w:gridCol w:w="1985"/>
      </w:tblGrid>
      <w:tr w:rsidR="00304351" w:rsidRPr="00B66C81" w14:paraId="58A2AA48" w14:textId="77777777" w:rsidTr="00304351">
        <w:trPr>
          <w:trHeight w:val="20"/>
          <w:tblHead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1D8B3BC" w14:textId="77777777" w:rsidR="00304351" w:rsidRPr="00B66C81" w:rsidRDefault="00304351" w:rsidP="00304351">
            <w:pPr>
              <w:jc w:val="center"/>
              <w:rPr>
                <w:bCs/>
                <w:sz w:val="24"/>
                <w:szCs w:val="24"/>
              </w:rPr>
            </w:pPr>
            <w:r w:rsidRPr="00B66C81">
              <w:rPr>
                <w:bCs/>
                <w:sz w:val="24"/>
                <w:szCs w:val="24"/>
              </w:rPr>
              <w:t>№ п/п</w:t>
            </w:r>
          </w:p>
        </w:tc>
        <w:tc>
          <w:tcPr>
            <w:tcW w:w="3986" w:type="dxa"/>
            <w:tcBorders>
              <w:top w:val="single" w:sz="4" w:space="0" w:color="auto"/>
              <w:left w:val="nil"/>
              <w:bottom w:val="single" w:sz="4" w:space="0" w:color="auto"/>
              <w:right w:val="single" w:sz="4" w:space="0" w:color="auto"/>
            </w:tcBorders>
            <w:shd w:val="clear" w:color="auto" w:fill="auto"/>
            <w:vAlign w:val="center"/>
          </w:tcPr>
          <w:p w14:paraId="2174391F" w14:textId="77777777" w:rsidR="00304351" w:rsidRPr="00B66C81" w:rsidRDefault="00304351" w:rsidP="00304351">
            <w:pPr>
              <w:ind w:firstLine="12"/>
              <w:jc w:val="center"/>
              <w:rPr>
                <w:bCs/>
                <w:sz w:val="24"/>
                <w:szCs w:val="24"/>
              </w:rPr>
            </w:pPr>
            <w:r w:rsidRPr="00B66C81">
              <w:rPr>
                <w:bCs/>
                <w:sz w:val="24"/>
                <w:szCs w:val="24"/>
              </w:rPr>
              <w:t>Назначение объектов и предприятий</w:t>
            </w:r>
          </w:p>
        </w:tc>
        <w:tc>
          <w:tcPr>
            <w:tcW w:w="2693" w:type="dxa"/>
            <w:tcBorders>
              <w:top w:val="single" w:sz="4" w:space="0" w:color="auto"/>
              <w:left w:val="nil"/>
              <w:bottom w:val="single" w:sz="4" w:space="0" w:color="auto"/>
              <w:right w:val="single" w:sz="4" w:space="0" w:color="auto"/>
            </w:tcBorders>
            <w:shd w:val="clear" w:color="auto" w:fill="auto"/>
            <w:vAlign w:val="center"/>
          </w:tcPr>
          <w:p w14:paraId="02C01DA0" w14:textId="77777777" w:rsidR="00304351" w:rsidRPr="00B66C81" w:rsidRDefault="00304351" w:rsidP="00304351">
            <w:pPr>
              <w:jc w:val="center"/>
              <w:rPr>
                <w:bCs/>
                <w:sz w:val="24"/>
                <w:szCs w:val="24"/>
              </w:rPr>
            </w:pPr>
            <w:r w:rsidRPr="00B66C81">
              <w:rPr>
                <w:bCs/>
                <w:sz w:val="24"/>
                <w:szCs w:val="24"/>
              </w:rPr>
              <w:t>Граница Санитарно-</w:t>
            </w:r>
          </w:p>
          <w:p w14:paraId="1F3D41EB" w14:textId="77777777" w:rsidR="00304351" w:rsidRPr="00B66C81" w:rsidRDefault="00304351" w:rsidP="00304351">
            <w:pPr>
              <w:jc w:val="center"/>
              <w:rPr>
                <w:bCs/>
                <w:sz w:val="24"/>
                <w:szCs w:val="24"/>
              </w:rPr>
            </w:pPr>
            <w:r w:rsidRPr="00B66C81">
              <w:rPr>
                <w:bCs/>
                <w:sz w:val="24"/>
                <w:szCs w:val="24"/>
              </w:rPr>
              <w:t>защитной зоны (СЗЗ)</w:t>
            </w:r>
          </w:p>
        </w:tc>
        <w:tc>
          <w:tcPr>
            <w:tcW w:w="1985" w:type="dxa"/>
            <w:tcBorders>
              <w:top w:val="single" w:sz="4" w:space="0" w:color="auto"/>
              <w:left w:val="nil"/>
              <w:bottom w:val="single" w:sz="4" w:space="0" w:color="auto"/>
              <w:right w:val="single" w:sz="4" w:space="0" w:color="auto"/>
            </w:tcBorders>
          </w:tcPr>
          <w:p w14:paraId="0C169018" w14:textId="77777777" w:rsidR="00304351" w:rsidRPr="00B66C81" w:rsidRDefault="00304351" w:rsidP="00304351">
            <w:pPr>
              <w:jc w:val="center"/>
              <w:rPr>
                <w:bCs/>
                <w:sz w:val="24"/>
                <w:szCs w:val="24"/>
              </w:rPr>
            </w:pPr>
            <w:r>
              <w:rPr>
                <w:bCs/>
                <w:sz w:val="24"/>
                <w:szCs w:val="24"/>
              </w:rPr>
              <w:t>Примечание</w:t>
            </w:r>
          </w:p>
        </w:tc>
      </w:tr>
      <w:tr w:rsidR="00106784" w:rsidRPr="00B66C81" w14:paraId="1CA23EC6" w14:textId="77777777" w:rsidTr="00106784">
        <w:trPr>
          <w:trHeight w:val="397"/>
        </w:trPr>
        <w:tc>
          <w:tcPr>
            <w:tcW w:w="93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D5DD93" w14:textId="27B351C0" w:rsidR="00106784" w:rsidRPr="006739C8" w:rsidRDefault="00106784" w:rsidP="00304351">
            <w:pPr>
              <w:jc w:val="center"/>
              <w:rPr>
                <w:b/>
                <w:bCs/>
                <w:sz w:val="24"/>
                <w:szCs w:val="24"/>
                <w:lang w:val="en-US"/>
              </w:rPr>
            </w:pPr>
            <w:r w:rsidRPr="006739C8">
              <w:rPr>
                <w:b/>
                <w:bCs/>
                <w:sz w:val="24"/>
                <w:szCs w:val="24"/>
                <w:lang w:val="en-US"/>
              </w:rPr>
              <w:t>V класс опасности – 50 м</w:t>
            </w:r>
          </w:p>
        </w:tc>
      </w:tr>
      <w:tr w:rsidR="00304351" w:rsidRPr="00B66C81" w14:paraId="6EBB0C22" w14:textId="77777777" w:rsidTr="00304351">
        <w:trPr>
          <w:trHeight w:val="2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74EFAD6" w14:textId="77777777" w:rsidR="00304351" w:rsidRPr="00C72101" w:rsidRDefault="00304351" w:rsidP="00304351">
            <w:pPr>
              <w:jc w:val="center"/>
              <w:rPr>
                <w:bCs/>
                <w:sz w:val="24"/>
                <w:szCs w:val="24"/>
              </w:rPr>
            </w:pPr>
            <w:r w:rsidRPr="00C72101">
              <w:rPr>
                <w:bCs/>
                <w:sz w:val="24"/>
                <w:szCs w:val="24"/>
              </w:rPr>
              <w:t>1</w:t>
            </w:r>
          </w:p>
        </w:tc>
        <w:tc>
          <w:tcPr>
            <w:tcW w:w="3986" w:type="dxa"/>
            <w:tcBorders>
              <w:top w:val="single" w:sz="4" w:space="0" w:color="auto"/>
              <w:left w:val="nil"/>
              <w:bottom w:val="single" w:sz="4" w:space="0" w:color="auto"/>
              <w:right w:val="single" w:sz="4" w:space="0" w:color="auto"/>
            </w:tcBorders>
            <w:shd w:val="clear" w:color="auto" w:fill="auto"/>
            <w:vAlign w:val="center"/>
          </w:tcPr>
          <w:p w14:paraId="4BF9B377" w14:textId="77777777" w:rsidR="00304351" w:rsidRPr="00C72101" w:rsidRDefault="00304351" w:rsidP="00304351">
            <w:pPr>
              <w:rPr>
                <w:bCs/>
                <w:sz w:val="24"/>
                <w:szCs w:val="24"/>
              </w:rPr>
            </w:pPr>
            <w:r w:rsidRPr="00C72101">
              <w:rPr>
                <w:bCs/>
                <w:sz w:val="24"/>
                <w:szCs w:val="24"/>
              </w:rPr>
              <w:t>Кладбище</w:t>
            </w:r>
          </w:p>
        </w:tc>
        <w:tc>
          <w:tcPr>
            <w:tcW w:w="2693" w:type="dxa"/>
            <w:tcBorders>
              <w:top w:val="single" w:sz="4" w:space="0" w:color="auto"/>
              <w:left w:val="nil"/>
              <w:bottom w:val="single" w:sz="4" w:space="0" w:color="auto"/>
              <w:right w:val="single" w:sz="4" w:space="0" w:color="auto"/>
            </w:tcBorders>
            <w:shd w:val="clear" w:color="auto" w:fill="auto"/>
            <w:vAlign w:val="center"/>
          </w:tcPr>
          <w:p w14:paraId="4566C042" w14:textId="77777777" w:rsidR="00304351" w:rsidRPr="00C72101" w:rsidRDefault="00304351" w:rsidP="00304351">
            <w:pPr>
              <w:jc w:val="center"/>
              <w:rPr>
                <w:bCs/>
                <w:sz w:val="24"/>
                <w:szCs w:val="24"/>
              </w:rPr>
            </w:pPr>
          </w:p>
        </w:tc>
        <w:tc>
          <w:tcPr>
            <w:tcW w:w="1985" w:type="dxa"/>
            <w:tcBorders>
              <w:top w:val="single" w:sz="4" w:space="0" w:color="auto"/>
              <w:left w:val="nil"/>
              <w:bottom w:val="single" w:sz="4" w:space="0" w:color="auto"/>
              <w:right w:val="single" w:sz="4" w:space="0" w:color="auto"/>
            </w:tcBorders>
          </w:tcPr>
          <w:p w14:paraId="11EA90A0" w14:textId="77777777" w:rsidR="00304351" w:rsidRPr="00B66C81" w:rsidRDefault="00304351" w:rsidP="00304351">
            <w:pPr>
              <w:jc w:val="center"/>
              <w:rPr>
                <w:bCs/>
                <w:sz w:val="24"/>
                <w:szCs w:val="24"/>
              </w:rPr>
            </w:pPr>
          </w:p>
        </w:tc>
      </w:tr>
      <w:tr w:rsidR="00106784" w:rsidRPr="00106784" w14:paraId="005DB77D" w14:textId="77777777" w:rsidTr="00106784">
        <w:trPr>
          <w:trHeight w:val="20"/>
        </w:trPr>
        <w:tc>
          <w:tcPr>
            <w:tcW w:w="93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FCC4F" w14:textId="42014300" w:rsidR="00106784" w:rsidRPr="00C72101" w:rsidRDefault="00106784" w:rsidP="00304351">
            <w:pPr>
              <w:jc w:val="center"/>
              <w:rPr>
                <w:bCs/>
                <w:sz w:val="24"/>
                <w:szCs w:val="24"/>
              </w:rPr>
            </w:pPr>
            <w:r w:rsidRPr="00C72101">
              <w:rPr>
                <w:b/>
                <w:bCs/>
                <w:sz w:val="24"/>
                <w:szCs w:val="24"/>
                <w:lang w:val="en-US"/>
              </w:rPr>
              <w:t>Прочие классы</w:t>
            </w:r>
          </w:p>
        </w:tc>
      </w:tr>
      <w:tr w:rsidR="00106784" w:rsidRPr="00106784" w14:paraId="6C17D01F" w14:textId="77777777" w:rsidTr="00304351">
        <w:trPr>
          <w:trHeight w:val="2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2C3A30F" w14:textId="15CBD45A" w:rsidR="00106784" w:rsidRPr="00C72101" w:rsidRDefault="00106784" w:rsidP="00304351">
            <w:pPr>
              <w:jc w:val="center"/>
              <w:rPr>
                <w:bCs/>
                <w:sz w:val="24"/>
                <w:szCs w:val="24"/>
              </w:rPr>
            </w:pPr>
            <w:r w:rsidRPr="00C72101">
              <w:rPr>
                <w:bCs/>
                <w:sz w:val="24"/>
                <w:szCs w:val="24"/>
              </w:rPr>
              <w:t>2</w:t>
            </w:r>
          </w:p>
        </w:tc>
        <w:tc>
          <w:tcPr>
            <w:tcW w:w="3986" w:type="dxa"/>
            <w:tcBorders>
              <w:top w:val="single" w:sz="4" w:space="0" w:color="auto"/>
              <w:left w:val="nil"/>
              <w:bottom w:val="single" w:sz="4" w:space="0" w:color="auto"/>
              <w:right w:val="single" w:sz="4" w:space="0" w:color="auto"/>
            </w:tcBorders>
            <w:shd w:val="clear" w:color="auto" w:fill="auto"/>
            <w:vAlign w:val="center"/>
          </w:tcPr>
          <w:p w14:paraId="06535D41" w14:textId="5E8B2E2C" w:rsidR="00106784" w:rsidRPr="00C72101" w:rsidRDefault="00106784" w:rsidP="00304351">
            <w:pPr>
              <w:rPr>
                <w:bCs/>
                <w:sz w:val="24"/>
                <w:szCs w:val="24"/>
              </w:rPr>
            </w:pPr>
            <w:r w:rsidRPr="00C72101">
              <w:rPr>
                <w:bCs/>
                <w:sz w:val="24"/>
                <w:szCs w:val="24"/>
              </w:rPr>
              <w:t>Солнечная электроподстанция (СЭС)</w:t>
            </w:r>
          </w:p>
        </w:tc>
        <w:tc>
          <w:tcPr>
            <w:tcW w:w="2693" w:type="dxa"/>
            <w:tcBorders>
              <w:top w:val="single" w:sz="4" w:space="0" w:color="auto"/>
              <w:left w:val="nil"/>
              <w:bottom w:val="single" w:sz="4" w:space="0" w:color="auto"/>
              <w:right w:val="single" w:sz="4" w:space="0" w:color="auto"/>
            </w:tcBorders>
            <w:shd w:val="clear" w:color="auto" w:fill="auto"/>
            <w:vAlign w:val="center"/>
          </w:tcPr>
          <w:p w14:paraId="472D422E" w14:textId="416D8A98" w:rsidR="00106784" w:rsidRPr="00C72101" w:rsidRDefault="00106784" w:rsidP="00304351">
            <w:pPr>
              <w:jc w:val="center"/>
              <w:rPr>
                <w:bCs/>
                <w:sz w:val="24"/>
                <w:szCs w:val="24"/>
              </w:rPr>
            </w:pPr>
            <w:r w:rsidRPr="00C72101">
              <w:rPr>
                <w:bCs/>
                <w:sz w:val="24"/>
                <w:szCs w:val="24"/>
              </w:rPr>
              <w:t>устанавливается по результатам замеров</w:t>
            </w:r>
          </w:p>
        </w:tc>
        <w:tc>
          <w:tcPr>
            <w:tcW w:w="1985" w:type="dxa"/>
            <w:tcBorders>
              <w:top w:val="single" w:sz="4" w:space="0" w:color="auto"/>
              <w:left w:val="nil"/>
              <w:bottom w:val="single" w:sz="4" w:space="0" w:color="auto"/>
              <w:right w:val="single" w:sz="4" w:space="0" w:color="auto"/>
            </w:tcBorders>
          </w:tcPr>
          <w:p w14:paraId="2E50C810" w14:textId="77777777" w:rsidR="00106784" w:rsidRPr="00106784" w:rsidRDefault="00106784" w:rsidP="00304351">
            <w:pPr>
              <w:jc w:val="center"/>
              <w:rPr>
                <w:bCs/>
                <w:sz w:val="24"/>
                <w:szCs w:val="24"/>
                <w:highlight w:val="red"/>
              </w:rPr>
            </w:pPr>
          </w:p>
        </w:tc>
      </w:tr>
      <w:tr w:rsidR="009D6F6C" w:rsidRPr="00106784" w14:paraId="547C9AE4" w14:textId="77777777" w:rsidTr="00304351">
        <w:trPr>
          <w:trHeight w:val="2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D5E22C8" w14:textId="4B4EFAB7" w:rsidR="009D6F6C" w:rsidRPr="00C72101" w:rsidRDefault="009D6F6C" w:rsidP="00304351">
            <w:pPr>
              <w:jc w:val="center"/>
              <w:rPr>
                <w:bCs/>
                <w:sz w:val="24"/>
                <w:szCs w:val="24"/>
              </w:rPr>
            </w:pPr>
            <w:r w:rsidRPr="00C72101">
              <w:rPr>
                <w:bCs/>
                <w:sz w:val="24"/>
                <w:szCs w:val="24"/>
              </w:rPr>
              <w:t>3</w:t>
            </w:r>
          </w:p>
        </w:tc>
        <w:tc>
          <w:tcPr>
            <w:tcW w:w="3986" w:type="dxa"/>
            <w:tcBorders>
              <w:top w:val="single" w:sz="4" w:space="0" w:color="auto"/>
              <w:left w:val="nil"/>
              <w:bottom w:val="single" w:sz="4" w:space="0" w:color="auto"/>
              <w:right w:val="single" w:sz="4" w:space="0" w:color="auto"/>
            </w:tcBorders>
            <w:shd w:val="clear" w:color="auto" w:fill="auto"/>
            <w:vAlign w:val="center"/>
          </w:tcPr>
          <w:p w14:paraId="3F690C47" w14:textId="00E84FF3" w:rsidR="009D6F6C" w:rsidRPr="00C72101" w:rsidRDefault="009D6F6C" w:rsidP="00304351">
            <w:pPr>
              <w:rPr>
                <w:bCs/>
                <w:sz w:val="24"/>
                <w:szCs w:val="24"/>
              </w:rPr>
            </w:pPr>
            <w:r w:rsidRPr="00C72101">
              <w:rPr>
                <w:bCs/>
                <w:sz w:val="24"/>
                <w:szCs w:val="24"/>
              </w:rPr>
              <w:t>Очистные сооружения</w:t>
            </w:r>
          </w:p>
        </w:tc>
        <w:tc>
          <w:tcPr>
            <w:tcW w:w="2693" w:type="dxa"/>
            <w:tcBorders>
              <w:top w:val="single" w:sz="4" w:space="0" w:color="auto"/>
              <w:left w:val="nil"/>
              <w:bottom w:val="single" w:sz="4" w:space="0" w:color="auto"/>
              <w:right w:val="single" w:sz="4" w:space="0" w:color="auto"/>
            </w:tcBorders>
            <w:shd w:val="clear" w:color="auto" w:fill="auto"/>
            <w:vAlign w:val="center"/>
          </w:tcPr>
          <w:p w14:paraId="3C08CD6B" w14:textId="58D22AAE" w:rsidR="009D6F6C" w:rsidRPr="00C72101" w:rsidRDefault="009D6F6C" w:rsidP="00304351">
            <w:pPr>
              <w:jc w:val="center"/>
              <w:rPr>
                <w:bCs/>
                <w:sz w:val="24"/>
                <w:szCs w:val="24"/>
              </w:rPr>
            </w:pPr>
            <w:r w:rsidRPr="00C72101">
              <w:rPr>
                <w:bCs/>
                <w:sz w:val="23"/>
                <w:szCs w:val="23"/>
              </w:rPr>
              <w:t>размер определяется параметрами объекта</w:t>
            </w:r>
          </w:p>
        </w:tc>
        <w:tc>
          <w:tcPr>
            <w:tcW w:w="1985" w:type="dxa"/>
            <w:tcBorders>
              <w:top w:val="single" w:sz="4" w:space="0" w:color="auto"/>
              <w:left w:val="nil"/>
              <w:bottom w:val="single" w:sz="4" w:space="0" w:color="auto"/>
              <w:right w:val="single" w:sz="4" w:space="0" w:color="auto"/>
            </w:tcBorders>
          </w:tcPr>
          <w:p w14:paraId="38BD629B" w14:textId="77777777" w:rsidR="009D6F6C" w:rsidRPr="00106784" w:rsidRDefault="009D6F6C" w:rsidP="00304351">
            <w:pPr>
              <w:jc w:val="center"/>
              <w:rPr>
                <w:bCs/>
                <w:sz w:val="24"/>
                <w:szCs w:val="24"/>
                <w:highlight w:val="red"/>
              </w:rPr>
            </w:pPr>
          </w:p>
        </w:tc>
      </w:tr>
    </w:tbl>
    <w:p w14:paraId="2FE164D8" w14:textId="77777777" w:rsidR="0064423A" w:rsidRDefault="0064423A" w:rsidP="0003063A">
      <w:pPr>
        <w:spacing w:before="180" w:after="60"/>
        <w:ind w:firstLine="709"/>
        <w:jc w:val="both"/>
        <w:rPr>
          <w:sz w:val="24"/>
          <w:szCs w:val="24"/>
          <w:highlight w:val="yellow"/>
        </w:rPr>
      </w:pPr>
    </w:p>
    <w:p w14:paraId="47AAD206" w14:textId="77777777" w:rsidR="0064423A" w:rsidRPr="0064423A" w:rsidRDefault="0064423A" w:rsidP="0064423A">
      <w:pPr>
        <w:pStyle w:val="3"/>
        <w:numPr>
          <w:ilvl w:val="0"/>
          <w:numId w:val="0"/>
        </w:numPr>
        <w:ind w:left="1418" w:hanging="709"/>
        <w:rPr>
          <w:sz w:val="24"/>
          <w:szCs w:val="24"/>
        </w:rPr>
      </w:pPr>
      <w:r w:rsidRPr="0064423A">
        <w:rPr>
          <w:sz w:val="24"/>
          <w:szCs w:val="24"/>
        </w:rPr>
        <w:t>Санитарно-защитная зона от сооружений водоотведения</w:t>
      </w:r>
    </w:p>
    <w:p w14:paraId="7F480692" w14:textId="77777777" w:rsidR="0064423A" w:rsidRPr="0064423A" w:rsidRDefault="0064423A" w:rsidP="0064423A">
      <w:pPr>
        <w:spacing w:after="60"/>
        <w:ind w:firstLine="709"/>
        <w:jc w:val="both"/>
        <w:rPr>
          <w:sz w:val="24"/>
          <w:szCs w:val="24"/>
        </w:rPr>
      </w:pPr>
      <w:r w:rsidRPr="0064423A">
        <w:rPr>
          <w:sz w:val="24"/>
          <w:szCs w:val="24"/>
        </w:rPr>
        <w:t xml:space="preserve">Санитарно-защитные зоны от канализационных сооружений до границ жилой застройки, общественных зданий и предприятий пищевой промышленности следует принимать максимально допустимыми с учетом соответствующих мероприятий, </w:t>
      </w:r>
      <w:r w:rsidRPr="0064423A">
        <w:rPr>
          <w:sz w:val="24"/>
          <w:szCs w:val="24"/>
        </w:rPr>
        <w:lastRenderedPageBreak/>
        <w:t>обеспечивающих такое сокращение (размещение сооружений с подветренной стороны по отношению к застройке, устройство закрытых сооружений и т.д.).</w:t>
      </w:r>
    </w:p>
    <w:p w14:paraId="0930F971" w14:textId="77777777" w:rsidR="0064423A" w:rsidRPr="006F5833" w:rsidRDefault="0064423A" w:rsidP="00DC5AA6">
      <w:pPr>
        <w:spacing w:after="60"/>
        <w:ind w:firstLine="709"/>
        <w:jc w:val="both"/>
        <w:rPr>
          <w:sz w:val="24"/>
          <w:szCs w:val="24"/>
        </w:rPr>
      </w:pPr>
      <w:r w:rsidRPr="0064423A">
        <w:rPr>
          <w:sz w:val="24"/>
          <w:szCs w:val="24"/>
        </w:rPr>
        <w:t>Ориентировочный размер СЗЗ у канализационных очистных сооружений мощностью до 1500 м3/сут равен 200 метров, у септика – 8 м, у КНС – 15 м, в соответствии с требованиями п. 7.1.13. СанПиН 2.2.1./2.11.1200-03 «Санитарно-защитные зоны и санитарная классификация предприятий, сооружений и иных объектов».</w:t>
      </w:r>
    </w:p>
    <w:p w14:paraId="74E671DB" w14:textId="77777777" w:rsidR="0064423A" w:rsidRDefault="0064423A" w:rsidP="00DC5AA6">
      <w:pPr>
        <w:spacing w:after="60"/>
        <w:ind w:firstLine="709"/>
        <w:jc w:val="both"/>
        <w:rPr>
          <w:sz w:val="24"/>
          <w:szCs w:val="24"/>
          <w:highlight w:val="yellow"/>
        </w:rPr>
      </w:pPr>
    </w:p>
    <w:p w14:paraId="0FBD5C6A" w14:textId="77777777" w:rsidR="0003063A" w:rsidRPr="00DC5AA6" w:rsidRDefault="0003063A" w:rsidP="00DC5AA6">
      <w:pPr>
        <w:spacing w:after="60"/>
        <w:ind w:firstLine="709"/>
        <w:jc w:val="both"/>
        <w:rPr>
          <w:sz w:val="24"/>
          <w:szCs w:val="24"/>
        </w:rPr>
      </w:pPr>
      <w:r w:rsidRPr="00DC5AA6">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E8EF877" w14:textId="77777777" w:rsidR="0003063A" w:rsidRPr="00DC5AA6" w:rsidRDefault="0003063A" w:rsidP="0003063A">
      <w:pPr>
        <w:spacing w:after="60"/>
        <w:ind w:firstLine="709"/>
        <w:jc w:val="both"/>
        <w:rPr>
          <w:sz w:val="24"/>
          <w:szCs w:val="24"/>
        </w:rPr>
      </w:pPr>
      <w:r w:rsidRPr="00DC5AA6">
        <w:rPr>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DDEE2A4" w14:textId="77777777" w:rsidR="0003063A" w:rsidRPr="00DC5AA6" w:rsidRDefault="0003063A" w:rsidP="0003063A">
      <w:pPr>
        <w:spacing w:after="60"/>
        <w:ind w:firstLine="709"/>
        <w:jc w:val="both"/>
        <w:rPr>
          <w:sz w:val="24"/>
          <w:szCs w:val="24"/>
        </w:rPr>
      </w:pPr>
      <w:r w:rsidRPr="00DC5AA6">
        <w:rPr>
          <w:sz w:val="24"/>
          <w:szCs w:val="24"/>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6AA99FB1" w14:textId="77777777" w:rsidR="0003063A" w:rsidRPr="00DC5AA6" w:rsidRDefault="0003063A" w:rsidP="0003063A">
      <w:pPr>
        <w:pStyle w:val="afa"/>
        <w:spacing w:before="0"/>
        <w:rPr>
          <w:rStyle w:val="aff1"/>
        </w:rPr>
      </w:pPr>
      <w:r w:rsidRPr="00DC5AA6">
        <w:rPr>
          <w:rStyle w:val="aff1"/>
        </w:rPr>
        <w:t>Автомагистраль, расположенная в СЗЗ промышленного объекта и производства или прилегающая к СЗЗ, не входит в ее размер, а выбросы автомагистрали учитываются в фоновом загрязнении при обосновании размера СЗЗ.</w:t>
      </w:r>
    </w:p>
    <w:p w14:paraId="08603BB8" w14:textId="77777777" w:rsidR="0003063A" w:rsidRPr="00DC5AA6" w:rsidRDefault="0003063A" w:rsidP="0003063A">
      <w:pPr>
        <w:pStyle w:val="afa"/>
        <w:spacing w:before="0"/>
        <w:rPr>
          <w:rStyle w:val="aff1"/>
        </w:rPr>
      </w:pPr>
      <w:r w:rsidRPr="00DC5AA6">
        <w:rPr>
          <w:rStyle w:val="aff1"/>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6EDFC354" w14:textId="77777777" w:rsidR="0003063A" w:rsidRPr="00DC5AA6" w:rsidRDefault="0003063A" w:rsidP="0003063A">
      <w:pPr>
        <w:pStyle w:val="afa"/>
        <w:spacing w:before="0"/>
        <w:rPr>
          <w:rStyle w:val="aff1"/>
        </w:rPr>
      </w:pPr>
      <w:r w:rsidRPr="00DC5AA6">
        <w:rPr>
          <w:rStyle w:val="aff1"/>
        </w:rPr>
        <w:t>Проектом генерального плана предлагается провести мероприятия по реконструкции и современному переоборудованию производств для сокращения санитарно-защитных зон, а также разработать проекты СЗЗ. Также для снижения загрязнения атмосферного воздуха необходима разработка промышленными предприятиями проектов организации и обустройства СЗЗ  и обеспечение их реализации; благоустройство и озеленение территорий СЗЗ.</w:t>
      </w:r>
    </w:p>
    <w:p w14:paraId="19556448" w14:textId="77777777" w:rsidR="0003063A" w:rsidRPr="00DC5AA6" w:rsidRDefault="0003063A" w:rsidP="0003063A">
      <w:pPr>
        <w:pStyle w:val="afa"/>
        <w:spacing w:before="0"/>
      </w:pPr>
      <w:r w:rsidRPr="00DC5AA6">
        <w:lastRenderedPageBreak/>
        <w:t>При невозможности сокращения СЗЗ, необходимо обеспечить расселение людей за пределы санитарно-защитной зоны, либо вынести предприятие на достаточное расстояние от жилой застройки.</w:t>
      </w:r>
    </w:p>
    <w:p w14:paraId="7BF4CDE2" w14:textId="77777777" w:rsidR="0003063A" w:rsidRPr="00DC5AA6" w:rsidRDefault="0003063A" w:rsidP="0003063A">
      <w:pPr>
        <w:pStyle w:val="afa"/>
        <w:spacing w:before="0"/>
        <w:rPr>
          <w:rStyle w:val="aff1"/>
        </w:rPr>
      </w:pPr>
      <w:r w:rsidRPr="00DC5AA6">
        <w:rPr>
          <w:rStyle w:val="aff1"/>
        </w:rPr>
        <w:t>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окружающей среды и влияния на здоровье населения. В случае выявленных нарушений, необходимо проведение специальных мероприятий по уменьшению негативного влияния на нормируемые объекты, в том числе установка шумозащитных и шумоизоляционных стенок, щитов, кожухов, распределение источников выбросов по площадке предприятия, увеличение степени озелененности прилегающих территорий и др.</w:t>
      </w:r>
    </w:p>
    <w:p w14:paraId="798B4BFD" w14:textId="77777777" w:rsidR="0003063A" w:rsidRPr="00E6581C" w:rsidRDefault="0003063A" w:rsidP="0003063A">
      <w:pPr>
        <w:pStyle w:val="afa"/>
        <w:spacing w:before="0"/>
        <w:rPr>
          <w:rStyle w:val="aff1"/>
        </w:rPr>
      </w:pPr>
      <w:r w:rsidRPr="00DC5AA6">
        <w:rPr>
          <w:rStyle w:val="aff1"/>
        </w:rPr>
        <w:t>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6FEF1089" w14:textId="77777777" w:rsidR="0003063A" w:rsidRDefault="0003063A" w:rsidP="0003063A">
      <w:pPr>
        <w:spacing w:line="360" w:lineRule="auto"/>
        <w:ind w:firstLine="709"/>
        <w:jc w:val="both"/>
        <w:rPr>
          <w:sz w:val="24"/>
          <w:szCs w:val="24"/>
        </w:rPr>
      </w:pPr>
    </w:p>
    <w:p w14:paraId="415A39B3" w14:textId="292E6AA3" w:rsidR="0003063A" w:rsidRPr="00755ADD" w:rsidRDefault="0003063A" w:rsidP="003E1C88">
      <w:pPr>
        <w:pStyle w:val="3"/>
      </w:pPr>
      <w:r w:rsidRPr="00755ADD">
        <w:t>Санитарные разрывы</w:t>
      </w:r>
    </w:p>
    <w:p w14:paraId="5670AB13" w14:textId="77777777" w:rsidR="00DC5AA6" w:rsidRPr="00DC5AA6" w:rsidRDefault="00DC5AA6" w:rsidP="00C25384">
      <w:pPr>
        <w:spacing w:after="60"/>
        <w:ind w:firstLine="708"/>
        <w:jc w:val="both"/>
        <w:rPr>
          <w:sz w:val="24"/>
          <w:szCs w:val="24"/>
        </w:rPr>
      </w:pPr>
      <w:r w:rsidRPr="00DC5AA6">
        <w:rPr>
          <w:sz w:val="24"/>
          <w:szCs w:val="24"/>
        </w:rPr>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B5FCD79" w14:textId="77777777" w:rsidR="00DC5AA6" w:rsidRPr="00DC5AA6" w:rsidRDefault="00DC5AA6" w:rsidP="00C25384">
      <w:pPr>
        <w:spacing w:after="60"/>
        <w:ind w:firstLine="708"/>
        <w:jc w:val="both"/>
        <w:rPr>
          <w:sz w:val="24"/>
          <w:szCs w:val="24"/>
        </w:rPr>
      </w:pPr>
      <w:r w:rsidRPr="00DC5AA6">
        <w:rPr>
          <w:sz w:val="24"/>
          <w:szCs w:val="24"/>
        </w:rPr>
        <w:t>От линий железнодорожного транспорта устанавливается санитарный разрыв, величина которого определяется по расчету рассеивания загрязняющих веществ, расчету уровня шума и вибрации. Жилую застройку необходимо отделять от железных дорог санитарно-защитной зоной шириной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СНиП 23-03-2003, ширина разрыва может быть уменьшена, но не более чем на 50 м. Ширину зоны до границ садовых участков следует принимать не менее 50 м.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санитарном разрыве,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14:paraId="655A6D73" w14:textId="77777777" w:rsidR="00DC5AA6" w:rsidRPr="00DC5AA6" w:rsidRDefault="00DC5AA6" w:rsidP="00C25384">
      <w:pPr>
        <w:spacing w:after="60"/>
        <w:ind w:firstLine="708"/>
        <w:jc w:val="both"/>
        <w:rPr>
          <w:sz w:val="24"/>
          <w:szCs w:val="24"/>
        </w:rPr>
      </w:pPr>
      <w:r w:rsidRPr="00DC5AA6">
        <w:rPr>
          <w:sz w:val="24"/>
          <w:szCs w:val="24"/>
        </w:rPr>
        <w:t>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14:paraId="5925D474" w14:textId="77777777" w:rsidR="00DC5AA6" w:rsidRPr="00DC5AA6" w:rsidRDefault="00DC5AA6" w:rsidP="00C25384">
      <w:pPr>
        <w:spacing w:after="60"/>
        <w:ind w:firstLine="708"/>
        <w:jc w:val="both"/>
        <w:rPr>
          <w:sz w:val="24"/>
          <w:szCs w:val="24"/>
        </w:rPr>
      </w:pPr>
      <w:r w:rsidRPr="00DC5AA6">
        <w:rPr>
          <w:sz w:val="24"/>
          <w:szCs w:val="24"/>
        </w:rPr>
        <w:t>Автомобильные дороги общей сети I, II, III категорий следует проектировать в обход поселений в соответствии со СНиП 2.05.02-85. Расстояния от бровки земляного полотна указанных дорог до застройки необходимо принимать в соответствии со СНиП, но не менее:</w:t>
      </w:r>
    </w:p>
    <w:p w14:paraId="1B5453C3" w14:textId="77777777" w:rsidR="00DC5AA6" w:rsidRPr="00DC5AA6" w:rsidRDefault="00DC5AA6" w:rsidP="00C25384">
      <w:pPr>
        <w:spacing w:after="60"/>
        <w:ind w:left="851" w:hanging="284"/>
        <w:jc w:val="both"/>
        <w:rPr>
          <w:sz w:val="24"/>
          <w:szCs w:val="24"/>
        </w:rPr>
      </w:pPr>
      <w:r w:rsidRPr="00DC5AA6">
        <w:rPr>
          <w:sz w:val="24"/>
          <w:szCs w:val="24"/>
        </w:rPr>
        <w:t>–</w:t>
      </w:r>
      <w:r w:rsidRPr="00DC5AA6">
        <w:rPr>
          <w:sz w:val="24"/>
          <w:szCs w:val="24"/>
        </w:rPr>
        <w:tab/>
        <w:t>до жилой застройки 100 м,</w:t>
      </w:r>
    </w:p>
    <w:p w14:paraId="0D1E2FB8" w14:textId="77777777" w:rsidR="00DC5AA6" w:rsidRPr="00DC5AA6" w:rsidRDefault="00DC5AA6" w:rsidP="00C25384">
      <w:pPr>
        <w:spacing w:after="60"/>
        <w:ind w:left="851" w:hanging="284"/>
        <w:jc w:val="both"/>
        <w:rPr>
          <w:sz w:val="24"/>
          <w:szCs w:val="24"/>
        </w:rPr>
      </w:pPr>
      <w:r w:rsidRPr="00DC5AA6">
        <w:rPr>
          <w:sz w:val="24"/>
          <w:szCs w:val="24"/>
        </w:rPr>
        <w:t>–</w:t>
      </w:r>
      <w:r w:rsidRPr="00DC5AA6">
        <w:rPr>
          <w:sz w:val="24"/>
          <w:szCs w:val="24"/>
        </w:rPr>
        <w:tab/>
        <w:t>до садоводческих товариществ 50 м;</w:t>
      </w:r>
    </w:p>
    <w:p w14:paraId="5A194B15" w14:textId="77777777" w:rsidR="00DC5AA6" w:rsidRPr="00DC5AA6" w:rsidRDefault="00DC5AA6" w:rsidP="00C25384">
      <w:pPr>
        <w:spacing w:after="60"/>
        <w:ind w:left="851" w:hanging="284"/>
        <w:jc w:val="both"/>
        <w:rPr>
          <w:sz w:val="24"/>
          <w:szCs w:val="24"/>
        </w:rPr>
      </w:pPr>
      <w:r w:rsidRPr="00DC5AA6">
        <w:rPr>
          <w:sz w:val="24"/>
          <w:szCs w:val="24"/>
        </w:rPr>
        <w:t>–</w:t>
      </w:r>
      <w:r w:rsidRPr="00DC5AA6">
        <w:rPr>
          <w:sz w:val="24"/>
          <w:szCs w:val="24"/>
        </w:rPr>
        <w:tab/>
        <w:t>для дорог IV категории следует принимать соответственно 50 и 25 м.</w:t>
      </w:r>
    </w:p>
    <w:p w14:paraId="17624909" w14:textId="77777777" w:rsidR="00DC5AA6" w:rsidRPr="00DC5AA6" w:rsidRDefault="00DC5AA6" w:rsidP="00C25384">
      <w:pPr>
        <w:spacing w:after="60"/>
        <w:ind w:firstLine="708"/>
        <w:jc w:val="both"/>
        <w:rPr>
          <w:sz w:val="24"/>
          <w:szCs w:val="24"/>
        </w:rPr>
      </w:pPr>
      <w:r w:rsidRPr="00DC5AA6">
        <w:rPr>
          <w:sz w:val="24"/>
          <w:szCs w:val="24"/>
        </w:rPr>
        <w:lastRenderedPageBreak/>
        <w:t>Для защиты застройки от шума и выхлопных газов автомобилей следует предусматривать вдоль дороги полосу зеленых насаждений шириной не менее 10 м.</w:t>
      </w:r>
    </w:p>
    <w:p w14:paraId="3098A108" w14:textId="77777777" w:rsidR="00DC5AA6" w:rsidRPr="00DC5AA6" w:rsidRDefault="00DC5AA6" w:rsidP="00C25384">
      <w:pPr>
        <w:spacing w:after="60"/>
        <w:ind w:firstLine="708"/>
        <w:jc w:val="both"/>
        <w:rPr>
          <w:sz w:val="24"/>
          <w:szCs w:val="24"/>
        </w:rPr>
      </w:pPr>
      <w:r w:rsidRPr="00DC5AA6">
        <w:rPr>
          <w:sz w:val="24"/>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14:paraId="6A6683AC" w14:textId="77777777" w:rsidR="00DC5AA6" w:rsidRPr="00DC5AA6" w:rsidRDefault="00DC5AA6" w:rsidP="00C25384">
      <w:pPr>
        <w:spacing w:after="60"/>
        <w:ind w:firstLine="708"/>
        <w:jc w:val="both"/>
        <w:rPr>
          <w:sz w:val="24"/>
          <w:szCs w:val="24"/>
        </w:rPr>
      </w:pPr>
      <w:r w:rsidRPr="00DC5AA6">
        <w:rPr>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14:paraId="79D66088" w14:textId="77777777" w:rsidR="00DC5AA6" w:rsidRPr="00DC5AA6" w:rsidRDefault="00DC5AA6" w:rsidP="00C25384">
      <w:pPr>
        <w:spacing w:after="60"/>
        <w:ind w:left="851" w:hanging="284"/>
        <w:jc w:val="both"/>
        <w:rPr>
          <w:sz w:val="24"/>
          <w:szCs w:val="24"/>
        </w:rPr>
      </w:pPr>
      <w:r w:rsidRPr="00DC5AA6">
        <w:rPr>
          <w:sz w:val="24"/>
          <w:szCs w:val="24"/>
        </w:rPr>
        <w:t>–</w:t>
      </w:r>
      <w:r w:rsidRPr="00DC5AA6">
        <w:rPr>
          <w:sz w:val="24"/>
          <w:szCs w:val="24"/>
        </w:rPr>
        <w:tab/>
        <w:t>20 м – для ВЛ напряжением 330 кВ;</w:t>
      </w:r>
    </w:p>
    <w:p w14:paraId="304235B2" w14:textId="77777777" w:rsidR="00DC5AA6" w:rsidRPr="00DC5AA6" w:rsidRDefault="00DC5AA6" w:rsidP="00C25384">
      <w:pPr>
        <w:spacing w:after="60"/>
        <w:ind w:left="851" w:hanging="284"/>
        <w:jc w:val="both"/>
        <w:rPr>
          <w:sz w:val="24"/>
          <w:szCs w:val="24"/>
        </w:rPr>
      </w:pPr>
      <w:r w:rsidRPr="00DC5AA6">
        <w:rPr>
          <w:sz w:val="24"/>
          <w:szCs w:val="24"/>
        </w:rPr>
        <w:t>–</w:t>
      </w:r>
      <w:r w:rsidRPr="00DC5AA6">
        <w:rPr>
          <w:sz w:val="24"/>
          <w:szCs w:val="24"/>
        </w:rPr>
        <w:tab/>
        <w:t>30 м – для ВЛ напряжением 500 кВ.</w:t>
      </w:r>
    </w:p>
    <w:p w14:paraId="16F886B0" w14:textId="7712C3E7" w:rsidR="0003063A" w:rsidRDefault="00DC5AA6" w:rsidP="00C25384">
      <w:pPr>
        <w:spacing w:after="60"/>
        <w:ind w:firstLine="708"/>
        <w:jc w:val="both"/>
        <w:rPr>
          <w:sz w:val="24"/>
          <w:szCs w:val="24"/>
        </w:rPr>
      </w:pPr>
      <w:r w:rsidRPr="00DC5AA6">
        <w:rP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044ECE47" w14:textId="77777777" w:rsidR="00C25384" w:rsidRDefault="00C25384" w:rsidP="00C25384">
      <w:pPr>
        <w:spacing w:after="60"/>
        <w:ind w:firstLine="708"/>
        <w:jc w:val="both"/>
        <w:rPr>
          <w:sz w:val="24"/>
          <w:szCs w:val="24"/>
        </w:rPr>
      </w:pPr>
    </w:p>
    <w:p w14:paraId="5753C0D0" w14:textId="012EF005" w:rsidR="0003063A" w:rsidRPr="00755ADD" w:rsidRDefault="0003063A" w:rsidP="00DC5AA6">
      <w:pPr>
        <w:pStyle w:val="3"/>
      </w:pPr>
      <w:r>
        <w:t>О</w:t>
      </w:r>
      <w:r w:rsidRPr="00583233">
        <w:t>хранные зоны инженерной инфраструктуры</w:t>
      </w:r>
    </w:p>
    <w:p w14:paraId="42B5DB44" w14:textId="77777777" w:rsidR="00C25384" w:rsidRPr="00C25384" w:rsidRDefault="00C25384" w:rsidP="00C25384">
      <w:pPr>
        <w:spacing w:after="60"/>
        <w:ind w:firstLine="709"/>
        <w:jc w:val="both"/>
        <w:rPr>
          <w:sz w:val="24"/>
          <w:szCs w:val="24"/>
        </w:rPr>
      </w:pPr>
      <w:r w:rsidRPr="00C25384">
        <w:rPr>
          <w:sz w:val="24"/>
          <w:szCs w:val="24"/>
        </w:rPr>
        <w:t>Охранная зона – территория, в пределах которой устанавливается специальный режим охраны размещаемых объектов.</w:t>
      </w:r>
    </w:p>
    <w:p w14:paraId="55A98922" w14:textId="77777777" w:rsidR="00C25384" w:rsidRPr="00C25384" w:rsidRDefault="00C25384" w:rsidP="00C25384">
      <w:pPr>
        <w:spacing w:after="60"/>
        <w:ind w:firstLine="709"/>
        <w:jc w:val="both"/>
        <w:rPr>
          <w:sz w:val="24"/>
          <w:szCs w:val="24"/>
        </w:rPr>
      </w:pPr>
      <w:r w:rsidRPr="00C25384">
        <w:rPr>
          <w:sz w:val="24"/>
          <w:szCs w:val="24"/>
        </w:rPr>
        <w:t xml:space="preserve">Охранные зоны инженерной инфраструктуры устанавливаются </w:t>
      </w:r>
    </w:p>
    <w:p w14:paraId="63FEB77D" w14:textId="77777777" w:rsidR="00C25384" w:rsidRPr="00C25384" w:rsidRDefault="00C25384" w:rsidP="00C25384">
      <w:pPr>
        <w:spacing w:after="60"/>
        <w:ind w:firstLine="709"/>
        <w:jc w:val="both"/>
        <w:rPr>
          <w:sz w:val="24"/>
          <w:szCs w:val="24"/>
        </w:rPr>
      </w:pPr>
      <w:r w:rsidRPr="00C25384">
        <w:rPr>
          <w:sz w:val="24"/>
          <w:szCs w:val="24"/>
        </w:rPr>
        <w:t>в соответствии с:</w:t>
      </w:r>
    </w:p>
    <w:p w14:paraId="41BA36E9" w14:textId="0D635181"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01FF22D" w14:textId="363A7C75"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Федеральным законом от 7 ноября 2011 г. № 303 ФЗ «О газоснабжении в Российской Федерации»;</w:t>
      </w:r>
    </w:p>
    <w:p w14:paraId="0952BCCD" w14:textId="700CAC79"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 xml:space="preserve">постановлением Правительства Российской Федерации от 20 ноября 2000 № 878 </w:t>
      </w:r>
      <w:r>
        <w:rPr>
          <w:sz w:val="24"/>
          <w:szCs w:val="24"/>
        </w:rPr>
        <w:br/>
      </w:r>
      <w:r w:rsidRPr="00C25384">
        <w:rPr>
          <w:sz w:val="24"/>
          <w:szCs w:val="24"/>
        </w:rPr>
        <w:t>«Об утверждении Правил охраны газораспределительных сетей»;</w:t>
      </w:r>
    </w:p>
    <w:p w14:paraId="4621C6DC" w14:textId="77777777"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Федеральным законом от 7 июля 2003 г. № 126 ФЗ «О связи»;</w:t>
      </w:r>
    </w:p>
    <w:p w14:paraId="18D6BD37" w14:textId="31417F4A"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 xml:space="preserve">Постановлением Правительства Российской Федерации от 09 июня 1995 № 578 </w:t>
      </w:r>
      <w:r>
        <w:rPr>
          <w:sz w:val="24"/>
          <w:szCs w:val="24"/>
        </w:rPr>
        <w:br/>
      </w:r>
      <w:r w:rsidRPr="00C25384">
        <w:rPr>
          <w:sz w:val="24"/>
          <w:szCs w:val="24"/>
        </w:rPr>
        <w:t>«Об утверждении Правил охраны линий и сооружений связи Российской Федерации»;</w:t>
      </w:r>
    </w:p>
    <w:p w14:paraId="1E2703B3" w14:textId="3D6634CC" w:rsidR="00C25384" w:rsidRPr="00C25384" w:rsidRDefault="00C25384" w:rsidP="00C25384">
      <w:pPr>
        <w:spacing w:after="60"/>
        <w:ind w:left="709" w:hanging="283"/>
        <w:jc w:val="both"/>
        <w:rPr>
          <w:sz w:val="24"/>
          <w:szCs w:val="24"/>
        </w:rPr>
      </w:pPr>
      <w:r w:rsidRPr="00C25384">
        <w:rPr>
          <w:sz w:val="24"/>
          <w:szCs w:val="24"/>
        </w:rPr>
        <w:t>–</w:t>
      </w:r>
      <w:r w:rsidRPr="00C25384">
        <w:rPr>
          <w:sz w:val="24"/>
          <w:szCs w:val="24"/>
        </w:rPr>
        <w:tab/>
        <w:t>Постановлением Госгортехнадзора Российской Федерации от 22 апреля 1992 № 9 «Правила охраны магистральных трубопроводов».</w:t>
      </w:r>
    </w:p>
    <w:p w14:paraId="59C5AB84" w14:textId="77777777" w:rsidR="00C25384" w:rsidRPr="00C25384" w:rsidRDefault="00C25384" w:rsidP="00C25384">
      <w:pPr>
        <w:spacing w:after="60"/>
        <w:ind w:firstLine="709"/>
        <w:jc w:val="both"/>
        <w:rPr>
          <w:sz w:val="24"/>
          <w:szCs w:val="24"/>
        </w:rPr>
      </w:pPr>
      <w:r w:rsidRPr="00C25384">
        <w:rPr>
          <w:sz w:val="24"/>
          <w:szCs w:val="24"/>
        </w:rPr>
        <w:t>На территории охранной зоны запрещаются:</w:t>
      </w:r>
    </w:p>
    <w:p w14:paraId="0F51C2DB" w14:textId="263B030C"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действия, влекущие за собой изменение гидрологического режима территории;</w:t>
      </w:r>
    </w:p>
    <w:p w14:paraId="4EAD09E6" w14:textId="6BA8E0F3"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разведка и добыча полезных ископаемых;</w:t>
      </w:r>
    </w:p>
    <w:p w14:paraId="5F619B30" w14:textId="48CACB74"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лесов от вредителей и болезней;</w:t>
      </w:r>
    </w:p>
    <w:p w14:paraId="3E8B6A16" w14:textId="26EC00AD"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размещение радиоактивных, химических, взрывчатых, токсичных, отравляющих и ядовитых веществ;</w:t>
      </w:r>
    </w:p>
    <w:p w14:paraId="0571AC2E" w14:textId="46E2B707"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 xml:space="preserve">проведение сплошных рубок леса, выборочных рубок леса интенсивностью выше 30%, уничтожение старовозрастных и дуплистых деревьев, за исключением санитарных рубок, рубок, связанных с тушением лесных пожаров, в том числе с </w:t>
      </w:r>
      <w:r w:rsidRPr="00C25384">
        <w:rPr>
          <w:sz w:val="24"/>
          <w:szCs w:val="24"/>
        </w:rPr>
        <w:lastRenderedPageBreak/>
        <w:t>созданием противопожарных разрывов, и рубок, связанных со строительством, реконструкцией и эксплуатацией линейных объектов;</w:t>
      </w:r>
    </w:p>
    <w:p w14:paraId="74E7208C" w14:textId="02945AA4"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нарушение лесной подстилки и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14:paraId="61D891C5" w14:textId="106609EA"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подсечка лесных насаждений и заготовка живицы;</w:t>
      </w:r>
    </w:p>
    <w:p w14:paraId="4C5D1698" w14:textId="359722AA"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создание лесных плантаций;</w:t>
      </w:r>
    </w:p>
    <w:p w14:paraId="2A38B1DE" w14:textId="02199746"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промысловая, спортивная и любительская охота;</w:t>
      </w:r>
    </w:p>
    <w:p w14:paraId="5C0C53A9" w14:textId="2ACCFECB"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интродукция живых организмов в целях их акклиматизации;</w:t>
      </w:r>
    </w:p>
    <w:p w14:paraId="5FF25535" w14:textId="15578B97"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строительство зданий, сооружений, дорог, путепроводов, линий электропередачи и иных коммуникаций, за исключением случаев, связанных с выполнением мероприятий по охране, защите, воспроизводству лесов, иных природных комплексов и объектов, с обеспечением режима охранной зоны;</w:t>
      </w:r>
    </w:p>
    <w:p w14:paraId="6EBBB1C9" w14:textId="5A92E22A" w:rsidR="00C25384" w:rsidRPr="00C25384" w:rsidRDefault="00C25384" w:rsidP="007520F1">
      <w:pPr>
        <w:pStyle w:val="ad"/>
        <w:numPr>
          <w:ilvl w:val="0"/>
          <w:numId w:val="22"/>
        </w:numPr>
        <w:spacing w:after="60"/>
        <w:ind w:left="851" w:hanging="425"/>
        <w:jc w:val="both"/>
        <w:rPr>
          <w:sz w:val="24"/>
          <w:szCs w:val="24"/>
        </w:rPr>
      </w:pPr>
      <w:r w:rsidRPr="00C25384">
        <w:rPr>
          <w:sz w:val="24"/>
          <w:szCs w:val="24"/>
        </w:rPr>
        <w:t>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w:t>
      </w:r>
    </w:p>
    <w:p w14:paraId="31A05C90" w14:textId="77777777" w:rsidR="00C25384" w:rsidRPr="00C25384" w:rsidRDefault="00C25384" w:rsidP="00C25384">
      <w:pPr>
        <w:spacing w:after="60"/>
        <w:ind w:firstLine="709"/>
        <w:jc w:val="both"/>
        <w:rPr>
          <w:sz w:val="24"/>
          <w:szCs w:val="24"/>
        </w:rPr>
      </w:pPr>
      <w:r w:rsidRPr="00C25384">
        <w:rPr>
          <w:sz w:val="24"/>
          <w:szCs w:val="24"/>
        </w:rPr>
        <w:t>Добыча объектов животного мира в научно-исследовательских целях и целях регулирования численности, проведение биотехнических и противоэпизоотических мероприятий, изыскательских работ, реконструкция и капитальный ремонт линейных объектов, рекреационное обустройство и использование территории, а также проведение мероприятий по охране и защите лесов, обеспечению санитарной безопасности в лесах, уходу за лесом, лесовосстановлению и лесоразведению на территории охранной зоны осуществляются соответствующими хозяйствующими субъектами по согласованию с уполномоченным органом.</w:t>
      </w:r>
    </w:p>
    <w:p w14:paraId="700BD38E" w14:textId="77777777" w:rsidR="00C25384" w:rsidRPr="00C25384" w:rsidRDefault="00C25384" w:rsidP="00C25384">
      <w:pPr>
        <w:spacing w:after="60"/>
        <w:ind w:firstLine="709"/>
        <w:jc w:val="both"/>
        <w:rPr>
          <w:sz w:val="24"/>
          <w:szCs w:val="24"/>
        </w:rPr>
      </w:pPr>
      <w:r w:rsidRPr="00C25384">
        <w:rPr>
          <w:sz w:val="24"/>
          <w:szCs w:val="24"/>
        </w:rPr>
        <w:t>В границах Переправненского сельского поселения планировочными ограничениями являются охранные зоны воздушных линий электропередачи напряжением 110 кВ, 35 кВ и 10-6 кВ, проходящих по рассматриваемой территории.</w:t>
      </w:r>
    </w:p>
    <w:p w14:paraId="10BFE739" w14:textId="635E6E69" w:rsidR="00C25384" w:rsidRPr="00C25384" w:rsidRDefault="00C25384" w:rsidP="00C25384">
      <w:pPr>
        <w:spacing w:after="60"/>
        <w:ind w:firstLine="709"/>
        <w:jc w:val="both"/>
        <w:rPr>
          <w:sz w:val="24"/>
          <w:szCs w:val="24"/>
        </w:rPr>
      </w:pPr>
      <w:r w:rsidRPr="00C25384">
        <w:rPr>
          <w:sz w:val="24"/>
          <w:szCs w:val="24"/>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w:t>
      </w:r>
      <w:r>
        <w:rPr>
          <w:sz w:val="24"/>
          <w:szCs w:val="24"/>
        </w:rPr>
        <w:t> </w:t>
      </w:r>
      <w:r w:rsidRPr="00C25384">
        <w:rPr>
          <w:sz w:val="24"/>
          <w:szCs w:val="24"/>
        </w:rPr>
        <w:t>кВ – 20 м, 35 кВ – 15 м, 10 – 6 кВ – 10 м, по обе стороны линии от крайних проводов при не отклонённом их положении.</w:t>
      </w:r>
    </w:p>
    <w:p w14:paraId="2D163A45" w14:textId="77777777" w:rsidR="00C25384" w:rsidRPr="00C25384" w:rsidRDefault="00C25384" w:rsidP="00C25384">
      <w:pPr>
        <w:spacing w:after="60"/>
        <w:ind w:firstLine="709"/>
        <w:jc w:val="both"/>
        <w:rPr>
          <w:sz w:val="24"/>
          <w:szCs w:val="24"/>
        </w:rPr>
      </w:pPr>
      <w:r w:rsidRPr="00C25384">
        <w:rPr>
          <w:sz w:val="24"/>
          <w:szCs w:val="24"/>
        </w:rPr>
        <w:t>Охранная зона распределительных газопроводов устанавливается на основе СП 42.13320.2011, Постановления Правительства Российской федерации от 20.11.2000г. № 878 «Об утверждении Правил охраны газораспределительных сетей».</w:t>
      </w:r>
    </w:p>
    <w:p w14:paraId="48C62442" w14:textId="77777777" w:rsidR="00C25384" w:rsidRPr="00C25384" w:rsidRDefault="00C25384" w:rsidP="00C25384">
      <w:pPr>
        <w:spacing w:after="60"/>
        <w:ind w:firstLine="709"/>
        <w:jc w:val="both"/>
        <w:rPr>
          <w:sz w:val="24"/>
          <w:szCs w:val="24"/>
        </w:rPr>
      </w:pPr>
      <w:r w:rsidRPr="00C25384">
        <w:rPr>
          <w:sz w:val="24"/>
          <w:szCs w:val="24"/>
        </w:rPr>
        <w:t>Для газораспределительных сетей устанавливаются следующие охранные зоны:</w:t>
      </w:r>
    </w:p>
    <w:p w14:paraId="7469E4D8" w14:textId="77777777" w:rsidR="00C25384" w:rsidRPr="00C25384" w:rsidRDefault="00C25384" w:rsidP="00C25384">
      <w:pPr>
        <w:spacing w:after="60"/>
        <w:ind w:left="851" w:hanging="425"/>
        <w:jc w:val="both"/>
        <w:rPr>
          <w:sz w:val="24"/>
          <w:szCs w:val="24"/>
        </w:rPr>
      </w:pPr>
      <w:r w:rsidRPr="00C25384">
        <w:rPr>
          <w:sz w:val="24"/>
          <w:szCs w:val="24"/>
        </w:rPr>
        <w:t>–</w:t>
      </w:r>
      <w:r w:rsidRPr="00C25384">
        <w:rPr>
          <w:sz w:val="24"/>
          <w:szCs w:val="24"/>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1D7D2FC0" w14:textId="77777777" w:rsidR="00C25384" w:rsidRPr="00C25384" w:rsidRDefault="00C25384" w:rsidP="00C25384">
      <w:pPr>
        <w:spacing w:after="60"/>
        <w:ind w:left="851" w:hanging="425"/>
        <w:jc w:val="both"/>
        <w:rPr>
          <w:sz w:val="24"/>
          <w:szCs w:val="24"/>
        </w:rPr>
      </w:pPr>
      <w:r w:rsidRPr="00C25384">
        <w:rPr>
          <w:sz w:val="24"/>
          <w:szCs w:val="24"/>
        </w:rPr>
        <w:t>–</w:t>
      </w:r>
      <w:r w:rsidRPr="00C25384">
        <w:rPr>
          <w:sz w:val="24"/>
          <w:szCs w:val="24"/>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69DA733" w14:textId="77777777" w:rsidR="00C25384" w:rsidRPr="00C25384" w:rsidRDefault="00C25384" w:rsidP="00C25384">
      <w:pPr>
        <w:spacing w:after="60"/>
        <w:ind w:left="851" w:hanging="425"/>
        <w:jc w:val="both"/>
        <w:rPr>
          <w:sz w:val="24"/>
          <w:szCs w:val="24"/>
        </w:rPr>
      </w:pPr>
      <w:r w:rsidRPr="00C25384">
        <w:rPr>
          <w:sz w:val="24"/>
          <w:szCs w:val="24"/>
        </w:rPr>
        <w:t>–</w:t>
      </w:r>
      <w:r w:rsidRPr="00C25384">
        <w:rPr>
          <w:sz w:val="24"/>
          <w:szCs w:val="24"/>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924302F" w14:textId="77777777" w:rsidR="00C25384" w:rsidRPr="00C25384" w:rsidRDefault="00C25384" w:rsidP="00C25384">
      <w:pPr>
        <w:spacing w:after="60"/>
        <w:ind w:firstLine="709"/>
        <w:jc w:val="both"/>
        <w:rPr>
          <w:sz w:val="24"/>
          <w:szCs w:val="24"/>
        </w:rPr>
      </w:pPr>
      <w:r w:rsidRPr="00C25384">
        <w:rPr>
          <w:sz w:val="24"/>
          <w:szCs w:val="24"/>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w:t>
      </w:r>
      <w:r w:rsidRPr="00C25384">
        <w:rPr>
          <w:sz w:val="24"/>
          <w:szCs w:val="24"/>
        </w:rPr>
        <w:lastRenderedPageBreak/>
        <w:t>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14:paraId="0C59610E" w14:textId="77777777" w:rsidR="00C25384" w:rsidRPr="00C25384" w:rsidRDefault="00C25384" w:rsidP="00C25384">
      <w:pPr>
        <w:spacing w:after="60"/>
        <w:ind w:firstLine="709"/>
        <w:jc w:val="both"/>
        <w:rPr>
          <w:sz w:val="24"/>
          <w:szCs w:val="24"/>
        </w:rPr>
      </w:pPr>
      <w:r w:rsidRPr="00C25384">
        <w:rPr>
          <w:sz w:val="24"/>
          <w:szCs w:val="24"/>
        </w:rPr>
        <w:t>На территории охранной зоны хозяйственная деятельность осуществляется в соответствии с нормативными правовыми актами 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 августа 1996 г. № 997.</w:t>
      </w:r>
    </w:p>
    <w:p w14:paraId="060CFC95" w14:textId="5BED11BA" w:rsidR="0003063A" w:rsidRDefault="00C25384" w:rsidP="00C25384">
      <w:pPr>
        <w:spacing w:after="60"/>
        <w:ind w:firstLine="709"/>
        <w:jc w:val="both"/>
        <w:rPr>
          <w:sz w:val="24"/>
          <w:szCs w:val="24"/>
        </w:rPr>
      </w:pPr>
      <w:r w:rsidRPr="00C25384">
        <w:rPr>
          <w:sz w:val="24"/>
          <w:szCs w:val="24"/>
        </w:rPr>
        <w:t>Границы охранной зоны обозначаются специальными информационными знаками. По дорогам общего пользования, проходящим через охранную зону, устанавливаются аншлаги с кратким изложением режима охранной зоны и схемой ее границ. Организация и выполнение работ по выделению в натуре границ охранной зоны, ее оснащению информационными знаками и аншлагами осуществляется собственником инженерного сооружения.</w:t>
      </w:r>
    </w:p>
    <w:p w14:paraId="2FF170B5" w14:textId="77777777" w:rsidR="0003063A" w:rsidRDefault="0003063A" w:rsidP="0003063A">
      <w:pPr>
        <w:spacing w:after="60"/>
        <w:ind w:left="851" w:hanging="284"/>
        <w:jc w:val="both"/>
        <w:rPr>
          <w:sz w:val="24"/>
          <w:szCs w:val="24"/>
        </w:rPr>
      </w:pPr>
    </w:p>
    <w:p w14:paraId="5C7D9D27" w14:textId="22BB5D4F" w:rsidR="0003063A" w:rsidRPr="00755ADD" w:rsidRDefault="0003063A" w:rsidP="003E1C88">
      <w:pPr>
        <w:pStyle w:val="3"/>
      </w:pPr>
      <w:r>
        <w:t>Водоохранные зоны</w:t>
      </w:r>
    </w:p>
    <w:p w14:paraId="100E84BD" w14:textId="77777777" w:rsidR="0064423A" w:rsidRPr="0064423A" w:rsidRDefault="0064423A" w:rsidP="0064423A">
      <w:pPr>
        <w:spacing w:after="60"/>
        <w:ind w:firstLine="709"/>
        <w:jc w:val="both"/>
        <w:rPr>
          <w:sz w:val="24"/>
          <w:szCs w:val="24"/>
        </w:rPr>
      </w:pPr>
      <w:r w:rsidRPr="0064423A">
        <w:rPr>
          <w:sz w:val="24"/>
          <w:szCs w:val="24"/>
        </w:rPr>
        <w:t>Водоохранной зоной является территория, примыкающая к акватории водного объекта, на которой устанавливается специальный режим использования и охраны природных ресурсов и осуществления иной хозяйственной деятельности. Специальный режим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807083A" w14:textId="38212A35" w:rsidR="0064423A" w:rsidRPr="0064423A" w:rsidRDefault="0064423A" w:rsidP="0064423A">
      <w:pPr>
        <w:spacing w:after="60"/>
        <w:ind w:firstLine="709"/>
        <w:jc w:val="both"/>
        <w:rPr>
          <w:sz w:val="24"/>
          <w:szCs w:val="24"/>
        </w:rPr>
      </w:pPr>
      <w:r w:rsidRPr="0064423A">
        <w:rPr>
          <w:sz w:val="24"/>
          <w:szCs w:val="24"/>
        </w:rPr>
        <w:t xml:space="preserve">В пределах водоохранных зон устанавливаются прибрежные защитные полосы. </w:t>
      </w:r>
      <w:r>
        <w:rPr>
          <w:sz w:val="24"/>
          <w:szCs w:val="24"/>
        </w:rPr>
        <w:br/>
      </w:r>
      <w:r w:rsidRPr="0064423A">
        <w:rPr>
          <w:sz w:val="24"/>
          <w:szCs w:val="24"/>
        </w:rPr>
        <w:t>В границах прибрежных защитных полос, наряду с ограничениями, установленными для водоохранных зон,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14:paraId="60D34A12" w14:textId="77777777" w:rsidR="0064423A" w:rsidRPr="0064423A" w:rsidRDefault="0064423A" w:rsidP="0064423A">
      <w:pPr>
        <w:spacing w:after="60"/>
        <w:ind w:firstLine="709"/>
        <w:jc w:val="both"/>
        <w:rPr>
          <w:sz w:val="24"/>
          <w:szCs w:val="24"/>
        </w:rPr>
      </w:pPr>
      <w:r w:rsidRPr="0064423A">
        <w:rPr>
          <w:sz w:val="24"/>
          <w:szCs w:val="24"/>
        </w:rPr>
        <w:t>Водоохранные зоны и прибрежные защитные полосы отображены в соответствии с положениями Водного кодекса РФ от 03.03.2006г. №74-ФЗ (ред. от 3.08.2018) и Постановлением Законодательного собрания Краснодарского края от 15 июля 2009 года №1492-П «Об установлении ширины водоохранных зон и ширины прибрежных защитных полос рек и ручьев, расположенных на территории Краснодарского края» (с изменениями от 27.07.2016 г. № 2626-П). Ширина прибрежной защитной полосы для рек и ручьев Краснодарского края составляет 50 метров.</w:t>
      </w:r>
    </w:p>
    <w:p w14:paraId="24CD8CCD" w14:textId="77777777" w:rsidR="0064423A" w:rsidRPr="0064423A" w:rsidRDefault="0064423A" w:rsidP="0064423A">
      <w:pPr>
        <w:spacing w:after="60"/>
        <w:ind w:firstLine="709"/>
        <w:jc w:val="both"/>
        <w:rPr>
          <w:sz w:val="24"/>
          <w:szCs w:val="24"/>
        </w:rPr>
      </w:pPr>
      <w:r w:rsidRPr="0064423A">
        <w:rPr>
          <w:sz w:val="24"/>
          <w:szCs w:val="24"/>
        </w:rPr>
        <w:t>На территории поселения расположены следующие водные объекты с установленной законом шириной водоохраной зоны:</w:t>
      </w:r>
    </w:p>
    <w:p w14:paraId="7C9F5C67" w14:textId="77777777" w:rsidR="0064423A" w:rsidRPr="0064423A" w:rsidRDefault="0064423A" w:rsidP="0064423A">
      <w:pPr>
        <w:tabs>
          <w:tab w:val="left" w:pos="993"/>
        </w:tabs>
        <w:spacing w:after="60"/>
        <w:ind w:firstLine="709"/>
        <w:jc w:val="both"/>
        <w:rPr>
          <w:sz w:val="24"/>
          <w:szCs w:val="24"/>
        </w:rPr>
      </w:pPr>
      <w:r w:rsidRPr="0064423A">
        <w:rPr>
          <w:sz w:val="24"/>
          <w:szCs w:val="24"/>
        </w:rPr>
        <w:t>–</w:t>
      </w:r>
      <w:r w:rsidRPr="0064423A">
        <w:rPr>
          <w:sz w:val="24"/>
          <w:szCs w:val="24"/>
        </w:rPr>
        <w:tab/>
        <w:t>р. Лаба, протяженностью 214 км – 200 м;</w:t>
      </w:r>
    </w:p>
    <w:p w14:paraId="08A8C3A6" w14:textId="77777777" w:rsidR="0064423A" w:rsidRPr="0064423A" w:rsidRDefault="0064423A" w:rsidP="0064423A">
      <w:pPr>
        <w:tabs>
          <w:tab w:val="left" w:pos="993"/>
        </w:tabs>
        <w:spacing w:after="60"/>
        <w:ind w:firstLine="709"/>
        <w:jc w:val="both"/>
        <w:rPr>
          <w:sz w:val="24"/>
          <w:szCs w:val="24"/>
        </w:rPr>
      </w:pPr>
      <w:r w:rsidRPr="0064423A">
        <w:rPr>
          <w:sz w:val="24"/>
          <w:szCs w:val="24"/>
        </w:rPr>
        <w:t>–</w:t>
      </w:r>
      <w:r w:rsidRPr="0064423A">
        <w:rPr>
          <w:sz w:val="24"/>
          <w:szCs w:val="24"/>
        </w:rPr>
        <w:tab/>
        <w:t>р. Ходзь, протяженностью 93 км – 200 м.</w:t>
      </w:r>
    </w:p>
    <w:p w14:paraId="4D665DE4" w14:textId="3C604832" w:rsidR="0064423A" w:rsidRPr="0064423A" w:rsidRDefault="0064423A" w:rsidP="0064423A">
      <w:pPr>
        <w:spacing w:after="60"/>
        <w:ind w:firstLine="709"/>
        <w:jc w:val="both"/>
        <w:rPr>
          <w:sz w:val="24"/>
          <w:szCs w:val="24"/>
        </w:rPr>
      </w:pPr>
      <w:r w:rsidRPr="0064423A">
        <w:rPr>
          <w:sz w:val="24"/>
          <w:szCs w:val="24"/>
        </w:rPr>
        <w:t>Для всех водных объектов (ручьёв) установлена ширина водоохранной зоны 50</w:t>
      </w:r>
      <w:r>
        <w:rPr>
          <w:sz w:val="24"/>
          <w:szCs w:val="24"/>
        </w:rPr>
        <w:t> </w:t>
      </w:r>
      <w:r w:rsidRPr="0064423A">
        <w:rPr>
          <w:sz w:val="24"/>
          <w:szCs w:val="24"/>
        </w:rPr>
        <w:t>метров.</w:t>
      </w:r>
    </w:p>
    <w:p w14:paraId="6B2CE292" w14:textId="77777777" w:rsidR="0064423A" w:rsidRPr="0064423A" w:rsidRDefault="0064423A" w:rsidP="0064423A">
      <w:pPr>
        <w:spacing w:after="60"/>
        <w:ind w:firstLine="709"/>
        <w:jc w:val="both"/>
        <w:rPr>
          <w:sz w:val="24"/>
          <w:szCs w:val="24"/>
        </w:rPr>
      </w:pPr>
      <w:r w:rsidRPr="0064423A">
        <w:rPr>
          <w:sz w:val="24"/>
          <w:szCs w:val="24"/>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14:paraId="33FCE6B6" w14:textId="77777777" w:rsidR="0064423A" w:rsidRPr="0064423A" w:rsidRDefault="0064423A" w:rsidP="0064423A">
      <w:pPr>
        <w:spacing w:after="60"/>
        <w:ind w:firstLine="709"/>
        <w:jc w:val="both"/>
        <w:rPr>
          <w:sz w:val="24"/>
          <w:szCs w:val="24"/>
        </w:rPr>
      </w:pPr>
      <w:r w:rsidRPr="0064423A">
        <w:rPr>
          <w:sz w:val="24"/>
          <w:szCs w:val="24"/>
        </w:rPr>
        <w:lastRenderedPageBreak/>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BF935DA" w14:textId="082BAEB6" w:rsidR="0003063A" w:rsidRDefault="0064423A" w:rsidP="0064423A">
      <w:pPr>
        <w:spacing w:after="60"/>
        <w:ind w:firstLine="709"/>
        <w:jc w:val="both"/>
        <w:rPr>
          <w:sz w:val="24"/>
          <w:szCs w:val="24"/>
        </w:rPr>
      </w:pPr>
      <w:r w:rsidRPr="0064423A">
        <w:rPr>
          <w:sz w:val="24"/>
          <w:szCs w:val="24"/>
        </w:rPr>
        <w:t>В границах прибрежных защитных полос наряду с ограничениями, установленными для водоохранных зон,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14:paraId="54BE7ECE" w14:textId="77777777" w:rsidR="0064423A" w:rsidRDefault="0064423A" w:rsidP="0064423A">
      <w:pPr>
        <w:spacing w:after="60"/>
        <w:ind w:firstLine="709"/>
        <w:jc w:val="both"/>
        <w:rPr>
          <w:sz w:val="24"/>
          <w:szCs w:val="24"/>
        </w:rPr>
      </w:pPr>
    </w:p>
    <w:p w14:paraId="4293A896" w14:textId="712E8C33" w:rsidR="0003063A" w:rsidRPr="00755ADD" w:rsidRDefault="0003063A" w:rsidP="003E1C88">
      <w:pPr>
        <w:pStyle w:val="3"/>
      </w:pPr>
      <w:r>
        <w:t>З</w:t>
      </w:r>
      <w:r w:rsidRPr="00583233">
        <w:t xml:space="preserve">оны </w:t>
      </w:r>
      <w:r>
        <w:t xml:space="preserve">санитарной </w:t>
      </w:r>
      <w:r w:rsidRPr="00583233">
        <w:t>охраны источников питьевого водоснабжения</w:t>
      </w:r>
    </w:p>
    <w:p w14:paraId="029ECC9E" w14:textId="77777777" w:rsidR="0064423A" w:rsidRPr="0064423A" w:rsidRDefault="0064423A" w:rsidP="0064423A">
      <w:pPr>
        <w:spacing w:after="60"/>
        <w:ind w:firstLine="709"/>
        <w:jc w:val="both"/>
        <w:rPr>
          <w:sz w:val="24"/>
          <w:szCs w:val="24"/>
        </w:rPr>
      </w:pPr>
      <w:r w:rsidRPr="0064423A">
        <w:rPr>
          <w:sz w:val="24"/>
          <w:szCs w:val="24"/>
        </w:rPr>
        <w:t>Зоны санитарной охраны на действующих и проектируемых источниках питьевого водоснабжения устанавливаются согласно ст. 43 Водного Кодекса Российской Федерации (от 03.03.06 г. № 74 ФЗ) и Федеральному закону от 30.03.1999 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отдельностоящие скважины либо водозаборы.</w:t>
      </w:r>
    </w:p>
    <w:p w14:paraId="211C8E2F" w14:textId="77777777" w:rsidR="0064423A" w:rsidRPr="0064423A" w:rsidRDefault="0064423A" w:rsidP="0064423A">
      <w:pPr>
        <w:spacing w:after="60"/>
        <w:ind w:firstLine="709"/>
        <w:jc w:val="both"/>
        <w:rPr>
          <w:sz w:val="24"/>
          <w:szCs w:val="24"/>
        </w:rPr>
      </w:pPr>
      <w:r w:rsidRPr="0064423A">
        <w:rPr>
          <w:sz w:val="24"/>
          <w:szCs w:val="24"/>
        </w:rPr>
        <w:t>В соответствии с требованиями СанПиН 2.1.4.1110-02, в целях обеспечения санитарно-эпидемиологической надёжности водоснабжения необходима организация трех зон санитарной охраны источников водоснабжения.</w:t>
      </w:r>
    </w:p>
    <w:p w14:paraId="5F87712C" w14:textId="77777777" w:rsidR="0064423A" w:rsidRPr="0064423A" w:rsidRDefault="0064423A" w:rsidP="0064423A">
      <w:pPr>
        <w:spacing w:after="60"/>
        <w:ind w:firstLine="709"/>
        <w:jc w:val="both"/>
        <w:rPr>
          <w:sz w:val="24"/>
          <w:szCs w:val="24"/>
        </w:rPr>
      </w:pPr>
      <w:r w:rsidRPr="0064423A">
        <w:rPr>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A0D9C7E" w14:textId="77777777" w:rsidR="0064423A" w:rsidRPr="0064423A" w:rsidRDefault="0064423A" w:rsidP="0064423A">
      <w:pPr>
        <w:spacing w:after="60"/>
        <w:ind w:firstLine="709"/>
        <w:jc w:val="both"/>
        <w:rPr>
          <w:sz w:val="24"/>
          <w:szCs w:val="24"/>
        </w:rPr>
      </w:pPr>
      <w:r w:rsidRPr="0064423A">
        <w:rPr>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739831D" w14:textId="77777777" w:rsidR="0064423A" w:rsidRPr="0064423A" w:rsidRDefault="0064423A" w:rsidP="0064423A">
      <w:pPr>
        <w:spacing w:after="60"/>
        <w:ind w:firstLine="709"/>
        <w:jc w:val="both"/>
        <w:rPr>
          <w:sz w:val="24"/>
          <w:szCs w:val="24"/>
        </w:rPr>
      </w:pPr>
      <w:r w:rsidRPr="0064423A">
        <w:rPr>
          <w:sz w:val="24"/>
          <w:szCs w:val="24"/>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14:paraId="6467B43E" w14:textId="77777777" w:rsidR="0064423A" w:rsidRPr="0064423A" w:rsidRDefault="0064423A" w:rsidP="0064423A">
      <w:pPr>
        <w:spacing w:after="60"/>
        <w:ind w:firstLine="709"/>
        <w:jc w:val="both"/>
        <w:rPr>
          <w:sz w:val="24"/>
          <w:szCs w:val="24"/>
        </w:rPr>
      </w:pPr>
      <w:r w:rsidRPr="0064423A">
        <w:rPr>
          <w:sz w:val="24"/>
          <w:szCs w:val="24"/>
        </w:rPr>
        <w:t>В соответствии с гидрологическими условиями участка для защиты подземных источников воды от загрязнения поверхностными водами зоны санитарной охраны водозабора проектируются в составе трех поясов:</w:t>
      </w:r>
    </w:p>
    <w:p w14:paraId="797A9E03" w14:textId="77777777" w:rsidR="0064423A" w:rsidRPr="0064423A" w:rsidRDefault="0064423A" w:rsidP="0064423A">
      <w:pPr>
        <w:spacing w:after="60"/>
        <w:ind w:firstLine="709"/>
        <w:jc w:val="both"/>
        <w:rPr>
          <w:sz w:val="24"/>
          <w:szCs w:val="24"/>
        </w:rPr>
      </w:pPr>
      <w:r w:rsidRPr="0064423A">
        <w:rPr>
          <w:sz w:val="24"/>
          <w:szCs w:val="24"/>
        </w:rPr>
        <w:t>I пояс – зона строгого режима.</w:t>
      </w:r>
    </w:p>
    <w:p w14:paraId="700CE414" w14:textId="77777777" w:rsidR="0064423A" w:rsidRPr="0064423A" w:rsidRDefault="0064423A" w:rsidP="0064423A">
      <w:pPr>
        <w:spacing w:after="60"/>
        <w:ind w:firstLine="709"/>
        <w:jc w:val="both"/>
        <w:rPr>
          <w:sz w:val="24"/>
          <w:szCs w:val="24"/>
        </w:rPr>
      </w:pPr>
      <w:r w:rsidRPr="0064423A">
        <w:rPr>
          <w:sz w:val="24"/>
          <w:szCs w:val="24"/>
        </w:rPr>
        <w:t>Граница I пояса зоны санитарной охраны для подземного источника с надежно защищенными водоносными горизонтами устанавливается на расстоянии не менее 30 м от водозабора, при использовании недостаточно защищенных подземных вод на расстоянии не менее 50 м.</w:t>
      </w:r>
    </w:p>
    <w:p w14:paraId="3996D15F" w14:textId="77777777" w:rsidR="0064423A" w:rsidRPr="0064423A" w:rsidRDefault="0064423A" w:rsidP="0064423A">
      <w:pPr>
        <w:spacing w:after="60"/>
        <w:ind w:firstLine="709"/>
        <w:jc w:val="both"/>
        <w:rPr>
          <w:sz w:val="24"/>
          <w:szCs w:val="24"/>
        </w:rPr>
      </w:pPr>
      <w:r w:rsidRPr="0064423A">
        <w:rPr>
          <w:sz w:val="24"/>
          <w:szCs w:val="24"/>
        </w:rPr>
        <w:t>II и III пояс – зона ограничений против бактериального и химического загрязнения.</w:t>
      </w:r>
    </w:p>
    <w:p w14:paraId="69EAF7F6" w14:textId="77777777" w:rsidR="0064423A" w:rsidRPr="0064423A" w:rsidRDefault="0064423A" w:rsidP="0064423A">
      <w:pPr>
        <w:spacing w:after="60"/>
        <w:ind w:firstLine="709"/>
        <w:jc w:val="both"/>
        <w:rPr>
          <w:sz w:val="24"/>
          <w:szCs w:val="24"/>
        </w:rPr>
      </w:pPr>
      <w:r w:rsidRPr="0064423A">
        <w:rPr>
          <w:sz w:val="24"/>
          <w:szCs w:val="24"/>
        </w:rPr>
        <w:t>Границы II и III поясов определяются гидродинамическими расчетами, исходя из условия, что если в водоносный горизонт поступит соответственно микробное или химическое загрязнение, то оно не достигнет водозаборных сооружений.</w:t>
      </w:r>
    </w:p>
    <w:p w14:paraId="76377906" w14:textId="77777777" w:rsidR="0064423A" w:rsidRPr="0064423A" w:rsidRDefault="0064423A" w:rsidP="0064423A">
      <w:pPr>
        <w:spacing w:after="60"/>
        <w:ind w:firstLine="709"/>
        <w:jc w:val="both"/>
        <w:rPr>
          <w:sz w:val="24"/>
          <w:szCs w:val="24"/>
        </w:rPr>
      </w:pPr>
      <w:r w:rsidRPr="0064423A">
        <w:rPr>
          <w:sz w:val="24"/>
          <w:szCs w:val="24"/>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w:t>
      </w:r>
      <w:r w:rsidRPr="0064423A">
        <w:rPr>
          <w:sz w:val="24"/>
          <w:szCs w:val="24"/>
        </w:rPr>
        <w:lastRenderedPageBreak/>
        <w:t>водоснабжения на расстоянии не менее 50 м от водозабора и не менее 100 м от инфильтрационных сооружений (бассейнов, каналов и др.).</w:t>
      </w:r>
    </w:p>
    <w:p w14:paraId="492AC128" w14:textId="77777777" w:rsidR="0064423A" w:rsidRPr="0064423A" w:rsidRDefault="0064423A" w:rsidP="0064423A">
      <w:pPr>
        <w:spacing w:after="60"/>
        <w:ind w:firstLine="709"/>
        <w:jc w:val="both"/>
        <w:rPr>
          <w:sz w:val="24"/>
          <w:szCs w:val="24"/>
        </w:rPr>
      </w:pPr>
      <w:r w:rsidRPr="0064423A">
        <w:rPr>
          <w:sz w:val="24"/>
          <w:szCs w:val="24"/>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14:paraId="0840FD9E" w14:textId="77777777" w:rsidR="0064423A" w:rsidRPr="0064423A" w:rsidRDefault="0064423A" w:rsidP="0064423A">
      <w:pPr>
        <w:spacing w:after="60"/>
        <w:ind w:firstLine="709"/>
        <w:jc w:val="both"/>
        <w:rPr>
          <w:sz w:val="24"/>
          <w:szCs w:val="24"/>
        </w:rPr>
      </w:pPr>
      <w:r w:rsidRPr="0064423A">
        <w:rPr>
          <w:sz w:val="24"/>
          <w:szCs w:val="24"/>
        </w:rPr>
        <w:t>Приказом Министерства природных ресурсов Краснодарского края №1610 от 26.10.2016 г. утвержден проект организации зоны санитарной охраны водозаборной скважины №1 МУКП ЖКХ «Переправненское», в котором установлены границы и режим зон санитарной охраны источника водоснабжения.</w:t>
      </w:r>
    </w:p>
    <w:p w14:paraId="404E40F5" w14:textId="77777777" w:rsidR="0064423A" w:rsidRPr="0064423A" w:rsidRDefault="0064423A" w:rsidP="0064423A">
      <w:pPr>
        <w:spacing w:after="60"/>
        <w:ind w:firstLine="709"/>
        <w:jc w:val="both"/>
        <w:rPr>
          <w:sz w:val="24"/>
          <w:szCs w:val="24"/>
        </w:rPr>
      </w:pPr>
      <w:r w:rsidRPr="0064423A">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51ED771" w14:textId="77777777" w:rsidR="0064423A" w:rsidRPr="0064423A" w:rsidRDefault="0064423A" w:rsidP="0064423A">
      <w:pPr>
        <w:spacing w:after="60"/>
        <w:ind w:firstLine="709"/>
        <w:jc w:val="both"/>
        <w:rPr>
          <w:sz w:val="24"/>
          <w:szCs w:val="24"/>
        </w:rPr>
      </w:pPr>
      <w:r w:rsidRPr="0064423A">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B3BB4C2" w14:textId="77777777" w:rsidR="0064423A" w:rsidRPr="0064423A" w:rsidRDefault="0064423A" w:rsidP="0064423A">
      <w:pPr>
        <w:spacing w:after="60"/>
        <w:ind w:firstLine="709"/>
        <w:jc w:val="both"/>
        <w:rPr>
          <w:sz w:val="24"/>
          <w:szCs w:val="24"/>
        </w:rPr>
      </w:pPr>
      <w:r w:rsidRPr="0064423A">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1C9264D9" w14:textId="77777777" w:rsidR="0064423A" w:rsidRPr="0064423A" w:rsidRDefault="0064423A" w:rsidP="0064423A">
      <w:pPr>
        <w:spacing w:after="60"/>
        <w:ind w:firstLine="709"/>
        <w:jc w:val="both"/>
        <w:rPr>
          <w:sz w:val="24"/>
          <w:szCs w:val="24"/>
        </w:rPr>
      </w:pPr>
      <w:r w:rsidRPr="0064423A">
        <w:rPr>
          <w:sz w:val="24"/>
          <w:szCs w:val="24"/>
        </w:rPr>
        <w:t>Мероприятия по второму и третьему поясам.</w:t>
      </w:r>
    </w:p>
    <w:p w14:paraId="3733A1AA" w14:textId="77777777" w:rsidR="0064423A" w:rsidRPr="0064423A" w:rsidRDefault="0064423A" w:rsidP="0064423A">
      <w:pPr>
        <w:spacing w:after="60"/>
        <w:ind w:firstLine="709"/>
        <w:jc w:val="both"/>
        <w:rPr>
          <w:sz w:val="24"/>
          <w:szCs w:val="24"/>
        </w:rPr>
      </w:pPr>
      <w:r w:rsidRPr="0064423A">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52CDBF83" w14:textId="77777777" w:rsidR="0064423A" w:rsidRPr="0064423A" w:rsidRDefault="0064423A" w:rsidP="0064423A">
      <w:pPr>
        <w:spacing w:after="60"/>
        <w:ind w:firstLine="709"/>
        <w:jc w:val="both"/>
        <w:rPr>
          <w:sz w:val="24"/>
          <w:szCs w:val="24"/>
        </w:rPr>
      </w:pPr>
      <w:r w:rsidRPr="0064423A">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3A38ECBE" w14:textId="77777777" w:rsidR="0064423A" w:rsidRPr="0064423A" w:rsidRDefault="0064423A" w:rsidP="0064423A">
      <w:pPr>
        <w:spacing w:after="60"/>
        <w:ind w:firstLine="709"/>
        <w:jc w:val="both"/>
        <w:rPr>
          <w:sz w:val="24"/>
          <w:szCs w:val="24"/>
        </w:rPr>
      </w:pPr>
      <w:r w:rsidRPr="0064423A">
        <w:rPr>
          <w:sz w:val="24"/>
          <w:szCs w:val="24"/>
        </w:rPr>
        <w:t>В пределах второго пояса ЗСО подземных источников водоснабжения не допускается:</w:t>
      </w:r>
    </w:p>
    <w:p w14:paraId="34DEFAEF" w14:textId="77777777" w:rsidR="0064423A" w:rsidRPr="0064423A" w:rsidRDefault="0064423A" w:rsidP="0064423A">
      <w:pPr>
        <w:spacing w:after="60"/>
        <w:ind w:firstLine="709"/>
        <w:jc w:val="both"/>
        <w:rPr>
          <w:sz w:val="24"/>
          <w:szCs w:val="24"/>
        </w:rPr>
      </w:pPr>
      <w:r w:rsidRPr="0064423A">
        <w:rPr>
          <w:sz w:val="24"/>
          <w:szCs w:val="24"/>
        </w:rPr>
        <w:t>–</w:t>
      </w:r>
      <w:r w:rsidRPr="0064423A">
        <w:rPr>
          <w:sz w:val="24"/>
          <w:szCs w:val="24"/>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94D685B" w14:textId="77777777" w:rsidR="0064423A" w:rsidRPr="0064423A" w:rsidRDefault="0064423A" w:rsidP="0064423A">
      <w:pPr>
        <w:spacing w:after="60"/>
        <w:ind w:firstLine="709"/>
        <w:jc w:val="both"/>
        <w:rPr>
          <w:sz w:val="24"/>
          <w:szCs w:val="24"/>
        </w:rPr>
      </w:pPr>
      <w:r w:rsidRPr="0064423A">
        <w:rPr>
          <w:sz w:val="24"/>
          <w:szCs w:val="24"/>
        </w:rPr>
        <w:t>–</w:t>
      </w:r>
      <w:r w:rsidRPr="0064423A">
        <w:rPr>
          <w:sz w:val="24"/>
          <w:szCs w:val="24"/>
        </w:rPr>
        <w:tab/>
        <w:t>применение удобрений и ядохимикатов;</w:t>
      </w:r>
    </w:p>
    <w:p w14:paraId="59A95A7A" w14:textId="77777777" w:rsidR="0064423A" w:rsidRPr="0064423A" w:rsidRDefault="0064423A" w:rsidP="0064423A">
      <w:pPr>
        <w:spacing w:after="60"/>
        <w:ind w:firstLine="709"/>
        <w:jc w:val="both"/>
        <w:rPr>
          <w:sz w:val="24"/>
          <w:szCs w:val="24"/>
        </w:rPr>
      </w:pPr>
      <w:r w:rsidRPr="0064423A">
        <w:rPr>
          <w:sz w:val="24"/>
          <w:szCs w:val="24"/>
        </w:rPr>
        <w:t>–</w:t>
      </w:r>
      <w:r w:rsidRPr="0064423A">
        <w:rPr>
          <w:sz w:val="24"/>
          <w:szCs w:val="24"/>
        </w:rPr>
        <w:tab/>
        <w:t>рубка леса главного пользования и реконструкции.</w:t>
      </w:r>
    </w:p>
    <w:p w14:paraId="5100D7FB" w14:textId="77777777" w:rsidR="0064423A" w:rsidRPr="0064423A" w:rsidRDefault="0064423A" w:rsidP="0064423A">
      <w:pPr>
        <w:spacing w:after="60"/>
        <w:ind w:firstLine="709"/>
        <w:jc w:val="both"/>
        <w:rPr>
          <w:sz w:val="24"/>
          <w:szCs w:val="24"/>
        </w:rPr>
      </w:pPr>
      <w:r w:rsidRPr="0064423A">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BBB7E7E" w14:textId="4663CA21" w:rsidR="0064423A" w:rsidRDefault="0064423A" w:rsidP="0064423A">
      <w:pPr>
        <w:spacing w:after="60"/>
        <w:ind w:firstLine="709"/>
        <w:jc w:val="both"/>
        <w:rPr>
          <w:sz w:val="24"/>
          <w:szCs w:val="24"/>
        </w:rPr>
      </w:pPr>
      <w:r w:rsidRPr="0064423A">
        <w:rPr>
          <w:sz w:val="24"/>
          <w:szCs w:val="24"/>
        </w:rPr>
        <w:t xml:space="preserve">На «Карте существующих и планируемых зон с особыми условиями использования территории» отображены все источники питьевого и хозяйственно-бытового водоснабжения, с </w:t>
      </w:r>
      <w:r>
        <w:rPr>
          <w:sz w:val="24"/>
          <w:szCs w:val="24"/>
        </w:rPr>
        <w:t>нормативной</w:t>
      </w:r>
      <w:r w:rsidRPr="0064423A">
        <w:rPr>
          <w:sz w:val="24"/>
          <w:szCs w:val="24"/>
        </w:rPr>
        <w:t xml:space="preserve"> зоной санитарной охраны первого пояса</w:t>
      </w:r>
      <w:r>
        <w:rPr>
          <w:sz w:val="24"/>
          <w:szCs w:val="24"/>
        </w:rPr>
        <w:t>, а также утвержденные зоны санитарной охраны второго и третьего поясов</w:t>
      </w:r>
      <w:r w:rsidRPr="0064423A">
        <w:rPr>
          <w:sz w:val="24"/>
          <w:szCs w:val="24"/>
        </w:rPr>
        <w:t>.</w:t>
      </w:r>
    </w:p>
    <w:p w14:paraId="19C811C6" w14:textId="77777777" w:rsidR="0003063A" w:rsidRDefault="0003063A" w:rsidP="0003063A">
      <w:pPr>
        <w:spacing w:line="360" w:lineRule="auto"/>
        <w:ind w:firstLine="709"/>
        <w:jc w:val="both"/>
        <w:rPr>
          <w:sz w:val="24"/>
          <w:szCs w:val="24"/>
        </w:rPr>
      </w:pPr>
      <w:r>
        <w:rPr>
          <w:sz w:val="24"/>
          <w:szCs w:val="24"/>
        </w:rPr>
        <w:br w:type="page"/>
      </w:r>
    </w:p>
    <w:p w14:paraId="2B5E93D3" w14:textId="24A3CCEC" w:rsidR="0003063A" w:rsidRPr="00D16957" w:rsidRDefault="0003063A" w:rsidP="008A1934">
      <w:pPr>
        <w:pStyle w:val="ad"/>
        <w:numPr>
          <w:ilvl w:val="1"/>
          <w:numId w:val="1"/>
        </w:numPr>
        <w:spacing w:before="180" w:after="180"/>
        <w:ind w:left="1276" w:hanging="567"/>
        <w:jc w:val="both"/>
        <w:rPr>
          <w:b/>
          <w:sz w:val="26"/>
          <w:szCs w:val="26"/>
        </w:rPr>
      </w:pPr>
      <w:r w:rsidRPr="00D16957">
        <w:rPr>
          <w:b/>
          <w:sz w:val="26"/>
          <w:szCs w:val="26"/>
        </w:rPr>
        <w:lastRenderedPageBreak/>
        <w:t>Зона охраны объектов культурного наследия</w:t>
      </w:r>
    </w:p>
    <w:p w14:paraId="58C6C1DA"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В соответствии с Федеральным законом от 25.06.2002 № 73-ФЗ (ред. от 03.08.2018)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C07A33B"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2C0E02E0"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14:paraId="30910931" w14:textId="28DE8A40" w:rsidR="00D16957" w:rsidRPr="00D16957" w:rsidRDefault="00D16957" w:rsidP="00D16957">
      <w:pPr>
        <w:spacing w:after="60"/>
        <w:ind w:firstLine="709"/>
        <w:jc w:val="both"/>
        <w:rPr>
          <w:sz w:val="24"/>
          <w:szCs w:val="24"/>
        </w:rPr>
      </w:pPr>
      <w:r w:rsidRPr="00D16957">
        <w:rPr>
          <w:sz w:val="24"/>
          <w:szCs w:val="24"/>
        </w:rPr>
        <w:t xml:space="preserve">Культурно-историческое наследие Переправненского сельского поселения представлено 4 объектами культурного наследия регионального значения и 20 объектами археологического </w:t>
      </w:r>
      <w:r w:rsidRPr="00304351">
        <w:rPr>
          <w:sz w:val="24"/>
          <w:szCs w:val="24"/>
        </w:rPr>
        <w:t>наследия (таблица 2.</w:t>
      </w:r>
      <w:r w:rsidR="00304351" w:rsidRPr="00304351">
        <w:rPr>
          <w:sz w:val="24"/>
          <w:szCs w:val="24"/>
        </w:rPr>
        <w:t>10</w:t>
      </w:r>
      <w:r w:rsidRPr="00304351">
        <w:rPr>
          <w:sz w:val="24"/>
          <w:szCs w:val="24"/>
        </w:rPr>
        <w:t>.1, таблица 2.</w:t>
      </w:r>
      <w:r w:rsidR="00304351" w:rsidRPr="00304351">
        <w:rPr>
          <w:sz w:val="24"/>
          <w:szCs w:val="24"/>
        </w:rPr>
        <w:t>10</w:t>
      </w:r>
      <w:r w:rsidRPr="00304351">
        <w:rPr>
          <w:sz w:val="24"/>
          <w:szCs w:val="24"/>
        </w:rPr>
        <w:t>.2).</w:t>
      </w:r>
    </w:p>
    <w:p w14:paraId="471A7105" w14:textId="77777777" w:rsidR="00D16957" w:rsidRPr="00D16957" w:rsidRDefault="00D16957" w:rsidP="00D16957">
      <w:pPr>
        <w:ind w:left="2127" w:firstLine="709"/>
        <w:jc w:val="both"/>
        <w:rPr>
          <w:sz w:val="24"/>
          <w:szCs w:val="24"/>
        </w:rPr>
      </w:pPr>
    </w:p>
    <w:p w14:paraId="5C6EACF3" w14:textId="78C81E7E" w:rsidR="00D16957" w:rsidRPr="00D16957" w:rsidRDefault="00D16957" w:rsidP="00D16957">
      <w:pPr>
        <w:tabs>
          <w:tab w:val="left" w:pos="1701"/>
        </w:tabs>
        <w:spacing w:after="120"/>
        <w:ind w:left="1701" w:hanging="1701"/>
        <w:rPr>
          <w:sz w:val="24"/>
          <w:szCs w:val="24"/>
        </w:rPr>
      </w:pPr>
      <w:r w:rsidRPr="00304351">
        <w:rPr>
          <w:sz w:val="24"/>
          <w:szCs w:val="24"/>
        </w:rPr>
        <w:t>Таблица 2.</w:t>
      </w:r>
      <w:r w:rsidR="00304351">
        <w:rPr>
          <w:sz w:val="24"/>
          <w:szCs w:val="24"/>
        </w:rPr>
        <w:t>10</w:t>
      </w:r>
      <w:r w:rsidRPr="00304351">
        <w:rPr>
          <w:sz w:val="24"/>
          <w:szCs w:val="24"/>
        </w:rPr>
        <w:t>.1</w:t>
      </w:r>
      <w:r w:rsidRPr="00D16957">
        <w:rPr>
          <w:sz w:val="24"/>
          <w:szCs w:val="24"/>
        </w:rPr>
        <w:t xml:space="preserve"> –</w:t>
      </w:r>
      <w:r w:rsidRPr="00D16957">
        <w:rPr>
          <w:sz w:val="24"/>
          <w:szCs w:val="24"/>
        </w:rPr>
        <w:tab/>
        <w:t>Перечень объектов культурного наследия Переправненского</w:t>
      </w:r>
      <w:r>
        <w:rPr>
          <w:sz w:val="24"/>
          <w:szCs w:val="24"/>
        </w:rPr>
        <w:br/>
      </w:r>
      <w:r w:rsidRPr="00D16957">
        <w:rPr>
          <w:sz w:val="24"/>
          <w:szCs w:val="24"/>
        </w:rPr>
        <w:t xml:space="preserve"> сельского поселения</w:t>
      </w:r>
    </w:p>
    <w:tbl>
      <w:tblPr>
        <w:tblW w:w="9356" w:type="dxa"/>
        <w:tblInd w:w="8" w:type="dxa"/>
        <w:tblBorders>
          <w:top w:val="single" w:sz="6" w:space="0" w:color="000000"/>
          <w:lef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7"/>
        <w:gridCol w:w="2552"/>
        <w:gridCol w:w="1843"/>
        <w:gridCol w:w="1275"/>
        <w:gridCol w:w="709"/>
        <w:gridCol w:w="1418"/>
        <w:gridCol w:w="992"/>
      </w:tblGrid>
      <w:tr w:rsidR="00D16957" w14:paraId="56708CB7" w14:textId="77777777" w:rsidTr="00D16957">
        <w:trPr>
          <w:tblHeader/>
        </w:trPr>
        <w:tc>
          <w:tcPr>
            <w:tcW w:w="567" w:type="dxa"/>
            <w:hideMark/>
          </w:tcPr>
          <w:p w14:paraId="1CEDC1D8"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 п/п</w:t>
            </w:r>
          </w:p>
        </w:tc>
        <w:tc>
          <w:tcPr>
            <w:tcW w:w="2552" w:type="dxa"/>
            <w:hideMark/>
          </w:tcPr>
          <w:p w14:paraId="68322D98"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Наименование объекта</w:t>
            </w:r>
          </w:p>
        </w:tc>
        <w:tc>
          <w:tcPr>
            <w:tcW w:w="1843" w:type="dxa"/>
            <w:hideMark/>
          </w:tcPr>
          <w:p w14:paraId="680C0DE9"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Местонахождение</w:t>
            </w:r>
          </w:p>
        </w:tc>
        <w:tc>
          <w:tcPr>
            <w:tcW w:w="1275" w:type="dxa"/>
            <w:hideMark/>
          </w:tcPr>
          <w:p w14:paraId="317EA0DA"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по гос. списку памятников</w:t>
            </w:r>
          </w:p>
        </w:tc>
        <w:tc>
          <w:tcPr>
            <w:tcW w:w="709" w:type="dxa"/>
            <w:hideMark/>
          </w:tcPr>
          <w:p w14:paraId="61ED92AD"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Вид пам.</w:t>
            </w:r>
          </w:p>
        </w:tc>
        <w:tc>
          <w:tcPr>
            <w:tcW w:w="1418" w:type="dxa"/>
            <w:hideMark/>
          </w:tcPr>
          <w:p w14:paraId="7220DBA0"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Катег. ист.-культ. знач.</w:t>
            </w:r>
          </w:p>
        </w:tc>
        <w:tc>
          <w:tcPr>
            <w:tcW w:w="992" w:type="dxa"/>
            <w:tcBorders>
              <w:bottom w:val="nil"/>
              <w:right w:val="single" w:sz="4" w:space="0" w:color="000000"/>
            </w:tcBorders>
            <w:hideMark/>
          </w:tcPr>
          <w:p w14:paraId="71966EBA"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Док. о пост. на гос.охр.</w:t>
            </w:r>
          </w:p>
        </w:tc>
      </w:tr>
    </w:tbl>
    <w:p w14:paraId="16CAF947" w14:textId="77777777" w:rsidR="00D16957" w:rsidRPr="00D16957" w:rsidRDefault="00D16957">
      <w:pPr>
        <w:rPr>
          <w:sz w:val="2"/>
          <w:szCs w:val="2"/>
        </w:rPr>
      </w:pPr>
    </w:p>
    <w:tbl>
      <w:tblPr>
        <w:tblW w:w="9356" w:type="dxa"/>
        <w:tblInd w:w="8" w:type="dxa"/>
        <w:tblLayout w:type="fixed"/>
        <w:tblCellMar>
          <w:left w:w="0" w:type="dxa"/>
          <w:right w:w="0" w:type="dxa"/>
        </w:tblCellMar>
        <w:tblLook w:val="04A0" w:firstRow="1" w:lastRow="0" w:firstColumn="1" w:lastColumn="0" w:noHBand="0" w:noVBand="1"/>
      </w:tblPr>
      <w:tblGrid>
        <w:gridCol w:w="567"/>
        <w:gridCol w:w="2552"/>
        <w:gridCol w:w="1843"/>
        <w:gridCol w:w="1275"/>
        <w:gridCol w:w="709"/>
        <w:gridCol w:w="1418"/>
        <w:gridCol w:w="992"/>
      </w:tblGrid>
      <w:tr w:rsidR="00D16957" w14:paraId="5372A2AC" w14:textId="77777777" w:rsidTr="00D16957">
        <w:trPr>
          <w:tblHeader/>
        </w:trPr>
        <w:tc>
          <w:tcPr>
            <w:tcW w:w="567" w:type="dxa"/>
            <w:tcBorders>
              <w:top w:val="single" w:sz="6" w:space="0" w:color="000000"/>
              <w:left w:val="single" w:sz="6" w:space="0" w:color="000000"/>
              <w:bottom w:val="single" w:sz="6" w:space="0" w:color="000000"/>
              <w:right w:val="nil"/>
            </w:tcBorders>
          </w:tcPr>
          <w:p w14:paraId="57128A4B" w14:textId="6FD77C32"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1</w:t>
            </w:r>
          </w:p>
        </w:tc>
        <w:tc>
          <w:tcPr>
            <w:tcW w:w="2552" w:type="dxa"/>
            <w:tcBorders>
              <w:top w:val="single" w:sz="6" w:space="0" w:color="000000"/>
              <w:left w:val="single" w:sz="6" w:space="0" w:color="000000"/>
              <w:bottom w:val="single" w:sz="6" w:space="0" w:color="000000"/>
              <w:right w:val="nil"/>
            </w:tcBorders>
          </w:tcPr>
          <w:p w14:paraId="7D5040CD" w14:textId="38C47098"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2</w:t>
            </w:r>
          </w:p>
        </w:tc>
        <w:tc>
          <w:tcPr>
            <w:tcW w:w="1843" w:type="dxa"/>
            <w:tcBorders>
              <w:top w:val="single" w:sz="6" w:space="0" w:color="000000"/>
              <w:left w:val="single" w:sz="6" w:space="0" w:color="000000"/>
              <w:bottom w:val="single" w:sz="6" w:space="0" w:color="000000"/>
              <w:right w:val="nil"/>
            </w:tcBorders>
          </w:tcPr>
          <w:p w14:paraId="0AD2E559" w14:textId="63203662"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3</w:t>
            </w:r>
          </w:p>
        </w:tc>
        <w:tc>
          <w:tcPr>
            <w:tcW w:w="1275" w:type="dxa"/>
            <w:tcBorders>
              <w:top w:val="single" w:sz="6" w:space="0" w:color="000000"/>
              <w:left w:val="single" w:sz="6" w:space="0" w:color="000000"/>
              <w:bottom w:val="single" w:sz="6" w:space="0" w:color="000000"/>
              <w:right w:val="nil"/>
            </w:tcBorders>
          </w:tcPr>
          <w:p w14:paraId="57B537F6" w14:textId="65D32C29"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4</w:t>
            </w:r>
          </w:p>
        </w:tc>
        <w:tc>
          <w:tcPr>
            <w:tcW w:w="709" w:type="dxa"/>
            <w:tcBorders>
              <w:top w:val="single" w:sz="6" w:space="0" w:color="000000"/>
              <w:left w:val="single" w:sz="6" w:space="0" w:color="000000"/>
              <w:bottom w:val="single" w:sz="6" w:space="0" w:color="000000"/>
              <w:right w:val="nil"/>
            </w:tcBorders>
          </w:tcPr>
          <w:p w14:paraId="5E30ADC9" w14:textId="71520393"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5</w:t>
            </w:r>
          </w:p>
        </w:tc>
        <w:tc>
          <w:tcPr>
            <w:tcW w:w="1418" w:type="dxa"/>
            <w:tcBorders>
              <w:top w:val="single" w:sz="6" w:space="0" w:color="000000"/>
              <w:left w:val="single" w:sz="6" w:space="0" w:color="000000"/>
              <w:bottom w:val="single" w:sz="6" w:space="0" w:color="000000"/>
              <w:right w:val="nil"/>
            </w:tcBorders>
          </w:tcPr>
          <w:p w14:paraId="0C87D48F" w14:textId="726000B5"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6</w:t>
            </w:r>
          </w:p>
        </w:tc>
        <w:tc>
          <w:tcPr>
            <w:tcW w:w="992" w:type="dxa"/>
            <w:tcBorders>
              <w:top w:val="single" w:sz="6" w:space="0" w:color="000000"/>
              <w:left w:val="single" w:sz="6" w:space="0" w:color="000000"/>
              <w:bottom w:val="single" w:sz="6" w:space="0" w:color="000000"/>
              <w:right w:val="single" w:sz="4" w:space="0" w:color="000000"/>
            </w:tcBorders>
          </w:tcPr>
          <w:p w14:paraId="51F231F0" w14:textId="68080594" w:rsidR="00D16957" w:rsidRPr="00D16957" w:rsidRDefault="00D16957">
            <w:pPr>
              <w:widowControl w:val="0"/>
              <w:suppressAutoHyphens/>
              <w:overflowPunct w:val="0"/>
              <w:autoSpaceDE w:val="0"/>
              <w:autoSpaceDN w:val="0"/>
              <w:adjustRightInd w:val="0"/>
              <w:spacing w:line="100" w:lineRule="atLeast"/>
              <w:jc w:val="center"/>
              <w:rPr>
                <w:sz w:val="16"/>
                <w:szCs w:val="16"/>
              </w:rPr>
            </w:pPr>
            <w:r w:rsidRPr="00D16957">
              <w:rPr>
                <w:sz w:val="16"/>
                <w:szCs w:val="16"/>
              </w:rPr>
              <w:t>7</w:t>
            </w:r>
          </w:p>
        </w:tc>
      </w:tr>
      <w:tr w:rsidR="00D16957" w14:paraId="5F36FA2C" w14:textId="77777777" w:rsidTr="00D16957">
        <w:tc>
          <w:tcPr>
            <w:tcW w:w="9356" w:type="dxa"/>
            <w:gridSpan w:val="7"/>
            <w:tcBorders>
              <w:top w:val="nil"/>
              <w:left w:val="single" w:sz="6" w:space="0" w:color="000000"/>
              <w:bottom w:val="single" w:sz="6" w:space="0" w:color="000000"/>
              <w:right w:val="single" w:sz="4" w:space="0" w:color="000000"/>
            </w:tcBorders>
            <w:hideMark/>
          </w:tcPr>
          <w:p w14:paraId="36D33221" w14:textId="77777777" w:rsidR="00D16957" w:rsidRPr="00D16957" w:rsidRDefault="00D16957">
            <w:pPr>
              <w:pStyle w:val="afff0"/>
              <w:spacing w:line="100" w:lineRule="atLeast"/>
              <w:ind w:left="360"/>
              <w:jc w:val="center"/>
              <w:rPr>
                <w:b/>
                <w:sz w:val="20"/>
              </w:rPr>
            </w:pPr>
            <w:r w:rsidRPr="00D16957">
              <w:rPr>
                <w:b/>
                <w:sz w:val="20"/>
              </w:rPr>
              <w:t>СТАНИЦА     ПЕРЕПРАВНАЯ</w:t>
            </w:r>
          </w:p>
        </w:tc>
      </w:tr>
      <w:tr w:rsidR="00D16957" w14:paraId="1ABFB86A" w14:textId="77777777" w:rsidTr="00D16957">
        <w:tc>
          <w:tcPr>
            <w:tcW w:w="567" w:type="dxa"/>
            <w:tcBorders>
              <w:top w:val="nil"/>
              <w:left w:val="single" w:sz="6" w:space="0" w:color="000000"/>
              <w:bottom w:val="single" w:sz="6" w:space="0" w:color="000000"/>
              <w:right w:val="nil"/>
            </w:tcBorders>
          </w:tcPr>
          <w:p w14:paraId="5B28502F" w14:textId="77777777" w:rsidR="00D16957" w:rsidRPr="00D16957" w:rsidRDefault="00D16957" w:rsidP="007520F1">
            <w:pPr>
              <w:widowControl w:val="0"/>
              <w:numPr>
                <w:ilvl w:val="0"/>
                <w:numId w:val="18"/>
              </w:numPr>
              <w:suppressAutoHyphens/>
              <w:overflowPunct w:val="0"/>
              <w:autoSpaceDE w:val="0"/>
              <w:autoSpaceDN w:val="0"/>
              <w:adjustRightInd w:val="0"/>
              <w:spacing w:line="100" w:lineRule="atLeast"/>
              <w:jc w:val="center"/>
              <w:rPr>
                <w:sz w:val="20"/>
                <w:szCs w:val="20"/>
              </w:rPr>
            </w:pPr>
          </w:p>
        </w:tc>
        <w:tc>
          <w:tcPr>
            <w:tcW w:w="2552" w:type="dxa"/>
            <w:tcBorders>
              <w:top w:val="nil"/>
              <w:left w:val="single" w:sz="6" w:space="0" w:color="000000"/>
              <w:bottom w:val="single" w:sz="6" w:space="0" w:color="000000"/>
              <w:right w:val="nil"/>
            </w:tcBorders>
            <w:hideMark/>
          </w:tcPr>
          <w:p w14:paraId="349911FD"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 xml:space="preserve">Памятный знак в честь 100-летия станицы Переправной, 1961 г. </w:t>
            </w:r>
          </w:p>
        </w:tc>
        <w:tc>
          <w:tcPr>
            <w:tcW w:w="1843" w:type="dxa"/>
            <w:tcBorders>
              <w:top w:val="nil"/>
              <w:left w:val="single" w:sz="6" w:space="0" w:color="000000"/>
              <w:bottom w:val="single" w:sz="6" w:space="0" w:color="000000"/>
              <w:right w:val="nil"/>
            </w:tcBorders>
            <w:hideMark/>
          </w:tcPr>
          <w:p w14:paraId="6F53D480"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ст-ца Переправная, центр</w:t>
            </w:r>
          </w:p>
        </w:tc>
        <w:tc>
          <w:tcPr>
            <w:tcW w:w="1275" w:type="dxa"/>
            <w:tcBorders>
              <w:top w:val="nil"/>
              <w:left w:val="single" w:sz="6" w:space="0" w:color="000000"/>
              <w:bottom w:val="single" w:sz="6" w:space="0" w:color="000000"/>
              <w:right w:val="nil"/>
            </w:tcBorders>
            <w:hideMark/>
          </w:tcPr>
          <w:p w14:paraId="7E0C182D"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2195</w:t>
            </w:r>
          </w:p>
        </w:tc>
        <w:tc>
          <w:tcPr>
            <w:tcW w:w="709" w:type="dxa"/>
            <w:tcBorders>
              <w:top w:val="nil"/>
              <w:left w:val="single" w:sz="6" w:space="0" w:color="000000"/>
              <w:bottom w:val="single" w:sz="6" w:space="0" w:color="000000"/>
              <w:right w:val="nil"/>
            </w:tcBorders>
            <w:hideMark/>
          </w:tcPr>
          <w:p w14:paraId="310862EC"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И</w:t>
            </w:r>
          </w:p>
        </w:tc>
        <w:tc>
          <w:tcPr>
            <w:tcW w:w="1418" w:type="dxa"/>
            <w:tcBorders>
              <w:top w:val="nil"/>
              <w:left w:val="single" w:sz="6" w:space="0" w:color="000000"/>
              <w:bottom w:val="single" w:sz="6" w:space="0" w:color="000000"/>
              <w:right w:val="nil"/>
            </w:tcBorders>
            <w:hideMark/>
          </w:tcPr>
          <w:p w14:paraId="29C7B2DB"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Р</w:t>
            </w:r>
          </w:p>
        </w:tc>
        <w:tc>
          <w:tcPr>
            <w:tcW w:w="992" w:type="dxa"/>
            <w:tcBorders>
              <w:top w:val="nil"/>
              <w:left w:val="single" w:sz="6" w:space="0" w:color="000000"/>
              <w:bottom w:val="single" w:sz="6" w:space="0" w:color="000000"/>
              <w:right w:val="single" w:sz="4" w:space="0" w:color="000000"/>
            </w:tcBorders>
            <w:hideMark/>
          </w:tcPr>
          <w:p w14:paraId="6D253B18"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63</w:t>
            </w:r>
          </w:p>
        </w:tc>
      </w:tr>
      <w:tr w:rsidR="00D16957" w14:paraId="0ADDEB36" w14:textId="77777777" w:rsidTr="00D16957">
        <w:tc>
          <w:tcPr>
            <w:tcW w:w="567" w:type="dxa"/>
            <w:tcBorders>
              <w:top w:val="nil"/>
              <w:left w:val="single" w:sz="6" w:space="0" w:color="000000"/>
              <w:bottom w:val="single" w:sz="6" w:space="0" w:color="000000"/>
              <w:right w:val="nil"/>
            </w:tcBorders>
          </w:tcPr>
          <w:p w14:paraId="48127F4B" w14:textId="77777777" w:rsidR="00D16957" w:rsidRPr="00D16957" w:rsidRDefault="00D16957" w:rsidP="007520F1">
            <w:pPr>
              <w:widowControl w:val="0"/>
              <w:numPr>
                <w:ilvl w:val="0"/>
                <w:numId w:val="18"/>
              </w:numPr>
              <w:suppressAutoHyphens/>
              <w:overflowPunct w:val="0"/>
              <w:autoSpaceDE w:val="0"/>
              <w:autoSpaceDN w:val="0"/>
              <w:adjustRightInd w:val="0"/>
              <w:spacing w:line="100" w:lineRule="atLeast"/>
              <w:jc w:val="center"/>
              <w:rPr>
                <w:sz w:val="20"/>
                <w:szCs w:val="20"/>
              </w:rPr>
            </w:pPr>
          </w:p>
        </w:tc>
        <w:tc>
          <w:tcPr>
            <w:tcW w:w="2552" w:type="dxa"/>
            <w:tcBorders>
              <w:top w:val="nil"/>
              <w:left w:val="single" w:sz="6" w:space="0" w:color="000000"/>
              <w:bottom w:val="single" w:sz="6" w:space="0" w:color="000000"/>
              <w:right w:val="nil"/>
            </w:tcBorders>
            <w:hideMark/>
          </w:tcPr>
          <w:p w14:paraId="08AA3059"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 xml:space="preserve">Братская могила партизан и советских воинов, расстрелянных фашистскими захватчиками, 1942г. </w:t>
            </w:r>
          </w:p>
        </w:tc>
        <w:tc>
          <w:tcPr>
            <w:tcW w:w="1843" w:type="dxa"/>
            <w:tcBorders>
              <w:top w:val="nil"/>
              <w:left w:val="single" w:sz="6" w:space="0" w:color="000000"/>
              <w:bottom w:val="single" w:sz="6" w:space="0" w:color="000000"/>
              <w:right w:val="nil"/>
            </w:tcBorders>
            <w:hideMark/>
          </w:tcPr>
          <w:p w14:paraId="040D807B"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ст-ца Переправная, центр</w:t>
            </w:r>
          </w:p>
        </w:tc>
        <w:tc>
          <w:tcPr>
            <w:tcW w:w="1275" w:type="dxa"/>
            <w:tcBorders>
              <w:top w:val="nil"/>
              <w:left w:val="single" w:sz="6" w:space="0" w:color="000000"/>
              <w:bottom w:val="single" w:sz="6" w:space="0" w:color="000000"/>
              <w:right w:val="nil"/>
            </w:tcBorders>
            <w:hideMark/>
          </w:tcPr>
          <w:p w14:paraId="1506A05D"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2197</w:t>
            </w:r>
          </w:p>
        </w:tc>
        <w:tc>
          <w:tcPr>
            <w:tcW w:w="709" w:type="dxa"/>
            <w:tcBorders>
              <w:top w:val="nil"/>
              <w:left w:val="single" w:sz="6" w:space="0" w:color="000000"/>
              <w:bottom w:val="single" w:sz="6" w:space="0" w:color="000000"/>
              <w:right w:val="nil"/>
            </w:tcBorders>
            <w:hideMark/>
          </w:tcPr>
          <w:p w14:paraId="3A42D3AC"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И</w:t>
            </w:r>
          </w:p>
        </w:tc>
        <w:tc>
          <w:tcPr>
            <w:tcW w:w="1418" w:type="dxa"/>
            <w:tcBorders>
              <w:top w:val="nil"/>
              <w:left w:val="single" w:sz="6" w:space="0" w:color="000000"/>
              <w:bottom w:val="single" w:sz="6" w:space="0" w:color="000000"/>
              <w:right w:val="nil"/>
            </w:tcBorders>
            <w:hideMark/>
          </w:tcPr>
          <w:p w14:paraId="30BF36B1"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Р</w:t>
            </w:r>
          </w:p>
        </w:tc>
        <w:tc>
          <w:tcPr>
            <w:tcW w:w="992" w:type="dxa"/>
            <w:tcBorders>
              <w:top w:val="nil"/>
              <w:left w:val="single" w:sz="6" w:space="0" w:color="000000"/>
              <w:bottom w:val="single" w:sz="6" w:space="0" w:color="000000"/>
              <w:right w:val="single" w:sz="4" w:space="0" w:color="000000"/>
            </w:tcBorders>
            <w:hideMark/>
          </w:tcPr>
          <w:p w14:paraId="32A1E989"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63</w:t>
            </w:r>
          </w:p>
        </w:tc>
      </w:tr>
      <w:tr w:rsidR="00D16957" w14:paraId="3B8DEB9D" w14:textId="77777777" w:rsidTr="00D16957">
        <w:tc>
          <w:tcPr>
            <w:tcW w:w="9356" w:type="dxa"/>
            <w:gridSpan w:val="7"/>
            <w:tcBorders>
              <w:top w:val="nil"/>
              <w:left w:val="single" w:sz="6" w:space="0" w:color="000000"/>
              <w:bottom w:val="single" w:sz="6" w:space="0" w:color="000000"/>
              <w:right w:val="single" w:sz="4" w:space="0" w:color="000000"/>
            </w:tcBorders>
            <w:hideMark/>
          </w:tcPr>
          <w:p w14:paraId="7E952A8A" w14:textId="77777777" w:rsidR="00D16957" w:rsidRPr="00D16957" w:rsidRDefault="00D16957">
            <w:pPr>
              <w:pStyle w:val="afff0"/>
              <w:spacing w:line="100" w:lineRule="atLeast"/>
              <w:ind w:left="360"/>
              <w:jc w:val="center"/>
              <w:rPr>
                <w:b/>
                <w:sz w:val="20"/>
              </w:rPr>
            </w:pPr>
            <w:r w:rsidRPr="00D16957">
              <w:rPr>
                <w:b/>
                <w:sz w:val="20"/>
              </w:rPr>
              <w:t>ХУТОР     СВОБОДНЫЙ МИР</w:t>
            </w:r>
          </w:p>
        </w:tc>
      </w:tr>
      <w:tr w:rsidR="00D16957" w14:paraId="130A8717" w14:textId="77777777" w:rsidTr="00D16957">
        <w:tc>
          <w:tcPr>
            <w:tcW w:w="567" w:type="dxa"/>
            <w:tcBorders>
              <w:top w:val="nil"/>
              <w:left w:val="single" w:sz="6" w:space="0" w:color="000000"/>
              <w:bottom w:val="single" w:sz="6" w:space="0" w:color="000000"/>
              <w:right w:val="nil"/>
            </w:tcBorders>
          </w:tcPr>
          <w:p w14:paraId="4E94CD10" w14:textId="77777777" w:rsidR="00D16957" w:rsidRPr="00D16957" w:rsidRDefault="00D16957" w:rsidP="007520F1">
            <w:pPr>
              <w:widowControl w:val="0"/>
              <w:numPr>
                <w:ilvl w:val="0"/>
                <w:numId w:val="18"/>
              </w:numPr>
              <w:suppressAutoHyphens/>
              <w:overflowPunct w:val="0"/>
              <w:autoSpaceDE w:val="0"/>
              <w:autoSpaceDN w:val="0"/>
              <w:adjustRightInd w:val="0"/>
              <w:spacing w:line="100" w:lineRule="atLeast"/>
              <w:jc w:val="center"/>
              <w:rPr>
                <w:sz w:val="20"/>
                <w:szCs w:val="20"/>
              </w:rPr>
            </w:pPr>
          </w:p>
        </w:tc>
        <w:tc>
          <w:tcPr>
            <w:tcW w:w="2552" w:type="dxa"/>
            <w:tcBorders>
              <w:top w:val="nil"/>
              <w:left w:val="single" w:sz="6" w:space="0" w:color="000000"/>
              <w:bottom w:val="single" w:sz="6" w:space="0" w:color="000000"/>
              <w:right w:val="nil"/>
            </w:tcBorders>
            <w:hideMark/>
          </w:tcPr>
          <w:p w14:paraId="3D8BAF49" w14:textId="77777777" w:rsidR="00D16957" w:rsidRPr="00D16957" w:rsidRDefault="00D16957">
            <w:pPr>
              <w:spacing w:line="100" w:lineRule="atLeast"/>
              <w:rPr>
                <w:sz w:val="20"/>
                <w:szCs w:val="20"/>
              </w:rPr>
            </w:pPr>
            <w:r w:rsidRPr="00D16957">
              <w:rPr>
                <w:sz w:val="20"/>
                <w:szCs w:val="20"/>
              </w:rPr>
              <w:t>Памятный знак в честь победы над фашистской Германией,</w:t>
            </w:r>
          </w:p>
          <w:p w14:paraId="32D06082"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 xml:space="preserve">1972 г. </w:t>
            </w:r>
          </w:p>
        </w:tc>
        <w:tc>
          <w:tcPr>
            <w:tcW w:w="1843" w:type="dxa"/>
            <w:tcBorders>
              <w:top w:val="nil"/>
              <w:left w:val="single" w:sz="6" w:space="0" w:color="000000"/>
              <w:bottom w:val="single" w:sz="6" w:space="0" w:color="000000"/>
              <w:right w:val="nil"/>
            </w:tcBorders>
            <w:hideMark/>
          </w:tcPr>
          <w:p w14:paraId="7F131EA9"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х. Свободный Мир</w:t>
            </w:r>
          </w:p>
        </w:tc>
        <w:tc>
          <w:tcPr>
            <w:tcW w:w="1275" w:type="dxa"/>
            <w:tcBorders>
              <w:top w:val="nil"/>
              <w:left w:val="single" w:sz="6" w:space="0" w:color="000000"/>
              <w:bottom w:val="single" w:sz="6" w:space="0" w:color="000000"/>
              <w:right w:val="nil"/>
            </w:tcBorders>
            <w:hideMark/>
          </w:tcPr>
          <w:p w14:paraId="1B8C2585"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2196</w:t>
            </w:r>
          </w:p>
        </w:tc>
        <w:tc>
          <w:tcPr>
            <w:tcW w:w="709" w:type="dxa"/>
            <w:tcBorders>
              <w:top w:val="nil"/>
              <w:left w:val="single" w:sz="6" w:space="0" w:color="000000"/>
              <w:bottom w:val="single" w:sz="6" w:space="0" w:color="000000"/>
              <w:right w:val="nil"/>
            </w:tcBorders>
            <w:hideMark/>
          </w:tcPr>
          <w:p w14:paraId="6A8816FC"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И</w:t>
            </w:r>
          </w:p>
        </w:tc>
        <w:tc>
          <w:tcPr>
            <w:tcW w:w="1418" w:type="dxa"/>
            <w:tcBorders>
              <w:top w:val="nil"/>
              <w:left w:val="single" w:sz="6" w:space="0" w:color="000000"/>
              <w:bottom w:val="single" w:sz="6" w:space="0" w:color="000000"/>
              <w:right w:val="nil"/>
            </w:tcBorders>
            <w:hideMark/>
          </w:tcPr>
          <w:p w14:paraId="01E6C02E"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Р</w:t>
            </w:r>
          </w:p>
        </w:tc>
        <w:tc>
          <w:tcPr>
            <w:tcW w:w="992" w:type="dxa"/>
            <w:tcBorders>
              <w:top w:val="nil"/>
              <w:left w:val="single" w:sz="6" w:space="0" w:color="000000"/>
              <w:bottom w:val="single" w:sz="6" w:space="0" w:color="000000"/>
              <w:right w:val="single" w:sz="4" w:space="0" w:color="000000"/>
            </w:tcBorders>
            <w:hideMark/>
          </w:tcPr>
          <w:p w14:paraId="0C675724"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63</w:t>
            </w:r>
          </w:p>
        </w:tc>
      </w:tr>
      <w:tr w:rsidR="00D16957" w14:paraId="3169C188" w14:textId="77777777" w:rsidTr="00D16957">
        <w:trPr>
          <w:cantSplit/>
        </w:trPr>
        <w:tc>
          <w:tcPr>
            <w:tcW w:w="567" w:type="dxa"/>
            <w:tcBorders>
              <w:top w:val="nil"/>
              <w:left w:val="single" w:sz="6" w:space="0" w:color="000000"/>
              <w:bottom w:val="single" w:sz="6" w:space="0" w:color="000000"/>
              <w:right w:val="nil"/>
            </w:tcBorders>
          </w:tcPr>
          <w:p w14:paraId="15ED2E23" w14:textId="77777777" w:rsidR="00D16957" w:rsidRPr="00D16957" w:rsidRDefault="00D16957" w:rsidP="007520F1">
            <w:pPr>
              <w:widowControl w:val="0"/>
              <w:numPr>
                <w:ilvl w:val="0"/>
                <w:numId w:val="18"/>
              </w:numPr>
              <w:suppressAutoHyphens/>
              <w:overflowPunct w:val="0"/>
              <w:autoSpaceDE w:val="0"/>
              <w:autoSpaceDN w:val="0"/>
              <w:adjustRightInd w:val="0"/>
              <w:spacing w:line="100" w:lineRule="atLeast"/>
              <w:jc w:val="center"/>
              <w:rPr>
                <w:sz w:val="20"/>
                <w:szCs w:val="20"/>
              </w:rPr>
            </w:pPr>
          </w:p>
        </w:tc>
        <w:tc>
          <w:tcPr>
            <w:tcW w:w="2552" w:type="dxa"/>
            <w:tcBorders>
              <w:top w:val="nil"/>
              <w:left w:val="single" w:sz="6" w:space="0" w:color="000000"/>
              <w:bottom w:val="single" w:sz="6" w:space="0" w:color="000000"/>
              <w:right w:val="nil"/>
            </w:tcBorders>
            <w:hideMark/>
          </w:tcPr>
          <w:p w14:paraId="470FB1B5"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 xml:space="preserve">Место, где было организовано первое в предгорье общественное сельскохозяйственное предприятие-коммуна "Свободный мир", 1920 г. </w:t>
            </w:r>
          </w:p>
        </w:tc>
        <w:tc>
          <w:tcPr>
            <w:tcW w:w="1843" w:type="dxa"/>
            <w:tcBorders>
              <w:top w:val="nil"/>
              <w:left w:val="single" w:sz="6" w:space="0" w:color="000000"/>
              <w:bottom w:val="single" w:sz="6" w:space="0" w:color="000000"/>
              <w:right w:val="nil"/>
            </w:tcBorders>
            <w:hideMark/>
          </w:tcPr>
          <w:p w14:paraId="4021410C" w14:textId="77777777" w:rsidR="00D16957" w:rsidRPr="00D16957" w:rsidRDefault="00D16957">
            <w:pPr>
              <w:widowControl w:val="0"/>
              <w:suppressAutoHyphens/>
              <w:overflowPunct w:val="0"/>
              <w:autoSpaceDE w:val="0"/>
              <w:autoSpaceDN w:val="0"/>
              <w:adjustRightInd w:val="0"/>
              <w:spacing w:line="100" w:lineRule="atLeast"/>
              <w:rPr>
                <w:sz w:val="20"/>
                <w:szCs w:val="20"/>
              </w:rPr>
            </w:pPr>
            <w:r w:rsidRPr="00D16957">
              <w:rPr>
                <w:sz w:val="20"/>
                <w:szCs w:val="20"/>
              </w:rPr>
              <w:t>х. Свободный Мир, школа ? 19</w:t>
            </w:r>
          </w:p>
        </w:tc>
        <w:tc>
          <w:tcPr>
            <w:tcW w:w="1275" w:type="dxa"/>
            <w:tcBorders>
              <w:top w:val="nil"/>
              <w:left w:val="single" w:sz="6" w:space="0" w:color="000000"/>
              <w:bottom w:val="single" w:sz="6" w:space="0" w:color="000000"/>
              <w:right w:val="nil"/>
            </w:tcBorders>
            <w:hideMark/>
          </w:tcPr>
          <w:p w14:paraId="56C95076"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2203</w:t>
            </w:r>
          </w:p>
        </w:tc>
        <w:tc>
          <w:tcPr>
            <w:tcW w:w="709" w:type="dxa"/>
            <w:tcBorders>
              <w:top w:val="nil"/>
              <w:left w:val="single" w:sz="6" w:space="0" w:color="000000"/>
              <w:bottom w:val="single" w:sz="6" w:space="0" w:color="000000"/>
              <w:right w:val="nil"/>
            </w:tcBorders>
            <w:hideMark/>
          </w:tcPr>
          <w:p w14:paraId="04209650"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И</w:t>
            </w:r>
          </w:p>
        </w:tc>
        <w:tc>
          <w:tcPr>
            <w:tcW w:w="1418" w:type="dxa"/>
            <w:tcBorders>
              <w:top w:val="nil"/>
              <w:left w:val="single" w:sz="6" w:space="0" w:color="000000"/>
              <w:bottom w:val="single" w:sz="6" w:space="0" w:color="000000"/>
              <w:right w:val="nil"/>
            </w:tcBorders>
            <w:hideMark/>
          </w:tcPr>
          <w:p w14:paraId="71332D90" w14:textId="77777777" w:rsidR="00D16957" w:rsidRPr="00D16957" w:rsidRDefault="00D16957">
            <w:pPr>
              <w:widowControl w:val="0"/>
              <w:suppressAutoHyphens/>
              <w:overflowPunct w:val="0"/>
              <w:autoSpaceDE w:val="0"/>
              <w:autoSpaceDN w:val="0"/>
              <w:adjustRightInd w:val="0"/>
              <w:spacing w:line="100" w:lineRule="atLeast"/>
              <w:jc w:val="center"/>
              <w:rPr>
                <w:b/>
                <w:sz w:val="20"/>
                <w:szCs w:val="20"/>
              </w:rPr>
            </w:pPr>
            <w:r w:rsidRPr="00D16957">
              <w:rPr>
                <w:b/>
                <w:sz w:val="20"/>
                <w:szCs w:val="20"/>
              </w:rPr>
              <w:t>Р</w:t>
            </w:r>
          </w:p>
        </w:tc>
        <w:tc>
          <w:tcPr>
            <w:tcW w:w="992" w:type="dxa"/>
            <w:tcBorders>
              <w:top w:val="nil"/>
              <w:left w:val="single" w:sz="6" w:space="0" w:color="000000"/>
              <w:bottom w:val="single" w:sz="6" w:space="0" w:color="000000"/>
              <w:right w:val="single" w:sz="4" w:space="0" w:color="000000"/>
            </w:tcBorders>
            <w:hideMark/>
          </w:tcPr>
          <w:p w14:paraId="5367D77C" w14:textId="77777777" w:rsidR="00D16957" w:rsidRPr="00D16957" w:rsidRDefault="00D16957">
            <w:pPr>
              <w:widowControl w:val="0"/>
              <w:suppressAutoHyphens/>
              <w:overflowPunct w:val="0"/>
              <w:autoSpaceDE w:val="0"/>
              <w:autoSpaceDN w:val="0"/>
              <w:adjustRightInd w:val="0"/>
              <w:spacing w:line="100" w:lineRule="atLeast"/>
              <w:jc w:val="center"/>
              <w:rPr>
                <w:sz w:val="20"/>
                <w:szCs w:val="20"/>
              </w:rPr>
            </w:pPr>
            <w:r w:rsidRPr="00D16957">
              <w:rPr>
                <w:sz w:val="20"/>
                <w:szCs w:val="20"/>
              </w:rPr>
              <w:t>540</w:t>
            </w:r>
          </w:p>
        </w:tc>
      </w:tr>
    </w:tbl>
    <w:p w14:paraId="41324D75" w14:textId="77777777" w:rsidR="00D16957" w:rsidRDefault="00D16957" w:rsidP="00D16957">
      <w:pPr>
        <w:suppressAutoHyphens/>
        <w:overflowPunct w:val="0"/>
        <w:autoSpaceDE w:val="0"/>
        <w:autoSpaceDN w:val="0"/>
        <w:adjustRightInd w:val="0"/>
        <w:jc w:val="center"/>
        <w:textAlignment w:val="baseline"/>
        <w:rPr>
          <w:b/>
          <w:i/>
          <w:szCs w:val="20"/>
        </w:rPr>
      </w:pPr>
    </w:p>
    <w:tbl>
      <w:tblPr>
        <w:tblW w:w="0" w:type="dxa"/>
        <w:tblInd w:w="26" w:type="dxa"/>
        <w:tblLayout w:type="fixed"/>
        <w:tblCellMar>
          <w:left w:w="0" w:type="dxa"/>
          <w:right w:w="0" w:type="dxa"/>
        </w:tblCellMar>
        <w:tblLook w:val="04A0" w:firstRow="1" w:lastRow="0" w:firstColumn="1" w:lastColumn="0" w:noHBand="0" w:noVBand="1"/>
      </w:tblPr>
      <w:tblGrid>
        <w:gridCol w:w="921"/>
        <w:gridCol w:w="200"/>
        <w:gridCol w:w="8719"/>
      </w:tblGrid>
      <w:tr w:rsidR="00D16957" w14:paraId="70D68DFE" w14:textId="77777777" w:rsidTr="00D16957">
        <w:tc>
          <w:tcPr>
            <w:tcW w:w="921" w:type="dxa"/>
            <w:hideMark/>
          </w:tcPr>
          <w:p w14:paraId="41D24D2F" w14:textId="77777777" w:rsidR="00D16957" w:rsidRDefault="00D16957">
            <w:pPr>
              <w:pStyle w:val="aff8"/>
              <w:jc w:val="center"/>
              <w:rPr>
                <w:b/>
                <w:sz w:val="22"/>
              </w:rPr>
            </w:pPr>
            <w:r>
              <w:rPr>
                <w:b/>
                <w:sz w:val="22"/>
              </w:rPr>
              <w:t xml:space="preserve">И </w:t>
            </w:r>
          </w:p>
        </w:tc>
        <w:tc>
          <w:tcPr>
            <w:tcW w:w="200" w:type="dxa"/>
            <w:hideMark/>
          </w:tcPr>
          <w:p w14:paraId="3BE7C915" w14:textId="77777777" w:rsidR="00D16957" w:rsidRDefault="00D16957">
            <w:pPr>
              <w:pStyle w:val="aff8"/>
              <w:rPr>
                <w:i/>
                <w:sz w:val="22"/>
              </w:rPr>
            </w:pPr>
            <w:r>
              <w:rPr>
                <w:i/>
                <w:sz w:val="22"/>
              </w:rPr>
              <w:t>-</w:t>
            </w:r>
          </w:p>
        </w:tc>
        <w:tc>
          <w:tcPr>
            <w:tcW w:w="8719" w:type="dxa"/>
            <w:hideMark/>
          </w:tcPr>
          <w:p w14:paraId="461A0FA2" w14:textId="77777777" w:rsidR="00D16957" w:rsidRDefault="00D16957">
            <w:pPr>
              <w:pStyle w:val="aff8"/>
              <w:rPr>
                <w:i/>
                <w:sz w:val="22"/>
              </w:rPr>
            </w:pPr>
            <w:r>
              <w:rPr>
                <w:i/>
                <w:sz w:val="22"/>
              </w:rPr>
              <w:t>Памятник истории</w:t>
            </w:r>
          </w:p>
        </w:tc>
      </w:tr>
      <w:tr w:rsidR="00D16957" w14:paraId="605EDCCF" w14:textId="77777777" w:rsidTr="00D16957">
        <w:tc>
          <w:tcPr>
            <w:tcW w:w="921" w:type="dxa"/>
            <w:hideMark/>
          </w:tcPr>
          <w:p w14:paraId="721248CC" w14:textId="77777777" w:rsidR="00D16957" w:rsidRDefault="00D16957">
            <w:pPr>
              <w:pStyle w:val="aff8"/>
              <w:jc w:val="center"/>
              <w:rPr>
                <w:b/>
                <w:sz w:val="22"/>
              </w:rPr>
            </w:pPr>
            <w:r>
              <w:rPr>
                <w:b/>
                <w:sz w:val="22"/>
              </w:rPr>
              <w:t>Р</w:t>
            </w:r>
          </w:p>
        </w:tc>
        <w:tc>
          <w:tcPr>
            <w:tcW w:w="200" w:type="dxa"/>
            <w:hideMark/>
          </w:tcPr>
          <w:p w14:paraId="427FC04E" w14:textId="77777777" w:rsidR="00D16957" w:rsidRDefault="00D16957">
            <w:pPr>
              <w:pStyle w:val="aff8"/>
              <w:jc w:val="both"/>
              <w:rPr>
                <w:i/>
                <w:sz w:val="22"/>
              </w:rPr>
            </w:pPr>
            <w:r>
              <w:rPr>
                <w:i/>
                <w:sz w:val="22"/>
              </w:rPr>
              <w:t>-</w:t>
            </w:r>
          </w:p>
        </w:tc>
        <w:tc>
          <w:tcPr>
            <w:tcW w:w="8719" w:type="dxa"/>
            <w:hideMark/>
          </w:tcPr>
          <w:p w14:paraId="3A015677" w14:textId="77777777" w:rsidR="00D16957" w:rsidRDefault="00D16957">
            <w:pPr>
              <w:pStyle w:val="aff8"/>
              <w:jc w:val="both"/>
              <w:rPr>
                <w:i/>
                <w:sz w:val="22"/>
              </w:rPr>
            </w:pPr>
            <w:r>
              <w:rPr>
                <w:i/>
                <w:sz w:val="22"/>
              </w:rPr>
              <w:t>Памятник региональной категории охраны</w:t>
            </w:r>
          </w:p>
        </w:tc>
      </w:tr>
      <w:tr w:rsidR="00D16957" w14:paraId="3C1F8952" w14:textId="77777777" w:rsidTr="00D16957">
        <w:tc>
          <w:tcPr>
            <w:tcW w:w="921" w:type="dxa"/>
            <w:hideMark/>
          </w:tcPr>
          <w:p w14:paraId="3249D947" w14:textId="77777777" w:rsidR="00D16957" w:rsidRDefault="00D16957">
            <w:pPr>
              <w:pStyle w:val="aff8"/>
              <w:jc w:val="center"/>
              <w:rPr>
                <w:b/>
                <w:sz w:val="22"/>
              </w:rPr>
            </w:pPr>
            <w:r>
              <w:rPr>
                <w:b/>
                <w:sz w:val="22"/>
              </w:rPr>
              <w:t>63</w:t>
            </w:r>
          </w:p>
        </w:tc>
        <w:tc>
          <w:tcPr>
            <w:tcW w:w="200" w:type="dxa"/>
            <w:hideMark/>
          </w:tcPr>
          <w:p w14:paraId="562137BB" w14:textId="77777777" w:rsidR="00D16957" w:rsidRDefault="00D16957">
            <w:pPr>
              <w:pStyle w:val="aff8"/>
              <w:jc w:val="center"/>
              <w:rPr>
                <w:i/>
                <w:sz w:val="22"/>
              </w:rPr>
            </w:pPr>
            <w:r>
              <w:rPr>
                <w:i/>
                <w:sz w:val="22"/>
              </w:rPr>
              <w:t>-</w:t>
            </w:r>
          </w:p>
        </w:tc>
        <w:tc>
          <w:tcPr>
            <w:tcW w:w="8719" w:type="dxa"/>
            <w:hideMark/>
          </w:tcPr>
          <w:p w14:paraId="5363F0F3" w14:textId="77777777" w:rsidR="00D16957" w:rsidRDefault="00D16957">
            <w:pPr>
              <w:pStyle w:val="aff8"/>
              <w:jc w:val="both"/>
              <w:rPr>
                <w:i/>
                <w:sz w:val="22"/>
              </w:rPr>
            </w:pPr>
            <w:r>
              <w:rPr>
                <w:i/>
                <w:sz w:val="22"/>
              </w:rPr>
              <w:t xml:space="preserve">Решение Краснодарского крайисполкома от 29.01.1975 </w:t>
            </w:r>
          </w:p>
        </w:tc>
      </w:tr>
      <w:tr w:rsidR="00D16957" w14:paraId="1448429E" w14:textId="77777777" w:rsidTr="00D16957">
        <w:tc>
          <w:tcPr>
            <w:tcW w:w="921" w:type="dxa"/>
            <w:hideMark/>
          </w:tcPr>
          <w:p w14:paraId="20E3EFF9" w14:textId="77777777" w:rsidR="00D16957" w:rsidRDefault="00D16957">
            <w:pPr>
              <w:pStyle w:val="aff8"/>
              <w:jc w:val="center"/>
              <w:rPr>
                <w:b/>
                <w:sz w:val="22"/>
              </w:rPr>
            </w:pPr>
            <w:r>
              <w:rPr>
                <w:b/>
                <w:sz w:val="22"/>
              </w:rPr>
              <w:t>540</w:t>
            </w:r>
          </w:p>
        </w:tc>
        <w:tc>
          <w:tcPr>
            <w:tcW w:w="200" w:type="dxa"/>
            <w:hideMark/>
          </w:tcPr>
          <w:p w14:paraId="6379ED7C" w14:textId="77777777" w:rsidR="00D16957" w:rsidRDefault="00D16957">
            <w:pPr>
              <w:pStyle w:val="aff8"/>
              <w:jc w:val="center"/>
              <w:rPr>
                <w:i/>
                <w:sz w:val="22"/>
              </w:rPr>
            </w:pPr>
            <w:r>
              <w:rPr>
                <w:i/>
                <w:sz w:val="22"/>
              </w:rPr>
              <w:t>-</w:t>
            </w:r>
          </w:p>
        </w:tc>
        <w:tc>
          <w:tcPr>
            <w:tcW w:w="8719" w:type="dxa"/>
            <w:hideMark/>
          </w:tcPr>
          <w:p w14:paraId="57989991" w14:textId="77777777" w:rsidR="00D16957" w:rsidRDefault="00D16957">
            <w:pPr>
              <w:pStyle w:val="aff8"/>
              <w:jc w:val="both"/>
              <w:rPr>
                <w:i/>
                <w:sz w:val="22"/>
              </w:rPr>
            </w:pPr>
            <w:r>
              <w:rPr>
                <w:i/>
                <w:sz w:val="22"/>
              </w:rPr>
              <w:t>Решение Краснодарского крайисполкома от 31.08.1981</w:t>
            </w:r>
          </w:p>
        </w:tc>
      </w:tr>
    </w:tbl>
    <w:p w14:paraId="3330734D" w14:textId="77777777" w:rsidR="00D16957" w:rsidRDefault="00D16957" w:rsidP="00D16957">
      <w:pPr>
        <w:pStyle w:val="af6"/>
        <w:spacing w:line="360" w:lineRule="auto"/>
        <w:ind w:firstLine="540"/>
        <w:rPr>
          <w:sz w:val="28"/>
        </w:rPr>
      </w:pPr>
    </w:p>
    <w:p w14:paraId="64C42AE2" w14:textId="3BF1339E" w:rsidR="00D16957" w:rsidRPr="00D16957" w:rsidRDefault="00D16957" w:rsidP="00D16957">
      <w:pPr>
        <w:spacing w:after="120"/>
        <w:ind w:left="1985" w:hanging="1985"/>
        <w:rPr>
          <w:sz w:val="24"/>
          <w:szCs w:val="24"/>
        </w:rPr>
      </w:pPr>
      <w:r w:rsidRPr="00304351">
        <w:rPr>
          <w:sz w:val="24"/>
          <w:szCs w:val="24"/>
        </w:rPr>
        <w:t>Таблица 2.</w:t>
      </w:r>
      <w:r w:rsidR="00304351" w:rsidRPr="00304351">
        <w:rPr>
          <w:sz w:val="24"/>
          <w:szCs w:val="24"/>
        </w:rPr>
        <w:t>10</w:t>
      </w:r>
      <w:r w:rsidRPr="00304351">
        <w:rPr>
          <w:sz w:val="24"/>
          <w:szCs w:val="24"/>
        </w:rPr>
        <w:t>.2 –</w:t>
      </w:r>
      <w:r w:rsidRPr="00304351">
        <w:rPr>
          <w:sz w:val="24"/>
          <w:szCs w:val="24"/>
        </w:rPr>
        <w:tab/>
        <w:t>Перечень</w:t>
      </w:r>
      <w:r w:rsidRPr="00D16957">
        <w:rPr>
          <w:sz w:val="24"/>
          <w:szCs w:val="24"/>
        </w:rPr>
        <w:t xml:space="preserve"> объектов археологического наследия Переправненского сельского поселения</w:t>
      </w:r>
    </w:p>
    <w:tbl>
      <w:tblPr>
        <w:tblW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6"/>
        <w:gridCol w:w="1559"/>
        <w:gridCol w:w="1417"/>
        <w:gridCol w:w="993"/>
        <w:gridCol w:w="708"/>
        <w:gridCol w:w="851"/>
        <w:gridCol w:w="851"/>
        <w:gridCol w:w="850"/>
        <w:gridCol w:w="900"/>
        <w:gridCol w:w="955"/>
      </w:tblGrid>
      <w:tr w:rsidR="00D16957" w14:paraId="4361E0D7"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54AE1F1B" w14:textId="77777777" w:rsidR="00D16957" w:rsidRPr="00D16957" w:rsidRDefault="00D16957">
            <w:pPr>
              <w:ind w:right="-40"/>
              <w:jc w:val="center"/>
              <w:rPr>
                <w:b/>
                <w:snapToGrid w:val="0"/>
                <w:sz w:val="20"/>
                <w:szCs w:val="20"/>
              </w:rPr>
            </w:pPr>
            <w:r w:rsidRPr="00D16957">
              <w:rPr>
                <w:b/>
                <w:snapToGrid w:val="0"/>
                <w:sz w:val="20"/>
                <w:szCs w:val="20"/>
              </w:rPr>
              <w:t>№ пп</w:t>
            </w:r>
          </w:p>
        </w:tc>
        <w:tc>
          <w:tcPr>
            <w:tcW w:w="1559"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36EC2414" w14:textId="77777777" w:rsidR="00D16957" w:rsidRPr="00D16957" w:rsidRDefault="00D16957">
            <w:pPr>
              <w:ind w:left="-40" w:right="-40"/>
              <w:jc w:val="center"/>
              <w:rPr>
                <w:b/>
                <w:snapToGrid w:val="0"/>
                <w:sz w:val="20"/>
                <w:szCs w:val="20"/>
              </w:rPr>
            </w:pPr>
            <w:r w:rsidRPr="00D16957">
              <w:rPr>
                <w:b/>
                <w:snapToGrid w:val="0"/>
                <w:sz w:val="20"/>
                <w:szCs w:val="20"/>
              </w:rPr>
              <w:t>Наименование объекта</w:t>
            </w:r>
          </w:p>
        </w:tc>
        <w:tc>
          <w:tcPr>
            <w:tcW w:w="1417"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1C30E1DE" w14:textId="559C2854" w:rsidR="00D16957" w:rsidRPr="00D16957" w:rsidRDefault="00D16957" w:rsidP="00D16957">
            <w:pPr>
              <w:jc w:val="center"/>
              <w:rPr>
                <w:b/>
                <w:snapToGrid w:val="0"/>
                <w:sz w:val="20"/>
                <w:szCs w:val="20"/>
              </w:rPr>
            </w:pPr>
            <w:r w:rsidRPr="00D16957">
              <w:rPr>
                <w:b/>
                <w:snapToGrid w:val="0"/>
                <w:sz w:val="20"/>
                <w:szCs w:val="20"/>
              </w:rPr>
              <w:t>Местона</w:t>
            </w:r>
            <w:r>
              <w:rPr>
                <w:b/>
                <w:snapToGrid w:val="0"/>
                <w:sz w:val="20"/>
                <w:szCs w:val="20"/>
              </w:rPr>
              <w:t>-</w:t>
            </w:r>
            <w:r w:rsidRPr="00D16957">
              <w:rPr>
                <w:b/>
                <w:snapToGrid w:val="0"/>
                <w:sz w:val="20"/>
                <w:szCs w:val="20"/>
              </w:rPr>
              <w:t>хождение объекта</w:t>
            </w:r>
          </w:p>
        </w:tc>
        <w:tc>
          <w:tcPr>
            <w:tcW w:w="993"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1A55C9E2" w14:textId="34D72219" w:rsidR="00D16957" w:rsidRPr="00D16957" w:rsidRDefault="00D16957" w:rsidP="00D16957">
            <w:pPr>
              <w:jc w:val="center"/>
              <w:rPr>
                <w:b/>
                <w:snapToGrid w:val="0"/>
                <w:sz w:val="20"/>
                <w:szCs w:val="20"/>
              </w:rPr>
            </w:pPr>
            <w:r w:rsidRPr="00D16957">
              <w:rPr>
                <w:b/>
                <w:snapToGrid w:val="0"/>
                <w:sz w:val="20"/>
                <w:szCs w:val="20"/>
              </w:rPr>
              <w:t>Номер по госу</w:t>
            </w:r>
            <w:r w:rsidRPr="00D16957">
              <w:rPr>
                <w:b/>
                <w:snapToGrid w:val="0"/>
                <w:sz w:val="20"/>
                <w:szCs w:val="20"/>
              </w:rPr>
              <w:softHyphen/>
              <w:t>дарст</w:t>
            </w:r>
            <w:r w:rsidRPr="00D16957">
              <w:rPr>
                <w:b/>
                <w:snapToGrid w:val="0"/>
                <w:sz w:val="20"/>
                <w:szCs w:val="20"/>
              </w:rPr>
              <w:softHyphen/>
              <w:t>венному списку</w:t>
            </w:r>
          </w:p>
        </w:tc>
        <w:tc>
          <w:tcPr>
            <w:tcW w:w="708"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682E9A79" w14:textId="77777777" w:rsidR="00D16957" w:rsidRPr="00D16957" w:rsidRDefault="00D16957">
            <w:pPr>
              <w:jc w:val="center"/>
              <w:rPr>
                <w:b/>
                <w:sz w:val="20"/>
                <w:szCs w:val="20"/>
              </w:rPr>
            </w:pPr>
            <w:r w:rsidRPr="00D16957">
              <w:rPr>
                <w:b/>
                <w:sz w:val="20"/>
                <w:szCs w:val="20"/>
              </w:rPr>
              <w:t>№ кур</w:t>
            </w:r>
          </w:p>
          <w:p w14:paraId="5EE8F6B6" w14:textId="77777777" w:rsidR="00D16957" w:rsidRPr="00D16957" w:rsidRDefault="00D16957">
            <w:pPr>
              <w:jc w:val="center"/>
              <w:rPr>
                <w:b/>
                <w:snapToGrid w:val="0"/>
                <w:sz w:val="20"/>
                <w:szCs w:val="20"/>
              </w:rPr>
            </w:pPr>
            <w:r w:rsidRPr="00D16957">
              <w:rPr>
                <w:b/>
                <w:sz w:val="20"/>
                <w:szCs w:val="20"/>
              </w:rPr>
              <w:t>гана в группе</w:t>
            </w:r>
          </w:p>
        </w:tc>
        <w:tc>
          <w:tcPr>
            <w:tcW w:w="851"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2A4D8D65" w14:textId="77777777" w:rsidR="00D16957" w:rsidRPr="00D16957" w:rsidRDefault="00D16957">
            <w:pPr>
              <w:snapToGrid w:val="0"/>
              <w:jc w:val="center"/>
              <w:rPr>
                <w:b/>
                <w:sz w:val="20"/>
                <w:szCs w:val="20"/>
              </w:rPr>
            </w:pPr>
            <w:r w:rsidRPr="00D16957">
              <w:rPr>
                <w:b/>
                <w:sz w:val="20"/>
                <w:szCs w:val="20"/>
              </w:rPr>
              <w:t>Высота</w:t>
            </w:r>
          </w:p>
          <w:p w14:paraId="7C361708" w14:textId="77777777" w:rsidR="00D16957" w:rsidRPr="00D16957" w:rsidRDefault="00D16957">
            <w:pPr>
              <w:jc w:val="center"/>
              <w:rPr>
                <w:b/>
                <w:sz w:val="20"/>
                <w:szCs w:val="20"/>
              </w:rPr>
            </w:pPr>
            <w:r w:rsidRPr="00D16957">
              <w:rPr>
                <w:b/>
                <w:sz w:val="20"/>
                <w:szCs w:val="20"/>
              </w:rPr>
              <w:t>кургана,</w:t>
            </w:r>
          </w:p>
          <w:p w14:paraId="421E88B7" w14:textId="77777777" w:rsidR="00D16957" w:rsidRPr="00D16957" w:rsidRDefault="00D16957">
            <w:pPr>
              <w:jc w:val="center"/>
              <w:rPr>
                <w:b/>
                <w:snapToGrid w:val="0"/>
                <w:sz w:val="20"/>
                <w:szCs w:val="20"/>
              </w:rPr>
            </w:pPr>
            <w:r w:rsidRPr="00D16957">
              <w:rPr>
                <w:b/>
                <w:sz w:val="20"/>
                <w:szCs w:val="20"/>
              </w:rPr>
              <w:t>м</w:t>
            </w:r>
          </w:p>
        </w:tc>
        <w:tc>
          <w:tcPr>
            <w:tcW w:w="851"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286FA33B" w14:textId="77777777" w:rsidR="00D16957" w:rsidRPr="00D16957" w:rsidRDefault="00D16957">
            <w:pPr>
              <w:snapToGrid w:val="0"/>
              <w:jc w:val="center"/>
              <w:rPr>
                <w:b/>
                <w:sz w:val="20"/>
                <w:szCs w:val="20"/>
              </w:rPr>
            </w:pPr>
            <w:r w:rsidRPr="00D16957">
              <w:rPr>
                <w:b/>
                <w:sz w:val="20"/>
                <w:szCs w:val="20"/>
              </w:rPr>
              <w:t>Диаметр</w:t>
            </w:r>
          </w:p>
          <w:p w14:paraId="5DD5E49A" w14:textId="77777777" w:rsidR="00D16957" w:rsidRPr="00D16957" w:rsidRDefault="00D16957">
            <w:pPr>
              <w:jc w:val="center"/>
              <w:rPr>
                <w:b/>
                <w:snapToGrid w:val="0"/>
                <w:sz w:val="20"/>
                <w:szCs w:val="20"/>
              </w:rPr>
            </w:pPr>
            <w:r w:rsidRPr="00D16957">
              <w:rPr>
                <w:b/>
                <w:sz w:val="20"/>
                <w:szCs w:val="20"/>
              </w:rPr>
              <w:t>кургана, м</w:t>
            </w:r>
          </w:p>
        </w:tc>
        <w:tc>
          <w:tcPr>
            <w:tcW w:w="850"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71AFBD70" w14:textId="77777777" w:rsidR="00D16957" w:rsidRPr="00D16957" w:rsidRDefault="00D16957">
            <w:pPr>
              <w:snapToGrid w:val="0"/>
              <w:jc w:val="center"/>
              <w:rPr>
                <w:b/>
                <w:snapToGrid w:val="0"/>
                <w:sz w:val="20"/>
                <w:szCs w:val="20"/>
              </w:rPr>
            </w:pPr>
            <w:r w:rsidRPr="00D16957">
              <w:rPr>
                <w:b/>
                <w:sz w:val="20"/>
                <w:szCs w:val="20"/>
              </w:rPr>
              <w:t>Охран-ная зона кургана, м</w:t>
            </w:r>
          </w:p>
        </w:tc>
        <w:tc>
          <w:tcPr>
            <w:tcW w:w="900"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7E035530" w14:textId="77777777" w:rsidR="00D16957" w:rsidRPr="00D16957" w:rsidRDefault="00D16957">
            <w:pPr>
              <w:jc w:val="center"/>
              <w:rPr>
                <w:b/>
                <w:snapToGrid w:val="0"/>
                <w:sz w:val="20"/>
                <w:szCs w:val="20"/>
              </w:rPr>
            </w:pPr>
            <w:r w:rsidRPr="00D16957">
              <w:rPr>
                <w:b/>
                <w:snapToGrid w:val="0"/>
                <w:sz w:val="20"/>
                <w:szCs w:val="20"/>
              </w:rPr>
              <w:t>Решение о поста-новке на гос. охрану</w:t>
            </w:r>
          </w:p>
        </w:tc>
        <w:tc>
          <w:tcPr>
            <w:tcW w:w="955" w:type="dxa"/>
            <w:tcBorders>
              <w:top w:val="single" w:sz="4" w:space="0" w:color="auto"/>
              <w:left w:val="single" w:sz="4" w:space="0" w:color="auto"/>
              <w:bottom w:val="single" w:sz="4" w:space="0" w:color="auto"/>
              <w:right w:val="single" w:sz="4" w:space="0" w:color="auto"/>
            </w:tcBorders>
            <w:shd w:val="solid" w:color="FFFFFF" w:fill="auto"/>
            <w:tcMar>
              <w:top w:w="0" w:type="dxa"/>
              <w:left w:w="28" w:type="dxa"/>
              <w:bottom w:w="0" w:type="dxa"/>
              <w:right w:w="28" w:type="dxa"/>
            </w:tcMar>
            <w:vAlign w:val="center"/>
            <w:hideMark/>
          </w:tcPr>
          <w:p w14:paraId="60E81B08" w14:textId="77777777" w:rsidR="00D16957" w:rsidRPr="00D16957" w:rsidRDefault="00D16957">
            <w:pPr>
              <w:jc w:val="center"/>
              <w:rPr>
                <w:b/>
                <w:snapToGrid w:val="0"/>
                <w:sz w:val="20"/>
                <w:szCs w:val="20"/>
              </w:rPr>
            </w:pPr>
            <w:r w:rsidRPr="00D16957">
              <w:rPr>
                <w:b/>
                <w:snapToGrid w:val="0"/>
                <w:sz w:val="20"/>
                <w:szCs w:val="20"/>
              </w:rPr>
              <w:t>Катего-рия историко-культур-ного значения</w:t>
            </w:r>
          </w:p>
        </w:tc>
      </w:tr>
      <w:tr w:rsidR="00D16957" w14:paraId="13D90B0A" w14:textId="77777777" w:rsidTr="00D16957">
        <w:trPr>
          <w:cantSplit/>
          <w:trHeight w:val="201"/>
        </w:trPr>
        <w:tc>
          <w:tcPr>
            <w:tcW w:w="426" w:type="dxa"/>
            <w:vMerge w:val="restart"/>
            <w:tcBorders>
              <w:top w:val="single" w:sz="4" w:space="0" w:color="auto"/>
              <w:left w:val="single" w:sz="4" w:space="0" w:color="auto"/>
              <w:bottom w:val="nil"/>
              <w:right w:val="single" w:sz="4" w:space="0" w:color="auto"/>
            </w:tcBorders>
            <w:shd w:val="solid" w:color="FFFFFF" w:fill="auto"/>
            <w:vAlign w:val="center"/>
            <w:hideMark/>
          </w:tcPr>
          <w:p w14:paraId="1CFB7744" w14:textId="77777777" w:rsidR="00D16957" w:rsidRDefault="00D16957">
            <w:pPr>
              <w:ind w:right="-40"/>
              <w:rPr>
                <w:snapToGrid w:val="0"/>
                <w:sz w:val="22"/>
              </w:rPr>
            </w:pPr>
            <w:r>
              <w:rPr>
                <w:snapToGrid w:val="0"/>
                <w:sz w:val="22"/>
              </w:rPr>
              <w:t>5</w:t>
            </w:r>
          </w:p>
        </w:tc>
        <w:tc>
          <w:tcPr>
            <w:tcW w:w="1559" w:type="dxa"/>
            <w:vMerge w:val="restart"/>
            <w:tcBorders>
              <w:top w:val="single" w:sz="4" w:space="0" w:color="auto"/>
              <w:left w:val="single" w:sz="4" w:space="0" w:color="auto"/>
              <w:bottom w:val="nil"/>
              <w:right w:val="single" w:sz="4" w:space="0" w:color="auto"/>
            </w:tcBorders>
            <w:shd w:val="solid" w:color="FFFFFF" w:fill="auto"/>
            <w:vAlign w:val="center"/>
            <w:hideMark/>
          </w:tcPr>
          <w:p w14:paraId="761B3967" w14:textId="77777777" w:rsidR="00D16957" w:rsidRDefault="00D16957">
            <w:pPr>
              <w:rPr>
                <w:snapToGrid w:val="0"/>
                <w:sz w:val="22"/>
              </w:rPr>
            </w:pPr>
            <w:r>
              <w:rPr>
                <w:snapToGrid w:val="0"/>
                <w:sz w:val="22"/>
              </w:rPr>
              <w:t xml:space="preserve">Курганная группа </w:t>
            </w:r>
          </w:p>
          <w:p w14:paraId="0D760C1F" w14:textId="77777777" w:rsidR="00D16957" w:rsidRDefault="00D16957">
            <w:pPr>
              <w:rPr>
                <w:snapToGrid w:val="0"/>
                <w:sz w:val="22"/>
              </w:rPr>
            </w:pPr>
            <w:r>
              <w:rPr>
                <w:snapToGrid w:val="0"/>
                <w:sz w:val="22"/>
              </w:rPr>
              <w:t>(5 насыпей-</w:t>
            </w:r>
          </w:p>
          <w:p w14:paraId="04BBC3BA" w14:textId="77777777" w:rsidR="00D16957" w:rsidRDefault="00D16957">
            <w:pPr>
              <w:rPr>
                <w:snapToGrid w:val="0"/>
                <w:sz w:val="22"/>
              </w:rPr>
            </w:pPr>
            <w:r>
              <w:rPr>
                <w:snapToGrid w:val="0"/>
                <w:sz w:val="22"/>
              </w:rPr>
              <w:t>1 насыпь не прослеживается)</w:t>
            </w:r>
          </w:p>
        </w:tc>
        <w:tc>
          <w:tcPr>
            <w:tcW w:w="1417" w:type="dxa"/>
            <w:vMerge w:val="restart"/>
            <w:tcBorders>
              <w:top w:val="single" w:sz="4" w:space="0" w:color="auto"/>
              <w:left w:val="single" w:sz="4" w:space="0" w:color="auto"/>
              <w:bottom w:val="nil"/>
              <w:right w:val="single" w:sz="4" w:space="0" w:color="auto"/>
            </w:tcBorders>
            <w:shd w:val="solid" w:color="FFFFFF" w:fill="auto"/>
            <w:vAlign w:val="center"/>
          </w:tcPr>
          <w:p w14:paraId="32506E78" w14:textId="77777777" w:rsidR="00D16957" w:rsidRDefault="00D16957">
            <w:pPr>
              <w:rPr>
                <w:snapToGrid w:val="0"/>
                <w:sz w:val="22"/>
              </w:rPr>
            </w:pPr>
            <w:r>
              <w:rPr>
                <w:snapToGrid w:val="0"/>
                <w:sz w:val="22"/>
              </w:rPr>
              <w:t xml:space="preserve">ст-ца Переправная, </w:t>
            </w:r>
          </w:p>
          <w:p w14:paraId="52AAB866" w14:textId="77777777" w:rsidR="00D16957" w:rsidRDefault="00D16957">
            <w:pPr>
              <w:rPr>
                <w:snapToGrid w:val="0"/>
                <w:sz w:val="22"/>
              </w:rPr>
            </w:pPr>
            <w:r>
              <w:rPr>
                <w:snapToGrid w:val="0"/>
                <w:sz w:val="22"/>
              </w:rPr>
              <w:t xml:space="preserve"> северная окраина станицы</w:t>
            </w:r>
          </w:p>
          <w:p w14:paraId="7A7113D7" w14:textId="77777777" w:rsidR="00D16957" w:rsidRDefault="00D16957">
            <w:pPr>
              <w:rPr>
                <w:snapToGrid w:val="0"/>
                <w:sz w:val="22"/>
              </w:rPr>
            </w:pPr>
          </w:p>
          <w:p w14:paraId="5F1329CC" w14:textId="77777777" w:rsidR="00D16957" w:rsidRDefault="00D16957">
            <w:pPr>
              <w:rPr>
                <w:snapToGrid w:val="0"/>
                <w:sz w:val="22"/>
              </w:rPr>
            </w:pPr>
          </w:p>
        </w:tc>
        <w:tc>
          <w:tcPr>
            <w:tcW w:w="993" w:type="dxa"/>
            <w:vMerge w:val="restart"/>
            <w:tcBorders>
              <w:top w:val="single" w:sz="4" w:space="0" w:color="auto"/>
              <w:left w:val="single" w:sz="4" w:space="0" w:color="auto"/>
              <w:bottom w:val="nil"/>
              <w:right w:val="single" w:sz="4" w:space="0" w:color="auto"/>
            </w:tcBorders>
            <w:shd w:val="solid" w:color="FFFFFF" w:fill="auto"/>
            <w:vAlign w:val="center"/>
          </w:tcPr>
          <w:p w14:paraId="7D375956" w14:textId="77777777" w:rsidR="00D16957" w:rsidRDefault="00D16957">
            <w:pPr>
              <w:rPr>
                <w:snapToGrid w:val="0"/>
                <w:sz w:val="22"/>
              </w:rPr>
            </w:pPr>
            <w:r>
              <w:rPr>
                <w:snapToGrid w:val="0"/>
                <w:sz w:val="22"/>
              </w:rPr>
              <w:t>2153</w:t>
            </w:r>
          </w:p>
          <w:p w14:paraId="4F6B3D77" w14:textId="77777777" w:rsidR="00D16957" w:rsidRDefault="00D16957">
            <w:pPr>
              <w:rPr>
                <w:snapToGrid w:val="0"/>
                <w:sz w:val="22"/>
              </w:rPr>
            </w:pPr>
            <w:r>
              <w:rPr>
                <w:snapToGrid w:val="0"/>
                <w:sz w:val="22"/>
              </w:rPr>
              <w:t>Дубль</w:t>
            </w:r>
          </w:p>
          <w:p w14:paraId="6021D692" w14:textId="77777777" w:rsidR="00D16957" w:rsidRDefault="00D16957">
            <w:pPr>
              <w:rPr>
                <w:snapToGrid w:val="0"/>
                <w:sz w:val="22"/>
              </w:rPr>
            </w:pPr>
            <w:r>
              <w:rPr>
                <w:snapToGrid w:val="0"/>
                <w:sz w:val="22"/>
              </w:rPr>
              <w:t>8461</w:t>
            </w:r>
          </w:p>
          <w:p w14:paraId="0D317ECD" w14:textId="77777777" w:rsidR="00D16957" w:rsidRDefault="00D16957">
            <w:pPr>
              <w:rPr>
                <w:snapToGrid w:val="0"/>
                <w:sz w:val="22"/>
              </w:rPr>
            </w:pPr>
            <w:r>
              <w:rPr>
                <w:snapToGrid w:val="0"/>
                <w:sz w:val="22"/>
              </w:rPr>
              <w:t>№ списка</w:t>
            </w:r>
          </w:p>
          <w:p w14:paraId="3EDA3732" w14:textId="77777777" w:rsidR="00D16957" w:rsidRDefault="00D16957">
            <w:pPr>
              <w:rPr>
                <w:snapToGrid w:val="0"/>
                <w:sz w:val="22"/>
              </w:rPr>
            </w:pPr>
            <w:r>
              <w:rPr>
                <w:snapToGrid w:val="0"/>
                <w:sz w:val="22"/>
              </w:rPr>
              <w:t>157</w:t>
            </w:r>
          </w:p>
          <w:p w14:paraId="54843FE5" w14:textId="77777777" w:rsidR="00D16957" w:rsidRDefault="00D16957">
            <w:pPr>
              <w:rPr>
                <w:snapToGrid w:val="0"/>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0942003" w14:textId="77777777" w:rsidR="00D16957" w:rsidRDefault="00D16957">
            <w:pPr>
              <w:rPr>
                <w:snapToGrid w:val="0"/>
                <w:sz w:val="22"/>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7D9CFB89" w14:textId="77777777" w:rsidR="00D16957" w:rsidRDefault="00D16957">
            <w:pPr>
              <w:rPr>
                <w:snapToGrid w:val="0"/>
                <w:sz w:val="22"/>
              </w:rPr>
            </w:pPr>
            <w:r>
              <w:rPr>
                <w:snapToGrid w:val="0"/>
                <w:sz w:val="22"/>
              </w:rPr>
              <w:t>1,5</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0A6ABF11" w14:textId="77777777" w:rsidR="00D16957" w:rsidRDefault="00D16957">
            <w:pPr>
              <w:rPr>
                <w:snapToGrid w:val="0"/>
                <w:sz w:val="22"/>
              </w:rPr>
            </w:pPr>
            <w:r>
              <w:rPr>
                <w:snapToGrid w:val="0"/>
                <w:sz w:val="22"/>
              </w:rPr>
              <w:t>40</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3C30B23D" w14:textId="77777777" w:rsidR="00D16957" w:rsidRDefault="00D16957">
            <w:pPr>
              <w:rPr>
                <w:snapToGrid w:val="0"/>
                <w:sz w:val="22"/>
              </w:rPr>
            </w:pPr>
            <w:r>
              <w:rPr>
                <w:snapToGrid w:val="0"/>
                <w:sz w:val="22"/>
              </w:rPr>
              <w:t>75</w:t>
            </w:r>
          </w:p>
        </w:tc>
        <w:tc>
          <w:tcPr>
            <w:tcW w:w="900" w:type="dxa"/>
            <w:vMerge w:val="restart"/>
            <w:tcBorders>
              <w:top w:val="single" w:sz="4" w:space="0" w:color="auto"/>
              <w:left w:val="single" w:sz="4" w:space="0" w:color="auto"/>
              <w:bottom w:val="nil"/>
              <w:right w:val="single" w:sz="4" w:space="0" w:color="auto"/>
            </w:tcBorders>
            <w:shd w:val="solid" w:color="FFFFFF" w:fill="auto"/>
            <w:vAlign w:val="center"/>
            <w:hideMark/>
          </w:tcPr>
          <w:p w14:paraId="33329771" w14:textId="77777777" w:rsidR="00D16957" w:rsidRDefault="00D16957">
            <w:pPr>
              <w:rPr>
                <w:snapToGrid w:val="0"/>
                <w:sz w:val="22"/>
              </w:rPr>
            </w:pPr>
            <w:r>
              <w:rPr>
                <w:snapToGrid w:val="0"/>
                <w:sz w:val="22"/>
              </w:rPr>
              <w:t>540</w:t>
            </w:r>
          </w:p>
        </w:tc>
        <w:tc>
          <w:tcPr>
            <w:tcW w:w="955" w:type="dxa"/>
            <w:vMerge w:val="restart"/>
            <w:tcBorders>
              <w:top w:val="single" w:sz="4" w:space="0" w:color="auto"/>
              <w:left w:val="single" w:sz="4" w:space="0" w:color="auto"/>
              <w:bottom w:val="nil"/>
              <w:right w:val="single" w:sz="4" w:space="0" w:color="auto"/>
            </w:tcBorders>
            <w:shd w:val="solid" w:color="FFFFFF" w:fill="auto"/>
            <w:vAlign w:val="center"/>
            <w:hideMark/>
          </w:tcPr>
          <w:p w14:paraId="36E89641" w14:textId="77777777" w:rsidR="00D16957" w:rsidRDefault="00D16957">
            <w:pPr>
              <w:jc w:val="center"/>
              <w:rPr>
                <w:snapToGrid w:val="0"/>
                <w:sz w:val="22"/>
              </w:rPr>
            </w:pPr>
            <w:r>
              <w:rPr>
                <w:snapToGrid w:val="0"/>
                <w:sz w:val="22"/>
              </w:rPr>
              <w:t>Р</w:t>
            </w:r>
          </w:p>
        </w:tc>
      </w:tr>
      <w:tr w:rsidR="00D16957" w14:paraId="1F756205" w14:textId="77777777" w:rsidTr="00D16957">
        <w:trPr>
          <w:cantSplit/>
          <w:trHeight w:val="201"/>
        </w:trPr>
        <w:tc>
          <w:tcPr>
            <w:tcW w:w="426" w:type="dxa"/>
            <w:vMerge/>
            <w:tcBorders>
              <w:top w:val="single" w:sz="4" w:space="0" w:color="auto"/>
              <w:left w:val="single" w:sz="4" w:space="0" w:color="auto"/>
              <w:bottom w:val="nil"/>
              <w:right w:val="single" w:sz="4" w:space="0" w:color="auto"/>
            </w:tcBorders>
            <w:vAlign w:val="center"/>
            <w:hideMark/>
          </w:tcPr>
          <w:p w14:paraId="088946CB"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56D8A27" w14:textId="77777777" w:rsidR="00D16957" w:rsidRDefault="00D16957">
            <w:pPr>
              <w:rPr>
                <w:snapToGrid w:val="0"/>
                <w:sz w:val="22"/>
              </w:rPr>
            </w:pPr>
          </w:p>
        </w:tc>
        <w:tc>
          <w:tcPr>
            <w:tcW w:w="1417" w:type="dxa"/>
            <w:vMerge/>
            <w:tcBorders>
              <w:top w:val="single" w:sz="4" w:space="0" w:color="auto"/>
              <w:left w:val="single" w:sz="4" w:space="0" w:color="auto"/>
              <w:bottom w:val="nil"/>
              <w:right w:val="single" w:sz="4" w:space="0" w:color="auto"/>
            </w:tcBorders>
            <w:vAlign w:val="center"/>
            <w:hideMark/>
          </w:tcPr>
          <w:p w14:paraId="2659BAAF" w14:textId="77777777" w:rsidR="00D16957" w:rsidRDefault="00D16957">
            <w:pPr>
              <w:rPr>
                <w:snapToGrid w:val="0"/>
                <w:sz w:val="22"/>
              </w:rPr>
            </w:pPr>
          </w:p>
        </w:tc>
        <w:tc>
          <w:tcPr>
            <w:tcW w:w="993" w:type="dxa"/>
            <w:vMerge/>
            <w:tcBorders>
              <w:top w:val="single" w:sz="4" w:space="0" w:color="auto"/>
              <w:left w:val="single" w:sz="4" w:space="0" w:color="auto"/>
              <w:bottom w:val="nil"/>
              <w:right w:val="single" w:sz="4" w:space="0" w:color="auto"/>
            </w:tcBorders>
            <w:vAlign w:val="center"/>
            <w:hideMark/>
          </w:tcPr>
          <w:p w14:paraId="5B5B8E1C" w14:textId="77777777" w:rsidR="00D16957" w:rsidRDefault="00D16957">
            <w:pPr>
              <w:rPr>
                <w:snapToGrid w:val="0"/>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267AD66" w14:textId="77777777" w:rsidR="00D16957" w:rsidRDefault="00D16957">
            <w:pPr>
              <w:rPr>
                <w:snapToGrid w:val="0"/>
                <w:sz w:val="22"/>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3E740B1B"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04DAD79D" w14:textId="77777777" w:rsidR="00D16957" w:rsidRDefault="00D16957">
            <w:pPr>
              <w:rPr>
                <w:snapToGrid w:val="0"/>
                <w:sz w:val="22"/>
              </w:rPr>
            </w:pPr>
            <w:r>
              <w:rPr>
                <w:snapToGrid w:val="0"/>
                <w:sz w:val="22"/>
              </w:rPr>
              <w:t>40</w:t>
            </w:r>
          </w:p>
        </w:tc>
        <w:tc>
          <w:tcPr>
            <w:tcW w:w="850" w:type="dxa"/>
            <w:tcBorders>
              <w:top w:val="nil"/>
              <w:left w:val="single" w:sz="4" w:space="0" w:color="auto"/>
              <w:bottom w:val="nil"/>
              <w:right w:val="single" w:sz="4" w:space="0" w:color="auto"/>
            </w:tcBorders>
            <w:shd w:val="solid" w:color="FFFFFF" w:fill="auto"/>
            <w:vAlign w:val="center"/>
            <w:hideMark/>
          </w:tcPr>
          <w:p w14:paraId="5A8E5C7A"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227EA83D" w14:textId="77777777" w:rsidR="00D16957" w:rsidRDefault="00D16957">
            <w:pPr>
              <w:rPr>
                <w:snapToGrid w:val="0"/>
                <w:sz w:val="22"/>
              </w:rPr>
            </w:pPr>
          </w:p>
        </w:tc>
        <w:tc>
          <w:tcPr>
            <w:tcW w:w="955" w:type="dxa"/>
            <w:vMerge/>
            <w:tcBorders>
              <w:top w:val="single" w:sz="4" w:space="0" w:color="auto"/>
              <w:left w:val="single" w:sz="4" w:space="0" w:color="auto"/>
              <w:bottom w:val="nil"/>
              <w:right w:val="single" w:sz="4" w:space="0" w:color="auto"/>
            </w:tcBorders>
            <w:vAlign w:val="center"/>
            <w:hideMark/>
          </w:tcPr>
          <w:p w14:paraId="7008DF8F" w14:textId="77777777" w:rsidR="00D16957" w:rsidRDefault="00D16957">
            <w:pPr>
              <w:rPr>
                <w:snapToGrid w:val="0"/>
                <w:sz w:val="22"/>
              </w:rPr>
            </w:pPr>
          </w:p>
        </w:tc>
      </w:tr>
      <w:tr w:rsidR="00D16957" w14:paraId="034731DB" w14:textId="77777777" w:rsidTr="00D16957">
        <w:trPr>
          <w:cantSplit/>
          <w:trHeight w:val="201"/>
        </w:trPr>
        <w:tc>
          <w:tcPr>
            <w:tcW w:w="426" w:type="dxa"/>
            <w:vMerge/>
            <w:tcBorders>
              <w:top w:val="single" w:sz="4" w:space="0" w:color="auto"/>
              <w:left w:val="single" w:sz="4" w:space="0" w:color="auto"/>
              <w:bottom w:val="nil"/>
              <w:right w:val="single" w:sz="4" w:space="0" w:color="auto"/>
            </w:tcBorders>
            <w:vAlign w:val="center"/>
            <w:hideMark/>
          </w:tcPr>
          <w:p w14:paraId="753E1109"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69208173" w14:textId="77777777" w:rsidR="00D16957" w:rsidRDefault="00D16957">
            <w:pPr>
              <w:rPr>
                <w:snapToGrid w:val="0"/>
                <w:sz w:val="22"/>
              </w:rPr>
            </w:pPr>
          </w:p>
        </w:tc>
        <w:tc>
          <w:tcPr>
            <w:tcW w:w="1417" w:type="dxa"/>
            <w:vMerge/>
            <w:tcBorders>
              <w:top w:val="single" w:sz="4" w:space="0" w:color="auto"/>
              <w:left w:val="single" w:sz="4" w:space="0" w:color="auto"/>
              <w:bottom w:val="nil"/>
              <w:right w:val="single" w:sz="4" w:space="0" w:color="auto"/>
            </w:tcBorders>
            <w:vAlign w:val="center"/>
            <w:hideMark/>
          </w:tcPr>
          <w:p w14:paraId="1F130A4C" w14:textId="77777777" w:rsidR="00D16957" w:rsidRDefault="00D16957">
            <w:pPr>
              <w:rPr>
                <w:snapToGrid w:val="0"/>
                <w:sz w:val="22"/>
              </w:rPr>
            </w:pPr>
          </w:p>
        </w:tc>
        <w:tc>
          <w:tcPr>
            <w:tcW w:w="993" w:type="dxa"/>
            <w:vMerge/>
            <w:tcBorders>
              <w:top w:val="single" w:sz="4" w:space="0" w:color="auto"/>
              <w:left w:val="single" w:sz="4" w:space="0" w:color="auto"/>
              <w:bottom w:val="nil"/>
              <w:right w:val="single" w:sz="4" w:space="0" w:color="auto"/>
            </w:tcBorders>
            <w:vAlign w:val="center"/>
            <w:hideMark/>
          </w:tcPr>
          <w:p w14:paraId="387EC034" w14:textId="77777777" w:rsidR="00D16957" w:rsidRDefault="00D16957">
            <w:pPr>
              <w:rPr>
                <w:snapToGrid w:val="0"/>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1A06660"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318468C3"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3FB3CC4B" w14:textId="77777777" w:rsidR="00D16957" w:rsidRDefault="00D16957">
            <w:pPr>
              <w:rPr>
                <w:snapToGrid w:val="0"/>
                <w:sz w:val="22"/>
              </w:rPr>
            </w:pPr>
            <w:r>
              <w:rPr>
                <w:snapToGrid w:val="0"/>
                <w:sz w:val="22"/>
              </w:rPr>
              <w:t>34</w:t>
            </w:r>
          </w:p>
        </w:tc>
        <w:tc>
          <w:tcPr>
            <w:tcW w:w="850" w:type="dxa"/>
            <w:tcBorders>
              <w:top w:val="nil"/>
              <w:left w:val="single" w:sz="4" w:space="0" w:color="auto"/>
              <w:bottom w:val="nil"/>
              <w:right w:val="single" w:sz="4" w:space="0" w:color="auto"/>
            </w:tcBorders>
            <w:shd w:val="solid" w:color="FFFFFF" w:fill="auto"/>
            <w:vAlign w:val="center"/>
            <w:hideMark/>
          </w:tcPr>
          <w:p w14:paraId="6FB12FB6"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7B804A7B" w14:textId="77777777" w:rsidR="00D16957" w:rsidRDefault="00D16957">
            <w:pPr>
              <w:rPr>
                <w:snapToGrid w:val="0"/>
                <w:sz w:val="22"/>
              </w:rPr>
            </w:pPr>
          </w:p>
        </w:tc>
        <w:tc>
          <w:tcPr>
            <w:tcW w:w="955" w:type="dxa"/>
            <w:vMerge/>
            <w:tcBorders>
              <w:top w:val="single" w:sz="4" w:space="0" w:color="auto"/>
              <w:left w:val="single" w:sz="4" w:space="0" w:color="auto"/>
              <w:bottom w:val="nil"/>
              <w:right w:val="single" w:sz="4" w:space="0" w:color="auto"/>
            </w:tcBorders>
            <w:vAlign w:val="center"/>
            <w:hideMark/>
          </w:tcPr>
          <w:p w14:paraId="03B64A25" w14:textId="77777777" w:rsidR="00D16957" w:rsidRDefault="00D16957">
            <w:pPr>
              <w:rPr>
                <w:snapToGrid w:val="0"/>
                <w:sz w:val="22"/>
              </w:rPr>
            </w:pPr>
          </w:p>
        </w:tc>
      </w:tr>
      <w:tr w:rsidR="00D16957" w14:paraId="519CE0F3" w14:textId="77777777" w:rsidTr="00D16957">
        <w:trPr>
          <w:cantSplit/>
          <w:trHeight w:val="764"/>
        </w:trPr>
        <w:tc>
          <w:tcPr>
            <w:tcW w:w="426" w:type="dxa"/>
            <w:vMerge/>
            <w:tcBorders>
              <w:top w:val="single" w:sz="4" w:space="0" w:color="auto"/>
              <w:left w:val="single" w:sz="4" w:space="0" w:color="auto"/>
              <w:bottom w:val="nil"/>
              <w:right w:val="single" w:sz="4" w:space="0" w:color="auto"/>
            </w:tcBorders>
            <w:vAlign w:val="center"/>
            <w:hideMark/>
          </w:tcPr>
          <w:p w14:paraId="5D504BD0"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6C795FAD" w14:textId="77777777" w:rsidR="00D16957" w:rsidRDefault="00D16957">
            <w:pPr>
              <w:rPr>
                <w:snapToGrid w:val="0"/>
                <w:sz w:val="22"/>
              </w:rPr>
            </w:pPr>
          </w:p>
        </w:tc>
        <w:tc>
          <w:tcPr>
            <w:tcW w:w="1417" w:type="dxa"/>
            <w:vMerge/>
            <w:tcBorders>
              <w:top w:val="single" w:sz="4" w:space="0" w:color="auto"/>
              <w:left w:val="single" w:sz="4" w:space="0" w:color="auto"/>
              <w:bottom w:val="nil"/>
              <w:right w:val="single" w:sz="4" w:space="0" w:color="auto"/>
            </w:tcBorders>
            <w:vAlign w:val="center"/>
            <w:hideMark/>
          </w:tcPr>
          <w:p w14:paraId="07585D06" w14:textId="77777777" w:rsidR="00D16957" w:rsidRDefault="00D16957">
            <w:pPr>
              <w:rPr>
                <w:snapToGrid w:val="0"/>
                <w:sz w:val="22"/>
              </w:rPr>
            </w:pPr>
          </w:p>
        </w:tc>
        <w:tc>
          <w:tcPr>
            <w:tcW w:w="993" w:type="dxa"/>
            <w:vMerge/>
            <w:tcBorders>
              <w:top w:val="single" w:sz="4" w:space="0" w:color="auto"/>
              <w:left w:val="single" w:sz="4" w:space="0" w:color="auto"/>
              <w:bottom w:val="nil"/>
              <w:right w:val="single" w:sz="4" w:space="0" w:color="auto"/>
            </w:tcBorders>
            <w:vAlign w:val="center"/>
            <w:hideMark/>
          </w:tcPr>
          <w:p w14:paraId="63F55551" w14:textId="77777777" w:rsidR="00D16957" w:rsidRDefault="00D16957">
            <w:pPr>
              <w:rPr>
                <w:snapToGrid w:val="0"/>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55D6EFB9"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31B76A3E" w14:textId="77777777" w:rsidR="00D16957" w:rsidRDefault="00D16957">
            <w:pPr>
              <w:rPr>
                <w:snapToGrid w:val="0"/>
                <w:sz w:val="22"/>
              </w:rPr>
            </w:pPr>
            <w:r>
              <w:rPr>
                <w:snapToGrid w:val="0"/>
                <w:sz w:val="22"/>
              </w:rPr>
              <w:t>0,3</w:t>
            </w:r>
          </w:p>
        </w:tc>
        <w:tc>
          <w:tcPr>
            <w:tcW w:w="851" w:type="dxa"/>
            <w:tcBorders>
              <w:top w:val="nil"/>
              <w:left w:val="single" w:sz="4" w:space="0" w:color="auto"/>
              <w:bottom w:val="nil"/>
              <w:right w:val="single" w:sz="4" w:space="0" w:color="auto"/>
            </w:tcBorders>
            <w:shd w:val="solid" w:color="FFFFFF" w:fill="auto"/>
            <w:vAlign w:val="center"/>
            <w:hideMark/>
          </w:tcPr>
          <w:p w14:paraId="6473A4C9"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4385B22C"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7B112530" w14:textId="77777777" w:rsidR="00D16957" w:rsidRDefault="00D16957">
            <w:pPr>
              <w:rPr>
                <w:snapToGrid w:val="0"/>
                <w:sz w:val="22"/>
              </w:rPr>
            </w:pPr>
          </w:p>
        </w:tc>
        <w:tc>
          <w:tcPr>
            <w:tcW w:w="955" w:type="dxa"/>
            <w:vMerge/>
            <w:tcBorders>
              <w:top w:val="single" w:sz="4" w:space="0" w:color="auto"/>
              <w:left w:val="single" w:sz="4" w:space="0" w:color="auto"/>
              <w:bottom w:val="nil"/>
              <w:right w:val="single" w:sz="4" w:space="0" w:color="auto"/>
            </w:tcBorders>
            <w:vAlign w:val="center"/>
            <w:hideMark/>
          </w:tcPr>
          <w:p w14:paraId="5BCC8F28" w14:textId="77777777" w:rsidR="00D16957" w:rsidRDefault="00D16957">
            <w:pPr>
              <w:rPr>
                <w:snapToGrid w:val="0"/>
                <w:sz w:val="22"/>
              </w:rPr>
            </w:pPr>
          </w:p>
        </w:tc>
      </w:tr>
      <w:tr w:rsidR="00D16957" w14:paraId="0C252925"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A6EA7F1" w14:textId="77777777" w:rsidR="00D16957" w:rsidRDefault="00D16957">
            <w:pPr>
              <w:ind w:right="-40"/>
              <w:rPr>
                <w:snapToGrid w:val="0"/>
                <w:sz w:val="22"/>
              </w:rPr>
            </w:pPr>
            <w:r>
              <w:rPr>
                <w:snapToGrid w:val="0"/>
                <w:sz w:val="22"/>
              </w:rPr>
              <w:t>6</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22D7DF9" w14:textId="77777777" w:rsidR="00D16957" w:rsidRDefault="00D16957">
            <w:pPr>
              <w:pStyle w:val="18"/>
              <w:rPr>
                <w:sz w:val="22"/>
                <w:szCs w:val="22"/>
              </w:rPr>
            </w:pPr>
            <w:r>
              <w:rPr>
                <w:sz w:val="22"/>
                <w:szCs w:val="22"/>
              </w:rPr>
              <w:t>Селище</w:t>
            </w:r>
          </w:p>
          <w:p w14:paraId="3646A6DA" w14:textId="77777777" w:rsidR="00D16957" w:rsidRDefault="00D16957">
            <w:pPr>
              <w:pStyle w:val="18"/>
              <w:rPr>
                <w:sz w:val="22"/>
                <w:szCs w:val="22"/>
              </w:rPr>
            </w:pPr>
            <w:r>
              <w:rPr>
                <w:sz w:val="22"/>
                <w:szCs w:val="22"/>
              </w:rPr>
              <w:t>"Переправное"</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F7BDA87" w14:textId="77777777" w:rsidR="00D16957" w:rsidRDefault="00D16957">
            <w:pPr>
              <w:pStyle w:val="18"/>
              <w:rPr>
                <w:sz w:val="22"/>
                <w:szCs w:val="22"/>
              </w:rPr>
            </w:pPr>
            <w:r>
              <w:rPr>
                <w:sz w:val="22"/>
                <w:szCs w:val="22"/>
              </w:rPr>
              <w:t xml:space="preserve">ст-ца Переправная, </w:t>
            </w:r>
          </w:p>
          <w:p w14:paraId="5D7B4502" w14:textId="77777777" w:rsidR="00D16957" w:rsidRDefault="00D16957">
            <w:pPr>
              <w:pStyle w:val="18"/>
              <w:rPr>
                <w:sz w:val="22"/>
                <w:szCs w:val="22"/>
              </w:rPr>
            </w:pPr>
            <w:smartTag w:uri="urn:schemas-microsoft-com:office:smarttags" w:element="metricconverter">
              <w:smartTagPr>
                <w:attr w:name="ProductID" w:val="3 км"/>
              </w:smartTagPr>
              <w:r>
                <w:rPr>
                  <w:sz w:val="22"/>
                  <w:szCs w:val="22"/>
                </w:rPr>
                <w:t>3 км</w:t>
              </w:r>
            </w:smartTag>
            <w:r>
              <w:rPr>
                <w:sz w:val="22"/>
                <w:szCs w:val="22"/>
              </w:rPr>
              <w:t xml:space="preserve"> к юго-западу от станицы, на левой надпойменной террасе </w:t>
            </w:r>
          </w:p>
          <w:p w14:paraId="5D134101" w14:textId="77777777" w:rsidR="00D16957" w:rsidRDefault="00D16957">
            <w:pPr>
              <w:pStyle w:val="18"/>
              <w:rPr>
                <w:sz w:val="22"/>
                <w:szCs w:val="22"/>
              </w:rPr>
            </w:pPr>
            <w:r>
              <w:rPr>
                <w:sz w:val="22"/>
                <w:szCs w:val="22"/>
              </w:rPr>
              <w:t>р. Ходзь</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6B1B70D" w14:textId="77777777" w:rsidR="00D16957" w:rsidRDefault="00D16957">
            <w:pPr>
              <w:pStyle w:val="affe"/>
              <w:ind w:left="288" w:right="57"/>
              <w:jc w:val="left"/>
              <w:rPr>
                <w:sz w:val="22"/>
                <w:szCs w:val="22"/>
                <w:lang w:val="ru-RU" w:eastAsia="ru-RU"/>
              </w:rPr>
            </w:pPr>
            <w:r>
              <w:rPr>
                <w:sz w:val="22"/>
                <w:szCs w:val="22"/>
                <w:lang w:val="ru-RU" w:eastAsia="ru-RU"/>
              </w:rPr>
              <w:t>8458</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2AC858F2" w14:textId="77777777" w:rsidR="00D16957" w:rsidRDefault="00D16957">
            <w:pPr>
              <w:rPr>
                <w:snapToGrid w:val="0"/>
                <w:sz w:val="22"/>
                <w:lang w:eastAsia="ru-RU"/>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630912FB"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6E2A0391"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CD7D074" w14:textId="77777777" w:rsidR="00D16957" w:rsidRDefault="00D16957">
            <w:pPr>
              <w:rPr>
                <w:snapToGrid w:val="0"/>
                <w:sz w:val="22"/>
              </w:rPr>
            </w:pPr>
            <w:r>
              <w:rPr>
                <w:snapToGrid w:val="0"/>
                <w:sz w:val="22"/>
              </w:rPr>
              <w:t>500</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E64D8DE"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DE0979C"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43551B42" w14:textId="77777777" w:rsidTr="00D16957">
        <w:trPr>
          <w:cantSplit/>
          <w:trHeight w:val="100"/>
        </w:trPr>
        <w:tc>
          <w:tcPr>
            <w:tcW w:w="426" w:type="dxa"/>
            <w:vMerge w:val="restart"/>
            <w:tcBorders>
              <w:top w:val="single" w:sz="4" w:space="0" w:color="auto"/>
              <w:left w:val="single" w:sz="4" w:space="0" w:color="auto"/>
              <w:bottom w:val="nil"/>
              <w:right w:val="single" w:sz="4" w:space="0" w:color="auto"/>
            </w:tcBorders>
            <w:shd w:val="solid" w:color="FFFFFF" w:fill="auto"/>
            <w:vAlign w:val="center"/>
            <w:hideMark/>
          </w:tcPr>
          <w:p w14:paraId="08A83262" w14:textId="77777777" w:rsidR="00D16957" w:rsidRDefault="00D16957">
            <w:pPr>
              <w:ind w:right="-40"/>
              <w:rPr>
                <w:snapToGrid w:val="0"/>
                <w:sz w:val="22"/>
                <w:lang w:eastAsia="ru-RU"/>
              </w:rPr>
            </w:pPr>
            <w:r>
              <w:rPr>
                <w:snapToGrid w:val="0"/>
                <w:sz w:val="22"/>
              </w:rPr>
              <w:t>7</w:t>
            </w:r>
          </w:p>
        </w:tc>
        <w:tc>
          <w:tcPr>
            <w:tcW w:w="1559" w:type="dxa"/>
            <w:vMerge w:val="restart"/>
            <w:tcBorders>
              <w:top w:val="single" w:sz="4" w:space="0" w:color="auto"/>
              <w:left w:val="single" w:sz="4" w:space="0" w:color="auto"/>
              <w:bottom w:val="nil"/>
              <w:right w:val="single" w:sz="4" w:space="0" w:color="auto"/>
            </w:tcBorders>
            <w:shd w:val="solid" w:color="FFFFFF" w:fill="auto"/>
            <w:vAlign w:val="center"/>
            <w:hideMark/>
          </w:tcPr>
          <w:p w14:paraId="37A18715" w14:textId="77777777" w:rsidR="00D16957" w:rsidRDefault="00D16957">
            <w:pPr>
              <w:pStyle w:val="18"/>
              <w:rPr>
                <w:sz w:val="22"/>
                <w:szCs w:val="22"/>
              </w:rPr>
            </w:pPr>
            <w:r>
              <w:rPr>
                <w:sz w:val="22"/>
                <w:szCs w:val="22"/>
              </w:rPr>
              <w:t>Курганная группа</w:t>
            </w:r>
          </w:p>
          <w:p w14:paraId="4AC81448" w14:textId="77777777" w:rsidR="00D16957" w:rsidRDefault="00D16957">
            <w:pPr>
              <w:pStyle w:val="18"/>
              <w:rPr>
                <w:sz w:val="22"/>
                <w:szCs w:val="22"/>
              </w:rPr>
            </w:pPr>
            <w:r>
              <w:rPr>
                <w:sz w:val="22"/>
                <w:szCs w:val="22"/>
              </w:rPr>
              <w:t>(8 насыпей)</w:t>
            </w:r>
          </w:p>
        </w:tc>
        <w:tc>
          <w:tcPr>
            <w:tcW w:w="1417" w:type="dxa"/>
            <w:vMerge w:val="restart"/>
            <w:tcBorders>
              <w:top w:val="single" w:sz="4" w:space="0" w:color="auto"/>
              <w:left w:val="single" w:sz="4" w:space="0" w:color="auto"/>
              <w:bottom w:val="nil"/>
              <w:right w:val="single" w:sz="4" w:space="0" w:color="auto"/>
            </w:tcBorders>
            <w:shd w:val="solid" w:color="FFFFFF" w:fill="auto"/>
            <w:vAlign w:val="center"/>
          </w:tcPr>
          <w:p w14:paraId="78BEFE52" w14:textId="77777777" w:rsidR="00D16957" w:rsidRDefault="00D16957">
            <w:pPr>
              <w:pStyle w:val="18"/>
              <w:rPr>
                <w:sz w:val="22"/>
                <w:szCs w:val="22"/>
              </w:rPr>
            </w:pPr>
            <w:r>
              <w:rPr>
                <w:sz w:val="22"/>
                <w:szCs w:val="22"/>
              </w:rPr>
              <w:t xml:space="preserve">ст-ца Переправная, </w:t>
            </w:r>
          </w:p>
          <w:p w14:paraId="522F8CC5" w14:textId="77777777" w:rsidR="00D16957" w:rsidRDefault="00D16957">
            <w:pPr>
              <w:pStyle w:val="18"/>
              <w:rPr>
                <w:sz w:val="22"/>
                <w:szCs w:val="22"/>
              </w:rPr>
            </w:pPr>
            <w:smartTag w:uri="urn:schemas-microsoft-com:office:smarttags" w:element="metricconverter">
              <w:smartTagPr>
                <w:attr w:name="ProductID" w:val="5,2 км"/>
              </w:smartTagPr>
              <w:r>
                <w:rPr>
                  <w:sz w:val="22"/>
                  <w:szCs w:val="22"/>
                </w:rPr>
                <w:t>5,2 км</w:t>
              </w:r>
            </w:smartTag>
            <w:r>
              <w:rPr>
                <w:sz w:val="22"/>
                <w:szCs w:val="22"/>
              </w:rPr>
              <w:t xml:space="preserve"> к юго-востоку от южной окраины станицы , под горой Шахан</w:t>
            </w:r>
          </w:p>
          <w:p w14:paraId="05383A83" w14:textId="77777777" w:rsidR="00D16957" w:rsidRDefault="00D16957">
            <w:pPr>
              <w:pStyle w:val="18"/>
              <w:rPr>
                <w:sz w:val="22"/>
                <w:szCs w:val="22"/>
              </w:rPr>
            </w:pPr>
          </w:p>
        </w:tc>
        <w:tc>
          <w:tcPr>
            <w:tcW w:w="993" w:type="dxa"/>
            <w:vMerge w:val="restart"/>
            <w:tcBorders>
              <w:top w:val="single" w:sz="4" w:space="0" w:color="auto"/>
              <w:left w:val="single" w:sz="4" w:space="0" w:color="auto"/>
              <w:bottom w:val="nil"/>
              <w:right w:val="single" w:sz="4" w:space="0" w:color="auto"/>
            </w:tcBorders>
            <w:shd w:val="solid" w:color="FFFFFF" w:fill="auto"/>
            <w:vAlign w:val="center"/>
            <w:hideMark/>
          </w:tcPr>
          <w:p w14:paraId="59295801" w14:textId="77777777" w:rsidR="00D16957" w:rsidRDefault="00D16957">
            <w:pPr>
              <w:pStyle w:val="affe"/>
              <w:ind w:left="288" w:right="57"/>
              <w:jc w:val="left"/>
              <w:rPr>
                <w:sz w:val="22"/>
                <w:szCs w:val="22"/>
                <w:lang w:val="ru-RU" w:eastAsia="ru-RU"/>
              </w:rPr>
            </w:pPr>
            <w:r>
              <w:rPr>
                <w:sz w:val="22"/>
                <w:szCs w:val="22"/>
                <w:lang w:val="ru-RU" w:eastAsia="ru-RU"/>
              </w:rPr>
              <w:t>8459</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22202D8"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0DD3E234" w14:textId="77777777" w:rsidR="00D16957" w:rsidRDefault="00D16957">
            <w:pPr>
              <w:rPr>
                <w:snapToGrid w:val="0"/>
                <w:sz w:val="22"/>
              </w:rPr>
            </w:pPr>
            <w:r>
              <w:rPr>
                <w:snapToGrid w:val="0"/>
                <w:sz w:val="22"/>
              </w:rPr>
              <w:t>0,9</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14998E2E" w14:textId="77777777" w:rsidR="00D16957" w:rsidRDefault="00D16957">
            <w:pPr>
              <w:rPr>
                <w:snapToGrid w:val="0"/>
                <w:sz w:val="22"/>
              </w:rPr>
            </w:pPr>
            <w:r>
              <w:rPr>
                <w:snapToGrid w:val="0"/>
                <w:sz w:val="22"/>
              </w:rPr>
              <w:t>4</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61F03168" w14:textId="77777777" w:rsidR="00D16957" w:rsidRDefault="00D16957">
            <w:pPr>
              <w:rPr>
                <w:snapToGrid w:val="0"/>
                <w:sz w:val="22"/>
              </w:rPr>
            </w:pPr>
            <w:r>
              <w:rPr>
                <w:snapToGrid w:val="0"/>
                <w:sz w:val="22"/>
              </w:rPr>
              <w:t>50</w:t>
            </w:r>
          </w:p>
        </w:tc>
        <w:tc>
          <w:tcPr>
            <w:tcW w:w="900" w:type="dxa"/>
            <w:vMerge w:val="restart"/>
            <w:tcBorders>
              <w:top w:val="single" w:sz="4" w:space="0" w:color="auto"/>
              <w:left w:val="single" w:sz="4" w:space="0" w:color="auto"/>
              <w:bottom w:val="nil"/>
              <w:right w:val="single" w:sz="4" w:space="0" w:color="auto"/>
            </w:tcBorders>
            <w:shd w:val="solid" w:color="FFFFFF" w:fill="auto"/>
            <w:vAlign w:val="center"/>
            <w:hideMark/>
          </w:tcPr>
          <w:p w14:paraId="56A4538C"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nil"/>
              <w:right w:val="single" w:sz="4" w:space="0" w:color="auto"/>
            </w:tcBorders>
            <w:shd w:val="solid" w:color="FFFFFF" w:fill="auto"/>
            <w:vAlign w:val="center"/>
            <w:hideMark/>
          </w:tcPr>
          <w:p w14:paraId="792609DB"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2AC2CE94"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330380D4"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2872144B"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3B813B77"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67D3233D"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9FBC14A"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3A32FD77" w14:textId="77777777" w:rsidR="00D16957" w:rsidRDefault="00D16957">
            <w:pPr>
              <w:rPr>
                <w:snapToGrid w:val="0"/>
                <w:sz w:val="22"/>
              </w:rPr>
            </w:pPr>
            <w:r>
              <w:rPr>
                <w:snapToGrid w:val="0"/>
                <w:sz w:val="22"/>
              </w:rPr>
              <w:t>0,8</w:t>
            </w:r>
          </w:p>
        </w:tc>
        <w:tc>
          <w:tcPr>
            <w:tcW w:w="851" w:type="dxa"/>
            <w:tcBorders>
              <w:top w:val="nil"/>
              <w:left w:val="single" w:sz="4" w:space="0" w:color="auto"/>
              <w:bottom w:val="nil"/>
              <w:right w:val="single" w:sz="4" w:space="0" w:color="auto"/>
            </w:tcBorders>
            <w:shd w:val="solid" w:color="FFFFFF" w:fill="auto"/>
            <w:vAlign w:val="center"/>
            <w:hideMark/>
          </w:tcPr>
          <w:p w14:paraId="51327FF1" w14:textId="77777777" w:rsidR="00D16957" w:rsidRDefault="00D16957">
            <w:pPr>
              <w:rPr>
                <w:snapToGrid w:val="0"/>
                <w:sz w:val="22"/>
              </w:rPr>
            </w:pPr>
            <w:r>
              <w:rPr>
                <w:snapToGrid w:val="0"/>
                <w:sz w:val="22"/>
              </w:rPr>
              <w:t>5</w:t>
            </w:r>
          </w:p>
        </w:tc>
        <w:tc>
          <w:tcPr>
            <w:tcW w:w="850" w:type="dxa"/>
            <w:tcBorders>
              <w:top w:val="nil"/>
              <w:left w:val="single" w:sz="4" w:space="0" w:color="auto"/>
              <w:bottom w:val="nil"/>
              <w:right w:val="single" w:sz="4" w:space="0" w:color="auto"/>
            </w:tcBorders>
            <w:shd w:val="solid" w:color="FFFFFF" w:fill="auto"/>
            <w:vAlign w:val="center"/>
            <w:hideMark/>
          </w:tcPr>
          <w:p w14:paraId="196325DB"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0BB00C37"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7BD162A8" w14:textId="77777777" w:rsidR="00D16957" w:rsidRDefault="00D16957">
            <w:pPr>
              <w:rPr>
                <w:rFonts w:ascii="SchoolBook" w:hAnsi="SchoolBook"/>
                <w:sz w:val="22"/>
              </w:rPr>
            </w:pPr>
          </w:p>
        </w:tc>
      </w:tr>
      <w:tr w:rsidR="00D16957" w14:paraId="19B44D20"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0E7BCDE0"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3E95B024"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F931D89"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19E0DD0D"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28CEBC0"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533D0F26"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687AFBF2" w14:textId="77777777" w:rsidR="00D16957" w:rsidRDefault="00D16957">
            <w:pPr>
              <w:rPr>
                <w:snapToGrid w:val="0"/>
                <w:sz w:val="22"/>
              </w:rPr>
            </w:pPr>
            <w:r>
              <w:rPr>
                <w:snapToGrid w:val="0"/>
                <w:sz w:val="22"/>
              </w:rPr>
              <w:t>6</w:t>
            </w:r>
          </w:p>
        </w:tc>
        <w:tc>
          <w:tcPr>
            <w:tcW w:w="850" w:type="dxa"/>
            <w:tcBorders>
              <w:top w:val="nil"/>
              <w:left w:val="single" w:sz="4" w:space="0" w:color="auto"/>
              <w:bottom w:val="nil"/>
              <w:right w:val="single" w:sz="4" w:space="0" w:color="auto"/>
            </w:tcBorders>
            <w:shd w:val="solid" w:color="FFFFFF" w:fill="auto"/>
            <w:vAlign w:val="center"/>
            <w:hideMark/>
          </w:tcPr>
          <w:p w14:paraId="51205645"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609A695C"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1EC8D587" w14:textId="77777777" w:rsidR="00D16957" w:rsidRDefault="00D16957">
            <w:pPr>
              <w:rPr>
                <w:rFonts w:ascii="SchoolBook" w:hAnsi="SchoolBook"/>
                <w:sz w:val="22"/>
              </w:rPr>
            </w:pPr>
          </w:p>
        </w:tc>
      </w:tr>
      <w:tr w:rsidR="00D16957" w14:paraId="110D3C3D"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34FF7721"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4789F0CC"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11E7AAB6"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7F8CD178"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84CE220"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188BD772"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47D4E085" w14:textId="77777777" w:rsidR="00D16957" w:rsidRDefault="00D16957">
            <w:pPr>
              <w:rPr>
                <w:snapToGrid w:val="0"/>
                <w:sz w:val="22"/>
              </w:rPr>
            </w:pPr>
            <w:r>
              <w:rPr>
                <w:snapToGrid w:val="0"/>
                <w:sz w:val="22"/>
              </w:rPr>
              <w:t>6</w:t>
            </w:r>
          </w:p>
        </w:tc>
        <w:tc>
          <w:tcPr>
            <w:tcW w:w="850" w:type="dxa"/>
            <w:tcBorders>
              <w:top w:val="nil"/>
              <w:left w:val="single" w:sz="4" w:space="0" w:color="auto"/>
              <w:bottom w:val="nil"/>
              <w:right w:val="single" w:sz="4" w:space="0" w:color="auto"/>
            </w:tcBorders>
            <w:shd w:val="solid" w:color="FFFFFF" w:fill="auto"/>
            <w:vAlign w:val="center"/>
            <w:hideMark/>
          </w:tcPr>
          <w:p w14:paraId="4CB61952"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00F631D0"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7FE1B5ED" w14:textId="77777777" w:rsidR="00D16957" w:rsidRDefault="00D16957">
            <w:pPr>
              <w:rPr>
                <w:rFonts w:ascii="SchoolBook" w:hAnsi="SchoolBook"/>
                <w:sz w:val="22"/>
              </w:rPr>
            </w:pPr>
          </w:p>
        </w:tc>
      </w:tr>
      <w:tr w:rsidR="00D16957" w14:paraId="2BE99A0A"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43CCA7D5"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D4F6EA6"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B5488BC"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450E5123"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14B986F"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5C23C9AB"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63FC7BD0" w14:textId="77777777" w:rsidR="00D16957" w:rsidRDefault="00D16957">
            <w:pPr>
              <w:rPr>
                <w:snapToGrid w:val="0"/>
                <w:sz w:val="22"/>
              </w:rPr>
            </w:pPr>
            <w:r>
              <w:rPr>
                <w:snapToGrid w:val="0"/>
                <w:sz w:val="22"/>
              </w:rPr>
              <w:t>4</w:t>
            </w:r>
          </w:p>
        </w:tc>
        <w:tc>
          <w:tcPr>
            <w:tcW w:w="850" w:type="dxa"/>
            <w:tcBorders>
              <w:top w:val="nil"/>
              <w:left w:val="single" w:sz="4" w:space="0" w:color="auto"/>
              <w:bottom w:val="nil"/>
              <w:right w:val="single" w:sz="4" w:space="0" w:color="auto"/>
            </w:tcBorders>
            <w:shd w:val="solid" w:color="FFFFFF" w:fill="auto"/>
            <w:vAlign w:val="center"/>
            <w:hideMark/>
          </w:tcPr>
          <w:p w14:paraId="6826BA78"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30CC7A9E"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2F88BDE4" w14:textId="77777777" w:rsidR="00D16957" w:rsidRDefault="00D16957">
            <w:pPr>
              <w:rPr>
                <w:rFonts w:ascii="SchoolBook" w:hAnsi="SchoolBook"/>
                <w:sz w:val="22"/>
              </w:rPr>
            </w:pPr>
          </w:p>
        </w:tc>
      </w:tr>
      <w:tr w:rsidR="00D16957" w14:paraId="509AE017"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3BC72CAD"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6309C7C8"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94222D2"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493E79A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CCCD6D3"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595A457A"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772837A7" w14:textId="77777777" w:rsidR="00D16957" w:rsidRDefault="00D16957">
            <w:pPr>
              <w:rPr>
                <w:snapToGrid w:val="0"/>
                <w:sz w:val="22"/>
              </w:rPr>
            </w:pPr>
            <w:r>
              <w:rPr>
                <w:snapToGrid w:val="0"/>
                <w:sz w:val="22"/>
              </w:rPr>
              <w:t>4</w:t>
            </w:r>
          </w:p>
        </w:tc>
        <w:tc>
          <w:tcPr>
            <w:tcW w:w="850" w:type="dxa"/>
            <w:tcBorders>
              <w:top w:val="nil"/>
              <w:left w:val="single" w:sz="4" w:space="0" w:color="auto"/>
              <w:bottom w:val="nil"/>
              <w:right w:val="single" w:sz="4" w:space="0" w:color="auto"/>
            </w:tcBorders>
            <w:shd w:val="solid" w:color="FFFFFF" w:fill="auto"/>
            <w:vAlign w:val="center"/>
            <w:hideMark/>
          </w:tcPr>
          <w:p w14:paraId="5CEBF5CE"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6341CEA7"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6EA1CF4E" w14:textId="77777777" w:rsidR="00D16957" w:rsidRDefault="00D16957">
            <w:pPr>
              <w:rPr>
                <w:rFonts w:ascii="SchoolBook" w:hAnsi="SchoolBook"/>
                <w:sz w:val="22"/>
              </w:rPr>
            </w:pPr>
          </w:p>
        </w:tc>
      </w:tr>
      <w:tr w:rsidR="00D16957" w14:paraId="1FDF90B6"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6093BCD4"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EBFEF21"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44457DDC"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38FA3597"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1E6C56F" w14:textId="77777777" w:rsidR="00D16957" w:rsidRDefault="00D16957">
            <w:pPr>
              <w:rPr>
                <w:snapToGrid w:val="0"/>
                <w:sz w:val="22"/>
              </w:rPr>
            </w:pPr>
            <w:r>
              <w:rPr>
                <w:snapToGrid w:val="0"/>
                <w:sz w:val="22"/>
              </w:rPr>
              <w:t>7</w:t>
            </w:r>
          </w:p>
        </w:tc>
        <w:tc>
          <w:tcPr>
            <w:tcW w:w="851" w:type="dxa"/>
            <w:tcBorders>
              <w:top w:val="nil"/>
              <w:left w:val="single" w:sz="4" w:space="0" w:color="auto"/>
              <w:bottom w:val="nil"/>
              <w:right w:val="single" w:sz="4" w:space="0" w:color="auto"/>
            </w:tcBorders>
            <w:shd w:val="solid" w:color="FFFFFF" w:fill="auto"/>
            <w:vAlign w:val="center"/>
            <w:hideMark/>
          </w:tcPr>
          <w:p w14:paraId="3D311C86"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20201B6C" w14:textId="77777777" w:rsidR="00D16957" w:rsidRDefault="00D16957">
            <w:pPr>
              <w:rPr>
                <w:snapToGrid w:val="0"/>
                <w:sz w:val="22"/>
              </w:rPr>
            </w:pPr>
            <w:r>
              <w:rPr>
                <w:snapToGrid w:val="0"/>
                <w:sz w:val="22"/>
              </w:rPr>
              <w:t>8</w:t>
            </w:r>
          </w:p>
        </w:tc>
        <w:tc>
          <w:tcPr>
            <w:tcW w:w="850" w:type="dxa"/>
            <w:tcBorders>
              <w:top w:val="nil"/>
              <w:left w:val="single" w:sz="4" w:space="0" w:color="auto"/>
              <w:bottom w:val="nil"/>
              <w:right w:val="single" w:sz="4" w:space="0" w:color="auto"/>
            </w:tcBorders>
            <w:shd w:val="solid" w:color="FFFFFF" w:fill="auto"/>
            <w:vAlign w:val="center"/>
            <w:hideMark/>
          </w:tcPr>
          <w:p w14:paraId="0AC8B071"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502586FD"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AB86AA1" w14:textId="77777777" w:rsidR="00D16957" w:rsidRDefault="00D16957">
            <w:pPr>
              <w:rPr>
                <w:rFonts w:ascii="SchoolBook" w:hAnsi="SchoolBook"/>
                <w:sz w:val="22"/>
              </w:rPr>
            </w:pPr>
          </w:p>
        </w:tc>
      </w:tr>
      <w:tr w:rsidR="00D16957" w14:paraId="4A23EDF1" w14:textId="77777777" w:rsidTr="00D16957">
        <w:trPr>
          <w:cantSplit/>
          <w:trHeight w:val="95"/>
        </w:trPr>
        <w:tc>
          <w:tcPr>
            <w:tcW w:w="426" w:type="dxa"/>
            <w:vMerge/>
            <w:tcBorders>
              <w:top w:val="single" w:sz="4" w:space="0" w:color="auto"/>
              <w:left w:val="single" w:sz="4" w:space="0" w:color="auto"/>
              <w:bottom w:val="nil"/>
              <w:right w:val="single" w:sz="4" w:space="0" w:color="auto"/>
            </w:tcBorders>
            <w:vAlign w:val="center"/>
            <w:hideMark/>
          </w:tcPr>
          <w:p w14:paraId="5EBF5102"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6C93B116"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78FD8064"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30336FA5"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04ED566" w14:textId="77777777" w:rsidR="00D16957" w:rsidRDefault="00D16957">
            <w:pPr>
              <w:rPr>
                <w:snapToGrid w:val="0"/>
                <w:sz w:val="22"/>
              </w:rPr>
            </w:pPr>
            <w:r>
              <w:rPr>
                <w:snapToGrid w:val="0"/>
                <w:sz w:val="22"/>
              </w:rPr>
              <w:t>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2B5D7655" w14:textId="77777777" w:rsidR="00D16957" w:rsidRDefault="00D16957">
            <w:pPr>
              <w:rPr>
                <w:snapToGrid w:val="0"/>
                <w:sz w:val="22"/>
              </w:rPr>
            </w:pPr>
            <w:r>
              <w:rPr>
                <w:snapToGrid w:val="0"/>
                <w:sz w:val="22"/>
              </w:rPr>
              <w:t>0,8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3B917146" w14:textId="77777777" w:rsidR="00D16957" w:rsidRDefault="00D16957">
            <w:pPr>
              <w:rPr>
                <w:snapToGrid w:val="0"/>
                <w:sz w:val="22"/>
              </w:rPr>
            </w:pPr>
            <w:r>
              <w:rPr>
                <w:snapToGrid w:val="0"/>
                <w:sz w:val="22"/>
              </w:rPr>
              <w:t>6</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55B34E77"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5AD6025F"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5F25D9DD" w14:textId="77777777" w:rsidR="00D16957" w:rsidRDefault="00D16957">
            <w:pPr>
              <w:rPr>
                <w:rFonts w:ascii="SchoolBook" w:hAnsi="SchoolBook"/>
                <w:sz w:val="22"/>
              </w:rPr>
            </w:pPr>
          </w:p>
        </w:tc>
      </w:tr>
      <w:tr w:rsidR="00D16957" w14:paraId="607A3A18"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5F6C1DA7"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51BA671C"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77127609"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1A472172"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35DAD4BA" w14:textId="77777777" w:rsidR="00D16957" w:rsidRDefault="00D16957">
            <w:pPr>
              <w:rPr>
                <w:snapToGrid w:val="0"/>
                <w:sz w:val="22"/>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271FB3E5"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0645273F"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25FF4134"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4C752CE6"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648588F" w14:textId="77777777" w:rsidR="00D16957" w:rsidRDefault="00D16957">
            <w:pPr>
              <w:rPr>
                <w:rFonts w:ascii="SchoolBook" w:hAnsi="SchoolBook"/>
                <w:sz w:val="22"/>
              </w:rPr>
            </w:pPr>
          </w:p>
        </w:tc>
      </w:tr>
      <w:tr w:rsidR="00D16957" w14:paraId="12D8AF54"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4C1383E2"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23B754C9"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4B3C7B23"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6A4CB891"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1C517E20"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7D60573B" w14:textId="77777777" w:rsidR="00D16957" w:rsidRDefault="00D16957">
            <w:pPr>
              <w:rPr>
                <w:snapToGrid w:val="0"/>
                <w:sz w:val="22"/>
              </w:rPr>
            </w:pPr>
            <w:r>
              <w:rPr>
                <w:snapToGrid w:val="0"/>
                <w:sz w:val="22"/>
              </w:rPr>
              <w:t>0,9</w:t>
            </w:r>
          </w:p>
        </w:tc>
        <w:tc>
          <w:tcPr>
            <w:tcW w:w="851" w:type="dxa"/>
            <w:tcBorders>
              <w:top w:val="nil"/>
              <w:left w:val="single" w:sz="4" w:space="0" w:color="auto"/>
              <w:bottom w:val="nil"/>
              <w:right w:val="single" w:sz="4" w:space="0" w:color="auto"/>
            </w:tcBorders>
            <w:shd w:val="solid" w:color="FFFFFF" w:fill="auto"/>
            <w:vAlign w:val="center"/>
            <w:hideMark/>
          </w:tcPr>
          <w:p w14:paraId="73FF68D1"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286519D5"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499CB641"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1C08A618" w14:textId="77777777" w:rsidR="00D16957" w:rsidRDefault="00D16957">
            <w:pPr>
              <w:rPr>
                <w:rFonts w:ascii="SchoolBook" w:hAnsi="SchoolBook"/>
                <w:sz w:val="22"/>
              </w:rPr>
            </w:pPr>
          </w:p>
        </w:tc>
      </w:tr>
      <w:tr w:rsidR="00D16957" w14:paraId="090F5A23"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1DCADD5E"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0A9B2D4D"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7E25A7C1"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05A18D94"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21C120FD"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091B428F"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75D527B6"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0D616110"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6BD564AC"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74840DB9" w14:textId="77777777" w:rsidR="00D16957" w:rsidRDefault="00D16957">
            <w:pPr>
              <w:rPr>
                <w:rFonts w:ascii="SchoolBook" w:hAnsi="SchoolBook"/>
                <w:sz w:val="22"/>
              </w:rPr>
            </w:pPr>
          </w:p>
        </w:tc>
      </w:tr>
      <w:tr w:rsidR="00D16957" w14:paraId="7ED705BC"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2D01A1CB"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32A8C19D"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F1867D9"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3654B212"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6A4025E4"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39FA955D"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5D40DC16"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1C4826E3"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1708A5B7"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1CA0963" w14:textId="77777777" w:rsidR="00D16957" w:rsidRDefault="00D16957">
            <w:pPr>
              <w:rPr>
                <w:rFonts w:ascii="SchoolBook" w:hAnsi="SchoolBook"/>
                <w:sz w:val="22"/>
              </w:rPr>
            </w:pPr>
          </w:p>
        </w:tc>
      </w:tr>
      <w:tr w:rsidR="00D16957" w14:paraId="2040E8D4"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1A03F748"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253253E8"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16C9C174"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550F2E45"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426EF092"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350FF345" w14:textId="77777777" w:rsidR="00D16957" w:rsidRDefault="00D16957">
            <w:pPr>
              <w:rPr>
                <w:snapToGrid w:val="0"/>
                <w:sz w:val="22"/>
              </w:rPr>
            </w:pPr>
            <w:r>
              <w:rPr>
                <w:snapToGrid w:val="0"/>
                <w:sz w:val="22"/>
              </w:rPr>
              <w:t>0,9</w:t>
            </w:r>
          </w:p>
        </w:tc>
        <w:tc>
          <w:tcPr>
            <w:tcW w:w="851" w:type="dxa"/>
            <w:tcBorders>
              <w:top w:val="nil"/>
              <w:left w:val="single" w:sz="4" w:space="0" w:color="auto"/>
              <w:bottom w:val="nil"/>
              <w:right w:val="single" w:sz="4" w:space="0" w:color="auto"/>
            </w:tcBorders>
            <w:shd w:val="solid" w:color="FFFFFF" w:fill="auto"/>
            <w:vAlign w:val="center"/>
            <w:hideMark/>
          </w:tcPr>
          <w:p w14:paraId="3FF47CED" w14:textId="77777777" w:rsidR="00D16957" w:rsidRDefault="00D16957">
            <w:pPr>
              <w:rPr>
                <w:snapToGrid w:val="0"/>
                <w:sz w:val="22"/>
              </w:rPr>
            </w:pPr>
            <w:r>
              <w:rPr>
                <w:snapToGrid w:val="0"/>
                <w:sz w:val="22"/>
              </w:rPr>
              <w:t>24</w:t>
            </w:r>
          </w:p>
        </w:tc>
        <w:tc>
          <w:tcPr>
            <w:tcW w:w="850" w:type="dxa"/>
            <w:tcBorders>
              <w:top w:val="nil"/>
              <w:left w:val="single" w:sz="4" w:space="0" w:color="auto"/>
              <w:bottom w:val="nil"/>
              <w:right w:val="single" w:sz="4" w:space="0" w:color="auto"/>
            </w:tcBorders>
            <w:shd w:val="solid" w:color="FFFFFF" w:fill="auto"/>
            <w:vAlign w:val="center"/>
            <w:hideMark/>
          </w:tcPr>
          <w:p w14:paraId="2169684A"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63D2B0B4"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24D1D0B8" w14:textId="77777777" w:rsidR="00D16957" w:rsidRDefault="00D16957">
            <w:pPr>
              <w:rPr>
                <w:rFonts w:ascii="SchoolBook" w:hAnsi="SchoolBook"/>
                <w:sz w:val="22"/>
              </w:rPr>
            </w:pPr>
          </w:p>
        </w:tc>
      </w:tr>
      <w:tr w:rsidR="00D16957" w14:paraId="0137A57F"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7530D984"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6E15883F"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4B18DD49"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13EE11DD"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2F3004AE" w14:textId="77777777" w:rsidR="00D16957" w:rsidRDefault="00D16957">
            <w:pPr>
              <w:rPr>
                <w:snapToGrid w:val="0"/>
                <w:sz w:val="22"/>
              </w:rPr>
            </w:pPr>
            <w:r>
              <w:rPr>
                <w:snapToGrid w:val="0"/>
                <w:sz w:val="22"/>
              </w:rPr>
              <w:t>7</w:t>
            </w:r>
          </w:p>
        </w:tc>
        <w:tc>
          <w:tcPr>
            <w:tcW w:w="851" w:type="dxa"/>
            <w:tcBorders>
              <w:top w:val="nil"/>
              <w:left w:val="single" w:sz="4" w:space="0" w:color="auto"/>
              <w:bottom w:val="nil"/>
              <w:right w:val="single" w:sz="4" w:space="0" w:color="auto"/>
            </w:tcBorders>
            <w:shd w:val="solid" w:color="FFFFFF" w:fill="auto"/>
            <w:vAlign w:val="center"/>
            <w:hideMark/>
          </w:tcPr>
          <w:p w14:paraId="6030664B"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3BD13858"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646B4D6D"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0386370D"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EFAA924" w14:textId="77777777" w:rsidR="00D16957" w:rsidRDefault="00D16957">
            <w:pPr>
              <w:rPr>
                <w:rFonts w:ascii="SchoolBook" w:hAnsi="SchoolBook"/>
                <w:sz w:val="22"/>
              </w:rPr>
            </w:pPr>
          </w:p>
        </w:tc>
      </w:tr>
      <w:tr w:rsidR="00D16957" w14:paraId="23222874"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4ED49D54"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4DA46F17"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3846A6EA"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097E2585"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47720FDF" w14:textId="77777777" w:rsidR="00D16957" w:rsidRDefault="00D16957">
            <w:pPr>
              <w:rPr>
                <w:snapToGrid w:val="0"/>
                <w:sz w:val="22"/>
              </w:rPr>
            </w:pPr>
            <w:r>
              <w:rPr>
                <w:snapToGrid w:val="0"/>
                <w:sz w:val="22"/>
              </w:rPr>
              <w:t>8</w:t>
            </w:r>
          </w:p>
        </w:tc>
        <w:tc>
          <w:tcPr>
            <w:tcW w:w="851" w:type="dxa"/>
            <w:tcBorders>
              <w:top w:val="nil"/>
              <w:left w:val="single" w:sz="4" w:space="0" w:color="auto"/>
              <w:bottom w:val="nil"/>
              <w:right w:val="single" w:sz="4" w:space="0" w:color="auto"/>
            </w:tcBorders>
            <w:shd w:val="solid" w:color="FFFFFF" w:fill="auto"/>
            <w:vAlign w:val="center"/>
            <w:hideMark/>
          </w:tcPr>
          <w:p w14:paraId="7DD7AC75"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56000B86"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5AC6F9CE"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1E6A43C8"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6DB7115E" w14:textId="77777777" w:rsidR="00D16957" w:rsidRDefault="00D16957">
            <w:pPr>
              <w:rPr>
                <w:rFonts w:ascii="SchoolBook" w:hAnsi="SchoolBook"/>
                <w:sz w:val="22"/>
              </w:rPr>
            </w:pPr>
          </w:p>
        </w:tc>
      </w:tr>
      <w:tr w:rsidR="00D16957" w14:paraId="20CFA00F"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7076B3CB"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4DC61CB"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65A063B6"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551E3B72"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03DB67B3" w14:textId="77777777" w:rsidR="00D16957" w:rsidRDefault="00D16957">
            <w:pPr>
              <w:rPr>
                <w:snapToGrid w:val="0"/>
                <w:sz w:val="22"/>
              </w:rPr>
            </w:pPr>
            <w:r>
              <w:rPr>
                <w:snapToGrid w:val="0"/>
                <w:sz w:val="22"/>
              </w:rPr>
              <w:t>9</w:t>
            </w:r>
          </w:p>
        </w:tc>
        <w:tc>
          <w:tcPr>
            <w:tcW w:w="851" w:type="dxa"/>
            <w:tcBorders>
              <w:top w:val="nil"/>
              <w:left w:val="single" w:sz="4" w:space="0" w:color="auto"/>
              <w:bottom w:val="nil"/>
              <w:right w:val="single" w:sz="4" w:space="0" w:color="auto"/>
            </w:tcBorders>
            <w:shd w:val="solid" w:color="FFFFFF" w:fill="auto"/>
            <w:vAlign w:val="center"/>
            <w:hideMark/>
          </w:tcPr>
          <w:p w14:paraId="1325E4FE" w14:textId="77777777" w:rsidR="00D16957" w:rsidRDefault="00D16957">
            <w:pPr>
              <w:rPr>
                <w:snapToGrid w:val="0"/>
                <w:sz w:val="22"/>
              </w:rPr>
            </w:pPr>
            <w:r>
              <w:rPr>
                <w:snapToGrid w:val="0"/>
                <w:sz w:val="22"/>
              </w:rPr>
              <w:t>0,7</w:t>
            </w:r>
          </w:p>
        </w:tc>
        <w:tc>
          <w:tcPr>
            <w:tcW w:w="851" w:type="dxa"/>
            <w:tcBorders>
              <w:top w:val="nil"/>
              <w:left w:val="single" w:sz="4" w:space="0" w:color="auto"/>
              <w:bottom w:val="nil"/>
              <w:right w:val="single" w:sz="4" w:space="0" w:color="auto"/>
            </w:tcBorders>
            <w:shd w:val="solid" w:color="FFFFFF" w:fill="auto"/>
            <w:vAlign w:val="center"/>
            <w:hideMark/>
          </w:tcPr>
          <w:p w14:paraId="2FCEA922" w14:textId="77777777" w:rsidR="00D16957" w:rsidRDefault="00D16957">
            <w:pPr>
              <w:rPr>
                <w:snapToGrid w:val="0"/>
                <w:sz w:val="22"/>
              </w:rPr>
            </w:pPr>
            <w:r>
              <w:rPr>
                <w:snapToGrid w:val="0"/>
                <w:sz w:val="22"/>
              </w:rPr>
              <w:t>22</w:t>
            </w:r>
          </w:p>
        </w:tc>
        <w:tc>
          <w:tcPr>
            <w:tcW w:w="850" w:type="dxa"/>
            <w:tcBorders>
              <w:top w:val="nil"/>
              <w:left w:val="single" w:sz="4" w:space="0" w:color="auto"/>
              <w:bottom w:val="nil"/>
              <w:right w:val="single" w:sz="4" w:space="0" w:color="auto"/>
            </w:tcBorders>
            <w:shd w:val="solid" w:color="FFFFFF" w:fill="auto"/>
            <w:vAlign w:val="center"/>
            <w:hideMark/>
          </w:tcPr>
          <w:p w14:paraId="263B546C"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4D226942"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3C2CE164" w14:textId="77777777" w:rsidR="00D16957" w:rsidRDefault="00D16957">
            <w:pPr>
              <w:rPr>
                <w:rFonts w:ascii="SchoolBook" w:hAnsi="SchoolBook"/>
                <w:sz w:val="22"/>
              </w:rPr>
            </w:pPr>
          </w:p>
        </w:tc>
      </w:tr>
      <w:tr w:rsidR="00D16957" w14:paraId="0920234F"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583C140C"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3D9FDD5"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2CEB9651"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64F27545"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4489BBB9" w14:textId="77777777" w:rsidR="00D16957" w:rsidRDefault="00D16957">
            <w:pPr>
              <w:rPr>
                <w:snapToGrid w:val="0"/>
                <w:sz w:val="22"/>
              </w:rPr>
            </w:pPr>
            <w:r>
              <w:rPr>
                <w:snapToGrid w:val="0"/>
                <w:sz w:val="22"/>
              </w:rPr>
              <w:t>10</w:t>
            </w:r>
          </w:p>
        </w:tc>
        <w:tc>
          <w:tcPr>
            <w:tcW w:w="851" w:type="dxa"/>
            <w:tcBorders>
              <w:top w:val="nil"/>
              <w:left w:val="single" w:sz="4" w:space="0" w:color="auto"/>
              <w:bottom w:val="nil"/>
              <w:right w:val="single" w:sz="4" w:space="0" w:color="auto"/>
            </w:tcBorders>
            <w:shd w:val="solid" w:color="FFFFFF" w:fill="auto"/>
            <w:vAlign w:val="center"/>
            <w:hideMark/>
          </w:tcPr>
          <w:p w14:paraId="72F37202" w14:textId="77777777" w:rsidR="00D16957" w:rsidRDefault="00D16957">
            <w:pPr>
              <w:rPr>
                <w:snapToGrid w:val="0"/>
                <w:sz w:val="22"/>
              </w:rPr>
            </w:pPr>
            <w:r>
              <w:rPr>
                <w:snapToGrid w:val="0"/>
                <w:sz w:val="22"/>
              </w:rPr>
              <w:t>0,9</w:t>
            </w:r>
          </w:p>
        </w:tc>
        <w:tc>
          <w:tcPr>
            <w:tcW w:w="851" w:type="dxa"/>
            <w:tcBorders>
              <w:top w:val="nil"/>
              <w:left w:val="single" w:sz="4" w:space="0" w:color="auto"/>
              <w:bottom w:val="nil"/>
              <w:right w:val="single" w:sz="4" w:space="0" w:color="auto"/>
            </w:tcBorders>
            <w:shd w:val="solid" w:color="FFFFFF" w:fill="auto"/>
            <w:vAlign w:val="center"/>
            <w:hideMark/>
          </w:tcPr>
          <w:p w14:paraId="0069B3B6"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721FFFB1"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50A11A71"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F8053EA" w14:textId="77777777" w:rsidR="00D16957" w:rsidRDefault="00D16957">
            <w:pPr>
              <w:rPr>
                <w:rFonts w:ascii="SchoolBook" w:hAnsi="SchoolBook"/>
                <w:sz w:val="22"/>
              </w:rPr>
            </w:pPr>
          </w:p>
        </w:tc>
      </w:tr>
      <w:tr w:rsidR="00D16957" w14:paraId="0F615371"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30F7455F"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92D25C8"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740F1C15"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02B534D7"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7CB8BC19" w14:textId="77777777" w:rsidR="00D16957" w:rsidRDefault="00D16957">
            <w:pPr>
              <w:rPr>
                <w:snapToGrid w:val="0"/>
                <w:sz w:val="22"/>
              </w:rPr>
            </w:pPr>
            <w:r>
              <w:rPr>
                <w:snapToGrid w:val="0"/>
                <w:sz w:val="22"/>
              </w:rPr>
              <w:t>11</w:t>
            </w:r>
          </w:p>
        </w:tc>
        <w:tc>
          <w:tcPr>
            <w:tcW w:w="851" w:type="dxa"/>
            <w:tcBorders>
              <w:top w:val="nil"/>
              <w:left w:val="single" w:sz="4" w:space="0" w:color="auto"/>
              <w:bottom w:val="nil"/>
              <w:right w:val="single" w:sz="4" w:space="0" w:color="auto"/>
            </w:tcBorders>
            <w:shd w:val="solid" w:color="FFFFFF" w:fill="auto"/>
            <w:vAlign w:val="center"/>
            <w:hideMark/>
          </w:tcPr>
          <w:p w14:paraId="5614FA6D"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7DD8155D"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65B894F5"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753764BA"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692018B9" w14:textId="77777777" w:rsidR="00D16957" w:rsidRDefault="00D16957">
            <w:pPr>
              <w:rPr>
                <w:rFonts w:ascii="SchoolBook" w:hAnsi="SchoolBook"/>
                <w:sz w:val="22"/>
              </w:rPr>
            </w:pPr>
          </w:p>
        </w:tc>
      </w:tr>
      <w:tr w:rsidR="00D16957" w14:paraId="22E273AE"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23CACE8C"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3662A90D"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1FC298C"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41D2A0D3"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487084A3" w14:textId="77777777" w:rsidR="00D16957" w:rsidRDefault="00D16957">
            <w:pPr>
              <w:rPr>
                <w:snapToGrid w:val="0"/>
                <w:sz w:val="22"/>
              </w:rPr>
            </w:pPr>
            <w:r>
              <w:rPr>
                <w:snapToGrid w:val="0"/>
                <w:sz w:val="22"/>
              </w:rPr>
              <w:t>12</w:t>
            </w:r>
          </w:p>
        </w:tc>
        <w:tc>
          <w:tcPr>
            <w:tcW w:w="851" w:type="dxa"/>
            <w:tcBorders>
              <w:top w:val="nil"/>
              <w:left w:val="single" w:sz="4" w:space="0" w:color="auto"/>
              <w:bottom w:val="nil"/>
              <w:right w:val="single" w:sz="4" w:space="0" w:color="auto"/>
            </w:tcBorders>
            <w:shd w:val="solid" w:color="FFFFFF" w:fill="auto"/>
            <w:vAlign w:val="center"/>
            <w:hideMark/>
          </w:tcPr>
          <w:p w14:paraId="1F9D44B9"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6F622912"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23CE9CC3"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4860BD2E"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2466D78" w14:textId="77777777" w:rsidR="00D16957" w:rsidRDefault="00D16957">
            <w:pPr>
              <w:rPr>
                <w:rFonts w:ascii="SchoolBook" w:hAnsi="SchoolBook"/>
                <w:sz w:val="22"/>
              </w:rPr>
            </w:pPr>
          </w:p>
        </w:tc>
      </w:tr>
      <w:tr w:rsidR="00D16957" w14:paraId="1FE4A9F9"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647CA0F1"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1C372960"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0B3B09F7"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72FA0425"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7C7E0137" w14:textId="77777777" w:rsidR="00D16957" w:rsidRDefault="00D16957">
            <w:pPr>
              <w:rPr>
                <w:snapToGrid w:val="0"/>
                <w:sz w:val="22"/>
              </w:rPr>
            </w:pPr>
            <w:r>
              <w:rPr>
                <w:snapToGrid w:val="0"/>
                <w:sz w:val="22"/>
              </w:rPr>
              <w:t>13</w:t>
            </w:r>
          </w:p>
        </w:tc>
        <w:tc>
          <w:tcPr>
            <w:tcW w:w="851" w:type="dxa"/>
            <w:tcBorders>
              <w:top w:val="nil"/>
              <w:left w:val="single" w:sz="4" w:space="0" w:color="auto"/>
              <w:bottom w:val="nil"/>
              <w:right w:val="single" w:sz="4" w:space="0" w:color="auto"/>
            </w:tcBorders>
            <w:shd w:val="solid" w:color="FFFFFF" w:fill="auto"/>
            <w:vAlign w:val="center"/>
            <w:hideMark/>
          </w:tcPr>
          <w:p w14:paraId="09018BE7"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1B60C635"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6AA095F3"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2DA57C0C"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409499FF" w14:textId="77777777" w:rsidR="00D16957" w:rsidRDefault="00D16957">
            <w:pPr>
              <w:rPr>
                <w:rFonts w:ascii="SchoolBook" w:hAnsi="SchoolBook"/>
                <w:sz w:val="22"/>
              </w:rPr>
            </w:pPr>
          </w:p>
        </w:tc>
      </w:tr>
      <w:tr w:rsidR="00D16957" w14:paraId="3350DB0C" w14:textId="77777777" w:rsidTr="00D16957">
        <w:trPr>
          <w:cantSplit/>
          <w:trHeight w:val="63"/>
        </w:trPr>
        <w:tc>
          <w:tcPr>
            <w:tcW w:w="426" w:type="dxa"/>
            <w:vMerge/>
            <w:tcBorders>
              <w:top w:val="single" w:sz="4" w:space="0" w:color="auto"/>
              <w:left w:val="single" w:sz="4" w:space="0" w:color="auto"/>
              <w:bottom w:val="nil"/>
              <w:right w:val="single" w:sz="4" w:space="0" w:color="auto"/>
            </w:tcBorders>
            <w:vAlign w:val="center"/>
            <w:hideMark/>
          </w:tcPr>
          <w:p w14:paraId="2259833C" w14:textId="77777777" w:rsidR="00D16957" w:rsidRDefault="00D16957">
            <w:pPr>
              <w:rPr>
                <w:snapToGrid w:val="0"/>
                <w:sz w:val="22"/>
              </w:rPr>
            </w:pPr>
          </w:p>
        </w:tc>
        <w:tc>
          <w:tcPr>
            <w:tcW w:w="1559" w:type="dxa"/>
            <w:vMerge/>
            <w:tcBorders>
              <w:top w:val="single" w:sz="4" w:space="0" w:color="auto"/>
              <w:left w:val="single" w:sz="4" w:space="0" w:color="auto"/>
              <w:bottom w:val="nil"/>
              <w:right w:val="single" w:sz="4" w:space="0" w:color="auto"/>
            </w:tcBorders>
            <w:vAlign w:val="center"/>
            <w:hideMark/>
          </w:tcPr>
          <w:p w14:paraId="5F0C5D1A" w14:textId="77777777" w:rsidR="00D16957" w:rsidRDefault="00D16957">
            <w:pPr>
              <w:rPr>
                <w:sz w:val="22"/>
                <w:lang w:eastAsia="ar-SA"/>
              </w:rPr>
            </w:pPr>
          </w:p>
        </w:tc>
        <w:tc>
          <w:tcPr>
            <w:tcW w:w="1417" w:type="dxa"/>
            <w:vMerge/>
            <w:tcBorders>
              <w:top w:val="single" w:sz="4" w:space="0" w:color="auto"/>
              <w:left w:val="single" w:sz="4" w:space="0" w:color="auto"/>
              <w:bottom w:val="nil"/>
              <w:right w:val="single" w:sz="4" w:space="0" w:color="auto"/>
            </w:tcBorders>
            <w:vAlign w:val="center"/>
            <w:hideMark/>
          </w:tcPr>
          <w:p w14:paraId="785C9325" w14:textId="77777777" w:rsidR="00D16957" w:rsidRDefault="00D16957">
            <w:pPr>
              <w:rPr>
                <w:sz w:val="22"/>
                <w:lang w:eastAsia="ar-SA"/>
              </w:rPr>
            </w:pPr>
          </w:p>
        </w:tc>
        <w:tc>
          <w:tcPr>
            <w:tcW w:w="993" w:type="dxa"/>
            <w:vMerge/>
            <w:tcBorders>
              <w:top w:val="single" w:sz="4" w:space="0" w:color="auto"/>
              <w:left w:val="single" w:sz="4" w:space="0" w:color="auto"/>
              <w:bottom w:val="nil"/>
              <w:right w:val="single" w:sz="4" w:space="0" w:color="auto"/>
            </w:tcBorders>
            <w:vAlign w:val="center"/>
            <w:hideMark/>
          </w:tcPr>
          <w:p w14:paraId="1285F771" w14:textId="77777777" w:rsidR="00D16957" w:rsidRDefault="00D16957">
            <w:pPr>
              <w:rPr>
                <w:rFonts w:ascii="SchoolBook" w:hAnsi="SchoolBook"/>
                <w:sz w:val="22"/>
              </w:rPr>
            </w:pPr>
          </w:p>
        </w:tc>
        <w:tc>
          <w:tcPr>
            <w:tcW w:w="708" w:type="dxa"/>
            <w:tcBorders>
              <w:top w:val="single" w:sz="4" w:space="0" w:color="auto"/>
              <w:left w:val="single" w:sz="4" w:space="0" w:color="auto"/>
              <w:bottom w:val="nil"/>
              <w:right w:val="single" w:sz="4" w:space="0" w:color="auto"/>
            </w:tcBorders>
            <w:shd w:val="solid" w:color="FFFFFF" w:fill="auto"/>
            <w:vAlign w:val="center"/>
            <w:hideMark/>
          </w:tcPr>
          <w:p w14:paraId="38726D69" w14:textId="77777777" w:rsidR="00D16957" w:rsidRDefault="00D16957">
            <w:pPr>
              <w:rPr>
                <w:snapToGrid w:val="0"/>
                <w:sz w:val="22"/>
              </w:rPr>
            </w:pPr>
            <w:r>
              <w:rPr>
                <w:snapToGrid w:val="0"/>
                <w:sz w:val="22"/>
              </w:rPr>
              <w:t>14</w:t>
            </w:r>
          </w:p>
        </w:tc>
        <w:tc>
          <w:tcPr>
            <w:tcW w:w="851" w:type="dxa"/>
            <w:tcBorders>
              <w:top w:val="nil"/>
              <w:left w:val="single" w:sz="4" w:space="0" w:color="auto"/>
              <w:bottom w:val="nil"/>
              <w:right w:val="single" w:sz="4" w:space="0" w:color="auto"/>
            </w:tcBorders>
            <w:shd w:val="solid" w:color="FFFFFF" w:fill="auto"/>
            <w:vAlign w:val="center"/>
            <w:hideMark/>
          </w:tcPr>
          <w:p w14:paraId="18DC3A4D"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53B557B1"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6EF1F239"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nil"/>
              <w:right w:val="single" w:sz="4" w:space="0" w:color="auto"/>
            </w:tcBorders>
            <w:vAlign w:val="center"/>
            <w:hideMark/>
          </w:tcPr>
          <w:p w14:paraId="52E65524" w14:textId="77777777" w:rsidR="00D16957" w:rsidRDefault="00D16957">
            <w:pPr>
              <w:rPr>
                <w:rFonts w:ascii="SchoolBook" w:hAnsi="SchoolBook"/>
                <w:sz w:val="22"/>
              </w:rPr>
            </w:pPr>
          </w:p>
        </w:tc>
        <w:tc>
          <w:tcPr>
            <w:tcW w:w="955" w:type="dxa"/>
            <w:vMerge/>
            <w:tcBorders>
              <w:top w:val="single" w:sz="4" w:space="0" w:color="auto"/>
              <w:left w:val="single" w:sz="4" w:space="0" w:color="auto"/>
              <w:bottom w:val="nil"/>
              <w:right w:val="single" w:sz="4" w:space="0" w:color="auto"/>
            </w:tcBorders>
            <w:vAlign w:val="center"/>
            <w:hideMark/>
          </w:tcPr>
          <w:p w14:paraId="695D1739" w14:textId="77777777" w:rsidR="00D16957" w:rsidRDefault="00D16957">
            <w:pPr>
              <w:rPr>
                <w:rFonts w:ascii="SchoolBook" w:hAnsi="SchoolBook"/>
                <w:sz w:val="22"/>
              </w:rPr>
            </w:pPr>
          </w:p>
        </w:tc>
      </w:tr>
      <w:tr w:rsidR="00D16957" w14:paraId="46E50680"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FF02012" w14:textId="77777777" w:rsidR="00D16957" w:rsidRDefault="00D16957">
            <w:pPr>
              <w:ind w:right="-40"/>
              <w:rPr>
                <w:snapToGrid w:val="0"/>
                <w:sz w:val="22"/>
              </w:rPr>
            </w:pPr>
            <w:r>
              <w:rPr>
                <w:snapToGrid w:val="0"/>
                <w:sz w:val="22"/>
              </w:rPr>
              <w:t>8</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A0B1BAA" w14:textId="77777777" w:rsidR="00D16957" w:rsidRDefault="00D16957">
            <w:pPr>
              <w:pStyle w:val="18"/>
              <w:rPr>
                <w:sz w:val="22"/>
                <w:szCs w:val="22"/>
              </w:rPr>
            </w:pPr>
            <w:r>
              <w:rPr>
                <w:sz w:val="22"/>
                <w:szCs w:val="22"/>
              </w:rPr>
              <w:t xml:space="preserve">Местонахождение </w:t>
            </w:r>
          </w:p>
          <w:p w14:paraId="173153C1" w14:textId="77777777" w:rsidR="00D16957" w:rsidRDefault="00D16957">
            <w:pPr>
              <w:pStyle w:val="18"/>
              <w:rPr>
                <w:sz w:val="22"/>
                <w:szCs w:val="22"/>
              </w:rPr>
            </w:pPr>
            <w:r>
              <w:rPr>
                <w:sz w:val="22"/>
                <w:szCs w:val="22"/>
              </w:rPr>
              <w:t>"Дятловское"</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14:paraId="5A66C47D" w14:textId="77777777" w:rsidR="00D16957" w:rsidRDefault="00D16957">
            <w:pPr>
              <w:pStyle w:val="18"/>
              <w:rPr>
                <w:sz w:val="22"/>
                <w:szCs w:val="22"/>
              </w:rPr>
            </w:pPr>
            <w:r>
              <w:rPr>
                <w:sz w:val="22"/>
                <w:szCs w:val="22"/>
              </w:rPr>
              <w:t xml:space="preserve">х. Свободный Мир, </w:t>
            </w:r>
          </w:p>
          <w:p w14:paraId="338CE426" w14:textId="77777777" w:rsidR="00D16957" w:rsidRDefault="00D16957">
            <w:pPr>
              <w:pStyle w:val="18"/>
              <w:rPr>
                <w:sz w:val="22"/>
                <w:szCs w:val="22"/>
              </w:rPr>
            </w:pPr>
            <w:smartTag w:uri="urn:schemas-microsoft-com:office:smarttags" w:element="metricconverter">
              <w:smartTagPr>
                <w:attr w:name="ProductID" w:val="0,5 км"/>
              </w:smartTagPr>
              <w:r>
                <w:rPr>
                  <w:sz w:val="22"/>
                  <w:szCs w:val="22"/>
                </w:rPr>
                <w:t>0,5 км</w:t>
              </w:r>
            </w:smartTag>
            <w:r>
              <w:rPr>
                <w:sz w:val="22"/>
                <w:szCs w:val="22"/>
              </w:rPr>
              <w:t xml:space="preserve"> к юго-юго-востоку от хутора, между хутором Дятлов и хутором Крас</w:t>
            </w:r>
            <w:r>
              <w:rPr>
                <w:sz w:val="22"/>
                <w:szCs w:val="22"/>
              </w:rPr>
              <w:softHyphen/>
              <w:t>ный Гай</w:t>
            </w:r>
          </w:p>
          <w:p w14:paraId="3F195F7F" w14:textId="77777777" w:rsidR="00D16957" w:rsidRDefault="00D16957">
            <w:pPr>
              <w:pStyle w:val="18"/>
              <w:rPr>
                <w:sz w:val="22"/>
                <w:szCs w:val="22"/>
              </w:rPr>
            </w:pPr>
          </w:p>
          <w:p w14:paraId="4B714EDF" w14:textId="77777777" w:rsidR="00D16957" w:rsidRDefault="00D16957">
            <w:pPr>
              <w:pStyle w:val="18"/>
              <w:rPr>
                <w:sz w:val="22"/>
                <w:szCs w:val="22"/>
              </w:rPr>
            </w:pPr>
          </w:p>
          <w:p w14:paraId="54EBA2A4" w14:textId="77777777" w:rsidR="00D16957" w:rsidRDefault="00D16957">
            <w:pPr>
              <w:pStyle w:val="18"/>
              <w:rPr>
                <w:sz w:val="22"/>
                <w:szCs w:val="22"/>
              </w:rPr>
            </w:pPr>
          </w:p>
          <w:p w14:paraId="6ECB616A" w14:textId="77777777" w:rsidR="00D16957" w:rsidRDefault="00D16957">
            <w:pPr>
              <w:pStyle w:val="18"/>
              <w:rPr>
                <w:sz w:val="22"/>
                <w:szCs w:val="22"/>
              </w:rPr>
            </w:pP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B6518AC" w14:textId="77777777" w:rsidR="00D16957" w:rsidRDefault="00D16957">
            <w:pPr>
              <w:pStyle w:val="affe"/>
              <w:ind w:left="288" w:right="57"/>
              <w:jc w:val="left"/>
              <w:rPr>
                <w:sz w:val="22"/>
                <w:szCs w:val="22"/>
                <w:lang w:val="ru-RU" w:eastAsia="ru-RU"/>
              </w:rPr>
            </w:pPr>
            <w:r>
              <w:rPr>
                <w:sz w:val="22"/>
                <w:szCs w:val="22"/>
                <w:lang w:val="ru-RU" w:eastAsia="ru-RU"/>
              </w:rPr>
              <w:t>8472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40702705" w14:textId="77777777" w:rsidR="00D16957" w:rsidRDefault="00D16957">
            <w:pPr>
              <w:rPr>
                <w:snapToGrid w:val="0"/>
                <w:sz w:val="22"/>
                <w:lang w:eastAsia="ru-RU"/>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2995CEEC"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733000FC"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14:paraId="13A2A7CE" w14:textId="77777777" w:rsidR="00D16957" w:rsidRDefault="00D16957">
            <w:pPr>
              <w:rPr>
                <w:snapToGrid w:val="0"/>
                <w:sz w:val="22"/>
              </w:rPr>
            </w:pP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20C3ECF"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AD27527"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3EAA10CA" w14:textId="77777777" w:rsidTr="00D16957">
        <w:trPr>
          <w:cantSplit/>
          <w:trHeight w:val="180"/>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5B373237" w14:textId="77777777" w:rsidR="00D16957" w:rsidRDefault="00D16957">
            <w:pPr>
              <w:ind w:right="-40"/>
              <w:rPr>
                <w:snapToGrid w:val="0"/>
                <w:sz w:val="22"/>
                <w:lang w:eastAsia="ru-RU"/>
              </w:rPr>
            </w:pPr>
            <w:r>
              <w:rPr>
                <w:snapToGrid w:val="0"/>
                <w:sz w:val="22"/>
              </w:rPr>
              <w:t>9</w:t>
            </w:r>
          </w:p>
        </w:tc>
        <w:tc>
          <w:tcPr>
            <w:tcW w:w="1559"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6F8E6063" w14:textId="77777777" w:rsidR="00D16957" w:rsidRDefault="00D16957">
            <w:pPr>
              <w:pStyle w:val="18"/>
              <w:rPr>
                <w:sz w:val="22"/>
                <w:szCs w:val="22"/>
              </w:rPr>
            </w:pPr>
            <w:r>
              <w:rPr>
                <w:sz w:val="22"/>
                <w:szCs w:val="22"/>
              </w:rPr>
              <w:t xml:space="preserve">Курганная группа </w:t>
            </w:r>
          </w:p>
          <w:p w14:paraId="4414B232" w14:textId="77777777" w:rsidR="00D16957" w:rsidRDefault="00D16957">
            <w:pPr>
              <w:pStyle w:val="18"/>
              <w:rPr>
                <w:sz w:val="22"/>
                <w:szCs w:val="22"/>
              </w:rPr>
            </w:pPr>
            <w:r>
              <w:rPr>
                <w:sz w:val="22"/>
                <w:szCs w:val="22"/>
              </w:rPr>
              <w:t xml:space="preserve">"Свободный Мир 2" </w:t>
            </w:r>
          </w:p>
          <w:p w14:paraId="6905084B" w14:textId="77777777" w:rsidR="00D16957" w:rsidRDefault="00D16957">
            <w:pPr>
              <w:pStyle w:val="18"/>
              <w:rPr>
                <w:sz w:val="22"/>
                <w:szCs w:val="22"/>
              </w:rPr>
            </w:pPr>
            <w:r>
              <w:rPr>
                <w:sz w:val="22"/>
                <w:szCs w:val="22"/>
              </w:rPr>
              <w:t>(23 насыпи-16 насыпей раскопано В.Н.Каминским в 1987году)</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011C272D" w14:textId="77777777" w:rsidR="00D16957" w:rsidRDefault="00D16957">
            <w:pPr>
              <w:pStyle w:val="18"/>
              <w:rPr>
                <w:sz w:val="22"/>
                <w:szCs w:val="22"/>
              </w:rPr>
            </w:pPr>
            <w:r>
              <w:rPr>
                <w:sz w:val="22"/>
                <w:szCs w:val="22"/>
              </w:rPr>
              <w:t xml:space="preserve">х. Свободный Мир, </w:t>
            </w:r>
          </w:p>
          <w:p w14:paraId="30179B7A" w14:textId="77777777" w:rsidR="00D16957" w:rsidRDefault="00D16957">
            <w:pPr>
              <w:pStyle w:val="18"/>
              <w:rPr>
                <w:sz w:val="22"/>
                <w:szCs w:val="22"/>
              </w:rPr>
            </w:pPr>
            <w:smartTag w:uri="urn:schemas-microsoft-com:office:smarttags" w:element="metricconverter">
              <w:smartTagPr>
                <w:attr w:name="ProductID" w:val="0,6 км"/>
              </w:smartTagPr>
              <w:r>
                <w:rPr>
                  <w:sz w:val="22"/>
                  <w:szCs w:val="22"/>
                </w:rPr>
                <w:t>0,6 км</w:t>
              </w:r>
            </w:smartTag>
            <w:r>
              <w:rPr>
                <w:sz w:val="22"/>
                <w:szCs w:val="22"/>
              </w:rPr>
              <w:t xml:space="preserve"> к юго--западу от хутора, между хутором Свободный Мир и хутором Центральный</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14B45EA8" w14:textId="77777777" w:rsidR="00D16957" w:rsidRDefault="00D16957">
            <w:pPr>
              <w:pStyle w:val="affe"/>
              <w:ind w:left="288" w:right="57"/>
              <w:jc w:val="left"/>
              <w:rPr>
                <w:sz w:val="22"/>
                <w:szCs w:val="22"/>
                <w:lang w:val="ru-RU" w:eastAsia="ru-RU"/>
              </w:rPr>
            </w:pPr>
            <w:r>
              <w:rPr>
                <w:sz w:val="22"/>
                <w:szCs w:val="22"/>
                <w:lang w:val="ru-RU" w:eastAsia="ru-RU"/>
              </w:rPr>
              <w:t>8473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6A00F02"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256CBC39" w14:textId="77777777" w:rsidR="00D16957" w:rsidRDefault="00D16957">
            <w:pPr>
              <w:rPr>
                <w:snapToGrid w:val="0"/>
                <w:sz w:val="22"/>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577D957F" w14:textId="77777777" w:rsidR="00D16957" w:rsidRDefault="00D16957">
            <w:pPr>
              <w:rPr>
                <w:snapToGrid w:val="0"/>
                <w:sz w:val="22"/>
              </w:rPr>
            </w:pPr>
            <w:r>
              <w:rPr>
                <w:snapToGrid w:val="0"/>
                <w:sz w:val="22"/>
              </w:rPr>
              <w:t>40</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07DD0B39" w14:textId="77777777" w:rsidR="00D16957" w:rsidRDefault="00D16957">
            <w:pPr>
              <w:rPr>
                <w:snapToGrid w:val="0"/>
                <w:sz w:val="22"/>
              </w:rPr>
            </w:pPr>
            <w:r>
              <w:rPr>
                <w:snapToGrid w:val="0"/>
                <w:sz w:val="22"/>
              </w:rPr>
              <w:t>50</w:t>
            </w:r>
          </w:p>
        </w:tc>
        <w:tc>
          <w:tcPr>
            <w:tcW w:w="9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46043444"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2A55F523"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3C3C07A9"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D52DD64"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040E29"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A003A7"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B8DF74"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161516A"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2D7D151E" w14:textId="77777777" w:rsidR="00D16957" w:rsidRDefault="00D16957">
            <w:pPr>
              <w:rPr>
                <w:snapToGrid w:val="0"/>
                <w:sz w:val="22"/>
              </w:rPr>
            </w:pPr>
            <w:r>
              <w:rPr>
                <w:snapToGrid w:val="0"/>
                <w:sz w:val="22"/>
              </w:rPr>
              <w:t>1,5</w:t>
            </w:r>
          </w:p>
        </w:tc>
        <w:tc>
          <w:tcPr>
            <w:tcW w:w="851" w:type="dxa"/>
            <w:tcBorders>
              <w:top w:val="nil"/>
              <w:left w:val="single" w:sz="4" w:space="0" w:color="auto"/>
              <w:bottom w:val="nil"/>
              <w:right w:val="single" w:sz="4" w:space="0" w:color="auto"/>
            </w:tcBorders>
            <w:shd w:val="solid" w:color="FFFFFF" w:fill="auto"/>
            <w:vAlign w:val="center"/>
            <w:hideMark/>
          </w:tcPr>
          <w:p w14:paraId="329FEFEC" w14:textId="77777777" w:rsidR="00D16957" w:rsidRDefault="00D16957">
            <w:pPr>
              <w:rPr>
                <w:snapToGrid w:val="0"/>
                <w:sz w:val="22"/>
              </w:rPr>
            </w:pPr>
            <w:r>
              <w:rPr>
                <w:snapToGrid w:val="0"/>
                <w:sz w:val="22"/>
              </w:rPr>
              <w:t>42</w:t>
            </w:r>
          </w:p>
        </w:tc>
        <w:tc>
          <w:tcPr>
            <w:tcW w:w="850" w:type="dxa"/>
            <w:tcBorders>
              <w:top w:val="nil"/>
              <w:left w:val="single" w:sz="4" w:space="0" w:color="auto"/>
              <w:bottom w:val="nil"/>
              <w:right w:val="single" w:sz="4" w:space="0" w:color="auto"/>
            </w:tcBorders>
            <w:shd w:val="solid" w:color="FFFFFF" w:fill="auto"/>
            <w:vAlign w:val="center"/>
            <w:hideMark/>
          </w:tcPr>
          <w:p w14:paraId="3CC40A46" w14:textId="77777777" w:rsidR="00D16957" w:rsidRDefault="00D16957">
            <w:pPr>
              <w:rPr>
                <w:snapToGrid w:val="0"/>
                <w:sz w:val="22"/>
              </w:rPr>
            </w:pPr>
            <w:r>
              <w:rPr>
                <w:snapToGrid w:val="0"/>
                <w:sz w:val="22"/>
              </w:rPr>
              <w:t>75</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7CAFB97"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5122B9BA" w14:textId="77777777" w:rsidR="00D16957" w:rsidRDefault="00D16957">
            <w:pPr>
              <w:rPr>
                <w:rFonts w:ascii="SchoolBook" w:hAnsi="SchoolBook"/>
                <w:sz w:val="22"/>
              </w:rPr>
            </w:pPr>
          </w:p>
        </w:tc>
      </w:tr>
      <w:tr w:rsidR="00D16957" w14:paraId="0DAD7C5F"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5FEB83B"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EEA777"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9B7FFC"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D89B4D8"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6EBBB8E"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3C86FE71"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21DC164F" w14:textId="77777777" w:rsidR="00D16957" w:rsidRDefault="00D16957">
            <w:pPr>
              <w:rPr>
                <w:snapToGrid w:val="0"/>
                <w:sz w:val="22"/>
              </w:rPr>
            </w:pPr>
            <w:r>
              <w:rPr>
                <w:snapToGrid w:val="0"/>
                <w:sz w:val="22"/>
              </w:rPr>
              <w:t>36</w:t>
            </w:r>
          </w:p>
        </w:tc>
        <w:tc>
          <w:tcPr>
            <w:tcW w:w="850" w:type="dxa"/>
            <w:tcBorders>
              <w:top w:val="nil"/>
              <w:left w:val="single" w:sz="4" w:space="0" w:color="auto"/>
              <w:bottom w:val="nil"/>
              <w:right w:val="single" w:sz="4" w:space="0" w:color="auto"/>
            </w:tcBorders>
            <w:shd w:val="solid" w:color="FFFFFF" w:fill="auto"/>
            <w:vAlign w:val="center"/>
            <w:hideMark/>
          </w:tcPr>
          <w:p w14:paraId="1350A5B3"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7F18511"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78AAA21" w14:textId="77777777" w:rsidR="00D16957" w:rsidRDefault="00D16957">
            <w:pPr>
              <w:rPr>
                <w:rFonts w:ascii="SchoolBook" w:hAnsi="SchoolBook"/>
                <w:sz w:val="22"/>
              </w:rPr>
            </w:pPr>
          </w:p>
        </w:tc>
      </w:tr>
      <w:tr w:rsidR="00D16957" w14:paraId="11F88C12"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3890DD2"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BE40BCD"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A5A180"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B315FCD"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0350D12"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1E433DF6"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14ACD8B7" w14:textId="77777777" w:rsidR="00D16957" w:rsidRDefault="00D16957">
            <w:pPr>
              <w:rPr>
                <w:snapToGrid w:val="0"/>
                <w:sz w:val="22"/>
              </w:rPr>
            </w:pPr>
            <w:r>
              <w:rPr>
                <w:snapToGrid w:val="0"/>
                <w:sz w:val="22"/>
              </w:rPr>
              <w:t>34</w:t>
            </w:r>
          </w:p>
        </w:tc>
        <w:tc>
          <w:tcPr>
            <w:tcW w:w="850" w:type="dxa"/>
            <w:tcBorders>
              <w:top w:val="nil"/>
              <w:left w:val="single" w:sz="4" w:space="0" w:color="auto"/>
              <w:bottom w:val="nil"/>
              <w:right w:val="single" w:sz="4" w:space="0" w:color="auto"/>
            </w:tcBorders>
            <w:shd w:val="solid" w:color="FFFFFF" w:fill="auto"/>
            <w:vAlign w:val="center"/>
            <w:hideMark/>
          </w:tcPr>
          <w:p w14:paraId="4602AFDC"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0215A6B"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4A96B05C" w14:textId="77777777" w:rsidR="00D16957" w:rsidRDefault="00D16957">
            <w:pPr>
              <w:rPr>
                <w:rFonts w:ascii="SchoolBook" w:hAnsi="SchoolBook"/>
                <w:sz w:val="22"/>
              </w:rPr>
            </w:pPr>
          </w:p>
        </w:tc>
      </w:tr>
      <w:tr w:rsidR="00D16957" w14:paraId="3706B2A6"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7224F6E"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A4DEDFA"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AF6072"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513B9FA"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0D26705"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22C6CAF6"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3F651649" w14:textId="77777777" w:rsidR="00D16957" w:rsidRDefault="00D16957">
            <w:pPr>
              <w:rPr>
                <w:snapToGrid w:val="0"/>
                <w:sz w:val="22"/>
              </w:rPr>
            </w:pPr>
            <w:r>
              <w:rPr>
                <w:snapToGrid w:val="0"/>
                <w:sz w:val="22"/>
              </w:rPr>
              <w:t>38</w:t>
            </w:r>
          </w:p>
        </w:tc>
        <w:tc>
          <w:tcPr>
            <w:tcW w:w="850" w:type="dxa"/>
            <w:tcBorders>
              <w:top w:val="nil"/>
              <w:left w:val="single" w:sz="4" w:space="0" w:color="auto"/>
              <w:bottom w:val="nil"/>
              <w:right w:val="single" w:sz="4" w:space="0" w:color="auto"/>
            </w:tcBorders>
            <w:shd w:val="solid" w:color="FFFFFF" w:fill="auto"/>
            <w:vAlign w:val="center"/>
            <w:hideMark/>
          </w:tcPr>
          <w:p w14:paraId="2414C879"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C5B92F0"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7020D7E0" w14:textId="77777777" w:rsidR="00D16957" w:rsidRDefault="00D16957">
            <w:pPr>
              <w:rPr>
                <w:rFonts w:ascii="SchoolBook" w:hAnsi="SchoolBook"/>
                <w:sz w:val="22"/>
              </w:rPr>
            </w:pPr>
          </w:p>
        </w:tc>
      </w:tr>
      <w:tr w:rsidR="00D16957" w14:paraId="00FDC23B"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70050F7"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2ED23A"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439AEA"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19AE46C"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E39AC71"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05996783" w14:textId="77777777" w:rsidR="00D16957" w:rsidRDefault="00D16957">
            <w:pPr>
              <w:rPr>
                <w:snapToGrid w:val="0"/>
                <w:sz w:val="22"/>
              </w:rPr>
            </w:pPr>
            <w:r>
              <w:rPr>
                <w:snapToGrid w:val="0"/>
                <w:sz w:val="22"/>
              </w:rPr>
              <w:t>0,9</w:t>
            </w:r>
          </w:p>
        </w:tc>
        <w:tc>
          <w:tcPr>
            <w:tcW w:w="851" w:type="dxa"/>
            <w:tcBorders>
              <w:top w:val="nil"/>
              <w:left w:val="single" w:sz="4" w:space="0" w:color="auto"/>
              <w:bottom w:val="nil"/>
              <w:right w:val="single" w:sz="4" w:space="0" w:color="auto"/>
            </w:tcBorders>
            <w:shd w:val="solid" w:color="FFFFFF" w:fill="auto"/>
            <w:vAlign w:val="center"/>
            <w:hideMark/>
          </w:tcPr>
          <w:p w14:paraId="6924B4D3" w14:textId="77777777" w:rsidR="00D16957" w:rsidRDefault="00D16957">
            <w:pPr>
              <w:rPr>
                <w:snapToGrid w:val="0"/>
                <w:sz w:val="22"/>
              </w:rPr>
            </w:pPr>
            <w:r>
              <w:rPr>
                <w:snapToGrid w:val="0"/>
                <w:sz w:val="22"/>
              </w:rPr>
              <w:t>32</w:t>
            </w:r>
          </w:p>
        </w:tc>
        <w:tc>
          <w:tcPr>
            <w:tcW w:w="850" w:type="dxa"/>
            <w:tcBorders>
              <w:top w:val="nil"/>
              <w:left w:val="single" w:sz="4" w:space="0" w:color="auto"/>
              <w:bottom w:val="nil"/>
              <w:right w:val="single" w:sz="4" w:space="0" w:color="auto"/>
            </w:tcBorders>
            <w:shd w:val="solid" w:color="FFFFFF" w:fill="auto"/>
            <w:vAlign w:val="center"/>
            <w:hideMark/>
          </w:tcPr>
          <w:p w14:paraId="4039F13F"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9E8DBA0"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453E4584" w14:textId="77777777" w:rsidR="00D16957" w:rsidRDefault="00D16957">
            <w:pPr>
              <w:rPr>
                <w:rFonts w:ascii="SchoolBook" w:hAnsi="SchoolBook"/>
                <w:sz w:val="22"/>
              </w:rPr>
            </w:pPr>
          </w:p>
        </w:tc>
      </w:tr>
      <w:tr w:rsidR="00D16957" w14:paraId="01EB5C8A" w14:textId="77777777" w:rsidTr="00D16957">
        <w:trPr>
          <w:cantSplit/>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2110CC7"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2402BE"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789E6D7"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0697D98"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A03FAE3" w14:textId="77777777" w:rsidR="00D16957" w:rsidRDefault="00D16957">
            <w:pPr>
              <w:rPr>
                <w:snapToGrid w:val="0"/>
                <w:sz w:val="22"/>
              </w:rPr>
            </w:pPr>
            <w:r>
              <w:rPr>
                <w:snapToGrid w:val="0"/>
                <w:sz w:val="22"/>
              </w:rPr>
              <w:t>7</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55BC9D4F" w14:textId="77777777" w:rsidR="00D16957" w:rsidRDefault="00D16957">
            <w:pPr>
              <w:rPr>
                <w:snapToGrid w:val="0"/>
                <w:sz w:val="22"/>
              </w:rPr>
            </w:pPr>
            <w:r>
              <w:rPr>
                <w:snapToGrid w:val="0"/>
                <w:sz w:val="22"/>
              </w:rPr>
              <w:t>0,8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3FEBC2CB" w14:textId="77777777" w:rsidR="00D16957" w:rsidRDefault="00D16957">
            <w:pPr>
              <w:rPr>
                <w:snapToGrid w:val="0"/>
                <w:sz w:val="22"/>
              </w:rPr>
            </w:pPr>
            <w:r>
              <w:rPr>
                <w:snapToGrid w:val="0"/>
                <w:sz w:val="22"/>
              </w:rPr>
              <w:t>30</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529CB4DF"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0D3A1A8"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31ED9149" w14:textId="77777777" w:rsidR="00D16957" w:rsidRDefault="00D16957">
            <w:pPr>
              <w:rPr>
                <w:rFonts w:ascii="SchoolBook" w:hAnsi="SchoolBook"/>
                <w:sz w:val="22"/>
              </w:rPr>
            </w:pPr>
          </w:p>
        </w:tc>
      </w:tr>
      <w:tr w:rsidR="00D16957" w14:paraId="67737B32" w14:textId="77777777" w:rsidTr="00D16957">
        <w:trPr>
          <w:cantSplit/>
          <w:trHeight w:val="170"/>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3D49C465" w14:textId="77777777" w:rsidR="00D16957" w:rsidRDefault="00D16957">
            <w:pPr>
              <w:ind w:right="-40"/>
              <w:rPr>
                <w:snapToGrid w:val="0"/>
                <w:sz w:val="22"/>
              </w:rPr>
            </w:pPr>
            <w:r>
              <w:rPr>
                <w:snapToGrid w:val="0"/>
                <w:sz w:val="22"/>
              </w:rPr>
              <w:t>10</w:t>
            </w:r>
          </w:p>
        </w:tc>
        <w:tc>
          <w:tcPr>
            <w:tcW w:w="1559"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52001B41" w14:textId="77777777" w:rsidR="00D16957" w:rsidRDefault="00D16957">
            <w:pPr>
              <w:pStyle w:val="18"/>
              <w:rPr>
                <w:sz w:val="22"/>
                <w:szCs w:val="22"/>
              </w:rPr>
            </w:pPr>
            <w:r>
              <w:rPr>
                <w:sz w:val="22"/>
                <w:szCs w:val="22"/>
              </w:rPr>
              <w:t xml:space="preserve">Курганная группа </w:t>
            </w:r>
          </w:p>
          <w:p w14:paraId="69225ECF" w14:textId="77777777" w:rsidR="00D16957" w:rsidRDefault="00D16957">
            <w:pPr>
              <w:pStyle w:val="18"/>
              <w:rPr>
                <w:sz w:val="22"/>
                <w:szCs w:val="22"/>
              </w:rPr>
            </w:pPr>
            <w:r>
              <w:rPr>
                <w:sz w:val="22"/>
                <w:szCs w:val="22"/>
              </w:rPr>
              <w:t xml:space="preserve">"Свободный Мир 3" </w:t>
            </w:r>
          </w:p>
          <w:p w14:paraId="669C0F00" w14:textId="77777777" w:rsidR="00D16957" w:rsidRDefault="00D16957">
            <w:pPr>
              <w:pStyle w:val="18"/>
              <w:rPr>
                <w:sz w:val="22"/>
                <w:szCs w:val="22"/>
              </w:rPr>
            </w:pPr>
            <w:r>
              <w:rPr>
                <w:sz w:val="22"/>
                <w:szCs w:val="22"/>
              </w:rPr>
              <w:t>(7 насыпей –</w:t>
            </w:r>
          </w:p>
          <w:p w14:paraId="0BF8711C" w14:textId="77777777" w:rsidR="00D16957" w:rsidRDefault="00D16957">
            <w:pPr>
              <w:pStyle w:val="18"/>
              <w:rPr>
                <w:sz w:val="22"/>
                <w:szCs w:val="22"/>
              </w:rPr>
            </w:pPr>
            <w:r>
              <w:rPr>
                <w:sz w:val="22"/>
                <w:szCs w:val="22"/>
              </w:rPr>
              <w:t>1 насыпь не прослеживается)</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5517E72F" w14:textId="77777777" w:rsidR="00D16957" w:rsidRDefault="00D16957">
            <w:pPr>
              <w:pStyle w:val="18"/>
              <w:rPr>
                <w:sz w:val="22"/>
                <w:szCs w:val="22"/>
              </w:rPr>
            </w:pPr>
            <w:r>
              <w:rPr>
                <w:sz w:val="22"/>
                <w:szCs w:val="22"/>
              </w:rPr>
              <w:t xml:space="preserve">х. Свободный Мир, </w:t>
            </w:r>
          </w:p>
          <w:p w14:paraId="110CCFC4" w14:textId="77777777" w:rsidR="00D16957" w:rsidRDefault="00D16957">
            <w:pPr>
              <w:pStyle w:val="18"/>
              <w:rPr>
                <w:sz w:val="22"/>
                <w:szCs w:val="22"/>
              </w:rPr>
            </w:pPr>
            <w:smartTag w:uri="urn:schemas-microsoft-com:office:smarttags" w:element="metricconverter">
              <w:smartTagPr>
                <w:attr w:name="ProductID" w:val="1,5 км"/>
              </w:smartTagPr>
              <w:r>
                <w:rPr>
                  <w:sz w:val="22"/>
                  <w:szCs w:val="22"/>
                </w:rPr>
                <w:t>1,5 км</w:t>
              </w:r>
            </w:smartTag>
            <w:r>
              <w:rPr>
                <w:sz w:val="22"/>
                <w:szCs w:val="22"/>
              </w:rPr>
              <w:t xml:space="preserve"> к северо-западу от хутора</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338B55F0" w14:textId="77777777" w:rsidR="00D16957" w:rsidRDefault="00D16957">
            <w:pPr>
              <w:pStyle w:val="affe"/>
              <w:ind w:left="288" w:right="57"/>
              <w:jc w:val="left"/>
              <w:rPr>
                <w:sz w:val="22"/>
                <w:szCs w:val="22"/>
                <w:lang w:val="ru-RU" w:eastAsia="ru-RU"/>
              </w:rPr>
            </w:pPr>
            <w:r>
              <w:rPr>
                <w:sz w:val="22"/>
                <w:szCs w:val="22"/>
                <w:lang w:val="ru-RU" w:eastAsia="ru-RU"/>
              </w:rPr>
              <w:t>8474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36CB9D3"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7D217AC3" w14:textId="77777777" w:rsidR="00D16957" w:rsidRDefault="00D16957">
            <w:pPr>
              <w:rPr>
                <w:snapToGrid w:val="0"/>
                <w:sz w:val="22"/>
              </w:rPr>
            </w:pPr>
            <w:r>
              <w:rPr>
                <w:snapToGrid w:val="0"/>
                <w:sz w:val="22"/>
              </w:rPr>
              <w:t>0,3</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086F8401" w14:textId="77777777" w:rsidR="00D16957" w:rsidRDefault="00D16957">
            <w:pPr>
              <w:rPr>
                <w:snapToGrid w:val="0"/>
                <w:sz w:val="22"/>
              </w:rPr>
            </w:pPr>
            <w:r>
              <w:rPr>
                <w:snapToGrid w:val="0"/>
                <w:sz w:val="22"/>
              </w:rPr>
              <w:t>28</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3927C2E6" w14:textId="77777777" w:rsidR="00D16957" w:rsidRDefault="00D16957">
            <w:pPr>
              <w:rPr>
                <w:snapToGrid w:val="0"/>
                <w:sz w:val="22"/>
              </w:rPr>
            </w:pPr>
            <w:r>
              <w:rPr>
                <w:snapToGrid w:val="0"/>
                <w:sz w:val="22"/>
              </w:rPr>
              <w:t>50</w:t>
            </w:r>
          </w:p>
        </w:tc>
        <w:tc>
          <w:tcPr>
            <w:tcW w:w="9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456CD5A9"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7B4D81A4"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268D6193" w14:textId="77777777" w:rsidTr="00D16957">
        <w:trPr>
          <w:cantSplit/>
          <w:trHeight w:val="16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44A0880"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350073"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75F0F7A"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4E16AAC"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6C640E5"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6EB4670F"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19E28A6F"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22E59207"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C1FD7E1"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4CA9BB90" w14:textId="77777777" w:rsidR="00D16957" w:rsidRDefault="00D16957">
            <w:pPr>
              <w:rPr>
                <w:rFonts w:ascii="SchoolBook" w:hAnsi="SchoolBook"/>
                <w:sz w:val="22"/>
              </w:rPr>
            </w:pPr>
          </w:p>
        </w:tc>
      </w:tr>
      <w:tr w:rsidR="00D16957" w14:paraId="702F3CB4" w14:textId="77777777" w:rsidTr="00D16957">
        <w:trPr>
          <w:cantSplit/>
          <w:trHeight w:val="16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8E50B36"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EBE30C"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5720153"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1A9AF4F"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5B74197"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225C1A2B"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4264B511"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2C833806"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10918C5"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5080833" w14:textId="77777777" w:rsidR="00D16957" w:rsidRDefault="00D16957">
            <w:pPr>
              <w:rPr>
                <w:rFonts w:ascii="SchoolBook" w:hAnsi="SchoolBook"/>
                <w:sz w:val="22"/>
              </w:rPr>
            </w:pPr>
          </w:p>
        </w:tc>
      </w:tr>
      <w:tr w:rsidR="00D16957" w14:paraId="71459FA7" w14:textId="77777777" w:rsidTr="00D16957">
        <w:trPr>
          <w:cantSplit/>
          <w:trHeight w:val="16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F38BDB9"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ED3579F"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CD53A71"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B2FC61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2CE1274"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76A6C048"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762B89AE" w14:textId="77777777" w:rsidR="00D16957" w:rsidRDefault="00D16957">
            <w:pPr>
              <w:rPr>
                <w:snapToGrid w:val="0"/>
                <w:sz w:val="22"/>
              </w:rPr>
            </w:pPr>
            <w:r>
              <w:rPr>
                <w:snapToGrid w:val="0"/>
                <w:sz w:val="22"/>
              </w:rPr>
              <w:t>32</w:t>
            </w:r>
          </w:p>
        </w:tc>
        <w:tc>
          <w:tcPr>
            <w:tcW w:w="850" w:type="dxa"/>
            <w:tcBorders>
              <w:top w:val="nil"/>
              <w:left w:val="single" w:sz="4" w:space="0" w:color="auto"/>
              <w:bottom w:val="nil"/>
              <w:right w:val="single" w:sz="4" w:space="0" w:color="auto"/>
            </w:tcBorders>
            <w:shd w:val="solid" w:color="FFFFFF" w:fill="auto"/>
            <w:vAlign w:val="center"/>
            <w:hideMark/>
          </w:tcPr>
          <w:p w14:paraId="7F4DDE67"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95A21E8"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41D3B14D" w14:textId="77777777" w:rsidR="00D16957" w:rsidRDefault="00D16957">
            <w:pPr>
              <w:rPr>
                <w:rFonts w:ascii="SchoolBook" w:hAnsi="SchoolBook"/>
                <w:sz w:val="22"/>
              </w:rPr>
            </w:pPr>
          </w:p>
        </w:tc>
      </w:tr>
      <w:tr w:rsidR="00D16957" w14:paraId="13A06C73" w14:textId="77777777" w:rsidTr="00D16957">
        <w:trPr>
          <w:cantSplit/>
          <w:trHeight w:val="16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70AAADA"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49374D"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DB511B"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6C31AE7"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5EBDC32"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646B408E"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019871FD"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5059A7B0"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A82EE4C"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BFC9302" w14:textId="77777777" w:rsidR="00D16957" w:rsidRDefault="00D16957">
            <w:pPr>
              <w:rPr>
                <w:rFonts w:ascii="SchoolBook" w:hAnsi="SchoolBook"/>
                <w:sz w:val="22"/>
              </w:rPr>
            </w:pPr>
          </w:p>
        </w:tc>
      </w:tr>
      <w:tr w:rsidR="00D16957" w14:paraId="10B4B61A" w14:textId="77777777" w:rsidTr="00D16957">
        <w:trPr>
          <w:cantSplit/>
          <w:trHeight w:val="16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C6D3E83"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03ED0C"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A9CDCF"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495FFB"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9F3FBAB" w14:textId="77777777" w:rsidR="00D16957" w:rsidRDefault="00D16957">
            <w:pPr>
              <w:rPr>
                <w:snapToGrid w:val="0"/>
                <w:sz w:val="22"/>
              </w:rPr>
            </w:pPr>
            <w:r>
              <w:rPr>
                <w:snapToGrid w:val="0"/>
                <w:sz w:val="22"/>
              </w:rPr>
              <w:t>6</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200AC702" w14:textId="77777777" w:rsidR="00D16957" w:rsidRDefault="00D16957">
            <w:pPr>
              <w:rPr>
                <w:snapToGrid w:val="0"/>
                <w:sz w:val="22"/>
              </w:rPr>
            </w:pPr>
            <w:r>
              <w:rPr>
                <w:snapToGrid w:val="0"/>
                <w:sz w:val="22"/>
              </w:rPr>
              <w:t>2</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5881632E" w14:textId="77777777" w:rsidR="00D16957" w:rsidRDefault="00D16957">
            <w:pPr>
              <w:rPr>
                <w:snapToGrid w:val="0"/>
                <w:sz w:val="22"/>
              </w:rPr>
            </w:pPr>
            <w:r>
              <w:rPr>
                <w:snapToGrid w:val="0"/>
                <w:sz w:val="22"/>
              </w:rPr>
              <w:t>50</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76C6B22D" w14:textId="77777777" w:rsidR="00D16957" w:rsidRDefault="00D16957">
            <w:pPr>
              <w:rPr>
                <w:snapToGrid w:val="0"/>
                <w:sz w:val="22"/>
              </w:rPr>
            </w:pPr>
            <w:r>
              <w:rPr>
                <w:snapToGrid w:val="0"/>
                <w:sz w:val="22"/>
              </w:rPr>
              <w:t>75</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FAE59B7"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EB49494" w14:textId="77777777" w:rsidR="00D16957" w:rsidRDefault="00D16957">
            <w:pPr>
              <w:rPr>
                <w:rFonts w:ascii="SchoolBook" w:hAnsi="SchoolBook"/>
                <w:sz w:val="22"/>
              </w:rPr>
            </w:pPr>
          </w:p>
        </w:tc>
      </w:tr>
      <w:tr w:rsidR="00D16957" w14:paraId="02483D80"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FBAD018" w14:textId="77777777" w:rsidR="00D16957" w:rsidRDefault="00D16957">
            <w:pPr>
              <w:ind w:right="-40"/>
              <w:rPr>
                <w:snapToGrid w:val="0"/>
                <w:sz w:val="22"/>
              </w:rPr>
            </w:pPr>
            <w:r>
              <w:rPr>
                <w:snapToGrid w:val="0"/>
                <w:sz w:val="22"/>
              </w:rPr>
              <w:t>11</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CCE21F4" w14:textId="77777777" w:rsidR="00D16957" w:rsidRDefault="00D16957">
            <w:pPr>
              <w:pStyle w:val="18"/>
              <w:rPr>
                <w:sz w:val="22"/>
                <w:szCs w:val="22"/>
              </w:rPr>
            </w:pPr>
            <w:r>
              <w:rPr>
                <w:sz w:val="22"/>
                <w:szCs w:val="22"/>
              </w:rPr>
              <w:t xml:space="preserve">Поселение </w:t>
            </w:r>
          </w:p>
          <w:p w14:paraId="4AF96395" w14:textId="77777777" w:rsidR="00D16957" w:rsidRDefault="00D16957">
            <w:pPr>
              <w:pStyle w:val="18"/>
              <w:rPr>
                <w:sz w:val="22"/>
                <w:szCs w:val="22"/>
              </w:rPr>
            </w:pPr>
            <w:r>
              <w:rPr>
                <w:sz w:val="22"/>
                <w:szCs w:val="22"/>
              </w:rPr>
              <w:t>"Центр-Лаба"</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14:paraId="5C6E3214" w14:textId="77777777" w:rsidR="00D16957" w:rsidRDefault="00D16957">
            <w:pPr>
              <w:pStyle w:val="18"/>
              <w:rPr>
                <w:sz w:val="22"/>
                <w:szCs w:val="22"/>
              </w:rPr>
            </w:pPr>
            <w:r>
              <w:rPr>
                <w:sz w:val="22"/>
                <w:szCs w:val="22"/>
              </w:rPr>
              <w:t xml:space="preserve">х. Свободный Мир, </w:t>
            </w:r>
          </w:p>
          <w:p w14:paraId="0A841923" w14:textId="77777777" w:rsidR="00D16957" w:rsidRDefault="00D16957">
            <w:pPr>
              <w:pStyle w:val="18"/>
              <w:rPr>
                <w:sz w:val="22"/>
                <w:szCs w:val="22"/>
              </w:rPr>
            </w:pPr>
            <w:smartTag w:uri="urn:schemas-microsoft-com:office:smarttags" w:element="metricconverter">
              <w:smartTagPr>
                <w:attr w:name="ProductID" w:val="07 км"/>
              </w:smartTagPr>
              <w:r>
                <w:rPr>
                  <w:sz w:val="22"/>
                  <w:szCs w:val="22"/>
                </w:rPr>
                <w:t>07 км</w:t>
              </w:r>
            </w:smartTag>
            <w:r>
              <w:rPr>
                <w:sz w:val="22"/>
                <w:szCs w:val="22"/>
              </w:rPr>
              <w:t xml:space="preserve"> к северо-западу от северной окраины хутора</w:t>
            </w:r>
          </w:p>
          <w:p w14:paraId="08C50E76" w14:textId="77777777" w:rsidR="00D16957" w:rsidRDefault="00D16957">
            <w:pPr>
              <w:pStyle w:val="18"/>
              <w:rPr>
                <w:sz w:val="22"/>
                <w:szCs w:val="22"/>
              </w:rPr>
            </w:pPr>
          </w:p>
          <w:p w14:paraId="0AC887EE" w14:textId="77777777" w:rsidR="00D16957" w:rsidRDefault="00D16957">
            <w:pPr>
              <w:pStyle w:val="18"/>
              <w:rPr>
                <w:sz w:val="22"/>
                <w:szCs w:val="22"/>
              </w:rPr>
            </w:pP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A137EBE" w14:textId="77777777" w:rsidR="00D16957" w:rsidRDefault="00D16957">
            <w:pPr>
              <w:pStyle w:val="affe"/>
              <w:ind w:left="288" w:right="57"/>
              <w:jc w:val="left"/>
              <w:rPr>
                <w:sz w:val="22"/>
                <w:szCs w:val="22"/>
                <w:lang w:val="ru-RU" w:eastAsia="ru-RU"/>
              </w:rPr>
            </w:pPr>
            <w:r>
              <w:rPr>
                <w:sz w:val="22"/>
                <w:szCs w:val="22"/>
                <w:lang w:val="ru-RU" w:eastAsia="ru-RU"/>
              </w:rPr>
              <w:t>8475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68F20B39" w14:textId="77777777" w:rsidR="00D16957" w:rsidRDefault="00D16957">
            <w:pPr>
              <w:rPr>
                <w:snapToGrid w:val="0"/>
                <w:sz w:val="22"/>
                <w:lang w:eastAsia="ru-RU"/>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28A57F7F"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7018F34A"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83A5B04" w14:textId="77777777" w:rsidR="00D16957" w:rsidRDefault="00D16957">
            <w:pPr>
              <w:rPr>
                <w:snapToGrid w:val="0"/>
                <w:sz w:val="22"/>
              </w:rPr>
            </w:pPr>
            <w:r>
              <w:rPr>
                <w:snapToGrid w:val="0"/>
                <w:sz w:val="22"/>
              </w:rPr>
              <w:t>500</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1C2691E"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A47745F"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31DE6135" w14:textId="77777777" w:rsidTr="00D16957">
        <w:trPr>
          <w:cantSplit/>
          <w:trHeight w:val="117"/>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286C1AF0" w14:textId="77777777" w:rsidR="00D16957" w:rsidRDefault="00D16957">
            <w:pPr>
              <w:ind w:right="-40"/>
              <w:rPr>
                <w:snapToGrid w:val="0"/>
                <w:sz w:val="22"/>
                <w:lang w:eastAsia="ru-RU"/>
              </w:rPr>
            </w:pPr>
            <w:r>
              <w:rPr>
                <w:snapToGrid w:val="0"/>
                <w:sz w:val="22"/>
              </w:rPr>
              <w:t xml:space="preserve"> 12</w:t>
            </w:r>
          </w:p>
        </w:tc>
        <w:tc>
          <w:tcPr>
            <w:tcW w:w="1559"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56522EF2" w14:textId="77777777" w:rsidR="00D16957" w:rsidRDefault="00D16957">
            <w:pPr>
              <w:pStyle w:val="18"/>
              <w:rPr>
                <w:sz w:val="22"/>
                <w:szCs w:val="22"/>
              </w:rPr>
            </w:pPr>
            <w:r>
              <w:rPr>
                <w:sz w:val="22"/>
                <w:szCs w:val="22"/>
              </w:rPr>
              <w:t xml:space="preserve">Курганная группа </w:t>
            </w:r>
          </w:p>
          <w:p w14:paraId="29DFEEE1" w14:textId="77777777" w:rsidR="00D16957" w:rsidRDefault="00D16957">
            <w:pPr>
              <w:pStyle w:val="18"/>
              <w:rPr>
                <w:sz w:val="22"/>
                <w:szCs w:val="22"/>
              </w:rPr>
            </w:pPr>
            <w:r>
              <w:rPr>
                <w:sz w:val="22"/>
                <w:szCs w:val="22"/>
              </w:rPr>
              <w:t xml:space="preserve">"Центр-Лаба 3" </w:t>
            </w:r>
          </w:p>
          <w:p w14:paraId="0EDBF5F9" w14:textId="77777777" w:rsidR="00D16957" w:rsidRDefault="00D16957">
            <w:pPr>
              <w:pStyle w:val="18"/>
              <w:rPr>
                <w:sz w:val="22"/>
                <w:szCs w:val="22"/>
              </w:rPr>
            </w:pPr>
            <w:r>
              <w:rPr>
                <w:sz w:val="22"/>
                <w:szCs w:val="22"/>
              </w:rPr>
              <w:t>(9 насыпей)</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277808D5" w14:textId="77777777" w:rsidR="00D16957" w:rsidRDefault="00D16957">
            <w:pPr>
              <w:pStyle w:val="18"/>
              <w:rPr>
                <w:sz w:val="22"/>
                <w:szCs w:val="22"/>
              </w:rPr>
            </w:pPr>
            <w:r>
              <w:rPr>
                <w:sz w:val="22"/>
                <w:szCs w:val="22"/>
              </w:rPr>
              <w:t xml:space="preserve">х. Центральный, </w:t>
            </w:r>
          </w:p>
          <w:p w14:paraId="42F78FC5" w14:textId="77777777" w:rsidR="00D16957" w:rsidRDefault="00D16957">
            <w:pPr>
              <w:pStyle w:val="18"/>
              <w:rPr>
                <w:sz w:val="22"/>
                <w:szCs w:val="22"/>
              </w:rPr>
            </w:pPr>
            <w:smartTag w:uri="urn:schemas-microsoft-com:office:smarttags" w:element="metricconverter">
              <w:smartTagPr>
                <w:attr w:name="ProductID" w:val="2,5 км"/>
              </w:smartTagPr>
              <w:r>
                <w:rPr>
                  <w:sz w:val="22"/>
                  <w:szCs w:val="22"/>
                </w:rPr>
                <w:t>2,5 км</w:t>
              </w:r>
            </w:smartTag>
            <w:r>
              <w:rPr>
                <w:sz w:val="22"/>
                <w:szCs w:val="22"/>
              </w:rPr>
              <w:t xml:space="preserve"> к северу от хутора, у фермы</w:t>
            </w:r>
          </w:p>
          <w:p w14:paraId="2E5361D8" w14:textId="77777777" w:rsidR="00D16957" w:rsidRDefault="00D16957">
            <w:pPr>
              <w:pStyle w:val="18"/>
              <w:rPr>
                <w:sz w:val="22"/>
                <w:szCs w:val="22"/>
              </w:rPr>
            </w:pPr>
          </w:p>
          <w:p w14:paraId="4FDD56D0" w14:textId="77777777" w:rsidR="00D16957" w:rsidRDefault="00D16957">
            <w:pPr>
              <w:pStyle w:val="18"/>
              <w:rPr>
                <w:sz w:val="22"/>
                <w:szCs w:val="22"/>
              </w:rPr>
            </w:pP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79583E01" w14:textId="77777777" w:rsidR="00D16957" w:rsidRDefault="00D16957">
            <w:pPr>
              <w:pStyle w:val="affe"/>
              <w:ind w:left="288" w:right="57"/>
              <w:jc w:val="left"/>
              <w:rPr>
                <w:sz w:val="22"/>
                <w:szCs w:val="22"/>
                <w:lang w:val="ru-RU" w:eastAsia="ru-RU"/>
              </w:rPr>
            </w:pPr>
            <w:r>
              <w:rPr>
                <w:sz w:val="22"/>
                <w:szCs w:val="22"/>
                <w:lang w:val="ru-RU" w:eastAsia="ru-RU"/>
              </w:rPr>
              <w:t>8492</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94FA167"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0EEFBBC5" w14:textId="77777777" w:rsidR="00D16957" w:rsidRDefault="00D16957">
            <w:pPr>
              <w:rPr>
                <w:snapToGrid w:val="0"/>
                <w:sz w:val="22"/>
              </w:rPr>
            </w:pPr>
            <w:r>
              <w:rPr>
                <w:snapToGrid w:val="0"/>
                <w:sz w:val="22"/>
              </w:rPr>
              <w:t>2</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1E0335C2" w14:textId="77777777" w:rsidR="00D16957" w:rsidRDefault="00D16957">
            <w:pPr>
              <w:rPr>
                <w:snapToGrid w:val="0"/>
                <w:sz w:val="22"/>
              </w:rPr>
            </w:pPr>
            <w:r>
              <w:rPr>
                <w:snapToGrid w:val="0"/>
                <w:sz w:val="22"/>
              </w:rPr>
              <w:t>56</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7C3207FF" w14:textId="77777777" w:rsidR="00D16957" w:rsidRDefault="00D16957">
            <w:pPr>
              <w:rPr>
                <w:snapToGrid w:val="0"/>
                <w:sz w:val="22"/>
              </w:rPr>
            </w:pPr>
            <w:r>
              <w:rPr>
                <w:snapToGrid w:val="0"/>
                <w:sz w:val="22"/>
              </w:rPr>
              <w:t>75</w:t>
            </w:r>
          </w:p>
        </w:tc>
        <w:tc>
          <w:tcPr>
            <w:tcW w:w="9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2669CE81"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4423F0EC"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6D081868"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B43EF11"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8373D9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A42783D"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0B8059"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B47950D"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542DC879"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7B709EFF"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2A90A30F"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9CC4B32"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7D6D8158" w14:textId="77777777" w:rsidR="00D16957" w:rsidRDefault="00D16957">
            <w:pPr>
              <w:rPr>
                <w:rFonts w:ascii="SchoolBook" w:hAnsi="SchoolBook"/>
                <w:sz w:val="22"/>
              </w:rPr>
            </w:pPr>
          </w:p>
        </w:tc>
      </w:tr>
      <w:tr w:rsidR="00D16957" w14:paraId="3F4689C8"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A9D4F54"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F94BF8"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9E425A4"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84AF11"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D3CD247"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315BC2FD" w14:textId="77777777" w:rsidR="00D16957" w:rsidRDefault="00D16957">
            <w:pPr>
              <w:rPr>
                <w:snapToGrid w:val="0"/>
                <w:sz w:val="22"/>
              </w:rPr>
            </w:pPr>
            <w:r>
              <w:rPr>
                <w:snapToGrid w:val="0"/>
                <w:sz w:val="22"/>
              </w:rPr>
              <w:t>2,5</w:t>
            </w:r>
          </w:p>
        </w:tc>
        <w:tc>
          <w:tcPr>
            <w:tcW w:w="851" w:type="dxa"/>
            <w:tcBorders>
              <w:top w:val="nil"/>
              <w:left w:val="single" w:sz="4" w:space="0" w:color="auto"/>
              <w:bottom w:val="nil"/>
              <w:right w:val="single" w:sz="4" w:space="0" w:color="auto"/>
            </w:tcBorders>
            <w:shd w:val="solid" w:color="FFFFFF" w:fill="auto"/>
            <w:vAlign w:val="center"/>
            <w:hideMark/>
          </w:tcPr>
          <w:p w14:paraId="28542B8B" w14:textId="77777777" w:rsidR="00D16957" w:rsidRDefault="00D16957">
            <w:pPr>
              <w:rPr>
                <w:snapToGrid w:val="0"/>
                <w:sz w:val="22"/>
              </w:rPr>
            </w:pPr>
            <w:r>
              <w:rPr>
                <w:snapToGrid w:val="0"/>
                <w:sz w:val="22"/>
              </w:rPr>
              <w:t>46</w:t>
            </w:r>
          </w:p>
        </w:tc>
        <w:tc>
          <w:tcPr>
            <w:tcW w:w="850" w:type="dxa"/>
            <w:tcBorders>
              <w:top w:val="nil"/>
              <w:left w:val="single" w:sz="4" w:space="0" w:color="auto"/>
              <w:bottom w:val="nil"/>
              <w:right w:val="single" w:sz="4" w:space="0" w:color="auto"/>
            </w:tcBorders>
            <w:shd w:val="solid" w:color="FFFFFF" w:fill="auto"/>
            <w:vAlign w:val="center"/>
            <w:hideMark/>
          </w:tcPr>
          <w:p w14:paraId="40173FD9" w14:textId="77777777" w:rsidR="00D16957" w:rsidRDefault="00D16957">
            <w:pPr>
              <w:rPr>
                <w:snapToGrid w:val="0"/>
                <w:sz w:val="22"/>
              </w:rPr>
            </w:pPr>
            <w:r>
              <w:rPr>
                <w:snapToGrid w:val="0"/>
                <w:sz w:val="22"/>
              </w:rPr>
              <w:t>25</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6F94531"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33E04F14" w14:textId="77777777" w:rsidR="00D16957" w:rsidRDefault="00D16957">
            <w:pPr>
              <w:rPr>
                <w:rFonts w:ascii="SchoolBook" w:hAnsi="SchoolBook"/>
                <w:sz w:val="22"/>
              </w:rPr>
            </w:pPr>
          </w:p>
        </w:tc>
      </w:tr>
      <w:tr w:rsidR="00D16957" w14:paraId="2EA90E53"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0209D7E"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46AA7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80659D8"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B1794D"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18763E7"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1210622C"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1992EFE1"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35093F90"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ED85353"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0C017318" w14:textId="77777777" w:rsidR="00D16957" w:rsidRDefault="00D16957">
            <w:pPr>
              <w:rPr>
                <w:rFonts w:ascii="SchoolBook" w:hAnsi="SchoolBook"/>
                <w:sz w:val="22"/>
              </w:rPr>
            </w:pPr>
          </w:p>
        </w:tc>
      </w:tr>
      <w:tr w:rsidR="00D16957" w14:paraId="69A929D3"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6975F3E"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2DA63E"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4F4E66"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F7F6989"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6007561"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2AA3BE17" w14:textId="77777777" w:rsidR="00D16957" w:rsidRDefault="00D16957">
            <w:pPr>
              <w:rPr>
                <w:snapToGrid w:val="0"/>
                <w:sz w:val="22"/>
              </w:rPr>
            </w:pPr>
            <w:r>
              <w:rPr>
                <w:snapToGrid w:val="0"/>
                <w:sz w:val="22"/>
              </w:rPr>
              <w:t>0,3</w:t>
            </w:r>
          </w:p>
        </w:tc>
        <w:tc>
          <w:tcPr>
            <w:tcW w:w="851" w:type="dxa"/>
            <w:tcBorders>
              <w:top w:val="nil"/>
              <w:left w:val="single" w:sz="4" w:space="0" w:color="auto"/>
              <w:bottom w:val="nil"/>
              <w:right w:val="single" w:sz="4" w:space="0" w:color="auto"/>
            </w:tcBorders>
            <w:shd w:val="solid" w:color="FFFFFF" w:fill="auto"/>
            <w:vAlign w:val="center"/>
            <w:hideMark/>
          </w:tcPr>
          <w:p w14:paraId="66C04681"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795DAE02"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9E97931"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CDB0706" w14:textId="77777777" w:rsidR="00D16957" w:rsidRDefault="00D16957">
            <w:pPr>
              <w:rPr>
                <w:rFonts w:ascii="SchoolBook" w:hAnsi="SchoolBook"/>
                <w:sz w:val="22"/>
              </w:rPr>
            </w:pPr>
          </w:p>
        </w:tc>
      </w:tr>
      <w:tr w:rsidR="00D16957" w14:paraId="0095EDB3"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9B669C8"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04E73D"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27D0E0"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384E05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B9E4D14"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02FFE750"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2E59A308" w14:textId="77777777" w:rsidR="00D16957" w:rsidRDefault="00D16957">
            <w:pPr>
              <w:rPr>
                <w:snapToGrid w:val="0"/>
                <w:sz w:val="22"/>
              </w:rPr>
            </w:pPr>
            <w:r>
              <w:rPr>
                <w:snapToGrid w:val="0"/>
                <w:sz w:val="22"/>
              </w:rPr>
              <w:t>34</w:t>
            </w:r>
          </w:p>
        </w:tc>
        <w:tc>
          <w:tcPr>
            <w:tcW w:w="850" w:type="dxa"/>
            <w:tcBorders>
              <w:top w:val="nil"/>
              <w:left w:val="single" w:sz="4" w:space="0" w:color="auto"/>
              <w:bottom w:val="nil"/>
              <w:right w:val="single" w:sz="4" w:space="0" w:color="auto"/>
            </w:tcBorders>
            <w:shd w:val="solid" w:color="FFFFFF" w:fill="auto"/>
            <w:vAlign w:val="center"/>
            <w:hideMark/>
          </w:tcPr>
          <w:p w14:paraId="3FD041E0"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37C024C"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3770E1DF" w14:textId="77777777" w:rsidR="00D16957" w:rsidRDefault="00D16957">
            <w:pPr>
              <w:rPr>
                <w:rFonts w:ascii="SchoolBook" w:hAnsi="SchoolBook"/>
                <w:sz w:val="22"/>
              </w:rPr>
            </w:pPr>
          </w:p>
        </w:tc>
      </w:tr>
      <w:tr w:rsidR="00D16957" w14:paraId="692C93F0"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2CC9CA9"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A2AE73"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0B59D1"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881759A"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9896425" w14:textId="77777777" w:rsidR="00D16957" w:rsidRDefault="00D16957">
            <w:pPr>
              <w:rPr>
                <w:snapToGrid w:val="0"/>
                <w:sz w:val="22"/>
              </w:rPr>
            </w:pPr>
            <w:r>
              <w:rPr>
                <w:snapToGrid w:val="0"/>
                <w:sz w:val="22"/>
              </w:rPr>
              <w:t>7</w:t>
            </w:r>
          </w:p>
        </w:tc>
        <w:tc>
          <w:tcPr>
            <w:tcW w:w="851" w:type="dxa"/>
            <w:tcBorders>
              <w:top w:val="nil"/>
              <w:left w:val="single" w:sz="4" w:space="0" w:color="auto"/>
              <w:bottom w:val="nil"/>
              <w:right w:val="single" w:sz="4" w:space="0" w:color="auto"/>
            </w:tcBorders>
            <w:shd w:val="solid" w:color="FFFFFF" w:fill="auto"/>
            <w:vAlign w:val="center"/>
            <w:hideMark/>
          </w:tcPr>
          <w:p w14:paraId="66D3B90E" w14:textId="77777777" w:rsidR="00D16957" w:rsidRDefault="00D16957">
            <w:pPr>
              <w:rPr>
                <w:snapToGrid w:val="0"/>
                <w:sz w:val="22"/>
              </w:rPr>
            </w:pPr>
            <w:r>
              <w:rPr>
                <w:snapToGrid w:val="0"/>
                <w:sz w:val="22"/>
              </w:rPr>
              <w:t>0,3</w:t>
            </w:r>
          </w:p>
        </w:tc>
        <w:tc>
          <w:tcPr>
            <w:tcW w:w="851" w:type="dxa"/>
            <w:tcBorders>
              <w:top w:val="nil"/>
              <w:left w:val="single" w:sz="4" w:space="0" w:color="auto"/>
              <w:bottom w:val="nil"/>
              <w:right w:val="single" w:sz="4" w:space="0" w:color="auto"/>
            </w:tcBorders>
            <w:shd w:val="solid" w:color="FFFFFF" w:fill="auto"/>
            <w:vAlign w:val="center"/>
            <w:hideMark/>
          </w:tcPr>
          <w:p w14:paraId="636F3137" w14:textId="77777777" w:rsidR="00D16957" w:rsidRDefault="00D16957">
            <w:pPr>
              <w:rPr>
                <w:snapToGrid w:val="0"/>
                <w:sz w:val="22"/>
              </w:rPr>
            </w:pPr>
            <w:r>
              <w:rPr>
                <w:snapToGrid w:val="0"/>
                <w:sz w:val="22"/>
              </w:rPr>
              <w:t>38</w:t>
            </w:r>
          </w:p>
        </w:tc>
        <w:tc>
          <w:tcPr>
            <w:tcW w:w="850" w:type="dxa"/>
            <w:tcBorders>
              <w:top w:val="nil"/>
              <w:left w:val="single" w:sz="4" w:space="0" w:color="auto"/>
              <w:bottom w:val="nil"/>
              <w:right w:val="single" w:sz="4" w:space="0" w:color="auto"/>
            </w:tcBorders>
            <w:shd w:val="solid" w:color="FFFFFF" w:fill="auto"/>
            <w:vAlign w:val="center"/>
            <w:hideMark/>
          </w:tcPr>
          <w:p w14:paraId="3BBFF0BC"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D832966"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3BD8045F" w14:textId="77777777" w:rsidR="00D16957" w:rsidRDefault="00D16957">
            <w:pPr>
              <w:rPr>
                <w:rFonts w:ascii="SchoolBook" w:hAnsi="SchoolBook"/>
                <w:sz w:val="22"/>
              </w:rPr>
            </w:pPr>
          </w:p>
        </w:tc>
      </w:tr>
      <w:tr w:rsidR="00D16957" w14:paraId="5B851D81"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E345FD0"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4C918A"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6785964"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20A0747"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5C6003D" w14:textId="77777777" w:rsidR="00D16957" w:rsidRDefault="00D16957">
            <w:pPr>
              <w:rPr>
                <w:snapToGrid w:val="0"/>
                <w:sz w:val="22"/>
              </w:rPr>
            </w:pPr>
            <w:r>
              <w:rPr>
                <w:snapToGrid w:val="0"/>
                <w:sz w:val="22"/>
              </w:rPr>
              <w:t>8</w:t>
            </w:r>
          </w:p>
        </w:tc>
        <w:tc>
          <w:tcPr>
            <w:tcW w:w="851" w:type="dxa"/>
            <w:tcBorders>
              <w:top w:val="nil"/>
              <w:left w:val="single" w:sz="4" w:space="0" w:color="auto"/>
              <w:bottom w:val="nil"/>
              <w:right w:val="single" w:sz="4" w:space="0" w:color="auto"/>
            </w:tcBorders>
            <w:shd w:val="solid" w:color="FFFFFF" w:fill="auto"/>
            <w:vAlign w:val="center"/>
            <w:hideMark/>
          </w:tcPr>
          <w:p w14:paraId="48040F02"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5EC09A77" w14:textId="77777777" w:rsidR="00D16957" w:rsidRDefault="00D16957">
            <w:pPr>
              <w:rPr>
                <w:snapToGrid w:val="0"/>
                <w:sz w:val="22"/>
              </w:rPr>
            </w:pPr>
            <w:r>
              <w:rPr>
                <w:snapToGrid w:val="0"/>
                <w:sz w:val="22"/>
              </w:rPr>
              <w:t>40</w:t>
            </w:r>
          </w:p>
        </w:tc>
        <w:tc>
          <w:tcPr>
            <w:tcW w:w="850" w:type="dxa"/>
            <w:tcBorders>
              <w:top w:val="nil"/>
              <w:left w:val="single" w:sz="4" w:space="0" w:color="auto"/>
              <w:bottom w:val="nil"/>
              <w:right w:val="single" w:sz="4" w:space="0" w:color="auto"/>
            </w:tcBorders>
            <w:shd w:val="solid" w:color="FFFFFF" w:fill="auto"/>
            <w:vAlign w:val="center"/>
            <w:hideMark/>
          </w:tcPr>
          <w:p w14:paraId="1DF29FCC"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FE92368"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E0045DE" w14:textId="77777777" w:rsidR="00D16957" w:rsidRDefault="00D16957">
            <w:pPr>
              <w:rPr>
                <w:rFonts w:ascii="SchoolBook" w:hAnsi="SchoolBook"/>
                <w:sz w:val="22"/>
              </w:rPr>
            </w:pPr>
          </w:p>
        </w:tc>
      </w:tr>
      <w:tr w:rsidR="00D16957" w14:paraId="265D5AB1" w14:textId="77777777" w:rsidTr="00D16957">
        <w:trPr>
          <w:cantSplit/>
          <w:trHeight w:val="111"/>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CC9BF1F"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B5D943"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55CA061"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D817632"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AA01530" w14:textId="77777777" w:rsidR="00D16957" w:rsidRDefault="00D16957">
            <w:pPr>
              <w:rPr>
                <w:snapToGrid w:val="0"/>
                <w:sz w:val="22"/>
              </w:rPr>
            </w:pPr>
            <w:r>
              <w:rPr>
                <w:snapToGrid w:val="0"/>
                <w:sz w:val="22"/>
              </w:rPr>
              <w:t>9</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3A598EAE" w14:textId="77777777" w:rsidR="00D16957" w:rsidRDefault="00D16957">
            <w:pPr>
              <w:rPr>
                <w:snapToGrid w:val="0"/>
                <w:sz w:val="22"/>
              </w:rPr>
            </w:pPr>
            <w:r>
              <w:rPr>
                <w:snapToGrid w:val="0"/>
                <w:sz w:val="22"/>
              </w:rPr>
              <w:t>0,8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18C3848D" w14:textId="77777777" w:rsidR="00D16957" w:rsidRDefault="00D16957">
            <w:pPr>
              <w:rPr>
                <w:snapToGrid w:val="0"/>
                <w:sz w:val="22"/>
              </w:rPr>
            </w:pPr>
            <w:r>
              <w:rPr>
                <w:snapToGrid w:val="0"/>
                <w:sz w:val="22"/>
              </w:rPr>
              <w:t>38</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1FC0D8CF"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44A50E5"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720E36E8" w14:textId="77777777" w:rsidR="00D16957" w:rsidRDefault="00D16957">
            <w:pPr>
              <w:rPr>
                <w:rFonts w:ascii="SchoolBook" w:hAnsi="SchoolBook"/>
                <w:sz w:val="22"/>
              </w:rPr>
            </w:pPr>
          </w:p>
        </w:tc>
      </w:tr>
      <w:tr w:rsidR="00D16957" w14:paraId="735DC78C" w14:textId="77777777" w:rsidTr="00D16957">
        <w:trPr>
          <w:cantSplit/>
          <w:trHeight w:val="100"/>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666D0E3E" w14:textId="77777777" w:rsidR="00D16957" w:rsidRDefault="00D16957">
            <w:pPr>
              <w:ind w:right="-40"/>
              <w:rPr>
                <w:snapToGrid w:val="0"/>
                <w:sz w:val="22"/>
              </w:rPr>
            </w:pPr>
            <w:r>
              <w:rPr>
                <w:snapToGrid w:val="0"/>
                <w:sz w:val="22"/>
              </w:rPr>
              <w:t xml:space="preserve"> 13</w:t>
            </w:r>
          </w:p>
        </w:tc>
        <w:tc>
          <w:tcPr>
            <w:tcW w:w="1559"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00C8477B" w14:textId="77777777" w:rsidR="00D16957" w:rsidRDefault="00D16957">
            <w:pPr>
              <w:pStyle w:val="18"/>
              <w:rPr>
                <w:sz w:val="22"/>
                <w:szCs w:val="22"/>
              </w:rPr>
            </w:pPr>
            <w:r>
              <w:rPr>
                <w:sz w:val="22"/>
                <w:szCs w:val="22"/>
              </w:rPr>
              <w:t xml:space="preserve">Курганная группа </w:t>
            </w:r>
          </w:p>
          <w:p w14:paraId="1E6ADCD4" w14:textId="77777777" w:rsidR="00D16957" w:rsidRDefault="00D16957">
            <w:pPr>
              <w:pStyle w:val="18"/>
              <w:rPr>
                <w:sz w:val="22"/>
                <w:szCs w:val="22"/>
              </w:rPr>
            </w:pPr>
            <w:r>
              <w:rPr>
                <w:sz w:val="22"/>
                <w:szCs w:val="22"/>
              </w:rPr>
              <w:lastRenderedPageBreak/>
              <w:t xml:space="preserve">"Центр-Лаба 4" </w:t>
            </w:r>
          </w:p>
          <w:p w14:paraId="04A66BC4" w14:textId="77777777" w:rsidR="00D16957" w:rsidRDefault="00D16957">
            <w:pPr>
              <w:pStyle w:val="18"/>
              <w:rPr>
                <w:sz w:val="22"/>
                <w:szCs w:val="22"/>
              </w:rPr>
            </w:pPr>
            <w:r>
              <w:rPr>
                <w:sz w:val="22"/>
                <w:szCs w:val="22"/>
              </w:rPr>
              <w:t>(8 насыпей)</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7F80E666" w14:textId="77777777" w:rsidR="00D16957" w:rsidRDefault="00D16957">
            <w:pPr>
              <w:pStyle w:val="18"/>
              <w:rPr>
                <w:sz w:val="22"/>
                <w:szCs w:val="22"/>
              </w:rPr>
            </w:pPr>
            <w:r>
              <w:rPr>
                <w:sz w:val="22"/>
                <w:szCs w:val="22"/>
              </w:rPr>
              <w:lastRenderedPageBreak/>
              <w:t xml:space="preserve">х. Центральный, </w:t>
            </w:r>
          </w:p>
          <w:p w14:paraId="0F13D55A" w14:textId="77777777" w:rsidR="00D16957" w:rsidRDefault="00D16957">
            <w:pPr>
              <w:pStyle w:val="18"/>
              <w:rPr>
                <w:sz w:val="22"/>
                <w:szCs w:val="22"/>
              </w:rPr>
            </w:pPr>
            <w:smartTag w:uri="urn:schemas-microsoft-com:office:smarttags" w:element="metricconverter">
              <w:smartTagPr>
                <w:attr w:name="ProductID" w:val="2 км"/>
              </w:smartTagPr>
              <w:r>
                <w:rPr>
                  <w:sz w:val="22"/>
                  <w:szCs w:val="22"/>
                </w:rPr>
                <w:lastRenderedPageBreak/>
                <w:t>2 км</w:t>
              </w:r>
            </w:smartTag>
            <w:r>
              <w:rPr>
                <w:sz w:val="22"/>
                <w:szCs w:val="22"/>
              </w:rPr>
              <w:t xml:space="preserve"> к северо-западу от хутора</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06EC83FD" w14:textId="77777777" w:rsidR="00D16957" w:rsidRDefault="00D16957">
            <w:pPr>
              <w:pStyle w:val="affe"/>
              <w:ind w:left="288" w:right="57"/>
              <w:jc w:val="left"/>
              <w:rPr>
                <w:sz w:val="22"/>
                <w:szCs w:val="22"/>
                <w:lang w:val="ru-RU" w:eastAsia="ru-RU"/>
              </w:rPr>
            </w:pPr>
            <w:r>
              <w:rPr>
                <w:sz w:val="22"/>
                <w:szCs w:val="22"/>
                <w:lang w:val="ru-RU" w:eastAsia="ru-RU"/>
              </w:rPr>
              <w:lastRenderedPageBreak/>
              <w:t>8493</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A902D6B"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482B37AA" w14:textId="77777777" w:rsidR="00D16957" w:rsidRDefault="00D16957">
            <w:pPr>
              <w:rPr>
                <w:snapToGrid w:val="0"/>
                <w:sz w:val="22"/>
              </w:rPr>
            </w:pPr>
            <w:r>
              <w:rPr>
                <w:snapToGrid w:val="0"/>
                <w:sz w:val="22"/>
              </w:rPr>
              <w:t>0,8</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3D034DC6" w14:textId="77777777" w:rsidR="00D16957" w:rsidRDefault="00D16957">
            <w:pPr>
              <w:rPr>
                <w:snapToGrid w:val="0"/>
                <w:sz w:val="22"/>
              </w:rPr>
            </w:pPr>
            <w:r>
              <w:rPr>
                <w:snapToGrid w:val="0"/>
                <w:sz w:val="22"/>
              </w:rPr>
              <w:t>28</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42CB76AD" w14:textId="77777777" w:rsidR="00D16957" w:rsidRDefault="00D16957">
            <w:pPr>
              <w:rPr>
                <w:snapToGrid w:val="0"/>
                <w:sz w:val="22"/>
              </w:rPr>
            </w:pPr>
            <w:r>
              <w:rPr>
                <w:snapToGrid w:val="0"/>
                <w:sz w:val="22"/>
              </w:rPr>
              <w:t>50</w:t>
            </w:r>
          </w:p>
        </w:tc>
        <w:tc>
          <w:tcPr>
            <w:tcW w:w="9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1294AB35"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6C78DA5B"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136C10D6"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FBD34AD"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9AC390"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4D48BF"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3ECB4A2"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ADA7E66"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6B2FD6D5"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2551AA08"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48F4CA19"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1FA0F13"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1213E9F" w14:textId="77777777" w:rsidR="00D16957" w:rsidRDefault="00D16957">
            <w:pPr>
              <w:rPr>
                <w:rFonts w:ascii="SchoolBook" w:hAnsi="SchoolBook"/>
                <w:sz w:val="22"/>
              </w:rPr>
            </w:pPr>
          </w:p>
        </w:tc>
      </w:tr>
      <w:tr w:rsidR="00D16957" w14:paraId="7E35B364"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3CEA8A0"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27D58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372F87"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1270A36"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1BF8DFD"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6CB6EA9D" w14:textId="77777777" w:rsidR="00D16957" w:rsidRDefault="00D16957">
            <w:pPr>
              <w:rPr>
                <w:snapToGrid w:val="0"/>
                <w:sz w:val="22"/>
              </w:rPr>
            </w:pPr>
            <w:r>
              <w:rPr>
                <w:snapToGrid w:val="0"/>
                <w:sz w:val="22"/>
              </w:rPr>
              <w:t>0,5</w:t>
            </w:r>
          </w:p>
        </w:tc>
        <w:tc>
          <w:tcPr>
            <w:tcW w:w="851" w:type="dxa"/>
            <w:tcBorders>
              <w:top w:val="nil"/>
              <w:left w:val="single" w:sz="4" w:space="0" w:color="auto"/>
              <w:bottom w:val="nil"/>
              <w:right w:val="single" w:sz="4" w:space="0" w:color="auto"/>
            </w:tcBorders>
            <w:shd w:val="solid" w:color="FFFFFF" w:fill="auto"/>
            <w:vAlign w:val="center"/>
            <w:hideMark/>
          </w:tcPr>
          <w:p w14:paraId="405382B8" w14:textId="77777777" w:rsidR="00D16957" w:rsidRDefault="00D16957">
            <w:pPr>
              <w:rPr>
                <w:snapToGrid w:val="0"/>
                <w:sz w:val="22"/>
              </w:rPr>
            </w:pPr>
            <w:r>
              <w:rPr>
                <w:snapToGrid w:val="0"/>
                <w:sz w:val="22"/>
              </w:rPr>
              <w:t>24</w:t>
            </w:r>
          </w:p>
        </w:tc>
        <w:tc>
          <w:tcPr>
            <w:tcW w:w="850" w:type="dxa"/>
            <w:tcBorders>
              <w:top w:val="nil"/>
              <w:left w:val="single" w:sz="4" w:space="0" w:color="auto"/>
              <w:bottom w:val="nil"/>
              <w:right w:val="single" w:sz="4" w:space="0" w:color="auto"/>
            </w:tcBorders>
            <w:shd w:val="solid" w:color="FFFFFF" w:fill="auto"/>
            <w:vAlign w:val="center"/>
            <w:hideMark/>
          </w:tcPr>
          <w:p w14:paraId="5ECAA615"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F525A48"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355E5027" w14:textId="77777777" w:rsidR="00D16957" w:rsidRDefault="00D16957">
            <w:pPr>
              <w:rPr>
                <w:rFonts w:ascii="SchoolBook" w:hAnsi="SchoolBook"/>
                <w:sz w:val="22"/>
              </w:rPr>
            </w:pPr>
          </w:p>
        </w:tc>
      </w:tr>
      <w:tr w:rsidR="00D16957" w14:paraId="0F5CE50D"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D30119D"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20B1D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535E0C"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E4BBD24"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AA3CC31"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58DD63E4" w14:textId="77777777" w:rsidR="00D16957" w:rsidRDefault="00D16957">
            <w:pPr>
              <w:rPr>
                <w:snapToGrid w:val="0"/>
                <w:sz w:val="22"/>
              </w:rPr>
            </w:pPr>
            <w:r>
              <w:rPr>
                <w:snapToGrid w:val="0"/>
                <w:sz w:val="22"/>
              </w:rPr>
              <w:t>0,9</w:t>
            </w:r>
          </w:p>
        </w:tc>
        <w:tc>
          <w:tcPr>
            <w:tcW w:w="851" w:type="dxa"/>
            <w:tcBorders>
              <w:top w:val="nil"/>
              <w:left w:val="single" w:sz="4" w:space="0" w:color="auto"/>
              <w:bottom w:val="nil"/>
              <w:right w:val="single" w:sz="4" w:space="0" w:color="auto"/>
            </w:tcBorders>
            <w:shd w:val="solid" w:color="FFFFFF" w:fill="auto"/>
            <w:vAlign w:val="center"/>
            <w:hideMark/>
          </w:tcPr>
          <w:p w14:paraId="404E17D7"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0EF5702B"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8DCEC06"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4E578A2E" w14:textId="77777777" w:rsidR="00D16957" w:rsidRDefault="00D16957">
            <w:pPr>
              <w:rPr>
                <w:rFonts w:ascii="SchoolBook" w:hAnsi="SchoolBook"/>
                <w:sz w:val="22"/>
              </w:rPr>
            </w:pPr>
          </w:p>
        </w:tc>
      </w:tr>
      <w:tr w:rsidR="00D16957" w14:paraId="7ADDE38F"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9CBCB22"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3CC60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8859299"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755B6D3"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E537BD2"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03C1DF7D" w14:textId="77777777" w:rsidR="00D16957" w:rsidRDefault="00D16957">
            <w:pPr>
              <w:rPr>
                <w:snapToGrid w:val="0"/>
                <w:sz w:val="22"/>
              </w:rPr>
            </w:pPr>
            <w:r>
              <w:rPr>
                <w:snapToGrid w:val="0"/>
                <w:sz w:val="22"/>
              </w:rPr>
              <w:t>0,8</w:t>
            </w:r>
          </w:p>
        </w:tc>
        <w:tc>
          <w:tcPr>
            <w:tcW w:w="851" w:type="dxa"/>
            <w:tcBorders>
              <w:top w:val="nil"/>
              <w:left w:val="single" w:sz="4" w:space="0" w:color="auto"/>
              <w:bottom w:val="nil"/>
              <w:right w:val="single" w:sz="4" w:space="0" w:color="auto"/>
            </w:tcBorders>
            <w:shd w:val="solid" w:color="FFFFFF" w:fill="auto"/>
            <w:vAlign w:val="center"/>
            <w:hideMark/>
          </w:tcPr>
          <w:p w14:paraId="3FA77ABA"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171C13E1"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B335E34"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6CB1C4F5" w14:textId="77777777" w:rsidR="00D16957" w:rsidRDefault="00D16957">
            <w:pPr>
              <w:rPr>
                <w:rFonts w:ascii="SchoolBook" w:hAnsi="SchoolBook"/>
                <w:sz w:val="22"/>
              </w:rPr>
            </w:pPr>
          </w:p>
        </w:tc>
      </w:tr>
      <w:tr w:rsidR="00D16957" w14:paraId="5FBD35F1"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D6FEF32"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38099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D490B8"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C0926B"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9BE2030"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2DE59B18"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5C7BB066" w14:textId="77777777" w:rsidR="00D16957" w:rsidRDefault="00D16957">
            <w:pPr>
              <w:rPr>
                <w:snapToGrid w:val="0"/>
                <w:sz w:val="22"/>
              </w:rPr>
            </w:pPr>
            <w:r>
              <w:rPr>
                <w:snapToGrid w:val="0"/>
                <w:sz w:val="22"/>
              </w:rPr>
              <w:t>32</w:t>
            </w:r>
          </w:p>
        </w:tc>
        <w:tc>
          <w:tcPr>
            <w:tcW w:w="850" w:type="dxa"/>
            <w:tcBorders>
              <w:top w:val="nil"/>
              <w:left w:val="single" w:sz="4" w:space="0" w:color="auto"/>
              <w:bottom w:val="nil"/>
              <w:right w:val="single" w:sz="4" w:space="0" w:color="auto"/>
            </w:tcBorders>
            <w:shd w:val="solid" w:color="FFFFFF" w:fill="auto"/>
            <w:vAlign w:val="center"/>
            <w:hideMark/>
          </w:tcPr>
          <w:p w14:paraId="102B1A3D"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09A6030"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D68FCF6" w14:textId="77777777" w:rsidR="00D16957" w:rsidRDefault="00D16957">
            <w:pPr>
              <w:rPr>
                <w:rFonts w:ascii="SchoolBook" w:hAnsi="SchoolBook"/>
                <w:sz w:val="22"/>
              </w:rPr>
            </w:pPr>
          </w:p>
        </w:tc>
      </w:tr>
      <w:tr w:rsidR="00D16957" w14:paraId="3147AFDB"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8CB50D0"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E83BD7"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4C7FBF"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3CD97A7"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13FD6A2" w14:textId="77777777" w:rsidR="00D16957" w:rsidRDefault="00D16957">
            <w:pPr>
              <w:rPr>
                <w:snapToGrid w:val="0"/>
                <w:sz w:val="22"/>
              </w:rPr>
            </w:pPr>
            <w:r>
              <w:rPr>
                <w:snapToGrid w:val="0"/>
                <w:sz w:val="22"/>
              </w:rPr>
              <w:t>7</w:t>
            </w:r>
          </w:p>
        </w:tc>
        <w:tc>
          <w:tcPr>
            <w:tcW w:w="851" w:type="dxa"/>
            <w:tcBorders>
              <w:top w:val="nil"/>
              <w:left w:val="single" w:sz="4" w:space="0" w:color="auto"/>
              <w:bottom w:val="nil"/>
              <w:right w:val="single" w:sz="4" w:space="0" w:color="auto"/>
            </w:tcBorders>
            <w:shd w:val="solid" w:color="FFFFFF" w:fill="auto"/>
            <w:vAlign w:val="center"/>
            <w:hideMark/>
          </w:tcPr>
          <w:p w14:paraId="5919CD15"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4DDD7C5D"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44F8DE8A"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A7E3D69"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7806A07C" w14:textId="77777777" w:rsidR="00D16957" w:rsidRDefault="00D16957">
            <w:pPr>
              <w:rPr>
                <w:rFonts w:ascii="SchoolBook" w:hAnsi="SchoolBook"/>
                <w:sz w:val="22"/>
              </w:rPr>
            </w:pPr>
          </w:p>
        </w:tc>
      </w:tr>
      <w:tr w:rsidR="00D16957" w14:paraId="0EDAE920" w14:textId="77777777" w:rsidTr="00D16957">
        <w:trPr>
          <w:cantSplit/>
          <w:trHeight w:val="9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632334F"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E733DD"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6BDA124"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DBC5A9"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13AA73B" w14:textId="77777777" w:rsidR="00D16957" w:rsidRDefault="00D16957">
            <w:pPr>
              <w:rPr>
                <w:snapToGrid w:val="0"/>
                <w:sz w:val="22"/>
              </w:rPr>
            </w:pPr>
            <w:r>
              <w:rPr>
                <w:snapToGrid w:val="0"/>
                <w:sz w:val="22"/>
              </w:rPr>
              <w:t>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022E5D2D" w14:textId="77777777" w:rsidR="00D16957" w:rsidRDefault="00D16957">
            <w:pPr>
              <w:rPr>
                <w:snapToGrid w:val="0"/>
                <w:sz w:val="22"/>
              </w:rPr>
            </w:pPr>
            <w:r>
              <w:rPr>
                <w:snapToGrid w:val="0"/>
                <w:sz w:val="22"/>
              </w:rPr>
              <w:t>0,8</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47B9398D" w14:textId="77777777" w:rsidR="00D16957" w:rsidRDefault="00D16957">
            <w:pPr>
              <w:rPr>
                <w:snapToGrid w:val="0"/>
                <w:sz w:val="22"/>
              </w:rPr>
            </w:pPr>
            <w:r>
              <w:rPr>
                <w:snapToGrid w:val="0"/>
                <w:sz w:val="22"/>
              </w:rPr>
              <w:t>26</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27E1A487"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6719268"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E0A5E93" w14:textId="77777777" w:rsidR="00D16957" w:rsidRDefault="00D16957">
            <w:pPr>
              <w:rPr>
                <w:rFonts w:ascii="SchoolBook" w:hAnsi="SchoolBook"/>
                <w:sz w:val="22"/>
              </w:rPr>
            </w:pPr>
          </w:p>
        </w:tc>
      </w:tr>
      <w:tr w:rsidR="00D16957" w14:paraId="7E69EC1B"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F2E1B2E" w14:textId="77777777" w:rsidR="00D16957" w:rsidRDefault="00D16957">
            <w:pPr>
              <w:ind w:right="-40"/>
              <w:rPr>
                <w:snapToGrid w:val="0"/>
                <w:sz w:val="22"/>
              </w:rPr>
            </w:pPr>
            <w:r>
              <w:rPr>
                <w:snapToGrid w:val="0"/>
                <w:sz w:val="22"/>
              </w:rPr>
              <w:t xml:space="preserve"> 14</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6D5BA82" w14:textId="77777777" w:rsidR="00D16957" w:rsidRDefault="00D16957">
            <w:pPr>
              <w:pStyle w:val="18"/>
              <w:rPr>
                <w:sz w:val="22"/>
                <w:szCs w:val="22"/>
              </w:rPr>
            </w:pPr>
            <w:r>
              <w:rPr>
                <w:sz w:val="22"/>
                <w:szCs w:val="22"/>
              </w:rPr>
              <w:t xml:space="preserve">Местонахожде-ние </w:t>
            </w:r>
          </w:p>
          <w:p w14:paraId="7060DE5F" w14:textId="77777777" w:rsidR="00D16957" w:rsidRDefault="00D16957">
            <w:pPr>
              <w:pStyle w:val="18"/>
              <w:rPr>
                <w:sz w:val="22"/>
                <w:szCs w:val="22"/>
              </w:rPr>
            </w:pPr>
            <w:r>
              <w:rPr>
                <w:sz w:val="22"/>
                <w:szCs w:val="22"/>
              </w:rPr>
              <w:t>"Центр-Лаба"</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14:paraId="4F3FD7D9" w14:textId="77777777" w:rsidR="00D16957" w:rsidRDefault="00D16957">
            <w:pPr>
              <w:pStyle w:val="18"/>
              <w:rPr>
                <w:sz w:val="22"/>
                <w:szCs w:val="22"/>
              </w:rPr>
            </w:pPr>
            <w:r>
              <w:rPr>
                <w:sz w:val="22"/>
                <w:szCs w:val="22"/>
              </w:rPr>
              <w:t xml:space="preserve">х. Центральный, </w:t>
            </w:r>
          </w:p>
          <w:p w14:paraId="5F488B0E" w14:textId="77777777" w:rsidR="00D16957" w:rsidRDefault="00D16957">
            <w:pPr>
              <w:pStyle w:val="18"/>
              <w:rPr>
                <w:sz w:val="22"/>
                <w:szCs w:val="22"/>
              </w:rPr>
            </w:pPr>
            <w:r>
              <w:rPr>
                <w:sz w:val="22"/>
                <w:szCs w:val="22"/>
              </w:rPr>
              <w:t>0,25км к востоку от южной окраины хутора</w:t>
            </w:r>
          </w:p>
          <w:p w14:paraId="7D0B6F26" w14:textId="77777777" w:rsidR="00D16957" w:rsidRDefault="00D16957">
            <w:pPr>
              <w:pStyle w:val="18"/>
              <w:rPr>
                <w:sz w:val="22"/>
                <w:szCs w:val="22"/>
              </w:rPr>
            </w:pP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AB4078E" w14:textId="77777777" w:rsidR="00D16957" w:rsidRDefault="00D16957">
            <w:pPr>
              <w:pStyle w:val="affe"/>
              <w:ind w:left="288" w:right="57"/>
              <w:jc w:val="left"/>
              <w:rPr>
                <w:sz w:val="22"/>
                <w:szCs w:val="22"/>
                <w:lang w:val="ru-RU" w:eastAsia="ru-RU"/>
              </w:rPr>
            </w:pPr>
            <w:r>
              <w:rPr>
                <w:sz w:val="22"/>
                <w:szCs w:val="22"/>
                <w:lang w:val="ru-RU" w:eastAsia="ru-RU"/>
              </w:rPr>
              <w:t>8494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2792AB14" w14:textId="77777777" w:rsidR="00D16957" w:rsidRDefault="00D16957">
            <w:pPr>
              <w:rPr>
                <w:snapToGrid w:val="0"/>
                <w:sz w:val="22"/>
                <w:lang w:eastAsia="ru-RU"/>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40B9E599"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36A9F56D"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14:paraId="31391E15" w14:textId="77777777" w:rsidR="00D16957" w:rsidRDefault="00D16957">
            <w:pPr>
              <w:rPr>
                <w:snapToGrid w:val="0"/>
                <w:sz w:val="22"/>
              </w:rPr>
            </w:pP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743CA0B"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EAAED98"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5DB47161" w14:textId="77777777" w:rsidTr="00D16957">
        <w:trPr>
          <w:cantSplit/>
          <w:trHeight w:val="85"/>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4093CCCE" w14:textId="77777777" w:rsidR="00D16957" w:rsidRDefault="00D16957">
            <w:pPr>
              <w:ind w:right="-40"/>
              <w:rPr>
                <w:snapToGrid w:val="0"/>
                <w:sz w:val="22"/>
                <w:lang w:eastAsia="ru-RU"/>
              </w:rPr>
            </w:pPr>
            <w:r>
              <w:rPr>
                <w:snapToGrid w:val="0"/>
                <w:sz w:val="22"/>
              </w:rPr>
              <w:t xml:space="preserve"> 15</w:t>
            </w:r>
          </w:p>
        </w:tc>
        <w:tc>
          <w:tcPr>
            <w:tcW w:w="1559"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0124E490" w14:textId="77777777" w:rsidR="00D16957" w:rsidRDefault="00D16957">
            <w:pPr>
              <w:pStyle w:val="18"/>
              <w:rPr>
                <w:sz w:val="22"/>
                <w:szCs w:val="22"/>
              </w:rPr>
            </w:pPr>
            <w:r>
              <w:rPr>
                <w:sz w:val="22"/>
                <w:szCs w:val="22"/>
              </w:rPr>
              <w:t xml:space="preserve">Курганная группа </w:t>
            </w:r>
          </w:p>
          <w:p w14:paraId="7F612719" w14:textId="77777777" w:rsidR="00D16957" w:rsidRDefault="00D16957">
            <w:pPr>
              <w:pStyle w:val="18"/>
              <w:rPr>
                <w:sz w:val="22"/>
                <w:szCs w:val="22"/>
              </w:rPr>
            </w:pPr>
            <w:r>
              <w:rPr>
                <w:sz w:val="22"/>
                <w:szCs w:val="22"/>
              </w:rPr>
              <w:t>(9 насыпей)</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4D25F287" w14:textId="77777777" w:rsidR="00D16957" w:rsidRDefault="00D16957">
            <w:pPr>
              <w:pStyle w:val="18"/>
              <w:rPr>
                <w:sz w:val="22"/>
                <w:szCs w:val="22"/>
              </w:rPr>
            </w:pPr>
            <w:r>
              <w:rPr>
                <w:sz w:val="22"/>
                <w:szCs w:val="22"/>
              </w:rPr>
              <w:t xml:space="preserve">х. Центральный, </w:t>
            </w:r>
          </w:p>
          <w:p w14:paraId="43D60194" w14:textId="77777777" w:rsidR="00D16957" w:rsidRDefault="00D16957">
            <w:pPr>
              <w:pStyle w:val="18"/>
              <w:rPr>
                <w:sz w:val="22"/>
                <w:szCs w:val="22"/>
              </w:rPr>
            </w:pPr>
            <w:smartTag w:uri="urn:schemas-microsoft-com:office:smarttags" w:element="metricconverter">
              <w:smartTagPr>
                <w:attr w:name="ProductID" w:val="0,5 км"/>
              </w:smartTagPr>
              <w:r>
                <w:rPr>
                  <w:sz w:val="22"/>
                  <w:szCs w:val="22"/>
                </w:rPr>
                <w:t>0,5 км</w:t>
              </w:r>
            </w:smartTag>
            <w:r>
              <w:rPr>
                <w:sz w:val="22"/>
                <w:szCs w:val="22"/>
              </w:rPr>
              <w:t xml:space="preserve"> к югу от хутора</w:t>
            </w:r>
          </w:p>
          <w:p w14:paraId="0407711F" w14:textId="77777777" w:rsidR="00D16957" w:rsidRDefault="00D16957">
            <w:pPr>
              <w:pStyle w:val="18"/>
              <w:rPr>
                <w:sz w:val="22"/>
                <w:szCs w:val="22"/>
              </w:rPr>
            </w:pPr>
            <w:r>
              <w:rPr>
                <w:sz w:val="22"/>
                <w:szCs w:val="22"/>
              </w:rPr>
              <w:t>(2 насыпь на кладбище)</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2C8B6A62" w14:textId="77777777" w:rsidR="00D16957" w:rsidRDefault="00D16957">
            <w:pPr>
              <w:pStyle w:val="affe"/>
              <w:ind w:left="288" w:right="57"/>
              <w:jc w:val="left"/>
              <w:rPr>
                <w:sz w:val="22"/>
                <w:szCs w:val="22"/>
                <w:lang w:val="ru-RU" w:eastAsia="ru-RU"/>
              </w:rPr>
            </w:pPr>
            <w:r>
              <w:rPr>
                <w:sz w:val="22"/>
                <w:szCs w:val="22"/>
                <w:lang w:val="ru-RU" w:eastAsia="ru-RU"/>
              </w:rPr>
              <w:t>8495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B7D0D4F" w14:textId="77777777" w:rsidR="00D16957" w:rsidRDefault="00D16957">
            <w:pPr>
              <w:rPr>
                <w:snapToGrid w:val="0"/>
                <w:sz w:val="22"/>
                <w:lang w:eastAsia="ru-RU"/>
              </w:rPr>
            </w:pPr>
            <w:r>
              <w:rPr>
                <w:snapToGrid w:val="0"/>
                <w:sz w:val="22"/>
              </w:rPr>
              <w:t>1</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07749C7E" w14:textId="77777777" w:rsidR="00D16957" w:rsidRDefault="00D16957">
            <w:pPr>
              <w:rPr>
                <w:snapToGrid w:val="0"/>
                <w:sz w:val="22"/>
              </w:rPr>
            </w:pPr>
            <w:r>
              <w:rPr>
                <w:snapToGrid w:val="0"/>
                <w:sz w:val="22"/>
              </w:rPr>
              <w:t>0,4</w:t>
            </w:r>
          </w:p>
        </w:tc>
        <w:tc>
          <w:tcPr>
            <w:tcW w:w="851" w:type="dxa"/>
            <w:tcBorders>
              <w:top w:val="single" w:sz="4" w:space="0" w:color="auto"/>
              <w:left w:val="single" w:sz="4" w:space="0" w:color="auto"/>
              <w:bottom w:val="nil"/>
              <w:right w:val="single" w:sz="4" w:space="0" w:color="auto"/>
            </w:tcBorders>
            <w:shd w:val="solid" w:color="FFFFFF" w:fill="auto"/>
            <w:vAlign w:val="center"/>
            <w:hideMark/>
          </w:tcPr>
          <w:p w14:paraId="1FA44CF1" w14:textId="77777777" w:rsidR="00D16957" w:rsidRDefault="00D16957">
            <w:pPr>
              <w:rPr>
                <w:snapToGrid w:val="0"/>
                <w:sz w:val="22"/>
              </w:rPr>
            </w:pPr>
            <w:r>
              <w:rPr>
                <w:snapToGrid w:val="0"/>
                <w:sz w:val="22"/>
              </w:rPr>
              <w:t>26</w:t>
            </w:r>
          </w:p>
        </w:tc>
        <w:tc>
          <w:tcPr>
            <w:tcW w:w="850" w:type="dxa"/>
            <w:tcBorders>
              <w:top w:val="single" w:sz="4" w:space="0" w:color="auto"/>
              <w:left w:val="single" w:sz="4" w:space="0" w:color="auto"/>
              <w:bottom w:val="nil"/>
              <w:right w:val="single" w:sz="4" w:space="0" w:color="auto"/>
            </w:tcBorders>
            <w:shd w:val="solid" w:color="FFFFFF" w:fill="auto"/>
            <w:vAlign w:val="center"/>
            <w:hideMark/>
          </w:tcPr>
          <w:p w14:paraId="7D2871BE" w14:textId="77777777" w:rsidR="00D16957" w:rsidRDefault="00D16957">
            <w:pPr>
              <w:rPr>
                <w:snapToGrid w:val="0"/>
                <w:sz w:val="22"/>
              </w:rPr>
            </w:pPr>
            <w:r>
              <w:rPr>
                <w:snapToGrid w:val="0"/>
                <w:sz w:val="22"/>
              </w:rPr>
              <w:t>50</w:t>
            </w:r>
          </w:p>
        </w:tc>
        <w:tc>
          <w:tcPr>
            <w:tcW w:w="9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13A08F12" w14:textId="77777777" w:rsidR="00D16957" w:rsidRDefault="00D16957">
            <w:pPr>
              <w:pStyle w:val="affe"/>
              <w:ind w:left="140" w:right="57"/>
              <w:jc w:val="left"/>
              <w:rPr>
                <w:sz w:val="22"/>
                <w:szCs w:val="22"/>
                <w:lang w:val="ru-RU" w:eastAsia="ru-RU"/>
              </w:rPr>
            </w:pPr>
            <w:r>
              <w:rPr>
                <w:sz w:val="22"/>
                <w:szCs w:val="22"/>
                <w:lang w:val="ru-RU" w:eastAsia="ru-RU"/>
              </w:rPr>
              <w:t>313-КЗ</w:t>
            </w:r>
          </w:p>
        </w:tc>
        <w:tc>
          <w:tcPr>
            <w:tcW w:w="95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14:paraId="119D618F" w14:textId="77777777" w:rsidR="00D16957" w:rsidRDefault="00D16957">
            <w:pPr>
              <w:pStyle w:val="affe"/>
              <w:ind w:left="288" w:right="57"/>
              <w:jc w:val="left"/>
              <w:rPr>
                <w:sz w:val="22"/>
                <w:szCs w:val="22"/>
                <w:lang w:val="ru-RU" w:eastAsia="ru-RU"/>
              </w:rPr>
            </w:pPr>
            <w:r>
              <w:rPr>
                <w:sz w:val="22"/>
                <w:szCs w:val="22"/>
                <w:lang w:val="ru-RU" w:eastAsia="ru-RU"/>
              </w:rPr>
              <w:t>Р</w:t>
            </w:r>
          </w:p>
        </w:tc>
      </w:tr>
      <w:tr w:rsidR="00D16957" w14:paraId="7D8A6BDF"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E6E8C8C"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12CFCC"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BA7F2E"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BADD8C8"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7625F06" w14:textId="77777777" w:rsidR="00D16957" w:rsidRDefault="00D16957">
            <w:pPr>
              <w:rPr>
                <w:snapToGrid w:val="0"/>
                <w:sz w:val="22"/>
                <w:lang w:eastAsia="ru-RU"/>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73E45872"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1A220381"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25ED2988"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65F0CB1"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5776A450" w14:textId="77777777" w:rsidR="00D16957" w:rsidRDefault="00D16957">
            <w:pPr>
              <w:rPr>
                <w:rFonts w:ascii="SchoolBook" w:hAnsi="SchoolBook"/>
                <w:sz w:val="22"/>
              </w:rPr>
            </w:pPr>
          </w:p>
        </w:tc>
      </w:tr>
      <w:tr w:rsidR="00D16957" w14:paraId="01DCED14"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2594FE9"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5B67E5"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8ADBC9F"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29E021"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D880697" w14:textId="77777777" w:rsidR="00D16957" w:rsidRDefault="00D16957">
            <w:pPr>
              <w:rPr>
                <w:snapToGrid w:val="0"/>
                <w:sz w:val="22"/>
              </w:rPr>
            </w:pPr>
            <w:r>
              <w:rPr>
                <w:snapToGrid w:val="0"/>
                <w:sz w:val="22"/>
              </w:rPr>
              <w:t>3</w:t>
            </w:r>
          </w:p>
        </w:tc>
        <w:tc>
          <w:tcPr>
            <w:tcW w:w="851" w:type="dxa"/>
            <w:tcBorders>
              <w:top w:val="nil"/>
              <w:left w:val="single" w:sz="4" w:space="0" w:color="auto"/>
              <w:bottom w:val="nil"/>
              <w:right w:val="single" w:sz="4" w:space="0" w:color="auto"/>
            </w:tcBorders>
            <w:shd w:val="solid" w:color="FFFFFF" w:fill="auto"/>
            <w:vAlign w:val="center"/>
            <w:hideMark/>
          </w:tcPr>
          <w:p w14:paraId="267195F7" w14:textId="77777777" w:rsidR="00D16957" w:rsidRDefault="00D16957">
            <w:pPr>
              <w:rPr>
                <w:snapToGrid w:val="0"/>
                <w:sz w:val="22"/>
              </w:rPr>
            </w:pPr>
            <w:r>
              <w:rPr>
                <w:snapToGrid w:val="0"/>
                <w:sz w:val="22"/>
              </w:rPr>
              <w:t>0,8</w:t>
            </w:r>
          </w:p>
        </w:tc>
        <w:tc>
          <w:tcPr>
            <w:tcW w:w="851" w:type="dxa"/>
            <w:tcBorders>
              <w:top w:val="nil"/>
              <w:left w:val="single" w:sz="4" w:space="0" w:color="auto"/>
              <w:bottom w:val="nil"/>
              <w:right w:val="single" w:sz="4" w:space="0" w:color="auto"/>
            </w:tcBorders>
            <w:shd w:val="solid" w:color="FFFFFF" w:fill="auto"/>
            <w:vAlign w:val="center"/>
            <w:hideMark/>
          </w:tcPr>
          <w:p w14:paraId="6E92E6AA" w14:textId="77777777" w:rsidR="00D16957" w:rsidRDefault="00D16957">
            <w:pPr>
              <w:rPr>
                <w:snapToGrid w:val="0"/>
                <w:sz w:val="22"/>
              </w:rPr>
            </w:pPr>
            <w:r>
              <w:rPr>
                <w:snapToGrid w:val="0"/>
                <w:sz w:val="22"/>
              </w:rPr>
              <w:t>28</w:t>
            </w:r>
          </w:p>
        </w:tc>
        <w:tc>
          <w:tcPr>
            <w:tcW w:w="850" w:type="dxa"/>
            <w:tcBorders>
              <w:top w:val="nil"/>
              <w:left w:val="single" w:sz="4" w:space="0" w:color="auto"/>
              <w:bottom w:val="nil"/>
              <w:right w:val="single" w:sz="4" w:space="0" w:color="auto"/>
            </w:tcBorders>
            <w:shd w:val="solid" w:color="FFFFFF" w:fill="auto"/>
            <w:vAlign w:val="center"/>
            <w:hideMark/>
          </w:tcPr>
          <w:p w14:paraId="14A801F8"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C604477"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642F33A3" w14:textId="77777777" w:rsidR="00D16957" w:rsidRDefault="00D16957">
            <w:pPr>
              <w:rPr>
                <w:rFonts w:ascii="SchoolBook" w:hAnsi="SchoolBook"/>
                <w:sz w:val="22"/>
              </w:rPr>
            </w:pPr>
          </w:p>
        </w:tc>
      </w:tr>
      <w:tr w:rsidR="00D16957" w14:paraId="1D8FAADD"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37FCB38"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8A3EA9B"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36BFCD3"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0CEED3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D6E2FAB" w14:textId="77777777" w:rsidR="00D16957" w:rsidRDefault="00D16957">
            <w:pPr>
              <w:rPr>
                <w:snapToGrid w:val="0"/>
                <w:sz w:val="22"/>
              </w:rPr>
            </w:pPr>
            <w:r>
              <w:rPr>
                <w:snapToGrid w:val="0"/>
                <w:sz w:val="22"/>
              </w:rPr>
              <w:t>4</w:t>
            </w:r>
          </w:p>
        </w:tc>
        <w:tc>
          <w:tcPr>
            <w:tcW w:w="851" w:type="dxa"/>
            <w:tcBorders>
              <w:top w:val="nil"/>
              <w:left w:val="single" w:sz="4" w:space="0" w:color="auto"/>
              <w:bottom w:val="nil"/>
              <w:right w:val="single" w:sz="4" w:space="0" w:color="auto"/>
            </w:tcBorders>
            <w:shd w:val="solid" w:color="FFFFFF" w:fill="auto"/>
            <w:vAlign w:val="center"/>
            <w:hideMark/>
          </w:tcPr>
          <w:p w14:paraId="772775CE" w14:textId="77777777" w:rsidR="00D16957" w:rsidRDefault="00D16957">
            <w:pPr>
              <w:rPr>
                <w:snapToGrid w:val="0"/>
                <w:sz w:val="22"/>
              </w:rPr>
            </w:pPr>
            <w:r>
              <w:rPr>
                <w:snapToGrid w:val="0"/>
                <w:sz w:val="22"/>
              </w:rPr>
              <w:t>0,7</w:t>
            </w:r>
          </w:p>
        </w:tc>
        <w:tc>
          <w:tcPr>
            <w:tcW w:w="851" w:type="dxa"/>
            <w:tcBorders>
              <w:top w:val="nil"/>
              <w:left w:val="single" w:sz="4" w:space="0" w:color="auto"/>
              <w:bottom w:val="nil"/>
              <w:right w:val="single" w:sz="4" w:space="0" w:color="auto"/>
            </w:tcBorders>
            <w:shd w:val="solid" w:color="FFFFFF" w:fill="auto"/>
            <w:vAlign w:val="center"/>
            <w:hideMark/>
          </w:tcPr>
          <w:p w14:paraId="3FDF5300" w14:textId="77777777" w:rsidR="00D16957" w:rsidRDefault="00D16957">
            <w:pPr>
              <w:rPr>
                <w:snapToGrid w:val="0"/>
                <w:sz w:val="22"/>
              </w:rPr>
            </w:pPr>
            <w:r>
              <w:rPr>
                <w:snapToGrid w:val="0"/>
                <w:sz w:val="22"/>
              </w:rPr>
              <w:t>26</w:t>
            </w:r>
          </w:p>
        </w:tc>
        <w:tc>
          <w:tcPr>
            <w:tcW w:w="850" w:type="dxa"/>
            <w:tcBorders>
              <w:top w:val="nil"/>
              <w:left w:val="single" w:sz="4" w:space="0" w:color="auto"/>
              <w:bottom w:val="nil"/>
              <w:right w:val="single" w:sz="4" w:space="0" w:color="auto"/>
            </w:tcBorders>
            <w:shd w:val="solid" w:color="FFFFFF" w:fill="auto"/>
            <w:vAlign w:val="center"/>
            <w:hideMark/>
          </w:tcPr>
          <w:p w14:paraId="758007E1"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BBB3D9F"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6937D267" w14:textId="77777777" w:rsidR="00D16957" w:rsidRDefault="00D16957">
            <w:pPr>
              <w:rPr>
                <w:rFonts w:ascii="SchoolBook" w:hAnsi="SchoolBook"/>
                <w:sz w:val="22"/>
              </w:rPr>
            </w:pPr>
          </w:p>
        </w:tc>
      </w:tr>
      <w:tr w:rsidR="00D16957" w14:paraId="687AB0D4"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B9A93EA"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293140"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535BC3"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F416D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A1C14A3" w14:textId="77777777" w:rsidR="00D16957" w:rsidRDefault="00D16957">
            <w:pPr>
              <w:rPr>
                <w:snapToGrid w:val="0"/>
                <w:sz w:val="22"/>
              </w:rPr>
            </w:pPr>
            <w:r>
              <w:rPr>
                <w:snapToGrid w:val="0"/>
                <w:sz w:val="22"/>
              </w:rPr>
              <w:t>5</w:t>
            </w:r>
          </w:p>
        </w:tc>
        <w:tc>
          <w:tcPr>
            <w:tcW w:w="851" w:type="dxa"/>
            <w:tcBorders>
              <w:top w:val="nil"/>
              <w:left w:val="single" w:sz="4" w:space="0" w:color="auto"/>
              <w:bottom w:val="nil"/>
              <w:right w:val="single" w:sz="4" w:space="0" w:color="auto"/>
            </w:tcBorders>
            <w:shd w:val="solid" w:color="FFFFFF" w:fill="auto"/>
            <w:vAlign w:val="center"/>
            <w:hideMark/>
          </w:tcPr>
          <w:p w14:paraId="42507A58" w14:textId="77777777" w:rsidR="00D16957" w:rsidRDefault="00D16957">
            <w:pPr>
              <w:rPr>
                <w:snapToGrid w:val="0"/>
                <w:sz w:val="22"/>
              </w:rPr>
            </w:pPr>
            <w:r>
              <w:rPr>
                <w:snapToGrid w:val="0"/>
                <w:sz w:val="22"/>
              </w:rPr>
              <w:t>0,8</w:t>
            </w:r>
          </w:p>
        </w:tc>
        <w:tc>
          <w:tcPr>
            <w:tcW w:w="851" w:type="dxa"/>
            <w:tcBorders>
              <w:top w:val="nil"/>
              <w:left w:val="single" w:sz="4" w:space="0" w:color="auto"/>
              <w:bottom w:val="nil"/>
              <w:right w:val="single" w:sz="4" w:space="0" w:color="auto"/>
            </w:tcBorders>
            <w:shd w:val="solid" w:color="FFFFFF" w:fill="auto"/>
            <w:vAlign w:val="center"/>
            <w:hideMark/>
          </w:tcPr>
          <w:p w14:paraId="24726699"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53D6D33F"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37305A7"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1EACDBD8" w14:textId="77777777" w:rsidR="00D16957" w:rsidRDefault="00D16957">
            <w:pPr>
              <w:rPr>
                <w:rFonts w:ascii="SchoolBook" w:hAnsi="SchoolBook"/>
                <w:sz w:val="22"/>
              </w:rPr>
            </w:pPr>
          </w:p>
        </w:tc>
      </w:tr>
      <w:tr w:rsidR="00D16957" w14:paraId="4B781AF5"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5DE9A2B"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CD45B5"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F7DB50"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A56C80"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0401535" w14:textId="77777777" w:rsidR="00D16957" w:rsidRDefault="00D16957">
            <w:pPr>
              <w:rPr>
                <w:snapToGrid w:val="0"/>
                <w:sz w:val="22"/>
              </w:rPr>
            </w:pPr>
            <w:r>
              <w:rPr>
                <w:snapToGrid w:val="0"/>
                <w:sz w:val="22"/>
              </w:rPr>
              <w:t>6</w:t>
            </w:r>
          </w:p>
        </w:tc>
        <w:tc>
          <w:tcPr>
            <w:tcW w:w="851" w:type="dxa"/>
            <w:tcBorders>
              <w:top w:val="nil"/>
              <w:left w:val="single" w:sz="4" w:space="0" w:color="auto"/>
              <w:bottom w:val="nil"/>
              <w:right w:val="single" w:sz="4" w:space="0" w:color="auto"/>
            </w:tcBorders>
            <w:shd w:val="solid" w:color="FFFFFF" w:fill="auto"/>
            <w:vAlign w:val="center"/>
            <w:hideMark/>
          </w:tcPr>
          <w:p w14:paraId="657A809F" w14:textId="77777777" w:rsidR="00D16957" w:rsidRDefault="00D16957">
            <w:pPr>
              <w:rPr>
                <w:snapToGrid w:val="0"/>
                <w:sz w:val="22"/>
              </w:rPr>
            </w:pPr>
            <w:r>
              <w:rPr>
                <w:snapToGrid w:val="0"/>
                <w:sz w:val="22"/>
              </w:rPr>
              <w:t>1</w:t>
            </w:r>
          </w:p>
        </w:tc>
        <w:tc>
          <w:tcPr>
            <w:tcW w:w="851" w:type="dxa"/>
            <w:tcBorders>
              <w:top w:val="nil"/>
              <w:left w:val="single" w:sz="4" w:space="0" w:color="auto"/>
              <w:bottom w:val="nil"/>
              <w:right w:val="single" w:sz="4" w:space="0" w:color="auto"/>
            </w:tcBorders>
            <w:shd w:val="solid" w:color="FFFFFF" w:fill="auto"/>
            <w:vAlign w:val="center"/>
            <w:hideMark/>
          </w:tcPr>
          <w:p w14:paraId="27A54308" w14:textId="77777777" w:rsidR="00D16957" w:rsidRDefault="00D16957">
            <w:pPr>
              <w:rPr>
                <w:snapToGrid w:val="0"/>
                <w:sz w:val="22"/>
              </w:rPr>
            </w:pPr>
            <w:r>
              <w:rPr>
                <w:snapToGrid w:val="0"/>
                <w:sz w:val="22"/>
              </w:rPr>
              <w:t>36</w:t>
            </w:r>
          </w:p>
        </w:tc>
        <w:tc>
          <w:tcPr>
            <w:tcW w:w="850" w:type="dxa"/>
            <w:tcBorders>
              <w:top w:val="nil"/>
              <w:left w:val="single" w:sz="4" w:space="0" w:color="auto"/>
              <w:bottom w:val="nil"/>
              <w:right w:val="single" w:sz="4" w:space="0" w:color="auto"/>
            </w:tcBorders>
            <w:shd w:val="solid" w:color="FFFFFF" w:fill="auto"/>
            <w:vAlign w:val="center"/>
            <w:hideMark/>
          </w:tcPr>
          <w:p w14:paraId="0A0959A2"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3C05985"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537099A" w14:textId="77777777" w:rsidR="00D16957" w:rsidRDefault="00D16957">
            <w:pPr>
              <w:rPr>
                <w:rFonts w:ascii="SchoolBook" w:hAnsi="SchoolBook"/>
                <w:sz w:val="22"/>
              </w:rPr>
            </w:pPr>
          </w:p>
        </w:tc>
      </w:tr>
      <w:tr w:rsidR="00D16957" w14:paraId="49406C67"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9AF03D1"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324876"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12A10B"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3B91C74"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F8578D7" w14:textId="77777777" w:rsidR="00D16957" w:rsidRDefault="00D16957">
            <w:pPr>
              <w:rPr>
                <w:snapToGrid w:val="0"/>
                <w:sz w:val="22"/>
              </w:rPr>
            </w:pPr>
            <w:r>
              <w:rPr>
                <w:snapToGrid w:val="0"/>
                <w:sz w:val="22"/>
              </w:rPr>
              <w:t>7</w:t>
            </w:r>
          </w:p>
        </w:tc>
        <w:tc>
          <w:tcPr>
            <w:tcW w:w="851" w:type="dxa"/>
            <w:tcBorders>
              <w:top w:val="nil"/>
              <w:left w:val="single" w:sz="4" w:space="0" w:color="auto"/>
              <w:bottom w:val="nil"/>
              <w:right w:val="single" w:sz="4" w:space="0" w:color="auto"/>
            </w:tcBorders>
            <w:shd w:val="solid" w:color="FFFFFF" w:fill="auto"/>
            <w:vAlign w:val="center"/>
            <w:hideMark/>
          </w:tcPr>
          <w:p w14:paraId="5E799CC1" w14:textId="77777777" w:rsidR="00D16957" w:rsidRDefault="00D16957">
            <w:pPr>
              <w:rPr>
                <w:snapToGrid w:val="0"/>
                <w:sz w:val="22"/>
              </w:rPr>
            </w:pPr>
            <w:r>
              <w:rPr>
                <w:snapToGrid w:val="0"/>
                <w:sz w:val="22"/>
              </w:rPr>
              <w:t>2</w:t>
            </w:r>
          </w:p>
        </w:tc>
        <w:tc>
          <w:tcPr>
            <w:tcW w:w="851" w:type="dxa"/>
            <w:tcBorders>
              <w:top w:val="nil"/>
              <w:left w:val="single" w:sz="4" w:space="0" w:color="auto"/>
              <w:bottom w:val="nil"/>
              <w:right w:val="single" w:sz="4" w:space="0" w:color="auto"/>
            </w:tcBorders>
            <w:shd w:val="solid" w:color="FFFFFF" w:fill="auto"/>
            <w:vAlign w:val="center"/>
            <w:hideMark/>
          </w:tcPr>
          <w:p w14:paraId="7A7F9158" w14:textId="77777777" w:rsidR="00D16957" w:rsidRDefault="00D16957">
            <w:pPr>
              <w:rPr>
                <w:snapToGrid w:val="0"/>
                <w:sz w:val="22"/>
              </w:rPr>
            </w:pPr>
            <w:r>
              <w:rPr>
                <w:snapToGrid w:val="0"/>
                <w:sz w:val="22"/>
              </w:rPr>
              <w:t>46</w:t>
            </w:r>
          </w:p>
        </w:tc>
        <w:tc>
          <w:tcPr>
            <w:tcW w:w="850" w:type="dxa"/>
            <w:tcBorders>
              <w:top w:val="nil"/>
              <w:left w:val="single" w:sz="4" w:space="0" w:color="auto"/>
              <w:bottom w:val="nil"/>
              <w:right w:val="single" w:sz="4" w:space="0" w:color="auto"/>
            </w:tcBorders>
            <w:shd w:val="solid" w:color="FFFFFF" w:fill="auto"/>
            <w:vAlign w:val="center"/>
            <w:hideMark/>
          </w:tcPr>
          <w:p w14:paraId="0AF7D921" w14:textId="77777777" w:rsidR="00D16957" w:rsidRDefault="00D16957">
            <w:pPr>
              <w:rPr>
                <w:snapToGrid w:val="0"/>
                <w:sz w:val="22"/>
              </w:rPr>
            </w:pPr>
            <w:r>
              <w:rPr>
                <w:snapToGrid w:val="0"/>
                <w:sz w:val="22"/>
              </w:rPr>
              <w:t>75</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15179B7"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0DB73A33" w14:textId="77777777" w:rsidR="00D16957" w:rsidRDefault="00D16957">
            <w:pPr>
              <w:rPr>
                <w:rFonts w:ascii="SchoolBook" w:hAnsi="SchoolBook"/>
                <w:sz w:val="22"/>
              </w:rPr>
            </w:pPr>
          </w:p>
        </w:tc>
      </w:tr>
      <w:tr w:rsidR="00D16957" w14:paraId="088112F5"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78B75E6"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36C129"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B9D1C1B"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4C2C53"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564D3103" w14:textId="77777777" w:rsidR="00D16957" w:rsidRDefault="00D16957">
            <w:pPr>
              <w:rPr>
                <w:snapToGrid w:val="0"/>
                <w:sz w:val="22"/>
              </w:rPr>
            </w:pPr>
            <w:r>
              <w:rPr>
                <w:snapToGrid w:val="0"/>
                <w:sz w:val="22"/>
              </w:rPr>
              <w:t>8</w:t>
            </w:r>
          </w:p>
        </w:tc>
        <w:tc>
          <w:tcPr>
            <w:tcW w:w="851" w:type="dxa"/>
            <w:tcBorders>
              <w:top w:val="nil"/>
              <w:left w:val="single" w:sz="4" w:space="0" w:color="auto"/>
              <w:bottom w:val="nil"/>
              <w:right w:val="single" w:sz="4" w:space="0" w:color="auto"/>
            </w:tcBorders>
            <w:shd w:val="solid" w:color="FFFFFF" w:fill="auto"/>
            <w:vAlign w:val="center"/>
            <w:hideMark/>
          </w:tcPr>
          <w:p w14:paraId="6A5E1727" w14:textId="77777777" w:rsidR="00D16957" w:rsidRDefault="00D16957">
            <w:pPr>
              <w:rPr>
                <w:snapToGrid w:val="0"/>
                <w:sz w:val="22"/>
              </w:rPr>
            </w:pPr>
            <w:r>
              <w:rPr>
                <w:snapToGrid w:val="0"/>
                <w:sz w:val="22"/>
              </w:rPr>
              <w:t>0,6</w:t>
            </w:r>
          </w:p>
        </w:tc>
        <w:tc>
          <w:tcPr>
            <w:tcW w:w="851" w:type="dxa"/>
            <w:tcBorders>
              <w:top w:val="nil"/>
              <w:left w:val="single" w:sz="4" w:space="0" w:color="auto"/>
              <w:bottom w:val="nil"/>
              <w:right w:val="single" w:sz="4" w:space="0" w:color="auto"/>
            </w:tcBorders>
            <w:shd w:val="solid" w:color="FFFFFF" w:fill="auto"/>
            <w:vAlign w:val="center"/>
            <w:hideMark/>
          </w:tcPr>
          <w:p w14:paraId="36AB35EB" w14:textId="77777777" w:rsidR="00D16957" w:rsidRDefault="00D16957">
            <w:pPr>
              <w:rPr>
                <w:snapToGrid w:val="0"/>
                <w:sz w:val="22"/>
              </w:rPr>
            </w:pPr>
            <w:r>
              <w:rPr>
                <w:snapToGrid w:val="0"/>
                <w:sz w:val="22"/>
              </w:rPr>
              <w:t>30</w:t>
            </w:r>
          </w:p>
        </w:tc>
        <w:tc>
          <w:tcPr>
            <w:tcW w:w="850" w:type="dxa"/>
            <w:tcBorders>
              <w:top w:val="nil"/>
              <w:left w:val="single" w:sz="4" w:space="0" w:color="auto"/>
              <w:bottom w:val="nil"/>
              <w:right w:val="single" w:sz="4" w:space="0" w:color="auto"/>
            </w:tcBorders>
            <w:shd w:val="solid" w:color="FFFFFF" w:fill="auto"/>
            <w:vAlign w:val="center"/>
            <w:hideMark/>
          </w:tcPr>
          <w:p w14:paraId="614050C9"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B6815BE"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63171B59" w14:textId="77777777" w:rsidR="00D16957" w:rsidRDefault="00D16957">
            <w:pPr>
              <w:rPr>
                <w:rFonts w:ascii="SchoolBook" w:hAnsi="SchoolBook"/>
                <w:sz w:val="22"/>
              </w:rPr>
            </w:pPr>
          </w:p>
        </w:tc>
      </w:tr>
      <w:tr w:rsidR="00D16957" w14:paraId="76331477" w14:textId="77777777" w:rsidTr="00D16957">
        <w:trPr>
          <w:cantSplit/>
          <w:trHeight w:val="8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AC0EA83" w14:textId="77777777" w:rsidR="00D16957" w:rsidRDefault="00D16957">
            <w:pPr>
              <w:rPr>
                <w:snapToGrid w:val="0"/>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F1958F" w14:textId="77777777" w:rsidR="00D16957" w:rsidRDefault="00D16957">
            <w:pPr>
              <w:rPr>
                <w:sz w:val="22"/>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034CFE" w14:textId="77777777" w:rsidR="00D16957" w:rsidRDefault="00D16957">
            <w:pPr>
              <w:rPr>
                <w:sz w:val="22"/>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9AD6F08" w14:textId="77777777" w:rsidR="00D16957" w:rsidRDefault="00D16957">
            <w:pPr>
              <w:rPr>
                <w:rFonts w:ascii="SchoolBook" w:hAnsi="SchoolBook"/>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D89800A" w14:textId="77777777" w:rsidR="00D16957" w:rsidRDefault="00D16957">
            <w:pPr>
              <w:rPr>
                <w:snapToGrid w:val="0"/>
                <w:sz w:val="22"/>
              </w:rPr>
            </w:pPr>
            <w:r>
              <w:rPr>
                <w:snapToGrid w:val="0"/>
                <w:sz w:val="22"/>
              </w:rPr>
              <w:t>9</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5F01DC51" w14:textId="77777777" w:rsidR="00D16957" w:rsidRDefault="00D16957">
            <w:pPr>
              <w:rPr>
                <w:snapToGrid w:val="0"/>
                <w:sz w:val="22"/>
              </w:rPr>
            </w:pPr>
            <w:r>
              <w:rPr>
                <w:snapToGrid w:val="0"/>
                <w:sz w:val="22"/>
              </w:rPr>
              <w:t>0,6</w:t>
            </w:r>
          </w:p>
        </w:tc>
        <w:tc>
          <w:tcPr>
            <w:tcW w:w="851" w:type="dxa"/>
            <w:tcBorders>
              <w:top w:val="nil"/>
              <w:left w:val="single" w:sz="4" w:space="0" w:color="auto"/>
              <w:bottom w:val="single" w:sz="4" w:space="0" w:color="auto"/>
              <w:right w:val="single" w:sz="4" w:space="0" w:color="auto"/>
            </w:tcBorders>
            <w:shd w:val="solid" w:color="FFFFFF" w:fill="auto"/>
            <w:vAlign w:val="center"/>
            <w:hideMark/>
          </w:tcPr>
          <w:p w14:paraId="656E03B6" w14:textId="77777777" w:rsidR="00D16957" w:rsidRDefault="00D16957">
            <w:pPr>
              <w:rPr>
                <w:snapToGrid w:val="0"/>
                <w:sz w:val="22"/>
              </w:rPr>
            </w:pPr>
            <w:r>
              <w:rPr>
                <w:snapToGrid w:val="0"/>
                <w:sz w:val="22"/>
              </w:rPr>
              <w:t>30</w:t>
            </w:r>
          </w:p>
        </w:tc>
        <w:tc>
          <w:tcPr>
            <w:tcW w:w="850" w:type="dxa"/>
            <w:tcBorders>
              <w:top w:val="nil"/>
              <w:left w:val="single" w:sz="4" w:space="0" w:color="auto"/>
              <w:bottom w:val="single" w:sz="4" w:space="0" w:color="auto"/>
              <w:right w:val="single" w:sz="4" w:space="0" w:color="auto"/>
            </w:tcBorders>
            <w:shd w:val="solid" w:color="FFFFFF" w:fill="auto"/>
            <w:vAlign w:val="center"/>
            <w:hideMark/>
          </w:tcPr>
          <w:p w14:paraId="489159B9" w14:textId="77777777" w:rsidR="00D16957" w:rsidRDefault="00D16957">
            <w:pPr>
              <w:rPr>
                <w:snapToGrid w:val="0"/>
                <w:sz w:val="22"/>
              </w:rPr>
            </w:pPr>
            <w:r>
              <w:rPr>
                <w:snapToGrid w:val="0"/>
                <w:sz w:val="22"/>
              </w:rPr>
              <w:t>50</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B2BEAAC" w14:textId="77777777" w:rsidR="00D16957" w:rsidRDefault="00D16957">
            <w:pPr>
              <w:rPr>
                <w:rFonts w:ascii="SchoolBook" w:hAnsi="SchoolBook"/>
                <w:sz w:val="22"/>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2ED68182" w14:textId="77777777" w:rsidR="00D16957" w:rsidRDefault="00D16957">
            <w:pPr>
              <w:rPr>
                <w:rFonts w:ascii="SchoolBook" w:hAnsi="SchoolBook"/>
                <w:sz w:val="22"/>
              </w:rPr>
            </w:pPr>
          </w:p>
        </w:tc>
      </w:tr>
      <w:tr w:rsidR="00D16957" w14:paraId="4AFA19A9"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0A51AEF" w14:textId="77777777" w:rsidR="00D16957" w:rsidRDefault="00D16957">
            <w:pPr>
              <w:ind w:right="-40"/>
              <w:rPr>
                <w:snapToGrid w:val="0"/>
                <w:sz w:val="22"/>
              </w:rPr>
            </w:pPr>
            <w:r>
              <w:rPr>
                <w:snapToGrid w:val="0"/>
                <w:sz w:val="22"/>
              </w:rPr>
              <w:t xml:space="preserve"> 16</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907067B" w14:textId="77777777" w:rsidR="00D16957" w:rsidRDefault="00D16957">
            <w:pPr>
              <w:ind w:left="-40" w:right="-40"/>
              <w:rPr>
                <w:sz w:val="22"/>
              </w:rPr>
            </w:pPr>
            <w:r>
              <w:rPr>
                <w:sz w:val="22"/>
              </w:rPr>
              <w:t>Городище "Переправное"</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tcPr>
          <w:p w14:paraId="1D909DB6" w14:textId="77777777" w:rsidR="00D16957" w:rsidRDefault="00D16957">
            <w:pPr>
              <w:rPr>
                <w:sz w:val="22"/>
              </w:rPr>
            </w:pPr>
            <w:r>
              <w:rPr>
                <w:sz w:val="22"/>
              </w:rPr>
              <w:t xml:space="preserve">ст-ца Переправная, </w:t>
            </w:r>
          </w:p>
          <w:p w14:paraId="4FFF20DD" w14:textId="77777777" w:rsidR="00D16957" w:rsidRDefault="00D16957">
            <w:pPr>
              <w:rPr>
                <w:sz w:val="22"/>
              </w:rPr>
            </w:pPr>
            <w:smartTag w:uri="urn:schemas-microsoft-com:office:smarttags" w:element="metricconverter">
              <w:smartTagPr>
                <w:attr w:name="ProductID" w:val="1,1 км"/>
              </w:smartTagPr>
              <w:r>
                <w:rPr>
                  <w:sz w:val="22"/>
                </w:rPr>
                <w:t>1,1 км</w:t>
              </w:r>
            </w:smartTag>
            <w:r>
              <w:rPr>
                <w:sz w:val="22"/>
              </w:rPr>
              <w:t xml:space="preserve"> к север-западу от</w:t>
            </w:r>
          </w:p>
          <w:p w14:paraId="099C9EA6" w14:textId="77777777" w:rsidR="00D16957" w:rsidRDefault="00D16957">
            <w:pPr>
              <w:rPr>
                <w:sz w:val="22"/>
              </w:rPr>
            </w:pPr>
            <w:r>
              <w:rPr>
                <w:sz w:val="22"/>
              </w:rPr>
              <w:t xml:space="preserve">южной окраины села </w:t>
            </w:r>
          </w:p>
          <w:p w14:paraId="587EEA0B" w14:textId="77777777" w:rsidR="00D16957" w:rsidRDefault="00D16957">
            <w:pPr>
              <w:rPr>
                <w:sz w:val="22"/>
              </w:rPr>
            </w:pP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7E59A7D" w14:textId="77777777" w:rsidR="00D16957" w:rsidRDefault="00D16957">
            <w:pPr>
              <w:rPr>
                <w:sz w:val="22"/>
                <w:vertAlign w:val="superscript"/>
              </w:rPr>
            </w:pPr>
            <w:r>
              <w:rPr>
                <w:sz w:val="22"/>
              </w:rPr>
              <w:t>В</w:t>
            </w:r>
            <w:r>
              <w:rPr>
                <w:sz w:val="22"/>
                <w:vertAlign w:val="superscript"/>
              </w:rPr>
              <w:t>8</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5E6475DD"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4F0A91ED"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638D077D"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14:paraId="346530CF" w14:textId="77777777" w:rsidR="00D16957" w:rsidRDefault="00D16957">
            <w:pPr>
              <w:rPr>
                <w:snapToGrid w:val="0"/>
                <w:sz w:val="22"/>
              </w:rPr>
            </w:pP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90E4C58" w14:textId="77777777" w:rsidR="00D16957" w:rsidRDefault="00D16957">
            <w:pPr>
              <w:rPr>
                <w:sz w:val="22"/>
                <w:vertAlign w:val="superscript"/>
              </w:rPr>
            </w:pPr>
            <w:r>
              <w:rPr>
                <w:sz w:val="22"/>
              </w:rPr>
              <w:t>429-КЗ</w:t>
            </w:r>
            <w:r>
              <w:rPr>
                <w:sz w:val="22"/>
                <w:vertAlign w:val="superscript"/>
              </w:rPr>
              <w:t>9</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49388F6" w14:textId="77777777" w:rsidR="00D16957" w:rsidRDefault="00D16957">
            <w:pPr>
              <w:rPr>
                <w:sz w:val="22"/>
              </w:rPr>
            </w:pPr>
            <w:r>
              <w:rPr>
                <w:sz w:val="22"/>
              </w:rPr>
              <w:t>Р</w:t>
            </w:r>
          </w:p>
        </w:tc>
      </w:tr>
      <w:tr w:rsidR="00D16957" w14:paraId="57A2B993"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7B74F7E" w14:textId="77777777" w:rsidR="00D16957" w:rsidRDefault="00D16957">
            <w:pPr>
              <w:ind w:right="-40"/>
              <w:rPr>
                <w:snapToGrid w:val="0"/>
                <w:sz w:val="22"/>
              </w:rPr>
            </w:pPr>
            <w:r>
              <w:rPr>
                <w:snapToGrid w:val="0"/>
                <w:sz w:val="22"/>
              </w:rPr>
              <w:t xml:space="preserve"> 17</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E719294" w14:textId="77777777" w:rsidR="00D16957" w:rsidRDefault="00D16957">
            <w:pPr>
              <w:rPr>
                <w:sz w:val="22"/>
              </w:rPr>
            </w:pPr>
            <w:r>
              <w:rPr>
                <w:sz w:val="22"/>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61110B4" w14:textId="77777777" w:rsidR="00D16957" w:rsidRDefault="00D16957">
            <w:pPr>
              <w:rPr>
                <w:sz w:val="22"/>
              </w:rPr>
            </w:pPr>
            <w:r>
              <w:rPr>
                <w:sz w:val="22"/>
              </w:rPr>
              <w:t>ст-ца Переправная,</w:t>
            </w:r>
          </w:p>
          <w:p w14:paraId="07BABA89" w14:textId="77777777" w:rsidR="00D16957" w:rsidRDefault="00D16957">
            <w:pPr>
              <w:rPr>
                <w:sz w:val="22"/>
              </w:rPr>
            </w:pPr>
            <w:smartTag w:uri="urn:schemas-microsoft-com:office:smarttags" w:element="metricconverter">
              <w:smartTagPr>
                <w:attr w:name="ProductID" w:val="3,1 км"/>
              </w:smartTagPr>
              <w:r>
                <w:rPr>
                  <w:sz w:val="22"/>
                </w:rPr>
                <w:t>3,1 км</w:t>
              </w:r>
            </w:smartTag>
            <w:r>
              <w:rPr>
                <w:sz w:val="22"/>
              </w:rPr>
              <w:t xml:space="preserve"> к западу от западной окраины станицы</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192D80A" w14:textId="77777777" w:rsidR="00D16957" w:rsidRDefault="00D16957">
            <w:pPr>
              <w:rPr>
                <w:snapToGrid w:val="0"/>
                <w:sz w:val="22"/>
              </w:rPr>
            </w:pPr>
            <w:r>
              <w:rPr>
                <w:snapToGrid w:val="0"/>
                <w:sz w:val="22"/>
              </w:rPr>
              <w:t>В</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1976A8F0"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83BC697" w14:textId="77777777" w:rsidR="00D16957" w:rsidRDefault="00D16957">
            <w:pPr>
              <w:rPr>
                <w:snapToGrid w:val="0"/>
                <w:sz w:val="22"/>
              </w:rPr>
            </w:pPr>
            <w:r>
              <w:rPr>
                <w:snapToGrid w:val="0"/>
                <w:sz w:val="22"/>
              </w:rPr>
              <w:t>2,2</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283E9308" w14:textId="77777777" w:rsidR="00D16957" w:rsidRDefault="00D16957">
            <w:pPr>
              <w:rPr>
                <w:snapToGrid w:val="0"/>
                <w:sz w:val="22"/>
              </w:rPr>
            </w:pPr>
            <w:r>
              <w:rPr>
                <w:snapToGrid w:val="0"/>
                <w:sz w:val="22"/>
              </w:rPr>
              <w:t>44</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39B5D45" w14:textId="77777777" w:rsidR="00D16957" w:rsidRDefault="00D16957">
            <w:pPr>
              <w:rPr>
                <w:snapToGrid w:val="0"/>
                <w:sz w:val="22"/>
              </w:rPr>
            </w:pPr>
            <w:r>
              <w:rPr>
                <w:snapToGrid w:val="0"/>
                <w:sz w:val="22"/>
              </w:rPr>
              <w:t>75</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A55DEDA" w14:textId="77777777" w:rsidR="00D16957" w:rsidRDefault="00D16957">
            <w:pPr>
              <w:rPr>
                <w:sz w:val="22"/>
              </w:rPr>
            </w:pPr>
            <w:r>
              <w:rPr>
                <w:spacing w:val="-4"/>
                <w:sz w:val="22"/>
              </w:rPr>
              <w:t>Приложение №2 к 627-п, п/№ 110</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tcPr>
          <w:p w14:paraId="4B5359A4" w14:textId="77777777" w:rsidR="00D16957" w:rsidRDefault="00D16957">
            <w:pPr>
              <w:rPr>
                <w:sz w:val="22"/>
              </w:rPr>
            </w:pPr>
          </w:p>
        </w:tc>
      </w:tr>
      <w:tr w:rsidR="00D16957" w14:paraId="4AB2AE30" w14:textId="77777777" w:rsidTr="00D16957">
        <w:trPr>
          <w:cantSplit/>
          <w:trHeight w:val="144"/>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8B623CE" w14:textId="77777777" w:rsidR="00D16957" w:rsidRDefault="00D16957">
            <w:pPr>
              <w:ind w:right="-40"/>
              <w:rPr>
                <w:snapToGrid w:val="0"/>
                <w:sz w:val="22"/>
              </w:rPr>
            </w:pPr>
            <w:r>
              <w:rPr>
                <w:snapToGrid w:val="0"/>
                <w:sz w:val="22"/>
              </w:rPr>
              <w:t xml:space="preserve"> 18</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E8862CA" w14:textId="77777777" w:rsidR="00D16957" w:rsidRDefault="00D16957">
            <w:pPr>
              <w:rPr>
                <w:sz w:val="22"/>
              </w:rPr>
            </w:pPr>
            <w:r>
              <w:rPr>
                <w:sz w:val="22"/>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142A7C3" w14:textId="77777777" w:rsidR="00D16957" w:rsidRDefault="00D16957">
            <w:pPr>
              <w:rPr>
                <w:sz w:val="22"/>
              </w:rPr>
            </w:pPr>
            <w:r>
              <w:rPr>
                <w:sz w:val="22"/>
              </w:rPr>
              <w:t>х. Центральный,</w:t>
            </w:r>
          </w:p>
          <w:p w14:paraId="252ACF84" w14:textId="77777777" w:rsidR="00D16957" w:rsidRDefault="00D16957">
            <w:pPr>
              <w:rPr>
                <w:sz w:val="22"/>
              </w:rPr>
            </w:pPr>
            <w:smartTag w:uri="urn:schemas-microsoft-com:office:smarttags" w:element="metricconverter">
              <w:smartTagPr>
                <w:attr w:name="ProductID" w:val="1,32 км"/>
              </w:smartTagPr>
              <w:r>
                <w:rPr>
                  <w:sz w:val="22"/>
                </w:rPr>
                <w:t>1,32 км</w:t>
              </w:r>
            </w:smartTag>
            <w:r>
              <w:rPr>
                <w:sz w:val="22"/>
              </w:rPr>
              <w:t xml:space="preserve"> к юго-западу от северной окраины хутора</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667AF2D" w14:textId="77777777" w:rsidR="00D16957" w:rsidRDefault="00D16957">
            <w:pPr>
              <w:rPr>
                <w:snapToGrid w:val="0"/>
                <w:sz w:val="22"/>
              </w:rPr>
            </w:pPr>
            <w:r>
              <w:rPr>
                <w:snapToGrid w:val="0"/>
                <w:sz w:val="22"/>
              </w:rPr>
              <w:t>В</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02B84258"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1D5DA25" w14:textId="77777777" w:rsidR="00D16957" w:rsidRDefault="00D16957">
            <w:pPr>
              <w:rPr>
                <w:snapToGrid w:val="0"/>
                <w:sz w:val="22"/>
              </w:rPr>
            </w:pPr>
            <w:r>
              <w:rPr>
                <w:snapToGrid w:val="0"/>
                <w:sz w:val="22"/>
              </w:rPr>
              <w:t>0,7</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41EB5C8" w14:textId="77777777" w:rsidR="00D16957" w:rsidRDefault="00D16957">
            <w:pPr>
              <w:rPr>
                <w:snapToGrid w:val="0"/>
                <w:sz w:val="22"/>
              </w:rPr>
            </w:pPr>
            <w:r>
              <w:rPr>
                <w:snapToGrid w:val="0"/>
                <w:sz w:val="22"/>
              </w:rPr>
              <w:t>30</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19307946" w14:textId="77777777" w:rsidR="00D16957" w:rsidRDefault="00D16957">
            <w:pPr>
              <w:rPr>
                <w:snapToGrid w:val="0"/>
                <w:sz w:val="22"/>
              </w:rPr>
            </w:pPr>
            <w:r>
              <w:rPr>
                <w:snapToGrid w:val="0"/>
                <w:sz w:val="22"/>
              </w:rPr>
              <w:t>50</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73A92E12" w14:textId="77777777" w:rsidR="00D16957" w:rsidRDefault="00D16957">
            <w:pPr>
              <w:rPr>
                <w:sz w:val="22"/>
              </w:rPr>
            </w:pPr>
            <w:r>
              <w:rPr>
                <w:spacing w:val="-4"/>
                <w:sz w:val="22"/>
              </w:rPr>
              <w:t>Приложение №2 к 627-п, п/№ 112</w:t>
            </w: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tcPr>
          <w:p w14:paraId="3C5958DB" w14:textId="77777777" w:rsidR="00D16957" w:rsidRDefault="00D16957">
            <w:pPr>
              <w:rPr>
                <w:sz w:val="22"/>
              </w:rPr>
            </w:pPr>
          </w:p>
        </w:tc>
      </w:tr>
      <w:tr w:rsidR="00D16957" w14:paraId="1B94B16F" w14:textId="77777777" w:rsidTr="00D16957">
        <w:trPr>
          <w:cantSplit/>
          <w:trHeight w:val="30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3D13F1B" w14:textId="77777777" w:rsidR="00D16957" w:rsidRDefault="00D16957">
            <w:pPr>
              <w:ind w:right="-40"/>
              <w:rPr>
                <w:snapToGrid w:val="0"/>
                <w:sz w:val="22"/>
              </w:rPr>
            </w:pPr>
            <w:r>
              <w:rPr>
                <w:snapToGrid w:val="0"/>
                <w:sz w:val="22"/>
              </w:rPr>
              <w:t>19</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tcPr>
          <w:p w14:paraId="4D6EB637" w14:textId="77777777" w:rsidR="00D16957" w:rsidRDefault="00D16957">
            <w:pPr>
              <w:rPr>
                <w:snapToGrid w:val="0"/>
                <w:sz w:val="22"/>
              </w:rPr>
            </w:pPr>
            <w:r>
              <w:rPr>
                <w:snapToGrid w:val="0"/>
                <w:sz w:val="22"/>
              </w:rPr>
              <w:t>Курганная группа</w:t>
            </w:r>
          </w:p>
          <w:p w14:paraId="2B5139CB" w14:textId="77777777" w:rsidR="00D16957" w:rsidRDefault="00D16957">
            <w:pPr>
              <w:rPr>
                <w:snapToGrid w:val="0"/>
                <w:sz w:val="22"/>
              </w:rPr>
            </w:pPr>
            <w:r>
              <w:rPr>
                <w:snapToGrid w:val="0"/>
                <w:sz w:val="22"/>
              </w:rPr>
              <w:t>(5 насыпей)</w:t>
            </w:r>
          </w:p>
          <w:p w14:paraId="6622E41B" w14:textId="77777777" w:rsidR="00D16957" w:rsidRDefault="00D16957">
            <w:pPr>
              <w:rPr>
                <w:snapToGrid w:val="0"/>
                <w:sz w:val="22"/>
              </w:rPr>
            </w:pP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395C4F6" w14:textId="77777777" w:rsidR="00D16957" w:rsidRDefault="00D16957">
            <w:pPr>
              <w:rPr>
                <w:snapToGrid w:val="0"/>
                <w:sz w:val="22"/>
              </w:rPr>
            </w:pPr>
            <w:r>
              <w:rPr>
                <w:snapToGrid w:val="0"/>
                <w:sz w:val="22"/>
              </w:rPr>
              <w:t>х.Дятлов,</w:t>
            </w:r>
          </w:p>
          <w:p w14:paraId="03B1F374" w14:textId="77777777" w:rsidR="00D16957" w:rsidRDefault="00D16957">
            <w:pPr>
              <w:rPr>
                <w:snapToGrid w:val="0"/>
                <w:sz w:val="22"/>
              </w:rPr>
            </w:pPr>
            <w:r>
              <w:rPr>
                <w:snapToGrid w:val="0"/>
                <w:sz w:val="22"/>
              </w:rPr>
              <w:t xml:space="preserve">1,7км к северо-западу от северной окраины хутора  </w:t>
            </w:r>
          </w:p>
          <w:p w14:paraId="5CD553B3" w14:textId="77777777" w:rsidR="00D16957" w:rsidRDefault="00D16957">
            <w:pPr>
              <w:rPr>
                <w:sz w:val="22"/>
              </w:rPr>
            </w:pPr>
            <w:r>
              <w:rPr>
                <w:sz w:val="22"/>
              </w:rPr>
              <w:t xml:space="preserve">44º </w:t>
            </w:r>
            <w:r>
              <w:rPr>
                <w:sz w:val="22"/>
                <w:lang w:val="en-US"/>
              </w:rPr>
              <w:t>1</w:t>
            </w:r>
            <w:r>
              <w:rPr>
                <w:sz w:val="22"/>
              </w:rPr>
              <w:t xml:space="preserve">7’192” </w:t>
            </w:r>
          </w:p>
          <w:p w14:paraId="7EF8DA75" w14:textId="77777777" w:rsidR="00D16957" w:rsidRDefault="00D16957">
            <w:pPr>
              <w:rPr>
                <w:snapToGrid w:val="0"/>
                <w:sz w:val="22"/>
              </w:rPr>
            </w:pPr>
            <w:r>
              <w:rPr>
                <w:sz w:val="22"/>
                <w:lang w:val="en-US"/>
              </w:rPr>
              <w:t>4</w:t>
            </w:r>
            <w:r>
              <w:rPr>
                <w:sz w:val="22"/>
              </w:rPr>
              <w:t>0º 51’758”</w:t>
            </w:r>
            <w:r>
              <w:rPr>
                <w:snapToGrid w:val="0"/>
                <w:sz w:val="22"/>
              </w:rPr>
              <w:t xml:space="preserve"> </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2BE1B1F1" w14:textId="77777777" w:rsidR="00D16957" w:rsidRDefault="00D16957">
            <w:pPr>
              <w:rPr>
                <w:snapToGrid w:val="0"/>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0C7432B6" w14:textId="77777777" w:rsidR="00D16957" w:rsidRDefault="00D16957">
            <w:pPr>
              <w:rPr>
                <w:snapToGrid w:val="0"/>
                <w:sz w:val="22"/>
              </w:rPr>
            </w:pPr>
            <w:r>
              <w:rPr>
                <w:snapToGrid w:val="0"/>
                <w:sz w:val="22"/>
              </w:rPr>
              <w:t>1</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0CA2085" w14:textId="77777777" w:rsidR="00D16957" w:rsidRDefault="00D16957">
            <w:pPr>
              <w:rPr>
                <w:snapToGrid w:val="0"/>
                <w:sz w:val="22"/>
              </w:rPr>
            </w:pPr>
            <w:r>
              <w:rPr>
                <w:snapToGrid w:val="0"/>
                <w:sz w:val="22"/>
              </w:rPr>
              <w:t>1,5</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54E7531" w14:textId="77777777" w:rsidR="00D16957" w:rsidRDefault="00D16957">
            <w:pPr>
              <w:rPr>
                <w:snapToGrid w:val="0"/>
                <w:sz w:val="22"/>
              </w:rPr>
            </w:pPr>
            <w:r>
              <w:rPr>
                <w:snapToGrid w:val="0"/>
                <w:sz w:val="22"/>
              </w:rPr>
              <w:t>44</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6DF2C1B3" w14:textId="77777777" w:rsidR="00D16957" w:rsidRDefault="00D16957">
            <w:pPr>
              <w:rPr>
                <w:snapToGrid w:val="0"/>
                <w:sz w:val="22"/>
              </w:rPr>
            </w:pPr>
            <w:r>
              <w:rPr>
                <w:snapToGrid w:val="0"/>
                <w:sz w:val="22"/>
              </w:rPr>
              <w:t>75</w:t>
            </w: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14FDD542" w14:textId="77777777" w:rsidR="00D16957" w:rsidRDefault="00D16957">
            <w:pPr>
              <w:rPr>
                <w:snapToGrid w:val="0"/>
                <w:sz w:val="22"/>
              </w:rPr>
            </w:pP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tcPr>
          <w:p w14:paraId="68EB07BC" w14:textId="77777777" w:rsidR="00D16957" w:rsidRDefault="00D16957">
            <w:pPr>
              <w:rPr>
                <w:sz w:val="22"/>
              </w:rPr>
            </w:pPr>
          </w:p>
        </w:tc>
      </w:tr>
      <w:tr w:rsidR="00D16957" w14:paraId="673C5078" w14:textId="77777777" w:rsidTr="00D16957">
        <w:trPr>
          <w:cantSplit/>
          <w:trHeight w:val="30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3267A5A6" w14:textId="77777777" w:rsidR="00D16957" w:rsidRDefault="00D16957">
            <w:pPr>
              <w:ind w:right="-40"/>
              <w:rPr>
                <w:snapToGrid w:val="0"/>
                <w:sz w:val="22"/>
              </w:rPr>
            </w:pPr>
            <w:r>
              <w:rPr>
                <w:snapToGrid w:val="0"/>
                <w:sz w:val="22"/>
              </w:rPr>
              <w:lastRenderedPageBreak/>
              <w:t>20</w:t>
            </w:r>
          </w:p>
        </w:tc>
        <w:tc>
          <w:tcPr>
            <w:tcW w:w="1559"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D4A9F3B" w14:textId="77777777" w:rsidR="00D16957" w:rsidRDefault="00D16957">
            <w:pPr>
              <w:rPr>
                <w:snapToGrid w:val="0"/>
                <w:sz w:val="22"/>
              </w:rPr>
            </w:pPr>
            <w:r>
              <w:rPr>
                <w:snapToGrid w:val="0"/>
                <w:sz w:val="22"/>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vAlign w:val="center"/>
            <w:hideMark/>
          </w:tcPr>
          <w:p w14:paraId="42CB70AD" w14:textId="77777777" w:rsidR="00D16957" w:rsidRDefault="00D16957">
            <w:pPr>
              <w:rPr>
                <w:snapToGrid w:val="0"/>
                <w:sz w:val="22"/>
              </w:rPr>
            </w:pPr>
            <w:r>
              <w:rPr>
                <w:snapToGrid w:val="0"/>
                <w:sz w:val="22"/>
              </w:rPr>
              <w:t xml:space="preserve">ст-ца Переправная, </w:t>
            </w:r>
          </w:p>
          <w:p w14:paraId="11AE7950" w14:textId="77777777" w:rsidR="00D16957" w:rsidRDefault="00D16957">
            <w:pPr>
              <w:rPr>
                <w:snapToGrid w:val="0"/>
                <w:sz w:val="22"/>
              </w:rPr>
            </w:pPr>
            <w:r>
              <w:rPr>
                <w:snapToGrid w:val="0"/>
                <w:sz w:val="22"/>
              </w:rPr>
              <w:t>ул. Пушкина, ул. Полевая</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6D70AB15" w14:textId="77777777" w:rsidR="00D16957" w:rsidRDefault="00D16957">
            <w:pPr>
              <w:rPr>
                <w:snapToGrid w:val="0"/>
                <w:sz w:val="22"/>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1660273D"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01CE0423" w14:textId="77777777" w:rsidR="00D16957" w:rsidRDefault="00D16957">
            <w:pPr>
              <w:rPr>
                <w:snapToGrid w:val="0"/>
                <w:sz w:val="22"/>
              </w:rPr>
            </w:pP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14:paraId="5781764D" w14:textId="77777777" w:rsidR="00D16957" w:rsidRDefault="00D16957">
            <w:pPr>
              <w:rPr>
                <w:snapToGrid w:val="0"/>
                <w:sz w:val="22"/>
              </w:rPr>
            </w:pP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14:paraId="1CA43BAC" w14:textId="77777777" w:rsidR="00D16957" w:rsidRDefault="00D16957">
            <w:pPr>
              <w:rPr>
                <w:snapToGrid w:val="0"/>
                <w:sz w:val="22"/>
              </w:rPr>
            </w:pPr>
          </w:p>
        </w:tc>
        <w:tc>
          <w:tcPr>
            <w:tcW w:w="900" w:type="dxa"/>
            <w:tcBorders>
              <w:top w:val="single" w:sz="4" w:space="0" w:color="auto"/>
              <w:left w:val="single" w:sz="4" w:space="0" w:color="auto"/>
              <w:bottom w:val="single" w:sz="4" w:space="0" w:color="auto"/>
              <w:right w:val="single" w:sz="4" w:space="0" w:color="auto"/>
            </w:tcBorders>
            <w:shd w:val="solid" w:color="FFFFFF" w:fill="auto"/>
            <w:vAlign w:val="center"/>
          </w:tcPr>
          <w:p w14:paraId="6391FBD7" w14:textId="77777777" w:rsidR="00D16957" w:rsidRDefault="00D16957">
            <w:pPr>
              <w:rPr>
                <w:snapToGrid w:val="0"/>
                <w:sz w:val="22"/>
              </w:rPr>
            </w:pPr>
          </w:p>
        </w:tc>
        <w:tc>
          <w:tcPr>
            <w:tcW w:w="955" w:type="dxa"/>
            <w:tcBorders>
              <w:top w:val="single" w:sz="4" w:space="0" w:color="auto"/>
              <w:left w:val="single" w:sz="4" w:space="0" w:color="auto"/>
              <w:bottom w:val="single" w:sz="4" w:space="0" w:color="auto"/>
              <w:right w:val="single" w:sz="4" w:space="0" w:color="auto"/>
            </w:tcBorders>
            <w:shd w:val="solid" w:color="FFFFFF" w:fill="auto"/>
            <w:vAlign w:val="center"/>
          </w:tcPr>
          <w:p w14:paraId="72775672" w14:textId="77777777" w:rsidR="00D16957" w:rsidRDefault="00D16957">
            <w:pPr>
              <w:rPr>
                <w:sz w:val="22"/>
              </w:rPr>
            </w:pPr>
          </w:p>
        </w:tc>
      </w:tr>
    </w:tbl>
    <w:p w14:paraId="0FE7EB95" w14:textId="77777777" w:rsidR="00D16957" w:rsidRPr="00D16957" w:rsidRDefault="00D16957" w:rsidP="00D16957">
      <w:pPr>
        <w:pStyle w:val="af6"/>
        <w:spacing w:after="60"/>
        <w:ind w:firstLine="540"/>
        <w:rPr>
          <w:rFonts w:ascii="Times New Roman" w:hAnsi="Times New Roman"/>
          <w:sz w:val="24"/>
          <w:szCs w:val="24"/>
        </w:rPr>
      </w:pPr>
    </w:p>
    <w:p w14:paraId="4F455A64" w14:textId="4BA3A55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 xml:space="preserve">Проектом сохраняются все памятники истории и культуры, выявленные на территории </w:t>
      </w:r>
      <w:r w:rsidR="001056D1">
        <w:rPr>
          <w:rFonts w:ascii="Times New Roman" w:hAnsi="Times New Roman"/>
          <w:sz w:val="24"/>
          <w:szCs w:val="24"/>
        </w:rPr>
        <w:t>Переправненского сельского</w:t>
      </w:r>
      <w:r w:rsidRPr="00D16957">
        <w:rPr>
          <w:rFonts w:ascii="Times New Roman" w:hAnsi="Times New Roman"/>
          <w:sz w:val="24"/>
          <w:szCs w:val="24"/>
        </w:rPr>
        <w:t xml:space="preserve"> поселения ранее.</w:t>
      </w:r>
    </w:p>
    <w:p w14:paraId="32A98F10"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DE21F65" w14:textId="77777777" w:rsidR="00D16957" w:rsidRPr="00D16957" w:rsidRDefault="00D16957" w:rsidP="00D16957">
      <w:pPr>
        <w:pStyle w:val="afa"/>
        <w:spacing w:before="0"/>
        <w:ind w:firstLine="709"/>
      </w:pPr>
      <w:r w:rsidRPr="00D16957">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6DB4393" w14:textId="77777777" w:rsidR="00D16957" w:rsidRPr="00D16957" w:rsidRDefault="00D16957" w:rsidP="00D16957">
      <w:pPr>
        <w:pStyle w:val="afa"/>
        <w:spacing w:before="0"/>
        <w:ind w:firstLine="709"/>
      </w:pPr>
      <w:r w:rsidRPr="00D16957">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4BC4F18" w14:textId="77777777" w:rsidR="00D16957" w:rsidRPr="00D16957" w:rsidRDefault="00D16957" w:rsidP="00D16957">
      <w:pPr>
        <w:pStyle w:val="afa"/>
        <w:spacing w:before="0"/>
        <w:ind w:firstLine="709"/>
      </w:pPr>
      <w:r w:rsidRPr="00D16957">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7332CC0"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148A435" w14:textId="77777777" w:rsidR="00D16957" w:rsidRPr="00D16957" w:rsidRDefault="00D16957" w:rsidP="00D16957">
      <w:pPr>
        <w:spacing w:after="60"/>
        <w:ind w:firstLine="700"/>
        <w:jc w:val="both"/>
        <w:rPr>
          <w:sz w:val="24"/>
          <w:szCs w:val="24"/>
          <w:lang w:eastAsia="ar-SA"/>
        </w:rPr>
      </w:pPr>
      <w:r w:rsidRPr="00D16957">
        <w:rPr>
          <w:sz w:val="24"/>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D16957">
        <w:rPr>
          <w:bCs/>
          <w:sz w:val="24"/>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D16957">
        <w:rPr>
          <w:sz w:val="24"/>
          <w:szCs w:val="24"/>
          <w:lang w:eastAsia="ar-SA"/>
        </w:rPr>
        <w:t>.</w:t>
      </w:r>
    </w:p>
    <w:p w14:paraId="1AD052A8" w14:textId="77777777" w:rsidR="00D16957" w:rsidRPr="00D16957" w:rsidRDefault="00D16957" w:rsidP="00D16957">
      <w:pPr>
        <w:spacing w:after="60"/>
        <w:ind w:firstLine="700"/>
        <w:jc w:val="both"/>
        <w:rPr>
          <w:sz w:val="24"/>
          <w:szCs w:val="24"/>
          <w:lang w:eastAsia="ar-SA"/>
        </w:rPr>
      </w:pPr>
      <w:r w:rsidRPr="00D16957">
        <w:rPr>
          <w:sz w:val="24"/>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Переправненского сельского поселения.</w:t>
      </w:r>
    </w:p>
    <w:p w14:paraId="44FFC2DC" w14:textId="77777777" w:rsidR="00D16957" w:rsidRPr="00D16957" w:rsidRDefault="00D16957" w:rsidP="00D16957">
      <w:pPr>
        <w:pStyle w:val="af6"/>
        <w:spacing w:after="60"/>
        <w:ind w:firstLine="709"/>
        <w:rPr>
          <w:rFonts w:ascii="Times New Roman" w:hAnsi="Times New Roman"/>
          <w:sz w:val="24"/>
          <w:szCs w:val="24"/>
        </w:rPr>
      </w:pPr>
      <w:r w:rsidRPr="00D16957">
        <w:rPr>
          <w:rFonts w:ascii="Times New Roman" w:hAnsi="Times New Roman"/>
          <w:sz w:val="24"/>
          <w:szCs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22E344DF" w14:textId="2D4D1C21" w:rsidR="00D16957" w:rsidRPr="00D16957" w:rsidRDefault="00D16957" w:rsidP="00D16957">
      <w:pPr>
        <w:spacing w:after="60"/>
        <w:ind w:firstLine="700"/>
        <w:jc w:val="both"/>
        <w:rPr>
          <w:sz w:val="24"/>
          <w:szCs w:val="24"/>
          <w:lang w:eastAsia="ar-SA"/>
        </w:rPr>
      </w:pPr>
      <w:r w:rsidRPr="00D16957">
        <w:rPr>
          <w:sz w:val="24"/>
          <w:szCs w:val="24"/>
          <w:lang w:eastAsia="ar-SA"/>
        </w:rPr>
        <w:t xml:space="preserve">Согласно ст. 11 п.3 Закона Краснодарского края от 23 июля 2015 года N 3223-КЗ </w:t>
      </w:r>
      <w:r>
        <w:rPr>
          <w:sz w:val="24"/>
          <w:szCs w:val="24"/>
          <w:lang w:eastAsia="ar-SA"/>
        </w:rPr>
        <w:br/>
      </w:r>
      <w:r w:rsidRPr="00D16957">
        <w:rPr>
          <w:sz w:val="24"/>
          <w:szCs w:val="24"/>
          <w:lang w:eastAsia="ar-SA"/>
        </w:rPr>
        <w:t xml:space="preserve">«Об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w:t>
      </w:r>
      <w:r w:rsidRPr="00D16957">
        <w:rPr>
          <w:sz w:val="24"/>
          <w:szCs w:val="24"/>
          <w:lang w:eastAsia="ar-SA"/>
        </w:rPr>
        <w:lastRenderedPageBreak/>
        <w:t>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03D5D56A" w14:textId="77777777" w:rsidR="00D16957" w:rsidRPr="00D16957" w:rsidRDefault="00D16957" w:rsidP="00D16957">
      <w:pPr>
        <w:spacing w:after="60"/>
        <w:ind w:firstLine="700"/>
        <w:jc w:val="both"/>
        <w:rPr>
          <w:sz w:val="24"/>
          <w:szCs w:val="24"/>
          <w:lang w:eastAsia="ar-SA"/>
        </w:rPr>
      </w:pPr>
      <w:r w:rsidRPr="00D16957">
        <w:rPr>
          <w:sz w:val="24"/>
          <w:szCs w:val="24"/>
          <w:lang w:eastAsia="ar-SA"/>
        </w:rPr>
        <w:t>1) для объектов археологического наследия:</w:t>
      </w:r>
    </w:p>
    <w:p w14:paraId="3D68F20A" w14:textId="77777777" w:rsidR="00D16957" w:rsidRPr="00D16957" w:rsidRDefault="00D16957" w:rsidP="00D16957">
      <w:pPr>
        <w:spacing w:after="60"/>
        <w:ind w:firstLine="700"/>
        <w:jc w:val="both"/>
        <w:rPr>
          <w:sz w:val="24"/>
          <w:szCs w:val="24"/>
          <w:lang w:eastAsia="ar-SA"/>
        </w:rPr>
      </w:pPr>
      <w:r w:rsidRPr="00D16957">
        <w:rPr>
          <w:sz w:val="24"/>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7E1A3BC0" w14:textId="77777777" w:rsidR="00D16957" w:rsidRPr="00D16957" w:rsidRDefault="00D16957" w:rsidP="00D16957">
      <w:pPr>
        <w:spacing w:after="60"/>
        <w:ind w:firstLine="700"/>
        <w:jc w:val="both"/>
        <w:rPr>
          <w:sz w:val="24"/>
          <w:szCs w:val="24"/>
          <w:lang w:eastAsia="ar-SA"/>
        </w:rPr>
      </w:pPr>
      <w:r w:rsidRPr="00D16957">
        <w:rPr>
          <w:sz w:val="24"/>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4F7337F3" w14:textId="77777777" w:rsidR="00D16957" w:rsidRPr="00D16957" w:rsidRDefault="00D16957" w:rsidP="00D16957">
      <w:pPr>
        <w:spacing w:after="60"/>
        <w:ind w:firstLine="700"/>
        <w:jc w:val="both"/>
        <w:rPr>
          <w:sz w:val="24"/>
          <w:szCs w:val="24"/>
          <w:lang w:eastAsia="ar-SA"/>
        </w:rPr>
      </w:pPr>
      <w:r w:rsidRPr="00D16957">
        <w:rPr>
          <w:sz w:val="24"/>
          <w:szCs w:val="24"/>
          <w:lang w:eastAsia="ar-SA"/>
        </w:rPr>
        <w:t>в) курганы высотой:</w:t>
      </w:r>
    </w:p>
    <w:p w14:paraId="12364138" w14:textId="77777777" w:rsidR="00D16957" w:rsidRPr="00D16957" w:rsidRDefault="00D16957" w:rsidP="00D16957">
      <w:pPr>
        <w:spacing w:after="60"/>
        <w:ind w:firstLine="700"/>
        <w:jc w:val="both"/>
        <w:rPr>
          <w:sz w:val="24"/>
          <w:szCs w:val="24"/>
          <w:lang w:eastAsia="ar-SA"/>
        </w:rPr>
      </w:pPr>
      <w:r w:rsidRPr="00D16957">
        <w:rPr>
          <w:sz w:val="24"/>
          <w:szCs w:val="24"/>
          <w:lang w:eastAsia="ar-SA"/>
        </w:rPr>
        <w:t>– до 1 метра – 50 метров от границ памятника по всему его периметру;</w:t>
      </w:r>
    </w:p>
    <w:p w14:paraId="4670AFF3" w14:textId="77777777" w:rsidR="00D16957" w:rsidRPr="00D16957" w:rsidRDefault="00D16957" w:rsidP="00D16957">
      <w:pPr>
        <w:spacing w:after="60"/>
        <w:ind w:firstLine="700"/>
        <w:jc w:val="both"/>
        <w:rPr>
          <w:sz w:val="24"/>
          <w:szCs w:val="24"/>
          <w:lang w:eastAsia="ar-SA"/>
        </w:rPr>
      </w:pPr>
      <w:r w:rsidRPr="00D16957">
        <w:rPr>
          <w:sz w:val="24"/>
          <w:szCs w:val="24"/>
          <w:lang w:eastAsia="ar-SA"/>
        </w:rPr>
        <w:t>– до 2 метров – 75 метров от границ памятника по всему его периметру;</w:t>
      </w:r>
    </w:p>
    <w:p w14:paraId="6C1AD65D" w14:textId="77777777" w:rsidR="00D16957" w:rsidRPr="00D16957" w:rsidRDefault="00D16957" w:rsidP="00D16957">
      <w:pPr>
        <w:spacing w:after="60"/>
        <w:ind w:firstLine="700"/>
        <w:jc w:val="both"/>
        <w:rPr>
          <w:sz w:val="24"/>
          <w:szCs w:val="24"/>
          <w:lang w:eastAsia="ar-SA"/>
        </w:rPr>
      </w:pPr>
      <w:r w:rsidRPr="00D16957">
        <w:rPr>
          <w:sz w:val="24"/>
          <w:szCs w:val="24"/>
          <w:lang w:eastAsia="ar-SA"/>
        </w:rPr>
        <w:t>– до 3 метров – 125 метров от границ памятника по всему его периметру;</w:t>
      </w:r>
    </w:p>
    <w:p w14:paraId="5C9EACDD" w14:textId="77777777" w:rsidR="00D16957" w:rsidRPr="00D16957" w:rsidRDefault="00D16957" w:rsidP="00D16957">
      <w:pPr>
        <w:spacing w:after="60"/>
        <w:ind w:firstLine="700"/>
        <w:jc w:val="both"/>
        <w:rPr>
          <w:sz w:val="24"/>
          <w:szCs w:val="24"/>
          <w:lang w:eastAsia="ar-SA"/>
        </w:rPr>
      </w:pPr>
      <w:r w:rsidRPr="00D16957">
        <w:rPr>
          <w:sz w:val="24"/>
          <w:szCs w:val="24"/>
          <w:lang w:eastAsia="ar-SA"/>
        </w:rPr>
        <w:t>– свыше 3 метров – 150 метров от границ памятника по всему его периметру;</w:t>
      </w:r>
    </w:p>
    <w:p w14:paraId="4E5A7685" w14:textId="77777777" w:rsidR="00D16957" w:rsidRPr="00D16957" w:rsidRDefault="00D16957" w:rsidP="00D16957">
      <w:pPr>
        <w:spacing w:after="60"/>
        <w:ind w:firstLine="700"/>
        <w:jc w:val="both"/>
        <w:rPr>
          <w:sz w:val="24"/>
          <w:szCs w:val="24"/>
          <w:lang w:eastAsia="ar-SA"/>
        </w:rPr>
      </w:pPr>
      <w:r w:rsidRPr="00D16957">
        <w:rPr>
          <w:sz w:val="24"/>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7F81BD28" w14:textId="77777777" w:rsidR="00D16957" w:rsidRPr="00D16957" w:rsidRDefault="00D16957" w:rsidP="00D16957">
      <w:pPr>
        <w:spacing w:after="60"/>
        <w:ind w:firstLine="700"/>
        <w:jc w:val="both"/>
        <w:rPr>
          <w:sz w:val="24"/>
          <w:szCs w:val="24"/>
          <w:lang w:eastAsia="ar-SA"/>
        </w:rPr>
      </w:pPr>
      <w:r w:rsidRPr="00D16957">
        <w:rPr>
          <w:sz w:val="24"/>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2F429680" w14:textId="77777777" w:rsidR="00D16957" w:rsidRPr="00D16957" w:rsidRDefault="00D16957" w:rsidP="00D16957">
      <w:pPr>
        <w:spacing w:after="60"/>
        <w:ind w:firstLine="700"/>
        <w:jc w:val="both"/>
        <w:rPr>
          <w:sz w:val="24"/>
          <w:szCs w:val="24"/>
          <w:lang w:eastAsia="ar-SA"/>
        </w:rPr>
      </w:pPr>
      <w:r w:rsidRPr="00D16957">
        <w:rPr>
          <w:sz w:val="24"/>
          <w:szCs w:val="24"/>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289486CA" w14:textId="77777777" w:rsidR="00D16957" w:rsidRPr="00D16957" w:rsidRDefault="00D16957" w:rsidP="00D16957">
      <w:pPr>
        <w:spacing w:after="60"/>
        <w:ind w:firstLine="700"/>
        <w:jc w:val="both"/>
        <w:rPr>
          <w:sz w:val="24"/>
          <w:szCs w:val="24"/>
          <w:lang w:eastAsia="ar-SA"/>
        </w:rPr>
      </w:pPr>
      <w:r w:rsidRPr="00D16957">
        <w:rPr>
          <w:sz w:val="24"/>
          <w:szCs w:val="24"/>
        </w:rPr>
        <w:t xml:space="preserve">В соответствии со ст. 34.1 </w:t>
      </w:r>
      <w:r w:rsidRPr="00D16957">
        <w:rPr>
          <w:sz w:val="24"/>
          <w:szCs w:val="24"/>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w:t>
      </w:r>
      <w:r w:rsidRPr="00D16957">
        <w:rPr>
          <w:sz w:val="24"/>
          <w:szCs w:val="24"/>
        </w:rPr>
        <w:t>,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503C880" w14:textId="77777777" w:rsidR="00D16957" w:rsidRPr="00D16957" w:rsidRDefault="00D16957" w:rsidP="00D16957">
      <w:pPr>
        <w:spacing w:after="60"/>
        <w:ind w:firstLine="700"/>
        <w:jc w:val="both"/>
        <w:rPr>
          <w:sz w:val="24"/>
          <w:szCs w:val="24"/>
          <w:lang w:eastAsia="ar-SA"/>
        </w:rPr>
      </w:pPr>
      <w:r w:rsidRPr="00D16957">
        <w:rPr>
          <w:sz w:val="24"/>
          <w:szCs w:val="24"/>
          <w:lang w:eastAsia="ar-SA"/>
        </w:rPr>
        <w:t>Границы защитной зоны объекта культурного наследия устанавливаются:</w:t>
      </w:r>
    </w:p>
    <w:p w14:paraId="5D2FBD86" w14:textId="77777777" w:rsidR="00D16957" w:rsidRPr="00D16957" w:rsidRDefault="00D16957" w:rsidP="00D16957">
      <w:pPr>
        <w:spacing w:after="60"/>
        <w:ind w:firstLine="700"/>
        <w:jc w:val="both"/>
        <w:rPr>
          <w:sz w:val="24"/>
          <w:szCs w:val="24"/>
          <w:lang w:eastAsia="ar-SA"/>
        </w:rPr>
      </w:pPr>
      <w:r w:rsidRPr="00D16957">
        <w:rPr>
          <w:sz w:val="24"/>
          <w:szCs w:val="24"/>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B86B485" w14:textId="77777777" w:rsidR="00D16957" w:rsidRPr="00D16957" w:rsidRDefault="00D16957" w:rsidP="00D16957">
      <w:pPr>
        <w:spacing w:after="60"/>
        <w:ind w:firstLine="700"/>
        <w:jc w:val="both"/>
        <w:rPr>
          <w:sz w:val="24"/>
          <w:szCs w:val="24"/>
          <w:lang w:eastAsia="ar-SA"/>
        </w:rPr>
      </w:pPr>
      <w:r w:rsidRPr="00D16957">
        <w:rPr>
          <w:sz w:val="24"/>
          <w:szCs w:val="24"/>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9C808F0" w14:textId="77777777" w:rsidR="00D16957" w:rsidRPr="00D16957" w:rsidRDefault="00D16957" w:rsidP="00D16957">
      <w:pPr>
        <w:spacing w:after="60"/>
        <w:ind w:firstLine="700"/>
        <w:jc w:val="both"/>
        <w:rPr>
          <w:sz w:val="24"/>
          <w:szCs w:val="24"/>
          <w:lang w:eastAsia="ar-SA"/>
        </w:rPr>
      </w:pPr>
      <w:r w:rsidRPr="00D16957">
        <w:rPr>
          <w:sz w:val="24"/>
          <w:szCs w:val="24"/>
          <w:lang w:eastAsia="ar-SA"/>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A0BC8FD" w14:textId="77777777" w:rsidR="00D16957" w:rsidRPr="00D16957" w:rsidRDefault="00D16957" w:rsidP="00D16957">
      <w:pPr>
        <w:spacing w:after="60"/>
        <w:ind w:firstLine="700"/>
        <w:jc w:val="both"/>
        <w:rPr>
          <w:sz w:val="24"/>
          <w:szCs w:val="24"/>
          <w:lang w:eastAsia="ar-SA"/>
        </w:rPr>
      </w:pPr>
      <w:r w:rsidRPr="00D16957">
        <w:rPr>
          <w:sz w:val="24"/>
          <w:szCs w:val="24"/>
          <w:lang w:eastAsia="ar-SA"/>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512A57AB" w14:textId="77777777" w:rsidR="00D16957" w:rsidRPr="00D16957" w:rsidRDefault="00D16957" w:rsidP="00D16957">
      <w:pPr>
        <w:spacing w:after="60"/>
        <w:ind w:firstLine="700"/>
        <w:jc w:val="both"/>
        <w:rPr>
          <w:sz w:val="24"/>
          <w:szCs w:val="24"/>
          <w:lang w:eastAsia="ar-SA"/>
        </w:rPr>
      </w:pPr>
      <w:r w:rsidRPr="00D16957">
        <w:rPr>
          <w:sz w:val="24"/>
          <w:szCs w:val="24"/>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60721914" w14:textId="77777777" w:rsidR="00D16957" w:rsidRPr="00D16957" w:rsidRDefault="00D16957" w:rsidP="00D16957">
      <w:pPr>
        <w:spacing w:after="60"/>
        <w:ind w:firstLine="700"/>
        <w:jc w:val="both"/>
        <w:rPr>
          <w:sz w:val="24"/>
          <w:szCs w:val="24"/>
          <w:lang w:eastAsia="ar-SA"/>
        </w:rPr>
      </w:pPr>
      <w:r w:rsidRPr="00D16957">
        <w:rPr>
          <w:sz w:val="24"/>
          <w:szCs w:val="24"/>
          <w:lang w:eastAsia="ar-SA"/>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14390BEE" w14:textId="77777777" w:rsidR="00D16957" w:rsidRPr="00D16957" w:rsidRDefault="00D16957" w:rsidP="00D16957">
      <w:pPr>
        <w:spacing w:after="60"/>
        <w:ind w:firstLine="700"/>
        <w:jc w:val="both"/>
        <w:rPr>
          <w:sz w:val="24"/>
          <w:szCs w:val="24"/>
          <w:lang w:eastAsia="ar-SA"/>
        </w:rPr>
      </w:pPr>
      <w:r w:rsidRPr="00D16957">
        <w:rPr>
          <w:sz w:val="24"/>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6B8B6002" w14:textId="77777777" w:rsidR="00D16957" w:rsidRPr="00D16957" w:rsidRDefault="00D16957" w:rsidP="00D16957">
      <w:pPr>
        <w:spacing w:after="60"/>
        <w:ind w:firstLine="700"/>
        <w:jc w:val="both"/>
        <w:rPr>
          <w:sz w:val="24"/>
          <w:szCs w:val="24"/>
          <w:lang w:eastAsia="ar-SA"/>
        </w:rPr>
      </w:pPr>
      <w:bookmarkStart w:id="56" w:name="P130"/>
      <w:bookmarkEnd w:id="56"/>
      <w:r w:rsidRPr="00D16957">
        <w:rPr>
          <w:sz w:val="24"/>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CEF0F8E" w14:textId="77777777" w:rsidR="00D16957" w:rsidRPr="00D16957" w:rsidRDefault="00D16957" w:rsidP="00D16957">
      <w:pPr>
        <w:spacing w:after="60"/>
        <w:ind w:firstLine="700"/>
        <w:jc w:val="both"/>
        <w:rPr>
          <w:sz w:val="24"/>
          <w:szCs w:val="24"/>
          <w:lang w:eastAsia="ar-SA"/>
        </w:rPr>
      </w:pPr>
      <w:r w:rsidRPr="00D16957">
        <w:rPr>
          <w:sz w:val="24"/>
          <w:szCs w:val="24"/>
          <w:lang w:eastAsia="ar-SA"/>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D16957">
        <w:rPr>
          <w:sz w:val="24"/>
          <w:szCs w:val="24"/>
          <w:lang w:eastAsia="ar-SA"/>
        </w:rPr>
        <w:lastRenderedPageBreak/>
        <w:t>сохранности объекта культурного наследия и позволяющей обеспечить функционирование объекта культурного наследия в современных условиях.</w:t>
      </w:r>
    </w:p>
    <w:p w14:paraId="5A34AAE7" w14:textId="77777777" w:rsidR="00D16957" w:rsidRPr="00D16957" w:rsidRDefault="00D16957" w:rsidP="00D16957">
      <w:pPr>
        <w:spacing w:after="60"/>
        <w:jc w:val="both"/>
        <w:rPr>
          <w:i/>
          <w:sz w:val="24"/>
          <w:szCs w:val="24"/>
          <w:lang w:eastAsia="ru-RU"/>
        </w:rPr>
      </w:pPr>
      <w:r w:rsidRPr="00D16957">
        <w:rPr>
          <w:i/>
          <w:sz w:val="24"/>
          <w:szCs w:val="24"/>
        </w:rPr>
        <w:t>Рекомендации по эксплуатации и сохранению объекта культурного наследия:</w:t>
      </w:r>
    </w:p>
    <w:p w14:paraId="1388A6A8" w14:textId="77777777" w:rsidR="00D16957" w:rsidRPr="00D16957" w:rsidRDefault="00D16957" w:rsidP="007520F1">
      <w:pPr>
        <w:pStyle w:val="210"/>
        <w:numPr>
          <w:ilvl w:val="0"/>
          <w:numId w:val="19"/>
        </w:numPr>
        <w:tabs>
          <w:tab w:val="left" w:pos="720"/>
        </w:tabs>
        <w:spacing w:after="60" w:line="240" w:lineRule="auto"/>
        <w:jc w:val="both"/>
        <w:rPr>
          <w:szCs w:val="24"/>
        </w:rPr>
      </w:pPr>
      <w:r w:rsidRPr="00D16957">
        <w:rPr>
          <w:szCs w:val="24"/>
        </w:rPr>
        <w:t>экскурсионный показ;</w:t>
      </w:r>
    </w:p>
    <w:p w14:paraId="7C6E468E" w14:textId="77777777" w:rsidR="00D16957" w:rsidRPr="00D16957" w:rsidRDefault="00D16957" w:rsidP="007520F1">
      <w:pPr>
        <w:pStyle w:val="210"/>
        <w:numPr>
          <w:ilvl w:val="0"/>
          <w:numId w:val="19"/>
        </w:numPr>
        <w:tabs>
          <w:tab w:val="left" w:pos="720"/>
        </w:tabs>
        <w:spacing w:after="60" w:line="240" w:lineRule="auto"/>
        <w:jc w:val="both"/>
        <w:rPr>
          <w:szCs w:val="24"/>
        </w:rPr>
      </w:pPr>
      <w:r w:rsidRPr="00D16957">
        <w:rPr>
          <w:szCs w:val="24"/>
        </w:rPr>
        <w:t>своевременное проведение ремонтно-реставрационных работ в целях обеспечения нормального технического состояния памятника;</w:t>
      </w:r>
    </w:p>
    <w:p w14:paraId="2D95B963" w14:textId="023CEF11" w:rsidR="00D16957" w:rsidRPr="00D16957" w:rsidRDefault="00D16957" w:rsidP="007520F1">
      <w:pPr>
        <w:pStyle w:val="210"/>
        <w:numPr>
          <w:ilvl w:val="0"/>
          <w:numId w:val="19"/>
        </w:numPr>
        <w:tabs>
          <w:tab w:val="left" w:pos="720"/>
        </w:tabs>
        <w:spacing w:after="60" w:line="240" w:lineRule="auto"/>
        <w:jc w:val="both"/>
        <w:rPr>
          <w:szCs w:val="24"/>
        </w:rPr>
      </w:pPr>
      <w:r w:rsidRPr="00D16957">
        <w:rPr>
          <w:szCs w:val="24"/>
        </w:rPr>
        <w:t>благоустройство и озеленение территории, не противоречащее сохранности памятника;</w:t>
      </w:r>
    </w:p>
    <w:p w14:paraId="63F5D1EC" w14:textId="77777777" w:rsidR="00D16957" w:rsidRPr="00D16957" w:rsidRDefault="00D16957" w:rsidP="007520F1">
      <w:pPr>
        <w:pStyle w:val="WW-2"/>
        <w:numPr>
          <w:ilvl w:val="0"/>
          <w:numId w:val="19"/>
        </w:numPr>
        <w:tabs>
          <w:tab w:val="left" w:pos="720"/>
        </w:tabs>
        <w:spacing w:after="60" w:line="240" w:lineRule="auto"/>
        <w:jc w:val="both"/>
        <w:rPr>
          <w:szCs w:val="24"/>
        </w:rPr>
      </w:pPr>
      <w:r w:rsidRPr="00D16957">
        <w:rPr>
          <w:szCs w:val="24"/>
        </w:rPr>
        <w:t>использовать преимущественно по первоначальному назначению;</w:t>
      </w:r>
    </w:p>
    <w:p w14:paraId="68832519" w14:textId="77777777" w:rsidR="00D16957" w:rsidRPr="00D16957" w:rsidRDefault="00D16957" w:rsidP="007520F1">
      <w:pPr>
        <w:pStyle w:val="210"/>
        <w:numPr>
          <w:ilvl w:val="0"/>
          <w:numId w:val="19"/>
        </w:numPr>
        <w:tabs>
          <w:tab w:val="left" w:pos="720"/>
        </w:tabs>
        <w:spacing w:after="60" w:line="240" w:lineRule="auto"/>
        <w:jc w:val="both"/>
        <w:rPr>
          <w:szCs w:val="24"/>
        </w:rPr>
      </w:pPr>
      <w:r w:rsidRPr="00D16957">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0A330C2C" w14:textId="77777777" w:rsidR="00D16957" w:rsidRPr="00D16957" w:rsidRDefault="00D16957" w:rsidP="00D16957">
      <w:pPr>
        <w:spacing w:after="60"/>
        <w:ind w:firstLine="700"/>
        <w:jc w:val="both"/>
        <w:rPr>
          <w:sz w:val="24"/>
          <w:szCs w:val="24"/>
          <w:lang w:eastAsia="ar-SA"/>
        </w:rPr>
      </w:pPr>
      <w:r w:rsidRPr="00D16957">
        <w:rPr>
          <w:sz w:val="24"/>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6366B086" w14:textId="77777777" w:rsidR="00D16957" w:rsidRPr="00D16957" w:rsidRDefault="00D16957" w:rsidP="00D16957">
      <w:pPr>
        <w:spacing w:after="60"/>
        <w:ind w:firstLine="700"/>
        <w:jc w:val="both"/>
        <w:rPr>
          <w:sz w:val="24"/>
          <w:szCs w:val="24"/>
          <w:lang w:eastAsia="ar-SA"/>
        </w:rPr>
      </w:pPr>
      <w:r w:rsidRPr="00D16957">
        <w:rPr>
          <w:sz w:val="24"/>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758EFBE3" w14:textId="77777777" w:rsidR="00D16957" w:rsidRPr="00D16957" w:rsidRDefault="00D16957" w:rsidP="00D16957">
      <w:pPr>
        <w:spacing w:after="60"/>
        <w:ind w:firstLine="700"/>
        <w:jc w:val="both"/>
        <w:rPr>
          <w:sz w:val="24"/>
          <w:szCs w:val="24"/>
          <w:lang w:eastAsia="ar-SA"/>
        </w:rPr>
      </w:pPr>
      <w:r w:rsidRPr="00D16957">
        <w:rPr>
          <w:sz w:val="24"/>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0962334C" w14:textId="77777777" w:rsidR="00D16957" w:rsidRPr="00D16957" w:rsidRDefault="00D16957" w:rsidP="00D16957">
      <w:pPr>
        <w:pStyle w:val="af6"/>
        <w:spacing w:after="60"/>
        <w:ind w:firstLine="540"/>
        <w:rPr>
          <w:rFonts w:ascii="Times New Roman" w:hAnsi="Times New Roman"/>
          <w:b/>
          <w:i/>
          <w:sz w:val="24"/>
          <w:szCs w:val="24"/>
        </w:rPr>
      </w:pPr>
      <w:r w:rsidRPr="00D16957">
        <w:rPr>
          <w:rFonts w:ascii="Times New Roman" w:hAnsi="Times New Roman"/>
          <w:b/>
          <w:i/>
          <w:sz w:val="24"/>
          <w:szCs w:val="24"/>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14:paraId="17569998" w14:textId="77777777" w:rsidR="00D16957" w:rsidRPr="00D16957" w:rsidRDefault="00D16957" w:rsidP="00D16957">
      <w:pPr>
        <w:pStyle w:val="afa"/>
        <w:spacing w:before="0"/>
      </w:pPr>
      <w:r w:rsidRPr="00D16957">
        <w:t>При осуществлении градостроительной деятельности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14:paraId="704F0B6C" w14:textId="362F2D0F" w:rsidR="00D16957" w:rsidRPr="00D16957" w:rsidRDefault="00D16957" w:rsidP="00D16957">
      <w:pPr>
        <w:pStyle w:val="afa"/>
        <w:spacing w:before="0"/>
      </w:pPr>
      <w:r w:rsidRPr="00D16957">
        <w:t xml:space="preserve">По инициативе Министерства культуры Краснодарского края возможно проведение государственной историко-культурной экспертизы объектов, обладающих признаками объектов культурного наследия, с целью обоснования включения объектов культурного наследия в реестр в качестве памятников регионального значения, а по инициативе </w:t>
      </w:r>
      <w:r w:rsidR="001056D1">
        <w:t>отдела</w:t>
      </w:r>
      <w:r w:rsidRPr="00D16957">
        <w:t xml:space="preserve"> культуры администрации </w:t>
      </w:r>
      <w:r w:rsidR="001056D1">
        <w:t>Мостовского</w:t>
      </w:r>
      <w:r w:rsidRPr="00D16957">
        <w:t xml:space="preserve"> района – в качестве объектов культурного наследия местного значения.</w:t>
      </w:r>
    </w:p>
    <w:p w14:paraId="237618B6" w14:textId="77777777" w:rsidR="00D16957" w:rsidRPr="00D16957" w:rsidRDefault="00D16957" w:rsidP="00D16957">
      <w:pPr>
        <w:pStyle w:val="26"/>
        <w:spacing w:before="0"/>
        <w:ind w:left="709"/>
      </w:pPr>
      <w:r w:rsidRPr="00D16957">
        <w:t>Мероприятия на расчетный срок</w:t>
      </w:r>
    </w:p>
    <w:p w14:paraId="049EB5F1" w14:textId="77777777" w:rsidR="00D16957" w:rsidRPr="00D16957" w:rsidRDefault="00D16957" w:rsidP="00D16957">
      <w:pPr>
        <w:pStyle w:val="16"/>
        <w:spacing w:before="0" w:after="60"/>
        <w:ind w:left="0" w:firstLine="709"/>
      </w:pPr>
      <w:r w:rsidRPr="00D16957">
        <w:t xml:space="preserve">Подготовка документов по включению объектов, имеющих признаки объектов культурного наследия, в Единый государственный реестр объектов культурного наследия </w:t>
      </w:r>
      <w:r w:rsidRPr="00D16957">
        <w:lastRenderedPageBreak/>
        <w:t>(памятников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существующим законодательством.</w:t>
      </w:r>
    </w:p>
    <w:p w14:paraId="57B69E63" w14:textId="77777777" w:rsidR="00D16957" w:rsidRPr="00D16957" w:rsidRDefault="00D16957" w:rsidP="00D16957">
      <w:pPr>
        <w:pStyle w:val="26"/>
        <w:spacing w:before="0"/>
      </w:pPr>
      <w:r w:rsidRPr="00D16957">
        <w:t>Мероприятия на первую очередь</w:t>
      </w:r>
    </w:p>
    <w:p w14:paraId="13E732E1" w14:textId="1D9EE8CD" w:rsidR="00D16957" w:rsidRPr="00D16957" w:rsidRDefault="00D16957" w:rsidP="007520F1">
      <w:pPr>
        <w:pStyle w:val="16"/>
        <w:numPr>
          <w:ilvl w:val="0"/>
          <w:numId w:val="20"/>
        </w:numPr>
        <w:spacing w:before="0" w:after="60"/>
        <w:ind w:left="851" w:hanging="284"/>
        <w:rPr>
          <w:rStyle w:val="aff1"/>
        </w:rPr>
      </w:pPr>
      <w:r w:rsidRPr="00D16957">
        <w:rPr>
          <w:rStyle w:val="aff1"/>
        </w:rPr>
        <w:t xml:space="preserve">проведение исследований, выявление объектов, обладающих признаками культурного наследия, и представляющих части наследия, не достаточно полно представленные в списках памятников истории и культуры (менее изученные части </w:t>
      </w:r>
      <w:r w:rsidR="001056D1">
        <w:rPr>
          <w:rStyle w:val="aff1"/>
        </w:rPr>
        <w:t>сельского</w:t>
      </w:r>
      <w:r w:rsidRPr="00D16957">
        <w:rPr>
          <w:rStyle w:val="aff1"/>
        </w:rPr>
        <w:t xml:space="preserve"> поселения, мало представленные аспекты истории, исторические кладбища, захоронения воинов и т.п.).</w:t>
      </w:r>
    </w:p>
    <w:p w14:paraId="27979F55" w14:textId="77777777" w:rsidR="00D16957" w:rsidRPr="00D16957" w:rsidRDefault="00D16957" w:rsidP="007520F1">
      <w:pPr>
        <w:pStyle w:val="16"/>
        <w:numPr>
          <w:ilvl w:val="0"/>
          <w:numId w:val="20"/>
        </w:numPr>
        <w:spacing w:before="0" w:after="60"/>
        <w:ind w:left="851" w:hanging="284"/>
        <w:rPr>
          <w:rStyle w:val="aff1"/>
        </w:rPr>
      </w:pPr>
      <w:r w:rsidRPr="00D16957">
        <w:rPr>
          <w:rStyle w:val="aff1"/>
        </w:rPr>
        <w:t>формирование отдельного списка объектов, обладающих признаками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14:paraId="7EC83F31" w14:textId="77777777" w:rsidR="00D16957" w:rsidRPr="00D16957" w:rsidRDefault="00D16957" w:rsidP="007520F1">
      <w:pPr>
        <w:pStyle w:val="16"/>
        <w:numPr>
          <w:ilvl w:val="0"/>
          <w:numId w:val="20"/>
        </w:numPr>
        <w:spacing w:before="0" w:after="60"/>
        <w:ind w:left="851" w:hanging="284"/>
        <w:rPr>
          <w:rStyle w:val="aff1"/>
        </w:rPr>
      </w:pPr>
      <w:r w:rsidRPr="00D16957">
        <w:rPr>
          <w:rStyle w:val="aff1"/>
        </w:rPr>
        <w:t>разработка и утверждение современных проектов зон охраны для объектов культурного наследия регионального значения, а также выявленных объектов (включая групповые охранные зоны, групповые зоны регулирования), постановка границ зон охраны на кадастровый учет в качестве объектов землеустройства, в соответствии с порядком разработки проектов зон охраны объектов культурного наследия, требованиями к режимам использования земель и градостроительным регламентам в границах данных зон, определенными Положением о зонах охраны объектов культурного (памятниках истории и культуры) народов Российской Федерации, утвержденным постановлением Правительства Российской Федерации от 26.04.2008 № 315.</w:t>
      </w:r>
    </w:p>
    <w:p w14:paraId="632D274C" w14:textId="77777777" w:rsidR="00D16957" w:rsidRPr="00D16957" w:rsidRDefault="00D16957" w:rsidP="007520F1">
      <w:pPr>
        <w:pStyle w:val="16"/>
        <w:numPr>
          <w:ilvl w:val="0"/>
          <w:numId w:val="20"/>
        </w:numPr>
        <w:spacing w:before="0" w:after="60"/>
        <w:ind w:left="851" w:hanging="284"/>
        <w:rPr>
          <w:rStyle w:val="aff1"/>
        </w:rPr>
      </w:pPr>
      <w:r w:rsidRPr="00D16957">
        <w:rPr>
          <w:rStyle w:val="aff1"/>
        </w:rPr>
        <w:t>содействие проведению работ по установлению границ территорий и предметов охраны объектов культурного наследия (где таковые границы не определены и не установлены)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 постановка границ территорий памятников на кадастровый учет в качестве объектов землеустройства.</w:t>
      </w:r>
    </w:p>
    <w:p w14:paraId="5649690C" w14:textId="77777777" w:rsidR="00D16957" w:rsidRPr="00D16957" w:rsidRDefault="00D16957" w:rsidP="007520F1">
      <w:pPr>
        <w:pStyle w:val="16"/>
        <w:numPr>
          <w:ilvl w:val="0"/>
          <w:numId w:val="20"/>
        </w:numPr>
        <w:spacing w:before="0" w:after="60"/>
        <w:ind w:left="851" w:hanging="284"/>
        <w:rPr>
          <w:rStyle w:val="aff1"/>
        </w:rPr>
      </w:pPr>
      <w:r w:rsidRPr="00D16957">
        <w:rPr>
          <w:rStyle w:val="aff1"/>
        </w:rPr>
        <w:t>оформление охранных обязательств с собственниками и пользователями зданий, являющихся объектами культурного наследия.</w:t>
      </w:r>
    </w:p>
    <w:p w14:paraId="594FD46A" w14:textId="77777777" w:rsidR="00D16957" w:rsidRPr="00D16957" w:rsidRDefault="00D16957" w:rsidP="007520F1">
      <w:pPr>
        <w:pStyle w:val="16"/>
        <w:numPr>
          <w:ilvl w:val="0"/>
          <w:numId w:val="20"/>
        </w:numPr>
        <w:spacing w:before="0" w:after="60"/>
        <w:ind w:left="851" w:hanging="284"/>
        <w:rPr>
          <w:rStyle w:val="aff1"/>
        </w:rPr>
      </w:pPr>
      <w:r w:rsidRPr="00D16957">
        <w:rPr>
          <w:rStyle w:val="aff1"/>
        </w:rPr>
        <w:t>соблюдение установленных высотных и иных регламентов, ограничений хозяйственной деятельности в соответствии с действующими проектами зон охраны объектов культурного наследия.</w:t>
      </w:r>
    </w:p>
    <w:p w14:paraId="0C4454B3" w14:textId="7C29559F" w:rsidR="0003063A" w:rsidRDefault="0003063A" w:rsidP="00D16957">
      <w:pPr>
        <w:pStyle w:val="16"/>
        <w:spacing w:before="0" w:after="60"/>
        <w:ind w:left="851"/>
        <w:rPr>
          <w:rStyle w:val="aff1"/>
          <w:highlight w:val="yellow"/>
        </w:rPr>
      </w:pPr>
    </w:p>
    <w:p w14:paraId="5E4C2C4B" w14:textId="77777777" w:rsidR="00C25384" w:rsidRPr="00C25384" w:rsidRDefault="00C25384" w:rsidP="00C25384">
      <w:pPr>
        <w:pStyle w:val="16"/>
        <w:spacing w:before="0" w:after="60"/>
        <w:ind w:left="0" w:firstLine="709"/>
        <w:rPr>
          <w:rStyle w:val="aff1"/>
          <w:highlight w:val="yellow"/>
        </w:rPr>
      </w:pPr>
    </w:p>
    <w:p w14:paraId="3472118C" w14:textId="4563165E" w:rsidR="0031674A" w:rsidRDefault="0031674A">
      <w:pPr>
        <w:spacing w:after="200" w:line="276" w:lineRule="auto"/>
      </w:pPr>
      <w:r>
        <w:br w:type="page"/>
      </w:r>
    </w:p>
    <w:p w14:paraId="055DEDFE" w14:textId="766D6867" w:rsidR="0003063A" w:rsidRPr="00AD23B1" w:rsidRDefault="0031674A" w:rsidP="008A1934">
      <w:pPr>
        <w:pStyle w:val="2a"/>
        <w:numPr>
          <w:ilvl w:val="1"/>
          <w:numId w:val="1"/>
        </w:numPr>
      </w:pPr>
      <w:r w:rsidRPr="00AD23B1">
        <w:lastRenderedPageBreak/>
        <w:t>Инженерная подготовка территории</w:t>
      </w:r>
    </w:p>
    <w:p w14:paraId="759C72FA" w14:textId="7D248430" w:rsidR="0035602E" w:rsidRPr="002B6F2D" w:rsidRDefault="0035602E" w:rsidP="00C321E6">
      <w:pPr>
        <w:spacing w:after="60"/>
        <w:ind w:firstLine="709"/>
        <w:jc w:val="both"/>
        <w:rPr>
          <w:sz w:val="24"/>
          <w:szCs w:val="24"/>
        </w:rPr>
      </w:pPr>
      <w:r w:rsidRPr="002B6F2D">
        <w:rPr>
          <w:sz w:val="24"/>
          <w:szCs w:val="24"/>
        </w:rPr>
        <w:t>Инженерная подготовка территорий – это комплекс инженерно-подготовительных мероприятий, основу которых составляют приемы и методы изменения и улучшения физических свойств территории или ее защиты от неблагоприятных физико-геологических воздействий, по созданию условий для проведения основных работ по благоустройству, связанных с улучшением функциональных и эстетических качеств уже инженерно-подготовленных территорий.</w:t>
      </w:r>
    </w:p>
    <w:p w14:paraId="1FB8213E" w14:textId="523716B7" w:rsidR="0035602E" w:rsidRPr="002B6F2D" w:rsidRDefault="0035602E" w:rsidP="0035602E">
      <w:pPr>
        <w:spacing w:after="60"/>
        <w:ind w:firstLine="709"/>
        <w:jc w:val="both"/>
        <w:rPr>
          <w:sz w:val="24"/>
          <w:szCs w:val="24"/>
        </w:rPr>
      </w:pPr>
      <w:r w:rsidRPr="002B6F2D">
        <w:rPr>
          <w:sz w:val="24"/>
          <w:szCs w:val="24"/>
        </w:rPr>
        <w:t>Комплекс мероприятий инженерной подготовки территорий, направленных на обеспечение пригодности территорий для градостроительства и их защиты от неблагоприятных явлений включает в себя:</w:t>
      </w:r>
    </w:p>
    <w:p w14:paraId="75E005A3" w14:textId="1991642C" w:rsidR="0035602E" w:rsidRPr="002B6F2D" w:rsidRDefault="0035602E" w:rsidP="0035602E">
      <w:pPr>
        <w:spacing w:after="60"/>
        <w:ind w:left="851" w:hanging="284"/>
        <w:jc w:val="both"/>
        <w:rPr>
          <w:sz w:val="24"/>
          <w:szCs w:val="24"/>
        </w:rPr>
      </w:pPr>
      <w:r w:rsidRPr="002B6F2D">
        <w:rPr>
          <w:sz w:val="24"/>
          <w:szCs w:val="24"/>
        </w:rPr>
        <w:t>–</w:t>
      </w:r>
      <w:r w:rsidRPr="002B6F2D">
        <w:rPr>
          <w:sz w:val="24"/>
          <w:szCs w:val="24"/>
        </w:rPr>
        <w:tab/>
        <w:t xml:space="preserve">общие мероприятия – мероприятия, связанные с вертикальной планировкой территорий </w:t>
      </w:r>
      <w:r w:rsidR="001056D1">
        <w:rPr>
          <w:sz w:val="24"/>
          <w:szCs w:val="24"/>
        </w:rPr>
        <w:t xml:space="preserve">населенных пунктов </w:t>
      </w:r>
      <w:r w:rsidRPr="002B6F2D">
        <w:rPr>
          <w:sz w:val="24"/>
          <w:szCs w:val="24"/>
        </w:rPr>
        <w:t>и организацией поверхностных вод (дождевых и талых). Данные мероприятия являются обязательными на территориях с различными природными условиями;</w:t>
      </w:r>
    </w:p>
    <w:p w14:paraId="2F0E5C59" w14:textId="277E30D8" w:rsidR="0035602E" w:rsidRPr="002B6F2D" w:rsidRDefault="0035602E" w:rsidP="0035602E">
      <w:pPr>
        <w:spacing w:after="60"/>
        <w:ind w:left="851" w:hanging="284"/>
        <w:jc w:val="both"/>
        <w:rPr>
          <w:sz w:val="24"/>
          <w:szCs w:val="24"/>
        </w:rPr>
      </w:pPr>
      <w:r w:rsidRPr="002B6F2D">
        <w:rPr>
          <w:sz w:val="24"/>
          <w:szCs w:val="24"/>
        </w:rPr>
        <w:t>–</w:t>
      </w:r>
      <w:r w:rsidRPr="002B6F2D">
        <w:rPr>
          <w:sz w:val="24"/>
          <w:szCs w:val="24"/>
        </w:rPr>
        <w:tab/>
        <w:t>специальные мероприятия – защита от подтопления подземными водами, защита территории от затопления, инженерная подготовка заболоченных и овражных территорий, подготовка территории с оползнями, рекультивация нарушенных территорий;</w:t>
      </w:r>
    </w:p>
    <w:p w14:paraId="7CF01C92" w14:textId="4A63F925" w:rsidR="0035602E" w:rsidRPr="002B6F2D" w:rsidRDefault="0035602E" w:rsidP="0035602E">
      <w:pPr>
        <w:spacing w:after="60"/>
        <w:ind w:left="851" w:hanging="284"/>
        <w:jc w:val="both"/>
        <w:rPr>
          <w:sz w:val="24"/>
          <w:szCs w:val="24"/>
        </w:rPr>
      </w:pPr>
      <w:r w:rsidRPr="002B6F2D">
        <w:rPr>
          <w:sz w:val="24"/>
          <w:szCs w:val="24"/>
        </w:rPr>
        <w:t>–</w:t>
      </w:r>
      <w:r w:rsidRPr="002B6F2D">
        <w:rPr>
          <w:sz w:val="24"/>
          <w:szCs w:val="24"/>
        </w:rPr>
        <w:tab/>
        <w:t xml:space="preserve">мероприятия особого назначения – мероприятия, связанные с инженерной подготовкой территорий с карстами, защита </w:t>
      </w:r>
      <w:r w:rsidR="002B6F2D">
        <w:rPr>
          <w:sz w:val="24"/>
          <w:szCs w:val="24"/>
        </w:rPr>
        <w:t xml:space="preserve">заселенных </w:t>
      </w:r>
      <w:r w:rsidRPr="002B6F2D">
        <w:rPr>
          <w:sz w:val="24"/>
          <w:szCs w:val="24"/>
        </w:rPr>
        <w:t>территорий от селей, подготовка территорий в районах, подверженных сейсмическим явлениям.</w:t>
      </w:r>
    </w:p>
    <w:p w14:paraId="66914624" w14:textId="5986DA9C" w:rsidR="00F10EB8" w:rsidRPr="002B6F2D" w:rsidRDefault="00F10EB8" w:rsidP="00F10EB8">
      <w:pPr>
        <w:ind w:firstLine="709"/>
        <w:jc w:val="both"/>
        <w:rPr>
          <w:sz w:val="24"/>
          <w:szCs w:val="24"/>
        </w:rPr>
      </w:pPr>
      <w:r w:rsidRPr="002B6F2D">
        <w:rPr>
          <w:sz w:val="24"/>
          <w:szCs w:val="24"/>
        </w:rPr>
        <w:t xml:space="preserve">В результате анализа инженерно-геологических материалов можно выделить следующие процессы и явления, отрицательно действующие на территорию </w:t>
      </w:r>
      <w:r w:rsidR="002B6F2D">
        <w:rPr>
          <w:sz w:val="24"/>
          <w:szCs w:val="24"/>
        </w:rPr>
        <w:t>Переправненского сельского</w:t>
      </w:r>
      <w:r w:rsidRPr="002B6F2D">
        <w:rPr>
          <w:sz w:val="24"/>
          <w:szCs w:val="24"/>
        </w:rPr>
        <w:t xml:space="preserve"> поселения, вызывая: </w:t>
      </w:r>
    </w:p>
    <w:p w14:paraId="56D2EA1F" w14:textId="746C9986" w:rsidR="00F10EB8" w:rsidRPr="002B6F2D" w:rsidRDefault="00F10EB8" w:rsidP="00F10EB8">
      <w:pPr>
        <w:ind w:left="851" w:hanging="284"/>
        <w:jc w:val="both"/>
        <w:rPr>
          <w:sz w:val="24"/>
          <w:szCs w:val="24"/>
        </w:rPr>
      </w:pPr>
      <w:r w:rsidRPr="002B6F2D">
        <w:rPr>
          <w:sz w:val="24"/>
          <w:szCs w:val="24"/>
        </w:rPr>
        <w:t>–</w:t>
      </w:r>
      <w:r w:rsidRPr="002B6F2D">
        <w:rPr>
          <w:sz w:val="24"/>
          <w:szCs w:val="24"/>
        </w:rPr>
        <w:tab/>
        <w:t>подтопление;</w:t>
      </w:r>
    </w:p>
    <w:p w14:paraId="6E3CC5B7"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потенциальное подтопление;</w:t>
      </w:r>
    </w:p>
    <w:p w14:paraId="2C79FA3D"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заболачивание, застой поверхностных вод;</w:t>
      </w:r>
    </w:p>
    <w:p w14:paraId="5E81BA45"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агрессивность подземных вод;</w:t>
      </w:r>
    </w:p>
    <w:p w14:paraId="31D3C72D"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боковую и линейную эрозию;</w:t>
      </w:r>
    </w:p>
    <w:p w14:paraId="248CE895"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делювиальный снос;</w:t>
      </w:r>
    </w:p>
    <w:p w14:paraId="4CC370CC"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ветровую эрозию;</w:t>
      </w:r>
    </w:p>
    <w:p w14:paraId="00CB25B1" w14:textId="77777777" w:rsidR="00F10EB8" w:rsidRPr="002B6F2D" w:rsidRDefault="00F10EB8" w:rsidP="00F10EB8">
      <w:pPr>
        <w:ind w:left="851" w:hanging="284"/>
        <w:jc w:val="both"/>
        <w:rPr>
          <w:sz w:val="24"/>
          <w:szCs w:val="24"/>
        </w:rPr>
      </w:pPr>
      <w:r w:rsidRPr="002B6F2D">
        <w:rPr>
          <w:sz w:val="24"/>
          <w:szCs w:val="24"/>
        </w:rPr>
        <w:t>–</w:t>
      </w:r>
      <w:r w:rsidRPr="002B6F2D">
        <w:rPr>
          <w:sz w:val="24"/>
          <w:szCs w:val="24"/>
        </w:rPr>
        <w:tab/>
        <w:t>просадку грунтов;</w:t>
      </w:r>
    </w:p>
    <w:p w14:paraId="0C71BA24" w14:textId="77777777" w:rsidR="00F10EB8" w:rsidRPr="002B6F2D" w:rsidRDefault="00F10EB8" w:rsidP="00F10EB8">
      <w:pPr>
        <w:spacing w:after="60"/>
        <w:ind w:left="851" w:hanging="284"/>
        <w:jc w:val="both"/>
        <w:rPr>
          <w:sz w:val="24"/>
          <w:szCs w:val="24"/>
        </w:rPr>
      </w:pPr>
      <w:r w:rsidRPr="002B6F2D">
        <w:rPr>
          <w:sz w:val="24"/>
          <w:szCs w:val="24"/>
        </w:rPr>
        <w:t>–</w:t>
      </w:r>
      <w:r w:rsidRPr="002B6F2D">
        <w:rPr>
          <w:sz w:val="24"/>
          <w:szCs w:val="24"/>
        </w:rPr>
        <w:tab/>
        <w:t>сейсмичность.</w:t>
      </w:r>
    </w:p>
    <w:p w14:paraId="12AB5A78" w14:textId="27811395" w:rsidR="00F10EB8" w:rsidRPr="002B6F2D" w:rsidRDefault="00F10EB8" w:rsidP="00F10EB8">
      <w:pPr>
        <w:spacing w:after="60"/>
        <w:ind w:firstLine="709"/>
        <w:jc w:val="both"/>
        <w:rPr>
          <w:sz w:val="24"/>
          <w:szCs w:val="24"/>
        </w:rPr>
      </w:pPr>
      <w:r w:rsidRPr="002B6F2D">
        <w:rPr>
          <w:b/>
          <w:sz w:val="24"/>
          <w:szCs w:val="24"/>
        </w:rPr>
        <w:t>Подтопление территории</w:t>
      </w:r>
      <w:r w:rsidRPr="002B6F2D">
        <w:rPr>
          <w:sz w:val="24"/>
          <w:szCs w:val="24"/>
        </w:rPr>
        <w:t xml:space="preserve"> осуществляется подземными водами, первого от поверхности водоносного горизонта. К таким площадям отнесены территории пойм рек.</w:t>
      </w:r>
    </w:p>
    <w:p w14:paraId="52BA603F" w14:textId="77777777" w:rsidR="00F10EB8" w:rsidRPr="002B6F2D" w:rsidRDefault="00F10EB8" w:rsidP="00F10EB8">
      <w:pPr>
        <w:spacing w:after="60"/>
        <w:ind w:firstLine="709"/>
        <w:jc w:val="both"/>
        <w:rPr>
          <w:sz w:val="24"/>
          <w:szCs w:val="24"/>
        </w:rPr>
      </w:pPr>
      <w:r w:rsidRPr="002B6F2D">
        <w:rPr>
          <w:sz w:val="24"/>
          <w:szCs w:val="24"/>
        </w:rPr>
        <w:t>Подтопление зависит от многих факторов, подразделяемых на естественные, природного характера и искусственные, антропогенного происхождения. К естественным факторам относятся: климатические, гидрологические, гидрогеологические, почвенные и рельеф.</w:t>
      </w:r>
    </w:p>
    <w:p w14:paraId="530B22A2" w14:textId="77777777" w:rsidR="00F10EB8" w:rsidRPr="002B6F2D" w:rsidRDefault="00F10EB8" w:rsidP="00F10EB8">
      <w:pPr>
        <w:spacing w:after="60"/>
        <w:ind w:firstLine="709"/>
        <w:jc w:val="both"/>
        <w:rPr>
          <w:sz w:val="24"/>
          <w:szCs w:val="24"/>
        </w:rPr>
      </w:pPr>
      <w:r w:rsidRPr="002B6F2D">
        <w:rPr>
          <w:sz w:val="24"/>
          <w:szCs w:val="24"/>
        </w:rPr>
        <w:t>Первопричиной подтопления и переувлажнения земель являются осадки – их величина, характер и периодичность выпадения.</w:t>
      </w:r>
    </w:p>
    <w:p w14:paraId="6D3C8135" w14:textId="4819E4F2" w:rsidR="00F10EB8" w:rsidRPr="002B6F2D" w:rsidRDefault="00F10EB8" w:rsidP="00F10EB8">
      <w:pPr>
        <w:spacing w:after="60"/>
        <w:ind w:firstLine="709"/>
        <w:jc w:val="both"/>
        <w:rPr>
          <w:sz w:val="24"/>
          <w:szCs w:val="24"/>
        </w:rPr>
      </w:pPr>
      <w:r w:rsidRPr="002B6F2D">
        <w:rPr>
          <w:sz w:val="24"/>
          <w:szCs w:val="24"/>
        </w:rPr>
        <w:t>К подтопленным могут быть отнесены площади, где уровень подземных вод залегает на глубине от 0 до 2,0 м.</w:t>
      </w:r>
    </w:p>
    <w:p w14:paraId="4535BEB9" w14:textId="77777777" w:rsidR="00F10EB8" w:rsidRPr="002B6F2D" w:rsidRDefault="00F10EB8" w:rsidP="00F10EB8">
      <w:pPr>
        <w:spacing w:after="60"/>
        <w:ind w:firstLine="709"/>
        <w:jc w:val="both"/>
        <w:rPr>
          <w:sz w:val="24"/>
          <w:szCs w:val="24"/>
        </w:rPr>
      </w:pPr>
      <w:r w:rsidRPr="002B6F2D">
        <w:rPr>
          <w:sz w:val="24"/>
          <w:szCs w:val="24"/>
        </w:rPr>
        <w:t>Процесс подтопления в зависимости от его развития по территории может носить объектный и площадной характеры.</w:t>
      </w:r>
    </w:p>
    <w:p w14:paraId="39E28B69" w14:textId="77777777" w:rsidR="00F10EB8" w:rsidRPr="002B6F2D" w:rsidRDefault="00F10EB8" w:rsidP="00F10EB8">
      <w:pPr>
        <w:spacing w:after="60"/>
        <w:ind w:firstLine="709"/>
        <w:jc w:val="both"/>
        <w:rPr>
          <w:sz w:val="24"/>
          <w:szCs w:val="24"/>
        </w:rPr>
      </w:pPr>
      <w:r w:rsidRPr="002B6F2D">
        <w:rPr>
          <w:sz w:val="24"/>
          <w:szCs w:val="24"/>
        </w:rPr>
        <w:t xml:space="preserve">Площади, где уровень распространения подземных вод находится на глубине от 2,0 до 5,0 м лишь в периоды катастрофических осадков достигают поверхности земли считаются </w:t>
      </w:r>
      <w:r w:rsidRPr="002B6F2D">
        <w:rPr>
          <w:b/>
          <w:sz w:val="24"/>
          <w:szCs w:val="24"/>
        </w:rPr>
        <w:t>потенциально подтопленными</w:t>
      </w:r>
      <w:r w:rsidRPr="002B6F2D">
        <w:rPr>
          <w:sz w:val="24"/>
          <w:szCs w:val="24"/>
        </w:rPr>
        <w:t>.</w:t>
      </w:r>
    </w:p>
    <w:p w14:paraId="430B0A92" w14:textId="2470F08E" w:rsidR="00F10EB8" w:rsidRPr="002B6F2D" w:rsidRDefault="00F10EB8" w:rsidP="00F10EB8">
      <w:pPr>
        <w:spacing w:after="60"/>
        <w:ind w:firstLine="709"/>
        <w:jc w:val="both"/>
        <w:rPr>
          <w:sz w:val="24"/>
          <w:szCs w:val="24"/>
        </w:rPr>
      </w:pPr>
      <w:r w:rsidRPr="002B6F2D">
        <w:rPr>
          <w:b/>
          <w:sz w:val="24"/>
          <w:szCs w:val="24"/>
        </w:rPr>
        <w:lastRenderedPageBreak/>
        <w:t>Заболачивание</w:t>
      </w:r>
      <w:r w:rsidRPr="002B6F2D">
        <w:rPr>
          <w:sz w:val="24"/>
          <w:szCs w:val="24"/>
        </w:rPr>
        <w:t xml:space="preserve"> и застой поверхностных вод имеют место на отдельных участках территории, которые характеризуются малыми уклонами поверхности земли и слабыми фильтрационными свойствами подстилающих грунтов. Кроме этого, заболачивание наблюдается в местах перегораживания путей поверхностного стока различными инженерными сооружениями.</w:t>
      </w:r>
    </w:p>
    <w:p w14:paraId="19A14B33" w14:textId="77777777" w:rsidR="00F10EB8" w:rsidRPr="002B6F2D" w:rsidRDefault="00F10EB8" w:rsidP="00F10EB8">
      <w:pPr>
        <w:spacing w:after="60"/>
        <w:ind w:firstLine="709"/>
        <w:jc w:val="both"/>
        <w:rPr>
          <w:sz w:val="24"/>
          <w:szCs w:val="24"/>
        </w:rPr>
      </w:pPr>
      <w:r w:rsidRPr="002B6F2D">
        <w:rPr>
          <w:sz w:val="24"/>
          <w:szCs w:val="24"/>
        </w:rPr>
        <w:t>Поверхностные и подземные воды обладают сульфатной агрессивностью к бетонным и железобетонным конструкциям.</w:t>
      </w:r>
    </w:p>
    <w:p w14:paraId="5BCE93EE" w14:textId="2C0BE099" w:rsidR="00F10EB8" w:rsidRPr="002B6F2D" w:rsidRDefault="00F10EB8" w:rsidP="00F10EB8">
      <w:pPr>
        <w:spacing w:after="60"/>
        <w:ind w:firstLine="709"/>
        <w:jc w:val="both"/>
        <w:rPr>
          <w:sz w:val="24"/>
          <w:szCs w:val="24"/>
        </w:rPr>
      </w:pPr>
      <w:r w:rsidRPr="002B6F2D">
        <w:rPr>
          <w:b/>
          <w:sz w:val="24"/>
          <w:szCs w:val="24"/>
        </w:rPr>
        <w:t>Эрозионно-аккумулятивные</w:t>
      </w:r>
      <w:r w:rsidRPr="002B6F2D">
        <w:rPr>
          <w:sz w:val="24"/>
          <w:szCs w:val="24"/>
        </w:rPr>
        <w:t xml:space="preserve"> процессы водотоков – одна из наиболее значимых негативных причин в </w:t>
      </w:r>
      <w:r w:rsidR="002B6F2D">
        <w:rPr>
          <w:sz w:val="24"/>
          <w:szCs w:val="24"/>
        </w:rPr>
        <w:t>Переправненском</w:t>
      </w:r>
      <w:r w:rsidRPr="002B6F2D">
        <w:rPr>
          <w:sz w:val="24"/>
          <w:szCs w:val="24"/>
        </w:rPr>
        <w:t xml:space="preserve"> </w:t>
      </w:r>
      <w:r w:rsidR="002B6F2D">
        <w:rPr>
          <w:sz w:val="24"/>
          <w:szCs w:val="24"/>
        </w:rPr>
        <w:t xml:space="preserve">сельском </w:t>
      </w:r>
      <w:r w:rsidRPr="002B6F2D">
        <w:rPr>
          <w:sz w:val="24"/>
          <w:szCs w:val="24"/>
        </w:rPr>
        <w:t>поселении.</w:t>
      </w:r>
    </w:p>
    <w:p w14:paraId="752951E7" w14:textId="591B0BA5" w:rsidR="00F10EB8" w:rsidRPr="002B6F2D" w:rsidRDefault="00F10EB8" w:rsidP="00F10EB8">
      <w:pPr>
        <w:spacing w:after="60"/>
        <w:ind w:firstLine="709"/>
        <w:jc w:val="both"/>
        <w:rPr>
          <w:sz w:val="24"/>
          <w:szCs w:val="24"/>
        </w:rPr>
      </w:pPr>
      <w:r w:rsidRPr="002B6F2D">
        <w:rPr>
          <w:b/>
          <w:sz w:val="24"/>
          <w:szCs w:val="24"/>
        </w:rPr>
        <w:t>Эоловые процессы, дефляция</w:t>
      </w:r>
      <w:r w:rsidRPr="002B6F2D">
        <w:rPr>
          <w:sz w:val="24"/>
          <w:szCs w:val="24"/>
        </w:rPr>
        <w:t xml:space="preserve"> на территории поселения наиболее активно протекают в периоды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w:t>
      </w:r>
    </w:p>
    <w:p w14:paraId="70A8F45F" w14:textId="77777777" w:rsidR="00F10EB8" w:rsidRPr="002B6F2D" w:rsidRDefault="00F10EB8" w:rsidP="00F10EB8">
      <w:pPr>
        <w:spacing w:after="60"/>
        <w:ind w:firstLine="709"/>
        <w:jc w:val="both"/>
        <w:rPr>
          <w:sz w:val="24"/>
          <w:szCs w:val="24"/>
        </w:rPr>
      </w:pPr>
      <w:r w:rsidRPr="002B6F2D">
        <w:rPr>
          <w:b/>
          <w:sz w:val="24"/>
          <w:szCs w:val="24"/>
        </w:rPr>
        <w:t>Просадка грунтов</w:t>
      </w:r>
      <w:r w:rsidRPr="002B6F2D">
        <w:rPr>
          <w:sz w:val="24"/>
          <w:szCs w:val="24"/>
        </w:rPr>
        <w:t xml:space="preserve"> имеет распространение как покров на надпойменных террасах.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 </w:t>
      </w:r>
    </w:p>
    <w:p w14:paraId="58B51F39" w14:textId="01A74C2B" w:rsidR="0035602E" w:rsidRPr="002B6F2D" w:rsidRDefault="00F10EB8" w:rsidP="00F10EB8">
      <w:pPr>
        <w:spacing w:after="60"/>
        <w:ind w:firstLine="709"/>
        <w:jc w:val="both"/>
        <w:rPr>
          <w:sz w:val="24"/>
          <w:szCs w:val="24"/>
        </w:rPr>
      </w:pPr>
      <w:r w:rsidRPr="002B6F2D">
        <w:rPr>
          <w:sz w:val="24"/>
          <w:szCs w:val="24"/>
        </w:rPr>
        <w:t xml:space="preserve">Согласно СНиП П-7-81* фоновая сейсмичность территории </w:t>
      </w:r>
      <w:r w:rsidR="002B6F2D">
        <w:rPr>
          <w:sz w:val="24"/>
          <w:szCs w:val="24"/>
        </w:rPr>
        <w:t>Переправненского сельского поселения</w:t>
      </w:r>
      <w:r w:rsidRPr="002B6F2D">
        <w:rPr>
          <w:sz w:val="24"/>
          <w:szCs w:val="24"/>
        </w:rPr>
        <w:t xml:space="preserve"> поселения для зданий и сооружений массового строительства </w:t>
      </w:r>
      <w:r w:rsidR="00C30A67" w:rsidRPr="002B6F2D">
        <w:rPr>
          <w:sz w:val="24"/>
          <w:szCs w:val="24"/>
        </w:rPr>
        <w:t>с учетом грунтовых условий рекомендуется принять 6 баллов</w:t>
      </w:r>
      <w:r w:rsidRPr="002B6F2D">
        <w:rPr>
          <w:sz w:val="24"/>
          <w:szCs w:val="24"/>
        </w:rPr>
        <w:t>. При более детальных изысканиях рекомендуется уточнить сейсмичность инструментальными методами.</w:t>
      </w:r>
    </w:p>
    <w:p w14:paraId="2DA5B5A7" w14:textId="4936869C" w:rsidR="00C30A67" w:rsidRPr="002B6F2D" w:rsidRDefault="00C30A67" w:rsidP="00C30A67">
      <w:pPr>
        <w:pStyle w:val="3"/>
        <w:ind w:left="1560" w:hanging="851"/>
      </w:pPr>
      <w:r w:rsidRPr="002B6F2D">
        <w:t>Мероприятия по инженерной подготовке территории</w:t>
      </w:r>
    </w:p>
    <w:p w14:paraId="46D5C6DE" w14:textId="77777777" w:rsidR="00C806E0" w:rsidRPr="00C806E0" w:rsidRDefault="00C806E0" w:rsidP="00C806E0">
      <w:pPr>
        <w:spacing w:after="60"/>
        <w:ind w:firstLine="709"/>
        <w:jc w:val="both"/>
        <w:rPr>
          <w:sz w:val="24"/>
          <w:szCs w:val="24"/>
        </w:rPr>
      </w:pPr>
      <w:r w:rsidRPr="00C806E0">
        <w:rPr>
          <w:sz w:val="24"/>
          <w:szCs w:val="24"/>
        </w:rPr>
        <w:t>В соответствии с инженерно-геологическими и гидрогеологическими условиями территории необходимо проведение комплекса следующих основных мероприятий:</w:t>
      </w:r>
    </w:p>
    <w:p w14:paraId="123B0B84" w14:textId="77777777" w:rsidR="00C806E0" w:rsidRPr="00C806E0" w:rsidRDefault="00C806E0" w:rsidP="00C806E0">
      <w:pPr>
        <w:spacing w:after="60"/>
        <w:ind w:left="851" w:hanging="425"/>
        <w:jc w:val="both"/>
        <w:rPr>
          <w:sz w:val="24"/>
          <w:szCs w:val="24"/>
        </w:rPr>
      </w:pPr>
      <w:r w:rsidRPr="00C806E0">
        <w:rPr>
          <w:sz w:val="24"/>
          <w:szCs w:val="24"/>
        </w:rPr>
        <w:t>–</w:t>
      </w:r>
      <w:r w:rsidRPr="00C806E0">
        <w:rPr>
          <w:sz w:val="24"/>
          <w:szCs w:val="24"/>
        </w:rPr>
        <w:tab/>
        <w:t>разработка проекта инженерной подготовки территории с учетом направлений ее перспективного развития для дальнейшей разработки программы реализации и финансирования мероприятий;</w:t>
      </w:r>
    </w:p>
    <w:p w14:paraId="7E358AC2" w14:textId="6418B415" w:rsidR="00C806E0" w:rsidRPr="00C806E0" w:rsidRDefault="00C806E0" w:rsidP="00C806E0">
      <w:pPr>
        <w:spacing w:after="60"/>
        <w:ind w:left="851" w:hanging="425"/>
        <w:jc w:val="both"/>
        <w:rPr>
          <w:sz w:val="24"/>
          <w:szCs w:val="24"/>
        </w:rPr>
      </w:pPr>
      <w:r w:rsidRPr="00C806E0">
        <w:rPr>
          <w:sz w:val="24"/>
          <w:szCs w:val="24"/>
        </w:rPr>
        <w:t>–</w:t>
      </w:r>
      <w:r w:rsidRPr="00C806E0">
        <w:rPr>
          <w:sz w:val="24"/>
          <w:szCs w:val="24"/>
        </w:rPr>
        <w:tab/>
        <w:t xml:space="preserve">организация </w:t>
      </w:r>
      <w:r>
        <w:rPr>
          <w:sz w:val="24"/>
          <w:szCs w:val="24"/>
        </w:rPr>
        <w:t xml:space="preserve">рельефа и </w:t>
      </w:r>
      <w:r w:rsidRPr="00C806E0">
        <w:rPr>
          <w:sz w:val="24"/>
          <w:szCs w:val="24"/>
        </w:rPr>
        <w:t>поверхностного стока с территорий населенных пунктов путем строительства сети закрытых и открытых водостоков и дренажей;</w:t>
      </w:r>
    </w:p>
    <w:p w14:paraId="67194370" w14:textId="77777777" w:rsidR="00C806E0" w:rsidRPr="00C806E0" w:rsidRDefault="00C806E0" w:rsidP="00C806E0">
      <w:pPr>
        <w:spacing w:after="60"/>
        <w:ind w:left="851" w:hanging="425"/>
        <w:jc w:val="both"/>
        <w:rPr>
          <w:sz w:val="24"/>
          <w:szCs w:val="24"/>
        </w:rPr>
      </w:pPr>
      <w:r w:rsidRPr="00C806E0">
        <w:rPr>
          <w:sz w:val="24"/>
          <w:szCs w:val="24"/>
        </w:rPr>
        <w:t>–</w:t>
      </w:r>
      <w:r w:rsidRPr="00C806E0">
        <w:rPr>
          <w:sz w:val="24"/>
          <w:szCs w:val="24"/>
        </w:rPr>
        <w:tab/>
        <w:t>организация поверхностного стока с территорий промышленных предприятий на локальных очистных сооружениях, расположенных на промышленных площадках или в промзонах, и организация дальнейшего сброса очищенных стоков в водостоки населенных пунктов;</w:t>
      </w:r>
    </w:p>
    <w:p w14:paraId="344E8E31" w14:textId="4F3D0F68" w:rsidR="00AD23B1" w:rsidRPr="002D39A1" w:rsidRDefault="00C806E0" w:rsidP="00C806E0">
      <w:pPr>
        <w:spacing w:after="60"/>
        <w:ind w:left="851" w:hanging="425"/>
        <w:jc w:val="both"/>
        <w:rPr>
          <w:sz w:val="24"/>
          <w:szCs w:val="24"/>
          <w:highlight w:val="yellow"/>
        </w:rPr>
      </w:pPr>
      <w:r w:rsidRPr="00C806E0">
        <w:rPr>
          <w:sz w:val="24"/>
          <w:szCs w:val="24"/>
        </w:rPr>
        <w:t>–</w:t>
      </w:r>
      <w:r w:rsidRPr="00C806E0">
        <w:rPr>
          <w:sz w:val="24"/>
          <w:szCs w:val="24"/>
        </w:rPr>
        <w:tab/>
        <w:t>благоустройство балок, примыкающих к населенным пунктам или расположенных в их черте.</w:t>
      </w:r>
    </w:p>
    <w:p w14:paraId="688B50AE" w14:textId="77777777" w:rsidR="00FF331E" w:rsidRPr="00B14596" w:rsidRDefault="00FF331E" w:rsidP="00FF331E">
      <w:pPr>
        <w:spacing w:after="120"/>
        <w:ind w:firstLine="709"/>
        <w:jc w:val="both"/>
        <w:rPr>
          <w:b/>
          <w:sz w:val="24"/>
          <w:szCs w:val="24"/>
        </w:rPr>
      </w:pPr>
      <w:r w:rsidRPr="00B14596">
        <w:rPr>
          <w:b/>
          <w:sz w:val="24"/>
          <w:szCs w:val="24"/>
        </w:rPr>
        <w:t>Организация рельефа</w:t>
      </w:r>
    </w:p>
    <w:p w14:paraId="43A32151" w14:textId="77777777" w:rsidR="00FF331E" w:rsidRPr="00B14596" w:rsidRDefault="00FF331E" w:rsidP="00FF331E">
      <w:pPr>
        <w:ind w:firstLine="709"/>
        <w:jc w:val="both"/>
        <w:rPr>
          <w:sz w:val="24"/>
          <w:szCs w:val="24"/>
        </w:rPr>
      </w:pPr>
      <w:r w:rsidRPr="00B14596">
        <w:rPr>
          <w:sz w:val="24"/>
          <w:szCs w:val="24"/>
        </w:rPr>
        <w:t>Организация рельефа выполн</w:t>
      </w:r>
      <w:r>
        <w:rPr>
          <w:sz w:val="24"/>
          <w:szCs w:val="24"/>
        </w:rPr>
        <w:t>яется</w:t>
      </w:r>
      <w:r w:rsidRPr="00B14596">
        <w:rPr>
          <w:sz w:val="24"/>
          <w:szCs w:val="24"/>
        </w:rPr>
        <w:t xml:space="preserve"> методом проектных отметок. Они выставл</w:t>
      </w:r>
      <w:r>
        <w:rPr>
          <w:sz w:val="24"/>
          <w:szCs w:val="24"/>
        </w:rPr>
        <w:t>яются</w:t>
      </w:r>
      <w:r w:rsidRPr="00B14596">
        <w:rPr>
          <w:sz w:val="24"/>
          <w:szCs w:val="24"/>
        </w:rPr>
        <w:t xml:space="preserve"> на перекрестках улиц и на характерных точках рельефа.</w:t>
      </w:r>
    </w:p>
    <w:p w14:paraId="6441EECD" w14:textId="3E948E5F" w:rsidR="00FF331E" w:rsidRPr="009109C1" w:rsidRDefault="00FF331E" w:rsidP="00FF331E">
      <w:pPr>
        <w:ind w:firstLine="709"/>
        <w:jc w:val="both"/>
        <w:rPr>
          <w:sz w:val="24"/>
          <w:szCs w:val="24"/>
        </w:rPr>
      </w:pPr>
      <w:r>
        <w:rPr>
          <w:sz w:val="24"/>
          <w:szCs w:val="24"/>
        </w:rPr>
        <w:t xml:space="preserve">В настоящее время территории населенных пунктов Переправненского сельского поселения </w:t>
      </w:r>
      <w:r w:rsidRPr="009109C1">
        <w:rPr>
          <w:sz w:val="24"/>
          <w:szCs w:val="24"/>
        </w:rPr>
        <w:t>благоустроен</w:t>
      </w:r>
      <w:r>
        <w:rPr>
          <w:sz w:val="24"/>
          <w:szCs w:val="24"/>
        </w:rPr>
        <w:t>ы</w:t>
      </w:r>
      <w:r w:rsidRPr="009109C1">
        <w:rPr>
          <w:sz w:val="24"/>
          <w:szCs w:val="24"/>
        </w:rPr>
        <w:t xml:space="preserve"> недостаточно. Поверхностный водоотвод осуществляется по кюветам проезжих частей. Проектом организация поверхностных вод намечена путем устройства сети открытых и закрытых водостоков.</w:t>
      </w:r>
    </w:p>
    <w:p w14:paraId="50730829" w14:textId="77777777" w:rsidR="00FF331E" w:rsidRPr="00B14596" w:rsidRDefault="00FF331E" w:rsidP="00FF331E">
      <w:pPr>
        <w:ind w:firstLine="709"/>
        <w:jc w:val="both"/>
        <w:rPr>
          <w:sz w:val="24"/>
          <w:szCs w:val="24"/>
        </w:rPr>
      </w:pPr>
      <w:r w:rsidRPr="00B14596">
        <w:rPr>
          <w:sz w:val="24"/>
          <w:szCs w:val="24"/>
        </w:rPr>
        <w:t>На территории частной застройки, существующие проезды перекрываются слоем мелкозернистого асфальтобетона, толщиной – 5 см, без изменения существующего уклона.</w:t>
      </w:r>
    </w:p>
    <w:p w14:paraId="680CF6FE" w14:textId="77777777" w:rsidR="00FF331E" w:rsidRPr="00B14596" w:rsidRDefault="00FF331E" w:rsidP="00FF331E">
      <w:pPr>
        <w:ind w:firstLine="709"/>
        <w:jc w:val="both"/>
        <w:rPr>
          <w:sz w:val="24"/>
          <w:szCs w:val="24"/>
        </w:rPr>
      </w:pPr>
      <w:r>
        <w:rPr>
          <w:sz w:val="24"/>
          <w:szCs w:val="24"/>
        </w:rPr>
        <w:t>Н</w:t>
      </w:r>
      <w:r w:rsidRPr="00B14596">
        <w:rPr>
          <w:sz w:val="24"/>
          <w:szCs w:val="24"/>
        </w:rPr>
        <w:t>а вновь осваиваемых территориях малоэтажной застройки, предлага</w:t>
      </w:r>
      <w:r>
        <w:rPr>
          <w:sz w:val="24"/>
          <w:szCs w:val="24"/>
        </w:rPr>
        <w:t>е</w:t>
      </w:r>
      <w:r w:rsidRPr="00B14596">
        <w:rPr>
          <w:sz w:val="24"/>
          <w:szCs w:val="24"/>
        </w:rPr>
        <w:t xml:space="preserve">тся </w:t>
      </w:r>
      <w:r>
        <w:rPr>
          <w:sz w:val="24"/>
          <w:szCs w:val="24"/>
        </w:rPr>
        <w:t xml:space="preserve">проектировать </w:t>
      </w:r>
      <w:r w:rsidRPr="00B14596">
        <w:rPr>
          <w:sz w:val="24"/>
          <w:szCs w:val="24"/>
        </w:rPr>
        <w:t xml:space="preserve">улицы с закрытой системой дождевой канализации, установкой бортового </w:t>
      </w:r>
      <w:r w:rsidRPr="00B14596">
        <w:rPr>
          <w:sz w:val="24"/>
          <w:szCs w:val="24"/>
        </w:rPr>
        <w:lastRenderedPageBreak/>
        <w:t xml:space="preserve">камня и отводом стоков на очистные сооружения. Минимальные уклоны составляют </w:t>
      </w:r>
      <w:r>
        <w:rPr>
          <w:sz w:val="24"/>
          <w:szCs w:val="24"/>
        </w:rPr>
        <w:t>–</w:t>
      </w:r>
      <w:r w:rsidRPr="00B14596">
        <w:rPr>
          <w:sz w:val="24"/>
          <w:szCs w:val="24"/>
        </w:rPr>
        <w:t xml:space="preserve"> 0%, максимальные уклоны </w:t>
      </w:r>
      <w:r>
        <w:rPr>
          <w:sz w:val="24"/>
          <w:szCs w:val="24"/>
        </w:rPr>
        <w:t>–</w:t>
      </w:r>
      <w:r w:rsidRPr="00B14596">
        <w:rPr>
          <w:sz w:val="24"/>
          <w:szCs w:val="24"/>
        </w:rPr>
        <w:t xml:space="preserve"> 27%.</w:t>
      </w:r>
    </w:p>
    <w:p w14:paraId="546C4FE7" w14:textId="77777777" w:rsidR="00FF331E" w:rsidRPr="00B14596" w:rsidRDefault="00FF331E" w:rsidP="00FF331E">
      <w:pPr>
        <w:ind w:firstLine="709"/>
        <w:jc w:val="both"/>
        <w:rPr>
          <w:sz w:val="24"/>
          <w:szCs w:val="24"/>
        </w:rPr>
      </w:pPr>
      <w:r w:rsidRPr="00B14596">
        <w:rPr>
          <w:sz w:val="24"/>
          <w:szCs w:val="24"/>
        </w:rPr>
        <w:t>Установка бортового камня БР 100.30.18 предусмотрена на проездах на бетонном основании, над покрытием они возвышаются на 0,15м. На тротуарах устанавливается бортовой камень БР 100.20.8 на бетонном основании. Зеленая зона ниже поверхности тротуара на 0,1 м. Покрытие на новом основании предусматривается двухслойное: из щебня и на подстилающем слое из песка.</w:t>
      </w:r>
    </w:p>
    <w:p w14:paraId="5A4244C1" w14:textId="77777777" w:rsidR="00FF331E" w:rsidRDefault="00FF331E" w:rsidP="00FF331E">
      <w:pPr>
        <w:ind w:firstLine="709"/>
        <w:jc w:val="both"/>
        <w:rPr>
          <w:sz w:val="24"/>
          <w:szCs w:val="24"/>
        </w:rPr>
      </w:pPr>
      <w:r w:rsidRPr="00B14596">
        <w:rPr>
          <w:sz w:val="24"/>
          <w:szCs w:val="24"/>
        </w:rPr>
        <w:t xml:space="preserve">В существующей части застройки </w:t>
      </w:r>
      <w:r>
        <w:rPr>
          <w:sz w:val="24"/>
          <w:szCs w:val="24"/>
        </w:rPr>
        <w:t>населенных пунктов</w:t>
      </w:r>
      <w:r w:rsidRPr="00B14596">
        <w:rPr>
          <w:sz w:val="24"/>
          <w:szCs w:val="24"/>
        </w:rPr>
        <w:t xml:space="preserve">, </w:t>
      </w:r>
      <w:r>
        <w:rPr>
          <w:sz w:val="24"/>
          <w:szCs w:val="24"/>
        </w:rPr>
        <w:t>рекомендуется</w:t>
      </w:r>
      <w:r w:rsidRPr="00B14596">
        <w:rPr>
          <w:sz w:val="24"/>
          <w:szCs w:val="24"/>
        </w:rPr>
        <w:t xml:space="preserve"> отвод поверхностных вод, при безбордюрном профиле, по водоотводным канавам, которые устраиваются в зеленой зоне, с отводом в дождевую канализацию, сброс ливневых стоков с внутриквартальных территорий проходит через разрывы в бордюрах, в пониженных местах с отводом в зеленую зону.</w:t>
      </w:r>
    </w:p>
    <w:p w14:paraId="3B549946" w14:textId="77777777" w:rsidR="00FF331E" w:rsidRPr="00B14596" w:rsidRDefault="00FF331E" w:rsidP="00FF331E">
      <w:pPr>
        <w:ind w:firstLine="709"/>
        <w:jc w:val="both"/>
        <w:rPr>
          <w:sz w:val="24"/>
          <w:szCs w:val="24"/>
        </w:rPr>
      </w:pPr>
      <w:r w:rsidRPr="009109C1">
        <w:rPr>
          <w:sz w:val="24"/>
          <w:szCs w:val="24"/>
        </w:rPr>
        <w:t>В зон</w:t>
      </w:r>
      <w:r>
        <w:rPr>
          <w:sz w:val="24"/>
          <w:szCs w:val="24"/>
        </w:rPr>
        <w:t>е</w:t>
      </w:r>
      <w:r w:rsidRPr="009109C1">
        <w:rPr>
          <w:sz w:val="24"/>
          <w:szCs w:val="24"/>
        </w:rPr>
        <w:t xml:space="preserve"> застройки центральной части водостоки необходимо предусматривать по всем центральным улицам, в которые вода поступает по лоткам проезжей части через дождеприемные решетки.</w:t>
      </w:r>
    </w:p>
    <w:p w14:paraId="3788E141" w14:textId="77777777" w:rsidR="00FF331E" w:rsidRDefault="00FF331E" w:rsidP="00FF331E">
      <w:pPr>
        <w:ind w:firstLine="709"/>
        <w:jc w:val="both"/>
        <w:rPr>
          <w:sz w:val="24"/>
          <w:szCs w:val="24"/>
        </w:rPr>
      </w:pPr>
      <w:r w:rsidRPr="00B14596">
        <w:rPr>
          <w:sz w:val="24"/>
          <w:szCs w:val="24"/>
        </w:rPr>
        <w:t>Для перепуска воды под проезжей частью, на перекрестках улиц, устраиваются водопропускные трубы.</w:t>
      </w:r>
    </w:p>
    <w:p w14:paraId="193657C0" w14:textId="77777777" w:rsidR="00FF331E" w:rsidRPr="009109C1" w:rsidRDefault="00FF331E" w:rsidP="00FF331E">
      <w:pPr>
        <w:ind w:firstLine="709"/>
        <w:jc w:val="both"/>
        <w:rPr>
          <w:sz w:val="24"/>
          <w:szCs w:val="24"/>
        </w:rPr>
      </w:pPr>
      <w:r w:rsidRPr="009109C1">
        <w:rPr>
          <w:sz w:val="24"/>
          <w:szCs w:val="24"/>
        </w:rPr>
        <w:t>Закрытые водостоки необходимо предусмотреть из железобетонных труб круглого сечения, открытые кюветы и канавы – трапецеидального сечения с креплением откосов и дна мощением камня по щебню. Диаметры водостоков предусмотреть от 0,6 до 2,0 метров.</w:t>
      </w:r>
    </w:p>
    <w:p w14:paraId="54D1321F" w14:textId="77777777" w:rsidR="00FF331E" w:rsidRDefault="00FF331E" w:rsidP="00FF331E">
      <w:pPr>
        <w:ind w:firstLine="709"/>
        <w:jc w:val="both"/>
        <w:rPr>
          <w:sz w:val="24"/>
          <w:szCs w:val="24"/>
        </w:rPr>
      </w:pPr>
      <w:r w:rsidRPr="009109C1">
        <w:rPr>
          <w:sz w:val="24"/>
          <w:szCs w:val="24"/>
        </w:rPr>
        <w:t xml:space="preserve">На выпусках водостоков в водоприемники предусматривается устройство локальных очистных сооружений, рассчитанных на прием новых, наиболее «грязных» порций дождя, талых вод и стока от улиц, в соответствии с СН 496-77 «Временная инструкция по проектированию сооружений для очистки поверхностных вод». Поверхностные стоки с территорий промышленных предприятий перед сбросом в водостоки </w:t>
      </w:r>
      <w:r>
        <w:rPr>
          <w:sz w:val="24"/>
          <w:szCs w:val="24"/>
        </w:rPr>
        <w:t xml:space="preserve">населенного пункта </w:t>
      </w:r>
      <w:r w:rsidRPr="009109C1">
        <w:rPr>
          <w:sz w:val="24"/>
          <w:szCs w:val="24"/>
        </w:rPr>
        <w:t>предусмотрено очищать на локальных очистных сооружениях, расположенных на промышленных площадках. Очистные сооружения необходимо устраивать закрытого подземного типа, в которых осуществляется механическая очистка, отстой и устанавливаются бензомаслоуловители и прочие системы улавливания вредных веществ.</w:t>
      </w:r>
    </w:p>
    <w:p w14:paraId="2749B9EC" w14:textId="77777777" w:rsidR="00C806E0" w:rsidRDefault="00C806E0" w:rsidP="00C806E0">
      <w:pPr>
        <w:spacing w:after="60"/>
        <w:ind w:firstLine="709"/>
        <w:jc w:val="both"/>
        <w:rPr>
          <w:sz w:val="24"/>
          <w:szCs w:val="24"/>
        </w:rPr>
      </w:pPr>
    </w:p>
    <w:p w14:paraId="06405C48" w14:textId="77777777" w:rsidR="00C806E0" w:rsidRDefault="00C806E0" w:rsidP="00C806E0">
      <w:pPr>
        <w:spacing w:after="60"/>
        <w:ind w:firstLine="709"/>
        <w:jc w:val="both"/>
        <w:rPr>
          <w:sz w:val="24"/>
          <w:szCs w:val="24"/>
        </w:rPr>
      </w:pPr>
      <w:r>
        <w:rPr>
          <w:sz w:val="24"/>
          <w:szCs w:val="24"/>
        </w:rPr>
        <w:t xml:space="preserve">В целях защиты селитебных территорий от </w:t>
      </w:r>
      <w:r w:rsidRPr="00442419">
        <w:rPr>
          <w:sz w:val="24"/>
          <w:szCs w:val="24"/>
        </w:rPr>
        <w:t xml:space="preserve">предотвращения негативного воздействия вод, </w:t>
      </w:r>
      <w:r>
        <w:rPr>
          <w:sz w:val="24"/>
          <w:szCs w:val="24"/>
        </w:rPr>
        <w:t>проектом предусматривается размещение гидротехнических сооружений</w:t>
      </w:r>
      <w:r w:rsidRPr="00442419">
        <w:rPr>
          <w:sz w:val="24"/>
          <w:szCs w:val="24"/>
        </w:rPr>
        <w:t>, предназначенны</w:t>
      </w:r>
      <w:r>
        <w:rPr>
          <w:sz w:val="24"/>
          <w:szCs w:val="24"/>
        </w:rPr>
        <w:t>х</w:t>
      </w:r>
      <w:r w:rsidRPr="00442419">
        <w:rPr>
          <w:sz w:val="24"/>
          <w:szCs w:val="24"/>
        </w:rPr>
        <w:t xml:space="preserve"> для защиты от наводнений и разрушений берегов русел рек</w:t>
      </w:r>
      <w:r>
        <w:rPr>
          <w:sz w:val="24"/>
          <w:szCs w:val="24"/>
        </w:rPr>
        <w:t>:</w:t>
      </w:r>
    </w:p>
    <w:p w14:paraId="6E20FADD" w14:textId="77777777" w:rsidR="00C806E0" w:rsidRPr="00442419" w:rsidRDefault="00C806E0" w:rsidP="00C806E0">
      <w:pPr>
        <w:spacing w:after="60"/>
        <w:ind w:left="851" w:hanging="284"/>
        <w:jc w:val="both"/>
        <w:rPr>
          <w:sz w:val="24"/>
          <w:szCs w:val="24"/>
        </w:rPr>
      </w:pPr>
      <w:r>
        <w:rPr>
          <w:sz w:val="24"/>
          <w:szCs w:val="24"/>
        </w:rPr>
        <w:t>– </w:t>
      </w:r>
      <w:r w:rsidRPr="00442419">
        <w:rPr>
          <w:sz w:val="24"/>
          <w:szCs w:val="24"/>
        </w:rPr>
        <w:t>в южной части ст</w:t>
      </w:r>
      <w:r>
        <w:rPr>
          <w:sz w:val="24"/>
          <w:szCs w:val="24"/>
        </w:rPr>
        <w:t xml:space="preserve">. </w:t>
      </w:r>
      <w:r w:rsidRPr="00442419">
        <w:rPr>
          <w:sz w:val="24"/>
          <w:szCs w:val="24"/>
        </w:rPr>
        <w:t>Переправной (правобережной берегозащитной дамбы)</w:t>
      </w:r>
      <w:r w:rsidRPr="008038E8">
        <w:rPr>
          <w:sz w:val="24"/>
          <w:szCs w:val="24"/>
        </w:rPr>
        <w:t xml:space="preserve"> </w:t>
      </w:r>
      <w:r>
        <w:rPr>
          <w:sz w:val="24"/>
          <w:szCs w:val="24"/>
        </w:rPr>
        <w:t>на р. Ходзь;</w:t>
      </w:r>
    </w:p>
    <w:p w14:paraId="0244DFC8" w14:textId="77777777" w:rsidR="00C806E0" w:rsidRDefault="00C806E0" w:rsidP="00C806E0">
      <w:pPr>
        <w:spacing w:after="60"/>
        <w:ind w:left="851" w:hanging="284"/>
        <w:jc w:val="both"/>
        <w:rPr>
          <w:sz w:val="24"/>
          <w:szCs w:val="24"/>
        </w:rPr>
      </w:pPr>
      <w:r>
        <w:rPr>
          <w:sz w:val="24"/>
          <w:szCs w:val="24"/>
        </w:rPr>
        <w:t>– </w:t>
      </w:r>
      <w:r w:rsidRPr="00442419">
        <w:rPr>
          <w:sz w:val="24"/>
          <w:szCs w:val="24"/>
        </w:rPr>
        <w:t xml:space="preserve">в хут. Дятлов, хут. Красный Гай, хут. Свободный Мир (левобережной защитной дамбы) </w:t>
      </w:r>
      <w:r>
        <w:rPr>
          <w:sz w:val="24"/>
          <w:szCs w:val="24"/>
        </w:rPr>
        <w:t xml:space="preserve">на </w:t>
      </w:r>
      <w:r w:rsidRPr="00442419">
        <w:rPr>
          <w:sz w:val="24"/>
          <w:szCs w:val="24"/>
        </w:rPr>
        <w:t xml:space="preserve">р. Малая Лаба </w:t>
      </w:r>
    </w:p>
    <w:p w14:paraId="14E091A6" w14:textId="77777777" w:rsidR="00C806E0" w:rsidRDefault="00C806E0" w:rsidP="00FF331E">
      <w:pPr>
        <w:ind w:firstLine="709"/>
        <w:jc w:val="both"/>
        <w:rPr>
          <w:sz w:val="24"/>
          <w:szCs w:val="24"/>
        </w:rPr>
      </w:pPr>
    </w:p>
    <w:p w14:paraId="06406B7B" w14:textId="77777777" w:rsidR="00C30A67" w:rsidRPr="002D39A1" w:rsidRDefault="00C30A67" w:rsidP="00C321E6">
      <w:pPr>
        <w:spacing w:after="60"/>
        <w:ind w:firstLine="709"/>
        <w:jc w:val="both"/>
        <w:rPr>
          <w:sz w:val="24"/>
          <w:szCs w:val="24"/>
          <w:highlight w:val="yellow"/>
        </w:rPr>
      </w:pPr>
    </w:p>
    <w:p w14:paraId="5056BDCA" w14:textId="77777777" w:rsidR="00C806E0" w:rsidRPr="00B14596" w:rsidRDefault="00C806E0" w:rsidP="00C806E0">
      <w:pPr>
        <w:spacing w:after="120"/>
        <w:ind w:firstLine="709"/>
        <w:jc w:val="both"/>
        <w:rPr>
          <w:b/>
          <w:sz w:val="24"/>
          <w:szCs w:val="24"/>
        </w:rPr>
      </w:pPr>
      <w:r w:rsidRPr="00B14596">
        <w:rPr>
          <w:b/>
          <w:sz w:val="24"/>
          <w:szCs w:val="24"/>
        </w:rPr>
        <w:t>Благоустройство территории</w:t>
      </w:r>
    </w:p>
    <w:p w14:paraId="2ABBD88F" w14:textId="0E4226F1" w:rsidR="00C806E0" w:rsidRPr="00B14596" w:rsidRDefault="00C806E0" w:rsidP="00C806E0">
      <w:pPr>
        <w:ind w:firstLine="709"/>
        <w:jc w:val="both"/>
        <w:rPr>
          <w:sz w:val="24"/>
          <w:szCs w:val="24"/>
        </w:rPr>
      </w:pPr>
      <w:r w:rsidRPr="00B14596">
        <w:rPr>
          <w:sz w:val="24"/>
          <w:szCs w:val="24"/>
        </w:rPr>
        <w:t xml:space="preserve">Состояние рек </w:t>
      </w:r>
      <w:r>
        <w:rPr>
          <w:sz w:val="24"/>
          <w:szCs w:val="24"/>
        </w:rPr>
        <w:t>и балок на территории поселения рекомендует</w:t>
      </w:r>
      <w:r w:rsidRPr="00B14596">
        <w:rPr>
          <w:sz w:val="24"/>
          <w:szCs w:val="24"/>
        </w:rPr>
        <w:t xml:space="preserve"> очистк</w:t>
      </w:r>
      <w:r>
        <w:rPr>
          <w:sz w:val="24"/>
          <w:szCs w:val="24"/>
        </w:rPr>
        <w:t>у</w:t>
      </w:r>
      <w:r w:rsidRPr="00B14596">
        <w:rPr>
          <w:sz w:val="24"/>
          <w:szCs w:val="24"/>
        </w:rPr>
        <w:t>, организаци</w:t>
      </w:r>
      <w:r>
        <w:rPr>
          <w:sz w:val="24"/>
          <w:szCs w:val="24"/>
        </w:rPr>
        <w:t>ю</w:t>
      </w:r>
      <w:r w:rsidRPr="00B14596">
        <w:rPr>
          <w:sz w:val="24"/>
          <w:szCs w:val="24"/>
        </w:rPr>
        <w:t xml:space="preserve"> охранн</w:t>
      </w:r>
      <w:r>
        <w:rPr>
          <w:sz w:val="24"/>
          <w:szCs w:val="24"/>
        </w:rPr>
        <w:t>ых</w:t>
      </w:r>
      <w:r w:rsidRPr="00B14596">
        <w:rPr>
          <w:sz w:val="24"/>
          <w:szCs w:val="24"/>
        </w:rPr>
        <w:t xml:space="preserve"> зон</w:t>
      </w:r>
      <w:r>
        <w:rPr>
          <w:sz w:val="24"/>
          <w:szCs w:val="24"/>
        </w:rPr>
        <w:t>,</w:t>
      </w:r>
      <w:r w:rsidRPr="00B14596">
        <w:rPr>
          <w:sz w:val="24"/>
          <w:szCs w:val="24"/>
        </w:rPr>
        <w:t xml:space="preserve"> </w:t>
      </w:r>
      <w:r>
        <w:rPr>
          <w:sz w:val="24"/>
          <w:szCs w:val="24"/>
        </w:rPr>
        <w:t>у</w:t>
      </w:r>
      <w:r w:rsidRPr="00B14596">
        <w:rPr>
          <w:sz w:val="24"/>
          <w:szCs w:val="24"/>
        </w:rPr>
        <w:t>стройство новых зеленых зон.</w:t>
      </w:r>
    </w:p>
    <w:p w14:paraId="6D9402CA" w14:textId="77777777" w:rsidR="00C806E0" w:rsidRPr="009109C1" w:rsidRDefault="00C806E0" w:rsidP="00C806E0">
      <w:pPr>
        <w:spacing w:after="60"/>
        <w:ind w:firstLine="709"/>
        <w:jc w:val="both"/>
        <w:rPr>
          <w:sz w:val="24"/>
          <w:szCs w:val="24"/>
        </w:rPr>
      </w:pPr>
    </w:p>
    <w:p w14:paraId="7067F3E5" w14:textId="5950094C" w:rsidR="00C30A67" w:rsidRPr="002D39A1" w:rsidRDefault="00C806E0" w:rsidP="00C321E6">
      <w:pPr>
        <w:spacing w:after="60"/>
        <w:ind w:firstLine="709"/>
        <w:jc w:val="both"/>
        <w:rPr>
          <w:sz w:val="24"/>
          <w:szCs w:val="24"/>
          <w:highlight w:val="yellow"/>
        </w:rPr>
      </w:pPr>
      <w:r w:rsidRPr="009109C1">
        <w:rPr>
          <w:sz w:val="24"/>
          <w:szCs w:val="24"/>
        </w:rPr>
        <w:t>Данным проектом схема мероприятий по инженерной подготовке территории дается как основа для дальнейших, более детальных разработок, выполняемых на последующих стадиях проектировании. На основании предложений настоящего проекта генерального плана в дальнейшем при необходимости определяются объемы и источники финансирования мероприятий.</w:t>
      </w:r>
    </w:p>
    <w:p w14:paraId="1717FC62" w14:textId="77777777" w:rsidR="0003063A" w:rsidRDefault="0003063A">
      <w:pPr>
        <w:spacing w:after="200" w:line="276" w:lineRule="auto"/>
        <w:rPr>
          <w:color w:val="000000" w:themeColor="text1"/>
          <w:szCs w:val="28"/>
        </w:rPr>
      </w:pPr>
      <w:r>
        <w:rPr>
          <w:color w:val="000000" w:themeColor="text1"/>
          <w:szCs w:val="28"/>
        </w:rPr>
        <w:br w:type="page"/>
      </w:r>
    </w:p>
    <w:p w14:paraId="0E39EAE2" w14:textId="56AB279B" w:rsidR="00B309A2" w:rsidRPr="00E079C3" w:rsidRDefault="0003063A" w:rsidP="008A1934">
      <w:pPr>
        <w:pStyle w:val="ad"/>
        <w:numPr>
          <w:ilvl w:val="0"/>
          <w:numId w:val="1"/>
        </w:numPr>
        <w:spacing w:after="200" w:line="276" w:lineRule="auto"/>
        <w:ind w:left="1134" w:hanging="425"/>
        <w:rPr>
          <w:b/>
          <w:caps/>
          <w:color w:val="000000" w:themeColor="text1"/>
          <w:szCs w:val="28"/>
        </w:rPr>
      </w:pPr>
      <w:r w:rsidRPr="00E079C3">
        <w:rPr>
          <w:b/>
          <w:caps/>
          <w:color w:val="000000" w:themeColor="text1"/>
          <w:szCs w:val="28"/>
        </w:rPr>
        <w:lastRenderedPageBreak/>
        <w:t xml:space="preserve">предложения по планировочной </w:t>
      </w:r>
      <w:r w:rsidR="00E079C3">
        <w:rPr>
          <w:b/>
          <w:caps/>
          <w:color w:val="000000" w:themeColor="text1"/>
          <w:szCs w:val="28"/>
        </w:rPr>
        <w:br/>
      </w:r>
      <w:r w:rsidRPr="00E079C3">
        <w:rPr>
          <w:b/>
          <w:caps/>
          <w:color w:val="000000" w:themeColor="text1"/>
          <w:szCs w:val="28"/>
        </w:rPr>
        <w:t>организации территории</w:t>
      </w:r>
      <w:r w:rsidR="006B695D">
        <w:rPr>
          <w:b/>
          <w:caps/>
          <w:color w:val="000000" w:themeColor="text1"/>
          <w:szCs w:val="28"/>
        </w:rPr>
        <w:t xml:space="preserve"> </w:t>
      </w:r>
      <w:r w:rsidR="001056D1">
        <w:rPr>
          <w:b/>
          <w:caps/>
          <w:color w:val="000000" w:themeColor="text1"/>
          <w:szCs w:val="28"/>
        </w:rPr>
        <w:t>СЕЛЬСКОГО</w:t>
      </w:r>
      <w:r w:rsidR="006B695D">
        <w:rPr>
          <w:b/>
          <w:caps/>
          <w:color w:val="000000" w:themeColor="text1"/>
          <w:szCs w:val="28"/>
        </w:rPr>
        <w:t xml:space="preserve"> поселения</w:t>
      </w:r>
    </w:p>
    <w:p w14:paraId="6069CBAD" w14:textId="77777777" w:rsidR="00D8684A" w:rsidRDefault="00D8684A" w:rsidP="00E079C3">
      <w:pPr>
        <w:spacing w:after="200" w:line="276" w:lineRule="auto"/>
        <w:ind w:left="1134" w:hanging="425"/>
        <w:rPr>
          <w:b/>
          <w:color w:val="000000" w:themeColor="text1"/>
          <w:sz w:val="26"/>
          <w:szCs w:val="26"/>
        </w:rPr>
      </w:pPr>
    </w:p>
    <w:p w14:paraId="695E96E8" w14:textId="3F510345"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В основ</w:t>
      </w:r>
      <w:r>
        <w:rPr>
          <w:color w:val="000000" w:themeColor="text1"/>
          <w:sz w:val="24"/>
          <w:szCs w:val="24"/>
        </w:rPr>
        <w:t>е</w:t>
      </w:r>
      <w:r w:rsidRPr="00D8684A">
        <w:rPr>
          <w:color w:val="000000" w:themeColor="text1"/>
          <w:sz w:val="24"/>
          <w:szCs w:val="24"/>
        </w:rPr>
        <w:t xml:space="preserve"> планировочного решения генерального плана </w:t>
      </w:r>
      <w:r>
        <w:rPr>
          <w:color w:val="000000" w:themeColor="text1"/>
          <w:sz w:val="24"/>
          <w:szCs w:val="24"/>
        </w:rPr>
        <w:t xml:space="preserve">сохраняются решения ранее разработанного генерального плана 2011 г., в которых </w:t>
      </w:r>
      <w:r w:rsidRPr="00D8684A">
        <w:rPr>
          <w:color w:val="000000" w:themeColor="text1"/>
          <w:sz w:val="24"/>
          <w:szCs w:val="24"/>
        </w:rPr>
        <w:t>положена идея создания 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14:paraId="6CD043E8" w14:textId="77777777"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позволил выявить на территории населённых пунктов и за их границами ряд площадок, пригодных для освоения.</w:t>
      </w:r>
    </w:p>
    <w:p w14:paraId="0CC9FE44" w14:textId="6A1A21A7"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 xml:space="preserve">Генеральным планом </w:t>
      </w:r>
      <w:r w:rsidR="005461A0">
        <w:rPr>
          <w:color w:val="000000" w:themeColor="text1"/>
          <w:sz w:val="24"/>
          <w:szCs w:val="24"/>
        </w:rPr>
        <w:t>предложены следующие решения:</w:t>
      </w:r>
    </w:p>
    <w:p w14:paraId="3C2C283B" w14:textId="3B9169C9" w:rsidR="00D8684A" w:rsidRPr="005461A0" w:rsidRDefault="00D8684A" w:rsidP="007520F1">
      <w:pPr>
        <w:pStyle w:val="ad"/>
        <w:numPr>
          <w:ilvl w:val="0"/>
          <w:numId w:val="23"/>
        </w:numPr>
        <w:spacing w:after="60"/>
        <w:ind w:left="1134" w:hanging="425"/>
        <w:jc w:val="both"/>
        <w:rPr>
          <w:color w:val="000000" w:themeColor="text1"/>
          <w:sz w:val="24"/>
          <w:szCs w:val="24"/>
        </w:rPr>
      </w:pPr>
      <w:r w:rsidRPr="005461A0">
        <w:rPr>
          <w:color w:val="000000" w:themeColor="text1"/>
          <w:sz w:val="24"/>
          <w:szCs w:val="24"/>
        </w:rPr>
        <w:t>функциональное зонирование территории, с учетом сложивш</w:t>
      </w:r>
      <w:r w:rsidR="005461A0" w:rsidRPr="005461A0">
        <w:rPr>
          <w:color w:val="000000" w:themeColor="text1"/>
          <w:sz w:val="24"/>
          <w:szCs w:val="24"/>
        </w:rPr>
        <w:t>их</w:t>
      </w:r>
      <w:r w:rsidRPr="005461A0">
        <w:rPr>
          <w:color w:val="000000" w:themeColor="text1"/>
          <w:sz w:val="24"/>
          <w:szCs w:val="24"/>
        </w:rPr>
        <w:t>ся селитебной и производственной зон;</w:t>
      </w:r>
    </w:p>
    <w:p w14:paraId="5AD0DFD5" w14:textId="6CEBEE6F" w:rsidR="00D8684A" w:rsidRPr="005461A0" w:rsidRDefault="00D8684A" w:rsidP="007520F1">
      <w:pPr>
        <w:pStyle w:val="ad"/>
        <w:numPr>
          <w:ilvl w:val="0"/>
          <w:numId w:val="23"/>
        </w:numPr>
        <w:spacing w:after="60"/>
        <w:ind w:left="1134" w:hanging="425"/>
        <w:jc w:val="both"/>
        <w:rPr>
          <w:color w:val="000000" w:themeColor="text1"/>
          <w:sz w:val="24"/>
          <w:szCs w:val="24"/>
        </w:rPr>
      </w:pPr>
      <w:r w:rsidRPr="005461A0">
        <w:rPr>
          <w:color w:val="000000" w:themeColor="text1"/>
          <w:sz w:val="24"/>
          <w:szCs w:val="24"/>
        </w:rPr>
        <w:t>максимальное использование внутренних территориальных резервов для нового строительства;</w:t>
      </w:r>
    </w:p>
    <w:p w14:paraId="1A27D93B" w14:textId="6CBE9CA2" w:rsidR="00D8684A" w:rsidRPr="005461A0" w:rsidRDefault="00D8684A" w:rsidP="007520F1">
      <w:pPr>
        <w:pStyle w:val="ad"/>
        <w:numPr>
          <w:ilvl w:val="0"/>
          <w:numId w:val="23"/>
        </w:numPr>
        <w:spacing w:after="60"/>
        <w:ind w:left="1134" w:hanging="425"/>
        <w:jc w:val="both"/>
        <w:rPr>
          <w:color w:val="000000" w:themeColor="text1"/>
          <w:sz w:val="24"/>
          <w:szCs w:val="24"/>
        </w:rPr>
      </w:pPr>
      <w:r w:rsidRPr="005461A0">
        <w:rPr>
          <w:color w:val="000000" w:themeColor="text1"/>
          <w:sz w:val="24"/>
          <w:szCs w:val="24"/>
        </w:rPr>
        <w:t>строительство жилых кварталов и производственных объектов;</w:t>
      </w:r>
    </w:p>
    <w:p w14:paraId="05C560AA" w14:textId="50565302" w:rsidR="00D8684A" w:rsidRPr="005461A0" w:rsidRDefault="00D8684A" w:rsidP="007520F1">
      <w:pPr>
        <w:pStyle w:val="ad"/>
        <w:numPr>
          <w:ilvl w:val="0"/>
          <w:numId w:val="23"/>
        </w:numPr>
        <w:spacing w:after="60"/>
        <w:ind w:left="1134" w:hanging="425"/>
        <w:jc w:val="both"/>
        <w:rPr>
          <w:color w:val="000000" w:themeColor="text1"/>
          <w:sz w:val="24"/>
          <w:szCs w:val="24"/>
        </w:rPr>
      </w:pPr>
      <w:r w:rsidRPr="005461A0">
        <w:rPr>
          <w:color w:val="000000" w:themeColor="text1"/>
          <w:sz w:val="24"/>
          <w:szCs w:val="24"/>
        </w:rPr>
        <w:t>определение территорий, предлагаемых для развития рекреационной зоны и возможного размещения объектов отдыха и туризма;</w:t>
      </w:r>
    </w:p>
    <w:p w14:paraId="0019FE07" w14:textId="520C25E9" w:rsidR="00D8684A" w:rsidRDefault="00D8684A" w:rsidP="007520F1">
      <w:pPr>
        <w:pStyle w:val="ad"/>
        <w:numPr>
          <w:ilvl w:val="0"/>
          <w:numId w:val="23"/>
        </w:numPr>
        <w:spacing w:after="60"/>
        <w:ind w:left="1134" w:hanging="425"/>
        <w:jc w:val="both"/>
        <w:rPr>
          <w:color w:val="000000" w:themeColor="text1"/>
          <w:sz w:val="24"/>
          <w:szCs w:val="24"/>
        </w:rPr>
      </w:pPr>
      <w:r w:rsidRPr="005461A0">
        <w:rPr>
          <w:color w:val="000000" w:themeColor="text1"/>
          <w:sz w:val="24"/>
          <w:szCs w:val="24"/>
        </w:rPr>
        <w:t>приоритетность экологического подхода при решении планировочных задач и обеспечения экологически безопасного развития территории.</w:t>
      </w:r>
    </w:p>
    <w:p w14:paraId="3D2B5933" w14:textId="526E6A67" w:rsidR="005461A0" w:rsidRPr="005461A0" w:rsidRDefault="005461A0" w:rsidP="005461A0">
      <w:pPr>
        <w:pStyle w:val="ad"/>
        <w:spacing w:after="60"/>
        <w:ind w:left="0" w:firstLine="709"/>
        <w:jc w:val="both"/>
        <w:rPr>
          <w:color w:val="000000" w:themeColor="text1"/>
          <w:sz w:val="24"/>
          <w:szCs w:val="24"/>
        </w:rPr>
      </w:pPr>
      <w:r>
        <w:rPr>
          <w:color w:val="000000" w:themeColor="text1"/>
          <w:sz w:val="24"/>
          <w:szCs w:val="24"/>
        </w:rPr>
        <w:t>Для строительства новых жилых кварталов предусмотрены территории</w:t>
      </w:r>
      <w:r w:rsidR="00C806E0">
        <w:rPr>
          <w:color w:val="000000" w:themeColor="text1"/>
          <w:sz w:val="24"/>
          <w:szCs w:val="24"/>
        </w:rPr>
        <w:t>,</w:t>
      </w:r>
      <w:r>
        <w:rPr>
          <w:color w:val="000000" w:themeColor="text1"/>
          <w:sz w:val="24"/>
          <w:szCs w:val="24"/>
        </w:rPr>
        <w:t xml:space="preserve"> ранее включенные в границы населенных пунктов.</w:t>
      </w:r>
    </w:p>
    <w:p w14:paraId="003302BA" w14:textId="7EAB9039"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 xml:space="preserve">Генеральный план содержит </w:t>
      </w:r>
      <w:r w:rsidR="005461A0">
        <w:rPr>
          <w:color w:val="000000" w:themeColor="text1"/>
          <w:sz w:val="24"/>
          <w:szCs w:val="24"/>
        </w:rPr>
        <w:t>функциональное</w:t>
      </w:r>
      <w:r w:rsidRPr="00D8684A">
        <w:rPr>
          <w:color w:val="000000" w:themeColor="text1"/>
          <w:sz w:val="24"/>
          <w:szCs w:val="24"/>
        </w:rPr>
        <w:t xml:space="preserve"> зонирование, направленное на оптимизацию использования территории населенных пунктов, обеспечение комфортного проживания жителей, создание современной социальной, транспортной и инженерной инфраструктур. </w:t>
      </w:r>
      <w:r w:rsidR="005461A0" w:rsidRPr="00C806E0">
        <w:rPr>
          <w:color w:val="000000" w:themeColor="text1"/>
          <w:sz w:val="24"/>
          <w:szCs w:val="24"/>
        </w:rPr>
        <w:t>Фо</w:t>
      </w:r>
      <w:r w:rsidRPr="00C806E0">
        <w:rPr>
          <w:color w:val="000000" w:themeColor="text1"/>
          <w:sz w:val="24"/>
          <w:szCs w:val="24"/>
        </w:rPr>
        <w:t>рмирование функциональных зон</w:t>
      </w:r>
      <w:r w:rsidR="005461A0" w:rsidRPr="00C806E0">
        <w:rPr>
          <w:color w:val="000000" w:themeColor="text1"/>
          <w:sz w:val="24"/>
          <w:szCs w:val="24"/>
        </w:rPr>
        <w:t xml:space="preserve"> осуществляется</w:t>
      </w:r>
      <w:r w:rsidRPr="00C806E0">
        <w:rPr>
          <w:color w:val="000000" w:themeColor="text1"/>
          <w:sz w:val="24"/>
          <w:szCs w:val="24"/>
        </w:rPr>
        <w:t xml:space="preserve"> в соответствии с Градостроительным Кодексом РФ – жилых, общественно-деловых, производственных, транспортных, зон инженерных сооружений, сельскохозяйственного использования и других.</w:t>
      </w:r>
    </w:p>
    <w:p w14:paraId="3FFC452E" w14:textId="77777777"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14:paraId="4BF6D2FC" w14:textId="77777777"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Основная идея территориального развития состоит в следующем:</w:t>
      </w:r>
    </w:p>
    <w:p w14:paraId="5708E73C" w14:textId="1F7CDF6D" w:rsidR="00D8684A" w:rsidRPr="008A23F0" w:rsidRDefault="00D8684A" w:rsidP="007520F1">
      <w:pPr>
        <w:pStyle w:val="ad"/>
        <w:numPr>
          <w:ilvl w:val="0"/>
          <w:numId w:val="24"/>
        </w:numPr>
        <w:spacing w:after="60"/>
        <w:ind w:left="851" w:hanging="284"/>
        <w:jc w:val="both"/>
        <w:rPr>
          <w:color w:val="000000" w:themeColor="text1"/>
          <w:sz w:val="24"/>
          <w:szCs w:val="24"/>
        </w:rPr>
      </w:pPr>
      <w:r w:rsidRPr="008A23F0">
        <w:rPr>
          <w:color w:val="000000" w:themeColor="text1"/>
          <w:sz w:val="24"/>
          <w:szCs w:val="24"/>
        </w:rPr>
        <w:t>выявление сформировавшегося каркаса Переправненского сельского поселения - планировочного, транспортного, технического, зелёного;</w:t>
      </w:r>
    </w:p>
    <w:p w14:paraId="0B9BD2E6" w14:textId="116046E4" w:rsidR="00D8684A" w:rsidRPr="008A23F0" w:rsidRDefault="00D8684A" w:rsidP="007520F1">
      <w:pPr>
        <w:pStyle w:val="ad"/>
        <w:numPr>
          <w:ilvl w:val="0"/>
          <w:numId w:val="24"/>
        </w:numPr>
        <w:spacing w:after="60"/>
        <w:ind w:left="851" w:hanging="284"/>
        <w:jc w:val="both"/>
        <w:rPr>
          <w:color w:val="000000" w:themeColor="text1"/>
          <w:sz w:val="24"/>
          <w:szCs w:val="24"/>
        </w:rPr>
      </w:pPr>
      <w:r w:rsidRPr="008A23F0">
        <w:rPr>
          <w:color w:val="000000" w:themeColor="text1"/>
          <w:sz w:val="24"/>
          <w:szCs w:val="24"/>
        </w:rPr>
        <w:t>проектирование перспективного развития населенных пунктов, как органичное развитие сложившегося каркаса, который предусматривает реконструкцию существующих и развитие периферийных зон;</w:t>
      </w:r>
    </w:p>
    <w:p w14:paraId="73F67CD2" w14:textId="663211A6" w:rsidR="00D8684A" w:rsidRPr="008A23F0" w:rsidRDefault="00D8684A" w:rsidP="007520F1">
      <w:pPr>
        <w:pStyle w:val="ad"/>
        <w:numPr>
          <w:ilvl w:val="0"/>
          <w:numId w:val="24"/>
        </w:numPr>
        <w:spacing w:after="60"/>
        <w:ind w:left="851" w:hanging="284"/>
        <w:jc w:val="both"/>
        <w:rPr>
          <w:color w:val="000000" w:themeColor="text1"/>
          <w:sz w:val="24"/>
          <w:szCs w:val="24"/>
        </w:rPr>
      </w:pPr>
      <w:r w:rsidRPr="008A23F0">
        <w:rPr>
          <w:color w:val="000000" w:themeColor="text1"/>
          <w:sz w:val="24"/>
          <w:szCs w:val="24"/>
        </w:rPr>
        <w:t>компактное развитие периферийных зон предусматривается за счёт освоения земель</w:t>
      </w:r>
      <w:r w:rsidR="009F4178" w:rsidRPr="008A23F0">
        <w:rPr>
          <w:color w:val="000000" w:themeColor="text1"/>
          <w:sz w:val="24"/>
          <w:szCs w:val="24"/>
        </w:rPr>
        <w:t xml:space="preserve">, включенных в границы населенных </w:t>
      </w:r>
      <w:r w:rsidR="008A23F0" w:rsidRPr="008A23F0">
        <w:rPr>
          <w:color w:val="000000" w:themeColor="text1"/>
          <w:sz w:val="24"/>
          <w:szCs w:val="24"/>
        </w:rPr>
        <w:t>пунктов</w:t>
      </w:r>
      <w:r w:rsidRPr="008A23F0">
        <w:rPr>
          <w:color w:val="000000" w:themeColor="text1"/>
          <w:sz w:val="24"/>
          <w:szCs w:val="24"/>
        </w:rPr>
        <w:t>, прилегающих к существующей застройке.</w:t>
      </w:r>
    </w:p>
    <w:p w14:paraId="521F7821" w14:textId="77777777" w:rsidR="00D8684A" w:rsidRPr="00D8684A" w:rsidRDefault="00D8684A" w:rsidP="00D8684A">
      <w:pPr>
        <w:spacing w:after="60"/>
        <w:ind w:firstLine="709"/>
        <w:jc w:val="both"/>
        <w:rPr>
          <w:color w:val="000000" w:themeColor="text1"/>
          <w:sz w:val="24"/>
          <w:szCs w:val="24"/>
        </w:rPr>
      </w:pPr>
      <w:r w:rsidRPr="00D8684A">
        <w:rPr>
          <w:color w:val="000000" w:themeColor="text1"/>
          <w:sz w:val="24"/>
          <w:szCs w:val="24"/>
        </w:rPr>
        <w:t>Прогноз жилищного фонда составлен на основе следующих предпосылок:</w:t>
      </w:r>
    </w:p>
    <w:p w14:paraId="1C505CF0" w14:textId="7A166CF1"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обеспечение ком</w:t>
      </w:r>
      <w:r w:rsidR="008A23F0" w:rsidRPr="008A23F0">
        <w:rPr>
          <w:color w:val="000000" w:themeColor="text1"/>
          <w:sz w:val="24"/>
          <w:szCs w:val="24"/>
        </w:rPr>
        <w:t>фортности проживания населения;</w:t>
      </w:r>
    </w:p>
    <w:p w14:paraId="520A1996" w14:textId="416FCC6A"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lastRenderedPageBreak/>
        <w:t>увеличение обеспеченности жилищным фондам до 23 м</w:t>
      </w:r>
      <w:r w:rsidRPr="008A23F0">
        <w:rPr>
          <w:color w:val="000000" w:themeColor="text1"/>
          <w:sz w:val="24"/>
          <w:szCs w:val="24"/>
          <w:vertAlign w:val="superscript"/>
        </w:rPr>
        <w:t>2</w:t>
      </w:r>
      <w:r w:rsidRPr="008A23F0">
        <w:rPr>
          <w:color w:val="000000" w:themeColor="text1"/>
          <w:sz w:val="24"/>
          <w:szCs w:val="24"/>
        </w:rPr>
        <w:t xml:space="preserve"> на 1 человека существующего населения, обеспечение жилищным фондом прирастающего населения. </w:t>
      </w:r>
    </w:p>
    <w:p w14:paraId="68846462" w14:textId="77777777" w:rsidR="00D8684A" w:rsidRPr="008A23F0" w:rsidRDefault="00D8684A" w:rsidP="008A23F0">
      <w:pPr>
        <w:pStyle w:val="ad"/>
        <w:spacing w:after="60"/>
        <w:ind w:left="0" w:firstLine="709"/>
        <w:jc w:val="both"/>
        <w:rPr>
          <w:color w:val="000000" w:themeColor="text1"/>
          <w:sz w:val="24"/>
          <w:szCs w:val="24"/>
        </w:rPr>
      </w:pPr>
      <w:r w:rsidRPr="008A23F0">
        <w:rPr>
          <w:color w:val="000000" w:themeColor="text1"/>
          <w:sz w:val="24"/>
          <w:szCs w:val="24"/>
        </w:rPr>
        <w:t>При разработке генерального плана намечен ряд мероприятий, суть которых заключается в следующем:</w:t>
      </w:r>
    </w:p>
    <w:p w14:paraId="3A0BFC16" w14:textId="439E8ADC"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совершенствование транспортной инфраструктуры;</w:t>
      </w:r>
    </w:p>
    <w:p w14:paraId="78D2B4D3" w14:textId="637037A5"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совершенствование функционального зонирования населенных пунктов;</w:t>
      </w:r>
    </w:p>
    <w:p w14:paraId="467004E1" w14:textId="033EFEF7"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формирование общественных центров;</w:t>
      </w:r>
    </w:p>
    <w:p w14:paraId="5277F9E3" w14:textId="6EDC19D2"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формирование подцентров;</w:t>
      </w:r>
    </w:p>
    <w:p w14:paraId="5FBA649C" w14:textId="41C3EA52"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проектирование и размещение недостающих объектов социально-бытовой инфраструктуры;</w:t>
      </w:r>
    </w:p>
    <w:p w14:paraId="0CB2AB23" w14:textId="09EB103A"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реконструкция и благоустройство существующей застройки;</w:t>
      </w:r>
    </w:p>
    <w:p w14:paraId="55B78503" w14:textId="62301B43" w:rsidR="00D8684A" w:rsidRPr="008A23F0" w:rsidRDefault="00D8684A" w:rsidP="007520F1">
      <w:pPr>
        <w:pStyle w:val="ad"/>
        <w:numPr>
          <w:ilvl w:val="0"/>
          <w:numId w:val="25"/>
        </w:numPr>
        <w:spacing w:after="60"/>
        <w:ind w:left="851" w:hanging="284"/>
        <w:jc w:val="both"/>
        <w:rPr>
          <w:color w:val="000000" w:themeColor="text1"/>
          <w:sz w:val="24"/>
          <w:szCs w:val="24"/>
        </w:rPr>
      </w:pPr>
      <w:r w:rsidRPr="008A23F0">
        <w:rPr>
          <w:color w:val="000000" w:themeColor="text1"/>
          <w:sz w:val="24"/>
          <w:szCs w:val="24"/>
        </w:rPr>
        <w:t>новое строительство (жилой застройки, объектов социального и культурно-бытового обслуживания, объектов отдыха, производственных объектов);</w:t>
      </w:r>
    </w:p>
    <w:p w14:paraId="540E8612" w14:textId="77777777" w:rsidR="00D8684A" w:rsidRPr="00D8684A" w:rsidRDefault="00D8684A" w:rsidP="00D8684A">
      <w:pPr>
        <w:spacing w:after="60"/>
        <w:ind w:firstLine="709"/>
        <w:jc w:val="both"/>
        <w:rPr>
          <w:color w:val="000000" w:themeColor="text1"/>
          <w:sz w:val="24"/>
          <w:szCs w:val="24"/>
        </w:rPr>
      </w:pPr>
    </w:p>
    <w:p w14:paraId="5EF4AB2E" w14:textId="3D48DD51" w:rsidR="0003063A" w:rsidRPr="00E079C3" w:rsidRDefault="0003063A" w:rsidP="00E079C3">
      <w:pPr>
        <w:spacing w:after="200" w:line="276" w:lineRule="auto"/>
        <w:ind w:left="1134" w:hanging="425"/>
        <w:rPr>
          <w:b/>
          <w:color w:val="000000" w:themeColor="text1"/>
          <w:sz w:val="26"/>
          <w:szCs w:val="26"/>
        </w:rPr>
      </w:pPr>
      <w:r w:rsidRPr="00E079C3">
        <w:rPr>
          <w:b/>
          <w:color w:val="000000" w:themeColor="text1"/>
          <w:sz w:val="26"/>
          <w:szCs w:val="26"/>
        </w:rPr>
        <w:t>3.1.</w:t>
      </w:r>
      <w:r w:rsidRPr="00E079C3">
        <w:rPr>
          <w:b/>
          <w:color w:val="000000" w:themeColor="text1"/>
          <w:sz w:val="26"/>
          <w:szCs w:val="26"/>
        </w:rPr>
        <w:tab/>
        <w:t>Планируемое функциональное зонирование</w:t>
      </w:r>
      <w:r w:rsidR="00E079C3">
        <w:rPr>
          <w:b/>
          <w:color w:val="000000" w:themeColor="text1"/>
          <w:sz w:val="26"/>
          <w:szCs w:val="26"/>
        </w:rPr>
        <w:t xml:space="preserve"> территории</w:t>
      </w:r>
    </w:p>
    <w:p w14:paraId="5A0A3BA2" w14:textId="77777777" w:rsidR="008A23F0" w:rsidRPr="008A23F0" w:rsidRDefault="008A23F0" w:rsidP="008A23F0">
      <w:pPr>
        <w:spacing w:after="60"/>
        <w:ind w:firstLine="709"/>
        <w:jc w:val="both"/>
        <w:rPr>
          <w:sz w:val="24"/>
          <w:szCs w:val="24"/>
        </w:rPr>
      </w:pPr>
      <w:r w:rsidRPr="008A23F0">
        <w:rPr>
          <w:sz w:val="24"/>
          <w:szCs w:val="24"/>
        </w:rPr>
        <w:t>Основными целями функционального зонирования, утверждаемого в данном генеральном плане, являются:</w:t>
      </w:r>
    </w:p>
    <w:p w14:paraId="559E8A98"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установление назначений и видов использования территорий поселения;</w:t>
      </w:r>
    </w:p>
    <w:p w14:paraId="3E37D3C4"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14:paraId="7EC3EB47"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выявление территориальных ресурсов и оптимальной инвестиционно- строительной стратегии развития Переправненского сельского поселения, основанных на эффективном градостроительном использовании территории.</w:t>
      </w:r>
    </w:p>
    <w:p w14:paraId="3D260445" w14:textId="77777777" w:rsidR="008A23F0" w:rsidRPr="008A23F0" w:rsidRDefault="008A23F0" w:rsidP="008A23F0">
      <w:pPr>
        <w:spacing w:after="60"/>
        <w:ind w:firstLine="709"/>
        <w:jc w:val="both"/>
        <w:rPr>
          <w:sz w:val="24"/>
          <w:szCs w:val="24"/>
        </w:rPr>
      </w:pPr>
      <w:r w:rsidRPr="008A23F0">
        <w:rPr>
          <w:sz w:val="24"/>
          <w:szCs w:val="24"/>
        </w:rPr>
        <w:t>Основаниями для проведения функционального зонирования являются:</w:t>
      </w:r>
    </w:p>
    <w:p w14:paraId="767EA01B"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комплексный градостроительный анализ территории и оценка системы планировочных условий, в том числе ограничений по развитию территории;</w:t>
      </w:r>
    </w:p>
    <w:p w14:paraId="72D1323A"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экономические предпосылки развития поселения;</w:t>
      </w:r>
    </w:p>
    <w:p w14:paraId="5E80D62D"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проектная, планировочная организация территории поселения.</w:t>
      </w:r>
    </w:p>
    <w:p w14:paraId="0FA566F9" w14:textId="77777777" w:rsidR="008A23F0" w:rsidRPr="008A23F0" w:rsidRDefault="008A23F0" w:rsidP="008A23F0">
      <w:pPr>
        <w:spacing w:after="60"/>
        <w:ind w:firstLine="709"/>
        <w:jc w:val="both"/>
        <w:rPr>
          <w:sz w:val="24"/>
          <w:szCs w:val="24"/>
        </w:rPr>
      </w:pPr>
      <w:r w:rsidRPr="008A23F0">
        <w:rPr>
          <w:sz w:val="24"/>
          <w:szCs w:val="24"/>
        </w:rPr>
        <w:t xml:space="preserve">Функциональное зонирование территории поселения: </w:t>
      </w:r>
    </w:p>
    <w:p w14:paraId="576C2424"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выполнено в соответствии с действующими законодательными и нормативными актами;</w:t>
      </w:r>
    </w:p>
    <w:p w14:paraId="6AB35011"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поддерживает планировочную структуру, максимально отвечающую нуждам развития населенных пунктов и охраны окружающей среды;</w:t>
      </w:r>
    </w:p>
    <w:p w14:paraId="7C1397F4"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предусматривает территориальное развитие жилой, рекреационной зоны и производственной;</w:t>
      </w:r>
    </w:p>
    <w:p w14:paraId="16B96E8B"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14:paraId="62D28A8F" w14:textId="77777777" w:rsidR="008A23F0" w:rsidRPr="008A23F0" w:rsidRDefault="008A23F0" w:rsidP="008A23F0">
      <w:pPr>
        <w:spacing w:after="60"/>
        <w:ind w:left="851" w:hanging="284"/>
        <w:jc w:val="both"/>
        <w:rPr>
          <w:sz w:val="24"/>
          <w:szCs w:val="24"/>
        </w:rPr>
      </w:pPr>
      <w:r w:rsidRPr="008A23F0">
        <w:rPr>
          <w:sz w:val="24"/>
          <w:szCs w:val="24"/>
        </w:rPr>
        <w:t>−</w:t>
      </w:r>
      <w:r w:rsidRPr="008A23F0">
        <w:rPr>
          <w:sz w:val="24"/>
          <w:szCs w:val="24"/>
        </w:rPr>
        <w:tab/>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14:paraId="6A92D5DE" w14:textId="2970FBE2" w:rsidR="008A23F0" w:rsidRDefault="008A23F0" w:rsidP="008A23F0">
      <w:pPr>
        <w:spacing w:after="60"/>
        <w:ind w:left="851" w:hanging="284"/>
        <w:jc w:val="both"/>
        <w:rPr>
          <w:sz w:val="24"/>
          <w:szCs w:val="24"/>
          <w:highlight w:val="yellow"/>
        </w:rPr>
      </w:pPr>
      <w:r w:rsidRPr="008A23F0">
        <w:rPr>
          <w:sz w:val="24"/>
          <w:szCs w:val="24"/>
        </w:rPr>
        <w:t>−</w:t>
      </w:r>
      <w:r w:rsidRPr="008A23F0">
        <w:rPr>
          <w:sz w:val="24"/>
          <w:szCs w:val="24"/>
        </w:rPr>
        <w:tab/>
        <w:t>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w:t>
      </w:r>
    </w:p>
    <w:p w14:paraId="42A0529A" w14:textId="4B6373F2" w:rsidR="00E079C3" w:rsidRPr="00AD3AC3" w:rsidRDefault="00E079C3" w:rsidP="00E079C3">
      <w:pPr>
        <w:spacing w:after="60"/>
        <w:ind w:firstLine="709"/>
        <w:jc w:val="both"/>
        <w:rPr>
          <w:sz w:val="24"/>
          <w:szCs w:val="24"/>
        </w:rPr>
      </w:pPr>
      <w:r w:rsidRPr="00AD3AC3">
        <w:rPr>
          <w:sz w:val="24"/>
          <w:szCs w:val="24"/>
        </w:rPr>
        <w:lastRenderedPageBreak/>
        <w:t xml:space="preserve">Разработанное в составе Проекта внесения изменений в генеральный план </w:t>
      </w:r>
      <w:r w:rsidR="008A23F0" w:rsidRPr="00AD3AC3">
        <w:rPr>
          <w:sz w:val="24"/>
          <w:szCs w:val="24"/>
        </w:rPr>
        <w:t>Переправненского сельского</w:t>
      </w:r>
      <w:r w:rsidRPr="00AD3AC3">
        <w:rPr>
          <w:sz w:val="24"/>
          <w:szCs w:val="24"/>
        </w:rPr>
        <w:t xml:space="preserve"> поселения функциональное зонирование учитывает природную, историко-культурную и градостроительную специфику территории, сложившиеся особенности использования земель</w:t>
      </w:r>
      <w:r w:rsidR="008A23F0" w:rsidRPr="00AD3AC3">
        <w:rPr>
          <w:sz w:val="24"/>
          <w:szCs w:val="24"/>
        </w:rPr>
        <w:t xml:space="preserve"> населенных пунктов</w:t>
      </w:r>
      <w:r w:rsidRPr="00AD3AC3">
        <w:rPr>
          <w:sz w:val="24"/>
          <w:szCs w:val="24"/>
        </w:rPr>
        <w:t>, базируется на выводах комплексного градостроительного анализа.</w:t>
      </w:r>
    </w:p>
    <w:p w14:paraId="1E361D1C" w14:textId="77777777" w:rsidR="00E079C3" w:rsidRPr="00AD3AC3" w:rsidRDefault="00E079C3" w:rsidP="00E079C3">
      <w:pPr>
        <w:spacing w:after="60"/>
        <w:ind w:firstLine="709"/>
        <w:jc w:val="both"/>
        <w:rPr>
          <w:sz w:val="24"/>
          <w:szCs w:val="24"/>
        </w:rPr>
      </w:pPr>
      <w:r w:rsidRPr="00AD3AC3">
        <w:rPr>
          <w:sz w:val="24"/>
          <w:szCs w:val="24"/>
        </w:rPr>
        <w:t>При установлении функциональных зон и их параметров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территорий.</w:t>
      </w:r>
    </w:p>
    <w:p w14:paraId="463D3C37" w14:textId="3952E555" w:rsidR="00E079C3" w:rsidRPr="00AD3AC3" w:rsidRDefault="00E079C3" w:rsidP="00E079C3">
      <w:pPr>
        <w:spacing w:after="60"/>
        <w:ind w:firstLine="709"/>
        <w:jc w:val="both"/>
        <w:rPr>
          <w:sz w:val="24"/>
          <w:szCs w:val="24"/>
        </w:rPr>
      </w:pPr>
      <w:r w:rsidRPr="00AD3AC3">
        <w:rPr>
          <w:sz w:val="24"/>
          <w:szCs w:val="24"/>
        </w:rPr>
        <w:t>Проектные реше</w:t>
      </w:r>
      <w:r w:rsidR="00AD3AC3">
        <w:rPr>
          <w:sz w:val="24"/>
          <w:szCs w:val="24"/>
        </w:rPr>
        <w:t>ния функционального зонирования</w:t>
      </w:r>
      <w:r w:rsidRPr="00AD3AC3">
        <w:rPr>
          <w:sz w:val="24"/>
          <w:szCs w:val="24"/>
        </w:rPr>
        <w:t xml:space="preserve"> поселения предусматривают:</w:t>
      </w:r>
    </w:p>
    <w:p w14:paraId="363BD849" w14:textId="7F1B370D" w:rsidR="00E079C3" w:rsidRPr="00AD3AC3" w:rsidRDefault="00E079C3" w:rsidP="00E079C3">
      <w:pPr>
        <w:spacing w:after="60"/>
        <w:ind w:left="851" w:hanging="284"/>
        <w:jc w:val="both"/>
        <w:rPr>
          <w:sz w:val="24"/>
          <w:szCs w:val="24"/>
        </w:rPr>
      </w:pPr>
      <w:r w:rsidRPr="00AD3AC3">
        <w:rPr>
          <w:sz w:val="24"/>
          <w:szCs w:val="24"/>
        </w:rPr>
        <w:t>–</w:t>
      </w:r>
      <w:r w:rsidRPr="00AD3AC3">
        <w:rPr>
          <w:sz w:val="24"/>
          <w:szCs w:val="24"/>
        </w:rPr>
        <w:tab/>
        <w:t xml:space="preserve">преемственность сложившихся функциональных зон по назначению, если это не противоречит нормативным требованиям экологической безопасности, эффективного и рационального использования территорий; </w:t>
      </w:r>
    </w:p>
    <w:p w14:paraId="30E52BE2" w14:textId="19ED080F" w:rsidR="00E079C3" w:rsidRPr="00AD3AC3" w:rsidRDefault="00E079C3" w:rsidP="00E079C3">
      <w:pPr>
        <w:spacing w:after="60"/>
        <w:ind w:left="851" w:hanging="284"/>
        <w:jc w:val="both"/>
        <w:rPr>
          <w:sz w:val="24"/>
          <w:szCs w:val="24"/>
        </w:rPr>
      </w:pPr>
      <w:r w:rsidRPr="00AD3AC3">
        <w:rPr>
          <w:sz w:val="24"/>
          <w:szCs w:val="24"/>
        </w:rPr>
        <w:t>–</w:t>
      </w:r>
      <w:r w:rsidRPr="00AD3AC3">
        <w:rPr>
          <w:sz w:val="24"/>
          <w:szCs w:val="24"/>
        </w:rPr>
        <w:tab/>
        <w:t>увеличение площади рекреационных зон и территорий природного комплекса в структуре территорий населенных пунктов;</w:t>
      </w:r>
    </w:p>
    <w:p w14:paraId="62D13BE4" w14:textId="13097C92" w:rsidR="00E079C3" w:rsidRPr="00AD3AC3" w:rsidRDefault="00E079C3" w:rsidP="00E079C3">
      <w:pPr>
        <w:spacing w:after="60"/>
        <w:ind w:left="851" w:hanging="284"/>
        <w:jc w:val="both"/>
        <w:rPr>
          <w:sz w:val="24"/>
          <w:szCs w:val="24"/>
        </w:rPr>
      </w:pPr>
      <w:r w:rsidRPr="00AD3AC3">
        <w:rPr>
          <w:sz w:val="24"/>
          <w:szCs w:val="24"/>
        </w:rPr>
        <w:t>–</w:t>
      </w:r>
      <w:r w:rsidRPr="00AD3AC3">
        <w:rPr>
          <w:sz w:val="24"/>
          <w:szCs w:val="24"/>
        </w:rPr>
        <w:tab/>
        <w:t>изменение функционального назначения ряда производственно-коммунальных объектов в центр</w:t>
      </w:r>
      <w:r w:rsidR="008A23F0" w:rsidRPr="00AD3AC3">
        <w:rPr>
          <w:sz w:val="24"/>
          <w:szCs w:val="24"/>
        </w:rPr>
        <w:t>е</w:t>
      </w:r>
      <w:r w:rsidRPr="00AD3AC3">
        <w:rPr>
          <w:sz w:val="24"/>
          <w:szCs w:val="24"/>
        </w:rPr>
        <w:t xml:space="preserve"> </w:t>
      </w:r>
      <w:r w:rsidR="008A23F0" w:rsidRPr="00AD3AC3">
        <w:rPr>
          <w:sz w:val="24"/>
          <w:szCs w:val="24"/>
        </w:rPr>
        <w:t>ст-цы</w:t>
      </w:r>
      <w:r w:rsidRPr="00AD3AC3">
        <w:rPr>
          <w:sz w:val="24"/>
          <w:szCs w:val="24"/>
        </w:rPr>
        <w:t xml:space="preserve"> </w:t>
      </w:r>
      <w:r w:rsidR="008A23F0" w:rsidRPr="00AD3AC3">
        <w:rPr>
          <w:sz w:val="24"/>
          <w:szCs w:val="24"/>
        </w:rPr>
        <w:t>Переправной</w:t>
      </w:r>
      <w:r w:rsidRPr="00AD3AC3">
        <w:rPr>
          <w:sz w:val="24"/>
          <w:szCs w:val="24"/>
        </w:rPr>
        <w:t xml:space="preserve"> и развитие на этих участках коммерческо-деловых, обслуживающих и жилых функций.</w:t>
      </w:r>
    </w:p>
    <w:p w14:paraId="1B8DC08E" w14:textId="77777777" w:rsidR="00E079C3" w:rsidRPr="00AD3AC3" w:rsidRDefault="00E079C3" w:rsidP="00E079C3">
      <w:pPr>
        <w:spacing w:after="60"/>
        <w:ind w:firstLine="709"/>
        <w:jc w:val="both"/>
        <w:rPr>
          <w:sz w:val="24"/>
          <w:szCs w:val="24"/>
        </w:rPr>
      </w:pPr>
    </w:p>
    <w:p w14:paraId="2820BC90" w14:textId="54DCBA39" w:rsidR="00E079C3" w:rsidRPr="00AD3AC3" w:rsidRDefault="00E079C3" w:rsidP="00E079C3">
      <w:pPr>
        <w:spacing w:after="60"/>
        <w:ind w:firstLine="709"/>
        <w:jc w:val="both"/>
        <w:rPr>
          <w:sz w:val="24"/>
          <w:szCs w:val="24"/>
        </w:rPr>
      </w:pPr>
      <w:r w:rsidRPr="00AD3AC3">
        <w:rPr>
          <w:sz w:val="24"/>
          <w:szCs w:val="24"/>
        </w:rPr>
        <w:t xml:space="preserve">Для территории </w:t>
      </w:r>
      <w:r w:rsidR="00AD3AC3" w:rsidRPr="00AD3AC3">
        <w:rPr>
          <w:sz w:val="24"/>
          <w:szCs w:val="24"/>
        </w:rPr>
        <w:t>Переправненского сельского</w:t>
      </w:r>
      <w:r w:rsidRPr="00AD3AC3">
        <w:rPr>
          <w:sz w:val="24"/>
          <w:szCs w:val="24"/>
        </w:rPr>
        <w:t xml:space="preserve"> поселения принято следующее функциональное зонирование, отображенное на «Карте функциональных зон»: </w:t>
      </w:r>
    </w:p>
    <w:p w14:paraId="0AEEA3E7" w14:textId="77777777" w:rsidR="00E079C3" w:rsidRPr="00AD3AC3" w:rsidRDefault="00E079C3" w:rsidP="00E079C3">
      <w:pPr>
        <w:ind w:firstLine="709"/>
        <w:jc w:val="both"/>
        <w:rPr>
          <w:b/>
          <w:sz w:val="24"/>
          <w:szCs w:val="24"/>
        </w:rPr>
      </w:pPr>
    </w:p>
    <w:p w14:paraId="4607AE00" w14:textId="77777777" w:rsidR="00AD3AC3" w:rsidRPr="00AD3AC3" w:rsidRDefault="00AD3AC3" w:rsidP="00AD3AC3">
      <w:pPr>
        <w:spacing w:after="120"/>
        <w:ind w:firstLine="709"/>
        <w:jc w:val="both"/>
        <w:rPr>
          <w:b/>
          <w:sz w:val="24"/>
          <w:szCs w:val="24"/>
        </w:rPr>
      </w:pPr>
      <w:r w:rsidRPr="00AD3AC3">
        <w:rPr>
          <w:b/>
          <w:sz w:val="24"/>
          <w:szCs w:val="24"/>
        </w:rPr>
        <w:t>Жилые зоны</w:t>
      </w:r>
    </w:p>
    <w:p w14:paraId="2FAB18AF" w14:textId="77777777" w:rsidR="00AD3AC3" w:rsidRPr="00AD3AC3" w:rsidRDefault="00AD3AC3" w:rsidP="00AD3AC3">
      <w:pPr>
        <w:ind w:firstLine="709"/>
        <w:jc w:val="both"/>
        <w:rPr>
          <w:sz w:val="24"/>
          <w:szCs w:val="24"/>
        </w:rPr>
      </w:pPr>
      <w:r w:rsidRPr="00AD3AC3">
        <w:rPr>
          <w:sz w:val="24"/>
          <w:szCs w:val="24"/>
        </w:rPr>
        <w:t>Зона застройки индивидуальными жилыми домами</w:t>
      </w:r>
    </w:p>
    <w:p w14:paraId="51DEAD84" w14:textId="77777777" w:rsidR="00AD3AC3" w:rsidRPr="00AD3AC3" w:rsidRDefault="00AD3AC3" w:rsidP="00AD3AC3">
      <w:pPr>
        <w:spacing w:before="120"/>
        <w:ind w:firstLine="709"/>
        <w:jc w:val="both"/>
        <w:rPr>
          <w:b/>
          <w:sz w:val="24"/>
          <w:szCs w:val="24"/>
        </w:rPr>
      </w:pPr>
      <w:r w:rsidRPr="00AD3AC3">
        <w:rPr>
          <w:b/>
          <w:sz w:val="24"/>
          <w:szCs w:val="24"/>
        </w:rPr>
        <w:t>Общественно-деловые зоны</w:t>
      </w:r>
    </w:p>
    <w:p w14:paraId="66B386C7" w14:textId="77777777" w:rsidR="00AD3AC3" w:rsidRPr="00AD3AC3" w:rsidRDefault="00AD3AC3" w:rsidP="00AD3AC3">
      <w:pPr>
        <w:ind w:firstLine="709"/>
        <w:jc w:val="both"/>
        <w:rPr>
          <w:sz w:val="24"/>
          <w:szCs w:val="24"/>
        </w:rPr>
      </w:pPr>
      <w:r w:rsidRPr="00AD3AC3">
        <w:rPr>
          <w:sz w:val="24"/>
          <w:szCs w:val="24"/>
        </w:rPr>
        <w:t>Многофункциональная общественно-деловая зона</w:t>
      </w:r>
    </w:p>
    <w:p w14:paraId="10467ABB" w14:textId="77777777" w:rsidR="00AD3AC3" w:rsidRPr="00AD3AC3" w:rsidRDefault="00AD3AC3" w:rsidP="00AD3AC3">
      <w:pPr>
        <w:ind w:left="709"/>
        <w:jc w:val="both"/>
        <w:rPr>
          <w:sz w:val="24"/>
          <w:szCs w:val="24"/>
        </w:rPr>
      </w:pPr>
      <w:r w:rsidRPr="00AD3AC3">
        <w:rPr>
          <w:sz w:val="24"/>
          <w:szCs w:val="24"/>
        </w:rPr>
        <w:t>Зона специализированной общественной застройки</w:t>
      </w:r>
    </w:p>
    <w:p w14:paraId="7ADF03C3" w14:textId="77777777" w:rsidR="00AD3AC3" w:rsidRPr="00AD3AC3" w:rsidRDefault="00AD3AC3" w:rsidP="00AD3AC3">
      <w:pPr>
        <w:spacing w:before="120"/>
        <w:ind w:firstLine="709"/>
        <w:jc w:val="both"/>
        <w:rPr>
          <w:b/>
          <w:sz w:val="24"/>
          <w:szCs w:val="24"/>
        </w:rPr>
      </w:pPr>
      <w:r w:rsidRPr="00AD3AC3">
        <w:rPr>
          <w:b/>
          <w:sz w:val="24"/>
          <w:szCs w:val="24"/>
        </w:rPr>
        <w:t>Производственные зоны</w:t>
      </w:r>
    </w:p>
    <w:p w14:paraId="58A05A02" w14:textId="77777777" w:rsidR="00AD3AC3" w:rsidRPr="00AD3AC3" w:rsidRDefault="00AD3AC3" w:rsidP="00AD3AC3">
      <w:pPr>
        <w:ind w:firstLine="709"/>
        <w:jc w:val="both"/>
        <w:rPr>
          <w:sz w:val="24"/>
          <w:szCs w:val="24"/>
        </w:rPr>
      </w:pPr>
      <w:r w:rsidRPr="00AD3AC3">
        <w:rPr>
          <w:iCs/>
          <w:sz w:val="24"/>
          <w:szCs w:val="24"/>
        </w:rPr>
        <w:t>Производственная зона</w:t>
      </w:r>
    </w:p>
    <w:p w14:paraId="1AA9D678" w14:textId="77777777" w:rsidR="00AD3AC3" w:rsidRPr="00AD3AC3" w:rsidRDefault="00AD3AC3" w:rsidP="00AD3AC3">
      <w:pPr>
        <w:ind w:firstLine="709"/>
        <w:jc w:val="both"/>
        <w:rPr>
          <w:sz w:val="24"/>
          <w:szCs w:val="24"/>
        </w:rPr>
      </w:pPr>
      <w:r w:rsidRPr="00AD3AC3">
        <w:rPr>
          <w:iCs/>
          <w:sz w:val="24"/>
          <w:szCs w:val="24"/>
        </w:rPr>
        <w:t>Производственная зона сельскохозяйственных предприятий</w:t>
      </w:r>
    </w:p>
    <w:p w14:paraId="009587F9" w14:textId="77777777" w:rsidR="00AD3AC3" w:rsidRPr="00E079C3" w:rsidRDefault="00AD3AC3" w:rsidP="00AD3AC3">
      <w:pPr>
        <w:spacing w:before="120"/>
        <w:ind w:firstLine="709"/>
        <w:jc w:val="both"/>
        <w:rPr>
          <w:b/>
          <w:bCs/>
          <w:iCs/>
          <w:sz w:val="24"/>
          <w:szCs w:val="24"/>
        </w:rPr>
      </w:pPr>
      <w:r w:rsidRPr="00AD3AC3">
        <w:rPr>
          <w:b/>
          <w:bCs/>
          <w:iCs/>
          <w:sz w:val="24"/>
          <w:szCs w:val="24"/>
        </w:rPr>
        <w:t>Зоны сельскохозяйственного использования</w:t>
      </w:r>
    </w:p>
    <w:p w14:paraId="038E0EC9" w14:textId="77777777" w:rsidR="00AD3AC3" w:rsidRPr="00E079C3" w:rsidRDefault="00AD3AC3" w:rsidP="00AD3AC3">
      <w:pPr>
        <w:ind w:firstLine="709"/>
        <w:jc w:val="both"/>
        <w:rPr>
          <w:b/>
          <w:bCs/>
          <w:iCs/>
          <w:sz w:val="24"/>
          <w:szCs w:val="24"/>
        </w:rPr>
      </w:pPr>
      <w:r w:rsidRPr="00E079C3">
        <w:rPr>
          <w:iCs/>
          <w:sz w:val="24"/>
          <w:szCs w:val="24"/>
        </w:rPr>
        <w:t>Зона сельскохозяйственных угодий</w:t>
      </w:r>
    </w:p>
    <w:p w14:paraId="7BD9F8C1" w14:textId="77777777" w:rsidR="00AD3AC3" w:rsidRPr="00E079C3" w:rsidRDefault="00AD3AC3" w:rsidP="00AD3AC3">
      <w:pPr>
        <w:spacing w:before="120"/>
        <w:ind w:firstLine="709"/>
        <w:jc w:val="both"/>
        <w:rPr>
          <w:sz w:val="24"/>
          <w:szCs w:val="24"/>
        </w:rPr>
      </w:pPr>
      <w:r w:rsidRPr="00E079C3">
        <w:rPr>
          <w:b/>
          <w:bCs/>
          <w:iCs/>
          <w:sz w:val="24"/>
          <w:szCs w:val="24"/>
        </w:rPr>
        <w:t>Зоны специального назначения</w:t>
      </w:r>
    </w:p>
    <w:p w14:paraId="7428F13D" w14:textId="77777777" w:rsidR="00AD3AC3" w:rsidRDefault="00AD3AC3" w:rsidP="00AD3AC3">
      <w:pPr>
        <w:autoSpaceDE w:val="0"/>
        <w:autoSpaceDN w:val="0"/>
        <w:adjustRightInd w:val="0"/>
        <w:ind w:left="709"/>
        <w:rPr>
          <w:iCs/>
          <w:sz w:val="24"/>
          <w:szCs w:val="24"/>
        </w:rPr>
      </w:pPr>
      <w:r w:rsidRPr="00E079C3">
        <w:rPr>
          <w:iCs/>
          <w:sz w:val="24"/>
          <w:szCs w:val="24"/>
        </w:rPr>
        <w:t xml:space="preserve">Зона </w:t>
      </w:r>
      <w:r>
        <w:rPr>
          <w:iCs/>
          <w:sz w:val="24"/>
          <w:szCs w:val="24"/>
        </w:rPr>
        <w:t>кладбищ</w:t>
      </w:r>
    </w:p>
    <w:p w14:paraId="61BBAC1E" w14:textId="77777777" w:rsidR="00AD3AC3" w:rsidRPr="00E079C3" w:rsidRDefault="00AD3AC3" w:rsidP="00AD3AC3">
      <w:pPr>
        <w:autoSpaceDE w:val="0"/>
        <w:autoSpaceDN w:val="0"/>
        <w:adjustRightInd w:val="0"/>
        <w:ind w:left="709"/>
        <w:rPr>
          <w:iCs/>
          <w:sz w:val="24"/>
          <w:szCs w:val="24"/>
        </w:rPr>
      </w:pPr>
      <w:r w:rsidRPr="00D9319C">
        <w:rPr>
          <w:iCs/>
          <w:sz w:val="24"/>
          <w:szCs w:val="24"/>
        </w:rPr>
        <w:t>Зона складирования и захоронения отходов</w:t>
      </w:r>
    </w:p>
    <w:p w14:paraId="77C6D795" w14:textId="77777777" w:rsidR="00AD3AC3" w:rsidRPr="00E079C3" w:rsidRDefault="00AD3AC3" w:rsidP="00AD3AC3">
      <w:pPr>
        <w:spacing w:before="120"/>
        <w:ind w:firstLine="709"/>
        <w:jc w:val="both"/>
        <w:rPr>
          <w:sz w:val="24"/>
          <w:szCs w:val="24"/>
        </w:rPr>
      </w:pPr>
      <w:r w:rsidRPr="00E079C3">
        <w:rPr>
          <w:b/>
          <w:bCs/>
          <w:iCs/>
          <w:sz w:val="24"/>
          <w:szCs w:val="24"/>
        </w:rPr>
        <w:t>Зоны транспортной и инженерной инфраст</w:t>
      </w:r>
      <w:r>
        <w:rPr>
          <w:b/>
          <w:bCs/>
          <w:iCs/>
          <w:sz w:val="24"/>
          <w:szCs w:val="24"/>
        </w:rPr>
        <w:t>р</w:t>
      </w:r>
      <w:r w:rsidRPr="00E079C3">
        <w:rPr>
          <w:b/>
          <w:bCs/>
          <w:iCs/>
          <w:sz w:val="24"/>
          <w:szCs w:val="24"/>
        </w:rPr>
        <w:t>уктуры</w:t>
      </w:r>
    </w:p>
    <w:p w14:paraId="2249636B" w14:textId="77777777" w:rsidR="00AD3AC3" w:rsidRPr="00E079C3" w:rsidRDefault="00AD3AC3" w:rsidP="00AD3AC3">
      <w:pPr>
        <w:ind w:firstLine="709"/>
        <w:jc w:val="both"/>
        <w:rPr>
          <w:sz w:val="24"/>
          <w:szCs w:val="24"/>
        </w:rPr>
      </w:pPr>
      <w:r w:rsidRPr="00E079C3">
        <w:rPr>
          <w:iCs/>
          <w:sz w:val="24"/>
          <w:szCs w:val="24"/>
        </w:rPr>
        <w:t>Зона транспортной инфраструктуры</w:t>
      </w:r>
    </w:p>
    <w:p w14:paraId="7477D61C" w14:textId="77777777" w:rsidR="00AD3AC3" w:rsidRPr="00E079C3" w:rsidRDefault="00AD3AC3" w:rsidP="00AD3AC3">
      <w:pPr>
        <w:ind w:firstLine="709"/>
        <w:jc w:val="both"/>
        <w:rPr>
          <w:iCs/>
          <w:sz w:val="24"/>
          <w:szCs w:val="24"/>
        </w:rPr>
      </w:pPr>
      <w:r w:rsidRPr="00E079C3">
        <w:rPr>
          <w:iCs/>
          <w:sz w:val="24"/>
          <w:szCs w:val="24"/>
        </w:rPr>
        <w:t>Зона инженерной инфраструктуры</w:t>
      </w:r>
    </w:p>
    <w:p w14:paraId="345DF2FF" w14:textId="77777777" w:rsidR="00AD3AC3" w:rsidRPr="00E079C3" w:rsidRDefault="00AD3AC3" w:rsidP="00AD3AC3">
      <w:pPr>
        <w:spacing w:before="120"/>
        <w:ind w:firstLine="709"/>
        <w:jc w:val="both"/>
        <w:rPr>
          <w:sz w:val="24"/>
          <w:szCs w:val="24"/>
        </w:rPr>
      </w:pPr>
      <w:r w:rsidRPr="00E079C3">
        <w:rPr>
          <w:b/>
          <w:bCs/>
          <w:iCs/>
          <w:sz w:val="24"/>
          <w:szCs w:val="24"/>
        </w:rPr>
        <w:t>Зоны рекреационного назначения</w:t>
      </w:r>
    </w:p>
    <w:p w14:paraId="1340002C" w14:textId="77777777" w:rsidR="00AD3AC3" w:rsidRDefault="00AD3AC3" w:rsidP="00AD3AC3">
      <w:pPr>
        <w:ind w:left="1134" w:hanging="425"/>
        <w:jc w:val="both"/>
        <w:rPr>
          <w:iCs/>
          <w:sz w:val="24"/>
          <w:szCs w:val="24"/>
        </w:rPr>
      </w:pPr>
      <w:r w:rsidRPr="00D9319C">
        <w:rPr>
          <w:iCs/>
          <w:sz w:val="24"/>
          <w:szCs w:val="24"/>
        </w:rPr>
        <w:t>Зона озелененных территорий общего пользования</w:t>
      </w:r>
      <w:r>
        <w:rPr>
          <w:iCs/>
          <w:sz w:val="24"/>
          <w:szCs w:val="24"/>
        </w:rPr>
        <w:t xml:space="preserve"> </w:t>
      </w:r>
      <w:r w:rsidRPr="00D9319C">
        <w:rPr>
          <w:iCs/>
          <w:sz w:val="24"/>
          <w:szCs w:val="24"/>
        </w:rPr>
        <w:t>(лесопарки, парки, сады, скверы, бульвары, городские леса)</w:t>
      </w:r>
    </w:p>
    <w:p w14:paraId="1953622B" w14:textId="77777777" w:rsidR="00AD3AC3" w:rsidRDefault="00AD3AC3" w:rsidP="00AD3AC3">
      <w:pPr>
        <w:ind w:firstLine="709"/>
        <w:jc w:val="both"/>
        <w:rPr>
          <w:iCs/>
          <w:sz w:val="24"/>
          <w:szCs w:val="24"/>
        </w:rPr>
      </w:pPr>
      <w:r w:rsidRPr="00D9319C">
        <w:rPr>
          <w:iCs/>
          <w:sz w:val="24"/>
          <w:szCs w:val="24"/>
        </w:rPr>
        <w:t>Зона озелененных территорий специального назначения</w:t>
      </w:r>
    </w:p>
    <w:p w14:paraId="56F2EC34" w14:textId="77777777" w:rsidR="00EB46C9" w:rsidRPr="00E079C3" w:rsidRDefault="00EB46C9" w:rsidP="00AD3AC3">
      <w:pPr>
        <w:ind w:firstLine="709"/>
        <w:jc w:val="both"/>
        <w:rPr>
          <w:sz w:val="24"/>
          <w:szCs w:val="24"/>
        </w:rPr>
      </w:pPr>
    </w:p>
    <w:p w14:paraId="32E0FE7D" w14:textId="5C71B989" w:rsidR="00AD3AC3" w:rsidRPr="002D39A1" w:rsidRDefault="00AD3AC3" w:rsidP="00E079C3">
      <w:pPr>
        <w:ind w:firstLine="709"/>
        <w:jc w:val="both"/>
        <w:rPr>
          <w:sz w:val="24"/>
          <w:szCs w:val="24"/>
          <w:highlight w:val="yellow"/>
        </w:rPr>
      </w:pPr>
      <w:r w:rsidRPr="00AD3AC3">
        <w:rPr>
          <w:sz w:val="24"/>
          <w:szCs w:val="24"/>
        </w:rPr>
        <w:t>Для эффективного и упорядоченного взаимодействия функциональных зон</w:t>
      </w:r>
      <w:r w:rsidRPr="00AD3AC3">
        <w:t xml:space="preserve"> </w:t>
      </w:r>
      <w:r w:rsidRPr="00AD3AC3">
        <w:rPr>
          <w:sz w:val="24"/>
          <w:szCs w:val="24"/>
        </w:rPr>
        <w:t>функциональное зонирование территории</w:t>
      </w:r>
      <w:r>
        <w:rPr>
          <w:sz w:val="24"/>
          <w:szCs w:val="24"/>
        </w:rPr>
        <w:t xml:space="preserve"> населенных пунктов</w:t>
      </w:r>
      <w:r w:rsidRPr="00AD3AC3">
        <w:rPr>
          <w:sz w:val="24"/>
          <w:szCs w:val="24"/>
        </w:rPr>
        <w:t xml:space="preserve"> выполнено более подробно с выделением в каждой зоне подзон</w:t>
      </w:r>
      <w:r>
        <w:rPr>
          <w:sz w:val="24"/>
          <w:szCs w:val="24"/>
        </w:rPr>
        <w:t xml:space="preserve">, которые отображены на картах размещения объектов местного значения и инженерной инфраструктуры </w:t>
      </w:r>
      <w:r w:rsidRPr="00AD3AC3">
        <w:rPr>
          <w:sz w:val="24"/>
          <w:szCs w:val="24"/>
        </w:rPr>
        <w:t>в М 1:5 000.</w:t>
      </w:r>
    </w:p>
    <w:p w14:paraId="62269E94" w14:textId="77777777" w:rsidR="00E079C3" w:rsidRDefault="00E079C3" w:rsidP="00E079C3">
      <w:pPr>
        <w:ind w:firstLine="709"/>
        <w:jc w:val="both"/>
        <w:rPr>
          <w:sz w:val="24"/>
          <w:szCs w:val="24"/>
          <w:highlight w:val="yellow"/>
        </w:rPr>
      </w:pPr>
    </w:p>
    <w:p w14:paraId="69ED4AF6" w14:textId="7498F610" w:rsidR="00E079C3" w:rsidRPr="00EB46C9" w:rsidRDefault="00E079C3" w:rsidP="00E079C3">
      <w:pPr>
        <w:ind w:firstLine="709"/>
        <w:jc w:val="both"/>
        <w:rPr>
          <w:b/>
          <w:sz w:val="24"/>
          <w:szCs w:val="24"/>
        </w:rPr>
      </w:pPr>
      <w:r w:rsidRPr="00EB46C9">
        <w:rPr>
          <w:b/>
          <w:sz w:val="24"/>
          <w:szCs w:val="24"/>
        </w:rPr>
        <w:t xml:space="preserve">3.2.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 </w:t>
      </w:r>
    </w:p>
    <w:p w14:paraId="4F61BEE5" w14:textId="77777777" w:rsidR="00E079C3" w:rsidRPr="00C806E0" w:rsidRDefault="00E079C3" w:rsidP="00E079C3">
      <w:pPr>
        <w:ind w:firstLine="709"/>
        <w:jc w:val="both"/>
        <w:rPr>
          <w:sz w:val="24"/>
          <w:szCs w:val="24"/>
        </w:rPr>
      </w:pPr>
    </w:p>
    <w:p w14:paraId="2B24B914" w14:textId="493FE3D9" w:rsidR="00E079C3" w:rsidRPr="00C806E0" w:rsidRDefault="00E079C3" w:rsidP="00E079C3">
      <w:pPr>
        <w:ind w:firstLine="709"/>
        <w:jc w:val="both"/>
        <w:rPr>
          <w:sz w:val="24"/>
          <w:szCs w:val="24"/>
        </w:rPr>
      </w:pPr>
      <w:r w:rsidRPr="00C806E0">
        <w:rPr>
          <w:sz w:val="24"/>
          <w:szCs w:val="24"/>
        </w:rPr>
        <w:t>На территории устанавливаемых функциональных зон планируется размещение следующих объектов капитального строительства:</w:t>
      </w:r>
    </w:p>
    <w:p w14:paraId="3ADCF215" w14:textId="77777777" w:rsidR="00E079C3" w:rsidRPr="00AD3AC3" w:rsidRDefault="00E079C3" w:rsidP="00E079C3">
      <w:pPr>
        <w:ind w:firstLine="709"/>
        <w:jc w:val="both"/>
        <w:rPr>
          <w:sz w:val="24"/>
          <w:szCs w:val="24"/>
        </w:rPr>
      </w:pPr>
    </w:p>
    <w:p w14:paraId="746CFD70" w14:textId="77777777" w:rsidR="00716F79" w:rsidRPr="00AD3AC3" w:rsidRDefault="00716F79" w:rsidP="00716F79">
      <w:pPr>
        <w:ind w:firstLine="709"/>
        <w:jc w:val="both"/>
        <w:rPr>
          <w:b/>
          <w:sz w:val="24"/>
          <w:szCs w:val="24"/>
        </w:rPr>
      </w:pPr>
      <w:r w:rsidRPr="00AD3AC3">
        <w:rPr>
          <w:b/>
          <w:sz w:val="24"/>
          <w:szCs w:val="24"/>
        </w:rPr>
        <w:t>Жилые зоны</w:t>
      </w:r>
    </w:p>
    <w:p w14:paraId="3B77077E" w14:textId="77777777" w:rsidR="00E079C3" w:rsidRPr="00AD3AC3" w:rsidRDefault="00E079C3" w:rsidP="00E079C3">
      <w:pPr>
        <w:ind w:firstLine="709"/>
        <w:jc w:val="both"/>
        <w:rPr>
          <w:sz w:val="24"/>
          <w:szCs w:val="24"/>
        </w:rPr>
      </w:pPr>
      <w:r w:rsidRPr="00AD3AC3">
        <w:rPr>
          <w:sz w:val="24"/>
          <w:szCs w:val="24"/>
        </w:rPr>
        <w:t xml:space="preserve">В жилых зонах предусматривается размещение следующих объектов: </w:t>
      </w:r>
    </w:p>
    <w:p w14:paraId="254E910E"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индивидуальная жилая застройка;</w:t>
      </w:r>
    </w:p>
    <w:p w14:paraId="521F96C8"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многоквартирная жилая застройка;</w:t>
      </w:r>
    </w:p>
    <w:p w14:paraId="20E8688D"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дома блокированной застройки;</w:t>
      </w:r>
    </w:p>
    <w:p w14:paraId="0EFFA04C"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детские сады;</w:t>
      </w:r>
    </w:p>
    <w:p w14:paraId="7FB54A7D"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учреждения дополнительного образования детей;</w:t>
      </w:r>
    </w:p>
    <w:p w14:paraId="68F7972B"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многофункциональный центр предоставления государственных и муниципальных услуг;</w:t>
      </w:r>
    </w:p>
    <w:p w14:paraId="08BDB214" w14:textId="6D30701E" w:rsidR="00A53209" w:rsidRPr="00AD3AC3" w:rsidRDefault="00A07756" w:rsidP="00A07756">
      <w:pPr>
        <w:ind w:left="851" w:hanging="284"/>
        <w:jc w:val="both"/>
        <w:rPr>
          <w:sz w:val="24"/>
          <w:szCs w:val="24"/>
        </w:rPr>
      </w:pPr>
      <w:r w:rsidRPr="00A07756">
        <w:rPr>
          <w:sz w:val="24"/>
          <w:szCs w:val="24"/>
        </w:rPr>
        <w:t>–</w:t>
      </w:r>
      <w:r w:rsidRPr="00A07756">
        <w:rPr>
          <w:sz w:val="24"/>
          <w:szCs w:val="24"/>
        </w:rPr>
        <w:tab/>
        <w:t>объекты обслуживания населения</w:t>
      </w:r>
      <w:r>
        <w:rPr>
          <w:sz w:val="24"/>
          <w:szCs w:val="24"/>
        </w:rPr>
        <w:t xml:space="preserve"> и сопутствующая инфраструктура</w:t>
      </w:r>
      <w:r w:rsidR="00A53209" w:rsidRPr="00AD3AC3">
        <w:rPr>
          <w:sz w:val="24"/>
          <w:szCs w:val="24"/>
        </w:rPr>
        <w:t>.</w:t>
      </w:r>
    </w:p>
    <w:p w14:paraId="53287736" w14:textId="77777777" w:rsidR="00AD3AC3" w:rsidRPr="00AD3AC3" w:rsidRDefault="00AD3AC3" w:rsidP="00AD3AC3">
      <w:pPr>
        <w:ind w:firstLine="709"/>
        <w:jc w:val="both"/>
        <w:rPr>
          <w:sz w:val="24"/>
          <w:szCs w:val="24"/>
        </w:rPr>
      </w:pPr>
      <w:r w:rsidRPr="00AD3AC3">
        <w:rPr>
          <w:sz w:val="24"/>
          <w:szCs w:val="24"/>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14:paraId="52722197" w14:textId="706A4952" w:rsidR="00AD3AC3" w:rsidRPr="00AD3AC3" w:rsidRDefault="00AD3AC3" w:rsidP="00AD3AC3">
      <w:pPr>
        <w:ind w:firstLine="709"/>
        <w:jc w:val="both"/>
        <w:rPr>
          <w:sz w:val="24"/>
          <w:szCs w:val="24"/>
        </w:rPr>
      </w:pPr>
      <w:r w:rsidRPr="00AD3AC3">
        <w:rP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14:paraId="7F7F88ED" w14:textId="77777777" w:rsidR="00AD3AC3" w:rsidRPr="00AD3AC3" w:rsidRDefault="00AD3AC3" w:rsidP="00AD3AC3">
      <w:pPr>
        <w:ind w:firstLine="709"/>
        <w:jc w:val="both"/>
        <w:rPr>
          <w:sz w:val="24"/>
          <w:szCs w:val="24"/>
        </w:rPr>
      </w:pPr>
      <w:r w:rsidRPr="00AD3AC3">
        <w:rPr>
          <w:sz w:val="24"/>
          <w:szCs w:val="24"/>
        </w:rPr>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0,30 га (размеры участков подлежат уточнению на стадии разработки Правил землепользования и застройки). </w:t>
      </w:r>
    </w:p>
    <w:p w14:paraId="5AB4DB97" w14:textId="543A9BEE" w:rsidR="00AD3AC3" w:rsidRPr="00AD3AC3" w:rsidRDefault="00AD3AC3" w:rsidP="00AD3AC3">
      <w:pPr>
        <w:ind w:firstLine="709"/>
        <w:jc w:val="both"/>
        <w:rPr>
          <w:sz w:val="24"/>
          <w:szCs w:val="24"/>
        </w:rPr>
      </w:pPr>
      <w:r w:rsidRPr="00AD3AC3">
        <w:rPr>
          <w:sz w:val="24"/>
          <w:szCs w:val="24"/>
        </w:rPr>
        <w:t xml:space="preserve">В целом по поселению генпланом не предусмотрена значительная урбанизация застройки. </w:t>
      </w:r>
      <w:r>
        <w:rPr>
          <w:sz w:val="24"/>
          <w:szCs w:val="24"/>
        </w:rPr>
        <w:t>Предлагается</w:t>
      </w:r>
      <w:r w:rsidRPr="00AD3AC3">
        <w:rPr>
          <w:sz w:val="24"/>
          <w:szCs w:val="24"/>
        </w:rPr>
        <w:t xml:space="preserve"> сохранить исторически сложившийся принцип застройки сельских населенных пунктов с преобладающими приусадебными хозяйствами.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14:paraId="6C20A9E5" w14:textId="6759147B" w:rsidR="00AD3AC3" w:rsidRDefault="00AD3AC3" w:rsidP="00AD3AC3">
      <w:pPr>
        <w:ind w:firstLine="709"/>
        <w:jc w:val="both"/>
        <w:rPr>
          <w:sz w:val="24"/>
          <w:szCs w:val="24"/>
          <w:highlight w:val="yellow"/>
        </w:rPr>
      </w:pPr>
      <w:r w:rsidRPr="00AD3AC3">
        <w:rPr>
          <w:sz w:val="24"/>
          <w:szCs w:val="24"/>
        </w:rPr>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14:paraId="04131EB0" w14:textId="10B2B8C6" w:rsidR="00A53209" w:rsidRPr="002D39A1" w:rsidRDefault="00A53209" w:rsidP="00A53209">
      <w:pPr>
        <w:ind w:firstLine="709"/>
        <w:jc w:val="both"/>
        <w:rPr>
          <w:sz w:val="24"/>
          <w:szCs w:val="24"/>
          <w:highlight w:val="yellow"/>
        </w:rPr>
      </w:pPr>
    </w:p>
    <w:p w14:paraId="2EEBC4F5" w14:textId="0896A500" w:rsidR="00E079C3" w:rsidRPr="00A07756" w:rsidRDefault="00716F79" w:rsidP="00716F79">
      <w:pPr>
        <w:spacing w:before="120"/>
        <w:ind w:firstLine="709"/>
        <w:jc w:val="both"/>
        <w:rPr>
          <w:sz w:val="24"/>
          <w:szCs w:val="24"/>
        </w:rPr>
      </w:pPr>
      <w:r w:rsidRPr="00A07756">
        <w:rPr>
          <w:b/>
          <w:sz w:val="24"/>
          <w:szCs w:val="24"/>
        </w:rPr>
        <w:t>Общественно-деловые зоны</w:t>
      </w:r>
    </w:p>
    <w:p w14:paraId="56B1ADC7" w14:textId="5A9AEB57" w:rsidR="00A07756" w:rsidRPr="00A07756" w:rsidRDefault="00A07756" w:rsidP="00A07756">
      <w:pPr>
        <w:ind w:firstLine="709"/>
        <w:jc w:val="both"/>
        <w:rPr>
          <w:sz w:val="24"/>
          <w:szCs w:val="24"/>
        </w:rPr>
      </w:pPr>
      <w:r w:rsidRPr="00A07756">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14:paraId="7964868D" w14:textId="2341E21F" w:rsidR="00A07756" w:rsidRPr="00A07756" w:rsidRDefault="00A07756" w:rsidP="00A07756">
      <w:pPr>
        <w:ind w:firstLine="709"/>
        <w:jc w:val="both"/>
        <w:rPr>
          <w:sz w:val="24"/>
          <w:szCs w:val="24"/>
        </w:rPr>
      </w:pPr>
      <w:r w:rsidRPr="00A07756">
        <w:rPr>
          <w:sz w:val="24"/>
          <w:szCs w:val="24"/>
        </w:rPr>
        <w:lastRenderedPageBreak/>
        <w:t xml:space="preserve">В состав объектов капитального строительства, разрешенных для размещения в общественно-деловых зонах, могут включаться жилые дома, гостиницы, </w:t>
      </w:r>
      <w:r w:rsidR="005172C9">
        <w:rPr>
          <w:sz w:val="24"/>
          <w:szCs w:val="24"/>
        </w:rPr>
        <w:t>паркинги</w:t>
      </w:r>
      <w:r w:rsidRPr="00A07756">
        <w:rPr>
          <w:sz w:val="24"/>
          <w:szCs w:val="24"/>
        </w:rPr>
        <w:t>, предприятия индустрии развлечений при отсутствии ограничений на их размещение.</w:t>
      </w:r>
    </w:p>
    <w:p w14:paraId="1371B75E" w14:textId="0CB6195F" w:rsidR="00A07756" w:rsidRDefault="00A07756" w:rsidP="00A07756">
      <w:pPr>
        <w:ind w:firstLine="709"/>
        <w:jc w:val="both"/>
        <w:rPr>
          <w:sz w:val="24"/>
          <w:szCs w:val="24"/>
        </w:rPr>
      </w:pPr>
      <w:r w:rsidRPr="00A07756">
        <w:rPr>
          <w:sz w:val="24"/>
          <w:szCs w:val="24"/>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w:t>
      </w:r>
      <w:r w:rsidR="005172C9">
        <w:rPr>
          <w:sz w:val="24"/>
          <w:szCs w:val="24"/>
        </w:rPr>
        <w:t>ие</w:t>
      </w:r>
      <w:r w:rsidRPr="00A07756">
        <w:rPr>
          <w:sz w:val="24"/>
          <w:szCs w:val="24"/>
        </w:rPr>
        <w:t xml:space="preserve"> ядро общепоселкового центра.</w:t>
      </w:r>
    </w:p>
    <w:p w14:paraId="1CDA4F46" w14:textId="265D91C0" w:rsidR="005172C9" w:rsidRPr="005172C9" w:rsidRDefault="005172C9" w:rsidP="005172C9">
      <w:pPr>
        <w:ind w:firstLine="709"/>
        <w:jc w:val="both"/>
        <w:rPr>
          <w:sz w:val="24"/>
          <w:szCs w:val="24"/>
        </w:rPr>
      </w:pPr>
      <w:r>
        <w:rPr>
          <w:sz w:val="24"/>
          <w:szCs w:val="24"/>
        </w:rPr>
        <w:t>В</w:t>
      </w:r>
      <w:r w:rsidRPr="005172C9">
        <w:rPr>
          <w:sz w:val="24"/>
          <w:szCs w:val="24"/>
        </w:rPr>
        <w:t xml:space="preserve"> составе общественно-деловой зоны выделены подзоны: </w:t>
      </w:r>
    </w:p>
    <w:p w14:paraId="7E1FF0CA" w14:textId="595E12F9" w:rsidR="005172C9" w:rsidRPr="005172C9" w:rsidRDefault="005172C9" w:rsidP="007520F1">
      <w:pPr>
        <w:pStyle w:val="ad"/>
        <w:numPr>
          <w:ilvl w:val="0"/>
          <w:numId w:val="26"/>
        </w:numPr>
        <w:ind w:left="851" w:hanging="425"/>
        <w:jc w:val="both"/>
        <w:rPr>
          <w:sz w:val="24"/>
          <w:szCs w:val="24"/>
        </w:rPr>
      </w:pPr>
      <w:r w:rsidRPr="005172C9">
        <w:rPr>
          <w:sz w:val="24"/>
          <w:szCs w:val="24"/>
        </w:rPr>
        <w:t>многофункциональн</w:t>
      </w:r>
      <w:r>
        <w:rPr>
          <w:sz w:val="24"/>
          <w:szCs w:val="24"/>
        </w:rPr>
        <w:t>ая</w:t>
      </w:r>
      <w:r w:rsidRPr="005172C9">
        <w:rPr>
          <w:sz w:val="24"/>
          <w:szCs w:val="24"/>
        </w:rPr>
        <w:t xml:space="preserve"> общественно-делов</w:t>
      </w:r>
      <w:r>
        <w:rPr>
          <w:sz w:val="24"/>
          <w:szCs w:val="24"/>
        </w:rPr>
        <w:t>ая</w:t>
      </w:r>
      <w:r w:rsidRPr="005172C9">
        <w:rPr>
          <w:sz w:val="24"/>
          <w:szCs w:val="24"/>
        </w:rPr>
        <w:t xml:space="preserve"> зон</w:t>
      </w:r>
      <w:r>
        <w:rPr>
          <w:sz w:val="24"/>
          <w:szCs w:val="24"/>
        </w:rPr>
        <w:t>а</w:t>
      </w:r>
      <w:r w:rsidRPr="005172C9">
        <w:rPr>
          <w:sz w:val="24"/>
          <w:szCs w:val="24"/>
        </w:rPr>
        <w:t>;</w:t>
      </w:r>
    </w:p>
    <w:p w14:paraId="05BED144" w14:textId="0EDB8530" w:rsidR="005172C9" w:rsidRDefault="005172C9" w:rsidP="007520F1">
      <w:pPr>
        <w:pStyle w:val="ad"/>
        <w:numPr>
          <w:ilvl w:val="0"/>
          <w:numId w:val="26"/>
        </w:numPr>
        <w:ind w:left="851" w:hanging="436"/>
        <w:jc w:val="both"/>
        <w:rPr>
          <w:sz w:val="24"/>
          <w:szCs w:val="24"/>
        </w:rPr>
      </w:pPr>
      <w:r w:rsidRPr="005172C9">
        <w:rPr>
          <w:sz w:val="24"/>
          <w:szCs w:val="24"/>
        </w:rPr>
        <w:t>зон</w:t>
      </w:r>
      <w:r>
        <w:rPr>
          <w:sz w:val="24"/>
          <w:szCs w:val="24"/>
        </w:rPr>
        <w:t>а</w:t>
      </w:r>
      <w:r w:rsidRPr="005172C9">
        <w:rPr>
          <w:sz w:val="24"/>
          <w:szCs w:val="24"/>
        </w:rPr>
        <w:t xml:space="preserve"> специализированной общественной застройки</w:t>
      </w:r>
      <w:r>
        <w:rPr>
          <w:sz w:val="24"/>
          <w:szCs w:val="24"/>
        </w:rPr>
        <w:t>.</w:t>
      </w:r>
    </w:p>
    <w:p w14:paraId="210130E4" w14:textId="77777777" w:rsidR="005172C9" w:rsidRPr="005172C9" w:rsidRDefault="005172C9" w:rsidP="005172C9">
      <w:pPr>
        <w:pStyle w:val="ad"/>
        <w:ind w:left="851"/>
        <w:jc w:val="both"/>
        <w:rPr>
          <w:sz w:val="24"/>
          <w:szCs w:val="24"/>
        </w:rPr>
      </w:pPr>
    </w:p>
    <w:p w14:paraId="77152A08" w14:textId="0A9BE443" w:rsidR="00E079C3" w:rsidRPr="00A07756" w:rsidRDefault="00E079C3" w:rsidP="00E079C3">
      <w:pPr>
        <w:ind w:firstLine="709"/>
        <w:jc w:val="both"/>
        <w:rPr>
          <w:sz w:val="24"/>
          <w:szCs w:val="24"/>
        </w:rPr>
      </w:pPr>
      <w:r w:rsidRPr="00A07756">
        <w:rPr>
          <w:sz w:val="24"/>
          <w:szCs w:val="24"/>
        </w:rPr>
        <w:t xml:space="preserve">В </w:t>
      </w:r>
      <w:r w:rsidR="00A07756" w:rsidRPr="00A07756">
        <w:rPr>
          <w:sz w:val="24"/>
          <w:szCs w:val="24"/>
        </w:rPr>
        <w:t xml:space="preserve">многофункциональной общественно-деловой </w:t>
      </w:r>
      <w:r w:rsidRPr="00A07756">
        <w:rPr>
          <w:sz w:val="24"/>
          <w:szCs w:val="24"/>
        </w:rPr>
        <w:t>зоне предусматривается</w:t>
      </w:r>
      <w:r w:rsidR="00A53209" w:rsidRPr="00A07756">
        <w:rPr>
          <w:sz w:val="24"/>
          <w:szCs w:val="24"/>
        </w:rPr>
        <w:t xml:space="preserve"> размещение следующих объектов:</w:t>
      </w:r>
    </w:p>
    <w:p w14:paraId="68831E80"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административного назначения;</w:t>
      </w:r>
    </w:p>
    <w:p w14:paraId="0936056C"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социального и бытового обслуживания;</w:t>
      </w:r>
    </w:p>
    <w:p w14:paraId="787AA971"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многофункциональный обслуживающий, деловой и коммерческий центр;</w:t>
      </w:r>
    </w:p>
    <w:p w14:paraId="14C35082"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рынки и объекты розничной торговли;</w:t>
      </w:r>
    </w:p>
    <w:p w14:paraId="23F459D4"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бизнес-центры;</w:t>
      </w:r>
    </w:p>
    <w:p w14:paraId="7026E23E"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гостиницы;</w:t>
      </w:r>
    </w:p>
    <w:p w14:paraId="1EC268A0"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спортивные сооружения;</w:t>
      </w:r>
    </w:p>
    <w:p w14:paraId="23347E98"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многофункциональные культурно-развлекательные центры;</w:t>
      </w:r>
    </w:p>
    <w:p w14:paraId="2FE95719"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детские сады;</w:t>
      </w:r>
    </w:p>
    <w:p w14:paraId="25BF37AB"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объекты образования;</w:t>
      </w:r>
    </w:p>
    <w:p w14:paraId="33C76FF1"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учреждения дополнительного образования детей;</w:t>
      </w:r>
    </w:p>
    <w:p w14:paraId="051E3BB5"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учреждения культуры;</w:t>
      </w:r>
    </w:p>
    <w:p w14:paraId="73E54958"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общественного питания;</w:t>
      </w:r>
    </w:p>
    <w:p w14:paraId="3E3BB6D2"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торговые комплексы, магазины;</w:t>
      </w:r>
    </w:p>
    <w:p w14:paraId="13E167E4" w14:textId="77777777" w:rsidR="00A07756" w:rsidRPr="00A07756" w:rsidRDefault="00A07756" w:rsidP="00A07756">
      <w:pPr>
        <w:ind w:left="851" w:hanging="284"/>
        <w:jc w:val="both"/>
        <w:rPr>
          <w:sz w:val="24"/>
          <w:szCs w:val="24"/>
        </w:rPr>
      </w:pPr>
      <w:r w:rsidRPr="00A07756">
        <w:rPr>
          <w:sz w:val="24"/>
          <w:szCs w:val="24"/>
        </w:rPr>
        <w:t>–</w:t>
      </w:r>
      <w:r w:rsidRPr="00A07756">
        <w:rPr>
          <w:sz w:val="24"/>
          <w:szCs w:val="24"/>
        </w:rPr>
        <w:tab/>
        <w:t>объекты отправления культа;</w:t>
      </w:r>
    </w:p>
    <w:p w14:paraId="3AAB7344" w14:textId="40F80403" w:rsidR="00A53209" w:rsidRPr="00A07756" w:rsidRDefault="00A07756" w:rsidP="00A07756">
      <w:pPr>
        <w:ind w:left="851" w:hanging="284"/>
        <w:jc w:val="both"/>
        <w:rPr>
          <w:sz w:val="24"/>
          <w:szCs w:val="24"/>
        </w:rPr>
      </w:pPr>
      <w:r w:rsidRPr="00A07756">
        <w:rPr>
          <w:sz w:val="24"/>
          <w:szCs w:val="24"/>
        </w:rPr>
        <w:t>–</w:t>
      </w:r>
      <w:r w:rsidRPr="00A07756">
        <w:rPr>
          <w:sz w:val="24"/>
          <w:szCs w:val="24"/>
        </w:rPr>
        <w:tab/>
        <w:t>иные объект делового, финансового назначения, и объекты, связанные с обеспечением жизнедеятельности граждан.</w:t>
      </w:r>
    </w:p>
    <w:p w14:paraId="1884903D" w14:textId="77777777" w:rsidR="00A07756" w:rsidRPr="00306EFC" w:rsidRDefault="00A07756" w:rsidP="00A07756">
      <w:pPr>
        <w:spacing w:before="120"/>
        <w:ind w:firstLine="709"/>
        <w:jc w:val="both"/>
        <w:rPr>
          <w:sz w:val="24"/>
          <w:szCs w:val="24"/>
        </w:rPr>
      </w:pPr>
      <w:r w:rsidRPr="00306EFC">
        <w:rPr>
          <w:sz w:val="24"/>
          <w:szCs w:val="24"/>
        </w:rPr>
        <w:t>В зоне специализированной общественной застройки предусматривается размещение следующих объектов:</w:t>
      </w:r>
    </w:p>
    <w:p w14:paraId="309E307B" w14:textId="77777777" w:rsidR="00A07756" w:rsidRPr="00306EFC" w:rsidRDefault="00A07756" w:rsidP="00A07756">
      <w:pPr>
        <w:ind w:left="851" w:hanging="284"/>
        <w:jc w:val="both"/>
        <w:rPr>
          <w:sz w:val="24"/>
          <w:szCs w:val="24"/>
        </w:rPr>
      </w:pPr>
      <w:r w:rsidRPr="00306EFC">
        <w:rPr>
          <w:sz w:val="24"/>
          <w:szCs w:val="24"/>
        </w:rPr>
        <w:t>–</w:t>
      </w:r>
      <w:r w:rsidRPr="00306EFC">
        <w:rPr>
          <w:sz w:val="24"/>
          <w:szCs w:val="24"/>
        </w:rPr>
        <w:tab/>
        <w:t>учреждения здравоохранения;</w:t>
      </w:r>
    </w:p>
    <w:p w14:paraId="3FB69AA0" w14:textId="77777777" w:rsidR="00A07756" w:rsidRPr="00306EFC" w:rsidRDefault="00A07756" w:rsidP="00A07756">
      <w:pPr>
        <w:ind w:left="851" w:hanging="284"/>
        <w:jc w:val="both"/>
        <w:rPr>
          <w:sz w:val="24"/>
          <w:szCs w:val="24"/>
        </w:rPr>
      </w:pPr>
      <w:r w:rsidRPr="00306EFC">
        <w:rPr>
          <w:sz w:val="24"/>
          <w:szCs w:val="24"/>
        </w:rPr>
        <w:t>–</w:t>
      </w:r>
      <w:r w:rsidRPr="00306EFC">
        <w:rPr>
          <w:sz w:val="24"/>
          <w:szCs w:val="24"/>
        </w:rPr>
        <w:tab/>
        <w:t>школы;</w:t>
      </w:r>
    </w:p>
    <w:p w14:paraId="5B56D1F4" w14:textId="77777777" w:rsidR="00A07756" w:rsidRPr="00306EFC" w:rsidRDefault="00A07756" w:rsidP="00A07756">
      <w:pPr>
        <w:ind w:left="851" w:hanging="284"/>
        <w:jc w:val="both"/>
        <w:rPr>
          <w:sz w:val="24"/>
          <w:szCs w:val="24"/>
        </w:rPr>
      </w:pPr>
      <w:r w:rsidRPr="00306EFC">
        <w:rPr>
          <w:sz w:val="24"/>
          <w:szCs w:val="24"/>
        </w:rPr>
        <w:t>–</w:t>
      </w:r>
      <w:r w:rsidRPr="00306EFC">
        <w:rPr>
          <w:sz w:val="24"/>
          <w:szCs w:val="24"/>
        </w:rPr>
        <w:tab/>
        <w:t>детские сады;</w:t>
      </w:r>
    </w:p>
    <w:p w14:paraId="2CC151B6" w14:textId="77777777" w:rsidR="00A07756" w:rsidRPr="00306EFC" w:rsidRDefault="00A07756" w:rsidP="00A07756">
      <w:pPr>
        <w:ind w:left="851" w:hanging="284"/>
        <w:jc w:val="both"/>
        <w:rPr>
          <w:sz w:val="24"/>
          <w:szCs w:val="24"/>
        </w:rPr>
      </w:pPr>
      <w:r w:rsidRPr="00306EFC">
        <w:rPr>
          <w:sz w:val="24"/>
          <w:szCs w:val="24"/>
        </w:rPr>
        <w:t>–</w:t>
      </w:r>
      <w:r w:rsidRPr="00306EFC">
        <w:rPr>
          <w:sz w:val="24"/>
          <w:szCs w:val="24"/>
        </w:rPr>
        <w:tab/>
        <w:t>учреждения дополнительного образования детей;</w:t>
      </w:r>
    </w:p>
    <w:p w14:paraId="0F688551" w14:textId="77777777" w:rsidR="00A07756" w:rsidRPr="00306EFC" w:rsidRDefault="00A07756" w:rsidP="00A07756">
      <w:pPr>
        <w:ind w:left="851" w:hanging="284"/>
        <w:jc w:val="both"/>
        <w:rPr>
          <w:sz w:val="24"/>
          <w:szCs w:val="24"/>
        </w:rPr>
      </w:pPr>
      <w:r w:rsidRPr="00306EFC">
        <w:rPr>
          <w:sz w:val="24"/>
          <w:szCs w:val="24"/>
        </w:rPr>
        <w:t>–</w:t>
      </w:r>
      <w:r w:rsidRPr="00306EFC">
        <w:rPr>
          <w:sz w:val="24"/>
          <w:szCs w:val="24"/>
        </w:rPr>
        <w:tab/>
        <w:t>среднего профессионального и высшего образования, административных, научно-исследовательских учреждений;</w:t>
      </w:r>
    </w:p>
    <w:p w14:paraId="37CF31DE" w14:textId="77777777" w:rsidR="00A07756" w:rsidRDefault="00A07756" w:rsidP="00A07756">
      <w:pPr>
        <w:ind w:left="851" w:hanging="284"/>
        <w:jc w:val="both"/>
        <w:rPr>
          <w:sz w:val="24"/>
          <w:szCs w:val="24"/>
        </w:rPr>
      </w:pPr>
      <w:r w:rsidRPr="00306EFC">
        <w:rPr>
          <w:sz w:val="24"/>
          <w:szCs w:val="24"/>
        </w:rPr>
        <w:t>–</w:t>
      </w:r>
      <w:r w:rsidRPr="00306EFC">
        <w:rPr>
          <w:sz w:val="24"/>
          <w:szCs w:val="24"/>
        </w:rPr>
        <w:tab/>
        <w:t>спортивные объекты.</w:t>
      </w:r>
    </w:p>
    <w:p w14:paraId="22B8E964" w14:textId="77777777" w:rsidR="00A07756" w:rsidRDefault="00A07756" w:rsidP="00A07756">
      <w:pPr>
        <w:ind w:left="851" w:hanging="284"/>
        <w:jc w:val="both"/>
        <w:rPr>
          <w:sz w:val="24"/>
          <w:szCs w:val="24"/>
        </w:rPr>
      </w:pPr>
    </w:p>
    <w:p w14:paraId="2ADE6FB4" w14:textId="6988C1F7" w:rsidR="00A07756" w:rsidRDefault="005172C9" w:rsidP="005172C9">
      <w:pPr>
        <w:ind w:firstLine="709"/>
        <w:jc w:val="both"/>
        <w:rPr>
          <w:sz w:val="24"/>
          <w:szCs w:val="24"/>
        </w:rPr>
      </w:pPr>
      <w:r w:rsidRPr="005172C9">
        <w:rPr>
          <w:sz w:val="24"/>
          <w:szCs w:val="24"/>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14:paraId="32702615" w14:textId="77777777" w:rsidR="00A07756" w:rsidRPr="00306EFC" w:rsidRDefault="00A07756" w:rsidP="00A07756">
      <w:pPr>
        <w:ind w:left="851" w:hanging="284"/>
        <w:jc w:val="both"/>
        <w:rPr>
          <w:sz w:val="24"/>
          <w:szCs w:val="24"/>
        </w:rPr>
      </w:pPr>
    </w:p>
    <w:p w14:paraId="39200608" w14:textId="77777777" w:rsidR="00716F79" w:rsidRPr="00DD7A9A" w:rsidRDefault="00716F79" w:rsidP="00716F79">
      <w:pPr>
        <w:spacing w:before="120"/>
        <w:ind w:firstLine="709"/>
        <w:jc w:val="both"/>
        <w:rPr>
          <w:b/>
          <w:sz w:val="24"/>
          <w:szCs w:val="24"/>
        </w:rPr>
      </w:pPr>
      <w:r w:rsidRPr="00DD7A9A">
        <w:rPr>
          <w:b/>
          <w:sz w:val="24"/>
          <w:szCs w:val="24"/>
        </w:rPr>
        <w:t>Производственные зоны</w:t>
      </w:r>
    </w:p>
    <w:p w14:paraId="0C08E30E" w14:textId="19B36DD7" w:rsidR="00214E60" w:rsidRPr="00214E60" w:rsidRDefault="00214E60" w:rsidP="00214E60">
      <w:pPr>
        <w:spacing w:before="120"/>
        <w:ind w:firstLine="709"/>
        <w:jc w:val="both"/>
        <w:rPr>
          <w:sz w:val="24"/>
          <w:szCs w:val="24"/>
        </w:rPr>
      </w:pPr>
      <w:r w:rsidRPr="00214E60">
        <w:rPr>
          <w:sz w:val="24"/>
          <w:szCs w:val="24"/>
        </w:rPr>
        <w:t>Основной задачей функциональн</w:t>
      </w:r>
      <w:r>
        <w:rPr>
          <w:sz w:val="24"/>
          <w:szCs w:val="24"/>
        </w:rPr>
        <w:t>ых</w:t>
      </w:r>
      <w:r w:rsidRPr="00214E60">
        <w:rPr>
          <w:sz w:val="24"/>
          <w:szCs w:val="24"/>
        </w:rPr>
        <w:t xml:space="preserve"> зон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14:paraId="3BDF2FCC" w14:textId="4D68BDE4" w:rsidR="008D2475" w:rsidRPr="00214E60" w:rsidRDefault="00214E60" w:rsidP="00214E60">
      <w:pPr>
        <w:spacing w:before="120"/>
        <w:ind w:firstLine="709"/>
        <w:jc w:val="both"/>
        <w:rPr>
          <w:sz w:val="24"/>
          <w:szCs w:val="24"/>
          <w:highlight w:val="yellow"/>
        </w:rPr>
      </w:pPr>
      <w:r w:rsidRPr="00214E60">
        <w:rPr>
          <w:sz w:val="24"/>
          <w:szCs w:val="24"/>
        </w:rPr>
        <w:lastRenderedPageBreak/>
        <w:t>Проектом предусматривается компактное размещение объектов и составных частей данн</w:t>
      </w:r>
      <w:r>
        <w:rPr>
          <w:sz w:val="24"/>
          <w:szCs w:val="24"/>
        </w:rPr>
        <w:t>ых</w:t>
      </w:r>
      <w:r w:rsidRPr="00214E60">
        <w:rPr>
          <w:sz w:val="24"/>
          <w:szCs w:val="24"/>
        </w:rPr>
        <w:t xml:space="preserve"> функциональн</w:t>
      </w:r>
      <w:r>
        <w:rPr>
          <w:sz w:val="24"/>
          <w:szCs w:val="24"/>
        </w:rPr>
        <w:t>ых</w:t>
      </w:r>
      <w:r w:rsidRPr="00214E60">
        <w:rPr>
          <w:sz w:val="24"/>
          <w:szCs w:val="24"/>
        </w:rPr>
        <w:t xml:space="preserve"> зон и расположение их вблизи основных автомагистралей на достаточном удалении от жилых и рекреационных территорий.</w:t>
      </w:r>
    </w:p>
    <w:p w14:paraId="4649C0C6" w14:textId="1981A632" w:rsidR="00214E60" w:rsidRDefault="00214E60" w:rsidP="00E079C3">
      <w:pPr>
        <w:ind w:firstLine="709"/>
        <w:jc w:val="both"/>
        <w:rPr>
          <w:sz w:val="24"/>
          <w:szCs w:val="24"/>
        </w:rPr>
      </w:pPr>
      <w:r w:rsidRPr="00214E60">
        <w:rPr>
          <w:sz w:val="24"/>
          <w:szCs w:val="24"/>
        </w:rPr>
        <w:t>В составе производственной</w:t>
      </w:r>
      <w:r>
        <w:rPr>
          <w:sz w:val="24"/>
          <w:szCs w:val="24"/>
        </w:rPr>
        <w:t xml:space="preserve"> зоны </w:t>
      </w:r>
      <w:r w:rsidRPr="00214E60">
        <w:rPr>
          <w:sz w:val="24"/>
          <w:szCs w:val="24"/>
        </w:rPr>
        <w:t>генеральным планом выделены подзоны:</w:t>
      </w:r>
    </w:p>
    <w:p w14:paraId="276D1CEF" w14:textId="086334D3" w:rsidR="007E1A8C" w:rsidRDefault="007E1A8C" w:rsidP="007E1A8C">
      <w:pPr>
        <w:ind w:left="851" w:hanging="425"/>
        <w:jc w:val="both"/>
        <w:rPr>
          <w:sz w:val="24"/>
          <w:szCs w:val="24"/>
        </w:rPr>
      </w:pPr>
      <w:r>
        <w:rPr>
          <w:sz w:val="24"/>
          <w:szCs w:val="24"/>
        </w:rPr>
        <w:t>–</w:t>
      </w:r>
      <w:r>
        <w:rPr>
          <w:sz w:val="24"/>
          <w:szCs w:val="24"/>
        </w:rPr>
        <w:tab/>
        <w:t>производственная зона;</w:t>
      </w:r>
    </w:p>
    <w:p w14:paraId="1FFBB672" w14:textId="77777777" w:rsidR="007E1A8C" w:rsidRDefault="007E1A8C" w:rsidP="00E079C3">
      <w:pPr>
        <w:ind w:firstLine="709"/>
        <w:jc w:val="both"/>
        <w:rPr>
          <w:sz w:val="24"/>
          <w:szCs w:val="24"/>
          <w:highlight w:val="yellow"/>
        </w:rPr>
      </w:pPr>
    </w:p>
    <w:p w14:paraId="61E54C12" w14:textId="77777777" w:rsidR="00214E60" w:rsidRPr="00214E60" w:rsidRDefault="00214E60" w:rsidP="00214E60">
      <w:pPr>
        <w:ind w:firstLine="709"/>
        <w:jc w:val="both"/>
        <w:rPr>
          <w:sz w:val="24"/>
          <w:szCs w:val="24"/>
        </w:rPr>
      </w:pPr>
      <w:r w:rsidRPr="00214E60">
        <w:rPr>
          <w:sz w:val="24"/>
          <w:szCs w:val="24"/>
        </w:rPr>
        <w:t>В производственной зоне предусматривается размещение следующих объектов:</w:t>
      </w:r>
    </w:p>
    <w:p w14:paraId="34A44B25" w14:textId="77777777" w:rsidR="00214E60" w:rsidRDefault="00214E60" w:rsidP="007E1A8C">
      <w:pPr>
        <w:ind w:left="851" w:hanging="425"/>
        <w:jc w:val="both"/>
        <w:rPr>
          <w:sz w:val="24"/>
          <w:szCs w:val="24"/>
        </w:rPr>
      </w:pPr>
      <w:r w:rsidRPr="00214E60">
        <w:rPr>
          <w:sz w:val="24"/>
          <w:szCs w:val="24"/>
        </w:rPr>
        <w:t>–</w:t>
      </w:r>
      <w:r w:rsidRPr="00214E60">
        <w:rPr>
          <w:sz w:val="24"/>
          <w:szCs w:val="24"/>
        </w:rPr>
        <w:tab/>
        <w:t>промышленные предприятия, производства и переработки продукции с различными нормативами воздействия на окружающую среду;</w:t>
      </w:r>
    </w:p>
    <w:p w14:paraId="5EC6D966" w14:textId="4EB0E75A" w:rsidR="007E1A8C" w:rsidRPr="006B3AF3" w:rsidRDefault="007E1A8C" w:rsidP="007E1A8C">
      <w:pPr>
        <w:ind w:left="851" w:hanging="425"/>
        <w:jc w:val="both"/>
        <w:rPr>
          <w:sz w:val="24"/>
          <w:szCs w:val="24"/>
        </w:rPr>
      </w:pPr>
      <w:r>
        <w:rPr>
          <w:sz w:val="24"/>
          <w:szCs w:val="24"/>
        </w:rPr>
        <w:t>–</w:t>
      </w:r>
      <w:r>
        <w:rPr>
          <w:sz w:val="24"/>
          <w:szCs w:val="24"/>
        </w:rPr>
        <w:tab/>
      </w:r>
      <w:r w:rsidRPr="007E1A8C">
        <w:rPr>
          <w:sz w:val="24"/>
          <w:szCs w:val="24"/>
        </w:rPr>
        <w:t>коммунальны</w:t>
      </w:r>
      <w:r>
        <w:rPr>
          <w:sz w:val="24"/>
          <w:szCs w:val="24"/>
        </w:rPr>
        <w:t>е</w:t>
      </w:r>
      <w:r w:rsidRPr="007E1A8C">
        <w:rPr>
          <w:sz w:val="24"/>
          <w:szCs w:val="24"/>
        </w:rPr>
        <w:t xml:space="preserve"> и складски</w:t>
      </w:r>
      <w:r>
        <w:rPr>
          <w:sz w:val="24"/>
          <w:szCs w:val="24"/>
        </w:rPr>
        <w:t>е</w:t>
      </w:r>
      <w:r w:rsidRPr="007E1A8C">
        <w:rPr>
          <w:sz w:val="24"/>
          <w:szCs w:val="24"/>
        </w:rPr>
        <w:t xml:space="preserve"> объект</w:t>
      </w:r>
      <w:r>
        <w:rPr>
          <w:sz w:val="24"/>
          <w:szCs w:val="24"/>
        </w:rPr>
        <w:t>ы</w:t>
      </w:r>
      <w:r w:rsidRPr="007E1A8C">
        <w:rPr>
          <w:sz w:val="24"/>
          <w:szCs w:val="24"/>
        </w:rPr>
        <w:t>, объект</w:t>
      </w:r>
      <w:r>
        <w:rPr>
          <w:sz w:val="24"/>
          <w:szCs w:val="24"/>
        </w:rPr>
        <w:t>ы</w:t>
      </w:r>
      <w:r w:rsidRPr="007E1A8C">
        <w:rPr>
          <w:sz w:val="24"/>
          <w:szCs w:val="24"/>
        </w:rPr>
        <w:t xml:space="preserve"> жилищно-коммунального хозяйства, объект</w:t>
      </w:r>
      <w:r>
        <w:rPr>
          <w:sz w:val="24"/>
          <w:szCs w:val="24"/>
        </w:rPr>
        <w:t>ы</w:t>
      </w:r>
      <w:r w:rsidRPr="007E1A8C">
        <w:rPr>
          <w:sz w:val="24"/>
          <w:szCs w:val="24"/>
        </w:rPr>
        <w:t xml:space="preserve"> транспорта и оптовой торговли</w:t>
      </w:r>
      <w:r>
        <w:rPr>
          <w:sz w:val="24"/>
          <w:szCs w:val="24"/>
        </w:rPr>
        <w:t>;</w:t>
      </w:r>
    </w:p>
    <w:p w14:paraId="1DE3A6E8" w14:textId="77777777" w:rsidR="00214E60" w:rsidRPr="00214E60" w:rsidRDefault="00214E60" w:rsidP="007E1A8C">
      <w:pPr>
        <w:ind w:left="851" w:hanging="425"/>
        <w:jc w:val="both"/>
        <w:rPr>
          <w:sz w:val="24"/>
          <w:szCs w:val="24"/>
        </w:rPr>
      </w:pPr>
      <w:r w:rsidRPr="00214E60">
        <w:rPr>
          <w:sz w:val="24"/>
          <w:szCs w:val="24"/>
        </w:rPr>
        <w:t>–</w:t>
      </w:r>
      <w:r w:rsidRPr="00214E60">
        <w:rPr>
          <w:sz w:val="24"/>
          <w:szCs w:val="24"/>
        </w:rPr>
        <w:tab/>
        <w:t>административные здания.</w:t>
      </w:r>
    </w:p>
    <w:p w14:paraId="7DA25554" w14:textId="77777777" w:rsidR="00214E60" w:rsidRPr="00715DC3" w:rsidRDefault="00214E60" w:rsidP="00E079C3">
      <w:pPr>
        <w:ind w:firstLine="709"/>
        <w:jc w:val="both"/>
        <w:rPr>
          <w:sz w:val="24"/>
          <w:szCs w:val="24"/>
        </w:rPr>
      </w:pPr>
    </w:p>
    <w:p w14:paraId="02B3016F" w14:textId="77777777" w:rsidR="00716F79" w:rsidRPr="00715DC3" w:rsidRDefault="00716F79" w:rsidP="00DD7A9A">
      <w:pPr>
        <w:spacing w:before="120"/>
        <w:ind w:firstLine="709"/>
        <w:jc w:val="both"/>
        <w:rPr>
          <w:sz w:val="24"/>
          <w:szCs w:val="24"/>
        </w:rPr>
      </w:pPr>
      <w:r w:rsidRPr="00715DC3">
        <w:rPr>
          <w:b/>
          <w:bCs/>
          <w:iCs/>
          <w:sz w:val="24"/>
          <w:szCs w:val="24"/>
        </w:rPr>
        <w:t>Зоны транспортной и инженерной инфраструктуры</w:t>
      </w:r>
    </w:p>
    <w:p w14:paraId="1325AD46" w14:textId="77777777" w:rsidR="00715DC3" w:rsidRPr="00715DC3" w:rsidRDefault="00715DC3" w:rsidP="00DD7A9A">
      <w:pPr>
        <w:spacing w:before="120"/>
        <w:ind w:firstLine="709"/>
        <w:jc w:val="both"/>
        <w:rPr>
          <w:sz w:val="24"/>
          <w:szCs w:val="24"/>
        </w:rPr>
      </w:pPr>
      <w:r w:rsidRPr="00715DC3">
        <w:rPr>
          <w:sz w:val="24"/>
          <w:szCs w:val="24"/>
        </w:rPr>
        <w:t>В зоне транспортной инфраструктуры предусматривается размещение следующих объектов:</w:t>
      </w:r>
    </w:p>
    <w:p w14:paraId="277521BD" w14:textId="77777777" w:rsidR="00715DC3" w:rsidRPr="00715DC3" w:rsidRDefault="00715DC3" w:rsidP="00715DC3">
      <w:pPr>
        <w:ind w:left="851" w:hanging="284"/>
        <w:jc w:val="both"/>
        <w:rPr>
          <w:sz w:val="24"/>
          <w:szCs w:val="24"/>
        </w:rPr>
      </w:pPr>
      <w:r w:rsidRPr="00715DC3">
        <w:rPr>
          <w:sz w:val="24"/>
          <w:szCs w:val="24"/>
        </w:rPr>
        <w:t>–</w:t>
      </w:r>
      <w:r w:rsidRPr="00715DC3">
        <w:rPr>
          <w:sz w:val="24"/>
          <w:szCs w:val="24"/>
        </w:rPr>
        <w:tab/>
        <w:t>мосты;</w:t>
      </w:r>
    </w:p>
    <w:p w14:paraId="539C08D4" w14:textId="77777777" w:rsidR="00715DC3" w:rsidRPr="00715DC3" w:rsidRDefault="00715DC3" w:rsidP="00715DC3">
      <w:pPr>
        <w:ind w:left="851" w:hanging="284"/>
        <w:jc w:val="both"/>
        <w:rPr>
          <w:sz w:val="24"/>
          <w:szCs w:val="24"/>
        </w:rPr>
      </w:pPr>
      <w:r w:rsidRPr="00715DC3">
        <w:rPr>
          <w:sz w:val="24"/>
          <w:szCs w:val="24"/>
        </w:rPr>
        <w:t>–</w:t>
      </w:r>
      <w:r w:rsidRPr="00715DC3">
        <w:rPr>
          <w:sz w:val="24"/>
          <w:szCs w:val="24"/>
        </w:rPr>
        <w:tab/>
        <w:t>путепроводы;</w:t>
      </w:r>
    </w:p>
    <w:p w14:paraId="240B9D8F" w14:textId="77777777" w:rsidR="00715DC3" w:rsidRPr="00715DC3" w:rsidRDefault="00715DC3" w:rsidP="00715DC3">
      <w:pPr>
        <w:ind w:left="851" w:hanging="284"/>
        <w:jc w:val="both"/>
        <w:rPr>
          <w:sz w:val="24"/>
          <w:szCs w:val="24"/>
        </w:rPr>
      </w:pPr>
      <w:r w:rsidRPr="00715DC3">
        <w:rPr>
          <w:sz w:val="24"/>
          <w:szCs w:val="24"/>
        </w:rPr>
        <w:t>–</w:t>
      </w:r>
      <w:r w:rsidRPr="00715DC3">
        <w:rPr>
          <w:sz w:val="24"/>
          <w:szCs w:val="24"/>
        </w:rPr>
        <w:tab/>
        <w:t>транспортные развязки;</w:t>
      </w:r>
    </w:p>
    <w:p w14:paraId="6CA84A0B" w14:textId="77777777" w:rsidR="00715DC3" w:rsidRPr="00715DC3" w:rsidRDefault="00715DC3" w:rsidP="00715DC3">
      <w:pPr>
        <w:ind w:left="851" w:hanging="284"/>
        <w:jc w:val="both"/>
        <w:rPr>
          <w:sz w:val="24"/>
          <w:szCs w:val="24"/>
        </w:rPr>
      </w:pPr>
      <w:r w:rsidRPr="00715DC3">
        <w:rPr>
          <w:sz w:val="24"/>
          <w:szCs w:val="24"/>
        </w:rPr>
        <w:t>–</w:t>
      </w:r>
      <w:r w:rsidRPr="00715DC3">
        <w:rPr>
          <w:sz w:val="24"/>
          <w:szCs w:val="24"/>
        </w:rPr>
        <w:tab/>
        <w:t>пешеходные мосты;</w:t>
      </w:r>
    </w:p>
    <w:p w14:paraId="0F2D72B3" w14:textId="77777777" w:rsidR="00715DC3" w:rsidRPr="00E079C3" w:rsidRDefault="00715DC3" w:rsidP="00715DC3">
      <w:pPr>
        <w:ind w:left="851" w:hanging="284"/>
        <w:jc w:val="both"/>
        <w:rPr>
          <w:sz w:val="24"/>
          <w:szCs w:val="24"/>
        </w:rPr>
      </w:pPr>
      <w:r w:rsidRPr="00715DC3">
        <w:rPr>
          <w:sz w:val="24"/>
          <w:szCs w:val="24"/>
        </w:rPr>
        <w:t>–</w:t>
      </w:r>
      <w:r w:rsidRPr="00715DC3">
        <w:rPr>
          <w:sz w:val="24"/>
          <w:szCs w:val="24"/>
        </w:rPr>
        <w:tab/>
        <w:t>автостанции;</w:t>
      </w:r>
    </w:p>
    <w:p w14:paraId="5D95E350" w14:textId="77777777" w:rsidR="00715DC3" w:rsidRPr="00E079C3" w:rsidRDefault="00715DC3" w:rsidP="00715DC3">
      <w:pPr>
        <w:ind w:left="851" w:hanging="284"/>
        <w:jc w:val="both"/>
        <w:rPr>
          <w:sz w:val="24"/>
          <w:szCs w:val="24"/>
        </w:rPr>
      </w:pPr>
      <w:r w:rsidRPr="00E079C3">
        <w:rPr>
          <w:sz w:val="24"/>
          <w:szCs w:val="24"/>
        </w:rPr>
        <w:t>–</w:t>
      </w:r>
      <w:r>
        <w:rPr>
          <w:sz w:val="24"/>
          <w:szCs w:val="24"/>
        </w:rPr>
        <w:tab/>
        <w:t>г</w:t>
      </w:r>
      <w:r w:rsidRPr="00E079C3">
        <w:rPr>
          <w:sz w:val="24"/>
          <w:szCs w:val="24"/>
        </w:rPr>
        <w:t>аражи, гаражные кооперативы</w:t>
      </w:r>
      <w:r>
        <w:rPr>
          <w:sz w:val="24"/>
          <w:szCs w:val="24"/>
        </w:rPr>
        <w:t>;</w:t>
      </w:r>
    </w:p>
    <w:p w14:paraId="5A3E6D4C" w14:textId="77777777" w:rsidR="00715DC3" w:rsidRDefault="00715DC3" w:rsidP="00715DC3">
      <w:pPr>
        <w:ind w:left="851" w:hanging="284"/>
        <w:jc w:val="both"/>
        <w:rPr>
          <w:sz w:val="24"/>
          <w:szCs w:val="24"/>
        </w:rPr>
      </w:pPr>
      <w:r w:rsidRPr="00E079C3">
        <w:rPr>
          <w:sz w:val="24"/>
          <w:szCs w:val="24"/>
        </w:rPr>
        <w:t>–</w:t>
      </w:r>
      <w:r>
        <w:rPr>
          <w:sz w:val="24"/>
          <w:szCs w:val="24"/>
        </w:rPr>
        <w:tab/>
      </w:r>
      <w:r w:rsidRPr="00E079C3">
        <w:rPr>
          <w:sz w:val="24"/>
          <w:szCs w:val="24"/>
        </w:rPr>
        <w:t>АЗС, АГЗС</w:t>
      </w:r>
      <w:r>
        <w:rPr>
          <w:sz w:val="24"/>
          <w:szCs w:val="24"/>
        </w:rPr>
        <w:t>;</w:t>
      </w:r>
    </w:p>
    <w:p w14:paraId="27F3D267" w14:textId="77777777" w:rsidR="00715DC3" w:rsidRPr="00E079C3" w:rsidRDefault="00715DC3" w:rsidP="00715DC3">
      <w:pPr>
        <w:ind w:left="851" w:hanging="284"/>
        <w:jc w:val="both"/>
        <w:rPr>
          <w:sz w:val="24"/>
          <w:szCs w:val="24"/>
        </w:rPr>
      </w:pPr>
      <w:r w:rsidRPr="00E079C3">
        <w:rPr>
          <w:sz w:val="24"/>
          <w:szCs w:val="24"/>
        </w:rPr>
        <w:t>–</w:t>
      </w:r>
      <w:r>
        <w:rPr>
          <w:sz w:val="24"/>
          <w:szCs w:val="24"/>
        </w:rPr>
        <w:tab/>
      </w:r>
      <w:r w:rsidRPr="00E079C3">
        <w:rPr>
          <w:sz w:val="24"/>
          <w:szCs w:val="24"/>
        </w:rPr>
        <w:t>СТО</w:t>
      </w:r>
      <w:r>
        <w:rPr>
          <w:sz w:val="24"/>
          <w:szCs w:val="24"/>
        </w:rPr>
        <w:t>.</w:t>
      </w:r>
    </w:p>
    <w:p w14:paraId="4FDB926F" w14:textId="77777777" w:rsidR="00715DC3" w:rsidRPr="00E079C3" w:rsidRDefault="00715DC3" w:rsidP="00715DC3">
      <w:pPr>
        <w:spacing w:before="120"/>
        <w:ind w:firstLine="709"/>
        <w:jc w:val="both"/>
        <w:rPr>
          <w:sz w:val="24"/>
          <w:szCs w:val="24"/>
        </w:rPr>
      </w:pPr>
      <w:r w:rsidRPr="00E079C3">
        <w:rPr>
          <w:sz w:val="24"/>
          <w:szCs w:val="24"/>
        </w:rPr>
        <w:t>В зоне объектов инженерной инфраструктуры предусматривается размещение следующих объектов:</w:t>
      </w:r>
    </w:p>
    <w:p w14:paraId="358D7E12" w14:textId="77777777" w:rsidR="00715DC3" w:rsidRPr="00E079C3" w:rsidRDefault="00715DC3" w:rsidP="00715DC3">
      <w:pPr>
        <w:ind w:left="851" w:hanging="284"/>
        <w:jc w:val="both"/>
        <w:rPr>
          <w:sz w:val="24"/>
          <w:szCs w:val="24"/>
        </w:rPr>
      </w:pPr>
      <w:r w:rsidRPr="00E079C3">
        <w:rPr>
          <w:sz w:val="24"/>
          <w:szCs w:val="24"/>
        </w:rPr>
        <w:t>–</w:t>
      </w:r>
      <w:r>
        <w:rPr>
          <w:sz w:val="24"/>
          <w:szCs w:val="24"/>
        </w:rPr>
        <w:tab/>
        <w:t>э</w:t>
      </w:r>
      <w:r w:rsidRPr="00E079C3">
        <w:rPr>
          <w:sz w:val="24"/>
          <w:szCs w:val="24"/>
        </w:rPr>
        <w:t>лектроподстанции</w:t>
      </w:r>
      <w:r>
        <w:rPr>
          <w:sz w:val="24"/>
          <w:szCs w:val="24"/>
        </w:rPr>
        <w:t>;</w:t>
      </w:r>
    </w:p>
    <w:p w14:paraId="102A58E6" w14:textId="77777777" w:rsidR="00715DC3" w:rsidRPr="00E079C3" w:rsidRDefault="00715DC3" w:rsidP="00715DC3">
      <w:pPr>
        <w:ind w:left="851" w:hanging="284"/>
        <w:jc w:val="both"/>
        <w:rPr>
          <w:sz w:val="24"/>
          <w:szCs w:val="24"/>
        </w:rPr>
      </w:pPr>
      <w:r w:rsidRPr="00E079C3">
        <w:rPr>
          <w:sz w:val="24"/>
          <w:szCs w:val="24"/>
        </w:rPr>
        <w:t>–</w:t>
      </w:r>
      <w:r>
        <w:rPr>
          <w:sz w:val="24"/>
          <w:szCs w:val="24"/>
        </w:rPr>
        <w:tab/>
        <w:t>А</w:t>
      </w:r>
      <w:r w:rsidRPr="00E079C3">
        <w:rPr>
          <w:sz w:val="24"/>
          <w:szCs w:val="24"/>
        </w:rPr>
        <w:t>ТС</w:t>
      </w:r>
      <w:r>
        <w:rPr>
          <w:sz w:val="24"/>
          <w:szCs w:val="24"/>
        </w:rPr>
        <w:t>;</w:t>
      </w:r>
    </w:p>
    <w:p w14:paraId="43A139A9" w14:textId="77777777" w:rsidR="00715DC3" w:rsidRPr="00E079C3" w:rsidRDefault="00715DC3" w:rsidP="00715DC3">
      <w:pPr>
        <w:ind w:left="851" w:hanging="284"/>
        <w:jc w:val="both"/>
        <w:rPr>
          <w:sz w:val="24"/>
          <w:szCs w:val="24"/>
        </w:rPr>
      </w:pPr>
      <w:r w:rsidRPr="00E079C3">
        <w:rPr>
          <w:sz w:val="24"/>
          <w:szCs w:val="24"/>
        </w:rPr>
        <w:t>–</w:t>
      </w:r>
      <w:r>
        <w:rPr>
          <w:sz w:val="24"/>
          <w:szCs w:val="24"/>
        </w:rPr>
        <w:tab/>
      </w:r>
      <w:r w:rsidRPr="00E079C3">
        <w:rPr>
          <w:sz w:val="24"/>
          <w:szCs w:val="24"/>
        </w:rPr>
        <w:t>КНС, ГКНС</w:t>
      </w:r>
      <w:r>
        <w:rPr>
          <w:sz w:val="24"/>
          <w:szCs w:val="24"/>
        </w:rPr>
        <w:t>;</w:t>
      </w:r>
    </w:p>
    <w:p w14:paraId="1B2DD486" w14:textId="77777777" w:rsidR="00715DC3" w:rsidRPr="00E079C3" w:rsidRDefault="00715DC3" w:rsidP="00715DC3">
      <w:pPr>
        <w:ind w:left="851" w:hanging="284"/>
        <w:jc w:val="both"/>
        <w:rPr>
          <w:sz w:val="24"/>
          <w:szCs w:val="24"/>
        </w:rPr>
      </w:pPr>
      <w:r w:rsidRPr="00E079C3">
        <w:rPr>
          <w:sz w:val="24"/>
          <w:szCs w:val="24"/>
        </w:rPr>
        <w:t>–</w:t>
      </w:r>
      <w:r>
        <w:rPr>
          <w:sz w:val="24"/>
          <w:szCs w:val="24"/>
        </w:rPr>
        <w:tab/>
        <w:t>к</w:t>
      </w:r>
      <w:r w:rsidRPr="00E079C3">
        <w:rPr>
          <w:sz w:val="24"/>
          <w:szCs w:val="24"/>
        </w:rPr>
        <w:t>отельные</w:t>
      </w:r>
    </w:p>
    <w:p w14:paraId="483EE123" w14:textId="77777777" w:rsidR="00715DC3" w:rsidRPr="00E079C3" w:rsidRDefault="00715DC3" w:rsidP="00715DC3">
      <w:pPr>
        <w:ind w:left="851" w:hanging="284"/>
        <w:jc w:val="both"/>
        <w:rPr>
          <w:sz w:val="24"/>
          <w:szCs w:val="24"/>
        </w:rPr>
      </w:pPr>
      <w:r w:rsidRPr="00E079C3">
        <w:rPr>
          <w:sz w:val="24"/>
          <w:szCs w:val="24"/>
        </w:rPr>
        <w:t>–</w:t>
      </w:r>
      <w:r>
        <w:rPr>
          <w:sz w:val="24"/>
          <w:szCs w:val="24"/>
        </w:rPr>
        <w:tab/>
        <w:t>ГРС, Г</w:t>
      </w:r>
      <w:r w:rsidRPr="00E079C3">
        <w:rPr>
          <w:sz w:val="24"/>
          <w:szCs w:val="24"/>
        </w:rPr>
        <w:t>ГРП, ГРП</w:t>
      </w:r>
    </w:p>
    <w:p w14:paraId="2F4FC7FE" w14:textId="77777777" w:rsidR="00715DC3" w:rsidRDefault="00715DC3" w:rsidP="00715DC3">
      <w:pPr>
        <w:ind w:left="851" w:hanging="284"/>
        <w:jc w:val="both"/>
        <w:rPr>
          <w:sz w:val="24"/>
          <w:szCs w:val="24"/>
        </w:rPr>
      </w:pPr>
      <w:r w:rsidRPr="00E079C3">
        <w:rPr>
          <w:sz w:val="24"/>
          <w:szCs w:val="24"/>
        </w:rPr>
        <w:t>–</w:t>
      </w:r>
      <w:r>
        <w:rPr>
          <w:sz w:val="24"/>
          <w:szCs w:val="24"/>
        </w:rPr>
        <w:tab/>
        <w:t>а</w:t>
      </w:r>
      <w:r w:rsidRPr="00E079C3">
        <w:rPr>
          <w:sz w:val="24"/>
          <w:szCs w:val="24"/>
        </w:rPr>
        <w:t>нтенно-мачтовые сооружения объектов связи</w:t>
      </w:r>
      <w:r>
        <w:rPr>
          <w:sz w:val="24"/>
          <w:szCs w:val="24"/>
        </w:rPr>
        <w:t>.</w:t>
      </w:r>
    </w:p>
    <w:p w14:paraId="33054AF4" w14:textId="77777777" w:rsidR="00DD7A9A" w:rsidRPr="00E079C3" w:rsidRDefault="00DD7A9A" w:rsidP="00715DC3">
      <w:pPr>
        <w:ind w:left="851" w:hanging="284"/>
        <w:jc w:val="both"/>
        <w:rPr>
          <w:sz w:val="24"/>
          <w:szCs w:val="24"/>
        </w:rPr>
      </w:pPr>
    </w:p>
    <w:p w14:paraId="3360A190" w14:textId="77777777" w:rsidR="002B55B2" w:rsidRPr="008D2475" w:rsidRDefault="002B55B2" w:rsidP="00DD7A9A">
      <w:pPr>
        <w:spacing w:before="120"/>
        <w:ind w:firstLine="709"/>
        <w:jc w:val="both"/>
        <w:rPr>
          <w:sz w:val="24"/>
          <w:szCs w:val="24"/>
        </w:rPr>
      </w:pPr>
      <w:r w:rsidRPr="008D2475">
        <w:rPr>
          <w:b/>
          <w:bCs/>
          <w:iCs/>
          <w:sz w:val="24"/>
          <w:szCs w:val="24"/>
        </w:rPr>
        <w:t>Зоны сельскохозяйственного использования</w:t>
      </w:r>
      <w:r w:rsidRPr="008D2475">
        <w:rPr>
          <w:sz w:val="24"/>
          <w:szCs w:val="24"/>
        </w:rPr>
        <w:t xml:space="preserve"> </w:t>
      </w:r>
    </w:p>
    <w:p w14:paraId="2FBE24BD" w14:textId="1BEC2D12" w:rsidR="005D5DE7" w:rsidRPr="005D5DE7" w:rsidRDefault="005D5DE7" w:rsidP="005D5DE7">
      <w:pPr>
        <w:spacing w:before="120"/>
        <w:ind w:firstLine="709"/>
        <w:jc w:val="both"/>
        <w:rPr>
          <w:sz w:val="24"/>
          <w:szCs w:val="24"/>
        </w:rPr>
      </w:pPr>
      <w:r>
        <w:rPr>
          <w:sz w:val="24"/>
          <w:szCs w:val="24"/>
        </w:rPr>
        <w:t>П</w:t>
      </w:r>
      <w:r w:rsidRPr="005D5DE7">
        <w:rPr>
          <w:sz w:val="24"/>
          <w:szCs w:val="24"/>
        </w:rPr>
        <w:t>роизводственная зона сельскохозяйственных предприятий.</w:t>
      </w:r>
    </w:p>
    <w:p w14:paraId="6729175D" w14:textId="2C943A35" w:rsidR="005D5DE7" w:rsidRDefault="005D5DE7" w:rsidP="005D5DE7">
      <w:pPr>
        <w:spacing w:before="120"/>
        <w:ind w:firstLine="709"/>
        <w:jc w:val="both"/>
        <w:rPr>
          <w:sz w:val="24"/>
          <w:szCs w:val="24"/>
        </w:rPr>
      </w:pPr>
      <w:r w:rsidRPr="005D5DE7">
        <w:rPr>
          <w:sz w:val="24"/>
          <w:szCs w:val="24"/>
        </w:rPr>
        <w:t>Производственная зона сельскохозяйственных предприятий предназначена для размещения объектов, используемых для производства, хранения и первичной переработки сельскохозяйственной продукции, развития объектов сельскохозяйственного назначения.</w:t>
      </w:r>
    </w:p>
    <w:p w14:paraId="69D5D45F" w14:textId="69338EA3" w:rsidR="008D2475" w:rsidRPr="008D2475" w:rsidRDefault="006F7F3A" w:rsidP="00DD7A9A">
      <w:pPr>
        <w:spacing w:before="120"/>
        <w:ind w:firstLine="709"/>
        <w:jc w:val="both"/>
        <w:rPr>
          <w:sz w:val="24"/>
          <w:szCs w:val="24"/>
        </w:rPr>
      </w:pPr>
      <w:r>
        <w:rPr>
          <w:sz w:val="24"/>
          <w:szCs w:val="24"/>
        </w:rPr>
        <w:t>З</w:t>
      </w:r>
      <w:r w:rsidR="008D2475" w:rsidRPr="008D2475">
        <w:rPr>
          <w:sz w:val="24"/>
          <w:szCs w:val="24"/>
        </w:rPr>
        <w:t>емли сельскохозяйственного использования, включённые в границы населенных пунктов</w:t>
      </w:r>
      <w:r>
        <w:rPr>
          <w:sz w:val="24"/>
          <w:szCs w:val="24"/>
        </w:rPr>
        <w:t>, представлены зоной сельскохозяйственных угодий и</w:t>
      </w:r>
      <w:r w:rsidR="008D2475" w:rsidRPr="008D2475">
        <w:rPr>
          <w:sz w:val="24"/>
          <w:szCs w:val="24"/>
        </w:rPr>
        <w:t xml:space="preserve"> предназначены для нужд сельского хозяйства, как и другие земли, предоставленные для этих целей, в соответствии с градостроительным зонированием территории.</w:t>
      </w:r>
    </w:p>
    <w:p w14:paraId="79065C2D" w14:textId="77777777" w:rsidR="008D2475" w:rsidRDefault="008D2475" w:rsidP="008D2475">
      <w:pPr>
        <w:ind w:firstLine="709"/>
        <w:jc w:val="both"/>
        <w:rPr>
          <w:sz w:val="24"/>
          <w:szCs w:val="24"/>
        </w:rPr>
      </w:pPr>
      <w:r w:rsidRPr="008D2475">
        <w:rPr>
          <w:sz w:val="24"/>
          <w:szCs w:val="24"/>
        </w:rPr>
        <w:t>Зона сельскохозяйственных угодий предназначена для размещения объектов, используемых для производства сельскохозяйственной продукции, для ведения сельского хозяйства, дачного хозяйства, садоводства, для научно-исследовательских и учебных целей.</w:t>
      </w:r>
    </w:p>
    <w:p w14:paraId="4B412D75" w14:textId="448B8F45" w:rsidR="008D2475" w:rsidRPr="008D2475" w:rsidRDefault="008D2475" w:rsidP="008D2475">
      <w:pPr>
        <w:ind w:firstLine="709"/>
        <w:jc w:val="both"/>
        <w:rPr>
          <w:sz w:val="24"/>
          <w:szCs w:val="24"/>
        </w:rPr>
      </w:pPr>
      <w:r w:rsidRPr="008D2475">
        <w:rPr>
          <w:sz w:val="24"/>
          <w:szCs w:val="24"/>
        </w:rPr>
        <w:t xml:space="preserve">Основные виды разрешенного использования: сельскохозяйственные угодья (пашни, сады, виноградники, огороды, сенокосы, пастбища, залежи), лесополосы, </w:t>
      </w:r>
      <w:r w:rsidRPr="008D2475">
        <w:rPr>
          <w:sz w:val="24"/>
          <w:szCs w:val="24"/>
        </w:rPr>
        <w:lastRenderedPageBreak/>
        <w:t>внутрихозяйственные дороги, коммуникации, леса, многолетние насаждения, замкнутые водоемы, сооружения, необходимые для функционирования сельского хозяйства.</w:t>
      </w:r>
    </w:p>
    <w:p w14:paraId="1E79BF64" w14:textId="77777777" w:rsidR="008D2475" w:rsidRPr="008D2475" w:rsidRDefault="008D2475" w:rsidP="008D2475">
      <w:pPr>
        <w:ind w:firstLine="709"/>
        <w:jc w:val="both"/>
        <w:rPr>
          <w:sz w:val="24"/>
          <w:szCs w:val="24"/>
        </w:rPr>
      </w:pPr>
      <w:r w:rsidRPr="008D2475">
        <w:rPr>
          <w:sz w:val="24"/>
          <w:szCs w:val="24"/>
        </w:rPr>
        <w:t>Сопутствующие виды разрешенного использования территории и предельные параметры разрешенного строительства устанавливаются Правилами землепользования и застройки.</w:t>
      </w:r>
    </w:p>
    <w:p w14:paraId="1A4F72BE" w14:textId="3D3D9F14" w:rsidR="008D2475" w:rsidRDefault="008D2475" w:rsidP="008D2475">
      <w:pPr>
        <w:ind w:firstLine="709"/>
        <w:jc w:val="both"/>
        <w:rPr>
          <w:sz w:val="24"/>
          <w:szCs w:val="24"/>
        </w:rPr>
      </w:pPr>
      <w:r w:rsidRPr="008D2475">
        <w:rPr>
          <w:sz w:val="24"/>
          <w:szCs w:val="24"/>
        </w:rPr>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виды, в соответствии с функциональным зонированием, намеченным генеральным планом.</w:t>
      </w:r>
    </w:p>
    <w:p w14:paraId="040B2D8D" w14:textId="77777777" w:rsidR="008D2475" w:rsidRDefault="008D2475" w:rsidP="002B55B2">
      <w:pPr>
        <w:spacing w:before="120"/>
        <w:ind w:firstLine="709"/>
        <w:jc w:val="both"/>
        <w:rPr>
          <w:b/>
          <w:sz w:val="24"/>
          <w:szCs w:val="24"/>
          <w:highlight w:val="yellow"/>
        </w:rPr>
      </w:pPr>
    </w:p>
    <w:p w14:paraId="788CC22B" w14:textId="77777777" w:rsidR="00E079C3" w:rsidRPr="00DD7A9A" w:rsidRDefault="00E079C3" w:rsidP="00DD7A9A">
      <w:pPr>
        <w:spacing w:before="120"/>
        <w:ind w:firstLine="709"/>
        <w:jc w:val="both"/>
        <w:rPr>
          <w:b/>
          <w:sz w:val="24"/>
          <w:szCs w:val="24"/>
        </w:rPr>
      </w:pPr>
      <w:r w:rsidRPr="00DD7A9A">
        <w:rPr>
          <w:b/>
          <w:sz w:val="24"/>
          <w:szCs w:val="24"/>
        </w:rPr>
        <w:t>Зоны специального назначения</w:t>
      </w:r>
    </w:p>
    <w:p w14:paraId="22B831AB" w14:textId="6C295FA9" w:rsidR="00715DC3" w:rsidRDefault="00715DC3" w:rsidP="00DD7A9A">
      <w:pPr>
        <w:spacing w:before="120"/>
        <w:ind w:firstLine="709"/>
        <w:jc w:val="both"/>
        <w:rPr>
          <w:sz w:val="24"/>
          <w:szCs w:val="24"/>
          <w:highlight w:val="yellow"/>
        </w:rPr>
      </w:pPr>
      <w:r w:rsidRPr="00715DC3">
        <w:rPr>
          <w:sz w:val="24"/>
          <w:szCs w:val="24"/>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0F563129" w14:textId="16906017" w:rsidR="00715DC3" w:rsidRDefault="00715DC3" w:rsidP="00E079C3">
      <w:pPr>
        <w:ind w:firstLine="709"/>
        <w:jc w:val="both"/>
        <w:rPr>
          <w:sz w:val="24"/>
          <w:szCs w:val="24"/>
        </w:rPr>
      </w:pPr>
      <w:r w:rsidRPr="00715DC3">
        <w:rPr>
          <w:sz w:val="24"/>
          <w:szCs w:val="24"/>
        </w:rPr>
        <w:t>В генеральном плане выделены следующие подзоны зоны специального назначения:</w:t>
      </w:r>
    </w:p>
    <w:p w14:paraId="3BC304DC" w14:textId="4A105F58" w:rsidR="00715DC3" w:rsidRDefault="00715DC3" w:rsidP="00715DC3">
      <w:pPr>
        <w:ind w:left="851" w:hanging="425"/>
        <w:jc w:val="both"/>
        <w:rPr>
          <w:sz w:val="24"/>
          <w:szCs w:val="24"/>
        </w:rPr>
      </w:pPr>
      <w:r>
        <w:rPr>
          <w:sz w:val="24"/>
          <w:szCs w:val="24"/>
        </w:rPr>
        <w:t>–</w:t>
      </w:r>
      <w:r>
        <w:rPr>
          <w:sz w:val="24"/>
          <w:szCs w:val="24"/>
        </w:rPr>
        <w:tab/>
      </w:r>
      <w:r w:rsidRPr="00510FA1">
        <w:rPr>
          <w:sz w:val="24"/>
          <w:szCs w:val="24"/>
        </w:rPr>
        <w:t>зон</w:t>
      </w:r>
      <w:r>
        <w:rPr>
          <w:sz w:val="24"/>
          <w:szCs w:val="24"/>
        </w:rPr>
        <w:t>а</w:t>
      </w:r>
      <w:r w:rsidRPr="00510FA1">
        <w:rPr>
          <w:sz w:val="24"/>
          <w:szCs w:val="24"/>
        </w:rPr>
        <w:t xml:space="preserve"> кладбищ</w:t>
      </w:r>
      <w:r>
        <w:rPr>
          <w:sz w:val="24"/>
          <w:szCs w:val="24"/>
        </w:rPr>
        <w:t>;</w:t>
      </w:r>
    </w:p>
    <w:p w14:paraId="439E2FBB" w14:textId="1A0B999A" w:rsidR="00715DC3" w:rsidRDefault="00715DC3" w:rsidP="00715DC3">
      <w:pPr>
        <w:ind w:left="851" w:hanging="425"/>
        <w:jc w:val="both"/>
        <w:rPr>
          <w:sz w:val="24"/>
          <w:szCs w:val="24"/>
          <w:highlight w:val="yellow"/>
        </w:rPr>
      </w:pPr>
      <w:r>
        <w:rPr>
          <w:sz w:val="24"/>
          <w:szCs w:val="24"/>
        </w:rPr>
        <w:t>–</w:t>
      </w:r>
      <w:r>
        <w:rPr>
          <w:sz w:val="24"/>
          <w:szCs w:val="24"/>
        </w:rPr>
        <w:tab/>
      </w:r>
      <w:r w:rsidRPr="00510FA1">
        <w:rPr>
          <w:sz w:val="24"/>
          <w:szCs w:val="24"/>
        </w:rPr>
        <w:t>зоне складирования и захоронения отходов</w:t>
      </w:r>
      <w:r>
        <w:rPr>
          <w:sz w:val="24"/>
          <w:szCs w:val="24"/>
        </w:rPr>
        <w:t>.</w:t>
      </w:r>
    </w:p>
    <w:p w14:paraId="089D65BA" w14:textId="77777777" w:rsidR="00715DC3" w:rsidRDefault="00715DC3" w:rsidP="00E079C3">
      <w:pPr>
        <w:ind w:firstLine="709"/>
        <w:jc w:val="both"/>
        <w:rPr>
          <w:sz w:val="24"/>
          <w:szCs w:val="24"/>
          <w:highlight w:val="yellow"/>
        </w:rPr>
      </w:pPr>
    </w:p>
    <w:p w14:paraId="0B03D40C" w14:textId="77777777" w:rsidR="00715DC3" w:rsidRPr="00510FA1" w:rsidRDefault="00715DC3" w:rsidP="00715DC3">
      <w:pPr>
        <w:spacing w:before="120"/>
        <w:ind w:firstLine="709"/>
        <w:jc w:val="both"/>
        <w:rPr>
          <w:sz w:val="24"/>
          <w:szCs w:val="24"/>
        </w:rPr>
      </w:pPr>
      <w:r w:rsidRPr="00510FA1">
        <w:rPr>
          <w:sz w:val="24"/>
          <w:szCs w:val="24"/>
        </w:rPr>
        <w:t>В зоне кладбищ предусматривается размещение:</w:t>
      </w:r>
    </w:p>
    <w:p w14:paraId="2CEA7F7E" w14:textId="77777777" w:rsidR="00715DC3" w:rsidRPr="00510FA1" w:rsidRDefault="00715DC3" w:rsidP="00715DC3">
      <w:pPr>
        <w:ind w:left="851" w:hanging="284"/>
        <w:jc w:val="both"/>
        <w:rPr>
          <w:sz w:val="24"/>
          <w:szCs w:val="24"/>
        </w:rPr>
      </w:pPr>
      <w:r w:rsidRPr="00510FA1">
        <w:rPr>
          <w:sz w:val="24"/>
          <w:szCs w:val="24"/>
        </w:rPr>
        <w:t>–</w:t>
      </w:r>
      <w:r w:rsidRPr="00510FA1">
        <w:rPr>
          <w:sz w:val="24"/>
          <w:szCs w:val="24"/>
        </w:rPr>
        <w:tab/>
        <w:t>кладбища;</w:t>
      </w:r>
    </w:p>
    <w:p w14:paraId="3B29C1EA" w14:textId="77777777" w:rsidR="00715DC3" w:rsidRDefault="00715DC3" w:rsidP="00715DC3">
      <w:pPr>
        <w:ind w:left="851" w:hanging="284"/>
        <w:jc w:val="both"/>
        <w:rPr>
          <w:sz w:val="24"/>
          <w:szCs w:val="24"/>
        </w:rPr>
      </w:pPr>
      <w:r w:rsidRPr="00510FA1">
        <w:rPr>
          <w:sz w:val="24"/>
          <w:szCs w:val="24"/>
        </w:rPr>
        <w:t>–</w:t>
      </w:r>
      <w:r w:rsidRPr="00510FA1">
        <w:rPr>
          <w:sz w:val="24"/>
          <w:szCs w:val="24"/>
        </w:rPr>
        <w:tab/>
        <w:t>объекты отправления культа.</w:t>
      </w:r>
    </w:p>
    <w:p w14:paraId="01CB4098" w14:textId="77777777" w:rsidR="00715DC3" w:rsidRDefault="00715DC3" w:rsidP="00715DC3">
      <w:pPr>
        <w:ind w:firstLine="709"/>
        <w:jc w:val="both"/>
        <w:rPr>
          <w:sz w:val="24"/>
          <w:szCs w:val="24"/>
        </w:rPr>
      </w:pPr>
      <w:r w:rsidRPr="00715DC3">
        <w:rPr>
          <w:sz w:val="24"/>
          <w:szCs w:val="24"/>
        </w:rPr>
        <w:t>В границах Переправненского сельского поселения расположено 4 действующих кладбища.</w:t>
      </w:r>
      <w:r>
        <w:rPr>
          <w:sz w:val="24"/>
          <w:szCs w:val="24"/>
        </w:rPr>
        <w:t xml:space="preserve"> </w:t>
      </w:r>
      <w:r w:rsidRPr="00715DC3">
        <w:rPr>
          <w:sz w:val="24"/>
          <w:szCs w:val="24"/>
        </w:rPr>
        <w:t>На расчетный период генеральным планом предлагается расширение кладбищ</w:t>
      </w:r>
      <w:r>
        <w:rPr>
          <w:sz w:val="24"/>
          <w:szCs w:val="24"/>
        </w:rPr>
        <w:t xml:space="preserve"> в ст. Переправная и х. Центральный</w:t>
      </w:r>
      <w:r w:rsidRPr="00715DC3">
        <w:rPr>
          <w:sz w:val="24"/>
          <w:szCs w:val="24"/>
        </w:rPr>
        <w:t>.</w:t>
      </w:r>
    </w:p>
    <w:p w14:paraId="74F25C35" w14:textId="77777777" w:rsidR="00715DC3" w:rsidRPr="00510FA1" w:rsidRDefault="00715DC3" w:rsidP="00715DC3">
      <w:pPr>
        <w:ind w:left="851" w:hanging="284"/>
        <w:jc w:val="both"/>
        <w:rPr>
          <w:sz w:val="24"/>
          <w:szCs w:val="24"/>
        </w:rPr>
      </w:pPr>
    </w:p>
    <w:p w14:paraId="4C01103D" w14:textId="77777777" w:rsidR="00715DC3" w:rsidRPr="00510FA1" w:rsidRDefault="00715DC3" w:rsidP="00715DC3">
      <w:pPr>
        <w:spacing w:before="120"/>
        <w:ind w:firstLine="709"/>
        <w:jc w:val="both"/>
        <w:rPr>
          <w:sz w:val="24"/>
          <w:szCs w:val="24"/>
        </w:rPr>
      </w:pPr>
      <w:r w:rsidRPr="00510FA1">
        <w:rPr>
          <w:sz w:val="24"/>
          <w:szCs w:val="24"/>
        </w:rPr>
        <w:t>В зоне складирования и захоронения отходов, предназначенной для размещения объектов хранения и переработки отходов производства и потребления, предусматривается размещение:</w:t>
      </w:r>
    </w:p>
    <w:p w14:paraId="5FD8D305" w14:textId="47B0DCFE" w:rsidR="00715DC3" w:rsidRDefault="00715DC3" w:rsidP="00715DC3">
      <w:pPr>
        <w:ind w:left="851" w:hanging="284"/>
        <w:jc w:val="both"/>
        <w:rPr>
          <w:sz w:val="24"/>
          <w:szCs w:val="24"/>
        </w:rPr>
      </w:pPr>
      <w:r w:rsidRPr="00510FA1">
        <w:rPr>
          <w:sz w:val="24"/>
          <w:szCs w:val="24"/>
        </w:rPr>
        <w:t>–</w:t>
      </w:r>
      <w:r w:rsidRPr="00510FA1">
        <w:rPr>
          <w:sz w:val="24"/>
          <w:szCs w:val="24"/>
        </w:rPr>
        <w:tab/>
        <w:t xml:space="preserve">объекты для размещения и переработки </w:t>
      </w:r>
      <w:r w:rsidR="00C23BC2">
        <w:rPr>
          <w:sz w:val="24"/>
          <w:szCs w:val="24"/>
        </w:rPr>
        <w:t>ТКО</w:t>
      </w:r>
      <w:r w:rsidRPr="00510FA1">
        <w:rPr>
          <w:sz w:val="24"/>
          <w:szCs w:val="24"/>
        </w:rPr>
        <w:t>.</w:t>
      </w:r>
    </w:p>
    <w:p w14:paraId="0289DFD8" w14:textId="7D9822C6" w:rsidR="00715DC3" w:rsidRDefault="00715DC3" w:rsidP="00715DC3">
      <w:pPr>
        <w:ind w:firstLine="709"/>
        <w:jc w:val="both"/>
        <w:rPr>
          <w:sz w:val="24"/>
          <w:szCs w:val="24"/>
        </w:rPr>
      </w:pPr>
      <w:r>
        <w:rPr>
          <w:sz w:val="24"/>
          <w:szCs w:val="24"/>
        </w:rPr>
        <w:t>На территории поселения данная зона п</w:t>
      </w:r>
      <w:r w:rsidRPr="00715DC3">
        <w:rPr>
          <w:sz w:val="24"/>
          <w:szCs w:val="24"/>
        </w:rPr>
        <w:t xml:space="preserve">редставляет собой территорию </w:t>
      </w:r>
      <w:r>
        <w:rPr>
          <w:sz w:val="24"/>
          <w:szCs w:val="24"/>
        </w:rPr>
        <w:t xml:space="preserve">полигона </w:t>
      </w:r>
      <w:r w:rsidR="00C23BC2">
        <w:rPr>
          <w:sz w:val="24"/>
          <w:szCs w:val="24"/>
        </w:rPr>
        <w:t>ТКО</w:t>
      </w:r>
      <w:r>
        <w:rPr>
          <w:sz w:val="24"/>
          <w:szCs w:val="24"/>
        </w:rPr>
        <w:t xml:space="preserve">, планируемого к рекультивации с изменением функционального назначения на производственную зону, и </w:t>
      </w:r>
      <w:r w:rsidRPr="00715DC3">
        <w:rPr>
          <w:sz w:val="24"/>
          <w:szCs w:val="24"/>
        </w:rPr>
        <w:t xml:space="preserve">проектируемого полигона </w:t>
      </w:r>
      <w:r w:rsidR="00C23BC2">
        <w:rPr>
          <w:sz w:val="24"/>
          <w:szCs w:val="24"/>
        </w:rPr>
        <w:t>ТКО</w:t>
      </w:r>
      <w:r w:rsidRPr="00715DC3">
        <w:rPr>
          <w:sz w:val="24"/>
          <w:szCs w:val="24"/>
        </w:rPr>
        <w:t xml:space="preserve"> с пунктом первичной сортировки вторсырья</w:t>
      </w:r>
      <w:r>
        <w:rPr>
          <w:sz w:val="24"/>
          <w:szCs w:val="24"/>
        </w:rPr>
        <w:t>,</w:t>
      </w:r>
      <w:r w:rsidRPr="00715DC3">
        <w:rPr>
          <w:sz w:val="24"/>
          <w:szCs w:val="24"/>
        </w:rPr>
        <w:t xml:space="preserve"> который запланирован в 1км </w:t>
      </w:r>
      <w:r>
        <w:rPr>
          <w:sz w:val="24"/>
          <w:szCs w:val="24"/>
        </w:rPr>
        <w:t>восточнее ст</w:t>
      </w:r>
      <w:r w:rsidRPr="00715DC3">
        <w:rPr>
          <w:sz w:val="24"/>
          <w:szCs w:val="24"/>
        </w:rPr>
        <w:t xml:space="preserve">. Переправной. Планируется, что данный объект будет принимать </w:t>
      </w:r>
      <w:r w:rsidR="00C23BC2">
        <w:rPr>
          <w:sz w:val="24"/>
          <w:szCs w:val="24"/>
        </w:rPr>
        <w:t>ТКО</w:t>
      </w:r>
      <w:r w:rsidRPr="00715DC3">
        <w:rPr>
          <w:sz w:val="24"/>
          <w:szCs w:val="24"/>
        </w:rPr>
        <w:t xml:space="preserve"> Баговского и Бесленеевского сельских поселений.</w:t>
      </w:r>
    </w:p>
    <w:p w14:paraId="3592018D" w14:textId="77777777" w:rsidR="00715DC3" w:rsidRDefault="00715DC3" w:rsidP="00715DC3">
      <w:pPr>
        <w:ind w:left="851" w:hanging="284"/>
        <w:jc w:val="both"/>
        <w:rPr>
          <w:sz w:val="24"/>
          <w:szCs w:val="24"/>
        </w:rPr>
      </w:pPr>
    </w:p>
    <w:p w14:paraId="3E540460" w14:textId="77777777" w:rsidR="00E079C3" w:rsidRPr="00DD7A9A" w:rsidRDefault="00E079C3" w:rsidP="00DD7A9A">
      <w:pPr>
        <w:spacing w:before="120"/>
        <w:ind w:firstLine="709"/>
        <w:jc w:val="both"/>
        <w:rPr>
          <w:b/>
          <w:sz w:val="24"/>
          <w:szCs w:val="24"/>
        </w:rPr>
      </w:pPr>
      <w:r w:rsidRPr="00DD7A9A">
        <w:rPr>
          <w:b/>
          <w:sz w:val="24"/>
          <w:szCs w:val="24"/>
        </w:rPr>
        <w:t>Зоны рекреационного назначения</w:t>
      </w:r>
    </w:p>
    <w:p w14:paraId="4DF81640" w14:textId="77777777" w:rsidR="00715DC3" w:rsidRPr="00715DC3" w:rsidRDefault="00715DC3" w:rsidP="00DD7A9A">
      <w:pPr>
        <w:spacing w:before="120"/>
        <w:ind w:firstLine="709"/>
        <w:jc w:val="both"/>
        <w:rPr>
          <w:sz w:val="24"/>
          <w:szCs w:val="24"/>
        </w:rPr>
      </w:pPr>
      <w:r w:rsidRPr="00715DC3">
        <w:rPr>
          <w:sz w:val="24"/>
          <w:szCs w:val="24"/>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14:paraId="18FB0DE9" w14:textId="4AD426EA" w:rsidR="00715DC3" w:rsidRDefault="00715DC3" w:rsidP="00715DC3">
      <w:pPr>
        <w:ind w:firstLine="709"/>
        <w:jc w:val="both"/>
        <w:rPr>
          <w:sz w:val="24"/>
          <w:szCs w:val="24"/>
        </w:rPr>
      </w:pPr>
      <w:r w:rsidRPr="00715DC3">
        <w:rPr>
          <w:sz w:val="24"/>
          <w:szCs w:val="24"/>
        </w:rPr>
        <w:t xml:space="preserve">В настоящем генеральном плане зона рекреационного назначения представлена </w:t>
      </w:r>
      <w:r w:rsidR="00DD7A9A">
        <w:rPr>
          <w:sz w:val="24"/>
          <w:szCs w:val="24"/>
        </w:rPr>
        <w:t>двумя</w:t>
      </w:r>
      <w:r w:rsidRPr="00715DC3">
        <w:rPr>
          <w:sz w:val="24"/>
          <w:szCs w:val="24"/>
        </w:rPr>
        <w:t xml:space="preserve"> подзонами:</w:t>
      </w:r>
    </w:p>
    <w:p w14:paraId="1929B0A1" w14:textId="4C2FF71F" w:rsidR="00DD7A9A" w:rsidRDefault="00DD7A9A" w:rsidP="00DD7A9A">
      <w:pPr>
        <w:ind w:left="851" w:hanging="425"/>
        <w:jc w:val="both"/>
        <w:rPr>
          <w:iCs/>
          <w:sz w:val="24"/>
          <w:szCs w:val="24"/>
        </w:rPr>
      </w:pPr>
      <w:r>
        <w:rPr>
          <w:iCs/>
          <w:sz w:val="24"/>
          <w:szCs w:val="24"/>
        </w:rPr>
        <w:t>–</w:t>
      </w:r>
      <w:r>
        <w:rPr>
          <w:iCs/>
          <w:sz w:val="24"/>
          <w:szCs w:val="24"/>
        </w:rPr>
        <w:tab/>
        <w:t>зона</w:t>
      </w:r>
      <w:r w:rsidRPr="00D9319C">
        <w:rPr>
          <w:iCs/>
          <w:sz w:val="24"/>
          <w:szCs w:val="24"/>
        </w:rPr>
        <w:t xml:space="preserve"> озелененных территорий общего пользования</w:t>
      </w:r>
      <w:r>
        <w:rPr>
          <w:iCs/>
          <w:sz w:val="24"/>
          <w:szCs w:val="24"/>
        </w:rPr>
        <w:t>;</w:t>
      </w:r>
    </w:p>
    <w:p w14:paraId="6A940E4A" w14:textId="0BC2DAB5" w:rsidR="00DD7A9A" w:rsidRDefault="00DD7A9A" w:rsidP="00DD7A9A">
      <w:pPr>
        <w:ind w:left="851" w:hanging="425"/>
        <w:jc w:val="both"/>
        <w:rPr>
          <w:sz w:val="24"/>
          <w:szCs w:val="24"/>
        </w:rPr>
      </w:pPr>
      <w:r>
        <w:rPr>
          <w:iCs/>
          <w:sz w:val="24"/>
          <w:szCs w:val="24"/>
        </w:rPr>
        <w:t>–</w:t>
      </w:r>
      <w:r>
        <w:rPr>
          <w:iCs/>
          <w:sz w:val="24"/>
          <w:szCs w:val="24"/>
        </w:rPr>
        <w:tab/>
        <w:t>з</w:t>
      </w:r>
      <w:r w:rsidRPr="00D9319C">
        <w:rPr>
          <w:iCs/>
          <w:sz w:val="24"/>
          <w:szCs w:val="24"/>
        </w:rPr>
        <w:t>она озелененных территорий специального назначения</w:t>
      </w:r>
      <w:r>
        <w:rPr>
          <w:iCs/>
          <w:sz w:val="24"/>
          <w:szCs w:val="24"/>
        </w:rPr>
        <w:t>.</w:t>
      </w:r>
    </w:p>
    <w:p w14:paraId="5DE44681" w14:textId="77777777" w:rsidR="00DD7A9A" w:rsidRDefault="00DD7A9A" w:rsidP="00DD7A9A">
      <w:pPr>
        <w:ind w:firstLine="709"/>
        <w:jc w:val="both"/>
        <w:rPr>
          <w:iCs/>
          <w:sz w:val="24"/>
          <w:szCs w:val="24"/>
        </w:rPr>
      </w:pPr>
    </w:p>
    <w:p w14:paraId="6C2BC6D3" w14:textId="77777777" w:rsidR="00DD7A9A" w:rsidRDefault="00DD7A9A" w:rsidP="00DD7A9A">
      <w:pPr>
        <w:ind w:firstLine="709"/>
        <w:jc w:val="both"/>
        <w:rPr>
          <w:iCs/>
          <w:sz w:val="24"/>
          <w:szCs w:val="24"/>
        </w:rPr>
      </w:pPr>
      <w:r>
        <w:rPr>
          <w:iCs/>
          <w:sz w:val="24"/>
          <w:szCs w:val="24"/>
        </w:rPr>
        <w:t>В зоне</w:t>
      </w:r>
      <w:r w:rsidRPr="00D9319C">
        <w:rPr>
          <w:iCs/>
          <w:sz w:val="24"/>
          <w:szCs w:val="24"/>
        </w:rPr>
        <w:t xml:space="preserve"> озелененных территорий общего пользования</w:t>
      </w:r>
      <w:r>
        <w:rPr>
          <w:iCs/>
          <w:sz w:val="24"/>
          <w:szCs w:val="24"/>
        </w:rPr>
        <w:t xml:space="preserve"> </w:t>
      </w:r>
      <w:r w:rsidRPr="00D9319C">
        <w:rPr>
          <w:iCs/>
          <w:sz w:val="24"/>
          <w:szCs w:val="24"/>
        </w:rPr>
        <w:t>(лесопарки, парки, сады, скверы, бульвары, городские леса)</w:t>
      </w:r>
      <w:r w:rsidRPr="000551CC">
        <w:rPr>
          <w:sz w:val="24"/>
          <w:szCs w:val="24"/>
        </w:rPr>
        <w:t xml:space="preserve"> </w:t>
      </w:r>
      <w:r w:rsidRPr="00E079C3">
        <w:rPr>
          <w:sz w:val="24"/>
          <w:szCs w:val="24"/>
        </w:rPr>
        <w:t>предусматривается размещение следующих объектов:</w:t>
      </w:r>
    </w:p>
    <w:p w14:paraId="6677740D" w14:textId="77777777" w:rsidR="00DD7A9A" w:rsidRPr="007F2AED" w:rsidRDefault="00DD7A9A" w:rsidP="00DD7A9A">
      <w:pPr>
        <w:ind w:left="851" w:hanging="284"/>
        <w:jc w:val="both"/>
        <w:rPr>
          <w:sz w:val="24"/>
          <w:szCs w:val="24"/>
        </w:rPr>
      </w:pPr>
      <w:r w:rsidRPr="007F2AED">
        <w:rPr>
          <w:sz w:val="24"/>
          <w:szCs w:val="24"/>
        </w:rPr>
        <w:t>–</w:t>
      </w:r>
      <w:r w:rsidRPr="007F2AED">
        <w:rPr>
          <w:sz w:val="24"/>
          <w:szCs w:val="24"/>
        </w:rPr>
        <w:tab/>
        <w:t>парки, сады, скверы, бульвары;</w:t>
      </w:r>
    </w:p>
    <w:p w14:paraId="0FAC0A0A" w14:textId="77777777" w:rsidR="00DD7A9A" w:rsidRPr="007F2AED" w:rsidRDefault="00DD7A9A" w:rsidP="00DD7A9A">
      <w:pPr>
        <w:ind w:left="851" w:hanging="284"/>
        <w:jc w:val="both"/>
        <w:rPr>
          <w:sz w:val="24"/>
          <w:szCs w:val="24"/>
        </w:rPr>
      </w:pPr>
      <w:r w:rsidRPr="007F2AED">
        <w:rPr>
          <w:sz w:val="24"/>
          <w:szCs w:val="24"/>
        </w:rPr>
        <w:t>–</w:t>
      </w:r>
      <w:r w:rsidRPr="007F2AED">
        <w:rPr>
          <w:sz w:val="24"/>
          <w:szCs w:val="24"/>
        </w:rPr>
        <w:tab/>
        <w:t>спортивные объекты;</w:t>
      </w:r>
    </w:p>
    <w:p w14:paraId="5609EA03" w14:textId="77777777" w:rsidR="00DD7A9A" w:rsidRPr="007F2AED" w:rsidRDefault="00DD7A9A" w:rsidP="00DD7A9A">
      <w:pPr>
        <w:ind w:left="851" w:hanging="284"/>
        <w:rPr>
          <w:sz w:val="24"/>
          <w:szCs w:val="24"/>
        </w:rPr>
      </w:pPr>
      <w:r w:rsidRPr="007F2AED">
        <w:rPr>
          <w:sz w:val="24"/>
          <w:szCs w:val="24"/>
        </w:rPr>
        <w:t>–</w:t>
      </w:r>
      <w:r w:rsidRPr="007F2AED">
        <w:rPr>
          <w:sz w:val="24"/>
          <w:szCs w:val="24"/>
        </w:rPr>
        <w:tab/>
        <w:t>детские площадки;</w:t>
      </w:r>
    </w:p>
    <w:p w14:paraId="556360C3" w14:textId="77777777" w:rsidR="00DD7A9A" w:rsidRDefault="00DD7A9A" w:rsidP="00DD7A9A">
      <w:pPr>
        <w:ind w:left="851" w:hanging="284"/>
        <w:rPr>
          <w:sz w:val="24"/>
          <w:szCs w:val="24"/>
        </w:rPr>
      </w:pPr>
      <w:r w:rsidRPr="007F2AED">
        <w:rPr>
          <w:sz w:val="24"/>
          <w:szCs w:val="24"/>
        </w:rPr>
        <w:t>–</w:t>
      </w:r>
      <w:r w:rsidRPr="007F2AED">
        <w:rPr>
          <w:sz w:val="24"/>
          <w:szCs w:val="24"/>
        </w:rPr>
        <w:tab/>
        <w:t>иные объекты рекреационного назначения, предназначенные для отдыха, туризма, занятий физической культурой и спортом.</w:t>
      </w:r>
    </w:p>
    <w:p w14:paraId="6083F35A" w14:textId="77777777" w:rsidR="00DD7A9A" w:rsidRDefault="00DD7A9A" w:rsidP="00DD7A9A">
      <w:pPr>
        <w:ind w:firstLine="709"/>
        <w:jc w:val="both"/>
        <w:rPr>
          <w:iCs/>
          <w:sz w:val="24"/>
          <w:szCs w:val="24"/>
        </w:rPr>
      </w:pPr>
    </w:p>
    <w:p w14:paraId="2EA5FC67" w14:textId="464C4563" w:rsidR="00DD7A9A" w:rsidRPr="00DD7A9A" w:rsidRDefault="00DD7A9A" w:rsidP="00DD7A9A">
      <w:pPr>
        <w:ind w:firstLine="709"/>
        <w:jc w:val="both"/>
        <w:rPr>
          <w:iCs/>
          <w:sz w:val="24"/>
          <w:szCs w:val="24"/>
        </w:rPr>
      </w:pPr>
      <w:r>
        <w:rPr>
          <w:iCs/>
          <w:sz w:val="24"/>
          <w:szCs w:val="24"/>
        </w:rPr>
        <w:t>З</w:t>
      </w:r>
      <w:r w:rsidRPr="00DD7A9A">
        <w:rPr>
          <w:iCs/>
          <w:sz w:val="24"/>
          <w:szCs w:val="24"/>
        </w:rPr>
        <w:t>он</w:t>
      </w:r>
      <w:r>
        <w:rPr>
          <w:iCs/>
          <w:sz w:val="24"/>
          <w:szCs w:val="24"/>
        </w:rPr>
        <w:t>а</w:t>
      </w:r>
      <w:r w:rsidRPr="00DD7A9A">
        <w:rPr>
          <w:iCs/>
          <w:sz w:val="24"/>
          <w:szCs w:val="24"/>
        </w:rPr>
        <w:t xml:space="preserve"> озелененных территорий общего пользования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14:paraId="30D0C2FA" w14:textId="0C2CCED4" w:rsidR="00DD7A9A" w:rsidRPr="00DD7A9A" w:rsidRDefault="00DD7A9A" w:rsidP="00DD7A9A">
      <w:pPr>
        <w:ind w:firstLine="709"/>
        <w:jc w:val="both"/>
        <w:rPr>
          <w:iCs/>
          <w:sz w:val="24"/>
          <w:szCs w:val="24"/>
        </w:rPr>
      </w:pPr>
      <w:r w:rsidRPr="00DD7A9A">
        <w:rPr>
          <w:iCs/>
          <w:sz w:val="24"/>
          <w:szCs w:val="24"/>
        </w:rPr>
        <w:t xml:space="preserve">В </w:t>
      </w:r>
      <w:r>
        <w:rPr>
          <w:iCs/>
          <w:sz w:val="24"/>
          <w:szCs w:val="24"/>
        </w:rPr>
        <w:t xml:space="preserve">указанной </w:t>
      </w:r>
      <w:r w:rsidRPr="00DD7A9A">
        <w:rPr>
          <w:iCs/>
          <w:sz w:val="24"/>
          <w:szCs w:val="24"/>
        </w:rPr>
        <w:t>зоне запрещено:</w:t>
      </w:r>
    </w:p>
    <w:p w14:paraId="53D4B634" w14:textId="77777777" w:rsidR="00DD7A9A" w:rsidRPr="00DD7A9A" w:rsidRDefault="00DD7A9A" w:rsidP="00DD7A9A">
      <w:pPr>
        <w:ind w:left="851" w:hanging="425"/>
        <w:jc w:val="both"/>
        <w:rPr>
          <w:iCs/>
          <w:sz w:val="24"/>
          <w:szCs w:val="24"/>
        </w:rPr>
      </w:pPr>
      <w:r w:rsidRPr="00DD7A9A">
        <w:rPr>
          <w:iCs/>
          <w:sz w:val="24"/>
          <w:szCs w:val="24"/>
        </w:rPr>
        <w:t>−</w:t>
      </w:r>
      <w:r w:rsidRPr="00DD7A9A">
        <w:rPr>
          <w:iCs/>
          <w:sz w:val="24"/>
          <w:szCs w:val="24"/>
        </w:rPr>
        <w:tab/>
        <w:t>возведение ограждений, препятствующих свободному перемещению населения;</w:t>
      </w:r>
    </w:p>
    <w:p w14:paraId="225ECA60" w14:textId="77777777" w:rsidR="00DD7A9A" w:rsidRPr="00DD7A9A" w:rsidRDefault="00DD7A9A" w:rsidP="00DD7A9A">
      <w:pPr>
        <w:ind w:left="851" w:hanging="425"/>
        <w:jc w:val="both"/>
        <w:rPr>
          <w:iCs/>
          <w:sz w:val="24"/>
          <w:szCs w:val="24"/>
        </w:rPr>
      </w:pPr>
      <w:r w:rsidRPr="00DD7A9A">
        <w:rPr>
          <w:iCs/>
          <w:sz w:val="24"/>
          <w:szCs w:val="24"/>
        </w:rPr>
        <w:t>−</w:t>
      </w:r>
      <w:r w:rsidRPr="00DD7A9A">
        <w:rPr>
          <w:iCs/>
          <w:sz w:val="24"/>
          <w:szCs w:val="24"/>
        </w:rPr>
        <w:tab/>
        <w:t>строительство зданий и сооружений производственного, коммунально-складского и жилого назначения;</w:t>
      </w:r>
    </w:p>
    <w:p w14:paraId="2986846A" w14:textId="77777777" w:rsidR="00DD7A9A" w:rsidRPr="00DD7A9A" w:rsidRDefault="00DD7A9A" w:rsidP="00DD7A9A">
      <w:pPr>
        <w:ind w:left="851" w:hanging="425"/>
        <w:jc w:val="both"/>
        <w:rPr>
          <w:iCs/>
          <w:sz w:val="24"/>
          <w:szCs w:val="24"/>
        </w:rPr>
      </w:pPr>
      <w:r w:rsidRPr="00DD7A9A">
        <w:rPr>
          <w:iCs/>
          <w:sz w:val="24"/>
          <w:szCs w:val="24"/>
        </w:rPr>
        <w:t>−</w:t>
      </w:r>
      <w:r w:rsidRPr="00DD7A9A">
        <w:rPr>
          <w:iCs/>
          <w:sz w:val="24"/>
          <w:szCs w:val="24"/>
        </w:rPr>
        <w:tab/>
        <w:t>строительство и эксплуатация любых объектов, оказывающих негативное воздействие на состояние окружающей среды;</w:t>
      </w:r>
    </w:p>
    <w:p w14:paraId="31005601" w14:textId="15BB2307" w:rsidR="00DD7A9A" w:rsidRPr="00DD7A9A" w:rsidRDefault="00DD7A9A" w:rsidP="00DD7A9A">
      <w:pPr>
        <w:ind w:firstLine="709"/>
        <w:jc w:val="both"/>
        <w:rPr>
          <w:iCs/>
          <w:sz w:val="24"/>
          <w:szCs w:val="24"/>
        </w:rPr>
      </w:pPr>
      <w:r w:rsidRPr="00DD7A9A">
        <w:rPr>
          <w:iCs/>
          <w:sz w:val="24"/>
          <w:szCs w:val="24"/>
        </w:rPr>
        <w:t xml:space="preserve">Особую роль в </w:t>
      </w:r>
      <w:r>
        <w:rPr>
          <w:iCs/>
          <w:sz w:val="24"/>
          <w:szCs w:val="24"/>
        </w:rPr>
        <w:t xml:space="preserve">зоне </w:t>
      </w:r>
      <w:r w:rsidRPr="00DD7A9A">
        <w:rPr>
          <w:iCs/>
          <w:sz w:val="24"/>
          <w:szCs w:val="24"/>
        </w:rPr>
        <w:t xml:space="preserve">озелененных территорий общего пользования играют зелёные насаждения. В генеральном плане общая площадь зоны в границах населённых пунктов </w:t>
      </w:r>
      <w:r w:rsidRPr="00C806E0">
        <w:rPr>
          <w:iCs/>
          <w:sz w:val="24"/>
          <w:szCs w:val="24"/>
        </w:rPr>
        <w:t xml:space="preserve">составляет </w:t>
      </w:r>
      <w:r w:rsidR="00C806E0" w:rsidRPr="00C806E0">
        <w:rPr>
          <w:iCs/>
          <w:sz w:val="24"/>
          <w:szCs w:val="24"/>
        </w:rPr>
        <w:t>43</w:t>
      </w:r>
      <w:r w:rsidRPr="00C806E0">
        <w:rPr>
          <w:iCs/>
          <w:sz w:val="24"/>
          <w:szCs w:val="24"/>
        </w:rPr>
        <w:t>,7</w:t>
      </w:r>
      <w:r w:rsidR="00C806E0" w:rsidRPr="00C806E0">
        <w:rPr>
          <w:iCs/>
          <w:sz w:val="24"/>
          <w:szCs w:val="24"/>
        </w:rPr>
        <w:t>1</w:t>
      </w:r>
      <w:r w:rsidRPr="00C806E0">
        <w:rPr>
          <w:iCs/>
          <w:sz w:val="24"/>
          <w:szCs w:val="24"/>
        </w:rPr>
        <w:t xml:space="preserve"> га, </w:t>
      </w:r>
      <w:r w:rsidR="00C806E0" w:rsidRPr="00C806E0">
        <w:rPr>
          <w:iCs/>
          <w:sz w:val="24"/>
          <w:szCs w:val="24"/>
        </w:rPr>
        <w:t>значительную часть которых</w:t>
      </w:r>
      <w:r w:rsidRPr="00C806E0">
        <w:rPr>
          <w:iCs/>
          <w:sz w:val="24"/>
          <w:szCs w:val="24"/>
        </w:rPr>
        <w:t xml:space="preserve"> необходимо озеленить насаждениями общего пользования. На первую очередь при организации зоны озелененных территорий общего пользования необходимо создание парков с высоким</w:t>
      </w:r>
      <w:r w:rsidRPr="00DD7A9A">
        <w:rPr>
          <w:iCs/>
          <w:sz w:val="24"/>
          <w:szCs w:val="24"/>
        </w:rPr>
        <w:t xml:space="preserve"> уровнем благоустройства, оснащённых беседками, перголами, туалетами. В </w:t>
      </w:r>
      <w:r>
        <w:rPr>
          <w:iCs/>
          <w:sz w:val="24"/>
          <w:szCs w:val="24"/>
        </w:rPr>
        <w:t xml:space="preserve">указанной </w:t>
      </w:r>
      <w:r w:rsidRPr="00DD7A9A">
        <w:rPr>
          <w:iCs/>
          <w:sz w:val="24"/>
          <w:szCs w:val="24"/>
        </w:rPr>
        <w:t xml:space="preserve">зоне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14:paraId="6F9481C0" w14:textId="77777777" w:rsidR="00DD7A9A" w:rsidRDefault="00DD7A9A" w:rsidP="00DD7A9A">
      <w:pPr>
        <w:ind w:firstLine="709"/>
        <w:jc w:val="both"/>
        <w:rPr>
          <w:iCs/>
          <w:sz w:val="24"/>
          <w:szCs w:val="24"/>
        </w:rPr>
      </w:pPr>
      <w:r>
        <w:rPr>
          <w:iCs/>
          <w:sz w:val="24"/>
          <w:szCs w:val="24"/>
        </w:rPr>
        <w:t xml:space="preserve">Также в указанной зоне </w:t>
      </w:r>
      <w:r w:rsidRPr="00DD7A9A">
        <w:rPr>
          <w:iCs/>
          <w:sz w:val="24"/>
          <w:szCs w:val="24"/>
        </w:rPr>
        <w:t>предполагает</w:t>
      </w:r>
      <w:r>
        <w:rPr>
          <w:iCs/>
          <w:sz w:val="24"/>
          <w:szCs w:val="24"/>
        </w:rPr>
        <w:t>ся</w:t>
      </w:r>
      <w:r w:rsidRPr="00DD7A9A">
        <w:rPr>
          <w:iCs/>
          <w:sz w:val="24"/>
          <w:szCs w:val="24"/>
        </w:rPr>
        <w:t xml:space="preserve"> размещение проектируемых спортивных комплексов, площадок, плоскостных сооружений.</w:t>
      </w:r>
      <w:r>
        <w:rPr>
          <w:iCs/>
          <w:sz w:val="24"/>
          <w:szCs w:val="24"/>
        </w:rPr>
        <w:t xml:space="preserve"> </w:t>
      </w:r>
      <w:r w:rsidRPr="00DD7A9A">
        <w:rPr>
          <w:iCs/>
          <w:sz w:val="24"/>
          <w:szCs w:val="24"/>
        </w:rPr>
        <w:t>Основными задачами по данно</w:t>
      </w:r>
      <w:r>
        <w:rPr>
          <w:iCs/>
          <w:sz w:val="24"/>
          <w:szCs w:val="24"/>
        </w:rPr>
        <w:t>му направлению развития зоны</w:t>
      </w:r>
      <w:r w:rsidRPr="00DD7A9A">
        <w:rPr>
          <w:iCs/>
          <w:sz w:val="24"/>
          <w:szCs w:val="24"/>
        </w:rPr>
        <w:t xml:space="preserve"> при принятии проектных решен</w:t>
      </w:r>
      <w:r>
        <w:rPr>
          <w:iCs/>
          <w:sz w:val="24"/>
          <w:szCs w:val="24"/>
        </w:rPr>
        <w:t>ий генерального плана являются:</w:t>
      </w:r>
    </w:p>
    <w:p w14:paraId="228CC1FB" w14:textId="2F428642" w:rsidR="00DD7A9A" w:rsidRPr="00DD7A9A" w:rsidRDefault="00DD7A9A" w:rsidP="007520F1">
      <w:pPr>
        <w:pStyle w:val="ad"/>
        <w:numPr>
          <w:ilvl w:val="0"/>
          <w:numId w:val="27"/>
        </w:numPr>
        <w:ind w:left="993" w:hanging="567"/>
        <w:jc w:val="both"/>
        <w:rPr>
          <w:iCs/>
          <w:sz w:val="24"/>
          <w:szCs w:val="24"/>
        </w:rPr>
      </w:pPr>
      <w:r w:rsidRPr="00DD7A9A">
        <w:rPr>
          <w:iCs/>
          <w:sz w:val="24"/>
          <w:szCs w:val="24"/>
        </w:rPr>
        <w:t>обеспечение населению возможности заниматься физической культурой и спортом;</w:t>
      </w:r>
    </w:p>
    <w:p w14:paraId="0CFA7348" w14:textId="4E138128" w:rsidR="00DD7A9A" w:rsidRPr="00DD7A9A" w:rsidRDefault="00DD7A9A" w:rsidP="007520F1">
      <w:pPr>
        <w:pStyle w:val="ad"/>
        <w:numPr>
          <w:ilvl w:val="0"/>
          <w:numId w:val="27"/>
        </w:numPr>
        <w:ind w:left="993" w:hanging="567"/>
        <w:jc w:val="both"/>
        <w:rPr>
          <w:iCs/>
          <w:sz w:val="24"/>
          <w:szCs w:val="24"/>
        </w:rPr>
      </w:pPr>
      <w:r w:rsidRPr="00DD7A9A">
        <w:rPr>
          <w:iCs/>
          <w:sz w:val="24"/>
          <w:szCs w:val="24"/>
        </w:rPr>
        <w:t>формирование у населения, 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14:paraId="7F25545D" w14:textId="104E675D" w:rsidR="00DD7A9A" w:rsidRPr="00DD7A9A" w:rsidRDefault="00DD7A9A" w:rsidP="007520F1">
      <w:pPr>
        <w:pStyle w:val="ad"/>
        <w:numPr>
          <w:ilvl w:val="0"/>
          <w:numId w:val="27"/>
        </w:numPr>
        <w:ind w:left="993" w:hanging="567"/>
        <w:jc w:val="both"/>
        <w:rPr>
          <w:iCs/>
          <w:sz w:val="24"/>
          <w:szCs w:val="24"/>
        </w:rPr>
      </w:pPr>
      <w:r w:rsidRPr="00DD7A9A">
        <w:rPr>
          <w:iCs/>
          <w:sz w:val="24"/>
          <w:szCs w:val="24"/>
        </w:rPr>
        <w:t>улучшение качества физического воспитания населения;</w:t>
      </w:r>
    </w:p>
    <w:p w14:paraId="1971BAD3" w14:textId="6356FE56" w:rsidR="00DD7A9A" w:rsidRPr="00DD7A9A" w:rsidRDefault="00DD7A9A" w:rsidP="007520F1">
      <w:pPr>
        <w:pStyle w:val="ad"/>
        <w:numPr>
          <w:ilvl w:val="0"/>
          <w:numId w:val="27"/>
        </w:numPr>
        <w:ind w:left="993" w:hanging="567"/>
        <w:jc w:val="both"/>
        <w:rPr>
          <w:iCs/>
          <w:sz w:val="24"/>
          <w:szCs w:val="24"/>
        </w:rPr>
      </w:pPr>
      <w:r w:rsidRPr="00DD7A9A">
        <w:rPr>
          <w:iCs/>
          <w:sz w:val="24"/>
          <w:szCs w:val="24"/>
        </w:rPr>
        <w:t>совершенствование деятельности спортивных клубов и создание молодежных центров досуга.</w:t>
      </w:r>
    </w:p>
    <w:p w14:paraId="3B190313" w14:textId="77777777" w:rsidR="00DD7A9A" w:rsidRDefault="00DD7A9A" w:rsidP="00DD7A9A">
      <w:pPr>
        <w:ind w:firstLine="709"/>
        <w:jc w:val="both"/>
        <w:rPr>
          <w:iCs/>
          <w:sz w:val="24"/>
          <w:szCs w:val="24"/>
        </w:rPr>
      </w:pPr>
    </w:p>
    <w:p w14:paraId="411BADB8" w14:textId="77777777" w:rsidR="00DD7A9A" w:rsidRPr="00E079C3" w:rsidRDefault="00DD7A9A" w:rsidP="00DD7A9A">
      <w:pPr>
        <w:ind w:firstLine="709"/>
        <w:jc w:val="both"/>
        <w:rPr>
          <w:sz w:val="24"/>
          <w:szCs w:val="24"/>
        </w:rPr>
      </w:pPr>
      <w:r w:rsidRPr="00D9319C">
        <w:rPr>
          <w:iCs/>
          <w:sz w:val="24"/>
          <w:szCs w:val="24"/>
        </w:rPr>
        <w:t>Зона озелененных территорий специального назначения</w:t>
      </w:r>
      <w:r>
        <w:rPr>
          <w:iCs/>
          <w:sz w:val="24"/>
          <w:szCs w:val="24"/>
        </w:rPr>
        <w:t xml:space="preserve"> предназначена </w:t>
      </w:r>
      <w:r w:rsidRPr="00BA0696">
        <w:rPr>
          <w:iCs/>
          <w:sz w:val="24"/>
          <w:szCs w:val="24"/>
        </w:rPr>
        <w:t>для</w:t>
      </w:r>
      <w:r>
        <w:rPr>
          <w:iCs/>
          <w:sz w:val="24"/>
          <w:szCs w:val="24"/>
        </w:rPr>
        <w:t xml:space="preserve"> формирования, сохранения и развития зеленых насаждений </w:t>
      </w:r>
      <w:r w:rsidRPr="00BA0696">
        <w:rPr>
          <w:iCs/>
          <w:sz w:val="24"/>
          <w:szCs w:val="24"/>
        </w:rPr>
        <w:t>санитарно-защитных, водоохранных, защитно-мелиоративных, противопожарных зон, кладбищ, насаждени</w:t>
      </w:r>
      <w:r>
        <w:rPr>
          <w:iCs/>
          <w:sz w:val="24"/>
          <w:szCs w:val="24"/>
        </w:rPr>
        <w:t>й</w:t>
      </w:r>
      <w:r w:rsidRPr="00BA0696">
        <w:rPr>
          <w:iCs/>
          <w:sz w:val="24"/>
          <w:szCs w:val="24"/>
        </w:rPr>
        <w:t xml:space="preserve"> вдоль автомобильных и железных дорог, </w:t>
      </w:r>
      <w:r>
        <w:rPr>
          <w:iCs/>
          <w:sz w:val="24"/>
          <w:szCs w:val="24"/>
        </w:rPr>
        <w:t>и других зеленых насаждений на земельных участках, расположенных за пределами жилых, общественно-деловых и рекреационных зон.</w:t>
      </w:r>
    </w:p>
    <w:p w14:paraId="1EA474F3" w14:textId="3622D670" w:rsidR="00FE4726" w:rsidRDefault="00FE4726">
      <w:pPr>
        <w:spacing w:after="200" w:line="276" w:lineRule="auto"/>
        <w:rPr>
          <w:b/>
          <w:sz w:val="26"/>
          <w:szCs w:val="26"/>
        </w:rPr>
      </w:pPr>
      <w:r>
        <w:rPr>
          <w:b/>
          <w:sz w:val="26"/>
          <w:szCs w:val="26"/>
        </w:rPr>
        <w:br w:type="page"/>
      </w:r>
    </w:p>
    <w:p w14:paraId="4F1005A0" w14:textId="157D83AC" w:rsidR="006B695D" w:rsidRPr="006B695D" w:rsidRDefault="006B695D" w:rsidP="008A1934">
      <w:pPr>
        <w:pStyle w:val="2"/>
        <w:keepLines w:val="0"/>
        <w:numPr>
          <w:ilvl w:val="1"/>
          <w:numId w:val="1"/>
        </w:numPr>
        <w:tabs>
          <w:tab w:val="left" w:pos="1134"/>
          <w:tab w:val="left" w:pos="1276"/>
        </w:tabs>
        <w:spacing w:before="0" w:after="60"/>
        <w:ind w:left="1134" w:hanging="425"/>
        <w:rPr>
          <w:rFonts w:ascii="Times New Roman" w:hAnsi="Times New Roman" w:cs="Times New Roman"/>
          <w:b/>
          <w:color w:val="auto"/>
        </w:rPr>
      </w:pPr>
      <w:bookmarkStart w:id="57" w:name="_Toc451865414"/>
      <w:r w:rsidRPr="006B695D">
        <w:rPr>
          <w:rFonts w:ascii="Times New Roman" w:hAnsi="Times New Roman" w:cs="Times New Roman"/>
          <w:b/>
          <w:color w:val="auto"/>
        </w:rPr>
        <w:lastRenderedPageBreak/>
        <w:t xml:space="preserve">Оценка возможного влияния планируемых для размещения объектов местного значения </w:t>
      </w:r>
      <w:r w:rsidR="001056D1">
        <w:rPr>
          <w:rFonts w:ascii="Times New Roman" w:hAnsi="Times New Roman" w:cs="Times New Roman"/>
          <w:b/>
          <w:color w:val="auto"/>
        </w:rPr>
        <w:t>сельского</w:t>
      </w:r>
      <w:r>
        <w:rPr>
          <w:rFonts w:ascii="Times New Roman" w:hAnsi="Times New Roman" w:cs="Times New Roman"/>
          <w:b/>
          <w:color w:val="auto"/>
        </w:rPr>
        <w:t xml:space="preserve"> поселения</w:t>
      </w:r>
      <w:r w:rsidRPr="006B695D">
        <w:rPr>
          <w:rFonts w:ascii="Times New Roman" w:hAnsi="Times New Roman" w:cs="Times New Roman"/>
          <w:b/>
          <w:color w:val="auto"/>
        </w:rPr>
        <w:t xml:space="preserve"> на комплексное развитие территории</w:t>
      </w:r>
      <w:bookmarkEnd w:id="57"/>
    </w:p>
    <w:p w14:paraId="34B4AFFB" w14:textId="516E342D" w:rsidR="006B695D" w:rsidRPr="00EB3B6E" w:rsidRDefault="006B695D" w:rsidP="006B695D">
      <w:pPr>
        <w:spacing w:after="60"/>
        <w:ind w:firstLine="709"/>
        <w:jc w:val="both"/>
        <w:rPr>
          <w:sz w:val="24"/>
          <w:szCs w:val="24"/>
        </w:rPr>
      </w:pPr>
      <w:r w:rsidRPr="00EB3B6E">
        <w:rPr>
          <w:sz w:val="24"/>
          <w:szCs w:val="24"/>
        </w:rPr>
        <w:t xml:space="preserve">Комплекс мероприятий по развитию объектов местного значения </w:t>
      </w:r>
      <w:r w:rsidR="00C806E0" w:rsidRPr="00EB3B6E">
        <w:rPr>
          <w:sz w:val="24"/>
          <w:szCs w:val="24"/>
        </w:rPr>
        <w:t>Переправненского сельского</w:t>
      </w:r>
      <w:r w:rsidRPr="00EB3B6E">
        <w:rPr>
          <w:sz w:val="24"/>
          <w:szCs w:val="24"/>
        </w:rPr>
        <w:t xml:space="preserve"> поселения в рамках Проекта внесения изменений в Генеральный план направлен на обеспечение реализации полномочий муниципального образования,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Кроме положительного комплексного социально-экономического эффекта для муниципального образования,</w:t>
      </w:r>
      <w:r w:rsidR="002669D8" w:rsidRPr="00EB3B6E">
        <w:rPr>
          <w:sz w:val="24"/>
          <w:szCs w:val="24"/>
        </w:rPr>
        <w:t xml:space="preserve"> </w:t>
      </w:r>
      <w:r w:rsidRPr="00EB3B6E">
        <w:rPr>
          <w:sz w:val="24"/>
          <w:szCs w:val="24"/>
        </w:rPr>
        <w:t>выполнение запланированных в Генеральном плане мероприятий учитывает реализацию действующих программ и нормативно-правовых актов с достижением заложенных в них целевых показателей.</w:t>
      </w:r>
    </w:p>
    <w:p w14:paraId="12CFF665" w14:textId="707C5CD1" w:rsidR="006B695D" w:rsidRPr="00EB3B6E" w:rsidRDefault="006B695D" w:rsidP="002669D8">
      <w:pPr>
        <w:ind w:firstLine="709"/>
        <w:jc w:val="both"/>
        <w:rPr>
          <w:sz w:val="24"/>
          <w:szCs w:val="24"/>
        </w:rPr>
      </w:pPr>
      <w:r w:rsidRPr="00EB3B6E">
        <w:rPr>
          <w:sz w:val="24"/>
          <w:szCs w:val="24"/>
        </w:rPr>
        <w:t xml:space="preserve">В соответствии со ст. 23 Градостроительного кодекса Российской Федерации в составе Генерального плана </w:t>
      </w:r>
      <w:r w:rsidR="00C806E0" w:rsidRPr="00EB3B6E">
        <w:rPr>
          <w:sz w:val="24"/>
          <w:szCs w:val="24"/>
        </w:rPr>
        <w:t>сельского поселения</w:t>
      </w:r>
      <w:r w:rsidRPr="00EB3B6E">
        <w:rPr>
          <w:sz w:val="24"/>
          <w:szCs w:val="24"/>
        </w:rPr>
        <w:t xml:space="preserve"> необходимо дать предложения по размещению, видах, назначении и наименованиях планируемых для размещения объектах местного значения в следующих областях:</w:t>
      </w:r>
    </w:p>
    <w:p w14:paraId="4F2C3BBC" w14:textId="2AA76D37"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электро-, тепло-, газо- и водоснабжения населения, водоотведени</w:t>
      </w:r>
      <w:r w:rsidRPr="00EB3B6E">
        <w:rPr>
          <w:sz w:val="24"/>
          <w:szCs w:val="24"/>
        </w:rPr>
        <w:t>я;</w:t>
      </w:r>
    </w:p>
    <w:p w14:paraId="6EFC7A3A" w14:textId="74159791"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а</w:t>
      </w:r>
      <w:r w:rsidR="006B695D" w:rsidRPr="00EB3B6E">
        <w:rPr>
          <w:sz w:val="24"/>
          <w:szCs w:val="24"/>
        </w:rPr>
        <w:t>втомобильные дороги местного значения</w:t>
      </w:r>
      <w:r w:rsidRPr="00EB3B6E">
        <w:rPr>
          <w:sz w:val="24"/>
          <w:szCs w:val="24"/>
        </w:rPr>
        <w:t>, о</w:t>
      </w:r>
      <w:r w:rsidR="006B695D" w:rsidRPr="00EB3B6E">
        <w:rPr>
          <w:sz w:val="24"/>
          <w:szCs w:val="24"/>
        </w:rPr>
        <w:t>бъекты транспортной инфраструктуры</w:t>
      </w:r>
      <w:r w:rsidRPr="00EB3B6E">
        <w:rPr>
          <w:sz w:val="24"/>
          <w:szCs w:val="24"/>
        </w:rPr>
        <w:t>;</w:t>
      </w:r>
    </w:p>
    <w:p w14:paraId="66EA0897" w14:textId="7B64858A"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физической культуры и массового спорта</w:t>
      </w:r>
      <w:r w:rsidRPr="00EB3B6E">
        <w:rPr>
          <w:sz w:val="24"/>
          <w:szCs w:val="24"/>
        </w:rPr>
        <w:t>;</w:t>
      </w:r>
    </w:p>
    <w:p w14:paraId="3B587D12" w14:textId="5A6406AD"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образования</w:t>
      </w:r>
      <w:r w:rsidRPr="00EB3B6E">
        <w:rPr>
          <w:sz w:val="24"/>
          <w:szCs w:val="24"/>
        </w:rPr>
        <w:t>;</w:t>
      </w:r>
    </w:p>
    <w:p w14:paraId="4CC2EAD0" w14:textId="4A610B51"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здравоохранения</w:t>
      </w:r>
      <w:r w:rsidRPr="00EB3B6E">
        <w:rPr>
          <w:sz w:val="24"/>
          <w:szCs w:val="24"/>
        </w:rPr>
        <w:t>;</w:t>
      </w:r>
    </w:p>
    <w:p w14:paraId="6CB70E25" w14:textId="07FBEE8F"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культуры и искусства, отдыха и туризма</w:t>
      </w:r>
      <w:r w:rsidRPr="00EB3B6E">
        <w:rPr>
          <w:sz w:val="24"/>
          <w:szCs w:val="24"/>
        </w:rPr>
        <w:t>;</w:t>
      </w:r>
    </w:p>
    <w:p w14:paraId="45A68073" w14:textId="6C989469" w:rsidR="006B695D" w:rsidRPr="00EB3B6E" w:rsidRDefault="002669D8" w:rsidP="007520F1">
      <w:pPr>
        <w:pStyle w:val="ad"/>
        <w:widowControl w:val="0"/>
        <w:numPr>
          <w:ilvl w:val="0"/>
          <w:numId w:val="8"/>
        </w:numPr>
        <w:autoSpaceDE w:val="0"/>
        <w:autoSpaceDN w:val="0"/>
        <w:adjustRightInd w:val="0"/>
        <w:spacing w:after="60"/>
        <w:jc w:val="both"/>
        <w:rPr>
          <w:sz w:val="24"/>
          <w:szCs w:val="24"/>
        </w:rPr>
      </w:pPr>
      <w:r w:rsidRPr="00EB3B6E">
        <w:rPr>
          <w:sz w:val="24"/>
          <w:szCs w:val="24"/>
        </w:rPr>
        <w:t>о</w:t>
      </w:r>
      <w:r w:rsidR="006B695D" w:rsidRPr="00EB3B6E">
        <w:rPr>
          <w:sz w:val="24"/>
          <w:szCs w:val="24"/>
        </w:rPr>
        <w:t>бъекты обработки, утилизации, обезвреживания, размещени</w:t>
      </w:r>
      <w:r w:rsidRPr="00EB3B6E">
        <w:rPr>
          <w:sz w:val="24"/>
          <w:szCs w:val="24"/>
        </w:rPr>
        <w:t>я твердых коммунальных отходов.</w:t>
      </w:r>
    </w:p>
    <w:p w14:paraId="1F9AA1E8" w14:textId="0B311130" w:rsidR="006B695D" w:rsidRPr="00EB3B6E" w:rsidRDefault="006B695D" w:rsidP="006B695D">
      <w:pPr>
        <w:spacing w:after="60"/>
        <w:ind w:firstLine="709"/>
        <w:jc w:val="both"/>
        <w:rPr>
          <w:sz w:val="24"/>
          <w:szCs w:val="24"/>
        </w:rPr>
      </w:pPr>
      <w:r w:rsidRPr="00EB3B6E">
        <w:rPr>
          <w:sz w:val="24"/>
          <w:szCs w:val="24"/>
        </w:rPr>
        <w:t>Согласно действующим нормативно-правовым актам при размещении, проектировании, строительстве и реконструкции населенных пунктов и территорий</w:t>
      </w:r>
      <w:r w:rsidR="002669D8" w:rsidRPr="00EB3B6E">
        <w:rPr>
          <w:sz w:val="24"/>
          <w:szCs w:val="24"/>
        </w:rPr>
        <w:t>,</w:t>
      </w:r>
      <w:r w:rsidRPr="00EB3B6E">
        <w:rPr>
          <w:sz w:val="24"/>
          <w:szCs w:val="24"/>
        </w:rPr>
        <w:t xml:space="preserve">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0A420ADD" w14:textId="77777777" w:rsidR="006B695D" w:rsidRPr="00EB3B6E" w:rsidRDefault="006B695D" w:rsidP="006B695D">
      <w:pPr>
        <w:spacing w:after="60"/>
        <w:ind w:firstLine="709"/>
        <w:jc w:val="both"/>
        <w:rPr>
          <w:sz w:val="24"/>
          <w:szCs w:val="24"/>
        </w:rPr>
      </w:pPr>
      <w:r w:rsidRPr="00EB3B6E">
        <w:rPr>
          <w:sz w:val="24"/>
          <w:szCs w:val="24"/>
        </w:rPr>
        <w:t>Среди ограничений, которые должны быть приняты во внимание, выделяются зоны с особыми условиями использования территории.</w:t>
      </w:r>
    </w:p>
    <w:p w14:paraId="22A78200" w14:textId="77777777" w:rsidR="006B695D" w:rsidRPr="00EB3B6E" w:rsidRDefault="006B695D" w:rsidP="006B695D">
      <w:pPr>
        <w:spacing w:after="60"/>
        <w:ind w:firstLine="709"/>
        <w:jc w:val="both"/>
        <w:rPr>
          <w:sz w:val="24"/>
          <w:szCs w:val="24"/>
        </w:rPr>
      </w:pPr>
      <w:r w:rsidRPr="00EB3B6E">
        <w:rPr>
          <w:sz w:val="24"/>
          <w:szCs w:val="24"/>
        </w:rPr>
        <w:t xml:space="preserve">В соответствии со </w:t>
      </w:r>
      <w:hyperlink r:id="rId16" w:tooltip="&quot;Градостроительный кодекс Российской Федерации&quot; от 29.12.2004 N 190-ФЗ (ред. от 22.10.2014) (с изм. и доп., вступ. в силу с 15.11.2014){КонсультантПлюс}" w:history="1">
        <w:r w:rsidRPr="00EB3B6E">
          <w:rPr>
            <w:sz w:val="24"/>
            <w:szCs w:val="24"/>
          </w:rPr>
          <w:t>статьей 1</w:t>
        </w:r>
      </w:hyperlink>
      <w:r w:rsidRPr="00EB3B6E">
        <w:rPr>
          <w:sz w:val="24"/>
          <w:szCs w:val="24"/>
        </w:rPr>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14:paraId="0F32F8F1" w14:textId="60699E70" w:rsidR="006B695D" w:rsidRPr="00EB3B6E" w:rsidRDefault="006B695D" w:rsidP="006B695D">
      <w:pPr>
        <w:spacing w:after="60"/>
        <w:ind w:firstLine="709"/>
        <w:jc w:val="both"/>
        <w:rPr>
          <w:sz w:val="24"/>
          <w:szCs w:val="24"/>
          <w:lang w:val="az-Latn-AZ"/>
        </w:rPr>
      </w:pPr>
      <w:r w:rsidRPr="00EB3B6E">
        <w:rPr>
          <w:sz w:val="24"/>
          <w:szCs w:val="24"/>
        </w:rPr>
        <w:t xml:space="preserve">Перечень зон с особыми условиями территорий и нормативные документы, регламентирующие вид и характеристики зон, приведены в </w:t>
      </w:r>
      <w:bookmarkStart w:id="58" w:name="_Toc428193473"/>
      <w:r w:rsidRPr="00EB3B6E">
        <w:rPr>
          <w:sz w:val="24"/>
          <w:szCs w:val="24"/>
        </w:rPr>
        <w:t xml:space="preserve">разделе </w:t>
      </w:r>
      <w:r w:rsidR="002669D8" w:rsidRPr="00EB3B6E">
        <w:rPr>
          <w:sz w:val="24"/>
          <w:szCs w:val="24"/>
        </w:rPr>
        <w:t>2.8.</w:t>
      </w:r>
      <w:r w:rsidRPr="00EB3B6E">
        <w:rPr>
          <w:sz w:val="24"/>
          <w:szCs w:val="24"/>
        </w:rPr>
        <w:t xml:space="preserve"> </w:t>
      </w:r>
      <w:r w:rsidR="00544559" w:rsidRPr="00EB3B6E">
        <w:rPr>
          <w:sz w:val="24"/>
          <w:szCs w:val="24"/>
        </w:rPr>
        <w:t>«</w:t>
      </w:r>
      <w:r w:rsidRPr="00EB3B6E">
        <w:rPr>
          <w:sz w:val="24"/>
          <w:szCs w:val="24"/>
        </w:rPr>
        <w:t>Зоны с особыми условиями использования территорий</w:t>
      </w:r>
      <w:r w:rsidR="00544559" w:rsidRPr="00EB3B6E">
        <w:rPr>
          <w:sz w:val="24"/>
          <w:szCs w:val="24"/>
        </w:rPr>
        <w:t>»</w:t>
      </w:r>
      <w:r w:rsidRPr="00EB3B6E">
        <w:rPr>
          <w:sz w:val="24"/>
          <w:szCs w:val="24"/>
        </w:rPr>
        <w:t xml:space="preserve"> в составе Материалов по обоснованию проекта</w:t>
      </w:r>
      <w:bookmarkEnd w:id="58"/>
      <w:r w:rsidRPr="00EB3B6E">
        <w:rPr>
          <w:sz w:val="24"/>
          <w:szCs w:val="24"/>
        </w:rPr>
        <w:t xml:space="preserve"> внесения изменений в Генеральный план </w:t>
      </w:r>
      <w:r w:rsidR="00EB3B6E" w:rsidRPr="00EB3B6E">
        <w:rPr>
          <w:sz w:val="24"/>
          <w:szCs w:val="24"/>
        </w:rPr>
        <w:t>Переправненского сельского</w:t>
      </w:r>
      <w:r w:rsidR="002669D8" w:rsidRPr="00EB3B6E">
        <w:rPr>
          <w:sz w:val="24"/>
          <w:szCs w:val="24"/>
        </w:rPr>
        <w:t xml:space="preserve"> поселения</w:t>
      </w:r>
      <w:r w:rsidRPr="00EB3B6E">
        <w:rPr>
          <w:sz w:val="24"/>
          <w:szCs w:val="24"/>
        </w:rPr>
        <w:t>.</w:t>
      </w:r>
    </w:p>
    <w:p w14:paraId="3184FF35" w14:textId="307B564E" w:rsidR="006B695D" w:rsidRPr="00E2260F" w:rsidRDefault="006B695D" w:rsidP="006B695D">
      <w:pPr>
        <w:spacing w:after="60"/>
        <w:ind w:firstLine="709"/>
        <w:jc w:val="both"/>
        <w:rPr>
          <w:sz w:val="24"/>
          <w:szCs w:val="24"/>
        </w:rPr>
      </w:pPr>
      <w:r w:rsidRPr="00E2260F">
        <w:rPr>
          <w:sz w:val="24"/>
          <w:szCs w:val="24"/>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среды</w:t>
      </w:r>
      <w:r w:rsidR="00E2260F" w:rsidRPr="00E2260F">
        <w:rPr>
          <w:sz w:val="24"/>
          <w:szCs w:val="24"/>
        </w:rPr>
        <w:t xml:space="preserve"> проживания</w:t>
      </w:r>
      <w:r w:rsidRPr="00E2260F">
        <w:rPr>
          <w:sz w:val="24"/>
          <w:szCs w:val="24"/>
        </w:rPr>
        <w:t xml:space="preserve">, оптимизацию экологической ситуации и улучшение здоровья населения, создаст благоприятные условия для деловой и социальной инициативы, для развития </w:t>
      </w:r>
      <w:r w:rsidR="00E2260F" w:rsidRPr="00E2260F">
        <w:rPr>
          <w:sz w:val="24"/>
          <w:szCs w:val="24"/>
        </w:rPr>
        <w:t>Переправненского сельского</w:t>
      </w:r>
      <w:r w:rsidR="002669D8" w:rsidRPr="00E2260F">
        <w:rPr>
          <w:sz w:val="24"/>
          <w:szCs w:val="24"/>
        </w:rPr>
        <w:t xml:space="preserve"> поселения</w:t>
      </w:r>
      <w:r w:rsidRPr="00E2260F">
        <w:rPr>
          <w:sz w:val="24"/>
          <w:szCs w:val="24"/>
        </w:rPr>
        <w:t xml:space="preserve"> как </w:t>
      </w:r>
      <w:r w:rsidR="00E2260F" w:rsidRPr="00E2260F">
        <w:rPr>
          <w:sz w:val="24"/>
          <w:szCs w:val="24"/>
        </w:rPr>
        <w:t>значимой административной и производственной единицы</w:t>
      </w:r>
      <w:r w:rsidR="002669D8" w:rsidRPr="00E2260F">
        <w:rPr>
          <w:sz w:val="24"/>
          <w:szCs w:val="24"/>
        </w:rPr>
        <w:t xml:space="preserve"> </w:t>
      </w:r>
      <w:r w:rsidR="00E2260F" w:rsidRPr="00E2260F">
        <w:rPr>
          <w:sz w:val="24"/>
          <w:szCs w:val="24"/>
        </w:rPr>
        <w:t>Мостовского района</w:t>
      </w:r>
      <w:r w:rsidRPr="00E2260F">
        <w:rPr>
          <w:sz w:val="24"/>
          <w:szCs w:val="24"/>
        </w:rPr>
        <w:t>.</w:t>
      </w:r>
    </w:p>
    <w:p w14:paraId="563F5CEF" w14:textId="73D0949F" w:rsidR="006B695D" w:rsidRPr="00E2260F" w:rsidRDefault="006B695D" w:rsidP="006B695D">
      <w:pPr>
        <w:spacing w:after="60"/>
        <w:ind w:firstLine="709"/>
        <w:jc w:val="both"/>
        <w:rPr>
          <w:sz w:val="24"/>
          <w:szCs w:val="24"/>
        </w:rPr>
      </w:pPr>
      <w:r w:rsidRPr="00E2260F">
        <w:rPr>
          <w:sz w:val="24"/>
          <w:szCs w:val="24"/>
        </w:rPr>
        <w:t>Ниже представлена оценка возможного влияния планируемых объектов на комплексное развитие территории по разделам документа.</w:t>
      </w:r>
    </w:p>
    <w:p w14:paraId="011806FE" w14:textId="77777777" w:rsidR="002669D8" w:rsidRPr="002D39A1" w:rsidRDefault="002669D8" w:rsidP="006B695D">
      <w:pPr>
        <w:spacing w:after="60"/>
        <w:ind w:firstLine="709"/>
        <w:jc w:val="both"/>
        <w:rPr>
          <w:sz w:val="24"/>
          <w:szCs w:val="24"/>
          <w:highlight w:val="yellow"/>
        </w:rPr>
      </w:pPr>
    </w:p>
    <w:p w14:paraId="57DD1E01" w14:textId="2F6EABEC" w:rsidR="006B695D" w:rsidRPr="00E2260F" w:rsidRDefault="006B695D" w:rsidP="008A1934">
      <w:pPr>
        <w:pStyle w:val="ad"/>
        <w:numPr>
          <w:ilvl w:val="2"/>
          <w:numId w:val="1"/>
        </w:numPr>
        <w:tabs>
          <w:tab w:val="left" w:pos="1276"/>
        </w:tabs>
        <w:spacing w:after="60"/>
        <w:ind w:left="1276" w:hanging="567"/>
        <w:rPr>
          <w:b/>
          <w:sz w:val="24"/>
          <w:szCs w:val="24"/>
        </w:rPr>
      </w:pPr>
      <w:r w:rsidRPr="00E2260F">
        <w:rPr>
          <w:b/>
          <w:sz w:val="24"/>
          <w:szCs w:val="24"/>
        </w:rPr>
        <w:lastRenderedPageBreak/>
        <w:t>Объекты электро-, тепло-, газо- и водоснабжения населения, водоотведения</w:t>
      </w:r>
    </w:p>
    <w:p w14:paraId="58D4FCC1" w14:textId="193DB9B2" w:rsidR="006B695D" w:rsidRPr="00E2260F" w:rsidRDefault="006B695D" w:rsidP="006B695D">
      <w:pPr>
        <w:spacing w:after="60"/>
        <w:ind w:firstLine="709"/>
        <w:jc w:val="both"/>
        <w:rPr>
          <w:sz w:val="24"/>
          <w:szCs w:val="24"/>
        </w:rPr>
      </w:pPr>
      <w:r w:rsidRPr="00E2260F">
        <w:rPr>
          <w:sz w:val="24"/>
          <w:szCs w:val="24"/>
        </w:rPr>
        <w:t xml:space="preserve">Данные объекты формируют систему инженерной инфраструктуры </w:t>
      </w:r>
      <w:r w:rsidR="001056D1">
        <w:rPr>
          <w:sz w:val="24"/>
          <w:szCs w:val="24"/>
        </w:rPr>
        <w:t>сельского</w:t>
      </w:r>
      <w:r w:rsidRPr="00E2260F">
        <w:rPr>
          <w:sz w:val="24"/>
          <w:szCs w:val="24"/>
        </w:rPr>
        <w:t xml:space="preserve"> </w:t>
      </w:r>
      <w:r w:rsidR="002669D8" w:rsidRPr="00E2260F">
        <w:rPr>
          <w:sz w:val="24"/>
          <w:szCs w:val="24"/>
        </w:rPr>
        <w:t>поселения</w:t>
      </w:r>
      <w:r w:rsidRPr="00E2260F">
        <w:rPr>
          <w:sz w:val="24"/>
          <w:szCs w:val="24"/>
        </w:rPr>
        <w:t xml:space="preserve"> </w:t>
      </w:r>
      <w:r w:rsidR="002669D8" w:rsidRPr="00E2260F">
        <w:rPr>
          <w:sz w:val="24"/>
          <w:szCs w:val="24"/>
        </w:rPr>
        <w:t>–</w:t>
      </w:r>
      <w:r w:rsidRPr="00E2260F">
        <w:rPr>
          <w:sz w:val="24"/>
          <w:szCs w:val="24"/>
        </w:rPr>
        <w:t xml:space="preserve"> комплекс инженерных сооружений и коммуникаций, обеспечивающих устойчивое развитие и функционирование </w:t>
      </w:r>
      <w:r w:rsidR="00E2260F" w:rsidRPr="00E2260F">
        <w:rPr>
          <w:sz w:val="24"/>
          <w:szCs w:val="24"/>
        </w:rPr>
        <w:t>Переправненского сельского</w:t>
      </w:r>
      <w:r w:rsidR="002669D8" w:rsidRPr="00E2260F">
        <w:rPr>
          <w:sz w:val="24"/>
          <w:szCs w:val="24"/>
        </w:rPr>
        <w:t xml:space="preserve"> поселения</w:t>
      </w:r>
      <w:r w:rsidRPr="00E2260F">
        <w:rPr>
          <w:sz w:val="24"/>
          <w:szCs w:val="24"/>
        </w:rPr>
        <w:t xml:space="preserve">. Проектные предложения по развитие систем инженерной инфраструктуры и размещению соответствующих объектов приведены в разделе </w:t>
      </w:r>
      <w:r w:rsidR="002669D8" w:rsidRPr="00E2260F">
        <w:rPr>
          <w:sz w:val="24"/>
          <w:szCs w:val="24"/>
        </w:rPr>
        <w:t>2.6</w:t>
      </w:r>
      <w:r w:rsidRPr="00E2260F">
        <w:rPr>
          <w:sz w:val="24"/>
          <w:szCs w:val="24"/>
        </w:rPr>
        <w:t>. Материалов по обоснованию проекта.</w:t>
      </w:r>
    </w:p>
    <w:p w14:paraId="7DF163A2" w14:textId="3C47783D" w:rsidR="006B695D" w:rsidRPr="00E2260F" w:rsidRDefault="006B695D" w:rsidP="006B695D">
      <w:pPr>
        <w:spacing w:after="60"/>
        <w:ind w:firstLine="709"/>
        <w:jc w:val="both"/>
        <w:rPr>
          <w:sz w:val="24"/>
          <w:szCs w:val="24"/>
        </w:rPr>
      </w:pPr>
      <w:r w:rsidRPr="00E2260F">
        <w:rPr>
          <w:sz w:val="24"/>
          <w:szCs w:val="24"/>
        </w:rPr>
        <w:t xml:space="preserve">Размещение планируемых объектов инженерной инфраструктуры произведено в соответствии с общими планировочными принципами Генерального плана в отношении формирования территорий комплексной жилой застройки и развития застроенных территорий, реновации производственных зон, </w:t>
      </w:r>
      <w:r w:rsidR="002669D8" w:rsidRPr="00E2260F">
        <w:rPr>
          <w:sz w:val="24"/>
          <w:szCs w:val="24"/>
        </w:rPr>
        <w:t xml:space="preserve">освоения новых инвестиционных площадок, </w:t>
      </w:r>
      <w:r w:rsidRPr="00E2260F">
        <w:rPr>
          <w:sz w:val="24"/>
          <w:szCs w:val="24"/>
        </w:rPr>
        <w:t>обслуживающих и других объектов. Планируемые объекты инженерной инфраструктуры размещены в соответствующих функциональных зонах и отражены на Карт</w:t>
      </w:r>
      <w:r w:rsidR="002669D8" w:rsidRPr="00E2260F">
        <w:rPr>
          <w:sz w:val="24"/>
          <w:szCs w:val="24"/>
        </w:rPr>
        <w:t>е</w:t>
      </w:r>
      <w:r w:rsidRPr="00E2260F">
        <w:rPr>
          <w:sz w:val="24"/>
          <w:szCs w:val="24"/>
        </w:rPr>
        <w:t xml:space="preserve"> планируемого размещения объектов местного значения</w:t>
      </w:r>
      <w:r w:rsidR="002669D8" w:rsidRPr="00E2260F">
        <w:rPr>
          <w:sz w:val="24"/>
          <w:szCs w:val="24"/>
        </w:rPr>
        <w:t xml:space="preserve"> </w:t>
      </w:r>
      <w:r w:rsidR="00E2260F" w:rsidRPr="00E2260F">
        <w:rPr>
          <w:sz w:val="24"/>
          <w:szCs w:val="24"/>
        </w:rPr>
        <w:t>сельского</w:t>
      </w:r>
      <w:r w:rsidR="002669D8" w:rsidRPr="00E2260F">
        <w:rPr>
          <w:sz w:val="24"/>
          <w:szCs w:val="24"/>
        </w:rPr>
        <w:t xml:space="preserve"> поселения</w:t>
      </w:r>
      <w:r w:rsidRPr="00E2260F">
        <w:rPr>
          <w:sz w:val="24"/>
          <w:szCs w:val="24"/>
        </w:rPr>
        <w:t>.</w:t>
      </w:r>
    </w:p>
    <w:p w14:paraId="308830CB" w14:textId="18AF90CF" w:rsidR="006B695D" w:rsidRPr="00E2260F" w:rsidRDefault="006B695D" w:rsidP="006B695D">
      <w:pPr>
        <w:spacing w:after="60"/>
        <w:ind w:firstLine="709"/>
        <w:jc w:val="both"/>
        <w:rPr>
          <w:sz w:val="24"/>
          <w:szCs w:val="24"/>
        </w:rPr>
      </w:pPr>
      <w:r w:rsidRPr="00E2260F">
        <w:rPr>
          <w:sz w:val="24"/>
          <w:szCs w:val="24"/>
        </w:rPr>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73C4A7CC" w14:textId="77777777" w:rsidR="006B695D" w:rsidRPr="00E2260F" w:rsidRDefault="006B695D" w:rsidP="007520F1">
      <w:pPr>
        <w:pStyle w:val="ad"/>
        <w:widowControl w:val="0"/>
        <w:numPr>
          <w:ilvl w:val="0"/>
          <w:numId w:val="9"/>
        </w:numPr>
        <w:autoSpaceDE w:val="0"/>
        <w:autoSpaceDN w:val="0"/>
        <w:adjustRightInd w:val="0"/>
        <w:spacing w:after="60"/>
        <w:ind w:left="851" w:hanging="284"/>
        <w:jc w:val="both"/>
        <w:rPr>
          <w:sz w:val="24"/>
          <w:szCs w:val="24"/>
        </w:rPr>
      </w:pPr>
      <w:r w:rsidRPr="00E2260F">
        <w:rPr>
          <w:sz w:val="24"/>
          <w:szCs w:val="24"/>
        </w:rPr>
        <w:t>санитарно-защитные зоны предприятий, сооружений и иных объектов;</w:t>
      </w:r>
    </w:p>
    <w:p w14:paraId="5A6624F5" w14:textId="77777777" w:rsidR="006B695D" w:rsidRPr="00E2260F" w:rsidRDefault="006B695D" w:rsidP="007520F1">
      <w:pPr>
        <w:pStyle w:val="ad"/>
        <w:widowControl w:val="0"/>
        <w:numPr>
          <w:ilvl w:val="0"/>
          <w:numId w:val="9"/>
        </w:numPr>
        <w:autoSpaceDE w:val="0"/>
        <w:autoSpaceDN w:val="0"/>
        <w:adjustRightInd w:val="0"/>
        <w:spacing w:after="60"/>
        <w:ind w:left="851" w:hanging="284"/>
        <w:jc w:val="both"/>
        <w:rPr>
          <w:sz w:val="24"/>
          <w:szCs w:val="24"/>
        </w:rPr>
      </w:pPr>
      <w:r w:rsidRPr="00E2260F">
        <w:rPr>
          <w:sz w:val="24"/>
          <w:szCs w:val="24"/>
        </w:rPr>
        <w:t>санитарные разрывы от инженерных коммуникаций;</w:t>
      </w:r>
    </w:p>
    <w:p w14:paraId="1BA4C1EB" w14:textId="77777777" w:rsidR="006B695D" w:rsidRPr="00E2260F" w:rsidRDefault="006B695D" w:rsidP="007520F1">
      <w:pPr>
        <w:pStyle w:val="ad"/>
        <w:widowControl w:val="0"/>
        <w:numPr>
          <w:ilvl w:val="0"/>
          <w:numId w:val="9"/>
        </w:numPr>
        <w:autoSpaceDE w:val="0"/>
        <w:autoSpaceDN w:val="0"/>
        <w:adjustRightInd w:val="0"/>
        <w:spacing w:after="60"/>
        <w:ind w:left="851" w:hanging="284"/>
        <w:jc w:val="both"/>
        <w:rPr>
          <w:sz w:val="24"/>
          <w:szCs w:val="24"/>
        </w:rPr>
      </w:pPr>
      <w:r w:rsidRPr="00E2260F">
        <w:rPr>
          <w:sz w:val="24"/>
          <w:szCs w:val="24"/>
        </w:rPr>
        <w:t>охранные зоны объектов инженерной инфраструктуры;</w:t>
      </w:r>
    </w:p>
    <w:p w14:paraId="1AB011F7" w14:textId="40D4C554" w:rsidR="006B695D" w:rsidRDefault="006B695D" w:rsidP="006B695D">
      <w:pPr>
        <w:spacing w:after="60"/>
        <w:ind w:firstLine="709"/>
        <w:jc w:val="both"/>
        <w:rPr>
          <w:sz w:val="24"/>
          <w:szCs w:val="24"/>
        </w:rPr>
      </w:pPr>
      <w:r w:rsidRPr="00E2260F">
        <w:rPr>
          <w:sz w:val="24"/>
          <w:szCs w:val="24"/>
        </w:rPr>
        <w:t xml:space="preserve">Мероприятия проекта в сфере развития инженерной инфраструктуры будут способствовать развитию экономики </w:t>
      </w:r>
      <w:r w:rsidR="002669D8" w:rsidRPr="00E2260F">
        <w:rPr>
          <w:sz w:val="24"/>
          <w:szCs w:val="24"/>
        </w:rPr>
        <w:t>поселения</w:t>
      </w:r>
      <w:r w:rsidRPr="00E2260F">
        <w:rPr>
          <w:sz w:val="24"/>
          <w:szCs w:val="24"/>
        </w:rPr>
        <w:t xml:space="preserve"> в целом, с учетом приоритетных направлений, а также обеспечат потребности развития </w:t>
      </w:r>
      <w:r w:rsidR="00A534A6" w:rsidRPr="00E2260F">
        <w:rPr>
          <w:sz w:val="24"/>
          <w:szCs w:val="24"/>
        </w:rPr>
        <w:t>градостроительной деятельности.</w:t>
      </w:r>
    </w:p>
    <w:p w14:paraId="1450222F" w14:textId="77777777" w:rsidR="00E2260F" w:rsidRPr="00E2260F" w:rsidRDefault="00E2260F" w:rsidP="006B695D">
      <w:pPr>
        <w:spacing w:after="60"/>
        <w:ind w:firstLine="709"/>
        <w:jc w:val="both"/>
        <w:rPr>
          <w:sz w:val="24"/>
          <w:szCs w:val="24"/>
        </w:rPr>
      </w:pPr>
    </w:p>
    <w:p w14:paraId="6FADF00B" w14:textId="670D60FD" w:rsidR="006B695D" w:rsidRPr="00E2260F" w:rsidRDefault="006B695D" w:rsidP="008A1934">
      <w:pPr>
        <w:pStyle w:val="ad"/>
        <w:numPr>
          <w:ilvl w:val="2"/>
          <w:numId w:val="1"/>
        </w:numPr>
        <w:spacing w:after="60"/>
        <w:ind w:left="1276" w:hanging="567"/>
        <w:rPr>
          <w:b/>
          <w:sz w:val="24"/>
          <w:szCs w:val="24"/>
        </w:rPr>
      </w:pPr>
      <w:r w:rsidRPr="00E2260F">
        <w:rPr>
          <w:b/>
          <w:sz w:val="24"/>
          <w:szCs w:val="24"/>
        </w:rPr>
        <w:t>Автомобильные дороги местного значения. Объекты транспортной инфраструктуры</w:t>
      </w:r>
    </w:p>
    <w:p w14:paraId="7EDEC27D" w14:textId="57397B3D" w:rsidR="006B695D" w:rsidRPr="00E2260F" w:rsidRDefault="006B695D" w:rsidP="006B695D">
      <w:pPr>
        <w:spacing w:after="60"/>
        <w:ind w:firstLine="709"/>
        <w:jc w:val="both"/>
        <w:rPr>
          <w:sz w:val="24"/>
          <w:szCs w:val="24"/>
        </w:rPr>
      </w:pPr>
      <w:r w:rsidRPr="00E2260F">
        <w:rPr>
          <w:sz w:val="24"/>
          <w:szCs w:val="24"/>
        </w:rPr>
        <w:t xml:space="preserve">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обслуживания и размещение объектов транспортной инфраструктуры, предусмотренное в </w:t>
      </w:r>
      <w:r w:rsidR="00544559" w:rsidRPr="00E2260F">
        <w:rPr>
          <w:sz w:val="24"/>
          <w:szCs w:val="24"/>
        </w:rPr>
        <w:t>п</w:t>
      </w:r>
      <w:r w:rsidRPr="00E2260F">
        <w:rPr>
          <w:sz w:val="24"/>
          <w:szCs w:val="24"/>
        </w:rPr>
        <w:t xml:space="preserve">роекте внесения изменений в Генеральный план базируется на положениях действующего Генерального плана, а также положения Схем территориального планирования </w:t>
      </w:r>
      <w:r w:rsidR="00544559" w:rsidRPr="00E2260F">
        <w:rPr>
          <w:sz w:val="24"/>
          <w:szCs w:val="24"/>
        </w:rPr>
        <w:t>Краснодарского края</w:t>
      </w:r>
      <w:r w:rsidRPr="00E2260F">
        <w:rPr>
          <w:sz w:val="24"/>
          <w:szCs w:val="24"/>
        </w:rPr>
        <w:t xml:space="preserve"> и </w:t>
      </w:r>
      <w:r w:rsidR="00E2260F" w:rsidRPr="00E2260F">
        <w:rPr>
          <w:sz w:val="24"/>
          <w:szCs w:val="24"/>
        </w:rPr>
        <w:t>Мостовского</w:t>
      </w:r>
      <w:r w:rsidR="00544559" w:rsidRPr="00E2260F">
        <w:rPr>
          <w:sz w:val="24"/>
          <w:szCs w:val="24"/>
        </w:rPr>
        <w:t xml:space="preserve"> района.</w:t>
      </w:r>
    </w:p>
    <w:p w14:paraId="42D83636" w14:textId="0248EEA7" w:rsidR="006B695D" w:rsidRPr="00E2260F" w:rsidRDefault="006B695D" w:rsidP="006B695D">
      <w:pPr>
        <w:spacing w:after="60"/>
        <w:ind w:firstLine="709"/>
        <w:jc w:val="both"/>
        <w:rPr>
          <w:sz w:val="24"/>
          <w:szCs w:val="24"/>
        </w:rPr>
      </w:pPr>
      <w:r w:rsidRPr="00E2260F">
        <w:rPr>
          <w:sz w:val="24"/>
          <w:szCs w:val="24"/>
        </w:rPr>
        <w:t xml:space="preserve">Проектные предложения по развитию транспортной инфраструктуры и размещению соответствующих объектов приведены в разделе </w:t>
      </w:r>
      <w:r w:rsidR="00544559" w:rsidRPr="00E2260F">
        <w:rPr>
          <w:sz w:val="24"/>
          <w:szCs w:val="24"/>
        </w:rPr>
        <w:t>2.5</w:t>
      </w:r>
      <w:r w:rsidRPr="00E2260F">
        <w:rPr>
          <w:sz w:val="24"/>
          <w:szCs w:val="24"/>
        </w:rPr>
        <w:t xml:space="preserve">. </w:t>
      </w:r>
      <w:r w:rsidR="00544559" w:rsidRPr="00E2260F">
        <w:rPr>
          <w:sz w:val="24"/>
          <w:szCs w:val="24"/>
        </w:rPr>
        <w:t>«</w:t>
      </w:r>
      <w:r w:rsidRPr="00E2260F">
        <w:rPr>
          <w:sz w:val="24"/>
          <w:szCs w:val="24"/>
        </w:rPr>
        <w:t>Развитие транспортной инфраструктуры</w:t>
      </w:r>
      <w:r w:rsidR="00544559" w:rsidRPr="00E2260F">
        <w:rPr>
          <w:sz w:val="24"/>
          <w:szCs w:val="24"/>
        </w:rPr>
        <w:t>»</w:t>
      </w:r>
      <w:r w:rsidRPr="00E2260F">
        <w:rPr>
          <w:sz w:val="24"/>
          <w:szCs w:val="24"/>
        </w:rPr>
        <w:t xml:space="preserve"> </w:t>
      </w:r>
      <w:r w:rsidR="00544559" w:rsidRPr="00E2260F">
        <w:rPr>
          <w:sz w:val="24"/>
          <w:szCs w:val="24"/>
        </w:rPr>
        <w:t>М</w:t>
      </w:r>
      <w:r w:rsidRPr="00E2260F">
        <w:rPr>
          <w:sz w:val="24"/>
          <w:szCs w:val="24"/>
        </w:rPr>
        <w:t>атериал</w:t>
      </w:r>
      <w:r w:rsidR="00544559" w:rsidRPr="00E2260F">
        <w:rPr>
          <w:sz w:val="24"/>
          <w:szCs w:val="24"/>
        </w:rPr>
        <w:t>ов</w:t>
      </w:r>
      <w:r w:rsidRPr="00E2260F">
        <w:rPr>
          <w:sz w:val="24"/>
          <w:szCs w:val="24"/>
        </w:rPr>
        <w:t xml:space="preserve"> по обоснованию проекта.</w:t>
      </w:r>
    </w:p>
    <w:p w14:paraId="7BA498BE" w14:textId="36D81E39" w:rsidR="006B695D" w:rsidRPr="00E2260F" w:rsidRDefault="006B695D" w:rsidP="006B695D">
      <w:pPr>
        <w:spacing w:after="60"/>
        <w:ind w:firstLine="709"/>
        <w:jc w:val="both"/>
        <w:rPr>
          <w:sz w:val="24"/>
          <w:szCs w:val="24"/>
        </w:rPr>
      </w:pPr>
      <w:r w:rsidRPr="00E2260F">
        <w:rPr>
          <w:sz w:val="24"/>
          <w:szCs w:val="24"/>
        </w:rPr>
        <w:t xml:space="preserve">Повышение качества существующей транспортной инфраструктуры, повышение технических характеристик улично-дорожной сети, создание новых </w:t>
      </w:r>
      <w:r w:rsidR="00544559" w:rsidRPr="00E2260F">
        <w:rPr>
          <w:sz w:val="24"/>
          <w:szCs w:val="24"/>
        </w:rPr>
        <w:t>транспортных связей, развитие наземного общественного транспорта</w:t>
      </w:r>
      <w:r w:rsidRPr="00E2260F">
        <w:rPr>
          <w:sz w:val="24"/>
          <w:szCs w:val="24"/>
        </w:rPr>
        <w:t xml:space="preserve"> улучшит транспортное сообщение внутри </w:t>
      </w:r>
      <w:r w:rsidR="00E2260F" w:rsidRPr="00E2260F">
        <w:rPr>
          <w:sz w:val="24"/>
          <w:szCs w:val="24"/>
        </w:rPr>
        <w:t>поселения и внешнюю связь с районным и краевым центрами,</w:t>
      </w:r>
      <w:r w:rsidRPr="00E2260F">
        <w:rPr>
          <w:sz w:val="24"/>
          <w:szCs w:val="24"/>
        </w:rPr>
        <w:t xml:space="preserve"> уменьшит затраты времени на передвижение, тем самым позволит повысить </w:t>
      </w:r>
      <w:r w:rsidR="00544559" w:rsidRPr="00E2260F">
        <w:rPr>
          <w:sz w:val="24"/>
          <w:szCs w:val="24"/>
        </w:rPr>
        <w:t>экономическую активность населения города, а также туристический потенциал.</w:t>
      </w:r>
    </w:p>
    <w:p w14:paraId="7484BD23" w14:textId="1DFF3542" w:rsidR="006B695D" w:rsidRPr="00E2260F" w:rsidRDefault="006B695D" w:rsidP="00544559">
      <w:pPr>
        <w:ind w:firstLine="709"/>
        <w:jc w:val="both"/>
        <w:rPr>
          <w:sz w:val="24"/>
          <w:szCs w:val="24"/>
        </w:rPr>
      </w:pPr>
      <w:r w:rsidRPr="00E2260F">
        <w:rPr>
          <w:sz w:val="24"/>
          <w:szCs w:val="24"/>
        </w:rPr>
        <w:t xml:space="preserve">Реализация запланированных мероприятий по размещению объектов транспортной инфраструктуры </w:t>
      </w:r>
      <w:r w:rsidR="00544559" w:rsidRPr="00E2260F">
        <w:rPr>
          <w:sz w:val="24"/>
          <w:szCs w:val="24"/>
        </w:rPr>
        <w:t xml:space="preserve">способно </w:t>
      </w:r>
      <w:r w:rsidRPr="00E2260F">
        <w:rPr>
          <w:sz w:val="24"/>
          <w:szCs w:val="24"/>
        </w:rPr>
        <w:t>ока</w:t>
      </w:r>
      <w:r w:rsidR="00544559" w:rsidRPr="00E2260F">
        <w:rPr>
          <w:sz w:val="24"/>
          <w:szCs w:val="24"/>
        </w:rPr>
        <w:t>зать</w:t>
      </w:r>
      <w:r w:rsidRPr="00E2260F">
        <w:rPr>
          <w:sz w:val="24"/>
          <w:szCs w:val="24"/>
        </w:rPr>
        <w:t xml:space="preserve"> </w:t>
      </w:r>
      <w:r w:rsidR="00544559" w:rsidRPr="00E2260F">
        <w:rPr>
          <w:sz w:val="24"/>
          <w:szCs w:val="24"/>
        </w:rPr>
        <w:t>следующее</w:t>
      </w:r>
      <w:r w:rsidRPr="00E2260F">
        <w:rPr>
          <w:sz w:val="24"/>
          <w:szCs w:val="24"/>
        </w:rPr>
        <w:t xml:space="preserve"> </w:t>
      </w:r>
      <w:r w:rsidR="00544559" w:rsidRPr="00E2260F">
        <w:rPr>
          <w:sz w:val="24"/>
          <w:szCs w:val="24"/>
        </w:rPr>
        <w:t xml:space="preserve">влияние на </w:t>
      </w:r>
      <w:r w:rsidRPr="00E2260F">
        <w:rPr>
          <w:sz w:val="24"/>
          <w:szCs w:val="24"/>
        </w:rPr>
        <w:t>успешно</w:t>
      </w:r>
      <w:r w:rsidR="00544559" w:rsidRPr="00E2260F">
        <w:rPr>
          <w:sz w:val="24"/>
          <w:szCs w:val="24"/>
        </w:rPr>
        <w:t>е</w:t>
      </w:r>
      <w:r w:rsidRPr="00E2260F">
        <w:rPr>
          <w:sz w:val="24"/>
          <w:szCs w:val="24"/>
        </w:rPr>
        <w:t xml:space="preserve"> экономическо</w:t>
      </w:r>
      <w:r w:rsidR="00544559" w:rsidRPr="00E2260F">
        <w:rPr>
          <w:sz w:val="24"/>
          <w:szCs w:val="24"/>
        </w:rPr>
        <w:t>е</w:t>
      </w:r>
      <w:r w:rsidRPr="00E2260F">
        <w:rPr>
          <w:sz w:val="24"/>
          <w:szCs w:val="24"/>
        </w:rPr>
        <w:t xml:space="preserve"> развити</w:t>
      </w:r>
      <w:r w:rsidR="00544559" w:rsidRPr="00E2260F">
        <w:rPr>
          <w:sz w:val="24"/>
          <w:szCs w:val="24"/>
        </w:rPr>
        <w:t xml:space="preserve">е </w:t>
      </w:r>
      <w:r w:rsidR="00E2260F">
        <w:rPr>
          <w:sz w:val="24"/>
          <w:szCs w:val="24"/>
        </w:rPr>
        <w:t>сельского поселения</w:t>
      </w:r>
      <w:r w:rsidRPr="00E2260F">
        <w:rPr>
          <w:sz w:val="24"/>
          <w:szCs w:val="24"/>
        </w:rPr>
        <w:t>:</w:t>
      </w:r>
    </w:p>
    <w:p w14:paraId="2358DB55" w14:textId="48615258" w:rsidR="006B695D" w:rsidRPr="00E2260F" w:rsidRDefault="006B695D" w:rsidP="007520F1">
      <w:pPr>
        <w:numPr>
          <w:ilvl w:val="0"/>
          <w:numId w:val="5"/>
        </w:numPr>
        <w:ind w:left="851" w:hanging="284"/>
        <w:jc w:val="both"/>
        <w:rPr>
          <w:sz w:val="24"/>
          <w:szCs w:val="24"/>
        </w:rPr>
      </w:pPr>
      <w:r w:rsidRPr="00E2260F">
        <w:rPr>
          <w:sz w:val="24"/>
          <w:szCs w:val="24"/>
        </w:rPr>
        <w:t xml:space="preserve">увеличится доступность и связанность </w:t>
      </w:r>
      <w:r w:rsidR="00E2260F" w:rsidRPr="00E2260F">
        <w:rPr>
          <w:sz w:val="24"/>
          <w:szCs w:val="24"/>
        </w:rPr>
        <w:t xml:space="preserve">территорий внутри ст. Переправная и </w:t>
      </w:r>
      <w:r w:rsidRPr="00E2260F">
        <w:rPr>
          <w:sz w:val="24"/>
          <w:szCs w:val="24"/>
        </w:rPr>
        <w:t xml:space="preserve">пространства </w:t>
      </w:r>
      <w:r w:rsidR="00E2260F" w:rsidRPr="00E2260F">
        <w:rPr>
          <w:sz w:val="24"/>
          <w:szCs w:val="24"/>
        </w:rPr>
        <w:t xml:space="preserve">поселения </w:t>
      </w:r>
      <w:r w:rsidRPr="00E2260F">
        <w:rPr>
          <w:sz w:val="24"/>
          <w:szCs w:val="24"/>
        </w:rPr>
        <w:t>в целом, сократятся затраты времени на передвижения населений между основными районами расселения и местами приложения труда;</w:t>
      </w:r>
    </w:p>
    <w:p w14:paraId="22E309D9" w14:textId="3C9D0B40" w:rsidR="006B695D" w:rsidRPr="00E2260F" w:rsidRDefault="006B695D" w:rsidP="007520F1">
      <w:pPr>
        <w:numPr>
          <w:ilvl w:val="0"/>
          <w:numId w:val="5"/>
        </w:numPr>
        <w:ind w:left="851" w:hanging="284"/>
        <w:jc w:val="both"/>
        <w:rPr>
          <w:sz w:val="24"/>
          <w:szCs w:val="24"/>
        </w:rPr>
      </w:pPr>
      <w:r w:rsidRPr="00E2260F">
        <w:rPr>
          <w:sz w:val="24"/>
          <w:szCs w:val="24"/>
        </w:rPr>
        <w:t xml:space="preserve">улучшится транспортная доступность административного центра для населения </w:t>
      </w:r>
      <w:r w:rsidR="00E2260F" w:rsidRPr="00E2260F">
        <w:rPr>
          <w:sz w:val="24"/>
          <w:szCs w:val="24"/>
        </w:rPr>
        <w:t>сельского поселения</w:t>
      </w:r>
      <w:r w:rsidRPr="00E2260F">
        <w:rPr>
          <w:sz w:val="24"/>
          <w:szCs w:val="24"/>
        </w:rPr>
        <w:t>;</w:t>
      </w:r>
    </w:p>
    <w:p w14:paraId="313D0C99" w14:textId="77777777" w:rsidR="006B695D" w:rsidRPr="00E2260F" w:rsidRDefault="006B695D" w:rsidP="007520F1">
      <w:pPr>
        <w:numPr>
          <w:ilvl w:val="0"/>
          <w:numId w:val="5"/>
        </w:numPr>
        <w:ind w:left="851" w:hanging="284"/>
        <w:jc w:val="both"/>
        <w:rPr>
          <w:sz w:val="24"/>
          <w:szCs w:val="24"/>
        </w:rPr>
      </w:pPr>
      <w:r w:rsidRPr="00E2260F">
        <w:rPr>
          <w:sz w:val="24"/>
          <w:szCs w:val="24"/>
        </w:rPr>
        <w:lastRenderedPageBreak/>
        <w:t>увеличится доступность объектов облуживания и зон рекреации;</w:t>
      </w:r>
    </w:p>
    <w:p w14:paraId="0E1910EB" w14:textId="77777777" w:rsidR="006B695D" w:rsidRPr="00E2260F" w:rsidRDefault="006B695D" w:rsidP="007520F1">
      <w:pPr>
        <w:numPr>
          <w:ilvl w:val="0"/>
          <w:numId w:val="5"/>
        </w:numPr>
        <w:ind w:left="851" w:hanging="284"/>
        <w:jc w:val="both"/>
        <w:rPr>
          <w:sz w:val="24"/>
          <w:szCs w:val="24"/>
        </w:rPr>
      </w:pPr>
      <w:r w:rsidRPr="00E2260F">
        <w:rPr>
          <w:sz w:val="24"/>
          <w:szCs w:val="24"/>
        </w:rPr>
        <w:t>увеличится уровень комфортности передвижений, как в общественном, так и в личном транспорте;</w:t>
      </w:r>
    </w:p>
    <w:p w14:paraId="72AAB7D9" w14:textId="77777777" w:rsidR="006B695D" w:rsidRPr="00E2260F" w:rsidRDefault="006B695D" w:rsidP="007520F1">
      <w:pPr>
        <w:numPr>
          <w:ilvl w:val="0"/>
          <w:numId w:val="5"/>
        </w:numPr>
        <w:ind w:left="851" w:hanging="284"/>
        <w:jc w:val="both"/>
        <w:rPr>
          <w:sz w:val="24"/>
          <w:szCs w:val="24"/>
        </w:rPr>
      </w:pPr>
      <w:r w:rsidRPr="00E2260F">
        <w:rPr>
          <w:sz w:val="24"/>
          <w:szCs w:val="24"/>
        </w:rPr>
        <w:t>оптимизируется экологическая ситуация;</w:t>
      </w:r>
    </w:p>
    <w:p w14:paraId="53B9EAC6" w14:textId="4575B1E7" w:rsidR="006B695D" w:rsidRPr="00E2260F" w:rsidRDefault="006B695D" w:rsidP="007520F1">
      <w:pPr>
        <w:numPr>
          <w:ilvl w:val="0"/>
          <w:numId w:val="5"/>
        </w:numPr>
        <w:spacing w:after="60"/>
        <w:ind w:left="851" w:hanging="284"/>
        <w:jc w:val="both"/>
        <w:rPr>
          <w:sz w:val="24"/>
          <w:szCs w:val="24"/>
        </w:rPr>
      </w:pPr>
      <w:r w:rsidRPr="00E2260F">
        <w:rPr>
          <w:sz w:val="24"/>
          <w:szCs w:val="24"/>
        </w:rPr>
        <w:t>будут сформированы благоуст</w:t>
      </w:r>
      <w:r w:rsidR="00544559" w:rsidRPr="00E2260F">
        <w:rPr>
          <w:sz w:val="24"/>
          <w:szCs w:val="24"/>
        </w:rPr>
        <w:t>роенные пешеходные пространства</w:t>
      </w:r>
      <w:r w:rsidRPr="00E2260F">
        <w:rPr>
          <w:sz w:val="24"/>
          <w:szCs w:val="24"/>
        </w:rPr>
        <w:t>.</w:t>
      </w:r>
    </w:p>
    <w:p w14:paraId="61EF55E1" w14:textId="4ABDC0C7" w:rsidR="006B695D" w:rsidRPr="00E2260F" w:rsidRDefault="006B695D" w:rsidP="006B695D">
      <w:pPr>
        <w:spacing w:after="60"/>
        <w:ind w:firstLine="709"/>
        <w:jc w:val="both"/>
        <w:rPr>
          <w:sz w:val="24"/>
          <w:szCs w:val="24"/>
        </w:rPr>
      </w:pPr>
      <w:r w:rsidRPr="00E2260F">
        <w:rPr>
          <w:sz w:val="24"/>
          <w:szCs w:val="24"/>
        </w:rPr>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w:t>
      </w:r>
      <w:r w:rsidR="00477B4C" w:rsidRPr="00E2260F">
        <w:rPr>
          <w:sz w:val="24"/>
          <w:szCs w:val="24"/>
        </w:rPr>
        <w:t xml:space="preserve"> передвижения</w:t>
      </w:r>
      <w:r w:rsidRPr="00E2260F">
        <w:rPr>
          <w:sz w:val="24"/>
          <w:szCs w:val="24"/>
        </w:rPr>
        <w:t>.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Должн</w:t>
      </w:r>
      <w:r w:rsidR="00544559" w:rsidRPr="00E2260F">
        <w:rPr>
          <w:sz w:val="24"/>
          <w:szCs w:val="24"/>
        </w:rPr>
        <w:t>о</w:t>
      </w:r>
      <w:r w:rsidRPr="00E2260F">
        <w:rPr>
          <w:sz w:val="24"/>
          <w:szCs w:val="24"/>
        </w:rPr>
        <w:t xml:space="preserve"> быть реализовано необходимое количество искусственных транспортных сооружений</w:t>
      </w:r>
      <w:r w:rsidR="00544559" w:rsidRPr="00E2260F">
        <w:rPr>
          <w:sz w:val="24"/>
          <w:szCs w:val="24"/>
        </w:rPr>
        <w:t xml:space="preserve"> и удобных пешеходных связей.</w:t>
      </w:r>
      <w:r w:rsidRPr="00E2260F">
        <w:rPr>
          <w:sz w:val="24"/>
          <w:szCs w:val="24"/>
        </w:rPr>
        <w:t xml:space="preserve">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r w:rsidR="00477B4C" w:rsidRPr="00E2260F">
        <w:rPr>
          <w:sz w:val="24"/>
          <w:szCs w:val="24"/>
        </w:rPr>
        <w:t xml:space="preserve"> к которым относятся не только люди с ограниченными возможностями, но другие маломобильные категории населения, такие как люди пожилого возраста, жители и гости города с багажом, родители с детьми и т.п</w:t>
      </w:r>
      <w:r w:rsidRPr="00E2260F">
        <w:rPr>
          <w:sz w:val="24"/>
          <w:szCs w:val="24"/>
        </w:rPr>
        <w:t>.</w:t>
      </w:r>
    </w:p>
    <w:p w14:paraId="35BE780C" w14:textId="1B9901A1" w:rsidR="006B695D" w:rsidRPr="00E2260F" w:rsidRDefault="006B695D" w:rsidP="006B695D">
      <w:pPr>
        <w:spacing w:after="60"/>
        <w:ind w:firstLine="709"/>
        <w:jc w:val="both"/>
        <w:rPr>
          <w:sz w:val="24"/>
          <w:szCs w:val="24"/>
        </w:rPr>
      </w:pPr>
      <w:r w:rsidRPr="00E2260F">
        <w:rPr>
          <w:sz w:val="24"/>
          <w:szCs w:val="24"/>
        </w:rPr>
        <w:t xml:space="preserve">Для уменьшения шумового воздействия от главных транспортных магистралей, проходящих вблизи жилых </w:t>
      </w:r>
      <w:r w:rsidR="00477B4C" w:rsidRPr="00E2260F">
        <w:rPr>
          <w:sz w:val="24"/>
          <w:szCs w:val="24"/>
        </w:rPr>
        <w:t>кварталов</w:t>
      </w:r>
      <w:r w:rsidRPr="00E2260F">
        <w:rPr>
          <w:sz w:val="24"/>
          <w:szCs w:val="24"/>
        </w:rPr>
        <w:t>, необходимо формирование специального защитного озеленения.</w:t>
      </w:r>
    </w:p>
    <w:p w14:paraId="250A59CA" w14:textId="77777777" w:rsidR="00273F7B" w:rsidRPr="002D39A1" w:rsidRDefault="00273F7B" w:rsidP="006B695D">
      <w:pPr>
        <w:spacing w:after="60"/>
        <w:ind w:firstLine="709"/>
        <w:jc w:val="both"/>
        <w:rPr>
          <w:sz w:val="24"/>
          <w:szCs w:val="24"/>
          <w:highlight w:val="yellow"/>
        </w:rPr>
      </w:pPr>
    </w:p>
    <w:p w14:paraId="67103FFF" w14:textId="110E321D" w:rsidR="006B695D" w:rsidRPr="00E2260F" w:rsidRDefault="006B695D" w:rsidP="008A1934">
      <w:pPr>
        <w:pStyle w:val="ad"/>
        <w:numPr>
          <w:ilvl w:val="2"/>
          <w:numId w:val="1"/>
        </w:numPr>
        <w:spacing w:before="120" w:after="60"/>
        <w:ind w:left="1276" w:hanging="567"/>
        <w:rPr>
          <w:b/>
          <w:sz w:val="24"/>
          <w:szCs w:val="24"/>
        </w:rPr>
      </w:pPr>
      <w:r w:rsidRPr="00E2260F">
        <w:rPr>
          <w:b/>
          <w:sz w:val="24"/>
          <w:szCs w:val="24"/>
        </w:rPr>
        <w:t>Объекты физической культуры и массового спорта; образования; здравоохранения; культур</w:t>
      </w:r>
      <w:r w:rsidR="00477B4C" w:rsidRPr="00E2260F">
        <w:rPr>
          <w:b/>
          <w:sz w:val="24"/>
          <w:szCs w:val="24"/>
        </w:rPr>
        <w:t>ы и искусства, отдыха и туризма</w:t>
      </w:r>
    </w:p>
    <w:p w14:paraId="7573F918" w14:textId="2FB89AFE" w:rsidR="006B695D" w:rsidRPr="00E2260F" w:rsidRDefault="006B695D" w:rsidP="006B695D">
      <w:pPr>
        <w:spacing w:after="60"/>
        <w:ind w:firstLine="709"/>
        <w:jc w:val="both"/>
        <w:rPr>
          <w:sz w:val="24"/>
          <w:szCs w:val="24"/>
        </w:rPr>
      </w:pPr>
      <w:r w:rsidRPr="00E2260F">
        <w:rPr>
          <w:sz w:val="24"/>
          <w:szCs w:val="24"/>
        </w:rPr>
        <w:t xml:space="preserve">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(раздел </w:t>
      </w:r>
      <w:r w:rsidR="00477B4C" w:rsidRPr="00E2260F">
        <w:rPr>
          <w:sz w:val="24"/>
          <w:szCs w:val="24"/>
        </w:rPr>
        <w:t>2.4</w:t>
      </w:r>
      <w:r w:rsidRPr="00E2260F">
        <w:rPr>
          <w:sz w:val="24"/>
          <w:szCs w:val="24"/>
        </w:rPr>
        <w:t>. «Социально-экономическ</w:t>
      </w:r>
      <w:r w:rsidR="00477B4C" w:rsidRPr="00E2260F">
        <w:rPr>
          <w:sz w:val="24"/>
          <w:szCs w:val="24"/>
        </w:rPr>
        <w:t>ое</w:t>
      </w:r>
      <w:r w:rsidRPr="00E2260F">
        <w:rPr>
          <w:sz w:val="24"/>
          <w:szCs w:val="24"/>
        </w:rPr>
        <w:t xml:space="preserve"> </w:t>
      </w:r>
      <w:r w:rsidR="00477B4C" w:rsidRPr="00E2260F">
        <w:rPr>
          <w:sz w:val="24"/>
          <w:szCs w:val="24"/>
        </w:rPr>
        <w:t>развитие</w:t>
      </w:r>
      <w:r w:rsidRPr="00E2260F">
        <w:rPr>
          <w:sz w:val="24"/>
          <w:szCs w:val="24"/>
        </w:rPr>
        <w:t>», Мат</w:t>
      </w:r>
      <w:r w:rsidR="00477B4C" w:rsidRPr="00E2260F">
        <w:rPr>
          <w:sz w:val="24"/>
          <w:szCs w:val="24"/>
        </w:rPr>
        <w:t>ериалы по обоснованию проекта).</w:t>
      </w:r>
    </w:p>
    <w:p w14:paraId="7D27F74A" w14:textId="3ED8A7A4" w:rsidR="006B695D" w:rsidRPr="00E2260F" w:rsidRDefault="006B695D" w:rsidP="006B695D">
      <w:pPr>
        <w:spacing w:after="60"/>
        <w:ind w:firstLine="709"/>
        <w:jc w:val="both"/>
        <w:rPr>
          <w:sz w:val="24"/>
          <w:szCs w:val="24"/>
        </w:rPr>
      </w:pPr>
      <w:r w:rsidRPr="00E2260F">
        <w:rPr>
          <w:sz w:val="24"/>
          <w:szCs w:val="24"/>
        </w:rPr>
        <w:t xml:space="preserve">Объекты местного значения отражены на </w:t>
      </w:r>
      <w:r w:rsidR="00477B4C" w:rsidRPr="00E2260F">
        <w:rPr>
          <w:sz w:val="24"/>
          <w:szCs w:val="24"/>
        </w:rPr>
        <w:t xml:space="preserve">Карте планируемого размещения объектов местного значения </w:t>
      </w:r>
      <w:r w:rsidR="001056D1">
        <w:rPr>
          <w:sz w:val="24"/>
          <w:szCs w:val="24"/>
        </w:rPr>
        <w:t>сельского</w:t>
      </w:r>
      <w:r w:rsidR="00477B4C" w:rsidRPr="00E2260F">
        <w:rPr>
          <w:sz w:val="24"/>
          <w:szCs w:val="24"/>
        </w:rPr>
        <w:t xml:space="preserve"> поселения</w:t>
      </w:r>
      <w:r w:rsidRPr="00E2260F">
        <w:rPr>
          <w:sz w:val="24"/>
          <w:szCs w:val="24"/>
        </w:rPr>
        <w:t xml:space="preserve"> в составе Положений по территориальному планированию</w:t>
      </w:r>
      <w:r w:rsidR="00477B4C" w:rsidRPr="00E2260F">
        <w:rPr>
          <w:sz w:val="24"/>
          <w:szCs w:val="24"/>
        </w:rPr>
        <w:t>.</w:t>
      </w:r>
    </w:p>
    <w:p w14:paraId="0146CF8B" w14:textId="017F1152" w:rsidR="006B695D" w:rsidRPr="00E2260F" w:rsidRDefault="006B695D" w:rsidP="006B695D">
      <w:pPr>
        <w:spacing w:after="60"/>
        <w:ind w:firstLine="709"/>
        <w:jc w:val="both"/>
        <w:rPr>
          <w:sz w:val="24"/>
          <w:szCs w:val="24"/>
        </w:rPr>
      </w:pPr>
      <w:r w:rsidRPr="00E2260F">
        <w:rPr>
          <w:sz w:val="24"/>
          <w:szCs w:val="24"/>
        </w:rPr>
        <w:t xml:space="preserve">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образования, оказания населению первичной медико-санитарной и амбулаторной помощи, культуры и искусства, рекреации. Осуществление указанных мероприятия послужит одним из факторов развития </w:t>
      </w:r>
      <w:r w:rsidR="00E2260F" w:rsidRPr="00E2260F">
        <w:rPr>
          <w:sz w:val="24"/>
          <w:szCs w:val="24"/>
        </w:rPr>
        <w:t>Переправненского сельского</w:t>
      </w:r>
      <w:r w:rsidR="00477B4C" w:rsidRPr="00E2260F">
        <w:rPr>
          <w:sz w:val="24"/>
          <w:szCs w:val="24"/>
        </w:rPr>
        <w:t xml:space="preserve"> поселения</w:t>
      </w:r>
      <w:r w:rsidRPr="00E2260F">
        <w:rPr>
          <w:sz w:val="24"/>
          <w:szCs w:val="24"/>
        </w:rPr>
        <w:t xml:space="preserve">, повысит привлекательность территории для жителей </w:t>
      </w:r>
      <w:r w:rsidR="00477B4C" w:rsidRPr="00E2260F">
        <w:rPr>
          <w:sz w:val="24"/>
          <w:szCs w:val="24"/>
        </w:rPr>
        <w:t>поселения</w:t>
      </w:r>
      <w:r w:rsidRPr="00E2260F">
        <w:rPr>
          <w:sz w:val="24"/>
          <w:szCs w:val="24"/>
        </w:rPr>
        <w:t xml:space="preserve"> и мигрантов из других </w:t>
      </w:r>
      <w:r w:rsidR="00477B4C" w:rsidRPr="00E2260F">
        <w:rPr>
          <w:sz w:val="24"/>
          <w:szCs w:val="24"/>
        </w:rPr>
        <w:t xml:space="preserve">поселений </w:t>
      </w:r>
      <w:r w:rsidR="00E2260F" w:rsidRPr="00E2260F">
        <w:rPr>
          <w:sz w:val="24"/>
          <w:szCs w:val="24"/>
        </w:rPr>
        <w:t xml:space="preserve">Мостовского района </w:t>
      </w:r>
      <w:r w:rsidR="00477B4C" w:rsidRPr="00E2260F">
        <w:rPr>
          <w:sz w:val="24"/>
          <w:szCs w:val="24"/>
        </w:rPr>
        <w:t xml:space="preserve">и </w:t>
      </w:r>
      <w:r w:rsidR="00E2260F" w:rsidRPr="00E2260F">
        <w:rPr>
          <w:sz w:val="24"/>
          <w:szCs w:val="24"/>
        </w:rPr>
        <w:t xml:space="preserve">других </w:t>
      </w:r>
      <w:r w:rsidR="00477B4C" w:rsidRPr="00E2260F">
        <w:rPr>
          <w:sz w:val="24"/>
          <w:szCs w:val="24"/>
        </w:rPr>
        <w:t>районов Краснодарского края</w:t>
      </w:r>
      <w:r w:rsidRPr="00E2260F">
        <w:rPr>
          <w:sz w:val="24"/>
          <w:szCs w:val="24"/>
        </w:rPr>
        <w:t xml:space="preserve">, будет способствовать росту инвестиционной привлекательности территории, </w:t>
      </w:r>
      <w:r w:rsidR="0097013A" w:rsidRPr="00E2260F">
        <w:rPr>
          <w:sz w:val="24"/>
          <w:szCs w:val="24"/>
        </w:rPr>
        <w:t xml:space="preserve">качества и продолжительности жизни населения, </w:t>
      </w:r>
      <w:r w:rsidRPr="00E2260F">
        <w:rPr>
          <w:sz w:val="24"/>
          <w:szCs w:val="24"/>
        </w:rPr>
        <w:t>послужит основной для дальнейшего формирования и осуществления мероприятий по развитию и благоустройству территории.</w:t>
      </w:r>
    </w:p>
    <w:p w14:paraId="1494AC24" w14:textId="70C8A5F7" w:rsidR="006B695D" w:rsidRPr="00E2260F" w:rsidRDefault="006B695D" w:rsidP="00477B4C">
      <w:pPr>
        <w:spacing w:before="120" w:after="60"/>
        <w:ind w:firstLine="709"/>
        <w:rPr>
          <w:b/>
          <w:sz w:val="24"/>
          <w:szCs w:val="24"/>
        </w:rPr>
      </w:pPr>
      <w:r w:rsidRPr="00E2260F">
        <w:rPr>
          <w:b/>
          <w:sz w:val="24"/>
          <w:szCs w:val="24"/>
        </w:rPr>
        <w:t>Объекты физическ</w:t>
      </w:r>
      <w:r w:rsidR="00477B4C" w:rsidRPr="00E2260F">
        <w:rPr>
          <w:b/>
          <w:sz w:val="24"/>
          <w:szCs w:val="24"/>
        </w:rPr>
        <w:t>ой культуры и массового спорта.</w:t>
      </w:r>
    </w:p>
    <w:p w14:paraId="269C8DBD" w14:textId="65DBBC11" w:rsidR="006B695D" w:rsidRPr="00E2260F" w:rsidRDefault="006B695D" w:rsidP="0097013A">
      <w:pPr>
        <w:ind w:firstLine="709"/>
        <w:jc w:val="both"/>
        <w:rPr>
          <w:sz w:val="24"/>
          <w:szCs w:val="24"/>
        </w:rPr>
      </w:pPr>
      <w:r w:rsidRPr="00E2260F">
        <w:rPr>
          <w:sz w:val="24"/>
          <w:szCs w:val="24"/>
        </w:rPr>
        <w:t>Реализация строительства запланированных объектов физкультуры и спорта приведет к ряду положительных результатов на комплексное развитие территории:</w:t>
      </w:r>
    </w:p>
    <w:p w14:paraId="5EF65487" w14:textId="77777777" w:rsidR="006B695D" w:rsidRPr="00E2260F" w:rsidRDefault="006B695D" w:rsidP="007520F1">
      <w:pPr>
        <w:numPr>
          <w:ilvl w:val="0"/>
          <w:numId w:val="6"/>
        </w:numPr>
        <w:ind w:left="851" w:hanging="284"/>
        <w:jc w:val="both"/>
        <w:rPr>
          <w:sz w:val="24"/>
          <w:szCs w:val="24"/>
        </w:rPr>
      </w:pPr>
      <w:r w:rsidRPr="00E2260F">
        <w:rPr>
          <w:sz w:val="24"/>
          <w:szCs w:val="24"/>
        </w:rPr>
        <w:t>обеспечение возможностей гражданам, прежде всего детям и молодежи, систематически заниматься физической культурой и массовым спортом и вести здоровый образ жизни;</w:t>
      </w:r>
    </w:p>
    <w:p w14:paraId="2B159E77" w14:textId="77777777" w:rsidR="006B695D" w:rsidRPr="00E2260F" w:rsidRDefault="006B695D" w:rsidP="007520F1">
      <w:pPr>
        <w:numPr>
          <w:ilvl w:val="0"/>
          <w:numId w:val="6"/>
        </w:numPr>
        <w:ind w:left="851" w:hanging="284"/>
        <w:jc w:val="both"/>
        <w:rPr>
          <w:sz w:val="24"/>
          <w:szCs w:val="24"/>
        </w:rPr>
      </w:pPr>
      <w:r w:rsidRPr="00E2260F">
        <w:rPr>
          <w:sz w:val="24"/>
          <w:szCs w:val="24"/>
        </w:rPr>
        <w:t xml:space="preserve">совершенствование системы физического воспитания различных категорий и групп населения, в том числе в образовательных учреждениях; </w:t>
      </w:r>
    </w:p>
    <w:p w14:paraId="776D0E19" w14:textId="77777777" w:rsidR="006B695D" w:rsidRPr="00E2260F" w:rsidRDefault="006B695D" w:rsidP="007520F1">
      <w:pPr>
        <w:numPr>
          <w:ilvl w:val="0"/>
          <w:numId w:val="6"/>
        </w:numPr>
        <w:ind w:left="851" w:hanging="284"/>
        <w:jc w:val="both"/>
        <w:rPr>
          <w:sz w:val="24"/>
          <w:szCs w:val="24"/>
        </w:rPr>
      </w:pPr>
      <w:r w:rsidRPr="00E2260F">
        <w:rPr>
          <w:sz w:val="24"/>
          <w:szCs w:val="24"/>
        </w:rPr>
        <w:lastRenderedPageBreak/>
        <w:t xml:space="preserve">развитие инфраструктуры физической культуры и спорта, в том числе для лиц с ограниченными возможностями; </w:t>
      </w:r>
    </w:p>
    <w:p w14:paraId="25E1EA40" w14:textId="77777777" w:rsidR="006B695D" w:rsidRPr="00E2260F" w:rsidRDefault="006B695D" w:rsidP="007520F1">
      <w:pPr>
        <w:numPr>
          <w:ilvl w:val="0"/>
          <w:numId w:val="6"/>
        </w:numPr>
        <w:ind w:left="851" w:hanging="284"/>
        <w:jc w:val="both"/>
        <w:rPr>
          <w:sz w:val="24"/>
          <w:szCs w:val="24"/>
        </w:rPr>
      </w:pPr>
      <w:r w:rsidRPr="00E2260F">
        <w:rPr>
          <w:sz w:val="24"/>
          <w:szCs w:val="24"/>
        </w:rPr>
        <w:t>развитие физкультурно-оздоровительных объектов, приближенных к местам проживания.</w:t>
      </w:r>
    </w:p>
    <w:p w14:paraId="3D1D3556" w14:textId="77777777" w:rsidR="00477B4C" w:rsidRPr="00E2260F" w:rsidRDefault="006B695D" w:rsidP="00477B4C">
      <w:pPr>
        <w:spacing w:before="120" w:after="60"/>
        <w:ind w:firstLine="709"/>
        <w:jc w:val="both"/>
        <w:rPr>
          <w:b/>
          <w:sz w:val="24"/>
          <w:szCs w:val="24"/>
        </w:rPr>
      </w:pPr>
      <w:r w:rsidRPr="00E2260F">
        <w:rPr>
          <w:b/>
          <w:sz w:val="24"/>
          <w:szCs w:val="24"/>
        </w:rPr>
        <w:t>Объекты образования.</w:t>
      </w:r>
    </w:p>
    <w:p w14:paraId="66E471F7" w14:textId="2493EF53" w:rsidR="006B695D" w:rsidRPr="00BE5C14" w:rsidRDefault="006B695D" w:rsidP="0097013A">
      <w:pPr>
        <w:spacing w:after="60"/>
        <w:ind w:firstLine="709"/>
        <w:jc w:val="both"/>
        <w:rPr>
          <w:sz w:val="24"/>
          <w:szCs w:val="24"/>
          <w:u w:val="single"/>
        </w:rPr>
      </w:pPr>
      <w:r w:rsidRPr="00BE5C14">
        <w:rPr>
          <w:sz w:val="24"/>
          <w:szCs w:val="24"/>
        </w:rPr>
        <w:t>К объектам местного значения в области образования относятся следующие виды объектов:</w:t>
      </w:r>
    </w:p>
    <w:p w14:paraId="64F4ECF7" w14:textId="3468F045" w:rsidR="006B695D" w:rsidRPr="00BE5C14" w:rsidRDefault="006B695D" w:rsidP="007520F1">
      <w:pPr>
        <w:numPr>
          <w:ilvl w:val="0"/>
          <w:numId w:val="6"/>
        </w:numPr>
        <w:spacing w:after="60"/>
        <w:ind w:left="851" w:hanging="284"/>
        <w:jc w:val="both"/>
        <w:rPr>
          <w:sz w:val="24"/>
          <w:szCs w:val="24"/>
        </w:rPr>
      </w:pPr>
      <w:r w:rsidRPr="00BE5C14">
        <w:rPr>
          <w:sz w:val="24"/>
          <w:szCs w:val="24"/>
        </w:rPr>
        <w:t>дошкольные образовательные организации (детские сады);</w:t>
      </w:r>
    </w:p>
    <w:p w14:paraId="2333B093" w14:textId="77777777" w:rsidR="006B695D" w:rsidRPr="00BE5C14" w:rsidRDefault="006B695D" w:rsidP="007520F1">
      <w:pPr>
        <w:numPr>
          <w:ilvl w:val="0"/>
          <w:numId w:val="6"/>
        </w:numPr>
        <w:spacing w:after="60"/>
        <w:ind w:left="851" w:hanging="284"/>
        <w:jc w:val="both"/>
        <w:rPr>
          <w:sz w:val="24"/>
          <w:szCs w:val="24"/>
        </w:rPr>
      </w:pPr>
      <w:r w:rsidRPr="00BE5C14">
        <w:rPr>
          <w:sz w:val="24"/>
          <w:szCs w:val="24"/>
        </w:rPr>
        <w:t>общеобразовательные организации (общеобразовательные школы, гимназии, лицеи);</w:t>
      </w:r>
    </w:p>
    <w:p w14:paraId="1109C003" w14:textId="3ED2B152" w:rsidR="006B695D" w:rsidRPr="00BE5C14" w:rsidRDefault="006B695D" w:rsidP="007520F1">
      <w:pPr>
        <w:numPr>
          <w:ilvl w:val="0"/>
          <w:numId w:val="6"/>
        </w:numPr>
        <w:spacing w:after="60"/>
        <w:ind w:left="851" w:hanging="284"/>
        <w:jc w:val="both"/>
        <w:rPr>
          <w:sz w:val="24"/>
          <w:szCs w:val="24"/>
        </w:rPr>
      </w:pPr>
      <w:r w:rsidRPr="00BE5C14">
        <w:rPr>
          <w:sz w:val="24"/>
          <w:szCs w:val="24"/>
        </w:rPr>
        <w:t>организации дополнительного образования детей (центры дополнительного образования детей, дома детского творчества, детские школы искусств, детско-юношеские спортивные школы и др.).</w:t>
      </w:r>
    </w:p>
    <w:p w14:paraId="3E17E6F1" w14:textId="0F58ED33" w:rsidR="006B695D" w:rsidRPr="00BE5C14" w:rsidRDefault="006B695D" w:rsidP="006B695D">
      <w:pPr>
        <w:spacing w:after="60"/>
        <w:ind w:firstLine="709"/>
        <w:jc w:val="both"/>
        <w:rPr>
          <w:sz w:val="24"/>
          <w:szCs w:val="24"/>
        </w:rPr>
      </w:pPr>
      <w:r w:rsidRPr="00BE5C14">
        <w:rPr>
          <w:sz w:val="24"/>
          <w:szCs w:val="24"/>
        </w:rPr>
        <w:t xml:space="preserve">Расчетные показатели и размещение объектов образования местного уровня произведено в соответствии с действующими нормативами обеспеченности населения объектами обслуживании и в соответствии с нормативным радиусом доступности. При размещении объектов учтены </w:t>
      </w:r>
      <w:r w:rsidR="0097013A" w:rsidRPr="00BE5C14">
        <w:rPr>
          <w:sz w:val="24"/>
          <w:szCs w:val="24"/>
        </w:rPr>
        <w:t xml:space="preserve">свободные от застройки территории (в первую очередь находящиеся в муниципальной собственности). </w:t>
      </w:r>
      <w:r w:rsidRPr="00BE5C14">
        <w:rPr>
          <w:sz w:val="24"/>
          <w:szCs w:val="24"/>
        </w:rPr>
        <w:t>Объекты образования показаны на Карте планируемого размещения объект</w:t>
      </w:r>
      <w:r w:rsidR="00E2260F" w:rsidRPr="00BE5C14">
        <w:rPr>
          <w:sz w:val="24"/>
          <w:szCs w:val="24"/>
        </w:rPr>
        <w:t>ов местного значения.</w:t>
      </w:r>
    </w:p>
    <w:p w14:paraId="360379B4" w14:textId="2C866363" w:rsidR="006B695D" w:rsidRPr="00BE5C14" w:rsidRDefault="006B695D" w:rsidP="006B695D">
      <w:pPr>
        <w:spacing w:after="60"/>
        <w:ind w:firstLine="709"/>
        <w:jc w:val="both"/>
        <w:rPr>
          <w:sz w:val="24"/>
          <w:szCs w:val="24"/>
        </w:rPr>
      </w:pPr>
      <w:r w:rsidRPr="00BE5C14">
        <w:rPr>
          <w:sz w:val="24"/>
          <w:szCs w:val="24"/>
        </w:rPr>
        <w:t>Реализация планов строительства объектов образования местного значения должна оказать мощный положительный эффект на уровень комфортности среды</w:t>
      </w:r>
      <w:r w:rsidR="00E2260F" w:rsidRPr="00BE5C14">
        <w:rPr>
          <w:sz w:val="24"/>
          <w:szCs w:val="24"/>
        </w:rPr>
        <w:t xml:space="preserve"> проживания</w:t>
      </w:r>
      <w:r w:rsidRPr="00BE5C14">
        <w:rPr>
          <w:sz w:val="24"/>
          <w:szCs w:val="24"/>
        </w:rPr>
        <w:t xml:space="preserve">, доступность объектов повседневного обслуживания, что особенно важно для районов </w:t>
      </w:r>
      <w:r w:rsidR="00BE5C14" w:rsidRPr="00BE5C14">
        <w:rPr>
          <w:sz w:val="24"/>
          <w:szCs w:val="24"/>
        </w:rPr>
        <w:t>плотной</w:t>
      </w:r>
      <w:r w:rsidRPr="00BE5C14">
        <w:rPr>
          <w:sz w:val="24"/>
          <w:szCs w:val="24"/>
        </w:rPr>
        <w:t xml:space="preserve"> жил</w:t>
      </w:r>
      <w:r w:rsidR="00BE5C14" w:rsidRPr="00BE5C14">
        <w:rPr>
          <w:sz w:val="24"/>
          <w:szCs w:val="24"/>
        </w:rPr>
        <w:t>ой застройки</w:t>
      </w:r>
      <w:r w:rsidRPr="00BE5C14">
        <w:rPr>
          <w:sz w:val="24"/>
          <w:szCs w:val="24"/>
        </w:rPr>
        <w:t xml:space="preserve">. Также, уровень обеспеченности территории детскими образовательными организациями может впрямую повлиять на улучшение демографических показателей </w:t>
      </w:r>
      <w:r w:rsidR="00BE5C14" w:rsidRPr="00BE5C14">
        <w:rPr>
          <w:sz w:val="24"/>
          <w:szCs w:val="24"/>
        </w:rPr>
        <w:t>Переправненского сельского</w:t>
      </w:r>
      <w:r w:rsidR="00120A16" w:rsidRPr="00BE5C14">
        <w:rPr>
          <w:sz w:val="24"/>
          <w:szCs w:val="24"/>
        </w:rPr>
        <w:t xml:space="preserve"> поселения</w:t>
      </w:r>
      <w:r w:rsidRPr="00BE5C14">
        <w:rPr>
          <w:sz w:val="24"/>
          <w:szCs w:val="24"/>
        </w:rPr>
        <w:t>.</w:t>
      </w:r>
    </w:p>
    <w:p w14:paraId="59957752" w14:textId="77777777" w:rsidR="00120A16" w:rsidRPr="00BE5C14" w:rsidRDefault="00120A16" w:rsidP="00FE4726">
      <w:pPr>
        <w:spacing w:before="120" w:after="60"/>
        <w:ind w:firstLine="709"/>
        <w:jc w:val="both"/>
        <w:rPr>
          <w:b/>
          <w:sz w:val="24"/>
          <w:szCs w:val="24"/>
        </w:rPr>
      </w:pPr>
      <w:r w:rsidRPr="00BE5C14">
        <w:rPr>
          <w:b/>
          <w:sz w:val="24"/>
          <w:szCs w:val="24"/>
        </w:rPr>
        <w:t>Объекты здравоохранения.</w:t>
      </w:r>
    </w:p>
    <w:p w14:paraId="3E60B32D" w14:textId="2FAA8E4D" w:rsidR="006B695D" w:rsidRPr="00BE5C14" w:rsidRDefault="006B695D" w:rsidP="006B695D">
      <w:pPr>
        <w:spacing w:after="60"/>
        <w:ind w:firstLine="709"/>
        <w:jc w:val="both"/>
        <w:rPr>
          <w:sz w:val="24"/>
          <w:szCs w:val="24"/>
        </w:rPr>
      </w:pPr>
      <w:r w:rsidRPr="00BE5C14">
        <w:rPr>
          <w:sz w:val="24"/>
          <w:szCs w:val="24"/>
        </w:rPr>
        <w:t xml:space="preserve">Размещение объектов здравоохранения производилось в соответствии с расчетом потребности в учреждениях и предприятиях обслуживания населения на основе нормативных документов </w:t>
      </w:r>
      <w:r w:rsidR="00120A16" w:rsidRPr="00BE5C14">
        <w:rPr>
          <w:sz w:val="24"/>
          <w:szCs w:val="24"/>
        </w:rPr>
        <w:t xml:space="preserve">и с учетом предложений ранее разработанного генерального плана </w:t>
      </w:r>
      <w:r w:rsidRPr="00BE5C14">
        <w:rPr>
          <w:sz w:val="24"/>
          <w:szCs w:val="24"/>
        </w:rPr>
        <w:t xml:space="preserve">(раздел </w:t>
      </w:r>
      <w:r w:rsidR="00120A16" w:rsidRPr="00BE5C14">
        <w:rPr>
          <w:sz w:val="24"/>
          <w:szCs w:val="24"/>
        </w:rPr>
        <w:t>2</w:t>
      </w:r>
      <w:r w:rsidRPr="00BE5C14">
        <w:rPr>
          <w:sz w:val="24"/>
          <w:szCs w:val="24"/>
        </w:rPr>
        <w:t>.</w:t>
      </w:r>
      <w:r w:rsidR="00120A16" w:rsidRPr="00BE5C14">
        <w:rPr>
          <w:sz w:val="24"/>
          <w:szCs w:val="24"/>
        </w:rPr>
        <w:t>4</w:t>
      </w:r>
      <w:r w:rsidRPr="00BE5C14">
        <w:rPr>
          <w:sz w:val="24"/>
          <w:szCs w:val="24"/>
        </w:rPr>
        <w:t>.4. «</w:t>
      </w:r>
      <w:r w:rsidR="00120A16" w:rsidRPr="00BE5C14">
        <w:rPr>
          <w:sz w:val="24"/>
          <w:szCs w:val="24"/>
        </w:rPr>
        <w:t>Учреждения социального и культурно-бытового обслуживания</w:t>
      </w:r>
      <w:r w:rsidRPr="00BE5C14">
        <w:rPr>
          <w:sz w:val="24"/>
          <w:szCs w:val="24"/>
        </w:rPr>
        <w:t>», Материалы по обоснованию проекта</w:t>
      </w:r>
      <w:r w:rsidR="00120A16" w:rsidRPr="00BE5C14">
        <w:rPr>
          <w:sz w:val="24"/>
          <w:szCs w:val="24"/>
        </w:rPr>
        <w:t>)</w:t>
      </w:r>
      <w:r w:rsidRPr="00BE5C14">
        <w:rPr>
          <w:sz w:val="24"/>
          <w:szCs w:val="24"/>
        </w:rPr>
        <w:t>. Объекты здравоохранения в соответствии с действующими нормативно-правовыми актами отнесены к объектам регионального и федерального значения. Информация о размещении данн</w:t>
      </w:r>
      <w:r w:rsidR="00120A16" w:rsidRPr="00BE5C14">
        <w:rPr>
          <w:sz w:val="24"/>
          <w:szCs w:val="24"/>
        </w:rPr>
        <w:t>ых</w:t>
      </w:r>
      <w:r w:rsidRPr="00BE5C14">
        <w:rPr>
          <w:sz w:val="24"/>
          <w:szCs w:val="24"/>
        </w:rPr>
        <w:t xml:space="preserve"> объектов приводится в справочно-информационных целях. Размещение объектов здравоохранения всех уровней отражено на Карте планируемого размеще</w:t>
      </w:r>
      <w:r w:rsidR="00120A16" w:rsidRPr="00BE5C14">
        <w:rPr>
          <w:sz w:val="24"/>
          <w:szCs w:val="24"/>
        </w:rPr>
        <w:t>ния объектов местного значения.</w:t>
      </w:r>
    </w:p>
    <w:p w14:paraId="1EC69573" w14:textId="682E8F93" w:rsidR="006B695D" w:rsidRPr="00BE5C14" w:rsidRDefault="006B695D" w:rsidP="006B695D">
      <w:pPr>
        <w:spacing w:after="60"/>
        <w:ind w:firstLine="709"/>
        <w:jc w:val="both"/>
        <w:rPr>
          <w:sz w:val="24"/>
          <w:szCs w:val="24"/>
        </w:rPr>
      </w:pPr>
      <w:r w:rsidRPr="00BE5C14">
        <w:rPr>
          <w:sz w:val="24"/>
          <w:szCs w:val="24"/>
        </w:rPr>
        <w:t xml:space="preserve">Влияние реализации планов по строительству и реконструкции объектов здравоохранения на здоровье, качество и продолжительность </w:t>
      </w:r>
      <w:r w:rsidR="00BE5C14" w:rsidRPr="00BE5C14">
        <w:rPr>
          <w:sz w:val="24"/>
          <w:szCs w:val="24"/>
        </w:rPr>
        <w:t xml:space="preserve">жизни </w:t>
      </w:r>
      <w:r w:rsidRPr="00BE5C14">
        <w:rPr>
          <w:sz w:val="24"/>
          <w:szCs w:val="24"/>
        </w:rPr>
        <w:t xml:space="preserve">населения </w:t>
      </w:r>
      <w:r w:rsidR="00BE5C14" w:rsidRPr="00BE5C14">
        <w:rPr>
          <w:sz w:val="24"/>
          <w:szCs w:val="24"/>
        </w:rPr>
        <w:t>сельского</w:t>
      </w:r>
      <w:r w:rsidR="00120A16" w:rsidRPr="00BE5C14">
        <w:rPr>
          <w:sz w:val="24"/>
          <w:szCs w:val="24"/>
        </w:rPr>
        <w:t xml:space="preserve"> поселения </w:t>
      </w:r>
      <w:r w:rsidRPr="00BE5C14">
        <w:rPr>
          <w:sz w:val="24"/>
          <w:szCs w:val="24"/>
        </w:rPr>
        <w:t>чрезвычайно высоко. Демографические показатели впрямую зависят от качества предоставляемых медицинских услуг, которые в свою очередь определяются в значительной степени доступностью мест предоставления медицинских услуг населению.</w:t>
      </w:r>
    </w:p>
    <w:p w14:paraId="4A3AE533" w14:textId="77777777" w:rsidR="00120A16" w:rsidRPr="00BE5C14" w:rsidRDefault="006B695D" w:rsidP="00FE4726">
      <w:pPr>
        <w:spacing w:before="120" w:after="60"/>
        <w:ind w:firstLine="709"/>
        <w:jc w:val="both"/>
        <w:rPr>
          <w:b/>
          <w:sz w:val="24"/>
          <w:szCs w:val="24"/>
        </w:rPr>
      </w:pPr>
      <w:r w:rsidRPr="00BE5C14">
        <w:rPr>
          <w:b/>
          <w:sz w:val="24"/>
          <w:szCs w:val="24"/>
        </w:rPr>
        <w:t>Объекты культуры и искусства, объекты отдыха и туризма.</w:t>
      </w:r>
    </w:p>
    <w:p w14:paraId="436016EC" w14:textId="7C201A9C" w:rsidR="006B695D" w:rsidRPr="00BE5C14" w:rsidRDefault="006B695D" w:rsidP="006B695D">
      <w:pPr>
        <w:spacing w:after="60"/>
        <w:ind w:firstLine="709"/>
        <w:jc w:val="both"/>
        <w:rPr>
          <w:sz w:val="24"/>
          <w:szCs w:val="24"/>
        </w:rPr>
      </w:pPr>
      <w:r w:rsidRPr="00BE5C14">
        <w:rPr>
          <w:sz w:val="24"/>
          <w:szCs w:val="24"/>
        </w:rPr>
        <w:t>Объекты культуры местного значения могут размещаться в различных функциональных зонах общественно-делового и жилого назначения. Отдельные сезонные объекты (летние эстрады и пр.) могут размещаться в рекреационных зонах.</w:t>
      </w:r>
    </w:p>
    <w:p w14:paraId="585C33C6" w14:textId="18A4199E" w:rsidR="006B695D" w:rsidRPr="00BE5C14" w:rsidRDefault="006B695D" w:rsidP="006B695D">
      <w:pPr>
        <w:spacing w:after="60"/>
        <w:ind w:firstLine="709"/>
        <w:jc w:val="both"/>
        <w:rPr>
          <w:sz w:val="24"/>
          <w:szCs w:val="24"/>
        </w:rPr>
      </w:pPr>
      <w:r w:rsidRPr="00BE5C14">
        <w:rPr>
          <w:sz w:val="24"/>
          <w:szCs w:val="24"/>
        </w:rPr>
        <w:t xml:space="preserve">К объектам культуры и искусства местного значения могут относиться: клубы, кинотеатры, лектории, массовые библиотеки иные объекты. Формирование оптимальной системы обслуживания населения в области культуры и искусства будет способствовать гармоничному развитию личности, повышению уровня образования и культуры </w:t>
      </w:r>
      <w:r w:rsidR="00BE5C14" w:rsidRPr="00BE5C14">
        <w:rPr>
          <w:sz w:val="24"/>
          <w:szCs w:val="24"/>
        </w:rPr>
        <w:t>жителей поселения</w:t>
      </w:r>
      <w:r w:rsidRPr="00BE5C14">
        <w:rPr>
          <w:sz w:val="24"/>
          <w:szCs w:val="24"/>
        </w:rPr>
        <w:t>.</w:t>
      </w:r>
    </w:p>
    <w:p w14:paraId="643B1D2D" w14:textId="51C3CDD8" w:rsidR="006B695D" w:rsidRPr="00BE5C14" w:rsidRDefault="006B695D" w:rsidP="006B695D">
      <w:pPr>
        <w:spacing w:after="60"/>
        <w:ind w:firstLine="709"/>
        <w:jc w:val="both"/>
        <w:rPr>
          <w:sz w:val="24"/>
          <w:szCs w:val="24"/>
        </w:rPr>
      </w:pPr>
      <w:r w:rsidRPr="00BE5C14">
        <w:rPr>
          <w:sz w:val="24"/>
          <w:szCs w:val="24"/>
        </w:rPr>
        <w:lastRenderedPageBreak/>
        <w:t>Предусмотренные настоящим проектом показатели развития туристской инфраструктуры, в первую очередь, строительство новых объектов инфраструктуры размещения (гостиничные комплексы, отели, базы отдыха и т.п.) позволят довести уровень обеспеченности данными объектами до показателей, присущих развитым туристским</w:t>
      </w:r>
      <w:r w:rsidR="004236FB" w:rsidRPr="00BE5C14">
        <w:rPr>
          <w:sz w:val="24"/>
          <w:szCs w:val="24"/>
        </w:rPr>
        <w:t xml:space="preserve"> населенным пунктам</w:t>
      </w:r>
      <w:r w:rsidRPr="00BE5C14">
        <w:rPr>
          <w:sz w:val="24"/>
          <w:szCs w:val="24"/>
        </w:rPr>
        <w:t xml:space="preserve">. </w:t>
      </w:r>
      <w:r w:rsidR="004236FB" w:rsidRPr="00BE5C14">
        <w:rPr>
          <w:sz w:val="24"/>
          <w:szCs w:val="24"/>
        </w:rPr>
        <w:t xml:space="preserve">В том числе обеспечит места пребывания трудовых мигрантов на периоды реализации инвестиционных проектов. </w:t>
      </w:r>
      <w:r w:rsidRPr="00BE5C14">
        <w:rPr>
          <w:sz w:val="24"/>
          <w:szCs w:val="24"/>
        </w:rPr>
        <w:t>Обновленный и расширенный гостиничный фонд города позволит создать конкурентные усл</w:t>
      </w:r>
      <w:r w:rsidR="00BE5C14" w:rsidRPr="00BE5C14">
        <w:rPr>
          <w:sz w:val="24"/>
          <w:szCs w:val="24"/>
        </w:rPr>
        <w:t>овия на рынке услуг размещения.</w:t>
      </w:r>
    </w:p>
    <w:p w14:paraId="4ADB36EA" w14:textId="75C15A7F" w:rsidR="006B695D" w:rsidRPr="00BE5C14" w:rsidRDefault="006B695D" w:rsidP="006B695D">
      <w:pPr>
        <w:spacing w:after="60"/>
        <w:ind w:firstLine="709"/>
        <w:jc w:val="both"/>
        <w:rPr>
          <w:sz w:val="24"/>
          <w:szCs w:val="24"/>
        </w:rPr>
      </w:pPr>
      <w:r w:rsidRPr="00BE5C14">
        <w:rPr>
          <w:sz w:val="24"/>
          <w:szCs w:val="24"/>
        </w:rPr>
        <w:t xml:space="preserve">В результате реализации всех мероприятий </w:t>
      </w:r>
      <w:r w:rsidR="00BE5C14" w:rsidRPr="00BE5C14">
        <w:rPr>
          <w:sz w:val="24"/>
          <w:szCs w:val="24"/>
        </w:rPr>
        <w:t>ст. Переправная</w:t>
      </w:r>
      <w:r w:rsidRPr="00BE5C14">
        <w:rPr>
          <w:sz w:val="24"/>
          <w:szCs w:val="24"/>
        </w:rPr>
        <w:t xml:space="preserve"> повысит свой статус от </w:t>
      </w:r>
      <w:r w:rsidR="00BE5C14" w:rsidRPr="00BE5C14">
        <w:rPr>
          <w:sz w:val="24"/>
          <w:szCs w:val="24"/>
        </w:rPr>
        <w:t>до</w:t>
      </w:r>
      <w:r w:rsidRPr="00BE5C14">
        <w:rPr>
          <w:sz w:val="24"/>
          <w:szCs w:val="24"/>
        </w:rPr>
        <w:t xml:space="preserve"> роли полноценного комплексного рекреационного центра </w:t>
      </w:r>
      <w:r w:rsidR="004236FB" w:rsidRPr="00BE5C14">
        <w:rPr>
          <w:sz w:val="24"/>
          <w:szCs w:val="24"/>
        </w:rPr>
        <w:t>местного</w:t>
      </w:r>
      <w:r w:rsidRPr="00BE5C14">
        <w:rPr>
          <w:sz w:val="24"/>
          <w:szCs w:val="24"/>
        </w:rPr>
        <w:t xml:space="preserve"> уровня, предоставляющего населению </w:t>
      </w:r>
      <w:r w:rsidR="00BE5C14" w:rsidRPr="00BE5C14">
        <w:rPr>
          <w:sz w:val="24"/>
          <w:szCs w:val="24"/>
        </w:rPr>
        <w:t>Мостовского</w:t>
      </w:r>
      <w:r w:rsidR="004236FB" w:rsidRPr="00BE5C14">
        <w:rPr>
          <w:sz w:val="24"/>
          <w:szCs w:val="24"/>
        </w:rPr>
        <w:t xml:space="preserve"> района </w:t>
      </w:r>
      <w:r w:rsidRPr="00BE5C14">
        <w:rPr>
          <w:sz w:val="24"/>
          <w:szCs w:val="24"/>
        </w:rPr>
        <w:t>широкий спектр услуг, в том числе услуги в формате «выходного дня».</w:t>
      </w:r>
    </w:p>
    <w:p w14:paraId="192362D7" w14:textId="77777777" w:rsidR="00273F7B" w:rsidRPr="002D39A1" w:rsidRDefault="00273F7B" w:rsidP="006B695D">
      <w:pPr>
        <w:spacing w:after="60"/>
        <w:ind w:firstLine="709"/>
        <w:jc w:val="both"/>
        <w:rPr>
          <w:sz w:val="24"/>
          <w:szCs w:val="24"/>
          <w:highlight w:val="yellow"/>
        </w:rPr>
      </w:pPr>
    </w:p>
    <w:p w14:paraId="56D69A9B" w14:textId="29F9CA61" w:rsidR="006B695D" w:rsidRPr="00BE5C14" w:rsidRDefault="006B695D" w:rsidP="008A1934">
      <w:pPr>
        <w:pStyle w:val="ad"/>
        <w:numPr>
          <w:ilvl w:val="2"/>
          <w:numId w:val="1"/>
        </w:numPr>
        <w:spacing w:after="60"/>
        <w:ind w:left="1276" w:hanging="567"/>
        <w:jc w:val="both"/>
        <w:rPr>
          <w:b/>
          <w:sz w:val="24"/>
          <w:szCs w:val="24"/>
        </w:rPr>
      </w:pPr>
      <w:r w:rsidRPr="00BE5C14">
        <w:rPr>
          <w:b/>
          <w:sz w:val="24"/>
          <w:szCs w:val="24"/>
        </w:rPr>
        <w:t>Объекты обработки, утилизации, обезвреживания, размещен</w:t>
      </w:r>
      <w:r w:rsidR="004236FB" w:rsidRPr="00BE5C14">
        <w:rPr>
          <w:b/>
          <w:sz w:val="24"/>
          <w:szCs w:val="24"/>
        </w:rPr>
        <w:t>ия твердых коммунальных отходов.</w:t>
      </w:r>
    </w:p>
    <w:p w14:paraId="01F5FFDC" w14:textId="1F59A9B1" w:rsidR="006B695D" w:rsidRPr="00BE5C14" w:rsidRDefault="006B695D" w:rsidP="006B695D">
      <w:pPr>
        <w:spacing w:after="60"/>
        <w:ind w:firstLine="709"/>
        <w:jc w:val="both"/>
        <w:rPr>
          <w:sz w:val="24"/>
          <w:szCs w:val="24"/>
        </w:rPr>
      </w:pPr>
      <w:r w:rsidRPr="00BE5C14">
        <w:rPr>
          <w:rStyle w:val="aff1"/>
          <w:sz w:val="24"/>
          <w:szCs w:val="24"/>
        </w:rPr>
        <w:t xml:space="preserve">В целях обеспечения экологически безопасного развития территории </w:t>
      </w:r>
      <w:r w:rsidRPr="00BE5C14">
        <w:rPr>
          <w:sz w:val="24"/>
          <w:szCs w:val="24"/>
        </w:rPr>
        <w:t xml:space="preserve">в проекте заложено формирование современной системы </w:t>
      </w:r>
      <w:r w:rsidRPr="00BE5C14">
        <w:rPr>
          <w:rStyle w:val="aff1"/>
          <w:sz w:val="24"/>
          <w:szCs w:val="24"/>
        </w:rPr>
        <w:t>обращения с отходами производства и потребления (раздел 2.7. «Охрана окружающей среды. Санитарная очистка территории», Материалы по обоснованию проекта).</w:t>
      </w:r>
    </w:p>
    <w:p w14:paraId="55653C57" w14:textId="20508E99" w:rsidR="006B695D" w:rsidRPr="00BE5C14" w:rsidRDefault="006B695D" w:rsidP="006B695D">
      <w:pPr>
        <w:spacing w:after="60"/>
        <w:ind w:firstLine="709"/>
        <w:jc w:val="both"/>
        <w:rPr>
          <w:sz w:val="24"/>
          <w:szCs w:val="24"/>
        </w:rPr>
      </w:pPr>
      <w:r w:rsidRPr="00A4658C">
        <w:rPr>
          <w:sz w:val="24"/>
          <w:szCs w:val="24"/>
        </w:rPr>
        <w:t>К основным объектам обработки, утилизации, обезвреживания, размещения твердых коммунальных отходов относ</w:t>
      </w:r>
      <w:r w:rsidR="004236FB" w:rsidRPr="00A4658C">
        <w:rPr>
          <w:sz w:val="24"/>
          <w:szCs w:val="24"/>
        </w:rPr>
        <w:t>и</w:t>
      </w:r>
      <w:r w:rsidRPr="00A4658C">
        <w:rPr>
          <w:sz w:val="24"/>
          <w:szCs w:val="24"/>
        </w:rPr>
        <w:t xml:space="preserve">тся </w:t>
      </w:r>
      <w:r w:rsidR="00BE5C14" w:rsidRPr="00A4658C">
        <w:rPr>
          <w:sz w:val="24"/>
          <w:szCs w:val="24"/>
        </w:rPr>
        <w:t>размещение площад</w:t>
      </w:r>
      <w:r w:rsidR="00A4658C" w:rsidRPr="00A4658C">
        <w:rPr>
          <w:sz w:val="24"/>
          <w:szCs w:val="24"/>
        </w:rPr>
        <w:t>ок</w:t>
      </w:r>
      <w:r w:rsidR="00BE5C14" w:rsidRPr="00A4658C">
        <w:rPr>
          <w:sz w:val="24"/>
          <w:szCs w:val="24"/>
        </w:rPr>
        <w:t xml:space="preserve"> складирования </w:t>
      </w:r>
      <w:r w:rsidR="00C23BC2" w:rsidRPr="00A4658C">
        <w:rPr>
          <w:sz w:val="24"/>
          <w:szCs w:val="24"/>
        </w:rPr>
        <w:t>ТКО</w:t>
      </w:r>
      <w:r w:rsidR="00A4658C" w:rsidRPr="00A4658C">
        <w:rPr>
          <w:sz w:val="24"/>
          <w:szCs w:val="24"/>
        </w:rPr>
        <w:t>. Согласно территориальной схеме обращения с ТКО Краснодарского края, отходы Переправненского сельского поселения будут размещаться на территории Мостовского городского поселения.</w:t>
      </w:r>
      <w:r w:rsidR="00BE5C14" w:rsidRPr="00A4658C">
        <w:rPr>
          <w:sz w:val="24"/>
          <w:szCs w:val="24"/>
        </w:rPr>
        <w:t xml:space="preserve"> </w:t>
      </w:r>
      <w:r w:rsidR="00A4658C" w:rsidRPr="00A4658C">
        <w:rPr>
          <w:sz w:val="24"/>
          <w:szCs w:val="24"/>
        </w:rPr>
        <w:t xml:space="preserve">В связи с этим </w:t>
      </w:r>
      <w:r w:rsidR="00BE5C14" w:rsidRPr="00A4658C">
        <w:rPr>
          <w:sz w:val="24"/>
          <w:szCs w:val="24"/>
        </w:rPr>
        <w:t>территории земельн</w:t>
      </w:r>
      <w:r w:rsidR="00A4658C" w:rsidRPr="00A4658C">
        <w:rPr>
          <w:sz w:val="24"/>
          <w:szCs w:val="24"/>
        </w:rPr>
        <w:t>ых</w:t>
      </w:r>
      <w:r w:rsidR="00BE5C14" w:rsidRPr="00A4658C">
        <w:rPr>
          <w:sz w:val="24"/>
          <w:szCs w:val="24"/>
        </w:rPr>
        <w:t xml:space="preserve"> участк</w:t>
      </w:r>
      <w:r w:rsidR="00A4658C" w:rsidRPr="00A4658C">
        <w:rPr>
          <w:sz w:val="24"/>
          <w:szCs w:val="24"/>
        </w:rPr>
        <w:t>ов прекращающих функционирование полигонов ТКО</w:t>
      </w:r>
      <w:r w:rsidR="00BE5C14" w:rsidRPr="00A4658C">
        <w:rPr>
          <w:sz w:val="24"/>
          <w:szCs w:val="24"/>
        </w:rPr>
        <w:t xml:space="preserve"> с кадастровым</w:t>
      </w:r>
      <w:r w:rsidR="00A4658C" w:rsidRPr="00A4658C">
        <w:rPr>
          <w:sz w:val="24"/>
          <w:szCs w:val="24"/>
        </w:rPr>
        <w:t>и</w:t>
      </w:r>
      <w:r w:rsidR="00BE5C14" w:rsidRPr="00A4658C">
        <w:rPr>
          <w:sz w:val="24"/>
          <w:szCs w:val="24"/>
        </w:rPr>
        <w:t xml:space="preserve"> номер</w:t>
      </w:r>
      <w:r w:rsidR="00A4658C" w:rsidRPr="00A4658C">
        <w:rPr>
          <w:sz w:val="24"/>
          <w:szCs w:val="24"/>
        </w:rPr>
        <w:t>ами</w:t>
      </w:r>
      <w:r w:rsidR="00BE5C14" w:rsidRPr="00A4658C">
        <w:rPr>
          <w:sz w:val="24"/>
          <w:szCs w:val="24"/>
        </w:rPr>
        <w:t xml:space="preserve"> </w:t>
      </w:r>
      <w:r w:rsidR="00A4658C" w:rsidRPr="00A4658C">
        <w:rPr>
          <w:sz w:val="24"/>
          <w:szCs w:val="24"/>
        </w:rPr>
        <w:t xml:space="preserve">23:20:1005001:1182, </w:t>
      </w:r>
      <w:r w:rsidR="00BE5C14" w:rsidRPr="00A4658C">
        <w:rPr>
          <w:sz w:val="24"/>
          <w:szCs w:val="24"/>
        </w:rPr>
        <w:t xml:space="preserve">23:20:1005001:1010 </w:t>
      </w:r>
      <w:r w:rsidR="00A4658C" w:rsidRPr="00A4658C">
        <w:rPr>
          <w:sz w:val="24"/>
          <w:szCs w:val="24"/>
        </w:rPr>
        <w:t>планируется к</w:t>
      </w:r>
      <w:r w:rsidR="00BE5C14" w:rsidRPr="00A4658C">
        <w:rPr>
          <w:sz w:val="24"/>
          <w:szCs w:val="24"/>
        </w:rPr>
        <w:t xml:space="preserve"> рекультиваци</w:t>
      </w:r>
      <w:r w:rsidR="00A4658C" w:rsidRPr="00A4658C">
        <w:rPr>
          <w:sz w:val="24"/>
          <w:szCs w:val="24"/>
        </w:rPr>
        <w:t>и</w:t>
      </w:r>
      <w:r w:rsidR="00BE5C14" w:rsidRPr="00A4658C">
        <w:rPr>
          <w:sz w:val="24"/>
          <w:szCs w:val="24"/>
        </w:rPr>
        <w:t>.</w:t>
      </w:r>
    </w:p>
    <w:p w14:paraId="27C8AFE6" w14:textId="10DD7024" w:rsidR="006B695D" w:rsidRPr="00BE5C14" w:rsidRDefault="006B695D" w:rsidP="00FE4726">
      <w:pPr>
        <w:ind w:firstLine="567"/>
        <w:jc w:val="both"/>
        <w:rPr>
          <w:sz w:val="24"/>
          <w:szCs w:val="24"/>
        </w:rPr>
      </w:pPr>
      <w:r w:rsidRPr="00BE5C14">
        <w:rPr>
          <w:sz w:val="24"/>
          <w:szCs w:val="24"/>
        </w:rPr>
        <w:t>Внедрение современной системы обращения с отходами и строительство указанн</w:t>
      </w:r>
      <w:r w:rsidR="004236FB" w:rsidRPr="00BE5C14">
        <w:rPr>
          <w:sz w:val="24"/>
          <w:szCs w:val="24"/>
        </w:rPr>
        <w:t>ого</w:t>
      </w:r>
      <w:r w:rsidRPr="00BE5C14">
        <w:rPr>
          <w:sz w:val="24"/>
          <w:szCs w:val="24"/>
        </w:rPr>
        <w:t xml:space="preserve"> объект</w:t>
      </w:r>
      <w:r w:rsidR="004236FB" w:rsidRPr="00BE5C14">
        <w:rPr>
          <w:sz w:val="24"/>
          <w:szCs w:val="24"/>
        </w:rPr>
        <w:t>а</w:t>
      </w:r>
      <w:r w:rsidRPr="00BE5C14">
        <w:rPr>
          <w:sz w:val="24"/>
          <w:szCs w:val="24"/>
        </w:rPr>
        <w:t xml:space="preserve"> по спе</w:t>
      </w:r>
      <w:r w:rsidR="004236FB" w:rsidRPr="00BE5C14">
        <w:rPr>
          <w:sz w:val="24"/>
          <w:szCs w:val="24"/>
        </w:rPr>
        <w:t>циальным требованиям позволит:</w:t>
      </w:r>
    </w:p>
    <w:p w14:paraId="5910D050" w14:textId="539CF26F" w:rsidR="006B695D" w:rsidRPr="00BE5C14" w:rsidRDefault="006B695D" w:rsidP="007520F1">
      <w:pPr>
        <w:numPr>
          <w:ilvl w:val="0"/>
          <w:numId w:val="7"/>
        </w:numPr>
        <w:ind w:left="851" w:hanging="284"/>
        <w:jc w:val="both"/>
        <w:rPr>
          <w:sz w:val="24"/>
          <w:szCs w:val="24"/>
        </w:rPr>
      </w:pPr>
      <w:r w:rsidRPr="00BE5C14">
        <w:rPr>
          <w:sz w:val="24"/>
          <w:szCs w:val="24"/>
        </w:rPr>
        <w:t xml:space="preserve">сократить расходы на вывозе </w:t>
      </w:r>
      <w:r w:rsidR="00C23BC2">
        <w:rPr>
          <w:sz w:val="24"/>
          <w:szCs w:val="24"/>
        </w:rPr>
        <w:t>ТКО</w:t>
      </w:r>
      <w:r w:rsidRPr="00BE5C14">
        <w:rPr>
          <w:sz w:val="24"/>
          <w:szCs w:val="24"/>
        </w:rPr>
        <w:t>;</w:t>
      </w:r>
    </w:p>
    <w:p w14:paraId="75146B05" w14:textId="77777777" w:rsidR="006B695D" w:rsidRPr="00BE5C14" w:rsidRDefault="006B695D" w:rsidP="007520F1">
      <w:pPr>
        <w:numPr>
          <w:ilvl w:val="0"/>
          <w:numId w:val="7"/>
        </w:numPr>
        <w:spacing w:after="60"/>
        <w:ind w:left="851" w:hanging="284"/>
        <w:jc w:val="both"/>
        <w:rPr>
          <w:sz w:val="24"/>
          <w:szCs w:val="24"/>
        </w:rPr>
      </w:pPr>
      <w:r w:rsidRPr="00BE5C14">
        <w:rPr>
          <w:sz w:val="24"/>
          <w:szCs w:val="24"/>
        </w:rPr>
        <w:t>позволит вести вторичную переработку отходов;</w:t>
      </w:r>
    </w:p>
    <w:p w14:paraId="4D4BA34E" w14:textId="4B5671BB" w:rsidR="006B695D" w:rsidRPr="00BE5C14" w:rsidRDefault="006B695D" w:rsidP="006B695D">
      <w:pPr>
        <w:spacing w:after="60"/>
        <w:ind w:firstLine="709"/>
        <w:jc w:val="both"/>
        <w:rPr>
          <w:rStyle w:val="aff1"/>
          <w:sz w:val="24"/>
          <w:szCs w:val="24"/>
        </w:rPr>
      </w:pPr>
      <w:r w:rsidRPr="00BE5C14">
        <w:rPr>
          <w:rStyle w:val="aff1"/>
          <w:sz w:val="24"/>
          <w:szCs w:val="24"/>
        </w:rPr>
        <w:t>Размещение объектов обработки, утилизации, обезвреживания, размещения твердых коммунальных отходов должно производится с учетом организации санитарно-защитных зон в соответствии с видом объекта и нормативными требованиями.</w:t>
      </w:r>
    </w:p>
    <w:p w14:paraId="69C4D122" w14:textId="3A8B7B14" w:rsidR="006B695D" w:rsidRPr="00BE5C14" w:rsidRDefault="006B695D" w:rsidP="006B695D">
      <w:pPr>
        <w:spacing w:after="60"/>
        <w:ind w:firstLine="709"/>
        <w:jc w:val="both"/>
        <w:rPr>
          <w:sz w:val="24"/>
          <w:szCs w:val="24"/>
        </w:rPr>
      </w:pPr>
      <w:r w:rsidRPr="00BE5C14">
        <w:rPr>
          <w:sz w:val="24"/>
          <w:szCs w:val="24"/>
        </w:rPr>
        <w:t xml:space="preserve">Мероприятия по </w:t>
      </w:r>
      <w:r w:rsidR="00BE5C14" w:rsidRPr="00BE5C14">
        <w:rPr>
          <w:sz w:val="24"/>
          <w:szCs w:val="24"/>
        </w:rPr>
        <w:t>размещению</w:t>
      </w:r>
      <w:r w:rsidRPr="00BE5C14">
        <w:rPr>
          <w:sz w:val="24"/>
          <w:szCs w:val="24"/>
        </w:rPr>
        <w:t xml:space="preserve"> указанн</w:t>
      </w:r>
      <w:r w:rsidR="00BE5C14" w:rsidRPr="00BE5C14">
        <w:rPr>
          <w:sz w:val="24"/>
          <w:szCs w:val="24"/>
        </w:rPr>
        <w:t>ого</w:t>
      </w:r>
      <w:r w:rsidRPr="00BE5C14">
        <w:rPr>
          <w:sz w:val="24"/>
          <w:szCs w:val="24"/>
        </w:rPr>
        <w:t xml:space="preserve"> объект</w:t>
      </w:r>
      <w:r w:rsidR="00BE5C14" w:rsidRPr="00BE5C14">
        <w:rPr>
          <w:sz w:val="24"/>
          <w:szCs w:val="24"/>
        </w:rPr>
        <w:t>а и внедрение современной системы обращения с отходами</w:t>
      </w:r>
      <w:r w:rsidRPr="00BE5C14">
        <w:rPr>
          <w:sz w:val="24"/>
          <w:szCs w:val="24"/>
        </w:rPr>
        <w:t xml:space="preserve"> являются одними из важнейших в области охраны окружающей среды и в целом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w:t>
      </w:r>
    </w:p>
    <w:p w14:paraId="3E97F179" w14:textId="7FF3CA22" w:rsidR="006B695D" w:rsidRPr="006B695D" w:rsidRDefault="006B695D" w:rsidP="006B695D">
      <w:pPr>
        <w:pStyle w:val="afa"/>
        <w:spacing w:before="0"/>
        <w:ind w:firstLine="709"/>
      </w:pPr>
      <w:r w:rsidRPr="00BE5C14">
        <w:t xml:space="preserve">Реализация данных мероприятий будет способствовать улучшению экологической безопасности </w:t>
      </w:r>
      <w:r w:rsidR="00BE5C14" w:rsidRPr="00BE5C14">
        <w:t>Переправненского сельского</w:t>
      </w:r>
      <w:r w:rsidR="00FE4726" w:rsidRPr="00BE5C14">
        <w:t xml:space="preserve"> поселения</w:t>
      </w:r>
      <w:r w:rsidRPr="00BE5C14">
        <w:t>, минимизации загрязнения водных ресурсов и почв.</w:t>
      </w:r>
    </w:p>
    <w:p w14:paraId="1D1EF97A" w14:textId="7B80CB52" w:rsidR="00FE4726" w:rsidRDefault="00FE4726">
      <w:pPr>
        <w:spacing w:after="200" w:line="276" w:lineRule="auto"/>
        <w:rPr>
          <w:color w:val="000000" w:themeColor="text1"/>
          <w:sz w:val="24"/>
          <w:szCs w:val="24"/>
        </w:rPr>
      </w:pPr>
      <w:r>
        <w:rPr>
          <w:color w:val="000000" w:themeColor="text1"/>
          <w:sz w:val="24"/>
          <w:szCs w:val="24"/>
        </w:rPr>
        <w:br w:type="page"/>
      </w:r>
    </w:p>
    <w:p w14:paraId="66226D5C" w14:textId="07EE5624" w:rsidR="0003063A" w:rsidRDefault="001056D1" w:rsidP="008A1934">
      <w:pPr>
        <w:pStyle w:val="ad"/>
        <w:numPr>
          <w:ilvl w:val="1"/>
          <w:numId w:val="1"/>
        </w:numPr>
        <w:spacing w:after="200" w:line="276" w:lineRule="auto"/>
        <w:rPr>
          <w:b/>
          <w:color w:val="000000" w:themeColor="text1"/>
          <w:sz w:val="26"/>
          <w:szCs w:val="26"/>
        </w:rPr>
      </w:pPr>
      <w:r>
        <w:rPr>
          <w:b/>
          <w:color w:val="000000" w:themeColor="text1"/>
          <w:sz w:val="26"/>
          <w:szCs w:val="26"/>
        </w:rPr>
        <w:lastRenderedPageBreak/>
        <w:t>Технико-экономические показатели</w:t>
      </w:r>
    </w:p>
    <w:p w14:paraId="0A3C3897" w14:textId="77777777" w:rsidR="00304351" w:rsidRDefault="00304351" w:rsidP="00304351">
      <w:pPr>
        <w:pStyle w:val="S0"/>
      </w:pPr>
      <w:r>
        <w:t>Ориентировочный баланс земель территории Переправненского сельского поселения и входящих в его состав населенных пунктов на основе проектных предложений проекта генерального плана приводится в таблице 3.1.</w:t>
      </w:r>
    </w:p>
    <w:p w14:paraId="4353A54A" w14:textId="77777777" w:rsidR="00304351" w:rsidRPr="00FE4726" w:rsidRDefault="00304351" w:rsidP="00304351">
      <w:pPr>
        <w:pStyle w:val="S0"/>
        <w:spacing w:before="120" w:after="120"/>
        <w:ind w:left="1559" w:hanging="1559"/>
      </w:pPr>
      <w:r>
        <w:t>Таблица 3.1 –</w:t>
      </w:r>
      <w:r>
        <w:tab/>
        <w:t>Проектный баланс земель Переправненского сельского поселения Мостовского района и населенных пунктов на его территории</w:t>
      </w:r>
    </w:p>
    <w:tbl>
      <w:tblPr>
        <w:tblStyle w:val="a4"/>
        <w:tblW w:w="9606" w:type="dxa"/>
        <w:tblBorders>
          <w:bottom w:val="none" w:sz="0" w:space="0" w:color="auto"/>
        </w:tblBorders>
        <w:tblLook w:val="04A0" w:firstRow="1" w:lastRow="0" w:firstColumn="1" w:lastColumn="0" w:noHBand="0" w:noVBand="1"/>
      </w:tblPr>
      <w:tblGrid>
        <w:gridCol w:w="2011"/>
        <w:gridCol w:w="3796"/>
        <w:gridCol w:w="1814"/>
        <w:gridCol w:w="1985"/>
      </w:tblGrid>
      <w:tr w:rsidR="00304351" w:rsidRPr="00FE4726" w14:paraId="33E0C462" w14:textId="77777777" w:rsidTr="0049516A">
        <w:trPr>
          <w:trHeight w:val="690"/>
        </w:trPr>
        <w:tc>
          <w:tcPr>
            <w:tcW w:w="2011" w:type="dxa"/>
            <w:hideMark/>
          </w:tcPr>
          <w:p w14:paraId="7AF8D6B4" w14:textId="77777777" w:rsidR="00304351" w:rsidRPr="00FE4726" w:rsidRDefault="00304351" w:rsidP="00304351">
            <w:pPr>
              <w:jc w:val="center"/>
              <w:rPr>
                <w:color w:val="000000" w:themeColor="text1"/>
                <w:sz w:val="24"/>
                <w:szCs w:val="24"/>
              </w:rPr>
            </w:pPr>
            <w:r w:rsidRPr="00FE4726">
              <w:rPr>
                <w:color w:val="000000" w:themeColor="text1"/>
                <w:sz w:val="24"/>
                <w:szCs w:val="24"/>
              </w:rPr>
              <w:t>Населённый пункт</w:t>
            </w:r>
          </w:p>
        </w:tc>
        <w:tc>
          <w:tcPr>
            <w:tcW w:w="3796" w:type="dxa"/>
            <w:noWrap/>
            <w:hideMark/>
          </w:tcPr>
          <w:p w14:paraId="3751BAE4" w14:textId="77777777" w:rsidR="00304351" w:rsidRPr="00FE4726" w:rsidRDefault="00304351" w:rsidP="00304351">
            <w:pPr>
              <w:jc w:val="center"/>
              <w:rPr>
                <w:color w:val="000000" w:themeColor="text1"/>
                <w:sz w:val="24"/>
                <w:szCs w:val="24"/>
              </w:rPr>
            </w:pPr>
            <w:r w:rsidRPr="00FE4726">
              <w:rPr>
                <w:color w:val="000000" w:themeColor="text1"/>
                <w:sz w:val="24"/>
                <w:szCs w:val="24"/>
              </w:rPr>
              <w:t xml:space="preserve">Наименования </w:t>
            </w:r>
            <w:r>
              <w:rPr>
                <w:color w:val="000000" w:themeColor="text1"/>
                <w:sz w:val="24"/>
                <w:szCs w:val="24"/>
              </w:rPr>
              <w:br/>
              <w:t>функциональных</w:t>
            </w:r>
            <w:r w:rsidRPr="00FE4726">
              <w:rPr>
                <w:color w:val="000000" w:themeColor="text1"/>
                <w:sz w:val="24"/>
                <w:szCs w:val="24"/>
              </w:rPr>
              <w:t xml:space="preserve"> зон</w:t>
            </w:r>
          </w:p>
        </w:tc>
        <w:tc>
          <w:tcPr>
            <w:tcW w:w="1814" w:type="dxa"/>
            <w:noWrap/>
            <w:hideMark/>
          </w:tcPr>
          <w:p w14:paraId="557B8E46" w14:textId="77777777" w:rsidR="00304351" w:rsidRPr="00FE4726" w:rsidRDefault="00304351" w:rsidP="00304351">
            <w:pPr>
              <w:jc w:val="center"/>
              <w:rPr>
                <w:color w:val="000000" w:themeColor="text1"/>
                <w:sz w:val="24"/>
                <w:szCs w:val="24"/>
              </w:rPr>
            </w:pPr>
            <w:r w:rsidRPr="00FE4726">
              <w:rPr>
                <w:color w:val="000000" w:themeColor="text1"/>
                <w:sz w:val="24"/>
                <w:szCs w:val="24"/>
              </w:rPr>
              <w:t>Площадь, га</w:t>
            </w:r>
          </w:p>
        </w:tc>
        <w:tc>
          <w:tcPr>
            <w:tcW w:w="1985" w:type="dxa"/>
            <w:hideMark/>
          </w:tcPr>
          <w:p w14:paraId="000DFE48" w14:textId="77777777" w:rsidR="00304351" w:rsidRPr="00FE4726" w:rsidRDefault="00304351" w:rsidP="00304351">
            <w:pPr>
              <w:jc w:val="center"/>
              <w:rPr>
                <w:color w:val="000000" w:themeColor="text1"/>
                <w:sz w:val="24"/>
                <w:szCs w:val="24"/>
              </w:rPr>
            </w:pPr>
            <w:r w:rsidRPr="00FE4726">
              <w:rPr>
                <w:color w:val="000000" w:themeColor="text1"/>
                <w:sz w:val="24"/>
                <w:szCs w:val="24"/>
              </w:rPr>
              <w:t>%</w:t>
            </w:r>
            <w:r w:rsidRPr="00FE4726">
              <w:rPr>
                <w:color w:val="000000" w:themeColor="text1"/>
                <w:sz w:val="24"/>
                <w:szCs w:val="24"/>
              </w:rPr>
              <w:br/>
              <w:t>соотношения</w:t>
            </w:r>
            <w:r>
              <w:rPr>
                <w:color w:val="000000" w:themeColor="text1"/>
                <w:sz w:val="24"/>
                <w:szCs w:val="24"/>
              </w:rPr>
              <w:t xml:space="preserve"> к общей площади</w:t>
            </w:r>
          </w:p>
        </w:tc>
      </w:tr>
    </w:tbl>
    <w:p w14:paraId="50DAAE3B" w14:textId="77777777" w:rsidR="00304351" w:rsidRPr="00FE4726" w:rsidRDefault="00304351" w:rsidP="00304351">
      <w:pPr>
        <w:rPr>
          <w:sz w:val="2"/>
          <w:szCs w:val="2"/>
        </w:rPr>
      </w:pPr>
    </w:p>
    <w:tbl>
      <w:tblPr>
        <w:tblStyle w:val="a4"/>
        <w:tblW w:w="9606" w:type="dxa"/>
        <w:tblLook w:val="04A0" w:firstRow="1" w:lastRow="0" w:firstColumn="1" w:lastColumn="0" w:noHBand="0" w:noVBand="1"/>
      </w:tblPr>
      <w:tblGrid>
        <w:gridCol w:w="2004"/>
        <w:gridCol w:w="3803"/>
        <w:gridCol w:w="1814"/>
        <w:gridCol w:w="1985"/>
      </w:tblGrid>
      <w:tr w:rsidR="00304351" w:rsidRPr="00FE4726" w14:paraId="1C0F41A4" w14:textId="77777777" w:rsidTr="0049516A">
        <w:trPr>
          <w:trHeight w:val="188"/>
          <w:tblHeader/>
        </w:trPr>
        <w:tc>
          <w:tcPr>
            <w:tcW w:w="2004" w:type="dxa"/>
          </w:tcPr>
          <w:p w14:paraId="705AF19C" w14:textId="77777777" w:rsidR="00304351" w:rsidRPr="00FE4726" w:rsidRDefault="00304351" w:rsidP="00304351">
            <w:pPr>
              <w:jc w:val="center"/>
              <w:rPr>
                <w:color w:val="000000" w:themeColor="text1"/>
                <w:sz w:val="18"/>
                <w:szCs w:val="18"/>
              </w:rPr>
            </w:pPr>
            <w:r w:rsidRPr="00FE4726">
              <w:rPr>
                <w:color w:val="000000" w:themeColor="text1"/>
                <w:sz w:val="18"/>
                <w:szCs w:val="18"/>
              </w:rPr>
              <w:t>1</w:t>
            </w:r>
          </w:p>
        </w:tc>
        <w:tc>
          <w:tcPr>
            <w:tcW w:w="3803" w:type="dxa"/>
            <w:noWrap/>
          </w:tcPr>
          <w:p w14:paraId="6BF3E841" w14:textId="77777777" w:rsidR="00304351" w:rsidRPr="00FE4726" w:rsidRDefault="00304351" w:rsidP="00304351">
            <w:pPr>
              <w:jc w:val="center"/>
              <w:rPr>
                <w:color w:val="000000" w:themeColor="text1"/>
                <w:sz w:val="18"/>
                <w:szCs w:val="18"/>
              </w:rPr>
            </w:pPr>
            <w:r w:rsidRPr="00FE4726">
              <w:rPr>
                <w:color w:val="000000" w:themeColor="text1"/>
                <w:sz w:val="18"/>
                <w:szCs w:val="18"/>
              </w:rPr>
              <w:t>2</w:t>
            </w:r>
          </w:p>
        </w:tc>
        <w:tc>
          <w:tcPr>
            <w:tcW w:w="1814" w:type="dxa"/>
            <w:noWrap/>
          </w:tcPr>
          <w:p w14:paraId="0721E5C0" w14:textId="77777777" w:rsidR="00304351" w:rsidRPr="00FE4726" w:rsidRDefault="00304351" w:rsidP="00304351">
            <w:pPr>
              <w:jc w:val="center"/>
              <w:rPr>
                <w:color w:val="000000" w:themeColor="text1"/>
                <w:sz w:val="18"/>
                <w:szCs w:val="18"/>
              </w:rPr>
            </w:pPr>
            <w:r w:rsidRPr="00FE4726">
              <w:rPr>
                <w:color w:val="000000" w:themeColor="text1"/>
                <w:sz w:val="18"/>
                <w:szCs w:val="18"/>
              </w:rPr>
              <w:t>3</w:t>
            </w:r>
          </w:p>
        </w:tc>
        <w:tc>
          <w:tcPr>
            <w:tcW w:w="1985" w:type="dxa"/>
          </w:tcPr>
          <w:p w14:paraId="3A77AC06" w14:textId="77777777" w:rsidR="00304351" w:rsidRPr="00FE4726" w:rsidRDefault="00304351" w:rsidP="00304351">
            <w:pPr>
              <w:jc w:val="center"/>
              <w:rPr>
                <w:color w:val="000000" w:themeColor="text1"/>
                <w:sz w:val="18"/>
                <w:szCs w:val="18"/>
              </w:rPr>
            </w:pPr>
            <w:r w:rsidRPr="00FE4726">
              <w:rPr>
                <w:color w:val="000000" w:themeColor="text1"/>
                <w:sz w:val="18"/>
                <w:szCs w:val="18"/>
              </w:rPr>
              <w:t>4</w:t>
            </w:r>
          </w:p>
        </w:tc>
      </w:tr>
      <w:tr w:rsidR="00304351" w:rsidRPr="002B37DF" w14:paraId="4DE5CBC4" w14:textId="77777777" w:rsidTr="0049516A">
        <w:trPr>
          <w:trHeight w:val="600"/>
        </w:trPr>
        <w:tc>
          <w:tcPr>
            <w:tcW w:w="2004" w:type="dxa"/>
            <w:vMerge w:val="restart"/>
            <w:noWrap/>
            <w:hideMark/>
          </w:tcPr>
          <w:p w14:paraId="1055F3CB" w14:textId="77777777" w:rsidR="00304351" w:rsidRPr="00FE4726" w:rsidRDefault="00304351" w:rsidP="00304351">
            <w:pPr>
              <w:rPr>
                <w:color w:val="000000" w:themeColor="text1"/>
                <w:sz w:val="24"/>
                <w:szCs w:val="24"/>
              </w:rPr>
            </w:pPr>
            <w:r>
              <w:rPr>
                <w:color w:val="000000" w:themeColor="text1"/>
                <w:sz w:val="24"/>
                <w:szCs w:val="24"/>
              </w:rPr>
              <w:t>ст. Переправная</w:t>
            </w:r>
          </w:p>
        </w:tc>
        <w:tc>
          <w:tcPr>
            <w:tcW w:w="3803" w:type="dxa"/>
            <w:hideMark/>
          </w:tcPr>
          <w:p w14:paraId="4C766399" w14:textId="77777777" w:rsidR="00304351" w:rsidRPr="000F1326" w:rsidRDefault="00304351" w:rsidP="00304351">
            <w:pPr>
              <w:rPr>
                <w:b/>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814" w:type="dxa"/>
            <w:noWrap/>
          </w:tcPr>
          <w:p w14:paraId="74D7CEE7" w14:textId="07639356" w:rsidR="00304351" w:rsidRPr="000F1326" w:rsidRDefault="0069183E" w:rsidP="00304351">
            <w:pPr>
              <w:jc w:val="center"/>
              <w:rPr>
                <w:b/>
                <w:color w:val="000000" w:themeColor="text1"/>
                <w:sz w:val="24"/>
                <w:szCs w:val="24"/>
              </w:rPr>
            </w:pPr>
            <w:r>
              <w:rPr>
                <w:b/>
                <w:color w:val="000000" w:themeColor="text1"/>
                <w:sz w:val="24"/>
                <w:szCs w:val="24"/>
              </w:rPr>
              <w:t>637,87</w:t>
            </w:r>
          </w:p>
        </w:tc>
        <w:tc>
          <w:tcPr>
            <w:tcW w:w="1985" w:type="dxa"/>
            <w:noWrap/>
          </w:tcPr>
          <w:p w14:paraId="16296A75" w14:textId="77777777" w:rsidR="00304351" w:rsidRPr="002B37DF" w:rsidRDefault="00304351" w:rsidP="00304351">
            <w:pPr>
              <w:jc w:val="center"/>
              <w:rPr>
                <w:b/>
                <w:color w:val="000000" w:themeColor="text1"/>
                <w:sz w:val="24"/>
                <w:szCs w:val="24"/>
              </w:rPr>
            </w:pPr>
            <w:r>
              <w:rPr>
                <w:b/>
                <w:color w:val="000000" w:themeColor="text1"/>
                <w:sz w:val="24"/>
                <w:szCs w:val="24"/>
              </w:rPr>
              <w:t>5,57</w:t>
            </w:r>
          </w:p>
        </w:tc>
      </w:tr>
      <w:tr w:rsidR="00304351" w:rsidRPr="002B37DF" w14:paraId="17AB412A" w14:textId="77777777" w:rsidTr="0049516A">
        <w:trPr>
          <w:trHeight w:val="300"/>
        </w:trPr>
        <w:tc>
          <w:tcPr>
            <w:tcW w:w="2004" w:type="dxa"/>
            <w:vMerge/>
            <w:hideMark/>
          </w:tcPr>
          <w:p w14:paraId="03C70010" w14:textId="77777777" w:rsidR="00304351" w:rsidRPr="00FE4726" w:rsidRDefault="00304351" w:rsidP="00304351">
            <w:pPr>
              <w:rPr>
                <w:color w:val="000000" w:themeColor="text1"/>
                <w:sz w:val="24"/>
                <w:szCs w:val="24"/>
              </w:rPr>
            </w:pPr>
          </w:p>
        </w:tc>
        <w:tc>
          <w:tcPr>
            <w:tcW w:w="3803" w:type="dxa"/>
            <w:noWrap/>
            <w:hideMark/>
          </w:tcPr>
          <w:p w14:paraId="045A21D6"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814" w:type="dxa"/>
            <w:noWrap/>
          </w:tcPr>
          <w:p w14:paraId="10D0AED1" w14:textId="3E44E3D1" w:rsidR="00304351" w:rsidRPr="00FE4726" w:rsidRDefault="0069183E" w:rsidP="00304351">
            <w:pPr>
              <w:jc w:val="center"/>
              <w:rPr>
                <w:color w:val="000000" w:themeColor="text1"/>
                <w:sz w:val="24"/>
                <w:szCs w:val="24"/>
              </w:rPr>
            </w:pPr>
            <w:r>
              <w:rPr>
                <w:color w:val="000000" w:themeColor="text1"/>
                <w:sz w:val="24"/>
                <w:szCs w:val="24"/>
              </w:rPr>
              <w:t>637,87</w:t>
            </w:r>
          </w:p>
        </w:tc>
        <w:tc>
          <w:tcPr>
            <w:tcW w:w="1985" w:type="dxa"/>
            <w:noWrap/>
          </w:tcPr>
          <w:p w14:paraId="30CF3183" w14:textId="77777777" w:rsidR="00304351" w:rsidRPr="002B37DF" w:rsidRDefault="00304351" w:rsidP="00304351">
            <w:pPr>
              <w:jc w:val="center"/>
              <w:rPr>
                <w:b/>
                <w:color w:val="000000" w:themeColor="text1"/>
                <w:sz w:val="24"/>
                <w:szCs w:val="24"/>
              </w:rPr>
            </w:pPr>
          </w:p>
        </w:tc>
      </w:tr>
      <w:tr w:rsidR="00304351" w:rsidRPr="002B37DF" w14:paraId="4A2370EA" w14:textId="77777777" w:rsidTr="0049516A">
        <w:trPr>
          <w:trHeight w:val="551"/>
        </w:trPr>
        <w:tc>
          <w:tcPr>
            <w:tcW w:w="2004" w:type="dxa"/>
            <w:vMerge/>
            <w:hideMark/>
          </w:tcPr>
          <w:p w14:paraId="1FEFA22E" w14:textId="77777777" w:rsidR="00304351" w:rsidRPr="00FE4726" w:rsidRDefault="00304351" w:rsidP="00304351">
            <w:pPr>
              <w:rPr>
                <w:color w:val="000000" w:themeColor="text1"/>
                <w:sz w:val="24"/>
                <w:szCs w:val="24"/>
              </w:rPr>
            </w:pPr>
          </w:p>
        </w:tc>
        <w:tc>
          <w:tcPr>
            <w:tcW w:w="3803" w:type="dxa"/>
            <w:hideMark/>
          </w:tcPr>
          <w:p w14:paraId="472D81D9" w14:textId="77777777" w:rsidR="00304351" w:rsidRPr="000F1326" w:rsidRDefault="00304351" w:rsidP="00304351">
            <w:pPr>
              <w:rPr>
                <w:b/>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814" w:type="dxa"/>
            <w:noWrap/>
          </w:tcPr>
          <w:p w14:paraId="37DB3215" w14:textId="77777777" w:rsidR="00304351" w:rsidRPr="000F1326" w:rsidRDefault="00304351" w:rsidP="00304351">
            <w:pPr>
              <w:jc w:val="center"/>
              <w:rPr>
                <w:b/>
                <w:color w:val="000000" w:themeColor="text1"/>
                <w:sz w:val="24"/>
                <w:szCs w:val="24"/>
              </w:rPr>
            </w:pPr>
            <w:r>
              <w:rPr>
                <w:b/>
                <w:color w:val="000000" w:themeColor="text1"/>
                <w:sz w:val="24"/>
                <w:szCs w:val="24"/>
              </w:rPr>
              <w:t>17,06</w:t>
            </w:r>
          </w:p>
        </w:tc>
        <w:tc>
          <w:tcPr>
            <w:tcW w:w="1985" w:type="dxa"/>
            <w:noWrap/>
          </w:tcPr>
          <w:p w14:paraId="6F1D17B5"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0,15</w:t>
            </w:r>
          </w:p>
        </w:tc>
      </w:tr>
      <w:tr w:rsidR="00304351" w:rsidRPr="002B37DF" w14:paraId="772087B9" w14:textId="77777777" w:rsidTr="0049516A">
        <w:trPr>
          <w:trHeight w:val="300"/>
        </w:trPr>
        <w:tc>
          <w:tcPr>
            <w:tcW w:w="2004" w:type="dxa"/>
            <w:vMerge/>
            <w:hideMark/>
          </w:tcPr>
          <w:p w14:paraId="4CAFAC14" w14:textId="77777777" w:rsidR="00304351" w:rsidRPr="00FE4726" w:rsidRDefault="00304351" w:rsidP="00304351">
            <w:pPr>
              <w:rPr>
                <w:color w:val="000000" w:themeColor="text1"/>
                <w:sz w:val="24"/>
                <w:szCs w:val="24"/>
              </w:rPr>
            </w:pPr>
          </w:p>
        </w:tc>
        <w:tc>
          <w:tcPr>
            <w:tcW w:w="3803" w:type="dxa"/>
            <w:noWrap/>
            <w:hideMark/>
          </w:tcPr>
          <w:p w14:paraId="0A696AC3"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814" w:type="dxa"/>
            <w:noWrap/>
          </w:tcPr>
          <w:p w14:paraId="0931791C" w14:textId="77777777" w:rsidR="00304351" w:rsidRPr="00FE4726" w:rsidRDefault="00304351" w:rsidP="00304351">
            <w:pPr>
              <w:jc w:val="center"/>
              <w:rPr>
                <w:color w:val="000000" w:themeColor="text1"/>
                <w:sz w:val="24"/>
                <w:szCs w:val="24"/>
              </w:rPr>
            </w:pPr>
            <w:r w:rsidRPr="000F1326">
              <w:rPr>
                <w:color w:val="000000" w:themeColor="text1"/>
                <w:sz w:val="24"/>
                <w:szCs w:val="24"/>
              </w:rPr>
              <w:t>9,</w:t>
            </w:r>
            <w:r>
              <w:rPr>
                <w:color w:val="000000" w:themeColor="text1"/>
                <w:sz w:val="24"/>
                <w:szCs w:val="24"/>
              </w:rPr>
              <w:t>55</w:t>
            </w:r>
          </w:p>
        </w:tc>
        <w:tc>
          <w:tcPr>
            <w:tcW w:w="1985" w:type="dxa"/>
            <w:noWrap/>
          </w:tcPr>
          <w:p w14:paraId="49FFD879" w14:textId="77777777" w:rsidR="00304351" w:rsidRPr="002B37DF" w:rsidRDefault="00304351" w:rsidP="00304351">
            <w:pPr>
              <w:jc w:val="center"/>
              <w:rPr>
                <w:b/>
                <w:color w:val="000000" w:themeColor="text1"/>
                <w:sz w:val="24"/>
                <w:szCs w:val="24"/>
              </w:rPr>
            </w:pPr>
          </w:p>
        </w:tc>
      </w:tr>
      <w:tr w:rsidR="00304351" w:rsidRPr="002B37DF" w14:paraId="365A7E0E" w14:textId="77777777" w:rsidTr="0049516A">
        <w:trPr>
          <w:trHeight w:val="300"/>
        </w:trPr>
        <w:tc>
          <w:tcPr>
            <w:tcW w:w="2004" w:type="dxa"/>
            <w:vMerge/>
            <w:hideMark/>
          </w:tcPr>
          <w:p w14:paraId="3603C862" w14:textId="77777777" w:rsidR="00304351" w:rsidRPr="00FE4726" w:rsidRDefault="00304351" w:rsidP="00304351">
            <w:pPr>
              <w:rPr>
                <w:color w:val="000000" w:themeColor="text1"/>
                <w:sz w:val="24"/>
                <w:szCs w:val="24"/>
              </w:rPr>
            </w:pPr>
          </w:p>
        </w:tc>
        <w:tc>
          <w:tcPr>
            <w:tcW w:w="3803" w:type="dxa"/>
            <w:noWrap/>
            <w:hideMark/>
          </w:tcPr>
          <w:p w14:paraId="4A2B1AF6" w14:textId="77777777" w:rsidR="00304351" w:rsidRPr="00FE4726" w:rsidRDefault="00304351" w:rsidP="00304351">
            <w:pPr>
              <w:rPr>
                <w:color w:val="000000" w:themeColor="text1"/>
                <w:sz w:val="24"/>
                <w:szCs w:val="24"/>
              </w:rPr>
            </w:pPr>
            <w:r w:rsidRPr="000F1326">
              <w:rPr>
                <w:color w:val="000000" w:themeColor="text1"/>
                <w:sz w:val="24"/>
                <w:szCs w:val="24"/>
              </w:rPr>
              <w:t>Зона специализированной общественной</w:t>
            </w:r>
          </w:p>
        </w:tc>
        <w:tc>
          <w:tcPr>
            <w:tcW w:w="1814" w:type="dxa"/>
            <w:noWrap/>
          </w:tcPr>
          <w:p w14:paraId="72B63485" w14:textId="77777777" w:rsidR="00304351" w:rsidRPr="00FE4726" w:rsidRDefault="00304351" w:rsidP="00304351">
            <w:pPr>
              <w:jc w:val="center"/>
              <w:rPr>
                <w:color w:val="000000" w:themeColor="text1"/>
                <w:sz w:val="24"/>
                <w:szCs w:val="24"/>
              </w:rPr>
            </w:pPr>
            <w:r>
              <w:rPr>
                <w:color w:val="000000" w:themeColor="text1"/>
                <w:sz w:val="24"/>
                <w:szCs w:val="24"/>
              </w:rPr>
              <w:t>7,51</w:t>
            </w:r>
          </w:p>
        </w:tc>
        <w:tc>
          <w:tcPr>
            <w:tcW w:w="1985" w:type="dxa"/>
            <w:noWrap/>
          </w:tcPr>
          <w:p w14:paraId="5309B466" w14:textId="77777777" w:rsidR="00304351" w:rsidRPr="002B37DF" w:rsidRDefault="00304351" w:rsidP="00304351">
            <w:pPr>
              <w:jc w:val="center"/>
              <w:rPr>
                <w:b/>
                <w:color w:val="000000" w:themeColor="text1"/>
                <w:sz w:val="24"/>
                <w:szCs w:val="24"/>
              </w:rPr>
            </w:pPr>
          </w:p>
        </w:tc>
      </w:tr>
      <w:tr w:rsidR="00304351" w:rsidRPr="002B37DF" w14:paraId="1FBE2C0D" w14:textId="77777777" w:rsidTr="0049516A">
        <w:trPr>
          <w:trHeight w:val="600"/>
        </w:trPr>
        <w:tc>
          <w:tcPr>
            <w:tcW w:w="2004" w:type="dxa"/>
            <w:vMerge/>
            <w:hideMark/>
          </w:tcPr>
          <w:p w14:paraId="48A2A020" w14:textId="77777777" w:rsidR="00304351" w:rsidRPr="00FE4726" w:rsidRDefault="00304351" w:rsidP="00304351">
            <w:pPr>
              <w:rPr>
                <w:color w:val="000000" w:themeColor="text1"/>
                <w:sz w:val="24"/>
                <w:szCs w:val="24"/>
              </w:rPr>
            </w:pPr>
          </w:p>
        </w:tc>
        <w:tc>
          <w:tcPr>
            <w:tcW w:w="3803" w:type="dxa"/>
            <w:hideMark/>
          </w:tcPr>
          <w:p w14:paraId="21E5B894" w14:textId="77777777" w:rsidR="00304351" w:rsidRPr="000F1326" w:rsidRDefault="00304351" w:rsidP="00304351">
            <w:pPr>
              <w:rPr>
                <w:b/>
                <w:color w:val="000000" w:themeColor="text1"/>
                <w:sz w:val="24"/>
                <w:szCs w:val="24"/>
              </w:rPr>
            </w:pPr>
            <w:r w:rsidRPr="000F1326">
              <w:rPr>
                <w:b/>
                <w:color w:val="000000" w:themeColor="text1"/>
                <w:sz w:val="24"/>
                <w:szCs w:val="24"/>
              </w:rPr>
              <w:t>Производственные зоны,</w:t>
            </w:r>
            <w:r w:rsidRPr="000F1326">
              <w:rPr>
                <w:b/>
                <w:color w:val="000000" w:themeColor="text1"/>
                <w:sz w:val="24"/>
                <w:szCs w:val="24"/>
              </w:rPr>
              <w:br/>
              <w:t>в том числе:</w:t>
            </w:r>
          </w:p>
        </w:tc>
        <w:tc>
          <w:tcPr>
            <w:tcW w:w="1814" w:type="dxa"/>
            <w:noWrap/>
          </w:tcPr>
          <w:p w14:paraId="04E6CE26" w14:textId="662CB0C1" w:rsidR="00304351" w:rsidRPr="0069183E" w:rsidRDefault="00110C72" w:rsidP="00304351">
            <w:pPr>
              <w:jc w:val="center"/>
              <w:rPr>
                <w:b/>
                <w:color w:val="000000" w:themeColor="text1"/>
                <w:sz w:val="24"/>
                <w:szCs w:val="24"/>
              </w:rPr>
            </w:pPr>
            <w:r>
              <w:rPr>
                <w:b/>
                <w:color w:val="000000" w:themeColor="text1"/>
                <w:sz w:val="24"/>
                <w:szCs w:val="24"/>
              </w:rPr>
              <w:t>5,76</w:t>
            </w:r>
          </w:p>
        </w:tc>
        <w:tc>
          <w:tcPr>
            <w:tcW w:w="1985" w:type="dxa"/>
            <w:noWrap/>
          </w:tcPr>
          <w:p w14:paraId="257F4D1E" w14:textId="20B900EC" w:rsidR="00304351" w:rsidRPr="002B37DF" w:rsidRDefault="00110C72" w:rsidP="00304351">
            <w:pPr>
              <w:jc w:val="center"/>
              <w:rPr>
                <w:b/>
                <w:color w:val="000000" w:themeColor="text1"/>
                <w:sz w:val="24"/>
                <w:szCs w:val="24"/>
              </w:rPr>
            </w:pPr>
            <w:r>
              <w:rPr>
                <w:b/>
                <w:color w:val="000000" w:themeColor="text1"/>
                <w:sz w:val="24"/>
                <w:szCs w:val="24"/>
              </w:rPr>
              <w:t>0,05</w:t>
            </w:r>
            <w:r w:rsidR="0049516A">
              <w:rPr>
                <w:b/>
                <w:color w:val="000000" w:themeColor="text1"/>
                <w:sz w:val="24"/>
                <w:szCs w:val="24"/>
              </w:rPr>
              <w:t>1</w:t>
            </w:r>
          </w:p>
        </w:tc>
      </w:tr>
      <w:tr w:rsidR="00304351" w:rsidRPr="002B37DF" w14:paraId="4F1CF709" w14:textId="77777777" w:rsidTr="0049516A">
        <w:trPr>
          <w:trHeight w:val="300"/>
        </w:trPr>
        <w:tc>
          <w:tcPr>
            <w:tcW w:w="2004" w:type="dxa"/>
            <w:vMerge/>
            <w:hideMark/>
          </w:tcPr>
          <w:p w14:paraId="5DACB262" w14:textId="77777777" w:rsidR="00304351" w:rsidRPr="00FE4726" w:rsidRDefault="00304351" w:rsidP="00304351">
            <w:pPr>
              <w:rPr>
                <w:color w:val="000000" w:themeColor="text1"/>
                <w:sz w:val="24"/>
                <w:szCs w:val="24"/>
              </w:rPr>
            </w:pPr>
          </w:p>
        </w:tc>
        <w:tc>
          <w:tcPr>
            <w:tcW w:w="3803" w:type="dxa"/>
            <w:noWrap/>
            <w:hideMark/>
          </w:tcPr>
          <w:p w14:paraId="45443444" w14:textId="77777777" w:rsidR="00304351" w:rsidRPr="00FE4726" w:rsidRDefault="00304351" w:rsidP="00304351">
            <w:pPr>
              <w:rPr>
                <w:color w:val="000000" w:themeColor="text1"/>
                <w:sz w:val="24"/>
                <w:szCs w:val="24"/>
              </w:rPr>
            </w:pPr>
            <w:r w:rsidRPr="000F1326">
              <w:rPr>
                <w:color w:val="000000" w:themeColor="text1"/>
                <w:sz w:val="24"/>
                <w:szCs w:val="24"/>
              </w:rPr>
              <w:t>Производственная зона</w:t>
            </w:r>
          </w:p>
        </w:tc>
        <w:tc>
          <w:tcPr>
            <w:tcW w:w="1814" w:type="dxa"/>
            <w:noWrap/>
          </w:tcPr>
          <w:p w14:paraId="6495E64C" w14:textId="1217BEF0" w:rsidR="00304351" w:rsidRPr="0069183E" w:rsidRDefault="0069183E" w:rsidP="00304351">
            <w:pPr>
              <w:jc w:val="center"/>
              <w:rPr>
                <w:color w:val="000000" w:themeColor="text1"/>
                <w:sz w:val="24"/>
                <w:szCs w:val="24"/>
              </w:rPr>
            </w:pPr>
            <w:r>
              <w:rPr>
                <w:color w:val="000000" w:themeColor="text1"/>
                <w:sz w:val="24"/>
                <w:szCs w:val="24"/>
              </w:rPr>
              <w:t>5,76</w:t>
            </w:r>
          </w:p>
        </w:tc>
        <w:tc>
          <w:tcPr>
            <w:tcW w:w="1985" w:type="dxa"/>
            <w:noWrap/>
          </w:tcPr>
          <w:p w14:paraId="65B0EA64" w14:textId="77777777" w:rsidR="00304351" w:rsidRPr="002B37DF" w:rsidRDefault="00304351" w:rsidP="00304351">
            <w:pPr>
              <w:jc w:val="center"/>
              <w:rPr>
                <w:b/>
                <w:color w:val="000000" w:themeColor="text1"/>
                <w:sz w:val="24"/>
                <w:szCs w:val="24"/>
              </w:rPr>
            </w:pPr>
          </w:p>
        </w:tc>
      </w:tr>
      <w:tr w:rsidR="00304351" w:rsidRPr="002B37DF" w14:paraId="5DD40401" w14:textId="77777777" w:rsidTr="0049516A">
        <w:trPr>
          <w:trHeight w:val="600"/>
        </w:trPr>
        <w:tc>
          <w:tcPr>
            <w:tcW w:w="2004" w:type="dxa"/>
            <w:vMerge/>
            <w:hideMark/>
          </w:tcPr>
          <w:p w14:paraId="7D035414" w14:textId="77777777" w:rsidR="00304351" w:rsidRPr="00FE4726" w:rsidRDefault="00304351" w:rsidP="00304351">
            <w:pPr>
              <w:rPr>
                <w:color w:val="000000" w:themeColor="text1"/>
                <w:sz w:val="24"/>
                <w:szCs w:val="24"/>
              </w:rPr>
            </w:pPr>
          </w:p>
        </w:tc>
        <w:tc>
          <w:tcPr>
            <w:tcW w:w="3803" w:type="dxa"/>
            <w:hideMark/>
          </w:tcPr>
          <w:p w14:paraId="03BD7A41" w14:textId="35ECDCBA" w:rsidR="00304351" w:rsidRPr="000F1326" w:rsidRDefault="00110C72" w:rsidP="00304351">
            <w:pPr>
              <w:rPr>
                <w:b/>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814" w:type="dxa"/>
            <w:noWrap/>
          </w:tcPr>
          <w:p w14:paraId="1707D42D" w14:textId="2327F689" w:rsidR="00304351" w:rsidRPr="0069183E" w:rsidRDefault="00110C72" w:rsidP="00304351">
            <w:pPr>
              <w:jc w:val="center"/>
              <w:rPr>
                <w:b/>
                <w:color w:val="000000" w:themeColor="text1"/>
                <w:sz w:val="24"/>
                <w:szCs w:val="24"/>
              </w:rPr>
            </w:pPr>
            <w:r>
              <w:rPr>
                <w:b/>
                <w:color w:val="000000" w:themeColor="text1"/>
                <w:sz w:val="24"/>
                <w:szCs w:val="24"/>
              </w:rPr>
              <w:t>128,55</w:t>
            </w:r>
          </w:p>
        </w:tc>
        <w:tc>
          <w:tcPr>
            <w:tcW w:w="1985" w:type="dxa"/>
            <w:noWrap/>
          </w:tcPr>
          <w:p w14:paraId="22637D8B" w14:textId="0C641AFB" w:rsidR="00304351" w:rsidRPr="002B37DF" w:rsidRDefault="00110C72" w:rsidP="00304351">
            <w:pPr>
              <w:jc w:val="center"/>
              <w:rPr>
                <w:b/>
                <w:color w:val="000000" w:themeColor="text1"/>
                <w:sz w:val="24"/>
                <w:szCs w:val="24"/>
              </w:rPr>
            </w:pPr>
            <w:r>
              <w:rPr>
                <w:b/>
                <w:color w:val="000000" w:themeColor="text1"/>
                <w:sz w:val="24"/>
                <w:szCs w:val="24"/>
              </w:rPr>
              <w:t>1,12</w:t>
            </w:r>
          </w:p>
        </w:tc>
      </w:tr>
      <w:tr w:rsidR="00304351" w:rsidRPr="002B37DF" w14:paraId="373D49C3" w14:textId="77777777" w:rsidTr="0049516A">
        <w:trPr>
          <w:trHeight w:val="300"/>
        </w:trPr>
        <w:tc>
          <w:tcPr>
            <w:tcW w:w="2004" w:type="dxa"/>
            <w:vMerge/>
            <w:hideMark/>
          </w:tcPr>
          <w:p w14:paraId="29AA7148" w14:textId="77777777" w:rsidR="00304351" w:rsidRPr="00FE4726" w:rsidRDefault="00304351" w:rsidP="00304351">
            <w:pPr>
              <w:rPr>
                <w:color w:val="000000" w:themeColor="text1"/>
                <w:sz w:val="24"/>
                <w:szCs w:val="24"/>
              </w:rPr>
            </w:pPr>
          </w:p>
        </w:tc>
        <w:tc>
          <w:tcPr>
            <w:tcW w:w="3803" w:type="dxa"/>
            <w:hideMark/>
          </w:tcPr>
          <w:p w14:paraId="0AC8A59C" w14:textId="77777777" w:rsidR="00304351" w:rsidRPr="00FE4726" w:rsidRDefault="00304351" w:rsidP="00304351">
            <w:pPr>
              <w:rPr>
                <w:color w:val="000000" w:themeColor="text1"/>
                <w:sz w:val="24"/>
                <w:szCs w:val="24"/>
              </w:rPr>
            </w:pPr>
            <w:r w:rsidRPr="000F1326">
              <w:rPr>
                <w:color w:val="000000" w:themeColor="text1"/>
                <w:sz w:val="24"/>
                <w:szCs w:val="24"/>
              </w:rPr>
              <w:t>Зона сельскохозяйственных угодий</w:t>
            </w:r>
          </w:p>
        </w:tc>
        <w:tc>
          <w:tcPr>
            <w:tcW w:w="1814" w:type="dxa"/>
            <w:noWrap/>
          </w:tcPr>
          <w:p w14:paraId="4E860BF7" w14:textId="1ED4E6AA" w:rsidR="00304351" w:rsidRPr="0069183E" w:rsidRDefault="0069183E" w:rsidP="00304351">
            <w:pPr>
              <w:jc w:val="center"/>
              <w:rPr>
                <w:color w:val="000000" w:themeColor="text1"/>
                <w:sz w:val="24"/>
                <w:szCs w:val="24"/>
              </w:rPr>
            </w:pPr>
            <w:r>
              <w:rPr>
                <w:color w:val="000000" w:themeColor="text1"/>
                <w:sz w:val="24"/>
                <w:szCs w:val="24"/>
              </w:rPr>
              <w:t>96,06</w:t>
            </w:r>
          </w:p>
        </w:tc>
        <w:tc>
          <w:tcPr>
            <w:tcW w:w="1985" w:type="dxa"/>
            <w:noWrap/>
          </w:tcPr>
          <w:p w14:paraId="0785E8B6" w14:textId="77777777" w:rsidR="00304351" w:rsidRPr="002B37DF" w:rsidRDefault="00304351" w:rsidP="00304351">
            <w:pPr>
              <w:jc w:val="center"/>
              <w:rPr>
                <w:b/>
                <w:color w:val="000000" w:themeColor="text1"/>
                <w:sz w:val="24"/>
                <w:szCs w:val="24"/>
              </w:rPr>
            </w:pPr>
          </w:p>
        </w:tc>
      </w:tr>
      <w:tr w:rsidR="00110C72" w:rsidRPr="002B37DF" w14:paraId="6C671CAA" w14:textId="77777777" w:rsidTr="0049516A">
        <w:trPr>
          <w:trHeight w:val="300"/>
        </w:trPr>
        <w:tc>
          <w:tcPr>
            <w:tcW w:w="2004" w:type="dxa"/>
            <w:vMerge/>
          </w:tcPr>
          <w:p w14:paraId="58F4AC5D" w14:textId="77777777" w:rsidR="00110C72" w:rsidRPr="00FE4726" w:rsidRDefault="00110C72" w:rsidP="00304351">
            <w:pPr>
              <w:rPr>
                <w:color w:val="000000" w:themeColor="text1"/>
                <w:sz w:val="24"/>
                <w:szCs w:val="24"/>
              </w:rPr>
            </w:pPr>
          </w:p>
        </w:tc>
        <w:tc>
          <w:tcPr>
            <w:tcW w:w="3803" w:type="dxa"/>
          </w:tcPr>
          <w:p w14:paraId="3D855F1A" w14:textId="48C30500" w:rsidR="00110C72" w:rsidRPr="000F1326" w:rsidRDefault="00110C72" w:rsidP="00304351">
            <w:pPr>
              <w:rPr>
                <w:color w:val="000000" w:themeColor="text1"/>
                <w:sz w:val="24"/>
                <w:szCs w:val="24"/>
              </w:rPr>
            </w:pPr>
            <w:r w:rsidRPr="000F1326">
              <w:rPr>
                <w:color w:val="000000" w:themeColor="text1"/>
                <w:sz w:val="24"/>
                <w:szCs w:val="24"/>
              </w:rPr>
              <w:t>Производственная зона сельско</w:t>
            </w:r>
            <w:r>
              <w:rPr>
                <w:color w:val="000000" w:themeColor="text1"/>
                <w:sz w:val="24"/>
                <w:szCs w:val="24"/>
              </w:rPr>
              <w:t>-</w:t>
            </w:r>
            <w:r w:rsidRPr="000F1326">
              <w:rPr>
                <w:color w:val="000000" w:themeColor="text1"/>
                <w:sz w:val="24"/>
                <w:szCs w:val="24"/>
              </w:rPr>
              <w:t>хозяйственных предприятий</w:t>
            </w:r>
          </w:p>
        </w:tc>
        <w:tc>
          <w:tcPr>
            <w:tcW w:w="1814" w:type="dxa"/>
            <w:noWrap/>
          </w:tcPr>
          <w:p w14:paraId="409E30D4" w14:textId="2FD56DA1" w:rsidR="00110C72" w:rsidRDefault="00110C72" w:rsidP="00304351">
            <w:pPr>
              <w:jc w:val="center"/>
              <w:rPr>
                <w:color w:val="000000" w:themeColor="text1"/>
                <w:sz w:val="24"/>
                <w:szCs w:val="24"/>
              </w:rPr>
            </w:pPr>
            <w:r w:rsidRPr="0069183E">
              <w:rPr>
                <w:color w:val="000000" w:themeColor="text1"/>
                <w:sz w:val="24"/>
                <w:szCs w:val="24"/>
              </w:rPr>
              <w:t>32,49</w:t>
            </w:r>
          </w:p>
        </w:tc>
        <w:tc>
          <w:tcPr>
            <w:tcW w:w="1985" w:type="dxa"/>
            <w:noWrap/>
          </w:tcPr>
          <w:p w14:paraId="0FC3FA54" w14:textId="77777777" w:rsidR="00110C72" w:rsidRPr="002B37DF" w:rsidRDefault="00110C72" w:rsidP="00304351">
            <w:pPr>
              <w:jc w:val="center"/>
              <w:rPr>
                <w:b/>
                <w:color w:val="000000" w:themeColor="text1"/>
                <w:sz w:val="24"/>
                <w:szCs w:val="24"/>
              </w:rPr>
            </w:pPr>
          </w:p>
        </w:tc>
      </w:tr>
      <w:tr w:rsidR="00304351" w:rsidRPr="002B37DF" w14:paraId="7E17CB86" w14:textId="77777777" w:rsidTr="0049516A">
        <w:trPr>
          <w:trHeight w:val="600"/>
        </w:trPr>
        <w:tc>
          <w:tcPr>
            <w:tcW w:w="2004" w:type="dxa"/>
            <w:vMerge/>
            <w:hideMark/>
          </w:tcPr>
          <w:p w14:paraId="454387CB" w14:textId="77777777" w:rsidR="00304351" w:rsidRPr="00FE4726" w:rsidRDefault="00304351" w:rsidP="00304351">
            <w:pPr>
              <w:rPr>
                <w:color w:val="000000" w:themeColor="text1"/>
                <w:sz w:val="24"/>
                <w:szCs w:val="24"/>
              </w:rPr>
            </w:pPr>
          </w:p>
        </w:tc>
        <w:tc>
          <w:tcPr>
            <w:tcW w:w="3803" w:type="dxa"/>
            <w:hideMark/>
          </w:tcPr>
          <w:p w14:paraId="4ABD5B4D" w14:textId="77777777" w:rsidR="00304351" w:rsidRPr="000F1326" w:rsidRDefault="00304351" w:rsidP="00304351">
            <w:pPr>
              <w:rPr>
                <w:b/>
                <w:color w:val="000000" w:themeColor="text1"/>
                <w:sz w:val="24"/>
                <w:szCs w:val="24"/>
              </w:rPr>
            </w:pPr>
            <w:r w:rsidRPr="000F1326">
              <w:rPr>
                <w:b/>
                <w:color w:val="000000" w:themeColor="text1"/>
                <w:sz w:val="24"/>
                <w:szCs w:val="24"/>
              </w:rPr>
              <w:t>Зоны специального назначения, в том числе:</w:t>
            </w:r>
          </w:p>
        </w:tc>
        <w:tc>
          <w:tcPr>
            <w:tcW w:w="1814" w:type="dxa"/>
            <w:noWrap/>
          </w:tcPr>
          <w:p w14:paraId="5D6469AB" w14:textId="77777777" w:rsidR="00304351" w:rsidRPr="000F1326" w:rsidRDefault="00304351" w:rsidP="00304351">
            <w:pPr>
              <w:jc w:val="center"/>
              <w:rPr>
                <w:b/>
                <w:color w:val="000000" w:themeColor="text1"/>
                <w:sz w:val="24"/>
                <w:szCs w:val="24"/>
              </w:rPr>
            </w:pPr>
            <w:r w:rsidRPr="000F1326">
              <w:rPr>
                <w:b/>
                <w:color w:val="000000" w:themeColor="text1"/>
                <w:sz w:val="24"/>
                <w:szCs w:val="24"/>
              </w:rPr>
              <w:t>4,56</w:t>
            </w:r>
          </w:p>
        </w:tc>
        <w:tc>
          <w:tcPr>
            <w:tcW w:w="1985" w:type="dxa"/>
            <w:noWrap/>
          </w:tcPr>
          <w:p w14:paraId="7036B702" w14:textId="77777777" w:rsidR="00304351" w:rsidRPr="002B37DF" w:rsidRDefault="00304351" w:rsidP="00304351">
            <w:pPr>
              <w:jc w:val="center"/>
              <w:rPr>
                <w:b/>
                <w:color w:val="000000" w:themeColor="text1"/>
                <w:sz w:val="24"/>
                <w:szCs w:val="24"/>
              </w:rPr>
            </w:pPr>
            <w:r>
              <w:rPr>
                <w:b/>
                <w:color w:val="000000" w:themeColor="text1"/>
                <w:sz w:val="24"/>
                <w:szCs w:val="24"/>
              </w:rPr>
              <w:t>0,04</w:t>
            </w:r>
          </w:p>
        </w:tc>
      </w:tr>
      <w:tr w:rsidR="00304351" w:rsidRPr="002B37DF" w14:paraId="6D56F14F" w14:textId="77777777" w:rsidTr="0049516A">
        <w:trPr>
          <w:trHeight w:val="300"/>
        </w:trPr>
        <w:tc>
          <w:tcPr>
            <w:tcW w:w="2004" w:type="dxa"/>
            <w:vMerge/>
            <w:hideMark/>
          </w:tcPr>
          <w:p w14:paraId="71E7C0FF" w14:textId="77777777" w:rsidR="00304351" w:rsidRPr="00FE4726" w:rsidRDefault="00304351" w:rsidP="00304351">
            <w:pPr>
              <w:rPr>
                <w:color w:val="000000" w:themeColor="text1"/>
                <w:sz w:val="24"/>
                <w:szCs w:val="24"/>
              </w:rPr>
            </w:pPr>
          </w:p>
        </w:tc>
        <w:tc>
          <w:tcPr>
            <w:tcW w:w="3803" w:type="dxa"/>
            <w:noWrap/>
            <w:hideMark/>
          </w:tcPr>
          <w:p w14:paraId="62E3F770" w14:textId="77777777" w:rsidR="00304351" w:rsidRPr="00FE4726" w:rsidRDefault="00304351" w:rsidP="00304351">
            <w:pPr>
              <w:rPr>
                <w:color w:val="000000" w:themeColor="text1"/>
                <w:sz w:val="24"/>
                <w:szCs w:val="24"/>
              </w:rPr>
            </w:pPr>
            <w:r w:rsidRPr="000F1326">
              <w:rPr>
                <w:color w:val="000000" w:themeColor="text1"/>
                <w:sz w:val="24"/>
                <w:szCs w:val="24"/>
              </w:rPr>
              <w:t>Зона кладбищ</w:t>
            </w:r>
          </w:p>
        </w:tc>
        <w:tc>
          <w:tcPr>
            <w:tcW w:w="1814" w:type="dxa"/>
            <w:noWrap/>
          </w:tcPr>
          <w:p w14:paraId="5E9866D1" w14:textId="77777777" w:rsidR="00304351" w:rsidRPr="00FE4726" w:rsidRDefault="00304351" w:rsidP="00304351">
            <w:pPr>
              <w:jc w:val="center"/>
              <w:rPr>
                <w:color w:val="000000" w:themeColor="text1"/>
                <w:sz w:val="24"/>
                <w:szCs w:val="24"/>
              </w:rPr>
            </w:pPr>
            <w:r w:rsidRPr="000F1326">
              <w:rPr>
                <w:color w:val="000000" w:themeColor="text1"/>
                <w:sz w:val="24"/>
                <w:szCs w:val="24"/>
              </w:rPr>
              <w:t>4,56</w:t>
            </w:r>
          </w:p>
        </w:tc>
        <w:tc>
          <w:tcPr>
            <w:tcW w:w="1985" w:type="dxa"/>
            <w:noWrap/>
          </w:tcPr>
          <w:p w14:paraId="17AD45AE" w14:textId="77777777" w:rsidR="00304351" w:rsidRPr="002B37DF" w:rsidRDefault="00304351" w:rsidP="00304351">
            <w:pPr>
              <w:jc w:val="center"/>
              <w:rPr>
                <w:b/>
                <w:color w:val="000000" w:themeColor="text1"/>
                <w:sz w:val="24"/>
                <w:szCs w:val="24"/>
              </w:rPr>
            </w:pPr>
          </w:p>
        </w:tc>
      </w:tr>
      <w:tr w:rsidR="00304351" w:rsidRPr="002B37DF" w14:paraId="5F6A04AF" w14:textId="77777777" w:rsidTr="0049516A">
        <w:trPr>
          <w:trHeight w:val="300"/>
        </w:trPr>
        <w:tc>
          <w:tcPr>
            <w:tcW w:w="2004" w:type="dxa"/>
            <w:vMerge/>
            <w:hideMark/>
          </w:tcPr>
          <w:p w14:paraId="3B746061" w14:textId="77777777" w:rsidR="00304351" w:rsidRPr="00FE4726" w:rsidRDefault="00304351" w:rsidP="00304351">
            <w:pPr>
              <w:rPr>
                <w:color w:val="000000" w:themeColor="text1"/>
                <w:sz w:val="24"/>
                <w:szCs w:val="24"/>
              </w:rPr>
            </w:pPr>
          </w:p>
        </w:tc>
        <w:tc>
          <w:tcPr>
            <w:tcW w:w="3803" w:type="dxa"/>
            <w:noWrap/>
            <w:hideMark/>
          </w:tcPr>
          <w:p w14:paraId="7AA24CAA" w14:textId="77777777" w:rsidR="00304351" w:rsidRPr="000F1326" w:rsidRDefault="00304351" w:rsidP="00304351">
            <w:pPr>
              <w:rPr>
                <w:b/>
                <w:color w:val="000000" w:themeColor="text1"/>
                <w:sz w:val="24"/>
                <w:szCs w:val="24"/>
              </w:rPr>
            </w:pPr>
            <w:r w:rsidRPr="000F1326">
              <w:rPr>
                <w:b/>
                <w:color w:val="000000" w:themeColor="text1"/>
                <w:sz w:val="24"/>
                <w:szCs w:val="24"/>
              </w:rPr>
              <w:t>Зона инженерной инфраструктуры</w:t>
            </w:r>
          </w:p>
        </w:tc>
        <w:tc>
          <w:tcPr>
            <w:tcW w:w="1814" w:type="dxa"/>
            <w:noWrap/>
          </w:tcPr>
          <w:p w14:paraId="3F641762" w14:textId="77777777" w:rsidR="00304351" w:rsidRPr="000F1326" w:rsidRDefault="00304351" w:rsidP="00304351">
            <w:pPr>
              <w:jc w:val="center"/>
              <w:rPr>
                <w:b/>
                <w:color w:val="000000" w:themeColor="text1"/>
                <w:sz w:val="24"/>
                <w:szCs w:val="24"/>
              </w:rPr>
            </w:pPr>
            <w:r>
              <w:rPr>
                <w:b/>
                <w:color w:val="000000" w:themeColor="text1"/>
                <w:sz w:val="24"/>
                <w:szCs w:val="24"/>
              </w:rPr>
              <w:t>6,87</w:t>
            </w:r>
          </w:p>
        </w:tc>
        <w:tc>
          <w:tcPr>
            <w:tcW w:w="1985" w:type="dxa"/>
            <w:noWrap/>
          </w:tcPr>
          <w:p w14:paraId="7DE1EDBA"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0,06</w:t>
            </w:r>
          </w:p>
        </w:tc>
      </w:tr>
      <w:tr w:rsidR="00304351" w:rsidRPr="002B37DF" w14:paraId="683F7520" w14:textId="77777777" w:rsidTr="0049516A">
        <w:trPr>
          <w:trHeight w:val="300"/>
        </w:trPr>
        <w:tc>
          <w:tcPr>
            <w:tcW w:w="2004" w:type="dxa"/>
            <w:vMerge/>
            <w:hideMark/>
          </w:tcPr>
          <w:p w14:paraId="0142A131" w14:textId="77777777" w:rsidR="00304351" w:rsidRPr="00FE4726" w:rsidRDefault="00304351" w:rsidP="00304351">
            <w:pPr>
              <w:rPr>
                <w:color w:val="000000" w:themeColor="text1"/>
                <w:sz w:val="24"/>
                <w:szCs w:val="24"/>
              </w:rPr>
            </w:pPr>
          </w:p>
        </w:tc>
        <w:tc>
          <w:tcPr>
            <w:tcW w:w="3803" w:type="dxa"/>
            <w:noWrap/>
            <w:hideMark/>
          </w:tcPr>
          <w:p w14:paraId="742E92B0" w14:textId="77777777" w:rsidR="00304351" w:rsidRPr="000F1326" w:rsidRDefault="00304351" w:rsidP="00304351">
            <w:pPr>
              <w:rPr>
                <w:b/>
                <w:color w:val="000000" w:themeColor="text1"/>
                <w:sz w:val="24"/>
                <w:szCs w:val="24"/>
              </w:rPr>
            </w:pPr>
            <w:r w:rsidRPr="000F1326">
              <w:rPr>
                <w:b/>
                <w:color w:val="000000" w:themeColor="text1"/>
                <w:sz w:val="24"/>
                <w:szCs w:val="24"/>
              </w:rPr>
              <w:t>Зона рекреационного назначения, в том числе:</w:t>
            </w:r>
          </w:p>
        </w:tc>
        <w:tc>
          <w:tcPr>
            <w:tcW w:w="1814" w:type="dxa"/>
            <w:noWrap/>
          </w:tcPr>
          <w:p w14:paraId="39BE6B7E" w14:textId="77777777" w:rsidR="00304351" w:rsidRPr="000F1326" w:rsidRDefault="00304351" w:rsidP="00304351">
            <w:pPr>
              <w:jc w:val="center"/>
              <w:rPr>
                <w:b/>
                <w:color w:val="000000" w:themeColor="text1"/>
                <w:sz w:val="24"/>
                <w:szCs w:val="24"/>
              </w:rPr>
            </w:pPr>
            <w:r>
              <w:rPr>
                <w:b/>
                <w:color w:val="000000" w:themeColor="text1"/>
                <w:sz w:val="24"/>
                <w:szCs w:val="24"/>
              </w:rPr>
              <w:t>62,15</w:t>
            </w:r>
          </w:p>
        </w:tc>
        <w:tc>
          <w:tcPr>
            <w:tcW w:w="1985" w:type="dxa"/>
            <w:noWrap/>
          </w:tcPr>
          <w:p w14:paraId="592E8209"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0,54</w:t>
            </w:r>
          </w:p>
        </w:tc>
      </w:tr>
      <w:tr w:rsidR="00304351" w:rsidRPr="002B37DF" w14:paraId="7BFA7EEA" w14:textId="77777777" w:rsidTr="0049516A">
        <w:trPr>
          <w:trHeight w:val="300"/>
        </w:trPr>
        <w:tc>
          <w:tcPr>
            <w:tcW w:w="2004" w:type="dxa"/>
            <w:vMerge/>
          </w:tcPr>
          <w:p w14:paraId="657D2F01" w14:textId="77777777" w:rsidR="00304351" w:rsidRPr="00FE4726" w:rsidRDefault="00304351" w:rsidP="00304351">
            <w:pPr>
              <w:rPr>
                <w:color w:val="000000" w:themeColor="text1"/>
                <w:sz w:val="24"/>
                <w:szCs w:val="24"/>
              </w:rPr>
            </w:pPr>
          </w:p>
        </w:tc>
        <w:tc>
          <w:tcPr>
            <w:tcW w:w="3803" w:type="dxa"/>
            <w:noWrap/>
          </w:tcPr>
          <w:p w14:paraId="0E81262A" w14:textId="77777777" w:rsidR="00304351" w:rsidRPr="000F13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814" w:type="dxa"/>
            <w:noWrap/>
          </w:tcPr>
          <w:p w14:paraId="0BA1C2D9" w14:textId="17D78648" w:rsidR="00304351" w:rsidRPr="00FE4726" w:rsidRDefault="0069183E" w:rsidP="00304351">
            <w:pPr>
              <w:jc w:val="center"/>
              <w:rPr>
                <w:color w:val="000000" w:themeColor="text1"/>
                <w:sz w:val="24"/>
                <w:szCs w:val="24"/>
              </w:rPr>
            </w:pPr>
            <w:r>
              <w:rPr>
                <w:color w:val="000000" w:themeColor="text1"/>
                <w:sz w:val="24"/>
                <w:szCs w:val="24"/>
              </w:rPr>
              <w:t>20,12</w:t>
            </w:r>
          </w:p>
        </w:tc>
        <w:tc>
          <w:tcPr>
            <w:tcW w:w="1985" w:type="dxa"/>
            <w:noWrap/>
          </w:tcPr>
          <w:p w14:paraId="57BCAB0A" w14:textId="77777777" w:rsidR="00304351" w:rsidRPr="002B37DF" w:rsidRDefault="00304351" w:rsidP="00304351">
            <w:pPr>
              <w:jc w:val="center"/>
              <w:rPr>
                <w:b/>
                <w:color w:val="000000" w:themeColor="text1"/>
                <w:sz w:val="24"/>
                <w:szCs w:val="24"/>
              </w:rPr>
            </w:pPr>
          </w:p>
        </w:tc>
      </w:tr>
      <w:tr w:rsidR="00304351" w:rsidRPr="002B37DF" w14:paraId="024ED2FB" w14:textId="77777777" w:rsidTr="0049516A">
        <w:trPr>
          <w:trHeight w:val="300"/>
        </w:trPr>
        <w:tc>
          <w:tcPr>
            <w:tcW w:w="2004" w:type="dxa"/>
            <w:vMerge/>
          </w:tcPr>
          <w:p w14:paraId="53E3C082" w14:textId="77777777" w:rsidR="00304351" w:rsidRPr="00FE4726" w:rsidRDefault="00304351" w:rsidP="00304351">
            <w:pPr>
              <w:rPr>
                <w:color w:val="000000" w:themeColor="text1"/>
                <w:sz w:val="24"/>
                <w:szCs w:val="24"/>
              </w:rPr>
            </w:pPr>
          </w:p>
        </w:tc>
        <w:tc>
          <w:tcPr>
            <w:tcW w:w="3803" w:type="dxa"/>
            <w:noWrap/>
          </w:tcPr>
          <w:p w14:paraId="635D0B79" w14:textId="77777777" w:rsidR="00304351" w:rsidRPr="000F1326" w:rsidRDefault="00304351" w:rsidP="00304351">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814" w:type="dxa"/>
            <w:noWrap/>
          </w:tcPr>
          <w:p w14:paraId="038E0F68" w14:textId="77777777" w:rsidR="00304351" w:rsidRPr="00FE4726" w:rsidRDefault="00304351" w:rsidP="00304351">
            <w:pPr>
              <w:jc w:val="center"/>
              <w:rPr>
                <w:color w:val="000000" w:themeColor="text1"/>
                <w:sz w:val="24"/>
                <w:szCs w:val="24"/>
              </w:rPr>
            </w:pPr>
            <w:r>
              <w:rPr>
                <w:color w:val="000000" w:themeColor="text1"/>
                <w:sz w:val="24"/>
                <w:szCs w:val="24"/>
              </w:rPr>
              <w:t>42,03</w:t>
            </w:r>
          </w:p>
        </w:tc>
        <w:tc>
          <w:tcPr>
            <w:tcW w:w="1985" w:type="dxa"/>
            <w:noWrap/>
          </w:tcPr>
          <w:p w14:paraId="7BF1B237" w14:textId="77777777" w:rsidR="00304351" w:rsidRPr="002B37DF" w:rsidRDefault="00304351" w:rsidP="00304351">
            <w:pPr>
              <w:jc w:val="center"/>
              <w:rPr>
                <w:b/>
                <w:color w:val="000000" w:themeColor="text1"/>
                <w:sz w:val="24"/>
                <w:szCs w:val="24"/>
              </w:rPr>
            </w:pPr>
          </w:p>
        </w:tc>
      </w:tr>
      <w:tr w:rsidR="00304351" w:rsidRPr="002B37DF" w14:paraId="67427280" w14:textId="77777777" w:rsidTr="0049516A">
        <w:trPr>
          <w:trHeight w:val="300"/>
        </w:trPr>
        <w:tc>
          <w:tcPr>
            <w:tcW w:w="2004" w:type="dxa"/>
            <w:vMerge/>
            <w:hideMark/>
          </w:tcPr>
          <w:p w14:paraId="2500A959" w14:textId="77777777" w:rsidR="00304351" w:rsidRPr="00FE4726" w:rsidRDefault="00304351" w:rsidP="00304351">
            <w:pPr>
              <w:rPr>
                <w:color w:val="000000" w:themeColor="text1"/>
                <w:sz w:val="24"/>
                <w:szCs w:val="24"/>
              </w:rPr>
            </w:pPr>
          </w:p>
        </w:tc>
        <w:tc>
          <w:tcPr>
            <w:tcW w:w="3803" w:type="dxa"/>
            <w:noWrap/>
            <w:hideMark/>
          </w:tcPr>
          <w:p w14:paraId="256D7DB9" w14:textId="77777777" w:rsidR="00304351" w:rsidRPr="000F1326" w:rsidRDefault="00304351" w:rsidP="00304351">
            <w:pPr>
              <w:rPr>
                <w:b/>
                <w:color w:val="000000" w:themeColor="text1"/>
                <w:sz w:val="24"/>
                <w:szCs w:val="24"/>
              </w:rPr>
            </w:pPr>
            <w:r w:rsidRPr="000F1326">
              <w:rPr>
                <w:b/>
                <w:color w:val="000000" w:themeColor="text1"/>
                <w:sz w:val="24"/>
                <w:szCs w:val="24"/>
              </w:rPr>
              <w:t>Зона транспортной инфраструктуры</w:t>
            </w:r>
          </w:p>
        </w:tc>
        <w:tc>
          <w:tcPr>
            <w:tcW w:w="1814" w:type="dxa"/>
            <w:noWrap/>
          </w:tcPr>
          <w:p w14:paraId="747CEA23" w14:textId="3E119C1B" w:rsidR="00304351" w:rsidRPr="000F1326" w:rsidRDefault="0069183E" w:rsidP="00304351">
            <w:pPr>
              <w:jc w:val="center"/>
              <w:rPr>
                <w:b/>
                <w:color w:val="000000" w:themeColor="text1"/>
                <w:sz w:val="24"/>
                <w:szCs w:val="24"/>
              </w:rPr>
            </w:pPr>
            <w:r>
              <w:rPr>
                <w:b/>
                <w:color w:val="000000" w:themeColor="text1"/>
                <w:sz w:val="24"/>
                <w:szCs w:val="24"/>
              </w:rPr>
              <w:t>8,12</w:t>
            </w:r>
          </w:p>
        </w:tc>
        <w:tc>
          <w:tcPr>
            <w:tcW w:w="1985" w:type="dxa"/>
            <w:noWrap/>
          </w:tcPr>
          <w:p w14:paraId="772F28F0" w14:textId="77777777" w:rsidR="00304351" w:rsidRPr="002B37DF" w:rsidRDefault="00304351" w:rsidP="00304351">
            <w:pPr>
              <w:jc w:val="center"/>
              <w:rPr>
                <w:b/>
                <w:color w:val="000000" w:themeColor="text1"/>
                <w:sz w:val="24"/>
                <w:szCs w:val="24"/>
              </w:rPr>
            </w:pPr>
            <w:r>
              <w:rPr>
                <w:b/>
                <w:color w:val="000000" w:themeColor="text1"/>
                <w:sz w:val="24"/>
                <w:szCs w:val="24"/>
              </w:rPr>
              <w:t>0,07</w:t>
            </w:r>
          </w:p>
        </w:tc>
      </w:tr>
      <w:tr w:rsidR="00304351" w:rsidRPr="002B37DF" w14:paraId="3CA0E7D1" w14:textId="77777777" w:rsidTr="0049516A">
        <w:trPr>
          <w:trHeight w:val="315"/>
        </w:trPr>
        <w:tc>
          <w:tcPr>
            <w:tcW w:w="5807" w:type="dxa"/>
            <w:gridSpan w:val="2"/>
            <w:noWrap/>
            <w:hideMark/>
          </w:tcPr>
          <w:p w14:paraId="7B2F8751" w14:textId="77777777" w:rsidR="00304351" w:rsidRPr="00384F87" w:rsidRDefault="00304351" w:rsidP="00304351">
            <w:pPr>
              <w:rPr>
                <w:b/>
                <w:i/>
                <w:color w:val="000000" w:themeColor="text1"/>
                <w:sz w:val="24"/>
                <w:szCs w:val="24"/>
              </w:rPr>
            </w:pPr>
            <w:r w:rsidRPr="00384F87">
              <w:rPr>
                <w:b/>
                <w:i/>
                <w:color w:val="000000" w:themeColor="text1"/>
                <w:sz w:val="24"/>
                <w:szCs w:val="24"/>
              </w:rPr>
              <w:t>Всего по населенному пункту</w:t>
            </w:r>
          </w:p>
        </w:tc>
        <w:tc>
          <w:tcPr>
            <w:tcW w:w="1814" w:type="dxa"/>
            <w:noWrap/>
          </w:tcPr>
          <w:p w14:paraId="69672110" w14:textId="426414DD" w:rsidR="00304351" w:rsidRPr="00384F87" w:rsidRDefault="0069183E" w:rsidP="00304351">
            <w:pPr>
              <w:jc w:val="center"/>
              <w:rPr>
                <w:b/>
                <w:i/>
                <w:color w:val="000000" w:themeColor="text1"/>
                <w:sz w:val="24"/>
                <w:szCs w:val="24"/>
              </w:rPr>
            </w:pPr>
            <w:r>
              <w:rPr>
                <w:b/>
                <w:i/>
                <w:color w:val="000000" w:themeColor="text1"/>
                <w:sz w:val="24"/>
                <w:szCs w:val="24"/>
              </w:rPr>
              <w:t>870,94</w:t>
            </w:r>
          </w:p>
        </w:tc>
        <w:tc>
          <w:tcPr>
            <w:tcW w:w="1985" w:type="dxa"/>
            <w:noWrap/>
          </w:tcPr>
          <w:p w14:paraId="346C5FB8"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304351" w:rsidRPr="002B37DF" w14:paraId="545EECD7" w14:textId="77777777" w:rsidTr="0049516A">
        <w:trPr>
          <w:trHeight w:val="600"/>
        </w:trPr>
        <w:tc>
          <w:tcPr>
            <w:tcW w:w="2004" w:type="dxa"/>
            <w:vMerge w:val="restart"/>
            <w:noWrap/>
            <w:hideMark/>
          </w:tcPr>
          <w:p w14:paraId="03EA0BD4" w14:textId="77777777" w:rsidR="00304351" w:rsidRPr="00FE4726" w:rsidRDefault="00304351" w:rsidP="00304351">
            <w:pPr>
              <w:rPr>
                <w:color w:val="000000" w:themeColor="text1"/>
                <w:sz w:val="24"/>
                <w:szCs w:val="24"/>
              </w:rPr>
            </w:pPr>
            <w:r>
              <w:rPr>
                <w:color w:val="000000" w:themeColor="text1"/>
                <w:sz w:val="24"/>
                <w:szCs w:val="24"/>
              </w:rPr>
              <w:t>х. Центральный</w:t>
            </w:r>
          </w:p>
        </w:tc>
        <w:tc>
          <w:tcPr>
            <w:tcW w:w="3803" w:type="dxa"/>
          </w:tcPr>
          <w:p w14:paraId="44D481C2" w14:textId="77777777" w:rsidR="00304351" w:rsidRPr="00FE4726" w:rsidRDefault="00304351" w:rsidP="00304351">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814" w:type="dxa"/>
            <w:noWrap/>
          </w:tcPr>
          <w:p w14:paraId="2782BCBB" w14:textId="77777777" w:rsidR="00304351" w:rsidRPr="00384F87" w:rsidRDefault="00304351" w:rsidP="00304351">
            <w:pPr>
              <w:jc w:val="center"/>
              <w:rPr>
                <w:b/>
                <w:color w:val="000000" w:themeColor="text1"/>
                <w:sz w:val="24"/>
                <w:szCs w:val="24"/>
              </w:rPr>
            </w:pPr>
            <w:r>
              <w:rPr>
                <w:b/>
                <w:color w:val="000000" w:themeColor="text1"/>
                <w:sz w:val="24"/>
                <w:szCs w:val="24"/>
              </w:rPr>
              <w:t>106,91</w:t>
            </w:r>
          </w:p>
        </w:tc>
        <w:tc>
          <w:tcPr>
            <w:tcW w:w="1985" w:type="dxa"/>
            <w:noWrap/>
          </w:tcPr>
          <w:p w14:paraId="5D8F0FD3"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0,93</w:t>
            </w:r>
          </w:p>
        </w:tc>
      </w:tr>
      <w:tr w:rsidR="00304351" w:rsidRPr="002B37DF" w14:paraId="530134F8" w14:textId="77777777" w:rsidTr="0049516A">
        <w:trPr>
          <w:trHeight w:val="300"/>
        </w:trPr>
        <w:tc>
          <w:tcPr>
            <w:tcW w:w="2004" w:type="dxa"/>
            <w:vMerge/>
            <w:hideMark/>
          </w:tcPr>
          <w:p w14:paraId="58B0D01E" w14:textId="77777777" w:rsidR="00304351" w:rsidRPr="00FE4726" w:rsidRDefault="00304351" w:rsidP="00304351">
            <w:pPr>
              <w:rPr>
                <w:color w:val="000000" w:themeColor="text1"/>
                <w:sz w:val="24"/>
                <w:szCs w:val="24"/>
              </w:rPr>
            </w:pPr>
          </w:p>
        </w:tc>
        <w:tc>
          <w:tcPr>
            <w:tcW w:w="3803" w:type="dxa"/>
            <w:noWrap/>
          </w:tcPr>
          <w:p w14:paraId="122CEAD7"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814" w:type="dxa"/>
            <w:noWrap/>
          </w:tcPr>
          <w:p w14:paraId="6039E8B6" w14:textId="77777777" w:rsidR="00304351" w:rsidRPr="00C07F6C" w:rsidRDefault="00304351" w:rsidP="00304351">
            <w:pPr>
              <w:jc w:val="center"/>
              <w:rPr>
                <w:color w:val="000000" w:themeColor="text1"/>
                <w:sz w:val="24"/>
                <w:szCs w:val="24"/>
              </w:rPr>
            </w:pPr>
            <w:r>
              <w:rPr>
                <w:color w:val="000000" w:themeColor="text1"/>
                <w:sz w:val="24"/>
                <w:szCs w:val="24"/>
              </w:rPr>
              <w:t>106,91</w:t>
            </w:r>
          </w:p>
        </w:tc>
        <w:tc>
          <w:tcPr>
            <w:tcW w:w="1985" w:type="dxa"/>
            <w:noWrap/>
          </w:tcPr>
          <w:p w14:paraId="28A16735" w14:textId="77777777" w:rsidR="00304351" w:rsidRPr="002B37DF" w:rsidRDefault="00304351" w:rsidP="00304351">
            <w:pPr>
              <w:jc w:val="center"/>
              <w:rPr>
                <w:b/>
                <w:color w:val="000000" w:themeColor="text1"/>
                <w:sz w:val="24"/>
                <w:szCs w:val="24"/>
              </w:rPr>
            </w:pPr>
          </w:p>
        </w:tc>
      </w:tr>
      <w:tr w:rsidR="00304351" w:rsidRPr="002B37DF" w14:paraId="14139190" w14:textId="77777777" w:rsidTr="0049516A">
        <w:trPr>
          <w:trHeight w:val="300"/>
        </w:trPr>
        <w:tc>
          <w:tcPr>
            <w:tcW w:w="2004" w:type="dxa"/>
            <w:vMerge/>
            <w:hideMark/>
          </w:tcPr>
          <w:p w14:paraId="7059EA54" w14:textId="77777777" w:rsidR="00304351" w:rsidRPr="00FE4726" w:rsidRDefault="00304351" w:rsidP="00304351">
            <w:pPr>
              <w:rPr>
                <w:color w:val="000000" w:themeColor="text1"/>
                <w:sz w:val="24"/>
                <w:szCs w:val="24"/>
              </w:rPr>
            </w:pPr>
          </w:p>
        </w:tc>
        <w:tc>
          <w:tcPr>
            <w:tcW w:w="3803" w:type="dxa"/>
            <w:noWrap/>
          </w:tcPr>
          <w:p w14:paraId="447F895C" w14:textId="77777777" w:rsidR="00304351" w:rsidRPr="00FE4726" w:rsidRDefault="00304351" w:rsidP="00304351">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814" w:type="dxa"/>
            <w:noWrap/>
          </w:tcPr>
          <w:p w14:paraId="6BC5572D" w14:textId="77777777" w:rsidR="00304351" w:rsidRPr="009C63E7" w:rsidRDefault="00304351" w:rsidP="00304351">
            <w:pPr>
              <w:jc w:val="center"/>
              <w:rPr>
                <w:b/>
                <w:color w:val="000000" w:themeColor="text1"/>
                <w:sz w:val="24"/>
                <w:szCs w:val="24"/>
              </w:rPr>
            </w:pPr>
            <w:r w:rsidRPr="009C63E7">
              <w:rPr>
                <w:b/>
                <w:color w:val="000000" w:themeColor="text1"/>
                <w:sz w:val="24"/>
                <w:szCs w:val="24"/>
              </w:rPr>
              <w:t>2,32</w:t>
            </w:r>
          </w:p>
        </w:tc>
        <w:tc>
          <w:tcPr>
            <w:tcW w:w="1985" w:type="dxa"/>
            <w:noWrap/>
          </w:tcPr>
          <w:p w14:paraId="0CAE4180" w14:textId="77777777" w:rsidR="00304351" w:rsidRPr="002B37DF" w:rsidRDefault="00304351" w:rsidP="00304351">
            <w:pPr>
              <w:jc w:val="center"/>
              <w:rPr>
                <w:b/>
                <w:color w:val="000000" w:themeColor="text1"/>
                <w:sz w:val="24"/>
                <w:szCs w:val="24"/>
              </w:rPr>
            </w:pPr>
            <w:r>
              <w:rPr>
                <w:b/>
                <w:color w:val="000000" w:themeColor="text1"/>
                <w:sz w:val="24"/>
                <w:szCs w:val="24"/>
              </w:rPr>
              <w:t>0,02</w:t>
            </w:r>
          </w:p>
        </w:tc>
      </w:tr>
      <w:tr w:rsidR="00304351" w:rsidRPr="002B37DF" w14:paraId="2FA4EB40" w14:textId="77777777" w:rsidTr="0049516A">
        <w:trPr>
          <w:trHeight w:val="600"/>
        </w:trPr>
        <w:tc>
          <w:tcPr>
            <w:tcW w:w="2004" w:type="dxa"/>
            <w:vMerge/>
            <w:hideMark/>
          </w:tcPr>
          <w:p w14:paraId="4DC3EE6B" w14:textId="77777777" w:rsidR="00304351" w:rsidRPr="00FE4726" w:rsidRDefault="00304351" w:rsidP="00304351">
            <w:pPr>
              <w:rPr>
                <w:color w:val="000000" w:themeColor="text1"/>
                <w:sz w:val="24"/>
                <w:szCs w:val="24"/>
              </w:rPr>
            </w:pPr>
          </w:p>
        </w:tc>
        <w:tc>
          <w:tcPr>
            <w:tcW w:w="3803" w:type="dxa"/>
          </w:tcPr>
          <w:p w14:paraId="709E660B"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814" w:type="dxa"/>
            <w:noWrap/>
          </w:tcPr>
          <w:p w14:paraId="07BDB8C6" w14:textId="77777777" w:rsidR="00304351" w:rsidRPr="00C07F6C" w:rsidRDefault="00304351" w:rsidP="00304351">
            <w:pPr>
              <w:jc w:val="center"/>
              <w:rPr>
                <w:color w:val="000000" w:themeColor="text1"/>
                <w:sz w:val="24"/>
                <w:szCs w:val="24"/>
              </w:rPr>
            </w:pPr>
            <w:r w:rsidRPr="009C63E7">
              <w:rPr>
                <w:color w:val="000000" w:themeColor="text1"/>
                <w:sz w:val="24"/>
                <w:szCs w:val="24"/>
              </w:rPr>
              <w:t>2,32</w:t>
            </w:r>
          </w:p>
        </w:tc>
        <w:tc>
          <w:tcPr>
            <w:tcW w:w="1985" w:type="dxa"/>
            <w:noWrap/>
          </w:tcPr>
          <w:p w14:paraId="14663250" w14:textId="77777777" w:rsidR="00304351" w:rsidRPr="002B37DF" w:rsidRDefault="00304351" w:rsidP="00304351">
            <w:pPr>
              <w:jc w:val="center"/>
              <w:rPr>
                <w:b/>
                <w:color w:val="000000" w:themeColor="text1"/>
                <w:sz w:val="24"/>
                <w:szCs w:val="24"/>
              </w:rPr>
            </w:pPr>
          </w:p>
        </w:tc>
      </w:tr>
      <w:tr w:rsidR="00304351" w:rsidRPr="002B37DF" w14:paraId="2E57E6E6" w14:textId="77777777" w:rsidTr="0049516A">
        <w:trPr>
          <w:trHeight w:val="300"/>
        </w:trPr>
        <w:tc>
          <w:tcPr>
            <w:tcW w:w="2004" w:type="dxa"/>
            <w:vMerge/>
            <w:hideMark/>
          </w:tcPr>
          <w:p w14:paraId="64E1B4F7" w14:textId="77777777" w:rsidR="00304351" w:rsidRPr="00FE4726" w:rsidRDefault="00304351" w:rsidP="00304351">
            <w:pPr>
              <w:rPr>
                <w:color w:val="000000" w:themeColor="text1"/>
                <w:sz w:val="24"/>
                <w:szCs w:val="24"/>
              </w:rPr>
            </w:pPr>
          </w:p>
        </w:tc>
        <w:tc>
          <w:tcPr>
            <w:tcW w:w="3803" w:type="dxa"/>
            <w:noWrap/>
          </w:tcPr>
          <w:p w14:paraId="41E842D8" w14:textId="77777777" w:rsidR="00304351" w:rsidRPr="00FE4726" w:rsidRDefault="00304351" w:rsidP="00304351">
            <w:pPr>
              <w:rPr>
                <w:color w:val="000000" w:themeColor="text1"/>
                <w:sz w:val="24"/>
                <w:szCs w:val="24"/>
              </w:rPr>
            </w:pPr>
            <w:r w:rsidRPr="000F1326">
              <w:rPr>
                <w:b/>
                <w:color w:val="000000" w:themeColor="text1"/>
                <w:sz w:val="24"/>
                <w:szCs w:val="24"/>
              </w:rPr>
              <w:t>Зоны специального назначения, в том числе:</w:t>
            </w:r>
          </w:p>
        </w:tc>
        <w:tc>
          <w:tcPr>
            <w:tcW w:w="1814" w:type="dxa"/>
            <w:noWrap/>
          </w:tcPr>
          <w:p w14:paraId="06592D84" w14:textId="17A6C717" w:rsidR="0069183E" w:rsidRPr="009C63E7" w:rsidRDefault="0069183E" w:rsidP="0069183E">
            <w:pPr>
              <w:jc w:val="center"/>
              <w:rPr>
                <w:b/>
                <w:color w:val="000000" w:themeColor="text1"/>
                <w:sz w:val="24"/>
                <w:szCs w:val="24"/>
              </w:rPr>
            </w:pPr>
            <w:r>
              <w:rPr>
                <w:b/>
                <w:color w:val="000000" w:themeColor="text1"/>
                <w:sz w:val="24"/>
                <w:szCs w:val="24"/>
              </w:rPr>
              <w:t>1,23</w:t>
            </w:r>
          </w:p>
        </w:tc>
        <w:tc>
          <w:tcPr>
            <w:tcW w:w="1985" w:type="dxa"/>
            <w:noWrap/>
          </w:tcPr>
          <w:p w14:paraId="2633DAA6" w14:textId="77777777" w:rsidR="00304351" w:rsidRPr="002B37DF" w:rsidRDefault="00304351" w:rsidP="00304351">
            <w:pPr>
              <w:jc w:val="center"/>
              <w:rPr>
                <w:b/>
                <w:color w:val="000000" w:themeColor="text1"/>
                <w:sz w:val="24"/>
                <w:szCs w:val="24"/>
              </w:rPr>
            </w:pPr>
            <w:r>
              <w:rPr>
                <w:b/>
                <w:color w:val="000000" w:themeColor="text1"/>
                <w:sz w:val="24"/>
                <w:szCs w:val="24"/>
              </w:rPr>
              <w:t>0,01</w:t>
            </w:r>
          </w:p>
        </w:tc>
      </w:tr>
      <w:tr w:rsidR="00304351" w:rsidRPr="002B37DF" w14:paraId="5EA2DDB2" w14:textId="77777777" w:rsidTr="0049516A">
        <w:trPr>
          <w:trHeight w:val="300"/>
        </w:trPr>
        <w:tc>
          <w:tcPr>
            <w:tcW w:w="2004" w:type="dxa"/>
            <w:vMerge/>
            <w:hideMark/>
          </w:tcPr>
          <w:p w14:paraId="7D41E22A" w14:textId="151D1477" w:rsidR="00304351" w:rsidRPr="00FE4726" w:rsidRDefault="00304351" w:rsidP="00304351">
            <w:pPr>
              <w:rPr>
                <w:color w:val="000000" w:themeColor="text1"/>
                <w:sz w:val="24"/>
                <w:szCs w:val="24"/>
              </w:rPr>
            </w:pPr>
          </w:p>
        </w:tc>
        <w:tc>
          <w:tcPr>
            <w:tcW w:w="3803" w:type="dxa"/>
            <w:noWrap/>
          </w:tcPr>
          <w:p w14:paraId="638E5294" w14:textId="77777777" w:rsidR="00304351" w:rsidRPr="00FE4726" w:rsidRDefault="00304351" w:rsidP="00304351">
            <w:pPr>
              <w:rPr>
                <w:color w:val="000000" w:themeColor="text1"/>
                <w:sz w:val="24"/>
                <w:szCs w:val="24"/>
              </w:rPr>
            </w:pPr>
            <w:r w:rsidRPr="000F1326">
              <w:rPr>
                <w:color w:val="000000" w:themeColor="text1"/>
                <w:sz w:val="24"/>
                <w:szCs w:val="24"/>
              </w:rPr>
              <w:t>Зона кладбищ</w:t>
            </w:r>
          </w:p>
        </w:tc>
        <w:tc>
          <w:tcPr>
            <w:tcW w:w="1814" w:type="dxa"/>
            <w:noWrap/>
          </w:tcPr>
          <w:p w14:paraId="6602D234" w14:textId="0256E231" w:rsidR="00304351" w:rsidRPr="00C07F6C" w:rsidRDefault="0069183E" w:rsidP="00304351">
            <w:pPr>
              <w:jc w:val="center"/>
              <w:rPr>
                <w:color w:val="000000" w:themeColor="text1"/>
                <w:sz w:val="24"/>
                <w:szCs w:val="24"/>
              </w:rPr>
            </w:pPr>
            <w:r>
              <w:rPr>
                <w:color w:val="000000" w:themeColor="text1"/>
                <w:sz w:val="24"/>
                <w:szCs w:val="24"/>
              </w:rPr>
              <w:t>1,23</w:t>
            </w:r>
          </w:p>
        </w:tc>
        <w:tc>
          <w:tcPr>
            <w:tcW w:w="1985" w:type="dxa"/>
            <w:noWrap/>
          </w:tcPr>
          <w:p w14:paraId="1546F7F3" w14:textId="77777777" w:rsidR="00304351" w:rsidRPr="002B37DF" w:rsidRDefault="00304351" w:rsidP="00304351">
            <w:pPr>
              <w:jc w:val="center"/>
              <w:rPr>
                <w:b/>
                <w:color w:val="000000" w:themeColor="text1"/>
                <w:sz w:val="24"/>
                <w:szCs w:val="24"/>
              </w:rPr>
            </w:pPr>
          </w:p>
        </w:tc>
      </w:tr>
      <w:tr w:rsidR="00304351" w:rsidRPr="002B37DF" w14:paraId="0FD79B95" w14:textId="77777777" w:rsidTr="0049516A">
        <w:trPr>
          <w:trHeight w:val="300"/>
        </w:trPr>
        <w:tc>
          <w:tcPr>
            <w:tcW w:w="2004" w:type="dxa"/>
            <w:vMerge/>
          </w:tcPr>
          <w:p w14:paraId="291FED40" w14:textId="77777777" w:rsidR="00304351" w:rsidRPr="00FE4726" w:rsidRDefault="00304351" w:rsidP="00304351">
            <w:pPr>
              <w:rPr>
                <w:color w:val="000000" w:themeColor="text1"/>
                <w:sz w:val="24"/>
                <w:szCs w:val="24"/>
              </w:rPr>
            </w:pPr>
          </w:p>
        </w:tc>
        <w:tc>
          <w:tcPr>
            <w:tcW w:w="3803" w:type="dxa"/>
            <w:noWrap/>
          </w:tcPr>
          <w:p w14:paraId="48DD8631" w14:textId="77777777" w:rsidR="00304351" w:rsidRPr="000F1326" w:rsidRDefault="00304351" w:rsidP="00304351">
            <w:pPr>
              <w:rPr>
                <w:color w:val="000000" w:themeColor="text1"/>
                <w:sz w:val="24"/>
                <w:szCs w:val="24"/>
              </w:rPr>
            </w:pPr>
            <w:r w:rsidRPr="000F1326">
              <w:rPr>
                <w:b/>
                <w:color w:val="000000" w:themeColor="text1"/>
                <w:sz w:val="24"/>
                <w:szCs w:val="24"/>
              </w:rPr>
              <w:t>Зона инженерной инфраструктуры</w:t>
            </w:r>
          </w:p>
        </w:tc>
        <w:tc>
          <w:tcPr>
            <w:tcW w:w="1814" w:type="dxa"/>
            <w:noWrap/>
          </w:tcPr>
          <w:p w14:paraId="7571ECC0" w14:textId="77777777" w:rsidR="00304351" w:rsidRPr="009C63E7" w:rsidRDefault="00304351" w:rsidP="00304351">
            <w:pPr>
              <w:jc w:val="center"/>
              <w:rPr>
                <w:color w:val="000000" w:themeColor="text1"/>
                <w:sz w:val="24"/>
                <w:szCs w:val="24"/>
              </w:rPr>
            </w:pPr>
            <w:r>
              <w:rPr>
                <w:b/>
                <w:color w:val="000000" w:themeColor="text1"/>
                <w:sz w:val="24"/>
                <w:szCs w:val="24"/>
              </w:rPr>
              <w:t>0,02</w:t>
            </w:r>
          </w:p>
        </w:tc>
        <w:tc>
          <w:tcPr>
            <w:tcW w:w="1985" w:type="dxa"/>
            <w:noWrap/>
          </w:tcPr>
          <w:p w14:paraId="2E94719F"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0,0</w:t>
            </w:r>
            <w:r>
              <w:rPr>
                <w:b/>
                <w:color w:val="000000" w:themeColor="text1"/>
                <w:sz w:val="24"/>
                <w:szCs w:val="24"/>
              </w:rPr>
              <w:t>02</w:t>
            </w:r>
          </w:p>
        </w:tc>
      </w:tr>
      <w:tr w:rsidR="00304351" w:rsidRPr="002B37DF" w14:paraId="4E6E5A0D" w14:textId="77777777" w:rsidTr="0049516A">
        <w:trPr>
          <w:trHeight w:val="600"/>
        </w:trPr>
        <w:tc>
          <w:tcPr>
            <w:tcW w:w="2004" w:type="dxa"/>
            <w:vMerge/>
            <w:hideMark/>
          </w:tcPr>
          <w:p w14:paraId="5D786D28" w14:textId="77777777" w:rsidR="00304351" w:rsidRPr="00FE4726" w:rsidRDefault="00304351" w:rsidP="00304351">
            <w:pPr>
              <w:rPr>
                <w:color w:val="000000" w:themeColor="text1"/>
                <w:sz w:val="24"/>
                <w:szCs w:val="24"/>
              </w:rPr>
            </w:pPr>
          </w:p>
        </w:tc>
        <w:tc>
          <w:tcPr>
            <w:tcW w:w="3803" w:type="dxa"/>
          </w:tcPr>
          <w:p w14:paraId="7000830D" w14:textId="77777777" w:rsidR="00304351" w:rsidRPr="00FE4726" w:rsidRDefault="00304351" w:rsidP="00304351">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814" w:type="dxa"/>
            <w:noWrap/>
          </w:tcPr>
          <w:p w14:paraId="5EB07CA9" w14:textId="03E4E88A" w:rsidR="00304351" w:rsidRPr="009C63E7" w:rsidRDefault="0069183E" w:rsidP="00304351">
            <w:pPr>
              <w:jc w:val="center"/>
              <w:rPr>
                <w:b/>
                <w:color w:val="000000" w:themeColor="text1"/>
                <w:sz w:val="24"/>
                <w:szCs w:val="24"/>
              </w:rPr>
            </w:pPr>
            <w:r>
              <w:rPr>
                <w:b/>
                <w:color w:val="000000" w:themeColor="text1"/>
                <w:sz w:val="24"/>
                <w:szCs w:val="24"/>
              </w:rPr>
              <w:t>41,62</w:t>
            </w:r>
          </w:p>
        </w:tc>
        <w:tc>
          <w:tcPr>
            <w:tcW w:w="1985" w:type="dxa"/>
            <w:noWrap/>
          </w:tcPr>
          <w:p w14:paraId="33AB51D0"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0,36</w:t>
            </w:r>
          </w:p>
        </w:tc>
      </w:tr>
      <w:tr w:rsidR="00304351" w:rsidRPr="002B37DF" w14:paraId="14CE91C5" w14:textId="77777777" w:rsidTr="0049516A">
        <w:trPr>
          <w:trHeight w:val="300"/>
        </w:trPr>
        <w:tc>
          <w:tcPr>
            <w:tcW w:w="2004" w:type="dxa"/>
            <w:vMerge/>
            <w:hideMark/>
          </w:tcPr>
          <w:p w14:paraId="7A81751E" w14:textId="77777777" w:rsidR="00304351" w:rsidRPr="00FE4726" w:rsidRDefault="00304351" w:rsidP="00304351">
            <w:pPr>
              <w:rPr>
                <w:color w:val="000000" w:themeColor="text1"/>
                <w:sz w:val="24"/>
                <w:szCs w:val="24"/>
              </w:rPr>
            </w:pPr>
          </w:p>
        </w:tc>
        <w:tc>
          <w:tcPr>
            <w:tcW w:w="3803" w:type="dxa"/>
            <w:noWrap/>
          </w:tcPr>
          <w:p w14:paraId="5376FC47"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814" w:type="dxa"/>
            <w:noWrap/>
          </w:tcPr>
          <w:p w14:paraId="16B91DB7" w14:textId="126FE30B" w:rsidR="00304351" w:rsidRPr="00C07F6C" w:rsidRDefault="0069183E" w:rsidP="00304351">
            <w:pPr>
              <w:jc w:val="center"/>
              <w:rPr>
                <w:color w:val="000000" w:themeColor="text1"/>
                <w:sz w:val="24"/>
                <w:szCs w:val="24"/>
              </w:rPr>
            </w:pPr>
            <w:r>
              <w:rPr>
                <w:color w:val="000000" w:themeColor="text1"/>
                <w:sz w:val="24"/>
                <w:szCs w:val="24"/>
              </w:rPr>
              <w:t>2,13</w:t>
            </w:r>
          </w:p>
        </w:tc>
        <w:tc>
          <w:tcPr>
            <w:tcW w:w="1985" w:type="dxa"/>
            <w:noWrap/>
          </w:tcPr>
          <w:p w14:paraId="56B5BADD" w14:textId="77777777" w:rsidR="00304351" w:rsidRPr="002B37DF" w:rsidRDefault="00304351" w:rsidP="00304351">
            <w:pPr>
              <w:jc w:val="center"/>
              <w:rPr>
                <w:b/>
                <w:color w:val="000000" w:themeColor="text1"/>
                <w:sz w:val="24"/>
                <w:szCs w:val="24"/>
              </w:rPr>
            </w:pPr>
          </w:p>
        </w:tc>
      </w:tr>
      <w:tr w:rsidR="00304351" w:rsidRPr="002B37DF" w14:paraId="287FFD17" w14:textId="77777777" w:rsidTr="0049516A">
        <w:trPr>
          <w:trHeight w:val="300"/>
        </w:trPr>
        <w:tc>
          <w:tcPr>
            <w:tcW w:w="2004" w:type="dxa"/>
            <w:vMerge/>
            <w:hideMark/>
          </w:tcPr>
          <w:p w14:paraId="53BAF21B" w14:textId="77777777" w:rsidR="00304351" w:rsidRPr="00FE4726" w:rsidRDefault="00304351" w:rsidP="00304351">
            <w:pPr>
              <w:rPr>
                <w:color w:val="000000" w:themeColor="text1"/>
                <w:sz w:val="24"/>
                <w:szCs w:val="24"/>
              </w:rPr>
            </w:pPr>
          </w:p>
        </w:tc>
        <w:tc>
          <w:tcPr>
            <w:tcW w:w="3803" w:type="dxa"/>
            <w:noWrap/>
          </w:tcPr>
          <w:p w14:paraId="45E6D0D9"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814" w:type="dxa"/>
            <w:noWrap/>
          </w:tcPr>
          <w:p w14:paraId="42E6E2E8" w14:textId="77777777" w:rsidR="00304351" w:rsidRPr="00C07F6C" w:rsidRDefault="00304351" w:rsidP="00304351">
            <w:pPr>
              <w:jc w:val="center"/>
              <w:rPr>
                <w:color w:val="000000" w:themeColor="text1"/>
                <w:sz w:val="24"/>
                <w:szCs w:val="24"/>
              </w:rPr>
            </w:pPr>
            <w:r w:rsidRPr="009C63E7">
              <w:rPr>
                <w:color w:val="000000" w:themeColor="text1"/>
                <w:sz w:val="24"/>
                <w:szCs w:val="24"/>
              </w:rPr>
              <w:t>39,49</w:t>
            </w:r>
          </w:p>
        </w:tc>
        <w:tc>
          <w:tcPr>
            <w:tcW w:w="1985" w:type="dxa"/>
            <w:noWrap/>
          </w:tcPr>
          <w:p w14:paraId="2E9BC276" w14:textId="77777777" w:rsidR="00304351" w:rsidRPr="002B37DF" w:rsidRDefault="00304351" w:rsidP="00304351">
            <w:pPr>
              <w:jc w:val="center"/>
              <w:rPr>
                <w:b/>
                <w:color w:val="000000" w:themeColor="text1"/>
                <w:sz w:val="24"/>
                <w:szCs w:val="24"/>
              </w:rPr>
            </w:pPr>
          </w:p>
        </w:tc>
      </w:tr>
      <w:tr w:rsidR="00304351" w:rsidRPr="002B37DF" w14:paraId="69EE3ECA" w14:textId="77777777" w:rsidTr="0049516A">
        <w:trPr>
          <w:trHeight w:val="315"/>
        </w:trPr>
        <w:tc>
          <w:tcPr>
            <w:tcW w:w="5807" w:type="dxa"/>
            <w:gridSpan w:val="2"/>
            <w:noWrap/>
            <w:hideMark/>
          </w:tcPr>
          <w:p w14:paraId="511D1520" w14:textId="77777777" w:rsidR="00304351" w:rsidRPr="009C63E7" w:rsidRDefault="00304351" w:rsidP="00304351">
            <w:pPr>
              <w:rPr>
                <w:b/>
                <w:i/>
                <w:color w:val="000000" w:themeColor="text1"/>
                <w:sz w:val="24"/>
                <w:szCs w:val="24"/>
              </w:rPr>
            </w:pPr>
            <w:r w:rsidRPr="009C63E7">
              <w:rPr>
                <w:b/>
                <w:i/>
                <w:color w:val="000000" w:themeColor="text1"/>
                <w:sz w:val="24"/>
                <w:szCs w:val="24"/>
              </w:rPr>
              <w:t>Всего по населенному пункту</w:t>
            </w:r>
          </w:p>
        </w:tc>
        <w:tc>
          <w:tcPr>
            <w:tcW w:w="1814" w:type="dxa"/>
            <w:noWrap/>
          </w:tcPr>
          <w:p w14:paraId="63C0482F" w14:textId="77777777" w:rsidR="00304351" w:rsidRPr="009C63E7" w:rsidRDefault="00304351" w:rsidP="00304351">
            <w:pPr>
              <w:jc w:val="center"/>
              <w:rPr>
                <w:b/>
                <w:i/>
                <w:color w:val="000000" w:themeColor="text1"/>
                <w:sz w:val="24"/>
                <w:szCs w:val="24"/>
              </w:rPr>
            </w:pPr>
            <w:r w:rsidRPr="009C63E7">
              <w:rPr>
                <w:b/>
                <w:i/>
                <w:color w:val="000000" w:themeColor="text1"/>
                <w:sz w:val="24"/>
                <w:szCs w:val="24"/>
              </w:rPr>
              <w:t>152,1</w:t>
            </w:r>
            <w:r>
              <w:rPr>
                <w:b/>
                <w:i/>
                <w:color w:val="000000" w:themeColor="text1"/>
                <w:sz w:val="24"/>
                <w:szCs w:val="24"/>
              </w:rPr>
              <w:t>0</w:t>
            </w:r>
          </w:p>
        </w:tc>
        <w:tc>
          <w:tcPr>
            <w:tcW w:w="1985" w:type="dxa"/>
            <w:noWrap/>
          </w:tcPr>
          <w:p w14:paraId="629E31ED"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304351" w:rsidRPr="002B37DF" w14:paraId="43EA0B2E" w14:textId="77777777" w:rsidTr="0049516A">
        <w:trPr>
          <w:trHeight w:val="600"/>
        </w:trPr>
        <w:tc>
          <w:tcPr>
            <w:tcW w:w="2004" w:type="dxa"/>
            <w:vMerge w:val="restart"/>
            <w:noWrap/>
            <w:hideMark/>
          </w:tcPr>
          <w:p w14:paraId="73EBC896" w14:textId="77777777" w:rsidR="00304351" w:rsidRPr="00FE4726" w:rsidRDefault="00304351" w:rsidP="00304351">
            <w:pPr>
              <w:rPr>
                <w:color w:val="000000" w:themeColor="text1"/>
                <w:sz w:val="24"/>
                <w:szCs w:val="24"/>
              </w:rPr>
            </w:pPr>
            <w:r>
              <w:rPr>
                <w:color w:val="000000" w:themeColor="text1"/>
                <w:sz w:val="24"/>
                <w:szCs w:val="24"/>
              </w:rPr>
              <w:t>х. Свободный Мир</w:t>
            </w:r>
          </w:p>
        </w:tc>
        <w:tc>
          <w:tcPr>
            <w:tcW w:w="3803" w:type="dxa"/>
          </w:tcPr>
          <w:p w14:paraId="377B1057" w14:textId="77777777" w:rsidR="00304351" w:rsidRPr="00FE4726" w:rsidRDefault="00304351" w:rsidP="00304351">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814" w:type="dxa"/>
            <w:noWrap/>
          </w:tcPr>
          <w:p w14:paraId="072E982D" w14:textId="77777777" w:rsidR="00304351" w:rsidRPr="009C63E7" w:rsidRDefault="00304351" w:rsidP="00304351">
            <w:pPr>
              <w:jc w:val="center"/>
              <w:rPr>
                <w:b/>
                <w:color w:val="000000" w:themeColor="text1"/>
                <w:sz w:val="24"/>
                <w:szCs w:val="24"/>
              </w:rPr>
            </w:pPr>
            <w:r>
              <w:rPr>
                <w:b/>
                <w:color w:val="000000" w:themeColor="text1"/>
                <w:sz w:val="24"/>
                <w:szCs w:val="24"/>
              </w:rPr>
              <w:t>62,54</w:t>
            </w:r>
          </w:p>
        </w:tc>
        <w:tc>
          <w:tcPr>
            <w:tcW w:w="1985" w:type="dxa"/>
            <w:noWrap/>
          </w:tcPr>
          <w:p w14:paraId="21909D2A"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0,55</w:t>
            </w:r>
          </w:p>
        </w:tc>
      </w:tr>
      <w:tr w:rsidR="00304351" w:rsidRPr="002B37DF" w14:paraId="1ADB33C0" w14:textId="77777777" w:rsidTr="0049516A">
        <w:trPr>
          <w:trHeight w:val="745"/>
        </w:trPr>
        <w:tc>
          <w:tcPr>
            <w:tcW w:w="2004" w:type="dxa"/>
            <w:vMerge/>
            <w:hideMark/>
          </w:tcPr>
          <w:p w14:paraId="04BBC306" w14:textId="77777777" w:rsidR="00304351" w:rsidRPr="00FE4726" w:rsidRDefault="00304351" w:rsidP="00304351">
            <w:pPr>
              <w:rPr>
                <w:color w:val="000000" w:themeColor="text1"/>
                <w:sz w:val="24"/>
                <w:szCs w:val="24"/>
              </w:rPr>
            </w:pPr>
          </w:p>
        </w:tc>
        <w:tc>
          <w:tcPr>
            <w:tcW w:w="3803" w:type="dxa"/>
            <w:noWrap/>
          </w:tcPr>
          <w:p w14:paraId="32357274"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814" w:type="dxa"/>
            <w:noWrap/>
          </w:tcPr>
          <w:p w14:paraId="4774AB99" w14:textId="77777777" w:rsidR="00304351" w:rsidRPr="00FE4726" w:rsidRDefault="00304351" w:rsidP="00304351">
            <w:pPr>
              <w:jc w:val="center"/>
              <w:rPr>
                <w:color w:val="000000" w:themeColor="text1"/>
                <w:sz w:val="24"/>
                <w:szCs w:val="24"/>
              </w:rPr>
            </w:pPr>
            <w:r>
              <w:rPr>
                <w:color w:val="000000" w:themeColor="text1"/>
                <w:sz w:val="24"/>
                <w:szCs w:val="24"/>
              </w:rPr>
              <w:t>62,54</w:t>
            </w:r>
          </w:p>
        </w:tc>
        <w:tc>
          <w:tcPr>
            <w:tcW w:w="1985" w:type="dxa"/>
            <w:noWrap/>
          </w:tcPr>
          <w:p w14:paraId="61E7F627" w14:textId="77777777" w:rsidR="00304351" w:rsidRPr="002B37DF" w:rsidRDefault="00304351" w:rsidP="00304351">
            <w:pPr>
              <w:jc w:val="center"/>
              <w:rPr>
                <w:b/>
                <w:color w:val="000000" w:themeColor="text1"/>
                <w:sz w:val="24"/>
                <w:szCs w:val="24"/>
              </w:rPr>
            </w:pPr>
          </w:p>
        </w:tc>
      </w:tr>
      <w:tr w:rsidR="00304351" w:rsidRPr="002B37DF" w14:paraId="63D1E93A" w14:textId="77777777" w:rsidTr="0049516A">
        <w:trPr>
          <w:trHeight w:val="300"/>
        </w:trPr>
        <w:tc>
          <w:tcPr>
            <w:tcW w:w="2004" w:type="dxa"/>
            <w:vMerge/>
            <w:hideMark/>
          </w:tcPr>
          <w:p w14:paraId="665D10B5" w14:textId="77777777" w:rsidR="00304351" w:rsidRPr="00FE4726" w:rsidRDefault="00304351" w:rsidP="00304351">
            <w:pPr>
              <w:rPr>
                <w:color w:val="000000" w:themeColor="text1"/>
                <w:sz w:val="24"/>
                <w:szCs w:val="24"/>
              </w:rPr>
            </w:pPr>
          </w:p>
        </w:tc>
        <w:tc>
          <w:tcPr>
            <w:tcW w:w="3803" w:type="dxa"/>
            <w:noWrap/>
          </w:tcPr>
          <w:p w14:paraId="1B56E64B" w14:textId="77777777" w:rsidR="00304351" w:rsidRPr="00FE4726" w:rsidRDefault="00304351" w:rsidP="00304351">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814" w:type="dxa"/>
            <w:noWrap/>
          </w:tcPr>
          <w:p w14:paraId="6FCD8C5B" w14:textId="77777777" w:rsidR="00304351" w:rsidRPr="009C63E7" w:rsidRDefault="00304351" w:rsidP="00304351">
            <w:pPr>
              <w:jc w:val="center"/>
              <w:rPr>
                <w:b/>
                <w:color w:val="000000" w:themeColor="text1"/>
                <w:sz w:val="24"/>
                <w:szCs w:val="24"/>
              </w:rPr>
            </w:pPr>
            <w:r>
              <w:rPr>
                <w:b/>
                <w:color w:val="000000" w:themeColor="text1"/>
                <w:sz w:val="24"/>
                <w:szCs w:val="24"/>
              </w:rPr>
              <w:t>2,03</w:t>
            </w:r>
          </w:p>
        </w:tc>
        <w:tc>
          <w:tcPr>
            <w:tcW w:w="1985" w:type="dxa"/>
            <w:noWrap/>
          </w:tcPr>
          <w:p w14:paraId="3B8E7958" w14:textId="77777777" w:rsidR="00304351" w:rsidRPr="00337293" w:rsidRDefault="00304351" w:rsidP="00304351">
            <w:pPr>
              <w:jc w:val="center"/>
              <w:rPr>
                <w:b/>
                <w:color w:val="000000" w:themeColor="text1"/>
                <w:sz w:val="24"/>
                <w:szCs w:val="24"/>
                <w:highlight w:val="red"/>
              </w:rPr>
            </w:pPr>
            <w:r w:rsidRPr="000C004F">
              <w:rPr>
                <w:b/>
                <w:color w:val="000000" w:themeColor="text1"/>
                <w:sz w:val="24"/>
                <w:szCs w:val="24"/>
              </w:rPr>
              <w:t>0,02</w:t>
            </w:r>
          </w:p>
        </w:tc>
      </w:tr>
      <w:tr w:rsidR="00304351" w:rsidRPr="002B37DF" w14:paraId="4A8B9996" w14:textId="77777777" w:rsidTr="0049516A">
        <w:trPr>
          <w:trHeight w:val="600"/>
        </w:trPr>
        <w:tc>
          <w:tcPr>
            <w:tcW w:w="2004" w:type="dxa"/>
            <w:vMerge/>
            <w:hideMark/>
          </w:tcPr>
          <w:p w14:paraId="06ED421F" w14:textId="77777777" w:rsidR="00304351" w:rsidRPr="00FE4726" w:rsidRDefault="00304351" w:rsidP="00304351">
            <w:pPr>
              <w:rPr>
                <w:color w:val="000000" w:themeColor="text1"/>
                <w:sz w:val="24"/>
                <w:szCs w:val="24"/>
              </w:rPr>
            </w:pPr>
          </w:p>
        </w:tc>
        <w:tc>
          <w:tcPr>
            <w:tcW w:w="3803" w:type="dxa"/>
          </w:tcPr>
          <w:p w14:paraId="570E4FE4"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814" w:type="dxa"/>
            <w:noWrap/>
          </w:tcPr>
          <w:p w14:paraId="5B1BB33F" w14:textId="77777777" w:rsidR="00304351" w:rsidRPr="00FE4726" w:rsidRDefault="00304351" w:rsidP="00304351">
            <w:pPr>
              <w:jc w:val="center"/>
              <w:rPr>
                <w:color w:val="000000" w:themeColor="text1"/>
                <w:sz w:val="24"/>
                <w:szCs w:val="24"/>
              </w:rPr>
            </w:pPr>
            <w:r>
              <w:rPr>
                <w:color w:val="000000" w:themeColor="text1"/>
                <w:sz w:val="24"/>
                <w:szCs w:val="24"/>
              </w:rPr>
              <w:t>0,63</w:t>
            </w:r>
          </w:p>
        </w:tc>
        <w:tc>
          <w:tcPr>
            <w:tcW w:w="1985" w:type="dxa"/>
            <w:noWrap/>
          </w:tcPr>
          <w:p w14:paraId="50B8546C" w14:textId="77777777" w:rsidR="00304351" w:rsidRPr="000C004F" w:rsidRDefault="00304351" w:rsidP="00304351">
            <w:pPr>
              <w:jc w:val="center"/>
              <w:rPr>
                <w:b/>
                <w:color w:val="000000" w:themeColor="text1"/>
                <w:sz w:val="24"/>
                <w:szCs w:val="24"/>
              </w:rPr>
            </w:pPr>
          </w:p>
        </w:tc>
      </w:tr>
      <w:tr w:rsidR="00304351" w:rsidRPr="002B37DF" w14:paraId="4CCA08D7" w14:textId="77777777" w:rsidTr="0049516A">
        <w:trPr>
          <w:trHeight w:val="600"/>
        </w:trPr>
        <w:tc>
          <w:tcPr>
            <w:tcW w:w="2004" w:type="dxa"/>
            <w:vMerge/>
          </w:tcPr>
          <w:p w14:paraId="688FEDFA" w14:textId="77777777" w:rsidR="00304351" w:rsidRPr="00FE4726" w:rsidRDefault="00304351" w:rsidP="00304351">
            <w:pPr>
              <w:rPr>
                <w:color w:val="000000" w:themeColor="text1"/>
                <w:sz w:val="24"/>
                <w:szCs w:val="24"/>
              </w:rPr>
            </w:pPr>
          </w:p>
        </w:tc>
        <w:tc>
          <w:tcPr>
            <w:tcW w:w="3803" w:type="dxa"/>
          </w:tcPr>
          <w:p w14:paraId="74A96B88" w14:textId="77777777" w:rsidR="00304351" w:rsidRPr="000F1326" w:rsidRDefault="00304351" w:rsidP="00304351">
            <w:pPr>
              <w:rPr>
                <w:color w:val="000000" w:themeColor="text1"/>
                <w:sz w:val="24"/>
                <w:szCs w:val="24"/>
              </w:rPr>
            </w:pPr>
            <w:r w:rsidRPr="00411291">
              <w:rPr>
                <w:color w:val="000000" w:themeColor="text1"/>
                <w:sz w:val="24"/>
                <w:szCs w:val="24"/>
              </w:rPr>
              <w:t>Зона специализированной общественной</w:t>
            </w:r>
          </w:p>
        </w:tc>
        <w:tc>
          <w:tcPr>
            <w:tcW w:w="1814" w:type="dxa"/>
            <w:noWrap/>
          </w:tcPr>
          <w:p w14:paraId="228F26D6" w14:textId="77777777" w:rsidR="00304351" w:rsidRDefault="00304351" w:rsidP="00304351">
            <w:pPr>
              <w:jc w:val="center"/>
              <w:rPr>
                <w:color w:val="000000" w:themeColor="text1"/>
                <w:sz w:val="24"/>
                <w:szCs w:val="24"/>
              </w:rPr>
            </w:pPr>
            <w:r>
              <w:rPr>
                <w:color w:val="000000" w:themeColor="text1"/>
                <w:sz w:val="24"/>
                <w:szCs w:val="24"/>
              </w:rPr>
              <w:t>1,40</w:t>
            </w:r>
          </w:p>
        </w:tc>
        <w:tc>
          <w:tcPr>
            <w:tcW w:w="1985" w:type="dxa"/>
            <w:noWrap/>
          </w:tcPr>
          <w:p w14:paraId="68D19EE8" w14:textId="77777777" w:rsidR="00304351" w:rsidRPr="000C004F" w:rsidRDefault="00304351" w:rsidP="00304351">
            <w:pPr>
              <w:jc w:val="center"/>
              <w:rPr>
                <w:b/>
                <w:color w:val="000000" w:themeColor="text1"/>
                <w:sz w:val="24"/>
                <w:szCs w:val="24"/>
              </w:rPr>
            </w:pPr>
          </w:p>
        </w:tc>
      </w:tr>
      <w:tr w:rsidR="00304351" w:rsidRPr="002B37DF" w14:paraId="4CA500CF" w14:textId="77777777" w:rsidTr="0049516A">
        <w:trPr>
          <w:trHeight w:val="600"/>
        </w:trPr>
        <w:tc>
          <w:tcPr>
            <w:tcW w:w="2004" w:type="dxa"/>
            <w:vMerge/>
          </w:tcPr>
          <w:p w14:paraId="7DC202C8" w14:textId="77777777" w:rsidR="00304351" w:rsidRPr="00FE4726" w:rsidRDefault="00304351" w:rsidP="00304351">
            <w:pPr>
              <w:rPr>
                <w:color w:val="000000" w:themeColor="text1"/>
                <w:sz w:val="24"/>
                <w:szCs w:val="24"/>
              </w:rPr>
            </w:pPr>
          </w:p>
        </w:tc>
        <w:tc>
          <w:tcPr>
            <w:tcW w:w="3803" w:type="dxa"/>
          </w:tcPr>
          <w:p w14:paraId="16F1BB54" w14:textId="77777777" w:rsidR="00304351" w:rsidRPr="00411291" w:rsidRDefault="00304351" w:rsidP="00304351">
            <w:pPr>
              <w:rPr>
                <w:color w:val="000000" w:themeColor="text1"/>
                <w:sz w:val="24"/>
                <w:szCs w:val="24"/>
              </w:rPr>
            </w:pPr>
            <w:r w:rsidRPr="000F1326">
              <w:rPr>
                <w:b/>
                <w:color w:val="000000" w:themeColor="text1"/>
                <w:sz w:val="24"/>
                <w:szCs w:val="24"/>
              </w:rPr>
              <w:t>Зона инженерной инфраструктуры</w:t>
            </w:r>
          </w:p>
        </w:tc>
        <w:tc>
          <w:tcPr>
            <w:tcW w:w="1814" w:type="dxa"/>
            <w:noWrap/>
          </w:tcPr>
          <w:p w14:paraId="52AC44FB" w14:textId="77777777" w:rsidR="00304351" w:rsidRDefault="00304351" w:rsidP="00304351">
            <w:pPr>
              <w:jc w:val="center"/>
              <w:rPr>
                <w:color w:val="000000" w:themeColor="text1"/>
                <w:sz w:val="24"/>
                <w:szCs w:val="24"/>
              </w:rPr>
            </w:pPr>
            <w:r>
              <w:rPr>
                <w:b/>
                <w:color w:val="000000" w:themeColor="text1"/>
                <w:sz w:val="24"/>
                <w:szCs w:val="24"/>
              </w:rPr>
              <w:t>0,03</w:t>
            </w:r>
          </w:p>
        </w:tc>
        <w:tc>
          <w:tcPr>
            <w:tcW w:w="1985" w:type="dxa"/>
            <w:noWrap/>
          </w:tcPr>
          <w:p w14:paraId="35DF2541" w14:textId="77777777" w:rsidR="00304351" w:rsidRPr="000C004F" w:rsidRDefault="00304351" w:rsidP="00304351">
            <w:pPr>
              <w:jc w:val="center"/>
              <w:rPr>
                <w:b/>
                <w:color w:val="000000" w:themeColor="text1"/>
                <w:sz w:val="24"/>
                <w:szCs w:val="24"/>
              </w:rPr>
            </w:pPr>
            <w:r w:rsidRPr="000C004F">
              <w:rPr>
                <w:b/>
                <w:color w:val="000000" w:themeColor="text1"/>
                <w:sz w:val="24"/>
                <w:szCs w:val="24"/>
              </w:rPr>
              <w:t>0,0</w:t>
            </w:r>
            <w:r>
              <w:rPr>
                <w:b/>
                <w:color w:val="000000" w:themeColor="text1"/>
                <w:sz w:val="24"/>
                <w:szCs w:val="24"/>
              </w:rPr>
              <w:t>03</w:t>
            </w:r>
          </w:p>
        </w:tc>
      </w:tr>
      <w:tr w:rsidR="00304351" w:rsidRPr="002B37DF" w14:paraId="4CBC99B3" w14:textId="77777777" w:rsidTr="0049516A">
        <w:trPr>
          <w:trHeight w:val="300"/>
        </w:trPr>
        <w:tc>
          <w:tcPr>
            <w:tcW w:w="2004" w:type="dxa"/>
            <w:vMerge/>
            <w:hideMark/>
          </w:tcPr>
          <w:p w14:paraId="711CE900" w14:textId="77777777" w:rsidR="00304351" w:rsidRPr="00FE4726" w:rsidRDefault="00304351" w:rsidP="00304351">
            <w:pPr>
              <w:rPr>
                <w:color w:val="000000" w:themeColor="text1"/>
                <w:sz w:val="24"/>
                <w:szCs w:val="24"/>
              </w:rPr>
            </w:pPr>
          </w:p>
        </w:tc>
        <w:tc>
          <w:tcPr>
            <w:tcW w:w="3803" w:type="dxa"/>
          </w:tcPr>
          <w:p w14:paraId="7D23A31A" w14:textId="77777777" w:rsidR="00304351" w:rsidRPr="00FE4726" w:rsidRDefault="00304351" w:rsidP="00304351">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814" w:type="dxa"/>
            <w:noWrap/>
          </w:tcPr>
          <w:p w14:paraId="5B351142" w14:textId="77777777" w:rsidR="00304351" w:rsidRPr="009C63E7" w:rsidRDefault="00304351" w:rsidP="00304351">
            <w:pPr>
              <w:jc w:val="center"/>
              <w:rPr>
                <w:b/>
                <w:color w:val="000000" w:themeColor="text1"/>
                <w:sz w:val="24"/>
                <w:szCs w:val="24"/>
              </w:rPr>
            </w:pPr>
            <w:r>
              <w:rPr>
                <w:b/>
                <w:color w:val="000000" w:themeColor="text1"/>
                <w:sz w:val="24"/>
                <w:szCs w:val="24"/>
              </w:rPr>
              <w:t>1,73</w:t>
            </w:r>
          </w:p>
        </w:tc>
        <w:tc>
          <w:tcPr>
            <w:tcW w:w="1985" w:type="dxa"/>
            <w:noWrap/>
          </w:tcPr>
          <w:p w14:paraId="1DE3F1B6" w14:textId="77777777" w:rsidR="00304351" w:rsidRPr="000C004F" w:rsidRDefault="00304351" w:rsidP="00304351">
            <w:pPr>
              <w:jc w:val="center"/>
              <w:rPr>
                <w:b/>
                <w:color w:val="000000" w:themeColor="text1"/>
                <w:sz w:val="24"/>
                <w:szCs w:val="24"/>
              </w:rPr>
            </w:pPr>
            <w:r>
              <w:rPr>
                <w:b/>
                <w:color w:val="000000" w:themeColor="text1"/>
                <w:sz w:val="24"/>
                <w:szCs w:val="24"/>
              </w:rPr>
              <w:t>0,02</w:t>
            </w:r>
          </w:p>
        </w:tc>
      </w:tr>
      <w:tr w:rsidR="00304351" w:rsidRPr="002B37DF" w14:paraId="0BE8E069" w14:textId="77777777" w:rsidTr="0049516A">
        <w:trPr>
          <w:trHeight w:val="300"/>
        </w:trPr>
        <w:tc>
          <w:tcPr>
            <w:tcW w:w="2004" w:type="dxa"/>
            <w:vMerge/>
            <w:hideMark/>
          </w:tcPr>
          <w:p w14:paraId="7A6145E9" w14:textId="77777777" w:rsidR="00304351" w:rsidRPr="00FE4726" w:rsidRDefault="00304351" w:rsidP="00304351">
            <w:pPr>
              <w:rPr>
                <w:color w:val="000000" w:themeColor="text1"/>
                <w:sz w:val="24"/>
                <w:szCs w:val="24"/>
              </w:rPr>
            </w:pPr>
          </w:p>
        </w:tc>
        <w:tc>
          <w:tcPr>
            <w:tcW w:w="3803" w:type="dxa"/>
            <w:noWrap/>
          </w:tcPr>
          <w:p w14:paraId="00C3EC57"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814" w:type="dxa"/>
            <w:noWrap/>
          </w:tcPr>
          <w:p w14:paraId="774E8045" w14:textId="77777777" w:rsidR="00304351" w:rsidRPr="00FE4726" w:rsidRDefault="00304351" w:rsidP="00304351">
            <w:pPr>
              <w:jc w:val="center"/>
              <w:rPr>
                <w:color w:val="000000" w:themeColor="text1"/>
                <w:sz w:val="24"/>
                <w:szCs w:val="24"/>
              </w:rPr>
            </w:pPr>
            <w:r>
              <w:rPr>
                <w:color w:val="000000" w:themeColor="text1"/>
                <w:sz w:val="24"/>
                <w:szCs w:val="24"/>
              </w:rPr>
              <w:t>1,53</w:t>
            </w:r>
          </w:p>
        </w:tc>
        <w:tc>
          <w:tcPr>
            <w:tcW w:w="1985" w:type="dxa"/>
            <w:noWrap/>
          </w:tcPr>
          <w:p w14:paraId="199BDFE4" w14:textId="77777777" w:rsidR="00304351" w:rsidRPr="002B37DF" w:rsidRDefault="00304351" w:rsidP="00304351">
            <w:pPr>
              <w:jc w:val="center"/>
              <w:rPr>
                <w:b/>
                <w:color w:val="000000" w:themeColor="text1"/>
                <w:sz w:val="24"/>
                <w:szCs w:val="24"/>
              </w:rPr>
            </w:pPr>
          </w:p>
        </w:tc>
      </w:tr>
      <w:tr w:rsidR="00304351" w:rsidRPr="002B37DF" w14:paraId="63E9193A" w14:textId="77777777" w:rsidTr="0049516A">
        <w:trPr>
          <w:trHeight w:val="300"/>
        </w:trPr>
        <w:tc>
          <w:tcPr>
            <w:tcW w:w="2004" w:type="dxa"/>
            <w:vMerge/>
            <w:hideMark/>
          </w:tcPr>
          <w:p w14:paraId="7FF5C08E" w14:textId="77777777" w:rsidR="00304351" w:rsidRPr="00FE4726" w:rsidRDefault="00304351" w:rsidP="00304351">
            <w:pPr>
              <w:rPr>
                <w:color w:val="000000" w:themeColor="text1"/>
                <w:sz w:val="24"/>
                <w:szCs w:val="24"/>
              </w:rPr>
            </w:pPr>
          </w:p>
        </w:tc>
        <w:tc>
          <w:tcPr>
            <w:tcW w:w="3803" w:type="dxa"/>
            <w:noWrap/>
          </w:tcPr>
          <w:p w14:paraId="11E9126E"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814" w:type="dxa"/>
            <w:noWrap/>
          </w:tcPr>
          <w:p w14:paraId="3574CFC4" w14:textId="77777777" w:rsidR="00304351" w:rsidRPr="00FE4726" w:rsidRDefault="00304351" w:rsidP="00304351">
            <w:pPr>
              <w:jc w:val="center"/>
              <w:rPr>
                <w:color w:val="000000" w:themeColor="text1"/>
                <w:sz w:val="24"/>
                <w:szCs w:val="24"/>
              </w:rPr>
            </w:pPr>
            <w:r w:rsidRPr="009C63E7">
              <w:rPr>
                <w:color w:val="000000" w:themeColor="text1"/>
                <w:sz w:val="24"/>
                <w:szCs w:val="24"/>
              </w:rPr>
              <w:t>0,2</w:t>
            </w:r>
            <w:r>
              <w:rPr>
                <w:color w:val="000000" w:themeColor="text1"/>
                <w:sz w:val="24"/>
                <w:szCs w:val="24"/>
              </w:rPr>
              <w:t>0</w:t>
            </w:r>
          </w:p>
        </w:tc>
        <w:tc>
          <w:tcPr>
            <w:tcW w:w="1985" w:type="dxa"/>
            <w:noWrap/>
          </w:tcPr>
          <w:p w14:paraId="5D5368D2" w14:textId="77777777" w:rsidR="00304351" w:rsidRPr="002B37DF" w:rsidRDefault="00304351" w:rsidP="00304351">
            <w:pPr>
              <w:jc w:val="center"/>
              <w:rPr>
                <w:b/>
                <w:color w:val="000000" w:themeColor="text1"/>
                <w:sz w:val="24"/>
                <w:szCs w:val="24"/>
              </w:rPr>
            </w:pPr>
          </w:p>
        </w:tc>
      </w:tr>
      <w:tr w:rsidR="00304351" w:rsidRPr="002B37DF" w14:paraId="183BDDAE" w14:textId="77777777" w:rsidTr="0049516A">
        <w:trPr>
          <w:trHeight w:val="300"/>
        </w:trPr>
        <w:tc>
          <w:tcPr>
            <w:tcW w:w="5807" w:type="dxa"/>
            <w:gridSpan w:val="2"/>
          </w:tcPr>
          <w:p w14:paraId="0079B737" w14:textId="77777777" w:rsidR="00304351" w:rsidRPr="009C63E7" w:rsidRDefault="00304351" w:rsidP="00304351">
            <w:pPr>
              <w:rPr>
                <w:b/>
                <w:i/>
                <w:color w:val="000000" w:themeColor="text1"/>
                <w:sz w:val="24"/>
                <w:szCs w:val="24"/>
              </w:rPr>
            </w:pPr>
            <w:r w:rsidRPr="009C63E7">
              <w:rPr>
                <w:b/>
                <w:i/>
                <w:color w:val="000000" w:themeColor="text1"/>
                <w:sz w:val="24"/>
                <w:szCs w:val="24"/>
              </w:rPr>
              <w:t>Всего по населенному пункту</w:t>
            </w:r>
          </w:p>
        </w:tc>
        <w:tc>
          <w:tcPr>
            <w:tcW w:w="1814" w:type="dxa"/>
            <w:noWrap/>
          </w:tcPr>
          <w:p w14:paraId="58767718" w14:textId="77777777" w:rsidR="00304351" w:rsidRPr="009C63E7" w:rsidRDefault="00304351" w:rsidP="00304351">
            <w:pPr>
              <w:jc w:val="center"/>
              <w:rPr>
                <w:b/>
                <w:i/>
                <w:color w:val="000000" w:themeColor="text1"/>
                <w:sz w:val="24"/>
                <w:szCs w:val="24"/>
              </w:rPr>
            </w:pPr>
            <w:r>
              <w:rPr>
                <w:b/>
                <w:i/>
                <w:color w:val="000000" w:themeColor="text1"/>
                <w:sz w:val="24"/>
                <w:szCs w:val="24"/>
              </w:rPr>
              <w:t>66,33</w:t>
            </w:r>
          </w:p>
        </w:tc>
        <w:tc>
          <w:tcPr>
            <w:tcW w:w="1985" w:type="dxa"/>
            <w:noWrap/>
          </w:tcPr>
          <w:p w14:paraId="53C3C3D0"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304351" w:rsidRPr="002B37DF" w14:paraId="066F15C6" w14:textId="77777777" w:rsidTr="0049516A">
        <w:trPr>
          <w:trHeight w:val="493"/>
        </w:trPr>
        <w:tc>
          <w:tcPr>
            <w:tcW w:w="2004" w:type="dxa"/>
            <w:vMerge w:val="restart"/>
          </w:tcPr>
          <w:p w14:paraId="4BB40AE4" w14:textId="77777777" w:rsidR="00304351" w:rsidRPr="00FE4726" w:rsidRDefault="00304351" w:rsidP="00304351">
            <w:pPr>
              <w:rPr>
                <w:color w:val="000000" w:themeColor="text1"/>
                <w:sz w:val="24"/>
                <w:szCs w:val="24"/>
              </w:rPr>
            </w:pPr>
            <w:r>
              <w:rPr>
                <w:color w:val="000000" w:themeColor="text1"/>
                <w:sz w:val="24"/>
                <w:szCs w:val="24"/>
              </w:rPr>
              <w:t>х. Красный Гай</w:t>
            </w:r>
          </w:p>
        </w:tc>
        <w:tc>
          <w:tcPr>
            <w:tcW w:w="3803" w:type="dxa"/>
            <w:noWrap/>
          </w:tcPr>
          <w:p w14:paraId="5512ACE3" w14:textId="77777777" w:rsidR="00304351" w:rsidRPr="00FE4726" w:rsidRDefault="00304351" w:rsidP="00304351">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814" w:type="dxa"/>
            <w:noWrap/>
          </w:tcPr>
          <w:p w14:paraId="487F550F" w14:textId="77777777" w:rsidR="00304351" w:rsidRPr="009C63E7" w:rsidRDefault="00304351" w:rsidP="00304351">
            <w:pPr>
              <w:jc w:val="center"/>
              <w:rPr>
                <w:b/>
                <w:color w:val="000000" w:themeColor="text1"/>
                <w:sz w:val="24"/>
                <w:szCs w:val="24"/>
              </w:rPr>
            </w:pPr>
            <w:r>
              <w:rPr>
                <w:b/>
                <w:color w:val="000000" w:themeColor="text1"/>
                <w:sz w:val="24"/>
                <w:szCs w:val="24"/>
              </w:rPr>
              <w:t>42,23</w:t>
            </w:r>
          </w:p>
        </w:tc>
        <w:tc>
          <w:tcPr>
            <w:tcW w:w="1985" w:type="dxa"/>
            <w:noWrap/>
          </w:tcPr>
          <w:p w14:paraId="57EEFD0F"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0,37</w:t>
            </w:r>
          </w:p>
        </w:tc>
      </w:tr>
      <w:tr w:rsidR="00304351" w:rsidRPr="002B37DF" w14:paraId="2640A8F3" w14:textId="77777777" w:rsidTr="0049516A">
        <w:trPr>
          <w:trHeight w:val="300"/>
        </w:trPr>
        <w:tc>
          <w:tcPr>
            <w:tcW w:w="2004" w:type="dxa"/>
            <w:vMerge/>
          </w:tcPr>
          <w:p w14:paraId="6EA300ED" w14:textId="77777777" w:rsidR="00304351" w:rsidRDefault="00304351" w:rsidP="00304351">
            <w:pPr>
              <w:rPr>
                <w:color w:val="000000" w:themeColor="text1"/>
                <w:sz w:val="24"/>
                <w:szCs w:val="24"/>
              </w:rPr>
            </w:pPr>
          </w:p>
        </w:tc>
        <w:tc>
          <w:tcPr>
            <w:tcW w:w="3803" w:type="dxa"/>
            <w:noWrap/>
          </w:tcPr>
          <w:p w14:paraId="7E67868B"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814" w:type="dxa"/>
            <w:noWrap/>
          </w:tcPr>
          <w:p w14:paraId="64A18BD6" w14:textId="77777777" w:rsidR="00304351" w:rsidRPr="00FE4726" w:rsidRDefault="00304351" w:rsidP="00304351">
            <w:pPr>
              <w:jc w:val="center"/>
              <w:rPr>
                <w:color w:val="000000" w:themeColor="text1"/>
                <w:sz w:val="24"/>
                <w:szCs w:val="24"/>
              </w:rPr>
            </w:pPr>
            <w:r>
              <w:rPr>
                <w:color w:val="000000" w:themeColor="text1"/>
                <w:sz w:val="24"/>
                <w:szCs w:val="24"/>
              </w:rPr>
              <w:t>42,23</w:t>
            </w:r>
          </w:p>
        </w:tc>
        <w:tc>
          <w:tcPr>
            <w:tcW w:w="1985" w:type="dxa"/>
            <w:noWrap/>
          </w:tcPr>
          <w:p w14:paraId="247E8F00" w14:textId="77777777" w:rsidR="00304351" w:rsidRPr="002B37DF" w:rsidRDefault="00304351" w:rsidP="00304351">
            <w:pPr>
              <w:jc w:val="center"/>
              <w:rPr>
                <w:b/>
                <w:color w:val="000000" w:themeColor="text1"/>
                <w:sz w:val="24"/>
                <w:szCs w:val="24"/>
              </w:rPr>
            </w:pPr>
          </w:p>
        </w:tc>
      </w:tr>
      <w:tr w:rsidR="00304351" w:rsidRPr="002B37DF" w14:paraId="37924BDD" w14:textId="77777777" w:rsidTr="0049516A">
        <w:trPr>
          <w:trHeight w:val="300"/>
        </w:trPr>
        <w:tc>
          <w:tcPr>
            <w:tcW w:w="2004" w:type="dxa"/>
            <w:vMerge/>
          </w:tcPr>
          <w:p w14:paraId="199E43BA" w14:textId="77777777" w:rsidR="00304351" w:rsidRDefault="00304351" w:rsidP="00304351">
            <w:pPr>
              <w:rPr>
                <w:color w:val="000000" w:themeColor="text1"/>
                <w:sz w:val="24"/>
                <w:szCs w:val="24"/>
              </w:rPr>
            </w:pPr>
          </w:p>
        </w:tc>
        <w:tc>
          <w:tcPr>
            <w:tcW w:w="3803" w:type="dxa"/>
            <w:noWrap/>
          </w:tcPr>
          <w:p w14:paraId="6798FB0D" w14:textId="77777777" w:rsidR="00304351" w:rsidRPr="00FE4726" w:rsidRDefault="00304351" w:rsidP="00304351">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814" w:type="dxa"/>
            <w:noWrap/>
          </w:tcPr>
          <w:p w14:paraId="72E422AC" w14:textId="77777777" w:rsidR="00304351" w:rsidRPr="009C63E7" w:rsidRDefault="00304351" w:rsidP="00304351">
            <w:pPr>
              <w:jc w:val="center"/>
              <w:rPr>
                <w:b/>
                <w:color w:val="000000" w:themeColor="text1"/>
                <w:sz w:val="24"/>
                <w:szCs w:val="24"/>
              </w:rPr>
            </w:pPr>
            <w:r>
              <w:rPr>
                <w:b/>
                <w:color w:val="000000" w:themeColor="text1"/>
                <w:sz w:val="24"/>
                <w:szCs w:val="24"/>
              </w:rPr>
              <w:t>1,67</w:t>
            </w:r>
          </w:p>
        </w:tc>
        <w:tc>
          <w:tcPr>
            <w:tcW w:w="1985" w:type="dxa"/>
            <w:noWrap/>
          </w:tcPr>
          <w:p w14:paraId="3513117A" w14:textId="77777777" w:rsidR="00304351" w:rsidRPr="002B37DF" w:rsidRDefault="00304351" w:rsidP="00304351">
            <w:pPr>
              <w:jc w:val="center"/>
              <w:rPr>
                <w:b/>
                <w:color w:val="000000" w:themeColor="text1"/>
                <w:sz w:val="24"/>
                <w:szCs w:val="24"/>
              </w:rPr>
            </w:pPr>
            <w:r>
              <w:rPr>
                <w:b/>
                <w:color w:val="000000" w:themeColor="text1"/>
                <w:sz w:val="24"/>
                <w:szCs w:val="24"/>
              </w:rPr>
              <w:t>0,02</w:t>
            </w:r>
          </w:p>
        </w:tc>
      </w:tr>
      <w:tr w:rsidR="00304351" w:rsidRPr="002B37DF" w14:paraId="0AAE5261" w14:textId="77777777" w:rsidTr="0049516A">
        <w:trPr>
          <w:trHeight w:val="300"/>
        </w:trPr>
        <w:tc>
          <w:tcPr>
            <w:tcW w:w="2004" w:type="dxa"/>
            <w:vMerge/>
          </w:tcPr>
          <w:p w14:paraId="02752F43" w14:textId="77777777" w:rsidR="00304351" w:rsidRDefault="00304351" w:rsidP="00304351">
            <w:pPr>
              <w:rPr>
                <w:color w:val="000000" w:themeColor="text1"/>
                <w:sz w:val="24"/>
                <w:szCs w:val="24"/>
              </w:rPr>
            </w:pPr>
          </w:p>
        </w:tc>
        <w:tc>
          <w:tcPr>
            <w:tcW w:w="3803" w:type="dxa"/>
            <w:noWrap/>
          </w:tcPr>
          <w:p w14:paraId="64A2C5E0"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814" w:type="dxa"/>
            <w:noWrap/>
          </w:tcPr>
          <w:p w14:paraId="538E067B" w14:textId="77777777" w:rsidR="00304351" w:rsidRPr="00FE4726" w:rsidRDefault="00304351" w:rsidP="00304351">
            <w:pPr>
              <w:jc w:val="center"/>
              <w:rPr>
                <w:color w:val="000000" w:themeColor="text1"/>
                <w:sz w:val="24"/>
                <w:szCs w:val="24"/>
              </w:rPr>
            </w:pPr>
            <w:r>
              <w:rPr>
                <w:color w:val="000000" w:themeColor="text1"/>
                <w:sz w:val="24"/>
                <w:szCs w:val="24"/>
              </w:rPr>
              <w:t>1,67</w:t>
            </w:r>
          </w:p>
        </w:tc>
        <w:tc>
          <w:tcPr>
            <w:tcW w:w="1985" w:type="dxa"/>
            <w:noWrap/>
          </w:tcPr>
          <w:p w14:paraId="0A9B80F1" w14:textId="77777777" w:rsidR="00304351" w:rsidRPr="002B37DF" w:rsidRDefault="00304351" w:rsidP="00304351">
            <w:pPr>
              <w:jc w:val="center"/>
              <w:rPr>
                <w:b/>
                <w:color w:val="000000" w:themeColor="text1"/>
                <w:sz w:val="24"/>
                <w:szCs w:val="24"/>
              </w:rPr>
            </w:pPr>
          </w:p>
        </w:tc>
      </w:tr>
      <w:tr w:rsidR="00304351" w:rsidRPr="002B37DF" w14:paraId="2CC724B6" w14:textId="77777777" w:rsidTr="0049516A">
        <w:trPr>
          <w:trHeight w:val="300"/>
        </w:trPr>
        <w:tc>
          <w:tcPr>
            <w:tcW w:w="2004" w:type="dxa"/>
            <w:vMerge/>
          </w:tcPr>
          <w:p w14:paraId="5C9B08E3" w14:textId="77777777" w:rsidR="00304351" w:rsidRDefault="00304351" w:rsidP="00304351">
            <w:pPr>
              <w:rPr>
                <w:color w:val="000000" w:themeColor="text1"/>
                <w:sz w:val="24"/>
                <w:szCs w:val="24"/>
              </w:rPr>
            </w:pPr>
          </w:p>
        </w:tc>
        <w:tc>
          <w:tcPr>
            <w:tcW w:w="3803" w:type="dxa"/>
            <w:noWrap/>
          </w:tcPr>
          <w:p w14:paraId="1304EC64" w14:textId="611DD16F" w:rsidR="00304351" w:rsidRPr="00FE4726" w:rsidRDefault="0049516A" w:rsidP="00304351">
            <w:pPr>
              <w:rPr>
                <w:color w:val="000000" w:themeColor="text1"/>
                <w:sz w:val="24"/>
                <w:szCs w:val="24"/>
              </w:rPr>
            </w:pPr>
            <w:r>
              <w:rPr>
                <w:b/>
                <w:color w:val="000000" w:themeColor="text1"/>
                <w:sz w:val="24"/>
                <w:szCs w:val="24"/>
              </w:rPr>
              <w:t>Зоны сельскохозяйственного</w:t>
            </w:r>
            <w:r w:rsidRPr="000F1326">
              <w:rPr>
                <w:b/>
                <w:color w:val="000000" w:themeColor="text1"/>
                <w:sz w:val="24"/>
                <w:szCs w:val="24"/>
              </w:rPr>
              <w:t xml:space="preserve"> </w:t>
            </w:r>
            <w:r>
              <w:rPr>
                <w:b/>
                <w:color w:val="000000" w:themeColor="text1"/>
                <w:sz w:val="24"/>
                <w:szCs w:val="24"/>
              </w:rPr>
              <w:t xml:space="preserve">использования, </w:t>
            </w:r>
            <w:r w:rsidRPr="000F1326">
              <w:rPr>
                <w:b/>
                <w:color w:val="000000" w:themeColor="text1"/>
                <w:sz w:val="24"/>
                <w:szCs w:val="24"/>
              </w:rPr>
              <w:t>в том числе:</w:t>
            </w:r>
          </w:p>
        </w:tc>
        <w:tc>
          <w:tcPr>
            <w:tcW w:w="1814" w:type="dxa"/>
            <w:noWrap/>
          </w:tcPr>
          <w:p w14:paraId="3EED6B0E" w14:textId="77777777" w:rsidR="00304351" w:rsidRPr="009C63E7" w:rsidRDefault="00304351" w:rsidP="00304351">
            <w:pPr>
              <w:jc w:val="center"/>
              <w:rPr>
                <w:b/>
                <w:color w:val="000000" w:themeColor="text1"/>
                <w:sz w:val="24"/>
                <w:szCs w:val="24"/>
              </w:rPr>
            </w:pPr>
            <w:r w:rsidRPr="009C63E7">
              <w:rPr>
                <w:b/>
                <w:color w:val="000000" w:themeColor="text1"/>
                <w:sz w:val="24"/>
                <w:szCs w:val="24"/>
              </w:rPr>
              <w:t>9,54</w:t>
            </w:r>
          </w:p>
        </w:tc>
        <w:tc>
          <w:tcPr>
            <w:tcW w:w="1985" w:type="dxa"/>
            <w:noWrap/>
          </w:tcPr>
          <w:p w14:paraId="3530D0CD" w14:textId="77777777" w:rsidR="00304351" w:rsidRPr="002B37DF" w:rsidRDefault="00304351" w:rsidP="00304351">
            <w:pPr>
              <w:jc w:val="center"/>
              <w:rPr>
                <w:b/>
                <w:color w:val="000000" w:themeColor="text1"/>
                <w:sz w:val="24"/>
                <w:szCs w:val="24"/>
              </w:rPr>
            </w:pPr>
            <w:r>
              <w:rPr>
                <w:b/>
                <w:color w:val="000000" w:themeColor="text1"/>
                <w:sz w:val="24"/>
                <w:szCs w:val="24"/>
              </w:rPr>
              <w:t>0,08</w:t>
            </w:r>
          </w:p>
        </w:tc>
      </w:tr>
      <w:tr w:rsidR="00304351" w:rsidRPr="002B37DF" w14:paraId="2C5B1FD6" w14:textId="77777777" w:rsidTr="0049516A">
        <w:trPr>
          <w:trHeight w:val="300"/>
        </w:trPr>
        <w:tc>
          <w:tcPr>
            <w:tcW w:w="2004" w:type="dxa"/>
            <w:vMerge/>
          </w:tcPr>
          <w:p w14:paraId="6ED82498" w14:textId="77777777" w:rsidR="00304351" w:rsidRDefault="00304351" w:rsidP="00304351">
            <w:pPr>
              <w:rPr>
                <w:color w:val="000000" w:themeColor="text1"/>
                <w:sz w:val="24"/>
                <w:szCs w:val="24"/>
              </w:rPr>
            </w:pPr>
          </w:p>
        </w:tc>
        <w:tc>
          <w:tcPr>
            <w:tcW w:w="3803" w:type="dxa"/>
            <w:noWrap/>
          </w:tcPr>
          <w:p w14:paraId="7500CA2F" w14:textId="32D0ECDC" w:rsidR="00304351" w:rsidRPr="00FE4726" w:rsidRDefault="00304351" w:rsidP="00304351">
            <w:pPr>
              <w:rPr>
                <w:color w:val="000000" w:themeColor="text1"/>
                <w:sz w:val="24"/>
                <w:szCs w:val="24"/>
              </w:rPr>
            </w:pPr>
            <w:r w:rsidRPr="000F1326">
              <w:rPr>
                <w:color w:val="000000" w:themeColor="text1"/>
                <w:sz w:val="24"/>
                <w:szCs w:val="24"/>
              </w:rPr>
              <w:t>Производственная зона сельско</w:t>
            </w:r>
            <w:r w:rsidR="00270DEC">
              <w:rPr>
                <w:color w:val="000000" w:themeColor="text1"/>
                <w:sz w:val="24"/>
                <w:szCs w:val="24"/>
              </w:rPr>
              <w:t>-</w:t>
            </w:r>
            <w:r w:rsidRPr="000F1326">
              <w:rPr>
                <w:color w:val="000000" w:themeColor="text1"/>
                <w:sz w:val="24"/>
                <w:szCs w:val="24"/>
              </w:rPr>
              <w:t>хозяйственных предприятий</w:t>
            </w:r>
          </w:p>
        </w:tc>
        <w:tc>
          <w:tcPr>
            <w:tcW w:w="1814" w:type="dxa"/>
            <w:noWrap/>
          </w:tcPr>
          <w:p w14:paraId="3A596DBA" w14:textId="77777777" w:rsidR="00304351" w:rsidRPr="00FE4726" w:rsidRDefault="00304351" w:rsidP="00304351">
            <w:pPr>
              <w:jc w:val="center"/>
              <w:rPr>
                <w:color w:val="000000" w:themeColor="text1"/>
                <w:sz w:val="24"/>
                <w:szCs w:val="24"/>
              </w:rPr>
            </w:pPr>
            <w:r w:rsidRPr="009C63E7">
              <w:rPr>
                <w:color w:val="000000" w:themeColor="text1"/>
                <w:sz w:val="24"/>
                <w:szCs w:val="24"/>
              </w:rPr>
              <w:t>9,54</w:t>
            </w:r>
          </w:p>
        </w:tc>
        <w:tc>
          <w:tcPr>
            <w:tcW w:w="1985" w:type="dxa"/>
            <w:noWrap/>
          </w:tcPr>
          <w:p w14:paraId="13D34DC4" w14:textId="77777777" w:rsidR="00304351" w:rsidRPr="002B37DF" w:rsidRDefault="00304351" w:rsidP="00304351">
            <w:pPr>
              <w:jc w:val="center"/>
              <w:rPr>
                <w:b/>
                <w:color w:val="000000" w:themeColor="text1"/>
                <w:sz w:val="24"/>
                <w:szCs w:val="24"/>
              </w:rPr>
            </w:pPr>
          </w:p>
        </w:tc>
      </w:tr>
      <w:tr w:rsidR="00304351" w:rsidRPr="002B37DF" w14:paraId="7BF1DAEB" w14:textId="77777777" w:rsidTr="0049516A">
        <w:trPr>
          <w:trHeight w:val="300"/>
        </w:trPr>
        <w:tc>
          <w:tcPr>
            <w:tcW w:w="2004" w:type="dxa"/>
            <w:vMerge/>
          </w:tcPr>
          <w:p w14:paraId="3EE12118" w14:textId="77777777" w:rsidR="00304351" w:rsidRDefault="00304351" w:rsidP="00304351">
            <w:pPr>
              <w:rPr>
                <w:color w:val="000000" w:themeColor="text1"/>
                <w:sz w:val="24"/>
                <w:szCs w:val="24"/>
              </w:rPr>
            </w:pPr>
          </w:p>
        </w:tc>
        <w:tc>
          <w:tcPr>
            <w:tcW w:w="3803" w:type="dxa"/>
            <w:noWrap/>
          </w:tcPr>
          <w:p w14:paraId="5DBF7314" w14:textId="77777777" w:rsidR="00304351" w:rsidRPr="000F1326" w:rsidRDefault="00304351" w:rsidP="00304351">
            <w:pPr>
              <w:rPr>
                <w:color w:val="000000" w:themeColor="text1"/>
                <w:sz w:val="24"/>
                <w:szCs w:val="24"/>
              </w:rPr>
            </w:pPr>
            <w:r w:rsidRPr="000F1326">
              <w:rPr>
                <w:b/>
                <w:color w:val="000000" w:themeColor="text1"/>
                <w:sz w:val="24"/>
                <w:szCs w:val="24"/>
              </w:rPr>
              <w:t>Зона инженерной инфраструктуры</w:t>
            </w:r>
          </w:p>
        </w:tc>
        <w:tc>
          <w:tcPr>
            <w:tcW w:w="1814" w:type="dxa"/>
            <w:noWrap/>
          </w:tcPr>
          <w:p w14:paraId="14AEAC8C" w14:textId="77777777" w:rsidR="00304351" w:rsidRPr="009C63E7" w:rsidRDefault="00304351" w:rsidP="00304351">
            <w:pPr>
              <w:jc w:val="center"/>
              <w:rPr>
                <w:color w:val="000000" w:themeColor="text1"/>
                <w:sz w:val="24"/>
                <w:szCs w:val="24"/>
              </w:rPr>
            </w:pPr>
            <w:r>
              <w:rPr>
                <w:b/>
                <w:color w:val="000000" w:themeColor="text1"/>
                <w:sz w:val="24"/>
                <w:szCs w:val="24"/>
              </w:rPr>
              <w:t>0,01</w:t>
            </w:r>
          </w:p>
        </w:tc>
        <w:tc>
          <w:tcPr>
            <w:tcW w:w="1985" w:type="dxa"/>
            <w:noWrap/>
          </w:tcPr>
          <w:p w14:paraId="0C1E2804" w14:textId="77777777" w:rsidR="00304351" w:rsidRPr="002B37DF" w:rsidRDefault="00304351" w:rsidP="00304351">
            <w:pPr>
              <w:jc w:val="center"/>
              <w:rPr>
                <w:b/>
                <w:color w:val="000000" w:themeColor="text1"/>
                <w:sz w:val="24"/>
                <w:szCs w:val="24"/>
              </w:rPr>
            </w:pPr>
            <w:r>
              <w:rPr>
                <w:b/>
                <w:color w:val="000000" w:themeColor="text1"/>
                <w:sz w:val="24"/>
                <w:szCs w:val="24"/>
              </w:rPr>
              <w:t>0,001</w:t>
            </w:r>
          </w:p>
        </w:tc>
      </w:tr>
      <w:tr w:rsidR="00304351" w:rsidRPr="002B37DF" w14:paraId="02EE6644" w14:textId="77777777" w:rsidTr="0049516A">
        <w:trPr>
          <w:trHeight w:val="300"/>
        </w:trPr>
        <w:tc>
          <w:tcPr>
            <w:tcW w:w="2004" w:type="dxa"/>
            <w:vMerge/>
          </w:tcPr>
          <w:p w14:paraId="086875CA" w14:textId="77777777" w:rsidR="00304351" w:rsidRDefault="00304351" w:rsidP="00304351">
            <w:pPr>
              <w:rPr>
                <w:color w:val="000000" w:themeColor="text1"/>
                <w:sz w:val="24"/>
                <w:szCs w:val="24"/>
              </w:rPr>
            </w:pPr>
          </w:p>
        </w:tc>
        <w:tc>
          <w:tcPr>
            <w:tcW w:w="3803" w:type="dxa"/>
            <w:noWrap/>
          </w:tcPr>
          <w:p w14:paraId="2A7B8925" w14:textId="77777777" w:rsidR="00304351" w:rsidRPr="00FE4726" w:rsidRDefault="00304351" w:rsidP="00304351">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814" w:type="dxa"/>
            <w:noWrap/>
          </w:tcPr>
          <w:p w14:paraId="60492436" w14:textId="77777777" w:rsidR="00304351" w:rsidRPr="009C63E7" w:rsidRDefault="00304351" w:rsidP="00304351">
            <w:pPr>
              <w:jc w:val="center"/>
              <w:rPr>
                <w:b/>
                <w:color w:val="000000" w:themeColor="text1"/>
                <w:sz w:val="24"/>
                <w:szCs w:val="24"/>
              </w:rPr>
            </w:pPr>
            <w:r w:rsidRPr="009C63E7">
              <w:rPr>
                <w:b/>
                <w:color w:val="000000" w:themeColor="text1"/>
                <w:sz w:val="24"/>
                <w:szCs w:val="24"/>
              </w:rPr>
              <w:t>2,94</w:t>
            </w:r>
          </w:p>
        </w:tc>
        <w:tc>
          <w:tcPr>
            <w:tcW w:w="1985" w:type="dxa"/>
            <w:noWrap/>
          </w:tcPr>
          <w:p w14:paraId="70FF084D" w14:textId="77777777" w:rsidR="00304351" w:rsidRPr="002B37DF" w:rsidRDefault="00304351" w:rsidP="00304351">
            <w:pPr>
              <w:jc w:val="center"/>
              <w:rPr>
                <w:b/>
                <w:color w:val="000000" w:themeColor="text1"/>
                <w:sz w:val="24"/>
                <w:szCs w:val="24"/>
              </w:rPr>
            </w:pPr>
            <w:r>
              <w:rPr>
                <w:b/>
                <w:color w:val="000000" w:themeColor="text1"/>
                <w:sz w:val="24"/>
                <w:szCs w:val="24"/>
              </w:rPr>
              <w:t>0,03</w:t>
            </w:r>
          </w:p>
        </w:tc>
      </w:tr>
      <w:tr w:rsidR="00304351" w:rsidRPr="002B37DF" w14:paraId="7E7822F9" w14:textId="77777777" w:rsidTr="0049516A">
        <w:trPr>
          <w:trHeight w:val="300"/>
        </w:trPr>
        <w:tc>
          <w:tcPr>
            <w:tcW w:w="2004" w:type="dxa"/>
            <w:vMerge/>
          </w:tcPr>
          <w:p w14:paraId="0ED5EE96" w14:textId="77777777" w:rsidR="00304351" w:rsidRDefault="00304351" w:rsidP="00304351">
            <w:pPr>
              <w:rPr>
                <w:color w:val="000000" w:themeColor="text1"/>
                <w:sz w:val="24"/>
                <w:szCs w:val="24"/>
              </w:rPr>
            </w:pPr>
          </w:p>
        </w:tc>
        <w:tc>
          <w:tcPr>
            <w:tcW w:w="3803" w:type="dxa"/>
            <w:noWrap/>
          </w:tcPr>
          <w:p w14:paraId="402EA698"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814" w:type="dxa"/>
            <w:noWrap/>
          </w:tcPr>
          <w:p w14:paraId="58B9E53E" w14:textId="77777777" w:rsidR="00304351" w:rsidRPr="00FE4726" w:rsidRDefault="00304351" w:rsidP="00304351">
            <w:pPr>
              <w:jc w:val="center"/>
              <w:rPr>
                <w:color w:val="000000" w:themeColor="text1"/>
                <w:sz w:val="24"/>
                <w:szCs w:val="24"/>
              </w:rPr>
            </w:pPr>
            <w:r w:rsidRPr="009C63E7">
              <w:rPr>
                <w:color w:val="000000" w:themeColor="text1"/>
                <w:sz w:val="24"/>
                <w:szCs w:val="24"/>
              </w:rPr>
              <w:t>1,28</w:t>
            </w:r>
          </w:p>
        </w:tc>
        <w:tc>
          <w:tcPr>
            <w:tcW w:w="1985" w:type="dxa"/>
            <w:noWrap/>
          </w:tcPr>
          <w:p w14:paraId="6E9C550F" w14:textId="77777777" w:rsidR="00304351" w:rsidRPr="002B37DF" w:rsidRDefault="00304351" w:rsidP="00304351">
            <w:pPr>
              <w:jc w:val="center"/>
              <w:rPr>
                <w:b/>
                <w:color w:val="000000" w:themeColor="text1"/>
                <w:sz w:val="24"/>
                <w:szCs w:val="24"/>
              </w:rPr>
            </w:pPr>
          </w:p>
        </w:tc>
      </w:tr>
      <w:tr w:rsidR="00304351" w:rsidRPr="002B37DF" w14:paraId="17FEECA7" w14:textId="77777777" w:rsidTr="0049516A">
        <w:trPr>
          <w:trHeight w:val="300"/>
        </w:trPr>
        <w:tc>
          <w:tcPr>
            <w:tcW w:w="2004" w:type="dxa"/>
            <w:vMerge/>
          </w:tcPr>
          <w:p w14:paraId="61E2947B" w14:textId="77777777" w:rsidR="00304351" w:rsidRDefault="00304351" w:rsidP="00304351">
            <w:pPr>
              <w:rPr>
                <w:color w:val="000000" w:themeColor="text1"/>
                <w:sz w:val="24"/>
                <w:szCs w:val="24"/>
              </w:rPr>
            </w:pPr>
          </w:p>
        </w:tc>
        <w:tc>
          <w:tcPr>
            <w:tcW w:w="3803" w:type="dxa"/>
            <w:noWrap/>
          </w:tcPr>
          <w:p w14:paraId="4C670D6C"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специального назначения</w:t>
            </w:r>
          </w:p>
        </w:tc>
        <w:tc>
          <w:tcPr>
            <w:tcW w:w="1814" w:type="dxa"/>
            <w:noWrap/>
          </w:tcPr>
          <w:p w14:paraId="287AC0CD" w14:textId="77777777" w:rsidR="00304351" w:rsidRPr="00FE4726" w:rsidRDefault="00304351" w:rsidP="00304351">
            <w:pPr>
              <w:jc w:val="center"/>
              <w:rPr>
                <w:color w:val="000000" w:themeColor="text1"/>
                <w:sz w:val="24"/>
                <w:szCs w:val="24"/>
              </w:rPr>
            </w:pPr>
            <w:r w:rsidRPr="009C63E7">
              <w:rPr>
                <w:color w:val="000000" w:themeColor="text1"/>
                <w:sz w:val="24"/>
                <w:szCs w:val="24"/>
              </w:rPr>
              <w:t>1,66</w:t>
            </w:r>
          </w:p>
        </w:tc>
        <w:tc>
          <w:tcPr>
            <w:tcW w:w="1985" w:type="dxa"/>
            <w:noWrap/>
          </w:tcPr>
          <w:p w14:paraId="084346C7" w14:textId="77777777" w:rsidR="00304351" w:rsidRPr="002B37DF" w:rsidRDefault="00304351" w:rsidP="00304351">
            <w:pPr>
              <w:jc w:val="center"/>
              <w:rPr>
                <w:b/>
                <w:color w:val="000000" w:themeColor="text1"/>
                <w:sz w:val="24"/>
                <w:szCs w:val="24"/>
              </w:rPr>
            </w:pPr>
          </w:p>
        </w:tc>
      </w:tr>
      <w:tr w:rsidR="00304351" w:rsidRPr="002B37DF" w14:paraId="28FDA97A" w14:textId="77777777" w:rsidTr="0049516A">
        <w:trPr>
          <w:trHeight w:val="300"/>
        </w:trPr>
        <w:tc>
          <w:tcPr>
            <w:tcW w:w="5807" w:type="dxa"/>
            <w:gridSpan w:val="2"/>
          </w:tcPr>
          <w:p w14:paraId="29C98A87" w14:textId="77777777" w:rsidR="00304351" w:rsidRPr="009C63E7" w:rsidRDefault="00304351" w:rsidP="00304351">
            <w:pPr>
              <w:rPr>
                <w:b/>
                <w:i/>
                <w:color w:val="000000" w:themeColor="text1"/>
                <w:sz w:val="24"/>
                <w:szCs w:val="24"/>
              </w:rPr>
            </w:pPr>
            <w:r w:rsidRPr="009C63E7">
              <w:rPr>
                <w:b/>
                <w:i/>
                <w:color w:val="000000" w:themeColor="text1"/>
                <w:sz w:val="24"/>
                <w:szCs w:val="24"/>
              </w:rPr>
              <w:t>Всего по населенному пункту</w:t>
            </w:r>
          </w:p>
        </w:tc>
        <w:tc>
          <w:tcPr>
            <w:tcW w:w="1814" w:type="dxa"/>
            <w:noWrap/>
          </w:tcPr>
          <w:p w14:paraId="33D417F0" w14:textId="77777777" w:rsidR="00304351" w:rsidRPr="009C63E7" w:rsidRDefault="00304351" w:rsidP="00304351">
            <w:pPr>
              <w:jc w:val="center"/>
              <w:rPr>
                <w:b/>
                <w:i/>
                <w:color w:val="000000" w:themeColor="text1"/>
                <w:sz w:val="24"/>
                <w:szCs w:val="24"/>
              </w:rPr>
            </w:pPr>
            <w:r>
              <w:rPr>
                <w:b/>
                <w:i/>
                <w:color w:val="000000" w:themeColor="text1"/>
                <w:sz w:val="24"/>
                <w:szCs w:val="24"/>
              </w:rPr>
              <w:t>56,39</w:t>
            </w:r>
          </w:p>
        </w:tc>
        <w:tc>
          <w:tcPr>
            <w:tcW w:w="1985" w:type="dxa"/>
            <w:noWrap/>
          </w:tcPr>
          <w:p w14:paraId="6AA7232F"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304351" w:rsidRPr="002B37DF" w14:paraId="21FE72B5" w14:textId="77777777" w:rsidTr="0049516A">
        <w:trPr>
          <w:trHeight w:val="300"/>
        </w:trPr>
        <w:tc>
          <w:tcPr>
            <w:tcW w:w="2004" w:type="dxa"/>
            <w:vMerge w:val="restart"/>
          </w:tcPr>
          <w:p w14:paraId="265B7A46" w14:textId="77777777" w:rsidR="00304351" w:rsidRDefault="00304351" w:rsidP="00304351">
            <w:pPr>
              <w:rPr>
                <w:color w:val="000000" w:themeColor="text1"/>
                <w:sz w:val="24"/>
                <w:szCs w:val="24"/>
              </w:rPr>
            </w:pPr>
            <w:r>
              <w:rPr>
                <w:color w:val="000000" w:themeColor="text1"/>
                <w:sz w:val="24"/>
                <w:szCs w:val="24"/>
              </w:rPr>
              <w:t>х. Дятлов</w:t>
            </w:r>
          </w:p>
        </w:tc>
        <w:tc>
          <w:tcPr>
            <w:tcW w:w="3803" w:type="dxa"/>
            <w:noWrap/>
          </w:tcPr>
          <w:p w14:paraId="1E6E97D0" w14:textId="77777777" w:rsidR="00304351" w:rsidRPr="00FE4726" w:rsidRDefault="00304351" w:rsidP="00304351">
            <w:pPr>
              <w:rPr>
                <w:color w:val="000000" w:themeColor="text1"/>
                <w:sz w:val="24"/>
                <w:szCs w:val="24"/>
              </w:rPr>
            </w:pPr>
            <w:r w:rsidRPr="000F1326">
              <w:rPr>
                <w:b/>
                <w:color w:val="000000" w:themeColor="text1"/>
                <w:sz w:val="24"/>
                <w:szCs w:val="24"/>
              </w:rPr>
              <w:t xml:space="preserve">Жилые зоны, </w:t>
            </w:r>
            <w:r w:rsidRPr="000F1326">
              <w:rPr>
                <w:b/>
                <w:color w:val="000000" w:themeColor="text1"/>
                <w:sz w:val="24"/>
                <w:szCs w:val="24"/>
              </w:rPr>
              <w:br/>
              <w:t>в том числе:</w:t>
            </w:r>
          </w:p>
        </w:tc>
        <w:tc>
          <w:tcPr>
            <w:tcW w:w="1814" w:type="dxa"/>
            <w:noWrap/>
          </w:tcPr>
          <w:p w14:paraId="13C2CBE0" w14:textId="77777777" w:rsidR="00304351" w:rsidRPr="00F00278" w:rsidRDefault="00304351" w:rsidP="00304351">
            <w:pPr>
              <w:jc w:val="center"/>
              <w:rPr>
                <w:b/>
                <w:color w:val="000000" w:themeColor="text1"/>
                <w:sz w:val="24"/>
                <w:szCs w:val="24"/>
              </w:rPr>
            </w:pPr>
            <w:r>
              <w:rPr>
                <w:b/>
                <w:color w:val="000000" w:themeColor="text1"/>
                <w:sz w:val="24"/>
                <w:szCs w:val="24"/>
              </w:rPr>
              <w:t>47,91</w:t>
            </w:r>
          </w:p>
        </w:tc>
        <w:tc>
          <w:tcPr>
            <w:tcW w:w="1985" w:type="dxa"/>
            <w:noWrap/>
          </w:tcPr>
          <w:p w14:paraId="33140487"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0,42</w:t>
            </w:r>
          </w:p>
        </w:tc>
      </w:tr>
      <w:tr w:rsidR="00304351" w:rsidRPr="002B37DF" w14:paraId="77E549FF" w14:textId="77777777" w:rsidTr="0049516A">
        <w:trPr>
          <w:trHeight w:val="300"/>
        </w:trPr>
        <w:tc>
          <w:tcPr>
            <w:tcW w:w="2004" w:type="dxa"/>
            <w:vMerge/>
          </w:tcPr>
          <w:p w14:paraId="39833E0E" w14:textId="77777777" w:rsidR="00304351" w:rsidRDefault="00304351" w:rsidP="00304351">
            <w:pPr>
              <w:rPr>
                <w:color w:val="000000" w:themeColor="text1"/>
                <w:sz w:val="24"/>
                <w:szCs w:val="24"/>
              </w:rPr>
            </w:pPr>
          </w:p>
        </w:tc>
        <w:tc>
          <w:tcPr>
            <w:tcW w:w="3803" w:type="dxa"/>
            <w:noWrap/>
          </w:tcPr>
          <w:p w14:paraId="7AF070AE" w14:textId="77777777" w:rsidR="00304351" w:rsidRPr="00FE4726" w:rsidRDefault="00304351" w:rsidP="00304351">
            <w:pPr>
              <w:rPr>
                <w:color w:val="000000" w:themeColor="text1"/>
                <w:sz w:val="24"/>
                <w:szCs w:val="24"/>
              </w:rPr>
            </w:pPr>
            <w:r w:rsidRPr="00C736B5">
              <w:rPr>
                <w:color w:val="000000" w:themeColor="text1"/>
                <w:sz w:val="24"/>
                <w:szCs w:val="24"/>
              </w:rPr>
              <w:t>Зона застройки индивидуальными жилыми домами</w:t>
            </w:r>
          </w:p>
        </w:tc>
        <w:tc>
          <w:tcPr>
            <w:tcW w:w="1814" w:type="dxa"/>
            <w:noWrap/>
          </w:tcPr>
          <w:p w14:paraId="751FBBFE" w14:textId="77777777" w:rsidR="00304351" w:rsidRPr="00FE4726" w:rsidRDefault="00304351" w:rsidP="00304351">
            <w:pPr>
              <w:jc w:val="center"/>
              <w:rPr>
                <w:color w:val="000000" w:themeColor="text1"/>
                <w:sz w:val="24"/>
                <w:szCs w:val="24"/>
              </w:rPr>
            </w:pPr>
            <w:r>
              <w:rPr>
                <w:color w:val="000000" w:themeColor="text1"/>
                <w:sz w:val="24"/>
                <w:szCs w:val="24"/>
              </w:rPr>
              <w:t>47,91</w:t>
            </w:r>
          </w:p>
        </w:tc>
        <w:tc>
          <w:tcPr>
            <w:tcW w:w="1985" w:type="dxa"/>
            <w:noWrap/>
          </w:tcPr>
          <w:p w14:paraId="5D7BF7FB" w14:textId="77777777" w:rsidR="00304351" w:rsidRPr="002B37DF" w:rsidRDefault="00304351" w:rsidP="00304351">
            <w:pPr>
              <w:jc w:val="center"/>
              <w:rPr>
                <w:b/>
                <w:color w:val="000000" w:themeColor="text1"/>
                <w:sz w:val="24"/>
                <w:szCs w:val="24"/>
              </w:rPr>
            </w:pPr>
          </w:p>
        </w:tc>
      </w:tr>
      <w:tr w:rsidR="00304351" w:rsidRPr="002B37DF" w14:paraId="39CDAEC5" w14:textId="77777777" w:rsidTr="0049516A">
        <w:trPr>
          <w:trHeight w:val="300"/>
        </w:trPr>
        <w:tc>
          <w:tcPr>
            <w:tcW w:w="2004" w:type="dxa"/>
            <w:vMerge/>
          </w:tcPr>
          <w:p w14:paraId="3254B878" w14:textId="77777777" w:rsidR="00304351" w:rsidRDefault="00304351" w:rsidP="00304351">
            <w:pPr>
              <w:rPr>
                <w:color w:val="000000" w:themeColor="text1"/>
                <w:sz w:val="24"/>
                <w:szCs w:val="24"/>
              </w:rPr>
            </w:pPr>
          </w:p>
        </w:tc>
        <w:tc>
          <w:tcPr>
            <w:tcW w:w="3803" w:type="dxa"/>
            <w:noWrap/>
          </w:tcPr>
          <w:p w14:paraId="77359EBE" w14:textId="77777777" w:rsidR="00304351" w:rsidRPr="00FE4726" w:rsidRDefault="00304351" w:rsidP="00304351">
            <w:pPr>
              <w:rPr>
                <w:color w:val="000000" w:themeColor="text1"/>
                <w:sz w:val="24"/>
                <w:szCs w:val="24"/>
              </w:rPr>
            </w:pPr>
            <w:r w:rsidRPr="000F1326">
              <w:rPr>
                <w:b/>
                <w:color w:val="000000" w:themeColor="text1"/>
                <w:sz w:val="24"/>
                <w:szCs w:val="24"/>
              </w:rPr>
              <w:t>Общественно-деловые зоны,</w:t>
            </w:r>
            <w:r w:rsidRPr="000F1326">
              <w:rPr>
                <w:b/>
                <w:color w:val="000000" w:themeColor="text1"/>
                <w:sz w:val="24"/>
                <w:szCs w:val="24"/>
              </w:rPr>
              <w:br/>
              <w:t xml:space="preserve"> в том числе:</w:t>
            </w:r>
          </w:p>
        </w:tc>
        <w:tc>
          <w:tcPr>
            <w:tcW w:w="1814" w:type="dxa"/>
            <w:noWrap/>
          </w:tcPr>
          <w:p w14:paraId="5F17E658" w14:textId="77777777" w:rsidR="00304351" w:rsidRPr="00F00278" w:rsidRDefault="00304351" w:rsidP="00304351">
            <w:pPr>
              <w:jc w:val="center"/>
              <w:rPr>
                <w:b/>
                <w:color w:val="000000" w:themeColor="text1"/>
                <w:sz w:val="24"/>
                <w:szCs w:val="24"/>
              </w:rPr>
            </w:pPr>
            <w:r w:rsidRPr="00F00278">
              <w:rPr>
                <w:b/>
                <w:color w:val="000000" w:themeColor="text1"/>
                <w:sz w:val="24"/>
                <w:szCs w:val="24"/>
              </w:rPr>
              <w:t>1,55</w:t>
            </w:r>
          </w:p>
        </w:tc>
        <w:tc>
          <w:tcPr>
            <w:tcW w:w="1985" w:type="dxa"/>
            <w:noWrap/>
          </w:tcPr>
          <w:p w14:paraId="32EC999B" w14:textId="77777777" w:rsidR="00304351" w:rsidRPr="002B37DF" w:rsidRDefault="00304351" w:rsidP="00304351">
            <w:pPr>
              <w:jc w:val="center"/>
              <w:rPr>
                <w:b/>
                <w:color w:val="000000" w:themeColor="text1"/>
                <w:sz w:val="24"/>
                <w:szCs w:val="24"/>
              </w:rPr>
            </w:pPr>
            <w:r>
              <w:rPr>
                <w:b/>
                <w:color w:val="000000" w:themeColor="text1"/>
                <w:sz w:val="24"/>
                <w:szCs w:val="24"/>
              </w:rPr>
              <w:t>0,01</w:t>
            </w:r>
          </w:p>
        </w:tc>
      </w:tr>
      <w:tr w:rsidR="00304351" w:rsidRPr="002B37DF" w14:paraId="3CC30F2B" w14:textId="77777777" w:rsidTr="0049516A">
        <w:trPr>
          <w:trHeight w:val="300"/>
        </w:trPr>
        <w:tc>
          <w:tcPr>
            <w:tcW w:w="2004" w:type="dxa"/>
            <w:vMerge/>
          </w:tcPr>
          <w:p w14:paraId="22B67EC7" w14:textId="77777777" w:rsidR="00304351" w:rsidRDefault="00304351" w:rsidP="00304351">
            <w:pPr>
              <w:rPr>
                <w:color w:val="000000" w:themeColor="text1"/>
                <w:sz w:val="24"/>
                <w:szCs w:val="24"/>
              </w:rPr>
            </w:pPr>
          </w:p>
        </w:tc>
        <w:tc>
          <w:tcPr>
            <w:tcW w:w="3803" w:type="dxa"/>
            <w:noWrap/>
          </w:tcPr>
          <w:p w14:paraId="4E2A6F82" w14:textId="77777777" w:rsidR="00304351" w:rsidRPr="00FE4726" w:rsidRDefault="00304351" w:rsidP="00304351">
            <w:pPr>
              <w:rPr>
                <w:color w:val="000000" w:themeColor="text1"/>
                <w:sz w:val="24"/>
                <w:szCs w:val="24"/>
              </w:rPr>
            </w:pPr>
            <w:r w:rsidRPr="000F1326">
              <w:rPr>
                <w:color w:val="000000" w:themeColor="text1"/>
                <w:sz w:val="24"/>
                <w:szCs w:val="24"/>
              </w:rPr>
              <w:t>Многофункциональная общественно-деловая зона</w:t>
            </w:r>
          </w:p>
        </w:tc>
        <w:tc>
          <w:tcPr>
            <w:tcW w:w="1814" w:type="dxa"/>
            <w:noWrap/>
          </w:tcPr>
          <w:p w14:paraId="4D04B88D" w14:textId="77777777" w:rsidR="00304351" w:rsidRPr="00FE4726" w:rsidRDefault="00304351" w:rsidP="00304351">
            <w:pPr>
              <w:jc w:val="center"/>
              <w:rPr>
                <w:color w:val="000000" w:themeColor="text1"/>
                <w:sz w:val="24"/>
                <w:szCs w:val="24"/>
              </w:rPr>
            </w:pPr>
            <w:r w:rsidRPr="00F00278">
              <w:rPr>
                <w:color w:val="000000" w:themeColor="text1"/>
                <w:sz w:val="24"/>
                <w:szCs w:val="24"/>
              </w:rPr>
              <w:t>1,55</w:t>
            </w:r>
          </w:p>
        </w:tc>
        <w:tc>
          <w:tcPr>
            <w:tcW w:w="1985" w:type="dxa"/>
            <w:noWrap/>
          </w:tcPr>
          <w:p w14:paraId="4928C965" w14:textId="77777777" w:rsidR="00304351" w:rsidRPr="002B37DF" w:rsidRDefault="00304351" w:rsidP="00304351">
            <w:pPr>
              <w:jc w:val="center"/>
              <w:rPr>
                <w:b/>
                <w:color w:val="000000" w:themeColor="text1"/>
                <w:sz w:val="24"/>
                <w:szCs w:val="24"/>
              </w:rPr>
            </w:pPr>
          </w:p>
        </w:tc>
      </w:tr>
      <w:tr w:rsidR="00304351" w:rsidRPr="002B37DF" w14:paraId="5E27D0E2" w14:textId="77777777" w:rsidTr="0049516A">
        <w:trPr>
          <w:trHeight w:val="300"/>
        </w:trPr>
        <w:tc>
          <w:tcPr>
            <w:tcW w:w="2004" w:type="dxa"/>
            <w:vMerge/>
          </w:tcPr>
          <w:p w14:paraId="2229B88B" w14:textId="77777777" w:rsidR="00304351" w:rsidRDefault="00304351" w:rsidP="00304351">
            <w:pPr>
              <w:rPr>
                <w:color w:val="000000" w:themeColor="text1"/>
                <w:sz w:val="24"/>
                <w:szCs w:val="24"/>
              </w:rPr>
            </w:pPr>
          </w:p>
        </w:tc>
        <w:tc>
          <w:tcPr>
            <w:tcW w:w="3803" w:type="dxa"/>
            <w:noWrap/>
          </w:tcPr>
          <w:p w14:paraId="359970C2" w14:textId="77777777" w:rsidR="00304351" w:rsidRPr="00FE4726" w:rsidRDefault="00304351" w:rsidP="00304351">
            <w:pPr>
              <w:rPr>
                <w:color w:val="000000" w:themeColor="text1"/>
                <w:sz w:val="24"/>
                <w:szCs w:val="24"/>
              </w:rPr>
            </w:pPr>
            <w:r w:rsidRPr="000F1326">
              <w:rPr>
                <w:b/>
                <w:color w:val="000000" w:themeColor="text1"/>
                <w:sz w:val="24"/>
                <w:szCs w:val="24"/>
              </w:rPr>
              <w:t>Зона рекреационного назначения, в том числе:</w:t>
            </w:r>
          </w:p>
        </w:tc>
        <w:tc>
          <w:tcPr>
            <w:tcW w:w="1814" w:type="dxa"/>
            <w:noWrap/>
          </w:tcPr>
          <w:p w14:paraId="5A878829" w14:textId="77777777" w:rsidR="00304351" w:rsidRPr="00F00278" w:rsidRDefault="00304351" w:rsidP="00304351">
            <w:pPr>
              <w:jc w:val="center"/>
              <w:rPr>
                <w:b/>
                <w:color w:val="000000" w:themeColor="text1"/>
                <w:sz w:val="24"/>
                <w:szCs w:val="24"/>
              </w:rPr>
            </w:pPr>
            <w:r>
              <w:rPr>
                <w:b/>
                <w:color w:val="000000" w:themeColor="text1"/>
                <w:sz w:val="24"/>
                <w:szCs w:val="24"/>
              </w:rPr>
              <w:t>5,95</w:t>
            </w:r>
          </w:p>
        </w:tc>
        <w:tc>
          <w:tcPr>
            <w:tcW w:w="1985" w:type="dxa"/>
            <w:noWrap/>
          </w:tcPr>
          <w:p w14:paraId="1C7F63E4" w14:textId="77777777" w:rsidR="00304351" w:rsidRPr="002B37DF" w:rsidRDefault="00304351" w:rsidP="00304351">
            <w:pPr>
              <w:jc w:val="center"/>
              <w:rPr>
                <w:b/>
                <w:color w:val="000000" w:themeColor="text1"/>
                <w:sz w:val="24"/>
                <w:szCs w:val="24"/>
              </w:rPr>
            </w:pPr>
            <w:r w:rsidRPr="000C004F">
              <w:rPr>
                <w:b/>
                <w:color w:val="000000" w:themeColor="text1"/>
                <w:sz w:val="24"/>
                <w:szCs w:val="24"/>
              </w:rPr>
              <w:t>0,05</w:t>
            </w:r>
          </w:p>
        </w:tc>
      </w:tr>
      <w:tr w:rsidR="00304351" w:rsidRPr="002B37DF" w14:paraId="62572A9B" w14:textId="77777777" w:rsidTr="0049516A">
        <w:trPr>
          <w:trHeight w:val="300"/>
        </w:trPr>
        <w:tc>
          <w:tcPr>
            <w:tcW w:w="2004" w:type="dxa"/>
            <w:vMerge/>
          </w:tcPr>
          <w:p w14:paraId="38854AA4" w14:textId="77777777" w:rsidR="00304351" w:rsidRDefault="00304351" w:rsidP="00304351">
            <w:pPr>
              <w:rPr>
                <w:color w:val="000000" w:themeColor="text1"/>
                <w:sz w:val="24"/>
                <w:szCs w:val="24"/>
              </w:rPr>
            </w:pPr>
          </w:p>
        </w:tc>
        <w:tc>
          <w:tcPr>
            <w:tcW w:w="3803" w:type="dxa"/>
            <w:noWrap/>
          </w:tcPr>
          <w:p w14:paraId="6C8D3591" w14:textId="77777777" w:rsidR="00304351" w:rsidRPr="00FE4726" w:rsidRDefault="00304351" w:rsidP="00304351">
            <w:pPr>
              <w:rPr>
                <w:color w:val="000000" w:themeColor="text1"/>
                <w:sz w:val="24"/>
                <w:szCs w:val="24"/>
              </w:rPr>
            </w:pPr>
            <w:r w:rsidRPr="000F1326">
              <w:rPr>
                <w:color w:val="000000" w:themeColor="text1"/>
                <w:sz w:val="24"/>
                <w:szCs w:val="24"/>
              </w:rPr>
              <w:t>Зона озелененных территорий общего пользования</w:t>
            </w:r>
          </w:p>
        </w:tc>
        <w:tc>
          <w:tcPr>
            <w:tcW w:w="1814" w:type="dxa"/>
            <w:noWrap/>
          </w:tcPr>
          <w:p w14:paraId="004CDA2A" w14:textId="77777777" w:rsidR="00304351" w:rsidRPr="00FE4726" w:rsidRDefault="00304351" w:rsidP="00304351">
            <w:pPr>
              <w:jc w:val="center"/>
              <w:rPr>
                <w:color w:val="000000" w:themeColor="text1"/>
                <w:sz w:val="24"/>
                <w:szCs w:val="24"/>
              </w:rPr>
            </w:pPr>
            <w:r>
              <w:rPr>
                <w:color w:val="000000" w:themeColor="text1"/>
                <w:sz w:val="24"/>
                <w:szCs w:val="24"/>
              </w:rPr>
              <w:t>5,95</w:t>
            </w:r>
          </w:p>
        </w:tc>
        <w:tc>
          <w:tcPr>
            <w:tcW w:w="1985" w:type="dxa"/>
            <w:noWrap/>
          </w:tcPr>
          <w:p w14:paraId="1F5A32AF" w14:textId="77777777" w:rsidR="00304351" w:rsidRPr="002B37DF" w:rsidRDefault="00304351" w:rsidP="00304351">
            <w:pPr>
              <w:jc w:val="center"/>
              <w:rPr>
                <w:b/>
                <w:color w:val="000000" w:themeColor="text1"/>
                <w:sz w:val="24"/>
                <w:szCs w:val="24"/>
              </w:rPr>
            </w:pPr>
          </w:p>
        </w:tc>
      </w:tr>
      <w:tr w:rsidR="00304351" w:rsidRPr="002B37DF" w14:paraId="4F0C158D" w14:textId="77777777" w:rsidTr="0049516A">
        <w:trPr>
          <w:trHeight w:val="315"/>
        </w:trPr>
        <w:tc>
          <w:tcPr>
            <w:tcW w:w="5807" w:type="dxa"/>
            <w:gridSpan w:val="2"/>
            <w:noWrap/>
            <w:hideMark/>
          </w:tcPr>
          <w:p w14:paraId="450A6C07" w14:textId="77777777" w:rsidR="00304351" w:rsidRPr="00F00278" w:rsidRDefault="00304351" w:rsidP="00304351">
            <w:pPr>
              <w:rPr>
                <w:b/>
                <w:i/>
                <w:color w:val="000000" w:themeColor="text1"/>
                <w:sz w:val="24"/>
                <w:szCs w:val="24"/>
              </w:rPr>
            </w:pPr>
            <w:r w:rsidRPr="00F00278">
              <w:rPr>
                <w:b/>
                <w:i/>
                <w:color w:val="000000" w:themeColor="text1"/>
                <w:sz w:val="24"/>
                <w:szCs w:val="24"/>
              </w:rPr>
              <w:t>Всего по населенному пункту</w:t>
            </w:r>
          </w:p>
        </w:tc>
        <w:tc>
          <w:tcPr>
            <w:tcW w:w="1814" w:type="dxa"/>
            <w:noWrap/>
          </w:tcPr>
          <w:p w14:paraId="3BDF1BB7" w14:textId="77777777" w:rsidR="00304351" w:rsidRPr="00F00278" w:rsidRDefault="00304351" w:rsidP="00304351">
            <w:pPr>
              <w:jc w:val="center"/>
              <w:rPr>
                <w:b/>
                <w:i/>
                <w:color w:val="000000" w:themeColor="text1"/>
                <w:sz w:val="24"/>
                <w:szCs w:val="24"/>
              </w:rPr>
            </w:pPr>
            <w:r>
              <w:rPr>
                <w:b/>
                <w:i/>
                <w:color w:val="000000" w:themeColor="text1"/>
                <w:sz w:val="24"/>
                <w:szCs w:val="24"/>
              </w:rPr>
              <w:t>55,41</w:t>
            </w:r>
          </w:p>
        </w:tc>
        <w:tc>
          <w:tcPr>
            <w:tcW w:w="1985" w:type="dxa"/>
            <w:noWrap/>
          </w:tcPr>
          <w:p w14:paraId="793706C8" w14:textId="77777777" w:rsidR="00304351" w:rsidRPr="002B37DF" w:rsidRDefault="00304351" w:rsidP="00304351">
            <w:pPr>
              <w:jc w:val="center"/>
              <w:rPr>
                <w:b/>
                <w:color w:val="000000" w:themeColor="text1"/>
                <w:sz w:val="24"/>
                <w:szCs w:val="24"/>
              </w:rPr>
            </w:pPr>
            <w:r w:rsidRPr="002B37DF">
              <w:rPr>
                <w:b/>
                <w:color w:val="000000" w:themeColor="text1"/>
                <w:sz w:val="24"/>
                <w:szCs w:val="24"/>
              </w:rPr>
              <w:t>-</w:t>
            </w:r>
          </w:p>
        </w:tc>
      </w:tr>
      <w:tr w:rsidR="00A65F84" w:rsidRPr="002B37DF" w14:paraId="55F64B1E" w14:textId="77777777" w:rsidTr="0049516A">
        <w:trPr>
          <w:trHeight w:val="315"/>
        </w:trPr>
        <w:tc>
          <w:tcPr>
            <w:tcW w:w="5807" w:type="dxa"/>
            <w:gridSpan w:val="2"/>
            <w:noWrap/>
          </w:tcPr>
          <w:p w14:paraId="5228301B" w14:textId="2533A3A9" w:rsidR="00A65F84" w:rsidRPr="00F00278" w:rsidRDefault="00A65F84" w:rsidP="00304351">
            <w:pPr>
              <w:rPr>
                <w:b/>
                <w:i/>
                <w:color w:val="000000" w:themeColor="text1"/>
                <w:sz w:val="24"/>
                <w:szCs w:val="24"/>
              </w:rPr>
            </w:pPr>
            <w:r>
              <w:rPr>
                <w:b/>
                <w:i/>
                <w:color w:val="000000" w:themeColor="text1"/>
                <w:sz w:val="24"/>
                <w:szCs w:val="24"/>
              </w:rPr>
              <w:t>Всего земли населенных пунктов</w:t>
            </w:r>
          </w:p>
        </w:tc>
        <w:tc>
          <w:tcPr>
            <w:tcW w:w="1814" w:type="dxa"/>
            <w:noWrap/>
          </w:tcPr>
          <w:p w14:paraId="6ACA6169" w14:textId="491A4FEE" w:rsidR="00A65F84" w:rsidRDefault="00A65F84" w:rsidP="00304351">
            <w:pPr>
              <w:jc w:val="center"/>
              <w:rPr>
                <w:b/>
                <w:i/>
                <w:color w:val="000000" w:themeColor="text1"/>
                <w:sz w:val="24"/>
                <w:szCs w:val="24"/>
              </w:rPr>
            </w:pPr>
            <w:r>
              <w:rPr>
                <w:b/>
                <w:i/>
                <w:color w:val="000000" w:themeColor="text1"/>
                <w:sz w:val="24"/>
                <w:szCs w:val="24"/>
              </w:rPr>
              <w:t>1201,17</w:t>
            </w:r>
          </w:p>
        </w:tc>
        <w:tc>
          <w:tcPr>
            <w:tcW w:w="1985" w:type="dxa"/>
            <w:noWrap/>
          </w:tcPr>
          <w:p w14:paraId="7107DEAB" w14:textId="51AB29D2" w:rsidR="00A65F84" w:rsidRPr="002B37DF" w:rsidRDefault="00A65F84" w:rsidP="00304351">
            <w:pPr>
              <w:jc w:val="center"/>
              <w:rPr>
                <w:b/>
                <w:color w:val="000000" w:themeColor="text1"/>
                <w:sz w:val="24"/>
                <w:szCs w:val="24"/>
              </w:rPr>
            </w:pPr>
            <w:r>
              <w:rPr>
                <w:b/>
                <w:color w:val="000000" w:themeColor="text1"/>
                <w:sz w:val="24"/>
                <w:szCs w:val="24"/>
              </w:rPr>
              <w:t>10,47</w:t>
            </w:r>
          </w:p>
        </w:tc>
      </w:tr>
      <w:tr w:rsidR="001556F1" w:rsidRPr="002B37DF" w14:paraId="34283020" w14:textId="77777777" w:rsidTr="0049516A">
        <w:trPr>
          <w:trHeight w:val="600"/>
        </w:trPr>
        <w:tc>
          <w:tcPr>
            <w:tcW w:w="2004" w:type="dxa"/>
            <w:vMerge w:val="restart"/>
            <w:hideMark/>
          </w:tcPr>
          <w:p w14:paraId="1DA39578" w14:textId="77777777" w:rsidR="001556F1" w:rsidRPr="00F00278" w:rsidRDefault="001556F1" w:rsidP="00304351">
            <w:pPr>
              <w:rPr>
                <w:color w:val="000000" w:themeColor="text1"/>
                <w:sz w:val="24"/>
                <w:szCs w:val="24"/>
              </w:rPr>
            </w:pPr>
            <w:r w:rsidRPr="00F00278">
              <w:rPr>
                <w:color w:val="000000" w:themeColor="text1"/>
                <w:sz w:val="24"/>
                <w:szCs w:val="24"/>
              </w:rPr>
              <w:t>Переправненское сельское поселение</w:t>
            </w:r>
          </w:p>
          <w:p w14:paraId="27A9EEDE" w14:textId="77777777" w:rsidR="001556F1" w:rsidRPr="00FE4726" w:rsidRDefault="001556F1" w:rsidP="00304351">
            <w:pPr>
              <w:rPr>
                <w:color w:val="000000" w:themeColor="text1"/>
                <w:sz w:val="24"/>
                <w:szCs w:val="24"/>
              </w:rPr>
            </w:pPr>
            <w:r w:rsidRPr="00F00278">
              <w:rPr>
                <w:color w:val="000000" w:themeColor="text1"/>
                <w:sz w:val="24"/>
                <w:szCs w:val="24"/>
              </w:rPr>
              <w:t>(за исключением земель населенных пунктов)</w:t>
            </w:r>
          </w:p>
        </w:tc>
        <w:tc>
          <w:tcPr>
            <w:tcW w:w="3803" w:type="dxa"/>
          </w:tcPr>
          <w:p w14:paraId="3D3D7F0F" w14:textId="77777777" w:rsidR="001556F1" w:rsidRPr="00FE4726" w:rsidRDefault="001556F1" w:rsidP="00304351">
            <w:pPr>
              <w:rPr>
                <w:color w:val="000000" w:themeColor="text1"/>
                <w:sz w:val="24"/>
                <w:szCs w:val="24"/>
              </w:rPr>
            </w:pPr>
            <w:r w:rsidRPr="000F1326">
              <w:rPr>
                <w:b/>
                <w:color w:val="000000" w:themeColor="text1"/>
                <w:sz w:val="24"/>
                <w:szCs w:val="24"/>
              </w:rPr>
              <w:t>Производственные зоны,</w:t>
            </w:r>
            <w:r w:rsidRPr="000F1326">
              <w:rPr>
                <w:b/>
                <w:color w:val="000000" w:themeColor="text1"/>
                <w:sz w:val="24"/>
                <w:szCs w:val="24"/>
              </w:rPr>
              <w:br/>
              <w:t>в том числе:</w:t>
            </w:r>
          </w:p>
        </w:tc>
        <w:tc>
          <w:tcPr>
            <w:tcW w:w="1814" w:type="dxa"/>
            <w:noWrap/>
          </w:tcPr>
          <w:p w14:paraId="7B403611" w14:textId="07088385" w:rsidR="001556F1" w:rsidRPr="00F00278" w:rsidRDefault="0049516A" w:rsidP="00304351">
            <w:pPr>
              <w:jc w:val="center"/>
              <w:rPr>
                <w:b/>
                <w:color w:val="000000" w:themeColor="text1"/>
                <w:sz w:val="24"/>
                <w:szCs w:val="24"/>
              </w:rPr>
            </w:pPr>
            <w:r>
              <w:rPr>
                <w:b/>
                <w:color w:val="000000" w:themeColor="text1"/>
                <w:sz w:val="24"/>
                <w:szCs w:val="24"/>
              </w:rPr>
              <w:t>146,06</w:t>
            </w:r>
          </w:p>
        </w:tc>
        <w:tc>
          <w:tcPr>
            <w:tcW w:w="1985" w:type="dxa"/>
            <w:noWrap/>
          </w:tcPr>
          <w:p w14:paraId="69671F49" w14:textId="6CAA44C7" w:rsidR="001556F1" w:rsidRPr="002B37DF" w:rsidRDefault="0049516A" w:rsidP="00304351">
            <w:pPr>
              <w:jc w:val="center"/>
              <w:rPr>
                <w:b/>
                <w:color w:val="000000" w:themeColor="text1"/>
                <w:sz w:val="24"/>
                <w:szCs w:val="24"/>
              </w:rPr>
            </w:pPr>
            <w:r>
              <w:rPr>
                <w:b/>
                <w:color w:val="000000" w:themeColor="text1"/>
                <w:sz w:val="24"/>
                <w:szCs w:val="24"/>
              </w:rPr>
              <w:t>1,27</w:t>
            </w:r>
          </w:p>
        </w:tc>
      </w:tr>
      <w:tr w:rsidR="001556F1" w:rsidRPr="002B37DF" w14:paraId="3A2127D7" w14:textId="77777777" w:rsidTr="0049516A">
        <w:trPr>
          <w:trHeight w:val="300"/>
        </w:trPr>
        <w:tc>
          <w:tcPr>
            <w:tcW w:w="2004" w:type="dxa"/>
            <w:vMerge/>
            <w:hideMark/>
          </w:tcPr>
          <w:p w14:paraId="04CB1817" w14:textId="77777777" w:rsidR="001556F1" w:rsidRPr="00FE4726" w:rsidRDefault="001556F1" w:rsidP="00304351">
            <w:pPr>
              <w:rPr>
                <w:color w:val="000000" w:themeColor="text1"/>
                <w:sz w:val="24"/>
                <w:szCs w:val="24"/>
              </w:rPr>
            </w:pPr>
          </w:p>
        </w:tc>
        <w:tc>
          <w:tcPr>
            <w:tcW w:w="3803" w:type="dxa"/>
            <w:noWrap/>
          </w:tcPr>
          <w:p w14:paraId="7E67E35F" w14:textId="77777777" w:rsidR="001556F1" w:rsidRPr="0049516A" w:rsidRDefault="001556F1" w:rsidP="00304351">
            <w:pPr>
              <w:rPr>
                <w:color w:val="000000" w:themeColor="text1"/>
                <w:sz w:val="24"/>
                <w:szCs w:val="24"/>
              </w:rPr>
            </w:pPr>
            <w:r w:rsidRPr="0049516A">
              <w:rPr>
                <w:color w:val="000000" w:themeColor="text1"/>
                <w:sz w:val="24"/>
                <w:szCs w:val="24"/>
              </w:rPr>
              <w:t>Производственная зона</w:t>
            </w:r>
          </w:p>
        </w:tc>
        <w:tc>
          <w:tcPr>
            <w:tcW w:w="1814" w:type="dxa"/>
            <w:noWrap/>
          </w:tcPr>
          <w:p w14:paraId="728ABC7A" w14:textId="77777777" w:rsidR="001556F1" w:rsidRPr="00FE4726" w:rsidRDefault="001556F1" w:rsidP="00304351">
            <w:pPr>
              <w:jc w:val="center"/>
              <w:rPr>
                <w:color w:val="000000" w:themeColor="text1"/>
                <w:sz w:val="24"/>
                <w:szCs w:val="24"/>
              </w:rPr>
            </w:pPr>
            <w:r>
              <w:rPr>
                <w:color w:val="000000" w:themeColor="text1"/>
                <w:sz w:val="24"/>
                <w:szCs w:val="24"/>
              </w:rPr>
              <w:t>146,06</w:t>
            </w:r>
          </w:p>
        </w:tc>
        <w:tc>
          <w:tcPr>
            <w:tcW w:w="1985" w:type="dxa"/>
            <w:noWrap/>
          </w:tcPr>
          <w:p w14:paraId="4F6D9605" w14:textId="77777777" w:rsidR="001556F1" w:rsidRPr="002B37DF" w:rsidRDefault="001556F1" w:rsidP="00304351">
            <w:pPr>
              <w:jc w:val="center"/>
              <w:rPr>
                <w:b/>
                <w:color w:val="000000" w:themeColor="text1"/>
                <w:sz w:val="24"/>
                <w:szCs w:val="24"/>
              </w:rPr>
            </w:pPr>
          </w:p>
        </w:tc>
      </w:tr>
      <w:tr w:rsidR="0049516A" w:rsidRPr="002B37DF" w14:paraId="2879704D" w14:textId="77777777" w:rsidTr="0049516A">
        <w:trPr>
          <w:trHeight w:val="300"/>
        </w:trPr>
        <w:tc>
          <w:tcPr>
            <w:tcW w:w="2004" w:type="dxa"/>
            <w:vMerge/>
          </w:tcPr>
          <w:p w14:paraId="79E12CA6" w14:textId="77777777" w:rsidR="0049516A" w:rsidRPr="00FE4726" w:rsidRDefault="0049516A" w:rsidP="00304351">
            <w:pPr>
              <w:rPr>
                <w:color w:val="000000" w:themeColor="text1"/>
                <w:sz w:val="24"/>
                <w:szCs w:val="24"/>
              </w:rPr>
            </w:pPr>
          </w:p>
        </w:tc>
        <w:tc>
          <w:tcPr>
            <w:tcW w:w="3803" w:type="dxa"/>
            <w:noWrap/>
          </w:tcPr>
          <w:p w14:paraId="4E7ACBA6" w14:textId="55D5F936" w:rsidR="0049516A" w:rsidRPr="0049516A" w:rsidRDefault="0049516A" w:rsidP="00304351">
            <w:pPr>
              <w:rPr>
                <w:color w:val="000000" w:themeColor="text1"/>
                <w:sz w:val="24"/>
                <w:szCs w:val="24"/>
              </w:rPr>
            </w:pPr>
            <w:r w:rsidRPr="0049516A">
              <w:rPr>
                <w:b/>
                <w:color w:val="000000" w:themeColor="text1"/>
                <w:sz w:val="24"/>
                <w:szCs w:val="24"/>
              </w:rPr>
              <w:t>Зоны сельскохозяйственного использования, в том числе:</w:t>
            </w:r>
          </w:p>
        </w:tc>
        <w:tc>
          <w:tcPr>
            <w:tcW w:w="1814" w:type="dxa"/>
            <w:noWrap/>
          </w:tcPr>
          <w:p w14:paraId="57E37625" w14:textId="4472E6AE" w:rsidR="0049516A" w:rsidRPr="0049516A" w:rsidRDefault="0049516A" w:rsidP="00304351">
            <w:pPr>
              <w:jc w:val="center"/>
              <w:rPr>
                <w:b/>
                <w:color w:val="000000" w:themeColor="text1"/>
                <w:sz w:val="24"/>
                <w:szCs w:val="24"/>
              </w:rPr>
            </w:pPr>
            <w:r>
              <w:rPr>
                <w:b/>
                <w:color w:val="000000" w:themeColor="text1"/>
                <w:sz w:val="24"/>
                <w:szCs w:val="24"/>
              </w:rPr>
              <w:t>125,04</w:t>
            </w:r>
          </w:p>
        </w:tc>
        <w:tc>
          <w:tcPr>
            <w:tcW w:w="1985" w:type="dxa"/>
            <w:noWrap/>
          </w:tcPr>
          <w:p w14:paraId="4C385749" w14:textId="5B1D80B9" w:rsidR="0049516A" w:rsidRPr="0049516A" w:rsidRDefault="0049516A" w:rsidP="00304351">
            <w:pPr>
              <w:jc w:val="center"/>
              <w:rPr>
                <w:b/>
                <w:color w:val="000000" w:themeColor="text1"/>
                <w:sz w:val="24"/>
                <w:szCs w:val="24"/>
              </w:rPr>
            </w:pPr>
            <w:r>
              <w:rPr>
                <w:b/>
                <w:color w:val="000000" w:themeColor="text1"/>
                <w:sz w:val="24"/>
                <w:szCs w:val="24"/>
              </w:rPr>
              <w:t>1,09</w:t>
            </w:r>
          </w:p>
        </w:tc>
      </w:tr>
      <w:tr w:rsidR="001556F1" w:rsidRPr="002B37DF" w14:paraId="4DD6AF67" w14:textId="77777777" w:rsidTr="0049516A">
        <w:trPr>
          <w:trHeight w:val="300"/>
        </w:trPr>
        <w:tc>
          <w:tcPr>
            <w:tcW w:w="2004" w:type="dxa"/>
            <w:vMerge/>
            <w:hideMark/>
          </w:tcPr>
          <w:p w14:paraId="25023DC5" w14:textId="77777777" w:rsidR="001556F1" w:rsidRPr="00FE4726" w:rsidRDefault="001556F1" w:rsidP="00304351">
            <w:pPr>
              <w:rPr>
                <w:color w:val="000000" w:themeColor="text1"/>
                <w:sz w:val="24"/>
                <w:szCs w:val="24"/>
              </w:rPr>
            </w:pPr>
          </w:p>
        </w:tc>
        <w:tc>
          <w:tcPr>
            <w:tcW w:w="3803" w:type="dxa"/>
            <w:noWrap/>
          </w:tcPr>
          <w:p w14:paraId="62088029" w14:textId="65F0EEFE" w:rsidR="001556F1" w:rsidRPr="0049516A" w:rsidRDefault="001556F1" w:rsidP="00304351">
            <w:pPr>
              <w:rPr>
                <w:color w:val="000000" w:themeColor="text1"/>
                <w:sz w:val="24"/>
                <w:szCs w:val="24"/>
              </w:rPr>
            </w:pPr>
            <w:r w:rsidRPr="0049516A">
              <w:rPr>
                <w:color w:val="000000" w:themeColor="text1"/>
                <w:sz w:val="24"/>
                <w:szCs w:val="24"/>
              </w:rPr>
              <w:t>Производственная зона сельско-хозяйственных предприятий</w:t>
            </w:r>
          </w:p>
        </w:tc>
        <w:tc>
          <w:tcPr>
            <w:tcW w:w="1814" w:type="dxa"/>
            <w:noWrap/>
          </w:tcPr>
          <w:p w14:paraId="7B299DAD" w14:textId="3DF80355" w:rsidR="001556F1" w:rsidRPr="00FE4726" w:rsidRDefault="001556F1" w:rsidP="00304351">
            <w:pPr>
              <w:jc w:val="center"/>
              <w:rPr>
                <w:color w:val="000000" w:themeColor="text1"/>
                <w:sz w:val="24"/>
                <w:szCs w:val="24"/>
              </w:rPr>
            </w:pPr>
            <w:r>
              <w:rPr>
                <w:color w:val="000000" w:themeColor="text1"/>
                <w:sz w:val="24"/>
                <w:szCs w:val="24"/>
              </w:rPr>
              <w:t>125,04</w:t>
            </w:r>
          </w:p>
        </w:tc>
        <w:tc>
          <w:tcPr>
            <w:tcW w:w="1985" w:type="dxa"/>
            <w:noWrap/>
          </w:tcPr>
          <w:p w14:paraId="0692EE90" w14:textId="77777777" w:rsidR="001556F1" w:rsidRPr="002B37DF" w:rsidRDefault="001556F1" w:rsidP="00304351">
            <w:pPr>
              <w:jc w:val="center"/>
              <w:rPr>
                <w:b/>
                <w:color w:val="000000" w:themeColor="text1"/>
                <w:sz w:val="24"/>
                <w:szCs w:val="24"/>
              </w:rPr>
            </w:pPr>
          </w:p>
        </w:tc>
      </w:tr>
      <w:tr w:rsidR="001556F1" w:rsidRPr="002B37DF" w14:paraId="1D23D2FA" w14:textId="77777777" w:rsidTr="0049516A">
        <w:trPr>
          <w:trHeight w:val="300"/>
        </w:trPr>
        <w:tc>
          <w:tcPr>
            <w:tcW w:w="2004" w:type="dxa"/>
            <w:vMerge/>
            <w:hideMark/>
          </w:tcPr>
          <w:p w14:paraId="4013D8E3" w14:textId="77777777" w:rsidR="001556F1" w:rsidRPr="00FE4726" w:rsidRDefault="001556F1" w:rsidP="00304351">
            <w:pPr>
              <w:rPr>
                <w:color w:val="000000" w:themeColor="text1"/>
                <w:sz w:val="24"/>
                <w:szCs w:val="24"/>
              </w:rPr>
            </w:pPr>
          </w:p>
        </w:tc>
        <w:tc>
          <w:tcPr>
            <w:tcW w:w="3803" w:type="dxa"/>
            <w:noWrap/>
          </w:tcPr>
          <w:p w14:paraId="54744778" w14:textId="77777777" w:rsidR="001556F1" w:rsidRPr="00FE4726" w:rsidRDefault="001556F1" w:rsidP="00304351">
            <w:pPr>
              <w:rPr>
                <w:color w:val="000000" w:themeColor="text1"/>
                <w:sz w:val="24"/>
                <w:szCs w:val="24"/>
              </w:rPr>
            </w:pPr>
            <w:r w:rsidRPr="000F1326">
              <w:rPr>
                <w:b/>
                <w:color w:val="000000" w:themeColor="text1"/>
                <w:sz w:val="24"/>
                <w:szCs w:val="24"/>
              </w:rPr>
              <w:t>Зоны специального назначения, в том числе:</w:t>
            </w:r>
          </w:p>
        </w:tc>
        <w:tc>
          <w:tcPr>
            <w:tcW w:w="1814" w:type="dxa"/>
            <w:noWrap/>
          </w:tcPr>
          <w:p w14:paraId="0BE6999E" w14:textId="4091E788" w:rsidR="001556F1" w:rsidRPr="00F00278" w:rsidRDefault="001556F1" w:rsidP="00304351">
            <w:pPr>
              <w:jc w:val="center"/>
              <w:rPr>
                <w:b/>
                <w:color w:val="000000" w:themeColor="text1"/>
                <w:sz w:val="24"/>
                <w:szCs w:val="24"/>
              </w:rPr>
            </w:pPr>
            <w:r>
              <w:rPr>
                <w:b/>
                <w:color w:val="000000" w:themeColor="text1"/>
                <w:sz w:val="24"/>
                <w:szCs w:val="24"/>
              </w:rPr>
              <w:t>5,67</w:t>
            </w:r>
          </w:p>
        </w:tc>
        <w:tc>
          <w:tcPr>
            <w:tcW w:w="1985" w:type="dxa"/>
            <w:noWrap/>
          </w:tcPr>
          <w:p w14:paraId="289FFFC4" w14:textId="2671A2AB" w:rsidR="001556F1" w:rsidRPr="002B37DF" w:rsidRDefault="001556F1" w:rsidP="00304351">
            <w:pPr>
              <w:jc w:val="center"/>
              <w:rPr>
                <w:b/>
                <w:color w:val="000000" w:themeColor="text1"/>
                <w:sz w:val="24"/>
                <w:szCs w:val="24"/>
              </w:rPr>
            </w:pPr>
            <w:r>
              <w:rPr>
                <w:b/>
                <w:color w:val="000000" w:themeColor="text1"/>
                <w:sz w:val="24"/>
                <w:szCs w:val="24"/>
              </w:rPr>
              <w:t>0,05</w:t>
            </w:r>
          </w:p>
        </w:tc>
      </w:tr>
      <w:tr w:rsidR="001556F1" w:rsidRPr="002B37DF" w14:paraId="52BD97CE" w14:textId="77777777" w:rsidTr="0049516A">
        <w:trPr>
          <w:trHeight w:val="300"/>
        </w:trPr>
        <w:tc>
          <w:tcPr>
            <w:tcW w:w="2004" w:type="dxa"/>
            <w:vMerge/>
            <w:hideMark/>
          </w:tcPr>
          <w:p w14:paraId="02619352" w14:textId="77777777" w:rsidR="001556F1" w:rsidRPr="00FE4726" w:rsidRDefault="001556F1" w:rsidP="00304351">
            <w:pPr>
              <w:rPr>
                <w:color w:val="000000" w:themeColor="text1"/>
                <w:sz w:val="24"/>
                <w:szCs w:val="24"/>
              </w:rPr>
            </w:pPr>
          </w:p>
        </w:tc>
        <w:tc>
          <w:tcPr>
            <w:tcW w:w="3803" w:type="dxa"/>
            <w:noWrap/>
          </w:tcPr>
          <w:p w14:paraId="745D63BD" w14:textId="77777777" w:rsidR="001556F1" w:rsidRPr="00FE4726" w:rsidRDefault="001556F1" w:rsidP="00304351">
            <w:pPr>
              <w:rPr>
                <w:color w:val="000000" w:themeColor="text1"/>
                <w:sz w:val="24"/>
                <w:szCs w:val="24"/>
              </w:rPr>
            </w:pPr>
            <w:r w:rsidRPr="000F1326">
              <w:rPr>
                <w:color w:val="000000" w:themeColor="text1"/>
                <w:sz w:val="24"/>
                <w:szCs w:val="24"/>
              </w:rPr>
              <w:t>Зона кладбищ</w:t>
            </w:r>
          </w:p>
        </w:tc>
        <w:tc>
          <w:tcPr>
            <w:tcW w:w="1814" w:type="dxa"/>
            <w:noWrap/>
          </w:tcPr>
          <w:p w14:paraId="3DC83748" w14:textId="1A5C5672" w:rsidR="001556F1" w:rsidRPr="00FE4726" w:rsidRDefault="001556F1" w:rsidP="00304351">
            <w:pPr>
              <w:jc w:val="center"/>
              <w:rPr>
                <w:color w:val="000000" w:themeColor="text1"/>
                <w:sz w:val="24"/>
                <w:szCs w:val="24"/>
              </w:rPr>
            </w:pPr>
            <w:r>
              <w:rPr>
                <w:color w:val="000000" w:themeColor="text1"/>
                <w:sz w:val="24"/>
                <w:szCs w:val="24"/>
              </w:rPr>
              <w:t>3,93</w:t>
            </w:r>
          </w:p>
        </w:tc>
        <w:tc>
          <w:tcPr>
            <w:tcW w:w="1985" w:type="dxa"/>
            <w:noWrap/>
          </w:tcPr>
          <w:p w14:paraId="44FDAC08" w14:textId="77777777" w:rsidR="001556F1" w:rsidRPr="002B37DF" w:rsidRDefault="001556F1" w:rsidP="00304351">
            <w:pPr>
              <w:jc w:val="center"/>
              <w:rPr>
                <w:b/>
                <w:color w:val="000000" w:themeColor="text1"/>
                <w:sz w:val="24"/>
                <w:szCs w:val="24"/>
              </w:rPr>
            </w:pPr>
          </w:p>
        </w:tc>
      </w:tr>
      <w:tr w:rsidR="001556F1" w:rsidRPr="002B37DF" w14:paraId="705C5A05" w14:textId="77777777" w:rsidTr="0049516A">
        <w:trPr>
          <w:trHeight w:val="300"/>
        </w:trPr>
        <w:tc>
          <w:tcPr>
            <w:tcW w:w="2004" w:type="dxa"/>
            <w:vMerge/>
          </w:tcPr>
          <w:p w14:paraId="4E759F10" w14:textId="77777777" w:rsidR="001556F1" w:rsidRPr="00FE4726" w:rsidRDefault="001556F1" w:rsidP="00304351">
            <w:pPr>
              <w:rPr>
                <w:color w:val="000000" w:themeColor="text1"/>
                <w:sz w:val="24"/>
                <w:szCs w:val="24"/>
              </w:rPr>
            </w:pPr>
          </w:p>
        </w:tc>
        <w:tc>
          <w:tcPr>
            <w:tcW w:w="3803" w:type="dxa"/>
            <w:noWrap/>
          </w:tcPr>
          <w:p w14:paraId="116411DD" w14:textId="77777777" w:rsidR="001556F1" w:rsidRPr="000F1326" w:rsidRDefault="001556F1" w:rsidP="00304351">
            <w:pPr>
              <w:rPr>
                <w:color w:val="000000" w:themeColor="text1"/>
                <w:sz w:val="24"/>
                <w:szCs w:val="24"/>
              </w:rPr>
            </w:pPr>
            <w:r w:rsidRPr="00F00278">
              <w:rPr>
                <w:color w:val="000000" w:themeColor="text1"/>
                <w:sz w:val="24"/>
                <w:szCs w:val="24"/>
              </w:rPr>
              <w:t>Зона складирования и захоронения отходов</w:t>
            </w:r>
          </w:p>
        </w:tc>
        <w:tc>
          <w:tcPr>
            <w:tcW w:w="1814" w:type="dxa"/>
            <w:noWrap/>
          </w:tcPr>
          <w:p w14:paraId="470E1816" w14:textId="77777777" w:rsidR="001556F1" w:rsidRPr="00FE4726" w:rsidRDefault="001556F1" w:rsidP="00304351">
            <w:pPr>
              <w:jc w:val="center"/>
              <w:rPr>
                <w:color w:val="000000" w:themeColor="text1"/>
                <w:sz w:val="24"/>
                <w:szCs w:val="24"/>
              </w:rPr>
            </w:pPr>
            <w:r w:rsidRPr="00F00278">
              <w:rPr>
                <w:color w:val="000000" w:themeColor="text1"/>
                <w:sz w:val="24"/>
                <w:szCs w:val="24"/>
              </w:rPr>
              <w:t>1,74</w:t>
            </w:r>
          </w:p>
        </w:tc>
        <w:tc>
          <w:tcPr>
            <w:tcW w:w="1985" w:type="dxa"/>
            <w:noWrap/>
          </w:tcPr>
          <w:p w14:paraId="02BEE4CE" w14:textId="77777777" w:rsidR="001556F1" w:rsidRPr="002B37DF" w:rsidRDefault="001556F1" w:rsidP="00304351">
            <w:pPr>
              <w:jc w:val="center"/>
              <w:rPr>
                <w:b/>
                <w:color w:val="000000" w:themeColor="text1"/>
                <w:sz w:val="24"/>
                <w:szCs w:val="24"/>
              </w:rPr>
            </w:pPr>
          </w:p>
        </w:tc>
      </w:tr>
      <w:tr w:rsidR="001556F1" w:rsidRPr="002B37DF" w14:paraId="2EB70EDD" w14:textId="77777777" w:rsidTr="0049516A">
        <w:trPr>
          <w:trHeight w:val="300"/>
        </w:trPr>
        <w:tc>
          <w:tcPr>
            <w:tcW w:w="2004" w:type="dxa"/>
            <w:vMerge/>
          </w:tcPr>
          <w:p w14:paraId="21F671F3" w14:textId="77777777" w:rsidR="001556F1" w:rsidRPr="00FE4726" w:rsidRDefault="001556F1" w:rsidP="00304351">
            <w:pPr>
              <w:rPr>
                <w:color w:val="000000" w:themeColor="text1"/>
                <w:sz w:val="24"/>
                <w:szCs w:val="24"/>
              </w:rPr>
            </w:pPr>
          </w:p>
        </w:tc>
        <w:tc>
          <w:tcPr>
            <w:tcW w:w="3803" w:type="dxa"/>
            <w:noWrap/>
          </w:tcPr>
          <w:p w14:paraId="067E32B3" w14:textId="77777777" w:rsidR="001556F1" w:rsidRPr="00FE4726" w:rsidRDefault="001556F1" w:rsidP="00304351">
            <w:pPr>
              <w:rPr>
                <w:color w:val="000000" w:themeColor="text1"/>
                <w:sz w:val="24"/>
                <w:szCs w:val="24"/>
              </w:rPr>
            </w:pPr>
            <w:r w:rsidRPr="000F1326">
              <w:rPr>
                <w:b/>
                <w:color w:val="000000" w:themeColor="text1"/>
                <w:sz w:val="24"/>
                <w:szCs w:val="24"/>
              </w:rPr>
              <w:t>Зона инженерной инфраструктуры</w:t>
            </w:r>
          </w:p>
        </w:tc>
        <w:tc>
          <w:tcPr>
            <w:tcW w:w="1814" w:type="dxa"/>
            <w:noWrap/>
          </w:tcPr>
          <w:p w14:paraId="326BB214" w14:textId="6B770A6D" w:rsidR="001556F1" w:rsidRPr="00F00278" w:rsidRDefault="001556F1" w:rsidP="00304351">
            <w:pPr>
              <w:jc w:val="center"/>
              <w:rPr>
                <w:b/>
                <w:color w:val="000000" w:themeColor="text1"/>
                <w:sz w:val="24"/>
                <w:szCs w:val="24"/>
              </w:rPr>
            </w:pPr>
            <w:r>
              <w:rPr>
                <w:b/>
                <w:color w:val="000000" w:themeColor="text1"/>
                <w:sz w:val="24"/>
                <w:szCs w:val="24"/>
              </w:rPr>
              <w:t>46,45</w:t>
            </w:r>
          </w:p>
        </w:tc>
        <w:tc>
          <w:tcPr>
            <w:tcW w:w="1985" w:type="dxa"/>
            <w:noWrap/>
          </w:tcPr>
          <w:p w14:paraId="689B73D1" w14:textId="048A306B" w:rsidR="001556F1" w:rsidRPr="002B37DF" w:rsidRDefault="001556F1" w:rsidP="0069183E">
            <w:pPr>
              <w:jc w:val="center"/>
              <w:rPr>
                <w:b/>
                <w:color w:val="000000" w:themeColor="text1"/>
                <w:sz w:val="24"/>
                <w:szCs w:val="24"/>
              </w:rPr>
            </w:pPr>
            <w:r w:rsidRPr="000C004F">
              <w:rPr>
                <w:b/>
                <w:color w:val="000000" w:themeColor="text1"/>
                <w:sz w:val="24"/>
                <w:szCs w:val="24"/>
              </w:rPr>
              <w:t>0,</w:t>
            </w:r>
            <w:r>
              <w:rPr>
                <w:b/>
                <w:color w:val="000000" w:themeColor="text1"/>
                <w:sz w:val="24"/>
                <w:szCs w:val="24"/>
              </w:rPr>
              <w:t>41</w:t>
            </w:r>
          </w:p>
        </w:tc>
      </w:tr>
      <w:tr w:rsidR="001556F1" w:rsidRPr="002B37DF" w14:paraId="4A06A65F" w14:textId="77777777" w:rsidTr="0049516A">
        <w:trPr>
          <w:trHeight w:val="300"/>
        </w:trPr>
        <w:tc>
          <w:tcPr>
            <w:tcW w:w="2004" w:type="dxa"/>
            <w:vMerge/>
          </w:tcPr>
          <w:p w14:paraId="3FC20A61" w14:textId="77777777" w:rsidR="001556F1" w:rsidRPr="00FE4726" w:rsidRDefault="001556F1" w:rsidP="00304351">
            <w:pPr>
              <w:rPr>
                <w:color w:val="000000" w:themeColor="text1"/>
                <w:sz w:val="24"/>
                <w:szCs w:val="24"/>
              </w:rPr>
            </w:pPr>
          </w:p>
        </w:tc>
        <w:tc>
          <w:tcPr>
            <w:tcW w:w="3803" w:type="dxa"/>
            <w:noWrap/>
          </w:tcPr>
          <w:p w14:paraId="1214F9C4" w14:textId="77777777" w:rsidR="001556F1" w:rsidRPr="00FE4726" w:rsidRDefault="001556F1" w:rsidP="00304351">
            <w:pPr>
              <w:rPr>
                <w:color w:val="000000" w:themeColor="text1"/>
                <w:sz w:val="24"/>
                <w:szCs w:val="24"/>
              </w:rPr>
            </w:pPr>
            <w:r w:rsidRPr="000F1326">
              <w:rPr>
                <w:b/>
                <w:color w:val="000000" w:themeColor="text1"/>
                <w:sz w:val="24"/>
                <w:szCs w:val="24"/>
              </w:rPr>
              <w:t>Зона транспортной инфраструктуры</w:t>
            </w:r>
          </w:p>
        </w:tc>
        <w:tc>
          <w:tcPr>
            <w:tcW w:w="1814" w:type="dxa"/>
            <w:noWrap/>
          </w:tcPr>
          <w:p w14:paraId="49BE9577" w14:textId="77777777" w:rsidR="001556F1" w:rsidRPr="00F00278" w:rsidRDefault="001556F1" w:rsidP="00304351">
            <w:pPr>
              <w:jc w:val="center"/>
              <w:rPr>
                <w:b/>
                <w:color w:val="000000" w:themeColor="text1"/>
                <w:sz w:val="24"/>
                <w:szCs w:val="24"/>
              </w:rPr>
            </w:pPr>
            <w:r w:rsidRPr="00F00278">
              <w:rPr>
                <w:b/>
                <w:color w:val="000000" w:themeColor="text1"/>
                <w:sz w:val="24"/>
                <w:szCs w:val="24"/>
              </w:rPr>
              <w:t>79,61</w:t>
            </w:r>
          </w:p>
        </w:tc>
        <w:tc>
          <w:tcPr>
            <w:tcW w:w="1985" w:type="dxa"/>
            <w:noWrap/>
          </w:tcPr>
          <w:p w14:paraId="2F78D817" w14:textId="77777777" w:rsidR="001556F1" w:rsidRPr="002B37DF" w:rsidRDefault="001556F1" w:rsidP="00304351">
            <w:pPr>
              <w:jc w:val="center"/>
              <w:rPr>
                <w:b/>
                <w:color w:val="000000" w:themeColor="text1"/>
                <w:sz w:val="24"/>
                <w:szCs w:val="24"/>
              </w:rPr>
            </w:pPr>
            <w:r>
              <w:rPr>
                <w:b/>
                <w:color w:val="000000" w:themeColor="text1"/>
                <w:sz w:val="24"/>
                <w:szCs w:val="24"/>
              </w:rPr>
              <w:t>0,70</w:t>
            </w:r>
          </w:p>
        </w:tc>
      </w:tr>
      <w:tr w:rsidR="001556F1" w:rsidRPr="002B37DF" w14:paraId="48FAB492" w14:textId="77777777" w:rsidTr="0049516A">
        <w:trPr>
          <w:trHeight w:val="300"/>
        </w:trPr>
        <w:tc>
          <w:tcPr>
            <w:tcW w:w="2004" w:type="dxa"/>
            <w:vMerge/>
          </w:tcPr>
          <w:p w14:paraId="7C29774E" w14:textId="77777777" w:rsidR="001556F1" w:rsidRPr="00FE4726" w:rsidRDefault="001556F1" w:rsidP="00304351">
            <w:pPr>
              <w:rPr>
                <w:color w:val="000000" w:themeColor="text1"/>
                <w:sz w:val="24"/>
                <w:szCs w:val="24"/>
              </w:rPr>
            </w:pPr>
          </w:p>
        </w:tc>
        <w:tc>
          <w:tcPr>
            <w:tcW w:w="3803" w:type="dxa"/>
            <w:noWrap/>
          </w:tcPr>
          <w:p w14:paraId="5DD2E1A5" w14:textId="77777777" w:rsidR="001556F1" w:rsidRPr="00FD14A2" w:rsidRDefault="001556F1" w:rsidP="00FD14A2">
            <w:pPr>
              <w:rPr>
                <w:b/>
                <w:color w:val="000000" w:themeColor="text1"/>
                <w:sz w:val="24"/>
                <w:szCs w:val="24"/>
              </w:rPr>
            </w:pPr>
            <w:r w:rsidRPr="00FD14A2">
              <w:rPr>
                <w:b/>
                <w:color w:val="000000" w:themeColor="text1"/>
                <w:sz w:val="24"/>
                <w:szCs w:val="24"/>
              </w:rPr>
              <w:t>Земли сельскохозяйственного использования</w:t>
            </w:r>
          </w:p>
        </w:tc>
        <w:tc>
          <w:tcPr>
            <w:tcW w:w="1814" w:type="dxa"/>
            <w:noWrap/>
          </w:tcPr>
          <w:p w14:paraId="7E276FF2" w14:textId="5FB34BFC" w:rsidR="001556F1" w:rsidRPr="00FD14A2" w:rsidRDefault="001556F1" w:rsidP="00304351">
            <w:pPr>
              <w:jc w:val="center"/>
              <w:rPr>
                <w:b/>
                <w:color w:val="000000" w:themeColor="text1"/>
                <w:sz w:val="24"/>
                <w:szCs w:val="24"/>
              </w:rPr>
            </w:pPr>
            <w:r>
              <w:rPr>
                <w:b/>
                <w:color w:val="000000" w:themeColor="text1"/>
                <w:sz w:val="24"/>
                <w:szCs w:val="24"/>
              </w:rPr>
              <w:t>8313,04</w:t>
            </w:r>
          </w:p>
        </w:tc>
        <w:tc>
          <w:tcPr>
            <w:tcW w:w="1985" w:type="dxa"/>
            <w:noWrap/>
          </w:tcPr>
          <w:p w14:paraId="49FEA487" w14:textId="79A65477" w:rsidR="001556F1" w:rsidRPr="00FD14A2" w:rsidRDefault="001556F1" w:rsidP="00304351">
            <w:pPr>
              <w:jc w:val="center"/>
              <w:rPr>
                <w:b/>
                <w:color w:val="000000" w:themeColor="text1"/>
                <w:sz w:val="24"/>
                <w:szCs w:val="24"/>
              </w:rPr>
            </w:pPr>
            <w:r>
              <w:rPr>
                <w:b/>
                <w:color w:val="000000" w:themeColor="text1"/>
                <w:sz w:val="24"/>
                <w:szCs w:val="24"/>
              </w:rPr>
              <w:t>72,54</w:t>
            </w:r>
          </w:p>
        </w:tc>
      </w:tr>
      <w:tr w:rsidR="001556F1" w:rsidRPr="002B37DF" w14:paraId="4B5D0BA3" w14:textId="77777777" w:rsidTr="0049516A">
        <w:trPr>
          <w:trHeight w:val="300"/>
        </w:trPr>
        <w:tc>
          <w:tcPr>
            <w:tcW w:w="2004" w:type="dxa"/>
            <w:vMerge/>
          </w:tcPr>
          <w:p w14:paraId="54EE2399" w14:textId="77777777" w:rsidR="001556F1" w:rsidRPr="00FE4726" w:rsidRDefault="001556F1" w:rsidP="00304351">
            <w:pPr>
              <w:rPr>
                <w:color w:val="000000" w:themeColor="text1"/>
                <w:sz w:val="24"/>
                <w:szCs w:val="24"/>
              </w:rPr>
            </w:pPr>
          </w:p>
        </w:tc>
        <w:tc>
          <w:tcPr>
            <w:tcW w:w="3803" w:type="dxa"/>
            <w:noWrap/>
          </w:tcPr>
          <w:p w14:paraId="4ED88743" w14:textId="77777777" w:rsidR="001556F1" w:rsidRPr="000F3227" w:rsidRDefault="001556F1" w:rsidP="00FD14A2">
            <w:pPr>
              <w:rPr>
                <w:b/>
                <w:color w:val="000000" w:themeColor="text1"/>
                <w:sz w:val="24"/>
                <w:szCs w:val="24"/>
              </w:rPr>
            </w:pPr>
            <w:r w:rsidRPr="000F3227">
              <w:rPr>
                <w:b/>
                <w:color w:val="000000" w:themeColor="text1"/>
                <w:sz w:val="24"/>
                <w:szCs w:val="24"/>
              </w:rPr>
              <w:t>Земли лесного фонда</w:t>
            </w:r>
          </w:p>
        </w:tc>
        <w:tc>
          <w:tcPr>
            <w:tcW w:w="1814" w:type="dxa"/>
            <w:noWrap/>
          </w:tcPr>
          <w:p w14:paraId="63C9F7A5" w14:textId="6D1B6500" w:rsidR="001556F1" w:rsidRPr="000F3227" w:rsidRDefault="001556F1" w:rsidP="000F3227">
            <w:pPr>
              <w:jc w:val="center"/>
              <w:rPr>
                <w:b/>
                <w:color w:val="000000" w:themeColor="text1"/>
                <w:sz w:val="24"/>
                <w:szCs w:val="24"/>
              </w:rPr>
            </w:pPr>
            <w:r w:rsidRPr="000F3227">
              <w:rPr>
                <w:b/>
                <w:color w:val="000000" w:themeColor="text1"/>
                <w:sz w:val="24"/>
                <w:szCs w:val="24"/>
              </w:rPr>
              <w:t>1461,80</w:t>
            </w:r>
          </w:p>
        </w:tc>
        <w:tc>
          <w:tcPr>
            <w:tcW w:w="1985" w:type="dxa"/>
            <w:noWrap/>
          </w:tcPr>
          <w:p w14:paraId="562E5AC5" w14:textId="61DC7BD1" w:rsidR="001556F1" w:rsidRPr="000F3227" w:rsidRDefault="001556F1" w:rsidP="000F3227">
            <w:pPr>
              <w:jc w:val="center"/>
              <w:rPr>
                <w:b/>
                <w:color w:val="000000" w:themeColor="text1"/>
                <w:sz w:val="24"/>
                <w:szCs w:val="24"/>
              </w:rPr>
            </w:pPr>
            <w:r w:rsidRPr="000F3227">
              <w:rPr>
                <w:b/>
                <w:color w:val="000000" w:themeColor="text1"/>
                <w:sz w:val="24"/>
                <w:szCs w:val="24"/>
              </w:rPr>
              <w:t>12,76</w:t>
            </w:r>
          </w:p>
        </w:tc>
      </w:tr>
      <w:tr w:rsidR="001556F1" w:rsidRPr="002B37DF" w14:paraId="736714FC" w14:textId="77777777" w:rsidTr="0049516A">
        <w:trPr>
          <w:trHeight w:val="315"/>
        </w:trPr>
        <w:tc>
          <w:tcPr>
            <w:tcW w:w="2004" w:type="dxa"/>
            <w:vMerge/>
            <w:noWrap/>
          </w:tcPr>
          <w:p w14:paraId="665ACBD8" w14:textId="5E52BAE3" w:rsidR="001556F1" w:rsidRPr="00F00278" w:rsidRDefault="001556F1" w:rsidP="00304351">
            <w:pPr>
              <w:rPr>
                <w:b/>
                <w:i/>
                <w:color w:val="000000" w:themeColor="text1"/>
                <w:sz w:val="24"/>
                <w:szCs w:val="24"/>
              </w:rPr>
            </w:pPr>
          </w:p>
        </w:tc>
        <w:tc>
          <w:tcPr>
            <w:tcW w:w="3803" w:type="dxa"/>
          </w:tcPr>
          <w:p w14:paraId="0464B207" w14:textId="26D87BB2" w:rsidR="001556F1" w:rsidRPr="0049516A" w:rsidRDefault="001556F1" w:rsidP="00304351">
            <w:pPr>
              <w:rPr>
                <w:b/>
                <w:color w:val="000000" w:themeColor="text1"/>
                <w:sz w:val="24"/>
                <w:szCs w:val="24"/>
              </w:rPr>
            </w:pPr>
            <w:r w:rsidRPr="0049516A">
              <w:rPr>
                <w:b/>
                <w:color w:val="000000" w:themeColor="text1"/>
                <w:sz w:val="24"/>
                <w:szCs w:val="24"/>
              </w:rPr>
              <w:t>Прочие территории (реки, овраги и другие непригодные для строительства территории)</w:t>
            </w:r>
          </w:p>
        </w:tc>
        <w:tc>
          <w:tcPr>
            <w:tcW w:w="1814" w:type="dxa"/>
            <w:noWrap/>
          </w:tcPr>
          <w:p w14:paraId="444B0911" w14:textId="15E031EB" w:rsidR="001556F1" w:rsidRPr="0049516A" w:rsidRDefault="001556F1" w:rsidP="00304351">
            <w:pPr>
              <w:jc w:val="center"/>
              <w:rPr>
                <w:b/>
                <w:color w:val="000000" w:themeColor="text1"/>
                <w:sz w:val="24"/>
                <w:szCs w:val="24"/>
              </w:rPr>
            </w:pPr>
            <w:r w:rsidRPr="0049516A">
              <w:rPr>
                <w:b/>
                <w:color w:val="000000" w:themeColor="text1"/>
                <w:sz w:val="24"/>
                <w:szCs w:val="24"/>
              </w:rPr>
              <w:t>80,4</w:t>
            </w:r>
            <w:r w:rsidR="0049516A">
              <w:rPr>
                <w:b/>
                <w:color w:val="000000" w:themeColor="text1"/>
                <w:sz w:val="24"/>
                <w:szCs w:val="24"/>
              </w:rPr>
              <w:t>3</w:t>
            </w:r>
          </w:p>
        </w:tc>
        <w:tc>
          <w:tcPr>
            <w:tcW w:w="1985" w:type="dxa"/>
            <w:noWrap/>
          </w:tcPr>
          <w:p w14:paraId="0DA7A4B9" w14:textId="63416931" w:rsidR="001556F1" w:rsidRDefault="001556F1" w:rsidP="00304351">
            <w:pPr>
              <w:jc w:val="center"/>
              <w:rPr>
                <w:b/>
                <w:color w:val="000000" w:themeColor="text1"/>
                <w:sz w:val="24"/>
                <w:szCs w:val="24"/>
              </w:rPr>
            </w:pPr>
            <w:r>
              <w:rPr>
                <w:b/>
                <w:color w:val="000000" w:themeColor="text1"/>
                <w:sz w:val="24"/>
                <w:szCs w:val="24"/>
              </w:rPr>
              <w:t>0,70</w:t>
            </w:r>
          </w:p>
        </w:tc>
      </w:tr>
      <w:tr w:rsidR="00304351" w:rsidRPr="002B37DF" w14:paraId="3BEF9531" w14:textId="77777777" w:rsidTr="0049516A">
        <w:trPr>
          <w:trHeight w:val="315"/>
        </w:trPr>
        <w:tc>
          <w:tcPr>
            <w:tcW w:w="5807" w:type="dxa"/>
            <w:gridSpan w:val="2"/>
            <w:noWrap/>
            <w:hideMark/>
          </w:tcPr>
          <w:p w14:paraId="4B943E69" w14:textId="77777777" w:rsidR="00304351" w:rsidRPr="00F00278" w:rsidRDefault="00304351" w:rsidP="00304351">
            <w:pPr>
              <w:rPr>
                <w:b/>
                <w:i/>
                <w:color w:val="000000" w:themeColor="text1"/>
                <w:sz w:val="24"/>
                <w:szCs w:val="24"/>
              </w:rPr>
            </w:pPr>
            <w:r w:rsidRPr="00F00278">
              <w:rPr>
                <w:b/>
                <w:i/>
                <w:color w:val="000000" w:themeColor="text1"/>
                <w:sz w:val="24"/>
                <w:szCs w:val="24"/>
              </w:rPr>
              <w:t>Всего по сельскому поселению</w:t>
            </w:r>
          </w:p>
        </w:tc>
        <w:tc>
          <w:tcPr>
            <w:tcW w:w="1814" w:type="dxa"/>
            <w:noWrap/>
          </w:tcPr>
          <w:p w14:paraId="112B25F4" w14:textId="4E51594A" w:rsidR="00304351" w:rsidRPr="00F00278" w:rsidRDefault="00FD14A2" w:rsidP="00304351">
            <w:pPr>
              <w:jc w:val="center"/>
              <w:rPr>
                <w:b/>
                <w:i/>
                <w:color w:val="000000" w:themeColor="text1"/>
                <w:sz w:val="24"/>
                <w:szCs w:val="24"/>
              </w:rPr>
            </w:pPr>
            <w:r>
              <w:rPr>
                <w:b/>
                <w:i/>
                <w:color w:val="000000" w:themeColor="text1"/>
                <w:sz w:val="24"/>
                <w:szCs w:val="24"/>
              </w:rPr>
              <w:t>10258,07</w:t>
            </w:r>
          </w:p>
        </w:tc>
        <w:tc>
          <w:tcPr>
            <w:tcW w:w="1985" w:type="dxa"/>
            <w:noWrap/>
          </w:tcPr>
          <w:p w14:paraId="3F5BB305" w14:textId="77777777" w:rsidR="00304351" w:rsidRPr="002B37DF" w:rsidRDefault="00304351" w:rsidP="00304351">
            <w:pPr>
              <w:jc w:val="center"/>
              <w:rPr>
                <w:b/>
                <w:color w:val="000000" w:themeColor="text1"/>
                <w:sz w:val="24"/>
                <w:szCs w:val="24"/>
              </w:rPr>
            </w:pPr>
            <w:r>
              <w:rPr>
                <w:b/>
                <w:color w:val="000000" w:themeColor="text1"/>
                <w:sz w:val="24"/>
                <w:szCs w:val="24"/>
              </w:rPr>
              <w:t>-</w:t>
            </w:r>
          </w:p>
        </w:tc>
      </w:tr>
      <w:tr w:rsidR="00304351" w:rsidRPr="002B37DF" w14:paraId="2B795866" w14:textId="77777777" w:rsidTr="0049516A">
        <w:trPr>
          <w:trHeight w:val="315"/>
        </w:trPr>
        <w:tc>
          <w:tcPr>
            <w:tcW w:w="5807" w:type="dxa"/>
            <w:gridSpan w:val="2"/>
            <w:noWrap/>
          </w:tcPr>
          <w:p w14:paraId="713B527D" w14:textId="77777777" w:rsidR="00304351" w:rsidRPr="00F00278" w:rsidRDefault="00304351" w:rsidP="00304351">
            <w:pPr>
              <w:rPr>
                <w:b/>
                <w:i/>
                <w:color w:val="000000" w:themeColor="text1"/>
                <w:sz w:val="24"/>
                <w:szCs w:val="24"/>
              </w:rPr>
            </w:pPr>
            <w:r w:rsidRPr="002B37DF">
              <w:rPr>
                <w:b/>
                <w:i/>
                <w:color w:val="000000" w:themeColor="text1"/>
                <w:sz w:val="24"/>
                <w:szCs w:val="24"/>
              </w:rPr>
              <w:t>Всего по сельскому поселению</w:t>
            </w:r>
            <w:r>
              <w:rPr>
                <w:b/>
                <w:i/>
                <w:color w:val="000000" w:themeColor="text1"/>
                <w:sz w:val="24"/>
                <w:szCs w:val="24"/>
              </w:rPr>
              <w:t xml:space="preserve"> (с учетом </w:t>
            </w:r>
            <w:r w:rsidRPr="002B37DF">
              <w:rPr>
                <w:b/>
                <w:i/>
                <w:color w:val="000000" w:themeColor="text1"/>
                <w:sz w:val="24"/>
                <w:szCs w:val="24"/>
              </w:rPr>
              <w:t>земель населенных пунктов</w:t>
            </w:r>
            <w:r>
              <w:rPr>
                <w:b/>
                <w:i/>
                <w:color w:val="000000" w:themeColor="text1"/>
                <w:sz w:val="24"/>
                <w:szCs w:val="24"/>
              </w:rPr>
              <w:t>)</w:t>
            </w:r>
          </w:p>
        </w:tc>
        <w:tc>
          <w:tcPr>
            <w:tcW w:w="1814" w:type="dxa"/>
            <w:noWrap/>
          </w:tcPr>
          <w:p w14:paraId="0BD86F83" w14:textId="77777777" w:rsidR="00304351" w:rsidRPr="00F00278" w:rsidRDefault="00304351" w:rsidP="00304351">
            <w:pPr>
              <w:jc w:val="center"/>
              <w:rPr>
                <w:b/>
                <w:i/>
                <w:color w:val="000000" w:themeColor="text1"/>
                <w:sz w:val="24"/>
                <w:szCs w:val="24"/>
              </w:rPr>
            </w:pPr>
            <w:r>
              <w:rPr>
                <w:b/>
                <w:i/>
                <w:color w:val="000000" w:themeColor="text1"/>
                <w:sz w:val="24"/>
                <w:szCs w:val="24"/>
              </w:rPr>
              <w:t>11459,24</w:t>
            </w:r>
          </w:p>
        </w:tc>
        <w:tc>
          <w:tcPr>
            <w:tcW w:w="1985" w:type="dxa"/>
            <w:noWrap/>
          </w:tcPr>
          <w:p w14:paraId="093AAFDD" w14:textId="77777777" w:rsidR="00304351" w:rsidRDefault="00304351" w:rsidP="00304351">
            <w:pPr>
              <w:jc w:val="center"/>
              <w:rPr>
                <w:b/>
                <w:color w:val="000000" w:themeColor="text1"/>
                <w:sz w:val="24"/>
                <w:szCs w:val="24"/>
              </w:rPr>
            </w:pPr>
            <w:r>
              <w:rPr>
                <w:b/>
                <w:color w:val="000000" w:themeColor="text1"/>
                <w:sz w:val="24"/>
                <w:szCs w:val="24"/>
              </w:rPr>
              <w:t>-</w:t>
            </w:r>
          </w:p>
        </w:tc>
      </w:tr>
    </w:tbl>
    <w:p w14:paraId="5A95988C" w14:textId="77777777" w:rsidR="0003063A" w:rsidRDefault="0003063A">
      <w:pPr>
        <w:spacing w:after="200" w:line="276" w:lineRule="auto"/>
        <w:rPr>
          <w:color w:val="000000" w:themeColor="text1"/>
          <w:szCs w:val="28"/>
        </w:rPr>
      </w:pPr>
      <w:r>
        <w:rPr>
          <w:color w:val="000000" w:themeColor="text1"/>
          <w:szCs w:val="28"/>
        </w:rPr>
        <w:br w:type="page"/>
      </w:r>
    </w:p>
    <w:p w14:paraId="14A0E418" w14:textId="77777777" w:rsidR="004A550B" w:rsidRDefault="0003063A" w:rsidP="004A550B">
      <w:pPr>
        <w:pStyle w:val="1"/>
        <w:numPr>
          <w:ilvl w:val="0"/>
          <w:numId w:val="0"/>
        </w:numPr>
        <w:ind w:left="1134" w:hanging="425"/>
      </w:pPr>
      <w:r w:rsidRPr="00273F7B">
        <w:lastRenderedPageBreak/>
        <w:t xml:space="preserve">4. </w:t>
      </w:r>
      <w:r w:rsidRPr="00273F7B">
        <w:tab/>
      </w:r>
      <w:r w:rsidR="004A550B" w:rsidRPr="00273F7B">
        <w:t>ПЕРЕЧЕНЬ И ХАРАКТЕРИСТИКА ОСНОВНЫХ ФАКТОРОВ РИСКА ВОЗНИКНОВЕНИЯ ЧРЕЗВЫЧАЙНЫХ СИТУАЦИЙ ПРИРОДНОГО И ТЕХНОГЕННОГО ХАРАКТЕРА</w:t>
      </w:r>
    </w:p>
    <w:p w14:paraId="7B5B33F9" w14:textId="77777777" w:rsidR="004A550B" w:rsidRPr="00CD557D" w:rsidRDefault="004A550B" w:rsidP="004A550B">
      <w:pPr>
        <w:pStyle w:val="1"/>
        <w:numPr>
          <w:ilvl w:val="0"/>
          <w:numId w:val="0"/>
        </w:numPr>
        <w:ind w:left="1134" w:hanging="425"/>
        <w:rPr>
          <w:sz w:val="22"/>
          <w:szCs w:val="22"/>
        </w:rPr>
      </w:pPr>
    </w:p>
    <w:p w14:paraId="74E5CDB1" w14:textId="77777777" w:rsidR="004A550B" w:rsidRPr="00E17B74" w:rsidRDefault="004A550B" w:rsidP="00CD557D">
      <w:pPr>
        <w:pStyle w:val="S0"/>
        <w:spacing w:line="216" w:lineRule="auto"/>
      </w:pPr>
      <w:r w:rsidRPr="00E17B74">
        <w:t xml:space="preserve">В данном разделе рассматриваются вопросы безопасности населения, проживающего на территории </w:t>
      </w:r>
      <w:r>
        <w:t>Переправненского сельского поселения Мостовского района</w:t>
      </w:r>
      <w:r w:rsidRPr="00E17B74">
        <w:t xml:space="preserve">, проводится анализ проявления природных и техногенных опасностей, наличия потенциально-опасных объектов в границах проектирования и на прилегающей территории, даются предложения и рекомендации по защите населения и территории от возможного негативного влияния поражающих факторов возможных чрезвычайных ситуаций. </w:t>
      </w:r>
    </w:p>
    <w:p w14:paraId="2F10F16B" w14:textId="77777777" w:rsidR="004A550B" w:rsidRPr="00E17B74" w:rsidRDefault="004A550B" w:rsidP="004A550B">
      <w:pPr>
        <w:pStyle w:val="S0"/>
      </w:pPr>
      <w:r w:rsidRPr="00E17B74">
        <w:t xml:space="preserve">Раздел разработан на основании исходных данных и требований ГУ МЧС России по </w:t>
      </w:r>
      <w:r>
        <w:t>Краснодарскому краю</w:t>
      </w:r>
      <w:r w:rsidRPr="00E17B74">
        <w:t>, материалов</w:t>
      </w:r>
      <w:r>
        <w:t>,</w:t>
      </w:r>
      <w:r w:rsidRPr="00E17B74">
        <w:t xml:space="preserve"> </w:t>
      </w:r>
      <w:r>
        <w:t xml:space="preserve">предоставленных администрацией Мостовского района, </w:t>
      </w:r>
      <w:r w:rsidRPr="00E17B74">
        <w:t xml:space="preserve">материалов </w:t>
      </w:r>
      <w:r>
        <w:t>ранее утвержденного г</w:t>
      </w:r>
      <w:r w:rsidRPr="00E17B74">
        <w:t>енерального плана, с учетом требований нормативн</w:t>
      </w:r>
      <w:r>
        <w:t>ых правовых актов</w:t>
      </w:r>
      <w:r w:rsidRPr="00E17B74">
        <w:t>.</w:t>
      </w:r>
    </w:p>
    <w:p w14:paraId="380A61ED" w14:textId="77777777" w:rsidR="004A550B" w:rsidRPr="00E17B74" w:rsidRDefault="004A550B" w:rsidP="004A550B">
      <w:pPr>
        <w:pStyle w:val="S0"/>
      </w:pPr>
      <w:r w:rsidRPr="00E17B74">
        <w:t>Раздел выполнен в соответствии с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26.05.2011 № 244.</w:t>
      </w:r>
    </w:p>
    <w:p w14:paraId="2EAD84E4" w14:textId="77777777" w:rsidR="004A550B" w:rsidRPr="00EF010E" w:rsidRDefault="004A550B" w:rsidP="004A550B">
      <w:pPr>
        <w:pStyle w:val="S2"/>
        <w:numPr>
          <w:ilvl w:val="0"/>
          <w:numId w:val="0"/>
        </w:numPr>
        <w:ind w:left="1276" w:hanging="562"/>
        <w:rPr>
          <w:sz w:val="26"/>
          <w:szCs w:val="26"/>
        </w:rPr>
      </w:pPr>
      <w:r w:rsidRPr="00EF010E">
        <w:rPr>
          <w:sz w:val="26"/>
          <w:szCs w:val="26"/>
        </w:rPr>
        <w:t>4.1.</w:t>
      </w:r>
      <w:r>
        <w:rPr>
          <w:sz w:val="26"/>
          <w:szCs w:val="26"/>
        </w:rPr>
        <w:tab/>
      </w:r>
      <w:r w:rsidRPr="00EF010E">
        <w:rPr>
          <w:sz w:val="26"/>
          <w:szCs w:val="26"/>
        </w:rPr>
        <w:t>Перечень основных факторов риска возникновения чрезвычайных ситуаций природного и техногенного характера</w:t>
      </w:r>
    </w:p>
    <w:p w14:paraId="51CFF4D9" w14:textId="77777777" w:rsidR="004A550B" w:rsidRPr="00245FB7" w:rsidRDefault="004A550B" w:rsidP="004A550B">
      <w:pPr>
        <w:pStyle w:val="afa"/>
        <w:suppressAutoHyphens/>
        <w:spacing w:before="0"/>
        <w:ind w:firstLine="709"/>
      </w:pPr>
      <w:r w:rsidRPr="00245FB7">
        <w:t>Чрезвычайная ситуация (ЧС)</w:t>
      </w:r>
      <w:r>
        <w:t xml:space="preserve"> </w:t>
      </w:r>
      <w:r w:rsidRPr="00245FB7">
        <w:t xml:space="preserve">–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p>
    <w:p w14:paraId="31F0FBE4" w14:textId="77777777" w:rsidR="004A550B" w:rsidRPr="00245FB7" w:rsidRDefault="004A550B" w:rsidP="004A550B">
      <w:pPr>
        <w:pStyle w:val="afa"/>
        <w:suppressAutoHyphens/>
        <w:spacing w:before="0"/>
        <w:ind w:firstLine="709"/>
      </w:pPr>
      <w:r w:rsidRPr="00245FB7">
        <w:t>ЧС различают по характеру источника (природные, техногенные, биолого-социальные, военные).</w:t>
      </w:r>
    </w:p>
    <w:p w14:paraId="04FC2DE7" w14:textId="77777777" w:rsidR="004A550B" w:rsidRDefault="004A550B" w:rsidP="004A550B">
      <w:pPr>
        <w:pStyle w:val="afa"/>
        <w:suppressAutoHyphens/>
        <w:spacing w:before="0"/>
        <w:ind w:firstLine="709"/>
      </w:pPr>
      <w:r w:rsidRPr="00245FB7">
        <w:t>Источник чрезвычайной ситуации</w:t>
      </w:r>
      <w:r>
        <w:t xml:space="preserve"> </w:t>
      </w:r>
      <w:r w:rsidRPr="00245FB7">
        <w:t>–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5979A2C0" w14:textId="77777777" w:rsidR="004A550B" w:rsidRPr="00273F7B" w:rsidRDefault="004A550B" w:rsidP="004A550B">
      <w:pPr>
        <w:spacing w:after="60"/>
        <w:ind w:firstLine="709"/>
        <w:jc w:val="both"/>
        <w:rPr>
          <w:sz w:val="24"/>
          <w:szCs w:val="24"/>
        </w:rPr>
      </w:pPr>
      <w:r w:rsidRPr="00273F7B">
        <w:rPr>
          <w:sz w:val="24"/>
          <w:szCs w:val="24"/>
        </w:rPr>
        <w:t xml:space="preserve">Согласно постановлению Правительства РФ от 21 мая </w:t>
      </w:r>
      <w:smartTag w:uri="urn:schemas-microsoft-com:office:smarttags" w:element="metricconverter">
        <w:smartTagPr>
          <w:attr w:name="ProductID" w:val="2007 г"/>
        </w:smartTagPr>
        <w:r w:rsidRPr="00273F7B">
          <w:rPr>
            <w:sz w:val="24"/>
            <w:szCs w:val="24"/>
          </w:rPr>
          <w:t>2007 г</w:t>
        </w:r>
      </w:smartTag>
      <w:r w:rsidRPr="00273F7B">
        <w:rPr>
          <w:sz w:val="24"/>
          <w:szCs w:val="24"/>
        </w:rPr>
        <w:t xml:space="preserve">. № 304 </w:t>
      </w:r>
      <w:r w:rsidRPr="00273F7B">
        <w:rPr>
          <w:sz w:val="24"/>
          <w:szCs w:val="24"/>
        </w:rPr>
        <w:br/>
        <w:t>«О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w:t>
      </w:r>
    </w:p>
    <w:p w14:paraId="2A65838E" w14:textId="77777777" w:rsidR="004A550B" w:rsidRPr="00EF010E" w:rsidRDefault="004A550B" w:rsidP="004A550B">
      <w:pPr>
        <w:pStyle w:val="S5"/>
        <w:ind w:left="992" w:hanging="425"/>
        <w:rPr>
          <w:w w:val="100"/>
        </w:rPr>
      </w:pPr>
      <w:r>
        <w:rPr>
          <w:w w:val="100"/>
        </w:rPr>
        <w:t>локального характера;</w:t>
      </w:r>
    </w:p>
    <w:p w14:paraId="1374B654" w14:textId="77777777" w:rsidR="004A550B" w:rsidRPr="00EF010E" w:rsidRDefault="004A550B" w:rsidP="004A550B">
      <w:pPr>
        <w:pStyle w:val="S5"/>
        <w:ind w:left="992" w:hanging="425"/>
        <w:rPr>
          <w:w w:val="100"/>
        </w:rPr>
      </w:pPr>
      <w:r>
        <w:rPr>
          <w:w w:val="100"/>
        </w:rPr>
        <w:t>муниципального характера;</w:t>
      </w:r>
    </w:p>
    <w:p w14:paraId="7F8382E3" w14:textId="77777777" w:rsidR="004A550B" w:rsidRPr="00EF010E" w:rsidRDefault="004A550B" w:rsidP="004A550B">
      <w:pPr>
        <w:pStyle w:val="S5"/>
        <w:ind w:left="992" w:hanging="425"/>
        <w:rPr>
          <w:w w:val="100"/>
        </w:rPr>
      </w:pPr>
      <w:r>
        <w:rPr>
          <w:w w:val="100"/>
        </w:rPr>
        <w:t>межмуниципального характера;</w:t>
      </w:r>
    </w:p>
    <w:p w14:paraId="73413E84" w14:textId="77777777" w:rsidR="004A550B" w:rsidRPr="00EF010E" w:rsidRDefault="004A550B" w:rsidP="004A550B">
      <w:pPr>
        <w:pStyle w:val="S5"/>
        <w:ind w:left="992" w:hanging="425"/>
        <w:rPr>
          <w:w w:val="100"/>
        </w:rPr>
      </w:pPr>
      <w:r>
        <w:rPr>
          <w:w w:val="100"/>
        </w:rPr>
        <w:t>регионального характера;</w:t>
      </w:r>
    </w:p>
    <w:p w14:paraId="29083821" w14:textId="77777777" w:rsidR="004A550B" w:rsidRPr="00EF010E" w:rsidRDefault="004A550B" w:rsidP="004A550B">
      <w:pPr>
        <w:pStyle w:val="S5"/>
        <w:ind w:left="992" w:hanging="425"/>
        <w:rPr>
          <w:w w:val="100"/>
        </w:rPr>
      </w:pPr>
      <w:r>
        <w:rPr>
          <w:w w:val="100"/>
        </w:rPr>
        <w:t>межрегионального характера;</w:t>
      </w:r>
    </w:p>
    <w:p w14:paraId="3B5E0C4D" w14:textId="77777777" w:rsidR="004A550B" w:rsidRPr="00EF010E" w:rsidRDefault="004A550B" w:rsidP="004A550B">
      <w:pPr>
        <w:pStyle w:val="S5"/>
        <w:ind w:left="992" w:hanging="425"/>
        <w:rPr>
          <w:w w:val="100"/>
        </w:rPr>
      </w:pPr>
      <w:r w:rsidRPr="00EF010E">
        <w:rPr>
          <w:w w:val="100"/>
        </w:rPr>
        <w:t>федерального характера.</w:t>
      </w:r>
    </w:p>
    <w:p w14:paraId="220AB64C" w14:textId="77777777" w:rsidR="004A550B" w:rsidRPr="00273F7B" w:rsidRDefault="004A550B" w:rsidP="004A550B">
      <w:pPr>
        <w:ind w:firstLine="709"/>
        <w:rPr>
          <w:sz w:val="24"/>
          <w:szCs w:val="24"/>
        </w:rPr>
      </w:pPr>
      <w:r w:rsidRPr="00273F7B">
        <w:rPr>
          <w:sz w:val="24"/>
          <w:szCs w:val="24"/>
        </w:rPr>
        <w:t>Катастрофы техногенного и природного характера приводят к следующим возможным последствиям:</w:t>
      </w:r>
    </w:p>
    <w:p w14:paraId="100050A9" w14:textId="77777777" w:rsidR="004A550B" w:rsidRPr="00EF010E" w:rsidRDefault="004A550B" w:rsidP="004A550B">
      <w:pPr>
        <w:pStyle w:val="S5"/>
        <w:rPr>
          <w:w w:val="100"/>
        </w:rPr>
      </w:pPr>
      <w:r w:rsidRPr="00EF010E">
        <w:rPr>
          <w:w w:val="100"/>
        </w:rPr>
        <w:t>пожары;</w:t>
      </w:r>
    </w:p>
    <w:p w14:paraId="77232F12" w14:textId="77777777" w:rsidR="004A550B" w:rsidRPr="00EF010E" w:rsidRDefault="004A550B" w:rsidP="004A550B">
      <w:pPr>
        <w:pStyle w:val="S5"/>
        <w:rPr>
          <w:w w:val="100"/>
        </w:rPr>
      </w:pPr>
      <w:r w:rsidRPr="00EF010E">
        <w:rPr>
          <w:w w:val="100"/>
        </w:rPr>
        <w:t>взрывы;</w:t>
      </w:r>
    </w:p>
    <w:p w14:paraId="1BD1B0EA" w14:textId="77777777" w:rsidR="004A550B" w:rsidRPr="00EF010E" w:rsidRDefault="004A550B" w:rsidP="004A550B">
      <w:pPr>
        <w:pStyle w:val="S5"/>
        <w:rPr>
          <w:w w:val="100"/>
        </w:rPr>
      </w:pPr>
      <w:r w:rsidRPr="00EF010E">
        <w:rPr>
          <w:w w:val="100"/>
        </w:rPr>
        <w:t>человеческие жертвы;</w:t>
      </w:r>
    </w:p>
    <w:p w14:paraId="567CBFB9" w14:textId="77777777" w:rsidR="004A550B" w:rsidRPr="00EF010E" w:rsidRDefault="004A550B" w:rsidP="004A550B">
      <w:pPr>
        <w:pStyle w:val="S5"/>
        <w:rPr>
          <w:w w:val="100"/>
        </w:rPr>
      </w:pPr>
      <w:r w:rsidRPr="00EF010E">
        <w:rPr>
          <w:w w:val="100"/>
        </w:rPr>
        <w:t>массовые заболевания населения;</w:t>
      </w:r>
    </w:p>
    <w:p w14:paraId="0AD3F753" w14:textId="77777777" w:rsidR="004A550B" w:rsidRDefault="004A550B" w:rsidP="004A550B">
      <w:pPr>
        <w:pStyle w:val="S5"/>
        <w:rPr>
          <w:w w:val="100"/>
        </w:rPr>
      </w:pPr>
      <w:r w:rsidRPr="00EF010E">
        <w:rPr>
          <w:w w:val="100"/>
        </w:rPr>
        <w:t>перебои в обеспечении электроэнергией, водой, теплом.</w:t>
      </w:r>
    </w:p>
    <w:p w14:paraId="7488A06F" w14:textId="77777777" w:rsidR="004A550B" w:rsidRPr="00F5508F" w:rsidRDefault="004A550B" w:rsidP="004A550B">
      <w:pPr>
        <w:pStyle w:val="30"/>
        <w:suppressAutoHyphens/>
        <w:spacing w:before="120" w:after="120"/>
        <w:ind w:left="709"/>
        <w:rPr>
          <w:rFonts w:ascii="Times New Roman" w:hAnsi="Times New Roman" w:cs="Times New Roman"/>
          <w:b/>
          <w:color w:val="auto"/>
        </w:rPr>
      </w:pPr>
      <w:bookmarkStart w:id="59" w:name="_Toc280620924"/>
      <w:r w:rsidRPr="00F5508F">
        <w:rPr>
          <w:rFonts w:ascii="Times New Roman" w:hAnsi="Times New Roman" w:cs="Times New Roman"/>
          <w:b/>
          <w:color w:val="auto"/>
        </w:rPr>
        <w:lastRenderedPageBreak/>
        <w:t>4.1.1.</w:t>
      </w:r>
      <w:r w:rsidRPr="00F5508F">
        <w:rPr>
          <w:rFonts w:ascii="Times New Roman" w:hAnsi="Times New Roman" w:cs="Times New Roman"/>
          <w:b/>
          <w:color w:val="auto"/>
        </w:rPr>
        <w:tab/>
        <w:t>Чрезвычайные ситуации природного характера</w:t>
      </w:r>
    </w:p>
    <w:bookmarkEnd w:id="59"/>
    <w:p w14:paraId="387FBD49" w14:textId="77777777" w:rsidR="004A550B" w:rsidRPr="00E17B74" w:rsidRDefault="004A550B" w:rsidP="004A550B">
      <w:pPr>
        <w:pStyle w:val="S0"/>
        <w:rPr>
          <w:b/>
        </w:rPr>
      </w:pPr>
      <w:r>
        <w:rPr>
          <w:b/>
        </w:rPr>
        <w:t>П</w:t>
      </w:r>
      <w:r w:rsidRPr="00B56720">
        <w:rPr>
          <w:b/>
        </w:rPr>
        <w:t>риродная чрезвычайная ситуация</w:t>
      </w:r>
      <w:r w:rsidRPr="00EF010E">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272E90">
        <w:t xml:space="preserve"> </w:t>
      </w:r>
      <w:r>
        <w:t>(п</w:t>
      </w:r>
      <w:r w:rsidRPr="00EF010E">
        <w:t>о ГОСТ Р 22.0.03-95 «Безопасность в чрезвычайных ситуациях. Природные чрезвычайные ситуации. Термины и определения»</w:t>
      </w:r>
      <w:r>
        <w:t>)</w:t>
      </w:r>
      <w:r w:rsidRPr="00EF010E">
        <w:t>.</w:t>
      </w:r>
    </w:p>
    <w:p w14:paraId="178D5B62" w14:textId="77777777" w:rsidR="004A550B" w:rsidRPr="00F5508F" w:rsidRDefault="004A550B" w:rsidP="004A550B">
      <w:pPr>
        <w:tabs>
          <w:tab w:val="left" w:pos="1134"/>
        </w:tabs>
        <w:suppressAutoHyphens/>
        <w:ind w:firstLine="680"/>
        <w:jc w:val="both"/>
        <w:rPr>
          <w:sz w:val="24"/>
          <w:szCs w:val="24"/>
        </w:rPr>
      </w:pPr>
      <w:r w:rsidRPr="00F5508F">
        <w:rPr>
          <w:sz w:val="24"/>
          <w:szCs w:val="24"/>
        </w:rPr>
        <w:t xml:space="preserve">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1995 г. № 308, ГОСТ Р 22.1.07-99 «Безопасность в чрезвычайных ситуациях. Мониторинг и прогнозирование опасных метеорологических явлений и процессов. Общие требования» на территории </w:t>
      </w:r>
      <w:r>
        <w:rPr>
          <w:sz w:val="24"/>
          <w:szCs w:val="24"/>
        </w:rPr>
        <w:t>сельского</w:t>
      </w:r>
      <w:r w:rsidRPr="00F5508F">
        <w:rPr>
          <w:sz w:val="24"/>
          <w:szCs w:val="24"/>
        </w:rPr>
        <w:t xml:space="preserve"> поселения возможны следующие чрезвычайные ситуации:</w:t>
      </w:r>
    </w:p>
    <w:p w14:paraId="24F78B7B" w14:textId="77777777" w:rsidR="004A550B" w:rsidRPr="00F5508F" w:rsidRDefault="004A550B" w:rsidP="004A550B">
      <w:pPr>
        <w:tabs>
          <w:tab w:val="left" w:pos="1134"/>
        </w:tabs>
        <w:suppressAutoHyphens/>
        <w:spacing w:before="120" w:after="60"/>
        <w:ind w:left="1418" w:hanging="1418"/>
        <w:jc w:val="both"/>
        <w:rPr>
          <w:sz w:val="24"/>
          <w:szCs w:val="24"/>
        </w:rPr>
      </w:pPr>
      <w:r w:rsidRPr="00F5508F">
        <w:rPr>
          <w:sz w:val="24"/>
          <w:szCs w:val="24"/>
        </w:rPr>
        <w:t>Таблица 4.1 –</w:t>
      </w:r>
      <w:r w:rsidRPr="00F5508F">
        <w:rPr>
          <w:sz w:val="24"/>
          <w:szCs w:val="24"/>
        </w:rPr>
        <w:tab/>
        <w:t xml:space="preserve">Перечень возможных чрезвычайных ситуаций природного характера на территории </w:t>
      </w:r>
      <w:r>
        <w:rPr>
          <w:sz w:val="24"/>
          <w:szCs w:val="24"/>
        </w:rPr>
        <w:t>Переправненского сельского</w:t>
      </w:r>
      <w:r w:rsidRPr="00F5508F">
        <w:rPr>
          <w:sz w:val="24"/>
          <w:szCs w:val="24"/>
        </w:rPr>
        <w:t xml:space="preserve"> поселения</w:t>
      </w:r>
    </w:p>
    <w:tbl>
      <w:tblPr>
        <w:tblW w:w="9580" w:type="dxa"/>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
        <w:gridCol w:w="2652"/>
        <w:gridCol w:w="2461"/>
        <w:gridCol w:w="3771"/>
      </w:tblGrid>
      <w:tr w:rsidR="004A550B" w:rsidRPr="00F5508F" w14:paraId="4B39DACE" w14:textId="77777777" w:rsidTr="00592F81">
        <w:tc>
          <w:tcPr>
            <w:tcW w:w="696" w:type="dxa"/>
            <w:vAlign w:val="center"/>
          </w:tcPr>
          <w:p w14:paraId="47AEAF19" w14:textId="77777777" w:rsidR="004A550B" w:rsidRPr="00762337" w:rsidRDefault="004A550B" w:rsidP="00592F81">
            <w:pPr>
              <w:pStyle w:val="S0"/>
              <w:ind w:firstLine="0"/>
              <w:jc w:val="center"/>
              <w:rPr>
                <w:sz w:val="22"/>
                <w:szCs w:val="22"/>
              </w:rPr>
            </w:pPr>
            <w:r w:rsidRPr="00762337">
              <w:rPr>
                <w:sz w:val="22"/>
                <w:szCs w:val="22"/>
              </w:rPr>
              <w:t>№ п/п</w:t>
            </w:r>
          </w:p>
        </w:tc>
        <w:tc>
          <w:tcPr>
            <w:tcW w:w="2652" w:type="dxa"/>
            <w:vAlign w:val="center"/>
          </w:tcPr>
          <w:p w14:paraId="13801B84" w14:textId="77777777" w:rsidR="004A550B" w:rsidRPr="00F5508F" w:rsidRDefault="004A550B" w:rsidP="00592F81">
            <w:pPr>
              <w:keepNext/>
              <w:suppressAutoHyphens/>
              <w:snapToGrid w:val="0"/>
              <w:ind w:firstLine="18"/>
              <w:jc w:val="center"/>
              <w:rPr>
                <w:sz w:val="22"/>
              </w:rPr>
            </w:pPr>
            <w:r w:rsidRPr="00F5508F">
              <w:rPr>
                <w:sz w:val="22"/>
              </w:rPr>
              <w:t>Источник природной ЧС</w:t>
            </w:r>
          </w:p>
        </w:tc>
        <w:tc>
          <w:tcPr>
            <w:tcW w:w="2461" w:type="dxa"/>
            <w:vAlign w:val="center"/>
          </w:tcPr>
          <w:p w14:paraId="34AC4ABB" w14:textId="77777777" w:rsidR="004A550B" w:rsidRPr="00F5508F" w:rsidRDefault="004A550B" w:rsidP="00592F81">
            <w:pPr>
              <w:keepNext/>
              <w:suppressAutoHyphens/>
              <w:snapToGrid w:val="0"/>
              <w:ind w:firstLine="18"/>
              <w:jc w:val="center"/>
              <w:rPr>
                <w:sz w:val="22"/>
              </w:rPr>
            </w:pPr>
            <w:r w:rsidRPr="00F5508F">
              <w:rPr>
                <w:sz w:val="22"/>
              </w:rPr>
              <w:t>Наименование поражающего фактора</w:t>
            </w:r>
          </w:p>
        </w:tc>
        <w:tc>
          <w:tcPr>
            <w:tcW w:w="3771" w:type="dxa"/>
            <w:vAlign w:val="center"/>
          </w:tcPr>
          <w:p w14:paraId="50BBAF1D" w14:textId="77777777" w:rsidR="004A550B" w:rsidRPr="00F5508F" w:rsidRDefault="004A550B" w:rsidP="00592F81">
            <w:pPr>
              <w:keepNext/>
              <w:suppressAutoHyphens/>
              <w:snapToGrid w:val="0"/>
              <w:ind w:firstLine="18"/>
              <w:jc w:val="center"/>
              <w:rPr>
                <w:sz w:val="22"/>
              </w:rPr>
            </w:pPr>
            <w:r w:rsidRPr="00F5508F">
              <w:rPr>
                <w:sz w:val="22"/>
              </w:rPr>
              <w:t>Характер действия, проявления поражающего фактора источника природной ЧС</w:t>
            </w:r>
          </w:p>
        </w:tc>
      </w:tr>
    </w:tbl>
    <w:p w14:paraId="058BE090" w14:textId="77777777" w:rsidR="004A550B" w:rsidRPr="00B83D70" w:rsidRDefault="004A550B" w:rsidP="004A550B">
      <w:pPr>
        <w:rPr>
          <w:sz w:val="2"/>
          <w:szCs w:val="2"/>
        </w:rPr>
      </w:pPr>
    </w:p>
    <w:tbl>
      <w:tblPr>
        <w:tblW w:w="9580" w:type="dxa"/>
        <w:tblInd w:w="-5" w:type="dxa"/>
        <w:tblLayout w:type="fixed"/>
        <w:tblLook w:val="0000" w:firstRow="0" w:lastRow="0" w:firstColumn="0" w:lastColumn="0" w:noHBand="0" w:noVBand="0"/>
      </w:tblPr>
      <w:tblGrid>
        <w:gridCol w:w="696"/>
        <w:gridCol w:w="2652"/>
        <w:gridCol w:w="2461"/>
        <w:gridCol w:w="3771"/>
      </w:tblGrid>
      <w:tr w:rsidR="004A550B" w:rsidRPr="00F5508F" w14:paraId="00E3FACD" w14:textId="77777777" w:rsidTr="00592F81">
        <w:trPr>
          <w:tblHeader/>
        </w:trPr>
        <w:tc>
          <w:tcPr>
            <w:tcW w:w="696" w:type="dxa"/>
            <w:tcBorders>
              <w:top w:val="single" w:sz="4" w:space="0" w:color="000000"/>
              <w:left w:val="single" w:sz="4" w:space="0" w:color="000000"/>
              <w:bottom w:val="single" w:sz="4" w:space="0" w:color="000000"/>
            </w:tcBorders>
            <w:vAlign w:val="center"/>
          </w:tcPr>
          <w:p w14:paraId="6232B1FA" w14:textId="77777777" w:rsidR="004A550B" w:rsidRPr="0070764D" w:rsidRDefault="004A550B" w:rsidP="00592F81">
            <w:pPr>
              <w:pStyle w:val="S0"/>
              <w:ind w:firstLine="0"/>
              <w:jc w:val="center"/>
              <w:rPr>
                <w:sz w:val="18"/>
                <w:szCs w:val="18"/>
              </w:rPr>
            </w:pPr>
            <w:r w:rsidRPr="0070764D">
              <w:rPr>
                <w:sz w:val="18"/>
                <w:szCs w:val="18"/>
              </w:rPr>
              <w:t>1</w:t>
            </w:r>
          </w:p>
        </w:tc>
        <w:tc>
          <w:tcPr>
            <w:tcW w:w="2652" w:type="dxa"/>
            <w:tcBorders>
              <w:top w:val="single" w:sz="4" w:space="0" w:color="000000"/>
              <w:left w:val="single" w:sz="4" w:space="0" w:color="000000"/>
              <w:bottom w:val="single" w:sz="4" w:space="0" w:color="000000"/>
            </w:tcBorders>
            <w:vAlign w:val="center"/>
          </w:tcPr>
          <w:p w14:paraId="4DE2B077" w14:textId="77777777" w:rsidR="004A550B" w:rsidRPr="0070764D" w:rsidRDefault="004A550B" w:rsidP="00592F81">
            <w:pPr>
              <w:keepNext/>
              <w:suppressAutoHyphens/>
              <w:snapToGrid w:val="0"/>
              <w:ind w:firstLine="18"/>
              <w:jc w:val="center"/>
              <w:rPr>
                <w:sz w:val="18"/>
                <w:szCs w:val="18"/>
              </w:rPr>
            </w:pPr>
            <w:r w:rsidRPr="0070764D">
              <w:rPr>
                <w:sz w:val="18"/>
                <w:szCs w:val="18"/>
              </w:rPr>
              <w:t>2</w:t>
            </w:r>
          </w:p>
        </w:tc>
        <w:tc>
          <w:tcPr>
            <w:tcW w:w="2461" w:type="dxa"/>
            <w:tcBorders>
              <w:top w:val="single" w:sz="4" w:space="0" w:color="000000"/>
              <w:left w:val="single" w:sz="4" w:space="0" w:color="000000"/>
              <w:bottom w:val="single" w:sz="4" w:space="0" w:color="000000"/>
            </w:tcBorders>
            <w:vAlign w:val="center"/>
          </w:tcPr>
          <w:p w14:paraId="0C98AD9C" w14:textId="77777777" w:rsidR="004A550B" w:rsidRPr="0070764D" w:rsidRDefault="004A550B" w:rsidP="00592F81">
            <w:pPr>
              <w:keepNext/>
              <w:suppressAutoHyphens/>
              <w:snapToGrid w:val="0"/>
              <w:ind w:firstLine="18"/>
              <w:jc w:val="center"/>
              <w:rPr>
                <w:sz w:val="18"/>
                <w:szCs w:val="18"/>
              </w:rPr>
            </w:pPr>
            <w:r w:rsidRPr="0070764D">
              <w:rPr>
                <w:sz w:val="18"/>
                <w:szCs w:val="18"/>
              </w:rPr>
              <w:t>3</w:t>
            </w:r>
          </w:p>
        </w:tc>
        <w:tc>
          <w:tcPr>
            <w:tcW w:w="3771" w:type="dxa"/>
            <w:tcBorders>
              <w:top w:val="single" w:sz="4" w:space="0" w:color="000000"/>
              <w:left w:val="single" w:sz="4" w:space="0" w:color="000000"/>
              <w:bottom w:val="single" w:sz="4" w:space="0" w:color="000000"/>
              <w:right w:val="single" w:sz="4" w:space="0" w:color="000000"/>
            </w:tcBorders>
            <w:vAlign w:val="center"/>
          </w:tcPr>
          <w:p w14:paraId="5848EE1F" w14:textId="77777777" w:rsidR="004A550B" w:rsidRPr="0070764D" w:rsidRDefault="004A550B" w:rsidP="00592F81">
            <w:pPr>
              <w:keepNext/>
              <w:suppressAutoHyphens/>
              <w:snapToGrid w:val="0"/>
              <w:ind w:firstLine="18"/>
              <w:jc w:val="center"/>
              <w:rPr>
                <w:sz w:val="18"/>
                <w:szCs w:val="18"/>
              </w:rPr>
            </w:pPr>
            <w:r w:rsidRPr="0070764D">
              <w:rPr>
                <w:sz w:val="18"/>
                <w:szCs w:val="18"/>
              </w:rPr>
              <w:t>4</w:t>
            </w:r>
          </w:p>
        </w:tc>
      </w:tr>
      <w:tr w:rsidR="004A550B" w:rsidRPr="00F5508F" w14:paraId="29332FFC" w14:textId="77777777" w:rsidTr="00592F81">
        <w:tc>
          <w:tcPr>
            <w:tcW w:w="696" w:type="dxa"/>
            <w:tcBorders>
              <w:top w:val="single" w:sz="4" w:space="0" w:color="000000"/>
              <w:left w:val="single" w:sz="4" w:space="0" w:color="000000"/>
              <w:bottom w:val="single" w:sz="4" w:space="0" w:color="000000"/>
            </w:tcBorders>
            <w:vAlign w:val="center"/>
          </w:tcPr>
          <w:p w14:paraId="45192E4A" w14:textId="77777777" w:rsidR="004A550B" w:rsidRPr="00762337" w:rsidRDefault="004A550B" w:rsidP="00592F81">
            <w:pPr>
              <w:pStyle w:val="S0"/>
              <w:ind w:firstLine="0"/>
              <w:jc w:val="center"/>
              <w:rPr>
                <w:sz w:val="22"/>
                <w:szCs w:val="22"/>
              </w:rPr>
            </w:pPr>
            <w:r w:rsidRPr="00762337">
              <w:rPr>
                <w:sz w:val="22"/>
                <w:szCs w:val="22"/>
              </w:rPr>
              <w:t>1</w:t>
            </w:r>
          </w:p>
        </w:tc>
        <w:tc>
          <w:tcPr>
            <w:tcW w:w="8884" w:type="dxa"/>
            <w:gridSpan w:val="3"/>
            <w:tcBorders>
              <w:top w:val="single" w:sz="4" w:space="0" w:color="000000"/>
              <w:left w:val="single" w:sz="4" w:space="0" w:color="000000"/>
              <w:bottom w:val="single" w:sz="4" w:space="0" w:color="000000"/>
              <w:right w:val="single" w:sz="4" w:space="0" w:color="000000"/>
            </w:tcBorders>
          </w:tcPr>
          <w:p w14:paraId="72119FFA" w14:textId="77777777" w:rsidR="004A550B" w:rsidRPr="00F5508F" w:rsidRDefault="004A550B" w:rsidP="00592F81">
            <w:pPr>
              <w:keepNext/>
              <w:suppressAutoHyphens/>
              <w:snapToGrid w:val="0"/>
              <w:ind w:firstLine="18"/>
              <w:rPr>
                <w:sz w:val="22"/>
              </w:rPr>
            </w:pPr>
            <w:r w:rsidRPr="00F5508F">
              <w:rPr>
                <w:sz w:val="22"/>
              </w:rPr>
              <w:t>Опасные геологические процессы</w:t>
            </w:r>
          </w:p>
        </w:tc>
      </w:tr>
      <w:tr w:rsidR="004A550B" w:rsidRPr="00F5508F" w14:paraId="4B1F112B" w14:textId="77777777" w:rsidTr="00592F81">
        <w:tc>
          <w:tcPr>
            <w:tcW w:w="696" w:type="dxa"/>
            <w:vMerge w:val="restart"/>
            <w:tcBorders>
              <w:top w:val="single" w:sz="4" w:space="0" w:color="000000"/>
              <w:left w:val="single" w:sz="4" w:space="0" w:color="000000"/>
            </w:tcBorders>
            <w:vAlign w:val="center"/>
          </w:tcPr>
          <w:p w14:paraId="2BC49B42" w14:textId="77777777" w:rsidR="004A550B" w:rsidRPr="00762337" w:rsidRDefault="004A550B" w:rsidP="00592F81">
            <w:pPr>
              <w:pStyle w:val="S0"/>
              <w:ind w:firstLine="0"/>
              <w:jc w:val="center"/>
              <w:rPr>
                <w:sz w:val="22"/>
                <w:szCs w:val="22"/>
              </w:rPr>
            </w:pPr>
            <w:r w:rsidRPr="00762337">
              <w:rPr>
                <w:sz w:val="22"/>
                <w:szCs w:val="22"/>
              </w:rPr>
              <w:t>1.1</w:t>
            </w:r>
          </w:p>
        </w:tc>
        <w:tc>
          <w:tcPr>
            <w:tcW w:w="2652" w:type="dxa"/>
            <w:vMerge w:val="restart"/>
            <w:tcBorders>
              <w:top w:val="single" w:sz="4" w:space="0" w:color="000000"/>
              <w:left w:val="single" w:sz="4" w:space="0" w:color="000000"/>
            </w:tcBorders>
            <w:vAlign w:val="center"/>
          </w:tcPr>
          <w:p w14:paraId="3084FC1C" w14:textId="77777777" w:rsidR="004A550B" w:rsidRPr="00F5508F" w:rsidRDefault="004A550B" w:rsidP="00592F81">
            <w:pPr>
              <w:keepNext/>
              <w:suppressAutoHyphens/>
              <w:rPr>
                <w:sz w:val="22"/>
              </w:rPr>
            </w:pPr>
            <w:r w:rsidRPr="00F5508F">
              <w:rPr>
                <w:sz w:val="22"/>
              </w:rPr>
              <w:t>Землетрясение</w:t>
            </w:r>
          </w:p>
        </w:tc>
        <w:tc>
          <w:tcPr>
            <w:tcW w:w="2461" w:type="dxa"/>
            <w:tcBorders>
              <w:top w:val="single" w:sz="4" w:space="0" w:color="000000"/>
              <w:left w:val="single" w:sz="4" w:space="0" w:color="000000"/>
              <w:bottom w:val="single" w:sz="4" w:space="0" w:color="000000"/>
            </w:tcBorders>
            <w:vAlign w:val="center"/>
          </w:tcPr>
          <w:p w14:paraId="78C87C6F" w14:textId="77777777" w:rsidR="004A550B" w:rsidRPr="00F5508F" w:rsidRDefault="004A550B" w:rsidP="00592F81">
            <w:pPr>
              <w:keepNext/>
              <w:rPr>
                <w:sz w:val="22"/>
              </w:rPr>
            </w:pPr>
            <w:r w:rsidRPr="00F5508F">
              <w:rPr>
                <w:sz w:val="22"/>
              </w:rPr>
              <w:t>Сейсмический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3E5AAC5B" w14:textId="77777777" w:rsidR="004A550B" w:rsidRPr="00F5508F" w:rsidRDefault="004A550B" w:rsidP="00592F81">
            <w:pPr>
              <w:keepNext/>
              <w:rPr>
                <w:sz w:val="22"/>
              </w:rPr>
            </w:pPr>
            <w:r w:rsidRPr="00F5508F">
              <w:rPr>
                <w:sz w:val="22"/>
              </w:rPr>
              <w:t>Сейсмический удар</w:t>
            </w:r>
          </w:p>
          <w:p w14:paraId="3792E69E" w14:textId="77777777" w:rsidR="004A550B" w:rsidRPr="00F5508F" w:rsidRDefault="004A550B" w:rsidP="00592F81">
            <w:pPr>
              <w:keepNext/>
              <w:rPr>
                <w:sz w:val="22"/>
              </w:rPr>
            </w:pPr>
            <w:r w:rsidRPr="00F5508F">
              <w:rPr>
                <w:sz w:val="22"/>
              </w:rPr>
              <w:t>Деформация горных пород</w:t>
            </w:r>
          </w:p>
          <w:p w14:paraId="19A600C9" w14:textId="77777777" w:rsidR="004A550B" w:rsidRPr="00F5508F" w:rsidRDefault="004A550B" w:rsidP="00592F81">
            <w:pPr>
              <w:keepNext/>
              <w:rPr>
                <w:sz w:val="22"/>
              </w:rPr>
            </w:pPr>
            <w:r w:rsidRPr="00F5508F">
              <w:rPr>
                <w:sz w:val="22"/>
              </w:rPr>
              <w:t>Взрывная волна</w:t>
            </w:r>
          </w:p>
          <w:p w14:paraId="1078DA24" w14:textId="77777777" w:rsidR="004A550B" w:rsidRPr="00F5508F" w:rsidRDefault="004A550B" w:rsidP="00592F81">
            <w:pPr>
              <w:keepNext/>
              <w:rPr>
                <w:sz w:val="22"/>
              </w:rPr>
            </w:pPr>
            <w:r w:rsidRPr="00F5508F">
              <w:rPr>
                <w:sz w:val="22"/>
              </w:rPr>
              <w:t>Гравитационное смещение</w:t>
            </w:r>
          </w:p>
          <w:p w14:paraId="0755569F" w14:textId="77777777" w:rsidR="004A550B" w:rsidRDefault="004A550B" w:rsidP="00592F81">
            <w:pPr>
              <w:keepNext/>
              <w:rPr>
                <w:sz w:val="22"/>
              </w:rPr>
            </w:pPr>
            <w:r w:rsidRPr="00F5508F">
              <w:rPr>
                <w:sz w:val="22"/>
              </w:rPr>
              <w:t>горных пород, снежных масс</w:t>
            </w:r>
          </w:p>
          <w:p w14:paraId="6FE8C66F" w14:textId="77777777" w:rsidR="004A550B" w:rsidRDefault="004A550B" w:rsidP="00592F81">
            <w:pPr>
              <w:keepNext/>
              <w:rPr>
                <w:sz w:val="22"/>
              </w:rPr>
            </w:pPr>
            <w:r>
              <w:rPr>
                <w:sz w:val="22"/>
              </w:rPr>
              <w:t>Затопление поверхностными водами</w:t>
            </w:r>
          </w:p>
          <w:p w14:paraId="501184C3" w14:textId="77777777" w:rsidR="004A550B" w:rsidRPr="00F5508F" w:rsidRDefault="004A550B" w:rsidP="00592F81">
            <w:pPr>
              <w:keepNext/>
              <w:rPr>
                <w:sz w:val="22"/>
              </w:rPr>
            </w:pPr>
            <w:r>
              <w:rPr>
                <w:sz w:val="22"/>
              </w:rPr>
              <w:t>Деформация речных русел</w:t>
            </w:r>
          </w:p>
        </w:tc>
      </w:tr>
      <w:tr w:rsidR="004A550B" w:rsidRPr="00F5508F" w14:paraId="059FFB4C" w14:textId="77777777" w:rsidTr="00592F81">
        <w:tc>
          <w:tcPr>
            <w:tcW w:w="696" w:type="dxa"/>
            <w:vMerge/>
            <w:tcBorders>
              <w:left w:val="single" w:sz="4" w:space="0" w:color="000000"/>
              <w:bottom w:val="single" w:sz="4" w:space="0" w:color="000000"/>
            </w:tcBorders>
            <w:vAlign w:val="center"/>
          </w:tcPr>
          <w:p w14:paraId="01E280C8" w14:textId="77777777" w:rsidR="004A550B" w:rsidRPr="00762337" w:rsidRDefault="004A550B" w:rsidP="00592F81">
            <w:pPr>
              <w:pStyle w:val="S0"/>
              <w:ind w:firstLine="0"/>
              <w:jc w:val="center"/>
              <w:rPr>
                <w:sz w:val="22"/>
                <w:szCs w:val="22"/>
              </w:rPr>
            </w:pPr>
          </w:p>
        </w:tc>
        <w:tc>
          <w:tcPr>
            <w:tcW w:w="2652" w:type="dxa"/>
            <w:vMerge/>
            <w:tcBorders>
              <w:left w:val="single" w:sz="4" w:space="0" w:color="000000"/>
              <w:bottom w:val="single" w:sz="4" w:space="0" w:color="000000"/>
            </w:tcBorders>
            <w:vAlign w:val="center"/>
          </w:tcPr>
          <w:p w14:paraId="69732A2F" w14:textId="77777777" w:rsidR="004A550B" w:rsidRPr="00F5508F" w:rsidRDefault="004A550B" w:rsidP="00592F81">
            <w:pPr>
              <w:keepNext/>
              <w:suppressAutoHyphens/>
              <w:rPr>
                <w:sz w:val="22"/>
              </w:rPr>
            </w:pPr>
          </w:p>
        </w:tc>
        <w:tc>
          <w:tcPr>
            <w:tcW w:w="2461" w:type="dxa"/>
            <w:tcBorders>
              <w:top w:val="single" w:sz="4" w:space="0" w:color="000000"/>
              <w:left w:val="single" w:sz="4" w:space="0" w:color="000000"/>
              <w:bottom w:val="single" w:sz="4" w:space="0" w:color="000000"/>
            </w:tcBorders>
            <w:vAlign w:val="center"/>
          </w:tcPr>
          <w:p w14:paraId="02262964" w14:textId="77777777" w:rsidR="004A550B" w:rsidRPr="00F5508F" w:rsidRDefault="004A550B" w:rsidP="00592F81">
            <w:pPr>
              <w:keepNext/>
              <w:rPr>
                <w:sz w:val="22"/>
              </w:rPr>
            </w:pPr>
            <w:r>
              <w:rPr>
                <w:sz w:val="22"/>
              </w:rPr>
              <w:t>Физический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0D0EA36B" w14:textId="77777777" w:rsidR="004A550B" w:rsidRPr="00F5508F" w:rsidRDefault="004A550B" w:rsidP="00592F81">
            <w:pPr>
              <w:keepNext/>
              <w:rPr>
                <w:sz w:val="22"/>
              </w:rPr>
            </w:pPr>
            <w:r>
              <w:rPr>
                <w:sz w:val="22"/>
              </w:rPr>
              <w:t>Электромагнитное поле</w:t>
            </w:r>
          </w:p>
        </w:tc>
      </w:tr>
      <w:tr w:rsidR="004A550B" w:rsidRPr="00F5508F" w14:paraId="3506E90A" w14:textId="77777777" w:rsidTr="00592F81">
        <w:tc>
          <w:tcPr>
            <w:tcW w:w="696" w:type="dxa"/>
            <w:tcBorders>
              <w:top w:val="single" w:sz="4" w:space="0" w:color="000000"/>
              <w:left w:val="single" w:sz="4" w:space="0" w:color="000000"/>
              <w:bottom w:val="single" w:sz="4" w:space="0" w:color="000000"/>
            </w:tcBorders>
            <w:vAlign w:val="center"/>
          </w:tcPr>
          <w:p w14:paraId="65783849" w14:textId="77777777" w:rsidR="004A550B" w:rsidRPr="00F5508F" w:rsidRDefault="004A550B" w:rsidP="00592F81">
            <w:pPr>
              <w:suppressAutoHyphens/>
              <w:snapToGrid w:val="0"/>
              <w:jc w:val="center"/>
              <w:rPr>
                <w:sz w:val="22"/>
              </w:rPr>
            </w:pPr>
            <w:r w:rsidRPr="00F5508F">
              <w:rPr>
                <w:sz w:val="22"/>
              </w:rPr>
              <w:t>2</w:t>
            </w:r>
          </w:p>
        </w:tc>
        <w:tc>
          <w:tcPr>
            <w:tcW w:w="8884" w:type="dxa"/>
            <w:gridSpan w:val="3"/>
            <w:tcBorders>
              <w:top w:val="single" w:sz="4" w:space="0" w:color="000000"/>
              <w:left w:val="single" w:sz="4" w:space="0" w:color="000000"/>
              <w:bottom w:val="single" w:sz="4" w:space="0" w:color="000000"/>
              <w:right w:val="single" w:sz="4" w:space="0" w:color="000000"/>
            </w:tcBorders>
          </w:tcPr>
          <w:p w14:paraId="5014477A" w14:textId="77777777" w:rsidR="004A550B" w:rsidRPr="00F5508F" w:rsidRDefault="004A550B" w:rsidP="00592F81">
            <w:pPr>
              <w:keepNext/>
              <w:rPr>
                <w:sz w:val="22"/>
              </w:rPr>
            </w:pPr>
            <w:r w:rsidRPr="00F5508F">
              <w:rPr>
                <w:sz w:val="22"/>
              </w:rPr>
              <w:t>Опасные гидрологические явления и процессы</w:t>
            </w:r>
          </w:p>
        </w:tc>
      </w:tr>
      <w:tr w:rsidR="004A550B" w:rsidRPr="00F5508F" w14:paraId="17D5401C" w14:textId="77777777" w:rsidTr="00592F81">
        <w:tc>
          <w:tcPr>
            <w:tcW w:w="696" w:type="dxa"/>
            <w:vMerge w:val="restart"/>
            <w:tcBorders>
              <w:top w:val="single" w:sz="4" w:space="0" w:color="000000"/>
              <w:left w:val="single" w:sz="4" w:space="0" w:color="000000"/>
            </w:tcBorders>
            <w:vAlign w:val="center"/>
          </w:tcPr>
          <w:p w14:paraId="6526F6AD" w14:textId="77777777" w:rsidR="004A550B" w:rsidRPr="00F5508F" w:rsidRDefault="004A550B" w:rsidP="00592F81">
            <w:pPr>
              <w:suppressAutoHyphens/>
              <w:snapToGrid w:val="0"/>
              <w:jc w:val="center"/>
              <w:rPr>
                <w:sz w:val="22"/>
              </w:rPr>
            </w:pPr>
            <w:r w:rsidRPr="00F5508F">
              <w:rPr>
                <w:sz w:val="22"/>
              </w:rPr>
              <w:t>2.1</w:t>
            </w:r>
          </w:p>
        </w:tc>
        <w:tc>
          <w:tcPr>
            <w:tcW w:w="2652" w:type="dxa"/>
            <w:vMerge w:val="restart"/>
            <w:tcBorders>
              <w:top w:val="single" w:sz="4" w:space="0" w:color="000000"/>
              <w:left w:val="single" w:sz="4" w:space="0" w:color="000000"/>
            </w:tcBorders>
            <w:vAlign w:val="center"/>
          </w:tcPr>
          <w:p w14:paraId="22D24715" w14:textId="77777777" w:rsidR="004A550B" w:rsidRPr="00F5508F" w:rsidRDefault="004A550B" w:rsidP="00592F81">
            <w:pPr>
              <w:suppressAutoHyphens/>
              <w:snapToGrid w:val="0"/>
              <w:rPr>
                <w:sz w:val="22"/>
              </w:rPr>
            </w:pPr>
            <w:r w:rsidRPr="00F5508F">
              <w:rPr>
                <w:sz w:val="22"/>
              </w:rPr>
              <w:t>Подтопление</w:t>
            </w:r>
          </w:p>
        </w:tc>
        <w:tc>
          <w:tcPr>
            <w:tcW w:w="2461" w:type="dxa"/>
            <w:tcBorders>
              <w:top w:val="single" w:sz="4" w:space="0" w:color="000000"/>
              <w:left w:val="single" w:sz="4" w:space="0" w:color="000000"/>
              <w:bottom w:val="single" w:sz="4" w:space="0" w:color="000000"/>
            </w:tcBorders>
            <w:vAlign w:val="center"/>
          </w:tcPr>
          <w:p w14:paraId="77FDAA3F" w14:textId="77777777" w:rsidR="004A550B" w:rsidRPr="00F5508F" w:rsidRDefault="004A550B" w:rsidP="00592F81">
            <w:pPr>
              <w:suppressAutoHyphens/>
              <w:snapToGrid w:val="0"/>
              <w:rPr>
                <w:sz w:val="22"/>
              </w:rPr>
            </w:pPr>
            <w:r w:rsidRPr="00F5508F">
              <w:rPr>
                <w:sz w:val="22"/>
              </w:rPr>
              <w:t>Гидростатический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597926E0" w14:textId="77777777" w:rsidR="004A550B" w:rsidRPr="00F5508F" w:rsidRDefault="004A550B" w:rsidP="00592F81">
            <w:pPr>
              <w:suppressAutoHyphens/>
              <w:snapToGrid w:val="0"/>
              <w:rPr>
                <w:sz w:val="22"/>
              </w:rPr>
            </w:pPr>
            <w:r w:rsidRPr="00F5508F">
              <w:rPr>
                <w:sz w:val="22"/>
              </w:rPr>
              <w:t>Повышение уровня грунтовых вод</w:t>
            </w:r>
          </w:p>
        </w:tc>
      </w:tr>
      <w:tr w:rsidR="004A550B" w:rsidRPr="00F5508F" w14:paraId="512EC635" w14:textId="77777777" w:rsidTr="00592F81">
        <w:tc>
          <w:tcPr>
            <w:tcW w:w="696" w:type="dxa"/>
            <w:vMerge/>
            <w:tcBorders>
              <w:left w:val="single" w:sz="4" w:space="0" w:color="000000"/>
            </w:tcBorders>
            <w:vAlign w:val="center"/>
          </w:tcPr>
          <w:p w14:paraId="6B0938C1" w14:textId="77777777" w:rsidR="004A550B" w:rsidRPr="00F5508F" w:rsidRDefault="004A550B" w:rsidP="00592F81">
            <w:pPr>
              <w:jc w:val="center"/>
              <w:rPr>
                <w:sz w:val="22"/>
              </w:rPr>
            </w:pPr>
          </w:p>
        </w:tc>
        <w:tc>
          <w:tcPr>
            <w:tcW w:w="2652" w:type="dxa"/>
            <w:vMerge/>
            <w:tcBorders>
              <w:left w:val="single" w:sz="4" w:space="0" w:color="000000"/>
            </w:tcBorders>
            <w:vAlign w:val="center"/>
          </w:tcPr>
          <w:p w14:paraId="5BD321FF" w14:textId="77777777" w:rsidR="004A550B" w:rsidRPr="00F5508F" w:rsidRDefault="004A550B" w:rsidP="00592F81">
            <w:pPr>
              <w:rPr>
                <w:sz w:val="22"/>
              </w:rPr>
            </w:pPr>
          </w:p>
        </w:tc>
        <w:tc>
          <w:tcPr>
            <w:tcW w:w="2461" w:type="dxa"/>
            <w:tcBorders>
              <w:top w:val="single" w:sz="4" w:space="0" w:color="000000"/>
              <w:left w:val="single" w:sz="4" w:space="0" w:color="000000"/>
              <w:bottom w:val="single" w:sz="4" w:space="0" w:color="000000"/>
            </w:tcBorders>
            <w:vAlign w:val="center"/>
          </w:tcPr>
          <w:p w14:paraId="4DCC2467" w14:textId="77777777" w:rsidR="004A550B" w:rsidRPr="00F5508F" w:rsidRDefault="004A550B" w:rsidP="00592F81">
            <w:pPr>
              <w:suppressAutoHyphens/>
              <w:snapToGrid w:val="0"/>
              <w:rPr>
                <w:sz w:val="22"/>
              </w:rPr>
            </w:pPr>
            <w:r w:rsidRPr="00F5508F">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2B9D6B6C" w14:textId="77777777" w:rsidR="004A550B" w:rsidRPr="00F5508F" w:rsidRDefault="004A550B" w:rsidP="00592F81">
            <w:pPr>
              <w:suppressAutoHyphens/>
              <w:snapToGrid w:val="0"/>
              <w:rPr>
                <w:sz w:val="22"/>
              </w:rPr>
            </w:pPr>
            <w:r w:rsidRPr="00F5508F">
              <w:rPr>
                <w:sz w:val="22"/>
              </w:rPr>
              <w:t>Гидродинамическое давление потока грунтовых вод</w:t>
            </w:r>
          </w:p>
        </w:tc>
      </w:tr>
      <w:tr w:rsidR="004A550B" w:rsidRPr="00F5508F" w14:paraId="3392A0E2" w14:textId="77777777" w:rsidTr="00592F81">
        <w:tc>
          <w:tcPr>
            <w:tcW w:w="696" w:type="dxa"/>
            <w:vMerge/>
            <w:tcBorders>
              <w:left w:val="single" w:sz="4" w:space="0" w:color="000000"/>
              <w:bottom w:val="single" w:sz="4" w:space="0" w:color="000000"/>
            </w:tcBorders>
            <w:vAlign w:val="center"/>
          </w:tcPr>
          <w:p w14:paraId="0A76AD08" w14:textId="77777777" w:rsidR="004A550B" w:rsidRPr="00F5508F" w:rsidRDefault="004A550B" w:rsidP="00592F81">
            <w:pPr>
              <w:jc w:val="center"/>
              <w:rPr>
                <w:sz w:val="22"/>
              </w:rPr>
            </w:pPr>
          </w:p>
        </w:tc>
        <w:tc>
          <w:tcPr>
            <w:tcW w:w="2652" w:type="dxa"/>
            <w:vMerge/>
            <w:tcBorders>
              <w:left w:val="single" w:sz="4" w:space="0" w:color="000000"/>
              <w:bottom w:val="single" w:sz="4" w:space="0" w:color="000000"/>
            </w:tcBorders>
            <w:vAlign w:val="center"/>
          </w:tcPr>
          <w:p w14:paraId="05D8D437" w14:textId="77777777" w:rsidR="004A550B" w:rsidRPr="00F5508F" w:rsidRDefault="004A550B" w:rsidP="00592F81">
            <w:pPr>
              <w:rPr>
                <w:sz w:val="22"/>
              </w:rPr>
            </w:pPr>
          </w:p>
        </w:tc>
        <w:tc>
          <w:tcPr>
            <w:tcW w:w="2461" w:type="dxa"/>
            <w:tcBorders>
              <w:top w:val="single" w:sz="4" w:space="0" w:color="000000"/>
              <w:left w:val="single" w:sz="4" w:space="0" w:color="000000"/>
              <w:bottom w:val="single" w:sz="4" w:space="0" w:color="000000"/>
            </w:tcBorders>
            <w:vAlign w:val="center"/>
          </w:tcPr>
          <w:p w14:paraId="6A520052" w14:textId="77777777" w:rsidR="004A550B" w:rsidRPr="00F5508F" w:rsidRDefault="004A550B" w:rsidP="00592F81">
            <w:pPr>
              <w:suppressAutoHyphens/>
              <w:snapToGrid w:val="0"/>
              <w:rPr>
                <w:sz w:val="22"/>
              </w:rPr>
            </w:pPr>
            <w:r w:rsidRPr="00F5508F">
              <w:rPr>
                <w:sz w:val="22"/>
              </w:rPr>
              <w:t>Гидрохимический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66E3286C" w14:textId="77777777" w:rsidR="004A550B" w:rsidRPr="00F5508F" w:rsidRDefault="004A550B" w:rsidP="00592F81">
            <w:pPr>
              <w:suppressAutoHyphens/>
              <w:snapToGrid w:val="0"/>
              <w:rPr>
                <w:sz w:val="22"/>
              </w:rPr>
            </w:pPr>
            <w:r w:rsidRPr="00F5508F">
              <w:rPr>
                <w:sz w:val="22"/>
              </w:rPr>
              <w:t>Загрязнение (засоление) почв, грунтов</w:t>
            </w:r>
            <w:r>
              <w:rPr>
                <w:sz w:val="22"/>
              </w:rPr>
              <w:t>, к</w:t>
            </w:r>
            <w:r w:rsidRPr="00F5508F">
              <w:rPr>
                <w:sz w:val="22"/>
              </w:rPr>
              <w:t>оррозия подземных металлических конструкций</w:t>
            </w:r>
          </w:p>
        </w:tc>
      </w:tr>
      <w:tr w:rsidR="004A550B" w:rsidRPr="00F5508F" w14:paraId="58C95CDA" w14:textId="77777777" w:rsidTr="00592F81">
        <w:tc>
          <w:tcPr>
            <w:tcW w:w="696" w:type="dxa"/>
            <w:vMerge w:val="restart"/>
            <w:tcBorders>
              <w:top w:val="single" w:sz="4" w:space="0" w:color="000000"/>
              <w:left w:val="single" w:sz="4" w:space="0" w:color="000000"/>
              <w:bottom w:val="single" w:sz="4" w:space="0" w:color="auto"/>
            </w:tcBorders>
            <w:vAlign w:val="center"/>
          </w:tcPr>
          <w:p w14:paraId="1B32DC4A" w14:textId="77777777" w:rsidR="004A550B" w:rsidRPr="00F5508F" w:rsidRDefault="004A550B" w:rsidP="00592F81">
            <w:pPr>
              <w:jc w:val="center"/>
              <w:rPr>
                <w:sz w:val="22"/>
              </w:rPr>
            </w:pPr>
            <w:r>
              <w:rPr>
                <w:sz w:val="22"/>
              </w:rPr>
              <w:t>2.2</w:t>
            </w:r>
          </w:p>
        </w:tc>
        <w:tc>
          <w:tcPr>
            <w:tcW w:w="2652" w:type="dxa"/>
            <w:vMerge w:val="restart"/>
            <w:tcBorders>
              <w:top w:val="single" w:sz="4" w:space="0" w:color="000000"/>
              <w:left w:val="single" w:sz="4" w:space="0" w:color="000000"/>
              <w:bottom w:val="single" w:sz="4" w:space="0" w:color="auto"/>
            </w:tcBorders>
            <w:vAlign w:val="center"/>
          </w:tcPr>
          <w:p w14:paraId="0939C2BA" w14:textId="77777777" w:rsidR="004A550B" w:rsidRPr="00762337" w:rsidRDefault="004A550B" w:rsidP="00592F81">
            <w:pPr>
              <w:jc w:val="both"/>
              <w:rPr>
                <w:sz w:val="22"/>
              </w:rPr>
            </w:pPr>
            <w:r w:rsidRPr="00762337">
              <w:rPr>
                <w:sz w:val="22"/>
              </w:rPr>
              <w:t>Переработка берегов</w:t>
            </w:r>
          </w:p>
        </w:tc>
        <w:tc>
          <w:tcPr>
            <w:tcW w:w="2461" w:type="dxa"/>
            <w:tcBorders>
              <w:top w:val="single" w:sz="4" w:space="0" w:color="000000"/>
              <w:left w:val="single" w:sz="4" w:space="0" w:color="000000"/>
              <w:bottom w:val="single" w:sz="4" w:space="0" w:color="000000"/>
            </w:tcBorders>
            <w:vAlign w:val="center"/>
          </w:tcPr>
          <w:p w14:paraId="07F003C2" w14:textId="77777777" w:rsidR="004A550B" w:rsidRPr="00762337" w:rsidRDefault="004A550B" w:rsidP="00592F81">
            <w:pPr>
              <w:jc w:val="both"/>
              <w:rPr>
                <w:sz w:val="22"/>
              </w:rPr>
            </w:pPr>
            <w:r w:rsidRPr="00762337">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1DCCE712" w14:textId="77777777" w:rsidR="004A550B" w:rsidRPr="00762337" w:rsidRDefault="004A550B" w:rsidP="00592F81">
            <w:pPr>
              <w:ind w:firstLine="21"/>
              <w:jc w:val="both"/>
              <w:rPr>
                <w:sz w:val="22"/>
              </w:rPr>
            </w:pPr>
            <w:r w:rsidRPr="00762337">
              <w:rPr>
                <w:sz w:val="22"/>
              </w:rPr>
              <w:t>Удар волны; Размывание (разрушение) грунтов; Перенос (переотложение) частиц грунта</w:t>
            </w:r>
          </w:p>
        </w:tc>
      </w:tr>
      <w:tr w:rsidR="004A550B" w:rsidRPr="00F5508F" w14:paraId="2731CA0B" w14:textId="77777777" w:rsidTr="00592F81">
        <w:tc>
          <w:tcPr>
            <w:tcW w:w="696" w:type="dxa"/>
            <w:vMerge/>
            <w:tcBorders>
              <w:top w:val="single" w:sz="4" w:space="0" w:color="000000"/>
              <w:left w:val="single" w:sz="4" w:space="0" w:color="000000"/>
              <w:bottom w:val="single" w:sz="4" w:space="0" w:color="auto"/>
            </w:tcBorders>
            <w:vAlign w:val="center"/>
          </w:tcPr>
          <w:p w14:paraId="3FFC03B1" w14:textId="77777777" w:rsidR="004A550B" w:rsidRPr="00F5508F" w:rsidRDefault="004A550B" w:rsidP="00592F81">
            <w:pPr>
              <w:jc w:val="center"/>
              <w:rPr>
                <w:sz w:val="22"/>
              </w:rPr>
            </w:pPr>
          </w:p>
        </w:tc>
        <w:tc>
          <w:tcPr>
            <w:tcW w:w="2652" w:type="dxa"/>
            <w:vMerge/>
            <w:tcBorders>
              <w:top w:val="single" w:sz="4" w:space="0" w:color="000000"/>
              <w:left w:val="single" w:sz="4" w:space="0" w:color="000000"/>
              <w:bottom w:val="single" w:sz="4" w:space="0" w:color="auto"/>
            </w:tcBorders>
            <w:vAlign w:val="center"/>
          </w:tcPr>
          <w:p w14:paraId="422677BD" w14:textId="77777777" w:rsidR="004A550B" w:rsidRPr="00762337" w:rsidRDefault="004A550B" w:rsidP="00592F81">
            <w:pPr>
              <w:jc w:val="both"/>
              <w:rPr>
                <w:sz w:val="22"/>
                <w:u w:val="single"/>
              </w:rPr>
            </w:pPr>
          </w:p>
        </w:tc>
        <w:tc>
          <w:tcPr>
            <w:tcW w:w="2461" w:type="dxa"/>
            <w:tcBorders>
              <w:top w:val="single" w:sz="4" w:space="0" w:color="000000"/>
              <w:left w:val="single" w:sz="4" w:space="0" w:color="000000"/>
              <w:bottom w:val="single" w:sz="4" w:space="0" w:color="000000"/>
            </w:tcBorders>
            <w:vAlign w:val="center"/>
          </w:tcPr>
          <w:p w14:paraId="58CC70B7" w14:textId="77777777" w:rsidR="004A550B" w:rsidRPr="00762337" w:rsidRDefault="004A550B" w:rsidP="00592F81">
            <w:pPr>
              <w:jc w:val="both"/>
              <w:rPr>
                <w:sz w:val="22"/>
              </w:rPr>
            </w:pPr>
            <w:r w:rsidRPr="00762337">
              <w:rPr>
                <w:sz w:val="22"/>
              </w:rPr>
              <w:t>Гравитационный</w:t>
            </w:r>
          </w:p>
        </w:tc>
        <w:tc>
          <w:tcPr>
            <w:tcW w:w="3771" w:type="dxa"/>
            <w:tcBorders>
              <w:top w:val="single" w:sz="4" w:space="0" w:color="000000"/>
              <w:left w:val="single" w:sz="4" w:space="0" w:color="000000"/>
              <w:bottom w:val="single" w:sz="4" w:space="0" w:color="000000"/>
              <w:right w:val="single" w:sz="4" w:space="0" w:color="000000"/>
            </w:tcBorders>
          </w:tcPr>
          <w:p w14:paraId="360CFB44" w14:textId="77777777" w:rsidR="004A550B" w:rsidRDefault="004A550B" w:rsidP="00592F81">
            <w:pPr>
              <w:ind w:firstLine="21"/>
              <w:jc w:val="both"/>
              <w:rPr>
                <w:sz w:val="22"/>
              </w:rPr>
            </w:pPr>
            <w:r w:rsidRPr="00762337">
              <w:rPr>
                <w:sz w:val="22"/>
              </w:rPr>
              <w:t>Смещение (обрушение) пород в береговой части</w:t>
            </w:r>
          </w:p>
          <w:p w14:paraId="2B1030ED" w14:textId="77777777" w:rsidR="004A550B" w:rsidRPr="00762337" w:rsidRDefault="004A550B" w:rsidP="00592F81">
            <w:pPr>
              <w:ind w:firstLine="21"/>
              <w:jc w:val="both"/>
              <w:rPr>
                <w:sz w:val="22"/>
              </w:rPr>
            </w:pPr>
            <w:r w:rsidRPr="00762337">
              <w:rPr>
                <w:sz w:val="22"/>
              </w:rPr>
              <w:t>Деформация земной поверхности</w:t>
            </w:r>
          </w:p>
        </w:tc>
      </w:tr>
      <w:tr w:rsidR="004A550B" w:rsidRPr="00F5508F" w14:paraId="6E0E450E" w14:textId="77777777" w:rsidTr="00592F81">
        <w:tc>
          <w:tcPr>
            <w:tcW w:w="696" w:type="dxa"/>
            <w:tcBorders>
              <w:top w:val="single" w:sz="4" w:space="0" w:color="auto"/>
              <w:left w:val="single" w:sz="4" w:space="0" w:color="000000"/>
              <w:bottom w:val="single" w:sz="4" w:space="0" w:color="000000"/>
            </w:tcBorders>
            <w:vAlign w:val="center"/>
          </w:tcPr>
          <w:p w14:paraId="3C20C896" w14:textId="77777777" w:rsidR="004A550B" w:rsidRPr="00F5508F" w:rsidRDefault="004A550B" w:rsidP="00592F81">
            <w:pPr>
              <w:jc w:val="center"/>
              <w:rPr>
                <w:sz w:val="22"/>
              </w:rPr>
            </w:pPr>
            <w:r>
              <w:rPr>
                <w:sz w:val="22"/>
              </w:rPr>
              <w:t>2.3</w:t>
            </w:r>
          </w:p>
        </w:tc>
        <w:tc>
          <w:tcPr>
            <w:tcW w:w="2652" w:type="dxa"/>
            <w:tcBorders>
              <w:top w:val="single" w:sz="4" w:space="0" w:color="auto"/>
              <w:left w:val="single" w:sz="4" w:space="0" w:color="000000"/>
              <w:bottom w:val="single" w:sz="4" w:space="0" w:color="000000"/>
            </w:tcBorders>
            <w:vAlign w:val="center"/>
          </w:tcPr>
          <w:p w14:paraId="50BBEBFF" w14:textId="77777777" w:rsidR="004A550B" w:rsidRPr="00762337" w:rsidRDefault="004A550B" w:rsidP="00592F81">
            <w:pPr>
              <w:jc w:val="both"/>
              <w:rPr>
                <w:sz w:val="22"/>
              </w:rPr>
            </w:pPr>
            <w:r w:rsidRPr="00762337">
              <w:rPr>
                <w:sz w:val="22"/>
              </w:rPr>
              <w:t>Просадка в лесовых грунтах</w:t>
            </w:r>
          </w:p>
        </w:tc>
        <w:tc>
          <w:tcPr>
            <w:tcW w:w="2461" w:type="dxa"/>
            <w:tcBorders>
              <w:top w:val="single" w:sz="4" w:space="0" w:color="000000"/>
              <w:left w:val="single" w:sz="4" w:space="0" w:color="000000"/>
              <w:bottom w:val="single" w:sz="4" w:space="0" w:color="000000"/>
            </w:tcBorders>
            <w:vAlign w:val="center"/>
          </w:tcPr>
          <w:p w14:paraId="545976BE" w14:textId="77777777" w:rsidR="004A550B" w:rsidRPr="00762337" w:rsidRDefault="004A550B" w:rsidP="00592F81">
            <w:pPr>
              <w:jc w:val="both"/>
              <w:rPr>
                <w:sz w:val="22"/>
              </w:rPr>
            </w:pPr>
            <w:r w:rsidRPr="00762337">
              <w:rPr>
                <w:sz w:val="22"/>
              </w:rPr>
              <w:t>Гравитационный</w:t>
            </w:r>
          </w:p>
        </w:tc>
        <w:tc>
          <w:tcPr>
            <w:tcW w:w="3771" w:type="dxa"/>
            <w:tcBorders>
              <w:top w:val="single" w:sz="4" w:space="0" w:color="000000"/>
              <w:left w:val="single" w:sz="4" w:space="0" w:color="000000"/>
              <w:bottom w:val="single" w:sz="4" w:space="0" w:color="000000"/>
              <w:right w:val="single" w:sz="4" w:space="0" w:color="000000"/>
            </w:tcBorders>
          </w:tcPr>
          <w:p w14:paraId="072D4074" w14:textId="77777777" w:rsidR="004A550B" w:rsidRPr="00762337" w:rsidRDefault="004A550B" w:rsidP="00592F81">
            <w:pPr>
              <w:ind w:firstLine="21"/>
              <w:jc w:val="both"/>
              <w:rPr>
                <w:sz w:val="22"/>
              </w:rPr>
            </w:pPr>
            <w:r w:rsidRPr="00762337">
              <w:rPr>
                <w:sz w:val="22"/>
              </w:rPr>
              <w:t>Деформация земной поверхности; Деформация грунтов</w:t>
            </w:r>
          </w:p>
        </w:tc>
      </w:tr>
      <w:tr w:rsidR="004A550B" w:rsidRPr="00F5508F" w14:paraId="19E9CE29" w14:textId="77777777" w:rsidTr="00592F81">
        <w:tc>
          <w:tcPr>
            <w:tcW w:w="696" w:type="dxa"/>
            <w:tcBorders>
              <w:left w:val="single" w:sz="4" w:space="0" w:color="000000"/>
              <w:bottom w:val="single" w:sz="4" w:space="0" w:color="000000"/>
            </w:tcBorders>
            <w:vAlign w:val="center"/>
          </w:tcPr>
          <w:p w14:paraId="347C1CA7" w14:textId="77777777" w:rsidR="004A550B" w:rsidRPr="00F5508F" w:rsidRDefault="004A550B" w:rsidP="00592F81">
            <w:pPr>
              <w:jc w:val="center"/>
              <w:rPr>
                <w:sz w:val="22"/>
              </w:rPr>
            </w:pPr>
            <w:r>
              <w:rPr>
                <w:sz w:val="22"/>
              </w:rPr>
              <w:t>2.4</w:t>
            </w:r>
          </w:p>
        </w:tc>
        <w:tc>
          <w:tcPr>
            <w:tcW w:w="2652" w:type="dxa"/>
            <w:tcBorders>
              <w:left w:val="single" w:sz="4" w:space="0" w:color="000000"/>
              <w:bottom w:val="single" w:sz="4" w:space="0" w:color="000000"/>
            </w:tcBorders>
            <w:vAlign w:val="center"/>
          </w:tcPr>
          <w:p w14:paraId="1864022B" w14:textId="77777777" w:rsidR="004A550B" w:rsidRPr="00762337" w:rsidRDefault="004A550B" w:rsidP="00592F81">
            <w:pPr>
              <w:jc w:val="both"/>
              <w:rPr>
                <w:sz w:val="22"/>
              </w:rPr>
            </w:pPr>
            <w:r w:rsidRPr="00762337">
              <w:rPr>
                <w:sz w:val="22"/>
              </w:rPr>
              <w:t>Оползень. Обвал</w:t>
            </w:r>
          </w:p>
        </w:tc>
        <w:tc>
          <w:tcPr>
            <w:tcW w:w="2461" w:type="dxa"/>
            <w:tcBorders>
              <w:top w:val="single" w:sz="4" w:space="0" w:color="000000"/>
              <w:left w:val="single" w:sz="4" w:space="0" w:color="000000"/>
              <w:bottom w:val="single" w:sz="4" w:space="0" w:color="000000"/>
            </w:tcBorders>
            <w:vAlign w:val="center"/>
          </w:tcPr>
          <w:p w14:paraId="4FB3FABF" w14:textId="77777777" w:rsidR="004A550B" w:rsidRPr="00762337" w:rsidRDefault="004A550B" w:rsidP="00592F81">
            <w:pPr>
              <w:jc w:val="both"/>
              <w:rPr>
                <w:sz w:val="22"/>
              </w:rPr>
            </w:pPr>
            <w:r w:rsidRPr="00762337">
              <w:rPr>
                <w:sz w:val="22"/>
              </w:rPr>
              <w:t>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46A74408" w14:textId="77777777" w:rsidR="004A550B" w:rsidRPr="00762337" w:rsidRDefault="004A550B" w:rsidP="00592F81">
            <w:pPr>
              <w:ind w:firstLine="21"/>
              <w:jc w:val="both"/>
              <w:rPr>
                <w:sz w:val="22"/>
              </w:rPr>
            </w:pPr>
            <w:r w:rsidRPr="00762337">
              <w:rPr>
                <w:sz w:val="22"/>
              </w:rPr>
              <w:t>Смещение (движение) горных пород.</w:t>
            </w:r>
          </w:p>
        </w:tc>
      </w:tr>
      <w:tr w:rsidR="004A550B" w:rsidRPr="00F5508F" w14:paraId="24A27215" w14:textId="77777777" w:rsidTr="00592F81">
        <w:tc>
          <w:tcPr>
            <w:tcW w:w="696" w:type="dxa"/>
            <w:tcBorders>
              <w:left w:val="single" w:sz="4" w:space="0" w:color="000000"/>
              <w:bottom w:val="single" w:sz="4" w:space="0" w:color="000000"/>
            </w:tcBorders>
            <w:vAlign w:val="center"/>
          </w:tcPr>
          <w:p w14:paraId="3996B9E9" w14:textId="77777777" w:rsidR="004A550B" w:rsidRDefault="004A550B" w:rsidP="00592F81">
            <w:pPr>
              <w:jc w:val="center"/>
              <w:rPr>
                <w:sz w:val="22"/>
              </w:rPr>
            </w:pPr>
            <w:r>
              <w:rPr>
                <w:sz w:val="22"/>
              </w:rPr>
              <w:t>2.5</w:t>
            </w:r>
          </w:p>
        </w:tc>
        <w:tc>
          <w:tcPr>
            <w:tcW w:w="2652" w:type="dxa"/>
            <w:tcBorders>
              <w:left w:val="single" w:sz="4" w:space="0" w:color="000000"/>
              <w:bottom w:val="single" w:sz="4" w:space="0" w:color="000000"/>
            </w:tcBorders>
            <w:vAlign w:val="center"/>
          </w:tcPr>
          <w:p w14:paraId="6666F044" w14:textId="77777777" w:rsidR="004A550B" w:rsidRPr="00C95DB9" w:rsidRDefault="004A550B" w:rsidP="00592F81">
            <w:pPr>
              <w:jc w:val="both"/>
              <w:rPr>
                <w:sz w:val="22"/>
              </w:rPr>
            </w:pPr>
            <w:r w:rsidRPr="00C95DB9">
              <w:rPr>
                <w:sz w:val="22"/>
              </w:rPr>
              <w:t>Русловая эрозия</w:t>
            </w:r>
          </w:p>
        </w:tc>
        <w:tc>
          <w:tcPr>
            <w:tcW w:w="2461" w:type="dxa"/>
            <w:tcBorders>
              <w:top w:val="single" w:sz="4" w:space="0" w:color="000000"/>
              <w:left w:val="single" w:sz="4" w:space="0" w:color="000000"/>
              <w:bottom w:val="single" w:sz="4" w:space="0" w:color="000000"/>
            </w:tcBorders>
            <w:vAlign w:val="center"/>
          </w:tcPr>
          <w:p w14:paraId="161C4BA1" w14:textId="77777777" w:rsidR="004A550B" w:rsidRPr="00C95DB9" w:rsidRDefault="004A550B" w:rsidP="00592F81">
            <w:pPr>
              <w:jc w:val="both"/>
              <w:rPr>
                <w:sz w:val="22"/>
              </w:rPr>
            </w:pPr>
            <w:r w:rsidRPr="00C95DB9">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568E1AAE" w14:textId="77777777" w:rsidR="004A550B" w:rsidRPr="00C95DB9" w:rsidRDefault="004A550B" w:rsidP="00592F81">
            <w:pPr>
              <w:jc w:val="both"/>
              <w:rPr>
                <w:sz w:val="22"/>
              </w:rPr>
            </w:pPr>
            <w:r w:rsidRPr="00C95DB9">
              <w:rPr>
                <w:sz w:val="22"/>
              </w:rPr>
              <w:t>Гидродинамическое давление потока воды. Деформация речного русла.</w:t>
            </w:r>
          </w:p>
        </w:tc>
      </w:tr>
      <w:tr w:rsidR="004A550B" w:rsidRPr="00F5508F" w14:paraId="42C7E247" w14:textId="77777777" w:rsidTr="00592F81">
        <w:tc>
          <w:tcPr>
            <w:tcW w:w="696" w:type="dxa"/>
            <w:vMerge w:val="restart"/>
            <w:tcBorders>
              <w:left w:val="single" w:sz="4" w:space="0" w:color="000000"/>
            </w:tcBorders>
            <w:vAlign w:val="center"/>
          </w:tcPr>
          <w:p w14:paraId="06FF668D" w14:textId="77777777" w:rsidR="004A550B" w:rsidRDefault="004A550B" w:rsidP="00592F81">
            <w:pPr>
              <w:jc w:val="center"/>
              <w:rPr>
                <w:sz w:val="22"/>
              </w:rPr>
            </w:pPr>
            <w:r>
              <w:rPr>
                <w:sz w:val="22"/>
              </w:rPr>
              <w:t>2.6</w:t>
            </w:r>
          </w:p>
        </w:tc>
        <w:tc>
          <w:tcPr>
            <w:tcW w:w="2652" w:type="dxa"/>
            <w:vMerge w:val="restart"/>
            <w:tcBorders>
              <w:left w:val="single" w:sz="4" w:space="0" w:color="000000"/>
            </w:tcBorders>
            <w:vAlign w:val="center"/>
          </w:tcPr>
          <w:p w14:paraId="0F0DD750" w14:textId="77777777" w:rsidR="004A550B" w:rsidRPr="00C95DB9" w:rsidRDefault="004A550B" w:rsidP="00592F81">
            <w:pPr>
              <w:jc w:val="both"/>
              <w:rPr>
                <w:sz w:val="22"/>
              </w:rPr>
            </w:pPr>
            <w:r w:rsidRPr="00C95DB9">
              <w:rPr>
                <w:sz w:val="22"/>
              </w:rPr>
              <w:t>Сель</w:t>
            </w:r>
          </w:p>
        </w:tc>
        <w:tc>
          <w:tcPr>
            <w:tcW w:w="2461" w:type="dxa"/>
            <w:tcBorders>
              <w:top w:val="single" w:sz="4" w:space="0" w:color="000000"/>
              <w:left w:val="single" w:sz="4" w:space="0" w:color="000000"/>
              <w:bottom w:val="single" w:sz="4" w:space="0" w:color="000000"/>
            </w:tcBorders>
          </w:tcPr>
          <w:p w14:paraId="2109D25C" w14:textId="77777777" w:rsidR="004A550B" w:rsidRPr="00C95DB9" w:rsidRDefault="004A550B" w:rsidP="00592F81">
            <w:pPr>
              <w:jc w:val="both"/>
              <w:rPr>
                <w:sz w:val="22"/>
              </w:rPr>
            </w:pPr>
            <w:r w:rsidRPr="00C95DB9">
              <w:rPr>
                <w:sz w:val="22"/>
              </w:rPr>
              <w:t>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10D7D30A" w14:textId="77777777" w:rsidR="004A550B" w:rsidRPr="00C95DB9" w:rsidRDefault="004A550B" w:rsidP="00592F81">
            <w:pPr>
              <w:jc w:val="both"/>
              <w:rPr>
                <w:sz w:val="22"/>
              </w:rPr>
            </w:pPr>
            <w:r w:rsidRPr="00C95DB9">
              <w:rPr>
                <w:sz w:val="22"/>
              </w:rPr>
              <w:t>Смещение (движение) горных пород.</w:t>
            </w:r>
          </w:p>
        </w:tc>
      </w:tr>
      <w:tr w:rsidR="004A550B" w:rsidRPr="00F5508F" w14:paraId="231FEDBB" w14:textId="77777777" w:rsidTr="00592F81">
        <w:tc>
          <w:tcPr>
            <w:tcW w:w="696" w:type="dxa"/>
            <w:vMerge/>
            <w:tcBorders>
              <w:left w:val="single" w:sz="4" w:space="0" w:color="000000"/>
            </w:tcBorders>
            <w:vAlign w:val="center"/>
          </w:tcPr>
          <w:p w14:paraId="094087C0" w14:textId="77777777" w:rsidR="004A550B" w:rsidRDefault="004A550B" w:rsidP="00592F81">
            <w:pPr>
              <w:jc w:val="center"/>
              <w:rPr>
                <w:sz w:val="22"/>
              </w:rPr>
            </w:pPr>
          </w:p>
        </w:tc>
        <w:tc>
          <w:tcPr>
            <w:tcW w:w="2652" w:type="dxa"/>
            <w:vMerge/>
            <w:tcBorders>
              <w:left w:val="single" w:sz="4" w:space="0" w:color="000000"/>
            </w:tcBorders>
            <w:vAlign w:val="center"/>
          </w:tcPr>
          <w:p w14:paraId="0BA48EF2"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430C8440" w14:textId="77777777" w:rsidR="004A550B" w:rsidRPr="00C95DB9" w:rsidRDefault="004A550B" w:rsidP="00592F81">
            <w:pPr>
              <w:jc w:val="both"/>
              <w:rPr>
                <w:sz w:val="22"/>
              </w:rPr>
            </w:pPr>
            <w:r w:rsidRPr="00C95DB9">
              <w:rPr>
                <w:sz w:val="22"/>
              </w:rPr>
              <w:t>Гравитационный</w:t>
            </w:r>
          </w:p>
        </w:tc>
        <w:tc>
          <w:tcPr>
            <w:tcW w:w="3771" w:type="dxa"/>
            <w:tcBorders>
              <w:top w:val="single" w:sz="4" w:space="0" w:color="000000"/>
              <w:left w:val="single" w:sz="4" w:space="0" w:color="000000"/>
              <w:bottom w:val="single" w:sz="4" w:space="0" w:color="000000"/>
              <w:right w:val="single" w:sz="4" w:space="0" w:color="000000"/>
            </w:tcBorders>
          </w:tcPr>
          <w:p w14:paraId="523A56C7" w14:textId="77777777" w:rsidR="004A550B" w:rsidRPr="00C95DB9" w:rsidRDefault="004A550B" w:rsidP="00592F81">
            <w:pPr>
              <w:jc w:val="both"/>
              <w:rPr>
                <w:sz w:val="22"/>
              </w:rPr>
            </w:pPr>
            <w:r w:rsidRPr="00C95DB9">
              <w:rPr>
                <w:sz w:val="22"/>
              </w:rPr>
              <w:t>Удар.</w:t>
            </w:r>
          </w:p>
        </w:tc>
      </w:tr>
      <w:tr w:rsidR="004A550B" w:rsidRPr="00F5508F" w14:paraId="2A214861" w14:textId="77777777" w:rsidTr="00592F81">
        <w:tc>
          <w:tcPr>
            <w:tcW w:w="696" w:type="dxa"/>
            <w:vMerge/>
            <w:tcBorders>
              <w:left w:val="single" w:sz="4" w:space="0" w:color="000000"/>
            </w:tcBorders>
            <w:vAlign w:val="center"/>
          </w:tcPr>
          <w:p w14:paraId="1AEFE5D1" w14:textId="77777777" w:rsidR="004A550B" w:rsidRDefault="004A550B" w:rsidP="00592F81">
            <w:pPr>
              <w:jc w:val="center"/>
              <w:rPr>
                <w:sz w:val="22"/>
              </w:rPr>
            </w:pPr>
          </w:p>
        </w:tc>
        <w:tc>
          <w:tcPr>
            <w:tcW w:w="2652" w:type="dxa"/>
            <w:vMerge/>
            <w:tcBorders>
              <w:left w:val="single" w:sz="4" w:space="0" w:color="000000"/>
            </w:tcBorders>
            <w:vAlign w:val="center"/>
          </w:tcPr>
          <w:p w14:paraId="00505653"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250C6800" w14:textId="77777777" w:rsidR="004A550B" w:rsidRPr="00C95DB9" w:rsidRDefault="004A550B" w:rsidP="00592F81">
            <w:pPr>
              <w:jc w:val="both"/>
              <w:rPr>
                <w:sz w:val="22"/>
              </w:rPr>
            </w:pPr>
            <w:r w:rsidRPr="00C95DB9">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67FE842B" w14:textId="77777777" w:rsidR="004A550B" w:rsidRPr="00C95DB9" w:rsidRDefault="004A550B" w:rsidP="00592F81">
            <w:pPr>
              <w:jc w:val="both"/>
              <w:rPr>
                <w:sz w:val="22"/>
              </w:rPr>
            </w:pPr>
            <w:r w:rsidRPr="00C95DB9">
              <w:rPr>
                <w:sz w:val="22"/>
              </w:rPr>
              <w:t>Гидродинамическое давление селевого потока.</w:t>
            </w:r>
          </w:p>
        </w:tc>
      </w:tr>
      <w:tr w:rsidR="004A550B" w:rsidRPr="00F5508F" w14:paraId="087B771E" w14:textId="77777777" w:rsidTr="00592F81">
        <w:tc>
          <w:tcPr>
            <w:tcW w:w="696" w:type="dxa"/>
            <w:vMerge/>
            <w:tcBorders>
              <w:left w:val="single" w:sz="4" w:space="0" w:color="000000"/>
              <w:bottom w:val="single" w:sz="4" w:space="0" w:color="000000"/>
            </w:tcBorders>
            <w:vAlign w:val="center"/>
          </w:tcPr>
          <w:p w14:paraId="59E27426" w14:textId="77777777" w:rsidR="004A550B" w:rsidRDefault="004A550B" w:rsidP="00592F81">
            <w:pPr>
              <w:jc w:val="center"/>
              <w:rPr>
                <w:sz w:val="22"/>
              </w:rPr>
            </w:pPr>
          </w:p>
        </w:tc>
        <w:tc>
          <w:tcPr>
            <w:tcW w:w="2652" w:type="dxa"/>
            <w:vMerge/>
            <w:tcBorders>
              <w:left w:val="single" w:sz="4" w:space="0" w:color="000000"/>
              <w:bottom w:val="single" w:sz="4" w:space="0" w:color="000000"/>
            </w:tcBorders>
            <w:vAlign w:val="center"/>
          </w:tcPr>
          <w:p w14:paraId="5F8EB782"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0122F10A" w14:textId="77777777" w:rsidR="004A550B" w:rsidRPr="00C95DB9" w:rsidRDefault="004A550B" w:rsidP="00592F81">
            <w:pPr>
              <w:jc w:val="both"/>
              <w:rPr>
                <w:sz w:val="22"/>
              </w:rPr>
            </w:pPr>
            <w:r w:rsidRPr="00C95DB9">
              <w:rPr>
                <w:sz w:val="22"/>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3485B4F2" w14:textId="77777777" w:rsidR="004A550B" w:rsidRPr="00C95DB9" w:rsidRDefault="004A550B" w:rsidP="00592F81">
            <w:pPr>
              <w:jc w:val="both"/>
              <w:rPr>
                <w:sz w:val="22"/>
              </w:rPr>
            </w:pPr>
            <w:r w:rsidRPr="00C95DB9">
              <w:rPr>
                <w:sz w:val="22"/>
              </w:rPr>
              <w:t>Ударная волна.</w:t>
            </w:r>
          </w:p>
        </w:tc>
      </w:tr>
      <w:tr w:rsidR="004A550B" w:rsidRPr="00F5508F" w14:paraId="6DE2D724" w14:textId="77777777" w:rsidTr="00592F81">
        <w:tc>
          <w:tcPr>
            <w:tcW w:w="696" w:type="dxa"/>
            <w:vMerge w:val="restart"/>
            <w:tcBorders>
              <w:left w:val="single" w:sz="4" w:space="0" w:color="000000"/>
            </w:tcBorders>
            <w:vAlign w:val="center"/>
          </w:tcPr>
          <w:p w14:paraId="039578A8" w14:textId="77777777" w:rsidR="004A550B" w:rsidRDefault="004A550B" w:rsidP="00592F81">
            <w:pPr>
              <w:jc w:val="center"/>
              <w:rPr>
                <w:sz w:val="22"/>
              </w:rPr>
            </w:pPr>
            <w:r>
              <w:rPr>
                <w:sz w:val="22"/>
              </w:rPr>
              <w:t>2.7</w:t>
            </w:r>
          </w:p>
        </w:tc>
        <w:tc>
          <w:tcPr>
            <w:tcW w:w="2652" w:type="dxa"/>
            <w:vMerge w:val="restart"/>
            <w:tcBorders>
              <w:left w:val="single" w:sz="4" w:space="0" w:color="000000"/>
            </w:tcBorders>
            <w:vAlign w:val="center"/>
          </w:tcPr>
          <w:p w14:paraId="18426A16" w14:textId="77777777" w:rsidR="004A550B" w:rsidRPr="00C95DB9" w:rsidRDefault="004A550B" w:rsidP="00592F81">
            <w:pPr>
              <w:jc w:val="both"/>
              <w:rPr>
                <w:sz w:val="22"/>
              </w:rPr>
            </w:pPr>
            <w:r w:rsidRPr="00C95DB9">
              <w:rPr>
                <w:sz w:val="22"/>
              </w:rPr>
              <w:t>Наводнение. Половодье. Паводок. Катастрофический паводок.</w:t>
            </w:r>
          </w:p>
        </w:tc>
        <w:tc>
          <w:tcPr>
            <w:tcW w:w="2461" w:type="dxa"/>
            <w:tcBorders>
              <w:top w:val="single" w:sz="4" w:space="0" w:color="000000"/>
              <w:left w:val="single" w:sz="4" w:space="0" w:color="000000"/>
              <w:bottom w:val="single" w:sz="4" w:space="0" w:color="000000"/>
            </w:tcBorders>
          </w:tcPr>
          <w:p w14:paraId="46EC8DCB" w14:textId="77777777" w:rsidR="004A550B" w:rsidRPr="00C95DB9" w:rsidRDefault="004A550B" w:rsidP="00592F81">
            <w:pPr>
              <w:jc w:val="both"/>
              <w:rPr>
                <w:sz w:val="22"/>
              </w:rPr>
            </w:pPr>
            <w:r w:rsidRPr="00C95DB9">
              <w:rPr>
                <w:sz w:val="22"/>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7C0884FD" w14:textId="77777777" w:rsidR="004A550B" w:rsidRPr="00C95DB9" w:rsidRDefault="004A550B" w:rsidP="00592F81">
            <w:pPr>
              <w:jc w:val="both"/>
              <w:rPr>
                <w:sz w:val="22"/>
              </w:rPr>
            </w:pPr>
            <w:r w:rsidRPr="00C95DB9">
              <w:rPr>
                <w:sz w:val="22"/>
              </w:rPr>
              <w:t>Ударная волна.</w:t>
            </w:r>
          </w:p>
        </w:tc>
      </w:tr>
      <w:tr w:rsidR="004A550B" w:rsidRPr="00F5508F" w14:paraId="4B9E927E" w14:textId="77777777" w:rsidTr="00592F81">
        <w:tc>
          <w:tcPr>
            <w:tcW w:w="696" w:type="dxa"/>
            <w:vMerge/>
            <w:tcBorders>
              <w:left w:val="single" w:sz="4" w:space="0" w:color="000000"/>
            </w:tcBorders>
            <w:vAlign w:val="center"/>
          </w:tcPr>
          <w:p w14:paraId="32647C63" w14:textId="77777777" w:rsidR="004A550B" w:rsidRDefault="004A550B" w:rsidP="00592F81">
            <w:pPr>
              <w:jc w:val="center"/>
              <w:rPr>
                <w:sz w:val="22"/>
              </w:rPr>
            </w:pPr>
          </w:p>
        </w:tc>
        <w:tc>
          <w:tcPr>
            <w:tcW w:w="2652" w:type="dxa"/>
            <w:vMerge/>
            <w:tcBorders>
              <w:left w:val="single" w:sz="4" w:space="0" w:color="000000"/>
            </w:tcBorders>
            <w:vAlign w:val="center"/>
          </w:tcPr>
          <w:p w14:paraId="5404A2A1"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50DFCAF6" w14:textId="77777777" w:rsidR="004A550B" w:rsidRPr="00C95DB9" w:rsidRDefault="004A550B" w:rsidP="00592F81">
            <w:pPr>
              <w:jc w:val="both"/>
              <w:rPr>
                <w:sz w:val="22"/>
              </w:rPr>
            </w:pPr>
            <w:r w:rsidRPr="00C95DB9">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347A1C5B" w14:textId="77777777" w:rsidR="004A550B" w:rsidRPr="00C95DB9" w:rsidRDefault="004A550B" w:rsidP="00592F81">
            <w:pPr>
              <w:jc w:val="both"/>
              <w:rPr>
                <w:sz w:val="22"/>
              </w:rPr>
            </w:pPr>
            <w:r w:rsidRPr="00C95DB9">
              <w:rPr>
                <w:sz w:val="22"/>
              </w:rPr>
              <w:t>Поток (течение) воды.</w:t>
            </w:r>
          </w:p>
        </w:tc>
      </w:tr>
      <w:tr w:rsidR="004A550B" w:rsidRPr="00F5508F" w14:paraId="062B14EA" w14:textId="77777777" w:rsidTr="00592F81">
        <w:tc>
          <w:tcPr>
            <w:tcW w:w="696" w:type="dxa"/>
            <w:vMerge/>
            <w:tcBorders>
              <w:left w:val="single" w:sz="4" w:space="0" w:color="000000"/>
            </w:tcBorders>
            <w:vAlign w:val="center"/>
          </w:tcPr>
          <w:p w14:paraId="1D66D7E6" w14:textId="77777777" w:rsidR="004A550B" w:rsidRDefault="004A550B" w:rsidP="00592F81">
            <w:pPr>
              <w:jc w:val="center"/>
              <w:rPr>
                <w:sz w:val="22"/>
              </w:rPr>
            </w:pPr>
          </w:p>
        </w:tc>
        <w:tc>
          <w:tcPr>
            <w:tcW w:w="2652" w:type="dxa"/>
            <w:vMerge/>
            <w:tcBorders>
              <w:left w:val="single" w:sz="4" w:space="0" w:color="000000"/>
            </w:tcBorders>
            <w:vAlign w:val="center"/>
          </w:tcPr>
          <w:p w14:paraId="0D754A28"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67AA8B77" w14:textId="77777777" w:rsidR="004A550B" w:rsidRPr="00C95DB9" w:rsidRDefault="004A550B" w:rsidP="00592F81">
            <w:pPr>
              <w:jc w:val="both"/>
              <w:rPr>
                <w:sz w:val="22"/>
              </w:rPr>
            </w:pPr>
            <w:r w:rsidRPr="00C95DB9">
              <w:rPr>
                <w:sz w:val="22"/>
              </w:rPr>
              <w:t>Гидрохимический</w:t>
            </w:r>
          </w:p>
        </w:tc>
        <w:tc>
          <w:tcPr>
            <w:tcW w:w="3771" w:type="dxa"/>
            <w:tcBorders>
              <w:top w:val="single" w:sz="4" w:space="0" w:color="000000"/>
              <w:left w:val="single" w:sz="4" w:space="0" w:color="000000"/>
              <w:bottom w:val="single" w:sz="4" w:space="0" w:color="000000"/>
              <w:right w:val="single" w:sz="4" w:space="0" w:color="000000"/>
            </w:tcBorders>
          </w:tcPr>
          <w:p w14:paraId="14B53125" w14:textId="77777777" w:rsidR="004A550B" w:rsidRPr="00C95DB9" w:rsidRDefault="004A550B" w:rsidP="00592F81">
            <w:pPr>
              <w:jc w:val="both"/>
              <w:rPr>
                <w:sz w:val="22"/>
              </w:rPr>
            </w:pPr>
            <w:r w:rsidRPr="00C95DB9">
              <w:rPr>
                <w:sz w:val="22"/>
              </w:rPr>
              <w:t>Загрязнение гидросферы, почв, грунтов. Звуковой удар.</w:t>
            </w:r>
          </w:p>
        </w:tc>
      </w:tr>
      <w:tr w:rsidR="004A550B" w:rsidRPr="00F5508F" w14:paraId="649FEE69" w14:textId="77777777" w:rsidTr="00592F81">
        <w:tc>
          <w:tcPr>
            <w:tcW w:w="696" w:type="dxa"/>
            <w:vMerge/>
            <w:tcBorders>
              <w:left w:val="single" w:sz="4" w:space="0" w:color="000000"/>
              <w:bottom w:val="single" w:sz="4" w:space="0" w:color="000000"/>
            </w:tcBorders>
            <w:vAlign w:val="center"/>
          </w:tcPr>
          <w:p w14:paraId="3DCDF886" w14:textId="77777777" w:rsidR="004A550B" w:rsidRDefault="004A550B" w:rsidP="00592F81">
            <w:pPr>
              <w:jc w:val="center"/>
              <w:rPr>
                <w:sz w:val="22"/>
              </w:rPr>
            </w:pPr>
          </w:p>
        </w:tc>
        <w:tc>
          <w:tcPr>
            <w:tcW w:w="2652" w:type="dxa"/>
            <w:vMerge/>
            <w:tcBorders>
              <w:left w:val="single" w:sz="4" w:space="0" w:color="000000"/>
              <w:bottom w:val="single" w:sz="4" w:space="0" w:color="000000"/>
            </w:tcBorders>
            <w:vAlign w:val="center"/>
          </w:tcPr>
          <w:p w14:paraId="21C40A44"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78CAA785" w14:textId="77777777" w:rsidR="004A550B" w:rsidRPr="00C95DB9" w:rsidRDefault="004A550B" w:rsidP="00592F81">
            <w:pPr>
              <w:jc w:val="both"/>
              <w:rPr>
                <w:sz w:val="22"/>
              </w:rPr>
            </w:pPr>
            <w:r w:rsidRPr="00C95DB9">
              <w:rPr>
                <w:sz w:val="22"/>
              </w:rPr>
              <w:t>Гидрохимический</w:t>
            </w:r>
          </w:p>
        </w:tc>
        <w:tc>
          <w:tcPr>
            <w:tcW w:w="3771" w:type="dxa"/>
            <w:tcBorders>
              <w:top w:val="single" w:sz="4" w:space="0" w:color="000000"/>
              <w:left w:val="single" w:sz="4" w:space="0" w:color="000000"/>
              <w:bottom w:val="single" w:sz="4" w:space="0" w:color="000000"/>
              <w:right w:val="single" w:sz="4" w:space="0" w:color="000000"/>
            </w:tcBorders>
          </w:tcPr>
          <w:p w14:paraId="11898AD6" w14:textId="77777777" w:rsidR="004A550B" w:rsidRPr="00C95DB9" w:rsidRDefault="004A550B" w:rsidP="00592F81">
            <w:pPr>
              <w:jc w:val="both"/>
              <w:rPr>
                <w:sz w:val="22"/>
              </w:rPr>
            </w:pPr>
            <w:r w:rsidRPr="00C95DB9">
              <w:rPr>
                <w:sz w:val="22"/>
              </w:rPr>
              <w:t>Загрязнение гидросферы, почв, грунтов. Звуковой удар.</w:t>
            </w:r>
          </w:p>
        </w:tc>
      </w:tr>
      <w:tr w:rsidR="004A550B" w:rsidRPr="00F5508F" w14:paraId="799B3ADD" w14:textId="77777777" w:rsidTr="00592F81">
        <w:tc>
          <w:tcPr>
            <w:tcW w:w="696" w:type="dxa"/>
            <w:vMerge w:val="restart"/>
            <w:tcBorders>
              <w:left w:val="single" w:sz="4" w:space="0" w:color="000000"/>
            </w:tcBorders>
            <w:vAlign w:val="center"/>
          </w:tcPr>
          <w:p w14:paraId="668A1499" w14:textId="77777777" w:rsidR="004A550B" w:rsidRDefault="004A550B" w:rsidP="00592F81">
            <w:pPr>
              <w:jc w:val="center"/>
              <w:rPr>
                <w:sz w:val="22"/>
              </w:rPr>
            </w:pPr>
            <w:r>
              <w:rPr>
                <w:sz w:val="22"/>
              </w:rPr>
              <w:t>2.8</w:t>
            </w:r>
          </w:p>
        </w:tc>
        <w:tc>
          <w:tcPr>
            <w:tcW w:w="2652" w:type="dxa"/>
            <w:vMerge w:val="restart"/>
            <w:tcBorders>
              <w:left w:val="single" w:sz="4" w:space="0" w:color="000000"/>
            </w:tcBorders>
            <w:vAlign w:val="center"/>
          </w:tcPr>
          <w:p w14:paraId="5A452558" w14:textId="77777777" w:rsidR="004A550B" w:rsidRPr="00C95DB9" w:rsidRDefault="004A550B" w:rsidP="00592F81">
            <w:pPr>
              <w:jc w:val="both"/>
              <w:rPr>
                <w:sz w:val="22"/>
              </w:rPr>
            </w:pPr>
            <w:r w:rsidRPr="00C95DB9">
              <w:rPr>
                <w:sz w:val="22"/>
              </w:rPr>
              <w:t>Лавина снежная</w:t>
            </w:r>
          </w:p>
        </w:tc>
        <w:tc>
          <w:tcPr>
            <w:tcW w:w="2461" w:type="dxa"/>
            <w:tcBorders>
              <w:top w:val="single" w:sz="4" w:space="0" w:color="000000"/>
              <w:left w:val="single" w:sz="4" w:space="0" w:color="000000"/>
              <w:bottom w:val="single" w:sz="4" w:space="0" w:color="000000"/>
            </w:tcBorders>
          </w:tcPr>
          <w:p w14:paraId="29B69329" w14:textId="77777777" w:rsidR="004A550B" w:rsidRPr="00C95DB9" w:rsidRDefault="004A550B" w:rsidP="00592F81">
            <w:pPr>
              <w:jc w:val="both"/>
              <w:rPr>
                <w:sz w:val="22"/>
              </w:rPr>
            </w:pPr>
            <w:r w:rsidRPr="00C95DB9">
              <w:rPr>
                <w:sz w:val="22"/>
              </w:rPr>
              <w:t>Гравитационный</w:t>
            </w:r>
          </w:p>
        </w:tc>
        <w:tc>
          <w:tcPr>
            <w:tcW w:w="3771" w:type="dxa"/>
            <w:tcBorders>
              <w:top w:val="single" w:sz="4" w:space="0" w:color="000000"/>
              <w:left w:val="single" w:sz="4" w:space="0" w:color="000000"/>
              <w:bottom w:val="single" w:sz="4" w:space="0" w:color="000000"/>
              <w:right w:val="single" w:sz="4" w:space="0" w:color="000000"/>
            </w:tcBorders>
          </w:tcPr>
          <w:p w14:paraId="5C385ED7" w14:textId="77777777" w:rsidR="004A550B" w:rsidRPr="00C95DB9" w:rsidRDefault="004A550B" w:rsidP="00592F81">
            <w:pPr>
              <w:jc w:val="both"/>
              <w:rPr>
                <w:sz w:val="22"/>
              </w:rPr>
            </w:pPr>
            <w:r w:rsidRPr="00C95DB9">
              <w:rPr>
                <w:sz w:val="22"/>
              </w:rPr>
              <w:t>Смещение (движение) снежных масс</w:t>
            </w:r>
          </w:p>
        </w:tc>
      </w:tr>
      <w:tr w:rsidR="004A550B" w:rsidRPr="00F5508F" w14:paraId="7280F9AB" w14:textId="77777777" w:rsidTr="00592F81">
        <w:tc>
          <w:tcPr>
            <w:tcW w:w="696" w:type="dxa"/>
            <w:vMerge/>
            <w:tcBorders>
              <w:left w:val="single" w:sz="4" w:space="0" w:color="000000"/>
            </w:tcBorders>
            <w:vAlign w:val="center"/>
          </w:tcPr>
          <w:p w14:paraId="532E2B8B" w14:textId="77777777" w:rsidR="004A550B" w:rsidRDefault="004A550B" w:rsidP="00592F81">
            <w:pPr>
              <w:jc w:val="center"/>
              <w:rPr>
                <w:sz w:val="22"/>
              </w:rPr>
            </w:pPr>
          </w:p>
        </w:tc>
        <w:tc>
          <w:tcPr>
            <w:tcW w:w="2652" w:type="dxa"/>
            <w:vMerge/>
            <w:tcBorders>
              <w:left w:val="single" w:sz="4" w:space="0" w:color="000000"/>
            </w:tcBorders>
            <w:vAlign w:val="center"/>
          </w:tcPr>
          <w:p w14:paraId="2D4945B2"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6F037B1A" w14:textId="77777777" w:rsidR="004A550B" w:rsidRPr="00C95DB9" w:rsidRDefault="004A550B" w:rsidP="00592F81">
            <w:pPr>
              <w:jc w:val="both"/>
              <w:rPr>
                <w:sz w:val="22"/>
              </w:rPr>
            </w:pPr>
            <w:r w:rsidRPr="00C95DB9">
              <w:rPr>
                <w:sz w:val="22"/>
              </w:rPr>
              <w:t>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7396928C" w14:textId="77777777" w:rsidR="004A550B" w:rsidRPr="00C95DB9" w:rsidRDefault="004A550B" w:rsidP="00592F81">
            <w:pPr>
              <w:jc w:val="both"/>
              <w:rPr>
                <w:sz w:val="22"/>
              </w:rPr>
            </w:pPr>
            <w:r w:rsidRPr="00C95DB9">
              <w:rPr>
                <w:sz w:val="22"/>
              </w:rPr>
              <w:t>Удар. Давление смещенных масс снега.</w:t>
            </w:r>
          </w:p>
        </w:tc>
      </w:tr>
      <w:tr w:rsidR="004A550B" w:rsidRPr="00F5508F" w14:paraId="2C9AD29D" w14:textId="77777777" w:rsidTr="00592F81">
        <w:tc>
          <w:tcPr>
            <w:tcW w:w="696" w:type="dxa"/>
            <w:vMerge/>
            <w:tcBorders>
              <w:left w:val="single" w:sz="4" w:space="0" w:color="000000"/>
              <w:bottom w:val="single" w:sz="4" w:space="0" w:color="000000"/>
            </w:tcBorders>
            <w:vAlign w:val="center"/>
          </w:tcPr>
          <w:p w14:paraId="58F71C37" w14:textId="77777777" w:rsidR="004A550B" w:rsidRDefault="004A550B" w:rsidP="00592F81">
            <w:pPr>
              <w:jc w:val="center"/>
              <w:rPr>
                <w:sz w:val="22"/>
              </w:rPr>
            </w:pPr>
          </w:p>
        </w:tc>
        <w:tc>
          <w:tcPr>
            <w:tcW w:w="2652" w:type="dxa"/>
            <w:vMerge/>
            <w:tcBorders>
              <w:left w:val="single" w:sz="4" w:space="0" w:color="000000"/>
              <w:bottom w:val="single" w:sz="4" w:space="0" w:color="000000"/>
            </w:tcBorders>
            <w:vAlign w:val="center"/>
          </w:tcPr>
          <w:p w14:paraId="1B025701" w14:textId="77777777" w:rsidR="004A550B" w:rsidRPr="00C95DB9" w:rsidRDefault="004A550B" w:rsidP="00592F81">
            <w:pPr>
              <w:jc w:val="both"/>
              <w:rPr>
                <w:sz w:val="22"/>
              </w:rPr>
            </w:pPr>
          </w:p>
        </w:tc>
        <w:tc>
          <w:tcPr>
            <w:tcW w:w="2461" w:type="dxa"/>
            <w:tcBorders>
              <w:top w:val="single" w:sz="4" w:space="0" w:color="000000"/>
              <w:left w:val="single" w:sz="4" w:space="0" w:color="000000"/>
              <w:bottom w:val="single" w:sz="4" w:space="0" w:color="000000"/>
            </w:tcBorders>
          </w:tcPr>
          <w:p w14:paraId="43D07FDB" w14:textId="77777777" w:rsidR="004A550B" w:rsidRPr="00C95DB9" w:rsidRDefault="004A550B" w:rsidP="00592F81">
            <w:pPr>
              <w:jc w:val="both"/>
              <w:rPr>
                <w:sz w:val="22"/>
              </w:rPr>
            </w:pPr>
            <w:r w:rsidRPr="00C95DB9">
              <w:rPr>
                <w:sz w:val="22"/>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30C5BAC5" w14:textId="77777777" w:rsidR="004A550B" w:rsidRPr="00C95DB9" w:rsidRDefault="004A550B" w:rsidP="00592F81">
            <w:pPr>
              <w:jc w:val="both"/>
              <w:rPr>
                <w:sz w:val="22"/>
              </w:rPr>
            </w:pPr>
            <w:r w:rsidRPr="00C95DB9">
              <w:rPr>
                <w:sz w:val="22"/>
              </w:rPr>
              <w:t>Ударная воздушная волна. Звуковой удар.</w:t>
            </w:r>
          </w:p>
        </w:tc>
      </w:tr>
      <w:tr w:rsidR="004A550B" w:rsidRPr="00F5508F" w14:paraId="4F006F4B" w14:textId="77777777" w:rsidTr="00592F81">
        <w:tc>
          <w:tcPr>
            <w:tcW w:w="696" w:type="dxa"/>
            <w:tcBorders>
              <w:top w:val="single" w:sz="4" w:space="0" w:color="000000"/>
              <w:left w:val="single" w:sz="4" w:space="0" w:color="000000"/>
              <w:bottom w:val="single" w:sz="4" w:space="0" w:color="000000"/>
            </w:tcBorders>
            <w:vAlign w:val="center"/>
          </w:tcPr>
          <w:p w14:paraId="4A8E899B" w14:textId="77777777" w:rsidR="004A550B" w:rsidRPr="00F5508F" w:rsidRDefault="004A550B" w:rsidP="00592F81">
            <w:pPr>
              <w:suppressAutoHyphens/>
              <w:snapToGrid w:val="0"/>
              <w:jc w:val="center"/>
              <w:rPr>
                <w:sz w:val="22"/>
              </w:rPr>
            </w:pPr>
            <w:r>
              <w:rPr>
                <w:sz w:val="22"/>
              </w:rPr>
              <w:t>3</w:t>
            </w:r>
          </w:p>
        </w:tc>
        <w:tc>
          <w:tcPr>
            <w:tcW w:w="8884" w:type="dxa"/>
            <w:gridSpan w:val="3"/>
            <w:tcBorders>
              <w:top w:val="single" w:sz="4" w:space="0" w:color="000000"/>
              <w:left w:val="single" w:sz="4" w:space="0" w:color="000000"/>
              <w:bottom w:val="single" w:sz="4" w:space="0" w:color="000000"/>
              <w:right w:val="single" w:sz="4" w:space="0" w:color="000000"/>
            </w:tcBorders>
          </w:tcPr>
          <w:p w14:paraId="5941DE77" w14:textId="77777777" w:rsidR="004A550B" w:rsidRPr="00F5508F" w:rsidRDefault="004A550B" w:rsidP="00592F81">
            <w:pPr>
              <w:suppressAutoHyphens/>
              <w:snapToGrid w:val="0"/>
              <w:rPr>
                <w:sz w:val="22"/>
              </w:rPr>
            </w:pPr>
            <w:r w:rsidRPr="00F5508F">
              <w:rPr>
                <w:sz w:val="22"/>
              </w:rPr>
              <w:t>Опасные метеорологические явления и процессы</w:t>
            </w:r>
          </w:p>
        </w:tc>
      </w:tr>
      <w:tr w:rsidR="004A550B" w:rsidRPr="00F5508F" w14:paraId="79A620F7" w14:textId="77777777" w:rsidTr="00592F81">
        <w:tc>
          <w:tcPr>
            <w:tcW w:w="696" w:type="dxa"/>
            <w:tcBorders>
              <w:top w:val="single" w:sz="4" w:space="0" w:color="000000"/>
              <w:left w:val="single" w:sz="4" w:space="0" w:color="000000"/>
              <w:bottom w:val="single" w:sz="4" w:space="0" w:color="000000"/>
            </w:tcBorders>
            <w:vAlign w:val="center"/>
          </w:tcPr>
          <w:p w14:paraId="5EBA77F2" w14:textId="77777777" w:rsidR="004A550B" w:rsidRPr="00F5508F" w:rsidRDefault="004A550B" w:rsidP="00592F81">
            <w:pPr>
              <w:suppressAutoHyphens/>
              <w:snapToGrid w:val="0"/>
              <w:jc w:val="center"/>
              <w:rPr>
                <w:sz w:val="22"/>
              </w:rPr>
            </w:pPr>
            <w:r>
              <w:rPr>
                <w:sz w:val="22"/>
              </w:rPr>
              <w:t>3</w:t>
            </w:r>
            <w:r w:rsidRPr="00F5508F">
              <w:rPr>
                <w:sz w:val="22"/>
              </w:rPr>
              <w:t>.1</w:t>
            </w:r>
          </w:p>
        </w:tc>
        <w:tc>
          <w:tcPr>
            <w:tcW w:w="2652" w:type="dxa"/>
            <w:tcBorders>
              <w:top w:val="single" w:sz="4" w:space="0" w:color="000000"/>
              <w:left w:val="single" w:sz="4" w:space="0" w:color="000000"/>
              <w:bottom w:val="single" w:sz="4" w:space="0" w:color="000000"/>
            </w:tcBorders>
            <w:vAlign w:val="center"/>
          </w:tcPr>
          <w:p w14:paraId="329867BD" w14:textId="77777777" w:rsidR="004A550B" w:rsidRPr="00F5508F" w:rsidRDefault="004A550B" w:rsidP="00592F81">
            <w:pPr>
              <w:suppressAutoHyphens/>
              <w:snapToGrid w:val="0"/>
              <w:rPr>
                <w:sz w:val="22"/>
              </w:rPr>
            </w:pPr>
            <w:r w:rsidRPr="00F5508F">
              <w:rPr>
                <w:sz w:val="22"/>
              </w:rPr>
              <w:t>Сильный ветер</w:t>
            </w:r>
          </w:p>
        </w:tc>
        <w:tc>
          <w:tcPr>
            <w:tcW w:w="2461" w:type="dxa"/>
            <w:tcBorders>
              <w:top w:val="single" w:sz="4" w:space="0" w:color="000000"/>
              <w:left w:val="single" w:sz="4" w:space="0" w:color="000000"/>
              <w:bottom w:val="single" w:sz="4" w:space="0" w:color="000000"/>
            </w:tcBorders>
            <w:vAlign w:val="center"/>
          </w:tcPr>
          <w:p w14:paraId="1BD09BEC" w14:textId="77777777" w:rsidR="004A550B" w:rsidRPr="00F5508F" w:rsidRDefault="004A550B" w:rsidP="00592F81">
            <w:pPr>
              <w:suppressAutoHyphens/>
              <w:snapToGrid w:val="0"/>
              <w:rPr>
                <w:sz w:val="22"/>
              </w:rPr>
            </w:pPr>
            <w:r w:rsidRPr="00F5508F">
              <w:rPr>
                <w:sz w:val="22"/>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2CFA738B" w14:textId="77777777" w:rsidR="004A550B" w:rsidRPr="00F5508F" w:rsidRDefault="004A550B" w:rsidP="00592F81">
            <w:pPr>
              <w:suppressAutoHyphens/>
              <w:snapToGrid w:val="0"/>
              <w:rPr>
                <w:sz w:val="22"/>
              </w:rPr>
            </w:pPr>
            <w:r w:rsidRPr="00F5508F">
              <w:rPr>
                <w:sz w:val="22"/>
              </w:rPr>
              <w:t>Ветровой поток</w:t>
            </w:r>
          </w:p>
          <w:p w14:paraId="1F2F67ED" w14:textId="77777777" w:rsidR="004A550B" w:rsidRPr="00F5508F" w:rsidRDefault="004A550B" w:rsidP="00592F81">
            <w:pPr>
              <w:suppressAutoHyphens/>
              <w:rPr>
                <w:sz w:val="22"/>
              </w:rPr>
            </w:pPr>
            <w:r w:rsidRPr="00F5508F">
              <w:rPr>
                <w:sz w:val="22"/>
              </w:rPr>
              <w:t>Ветровая нагрузка</w:t>
            </w:r>
          </w:p>
          <w:p w14:paraId="78B2AD0F" w14:textId="77777777" w:rsidR="004A550B" w:rsidRPr="00F5508F" w:rsidRDefault="004A550B" w:rsidP="00592F81">
            <w:pPr>
              <w:suppressAutoHyphens/>
              <w:rPr>
                <w:sz w:val="22"/>
              </w:rPr>
            </w:pPr>
            <w:r w:rsidRPr="00F5508F">
              <w:rPr>
                <w:sz w:val="22"/>
              </w:rPr>
              <w:t>Аэродинамическое давление Вибрация</w:t>
            </w:r>
          </w:p>
        </w:tc>
      </w:tr>
      <w:tr w:rsidR="004A550B" w:rsidRPr="00F5508F" w14:paraId="01EBB6EE" w14:textId="77777777" w:rsidTr="00592F81">
        <w:tc>
          <w:tcPr>
            <w:tcW w:w="696" w:type="dxa"/>
            <w:tcBorders>
              <w:top w:val="single" w:sz="4" w:space="0" w:color="000000"/>
              <w:left w:val="single" w:sz="4" w:space="0" w:color="000000"/>
              <w:bottom w:val="single" w:sz="4" w:space="0" w:color="000000"/>
            </w:tcBorders>
            <w:vAlign w:val="center"/>
          </w:tcPr>
          <w:p w14:paraId="754BA222" w14:textId="77777777" w:rsidR="004A550B" w:rsidRDefault="004A550B" w:rsidP="00592F81">
            <w:pPr>
              <w:suppressAutoHyphens/>
              <w:snapToGrid w:val="0"/>
              <w:jc w:val="center"/>
              <w:rPr>
                <w:sz w:val="22"/>
              </w:rPr>
            </w:pPr>
            <w:r>
              <w:rPr>
                <w:sz w:val="22"/>
              </w:rPr>
              <w:t>3.2</w:t>
            </w:r>
          </w:p>
        </w:tc>
        <w:tc>
          <w:tcPr>
            <w:tcW w:w="2652" w:type="dxa"/>
            <w:tcBorders>
              <w:top w:val="single" w:sz="4" w:space="0" w:color="000000"/>
              <w:left w:val="single" w:sz="4" w:space="0" w:color="000000"/>
              <w:bottom w:val="single" w:sz="4" w:space="0" w:color="000000"/>
            </w:tcBorders>
          </w:tcPr>
          <w:p w14:paraId="7197DCAC" w14:textId="77777777" w:rsidR="004A550B" w:rsidRPr="00645C9D" w:rsidRDefault="004A550B" w:rsidP="00592F81">
            <w:pPr>
              <w:jc w:val="both"/>
              <w:rPr>
                <w:sz w:val="24"/>
                <w:szCs w:val="24"/>
              </w:rPr>
            </w:pPr>
            <w:r w:rsidRPr="00645C9D">
              <w:rPr>
                <w:sz w:val="24"/>
                <w:szCs w:val="24"/>
              </w:rPr>
              <w:t>Пыльная буря</w:t>
            </w:r>
          </w:p>
        </w:tc>
        <w:tc>
          <w:tcPr>
            <w:tcW w:w="2461" w:type="dxa"/>
            <w:tcBorders>
              <w:top w:val="single" w:sz="4" w:space="0" w:color="000000"/>
              <w:left w:val="single" w:sz="4" w:space="0" w:color="000000"/>
              <w:bottom w:val="single" w:sz="4" w:space="0" w:color="000000"/>
            </w:tcBorders>
          </w:tcPr>
          <w:p w14:paraId="69F9A918" w14:textId="77777777" w:rsidR="004A550B" w:rsidRPr="00645C9D" w:rsidRDefault="004A550B" w:rsidP="00592F81">
            <w:pPr>
              <w:jc w:val="both"/>
              <w:rPr>
                <w:sz w:val="24"/>
                <w:szCs w:val="24"/>
              </w:rPr>
            </w:pPr>
            <w:r w:rsidRPr="00645C9D">
              <w:rPr>
                <w:sz w:val="24"/>
                <w:szCs w:val="24"/>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29D8EC3D" w14:textId="77777777" w:rsidR="004A550B" w:rsidRPr="00645C9D" w:rsidRDefault="004A550B" w:rsidP="00592F81">
            <w:pPr>
              <w:jc w:val="both"/>
              <w:rPr>
                <w:sz w:val="24"/>
                <w:szCs w:val="24"/>
              </w:rPr>
            </w:pPr>
            <w:r w:rsidRPr="00645C9D">
              <w:rPr>
                <w:sz w:val="24"/>
                <w:szCs w:val="24"/>
              </w:rPr>
              <w:t>Выдувание и засыпание верхнего покрова почвы, посевов</w:t>
            </w:r>
          </w:p>
        </w:tc>
      </w:tr>
      <w:tr w:rsidR="004A550B" w:rsidRPr="00F5508F" w14:paraId="4FDF1C4A" w14:textId="77777777" w:rsidTr="00592F81">
        <w:tc>
          <w:tcPr>
            <w:tcW w:w="696" w:type="dxa"/>
            <w:tcBorders>
              <w:top w:val="single" w:sz="4" w:space="0" w:color="000000"/>
              <w:left w:val="single" w:sz="4" w:space="0" w:color="000000"/>
              <w:bottom w:val="single" w:sz="4" w:space="0" w:color="000000"/>
            </w:tcBorders>
            <w:vAlign w:val="center"/>
          </w:tcPr>
          <w:p w14:paraId="4AD588F9"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p>
        </w:tc>
        <w:tc>
          <w:tcPr>
            <w:tcW w:w="8884" w:type="dxa"/>
            <w:gridSpan w:val="3"/>
            <w:tcBorders>
              <w:top w:val="single" w:sz="4" w:space="0" w:color="000000"/>
              <w:left w:val="single" w:sz="4" w:space="0" w:color="000000"/>
              <w:bottom w:val="single" w:sz="4" w:space="0" w:color="000000"/>
              <w:right w:val="single" w:sz="4" w:space="0" w:color="000000"/>
            </w:tcBorders>
            <w:vAlign w:val="center"/>
          </w:tcPr>
          <w:p w14:paraId="7CF4A15B" w14:textId="77777777" w:rsidR="004A550B" w:rsidRPr="00F5508F" w:rsidRDefault="004A550B" w:rsidP="00592F81">
            <w:pPr>
              <w:suppressAutoHyphens/>
              <w:snapToGrid w:val="0"/>
              <w:rPr>
                <w:sz w:val="22"/>
              </w:rPr>
            </w:pPr>
            <w:r w:rsidRPr="00F5508F">
              <w:rPr>
                <w:sz w:val="22"/>
              </w:rPr>
              <w:t>Сильные осадки</w:t>
            </w:r>
          </w:p>
        </w:tc>
      </w:tr>
      <w:tr w:rsidR="004A550B" w:rsidRPr="00F5508F" w14:paraId="2B3DDBBB" w14:textId="77777777" w:rsidTr="00592F81">
        <w:tc>
          <w:tcPr>
            <w:tcW w:w="696" w:type="dxa"/>
            <w:tcBorders>
              <w:top w:val="single" w:sz="4" w:space="0" w:color="000000"/>
              <w:left w:val="single" w:sz="4" w:space="0" w:color="000000"/>
              <w:bottom w:val="single" w:sz="4" w:space="0" w:color="000000"/>
            </w:tcBorders>
            <w:vAlign w:val="center"/>
          </w:tcPr>
          <w:p w14:paraId="3D4D2304"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r w:rsidRPr="00F5508F">
              <w:rPr>
                <w:sz w:val="22"/>
              </w:rPr>
              <w:t>.1</w:t>
            </w:r>
          </w:p>
        </w:tc>
        <w:tc>
          <w:tcPr>
            <w:tcW w:w="2652" w:type="dxa"/>
            <w:tcBorders>
              <w:top w:val="single" w:sz="4" w:space="0" w:color="000000"/>
              <w:left w:val="single" w:sz="4" w:space="0" w:color="000000"/>
              <w:bottom w:val="single" w:sz="4" w:space="0" w:color="000000"/>
            </w:tcBorders>
            <w:vAlign w:val="center"/>
          </w:tcPr>
          <w:p w14:paraId="53452C04" w14:textId="77777777" w:rsidR="004A550B" w:rsidRPr="00F5508F" w:rsidRDefault="004A550B" w:rsidP="00592F81">
            <w:pPr>
              <w:suppressAutoHyphens/>
              <w:snapToGrid w:val="0"/>
              <w:rPr>
                <w:sz w:val="22"/>
              </w:rPr>
            </w:pPr>
            <w:r w:rsidRPr="00F5508F">
              <w:rPr>
                <w:sz w:val="22"/>
              </w:rPr>
              <w:t>Продолжительный дождь (ливень)</w:t>
            </w:r>
          </w:p>
        </w:tc>
        <w:tc>
          <w:tcPr>
            <w:tcW w:w="2461" w:type="dxa"/>
            <w:tcBorders>
              <w:top w:val="single" w:sz="4" w:space="0" w:color="000000"/>
              <w:left w:val="single" w:sz="4" w:space="0" w:color="000000"/>
              <w:bottom w:val="single" w:sz="4" w:space="0" w:color="000000"/>
            </w:tcBorders>
            <w:vAlign w:val="center"/>
          </w:tcPr>
          <w:p w14:paraId="1FB66DF2" w14:textId="77777777" w:rsidR="004A550B" w:rsidRPr="00F5508F" w:rsidRDefault="004A550B" w:rsidP="00592F81">
            <w:pPr>
              <w:suppressAutoHyphens/>
              <w:snapToGrid w:val="0"/>
              <w:rPr>
                <w:sz w:val="22"/>
              </w:rPr>
            </w:pPr>
            <w:r w:rsidRPr="00F5508F">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34A4A43F" w14:textId="77777777" w:rsidR="004A550B" w:rsidRPr="00F5508F" w:rsidRDefault="004A550B" w:rsidP="00592F81">
            <w:pPr>
              <w:suppressAutoHyphens/>
              <w:snapToGrid w:val="0"/>
              <w:rPr>
                <w:sz w:val="20"/>
                <w:szCs w:val="20"/>
              </w:rPr>
            </w:pPr>
            <w:r w:rsidRPr="00F5508F">
              <w:rPr>
                <w:sz w:val="22"/>
              </w:rPr>
              <w:t>Поток (течение) воды</w:t>
            </w:r>
          </w:p>
        </w:tc>
      </w:tr>
      <w:tr w:rsidR="004A550B" w:rsidRPr="00F5508F" w14:paraId="60853282" w14:textId="77777777" w:rsidTr="00592F81">
        <w:tc>
          <w:tcPr>
            <w:tcW w:w="696" w:type="dxa"/>
            <w:tcBorders>
              <w:top w:val="single" w:sz="4" w:space="0" w:color="000000"/>
              <w:left w:val="single" w:sz="4" w:space="0" w:color="000000"/>
              <w:bottom w:val="single" w:sz="4" w:space="0" w:color="000000"/>
            </w:tcBorders>
            <w:vAlign w:val="center"/>
          </w:tcPr>
          <w:p w14:paraId="7F235C69"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r w:rsidRPr="00F5508F">
              <w:rPr>
                <w:sz w:val="22"/>
              </w:rPr>
              <w:t>.2</w:t>
            </w:r>
          </w:p>
        </w:tc>
        <w:tc>
          <w:tcPr>
            <w:tcW w:w="2652" w:type="dxa"/>
            <w:tcBorders>
              <w:top w:val="single" w:sz="4" w:space="0" w:color="000000"/>
              <w:left w:val="single" w:sz="4" w:space="0" w:color="000000"/>
              <w:bottom w:val="single" w:sz="4" w:space="0" w:color="000000"/>
            </w:tcBorders>
            <w:vAlign w:val="center"/>
          </w:tcPr>
          <w:p w14:paraId="0A9D334A" w14:textId="77777777" w:rsidR="004A550B" w:rsidRPr="00F5508F" w:rsidRDefault="004A550B" w:rsidP="00592F81">
            <w:pPr>
              <w:suppressAutoHyphens/>
              <w:snapToGrid w:val="0"/>
              <w:rPr>
                <w:sz w:val="22"/>
              </w:rPr>
            </w:pPr>
            <w:r w:rsidRPr="00F5508F">
              <w:rPr>
                <w:sz w:val="22"/>
              </w:rPr>
              <w:t>Сильный снегопад</w:t>
            </w:r>
          </w:p>
        </w:tc>
        <w:tc>
          <w:tcPr>
            <w:tcW w:w="2461" w:type="dxa"/>
            <w:tcBorders>
              <w:top w:val="single" w:sz="4" w:space="0" w:color="000000"/>
              <w:left w:val="single" w:sz="4" w:space="0" w:color="000000"/>
              <w:bottom w:val="single" w:sz="4" w:space="0" w:color="000000"/>
            </w:tcBorders>
            <w:vAlign w:val="center"/>
          </w:tcPr>
          <w:p w14:paraId="4BC55D32" w14:textId="77777777" w:rsidR="004A550B" w:rsidRPr="00F5508F" w:rsidRDefault="004A550B" w:rsidP="00592F81">
            <w:pPr>
              <w:suppressAutoHyphens/>
              <w:snapToGrid w:val="0"/>
              <w:rPr>
                <w:sz w:val="22"/>
              </w:rPr>
            </w:pPr>
            <w:r w:rsidRPr="00F5508F">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6D9533A8" w14:textId="77777777" w:rsidR="004A550B" w:rsidRPr="00F5508F" w:rsidRDefault="004A550B" w:rsidP="00592F81">
            <w:pPr>
              <w:suppressAutoHyphens/>
              <w:snapToGrid w:val="0"/>
              <w:rPr>
                <w:sz w:val="22"/>
              </w:rPr>
            </w:pPr>
            <w:r w:rsidRPr="00F5508F">
              <w:rPr>
                <w:sz w:val="22"/>
              </w:rPr>
              <w:t xml:space="preserve">Снеговая нагрузка </w:t>
            </w:r>
          </w:p>
          <w:p w14:paraId="0FEBB4D6" w14:textId="77777777" w:rsidR="004A550B" w:rsidRPr="00F5508F" w:rsidRDefault="004A550B" w:rsidP="00592F81">
            <w:pPr>
              <w:suppressAutoHyphens/>
              <w:snapToGrid w:val="0"/>
              <w:rPr>
                <w:sz w:val="22"/>
              </w:rPr>
            </w:pPr>
            <w:r w:rsidRPr="00F5508F">
              <w:rPr>
                <w:sz w:val="22"/>
              </w:rPr>
              <w:t>Снежные заносы</w:t>
            </w:r>
          </w:p>
        </w:tc>
      </w:tr>
      <w:tr w:rsidR="004A550B" w:rsidRPr="00F5508F" w14:paraId="52CD70D5" w14:textId="77777777" w:rsidTr="00592F81">
        <w:tc>
          <w:tcPr>
            <w:tcW w:w="696" w:type="dxa"/>
            <w:tcBorders>
              <w:top w:val="single" w:sz="4" w:space="0" w:color="000000"/>
              <w:left w:val="single" w:sz="4" w:space="0" w:color="000000"/>
              <w:bottom w:val="single" w:sz="4" w:space="0" w:color="000000"/>
            </w:tcBorders>
            <w:vAlign w:val="center"/>
          </w:tcPr>
          <w:p w14:paraId="70EF8AFA"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r w:rsidRPr="00F5508F">
              <w:rPr>
                <w:sz w:val="22"/>
              </w:rPr>
              <w:t>.3</w:t>
            </w:r>
          </w:p>
        </w:tc>
        <w:tc>
          <w:tcPr>
            <w:tcW w:w="2652" w:type="dxa"/>
            <w:tcBorders>
              <w:top w:val="single" w:sz="4" w:space="0" w:color="000000"/>
              <w:left w:val="single" w:sz="4" w:space="0" w:color="000000"/>
              <w:bottom w:val="single" w:sz="4" w:space="0" w:color="000000"/>
            </w:tcBorders>
            <w:vAlign w:val="center"/>
          </w:tcPr>
          <w:p w14:paraId="30B38C49" w14:textId="77777777" w:rsidR="004A550B" w:rsidRPr="00F5508F" w:rsidRDefault="004A550B" w:rsidP="00592F81">
            <w:pPr>
              <w:suppressAutoHyphens/>
              <w:snapToGrid w:val="0"/>
              <w:rPr>
                <w:sz w:val="22"/>
              </w:rPr>
            </w:pPr>
            <w:r w:rsidRPr="00F5508F">
              <w:rPr>
                <w:sz w:val="22"/>
              </w:rPr>
              <w:t>Сильная метель</w:t>
            </w:r>
          </w:p>
        </w:tc>
        <w:tc>
          <w:tcPr>
            <w:tcW w:w="2461" w:type="dxa"/>
            <w:tcBorders>
              <w:top w:val="single" w:sz="4" w:space="0" w:color="000000"/>
              <w:left w:val="single" w:sz="4" w:space="0" w:color="000000"/>
              <w:bottom w:val="single" w:sz="4" w:space="0" w:color="000000"/>
            </w:tcBorders>
            <w:vAlign w:val="center"/>
          </w:tcPr>
          <w:p w14:paraId="7319A2E9" w14:textId="77777777" w:rsidR="004A550B" w:rsidRPr="00F5508F" w:rsidRDefault="004A550B" w:rsidP="00592F81">
            <w:pPr>
              <w:suppressAutoHyphens/>
              <w:snapToGrid w:val="0"/>
              <w:rPr>
                <w:sz w:val="22"/>
              </w:rPr>
            </w:pPr>
            <w:r w:rsidRPr="00F5508F">
              <w:rPr>
                <w:sz w:val="22"/>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398BAF0B" w14:textId="77777777" w:rsidR="004A550B" w:rsidRPr="00F5508F" w:rsidRDefault="004A550B" w:rsidP="00592F81">
            <w:pPr>
              <w:suppressAutoHyphens/>
              <w:snapToGrid w:val="0"/>
              <w:rPr>
                <w:sz w:val="22"/>
              </w:rPr>
            </w:pPr>
            <w:r w:rsidRPr="00F5508F">
              <w:rPr>
                <w:sz w:val="22"/>
              </w:rPr>
              <w:t xml:space="preserve">Снеговая нагрузка </w:t>
            </w:r>
          </w:p>
          <w:p w14:paraId="3EC71023" w14:textId="77777777" w:rsidR="004A550B" w:rsidRPr="00F5508F" w:rsidRDefault="004A550B" w:rsidP="00592F81">
            <w:pPr>
              <w:suppressAutoHyphens/>
              <w:rPr>
                <w:sz w:val="22"/>
              </w:rPr>
            </w:pPr>
            <w:r w:rsidRPr="00F5508F">
              <w:rPr>
                <w:sz w:val="22"/>
              </w:rPr>
              <w:t>Снежные заносы</w:t>
            </w:r>
          </w:p>
          <w:p w14:paraId="75C2F211" w14:textId="77777777" w:rsidR="004A550B" w:rsidRPr="00F5508F" w:rsidRDefault="004A550B" w:rsidP="00592F81">
            <w:pPr>
              <w:suppressAutoHyphens/>
              <w:rPr>
                <w:sz w:val="22"/>
              </w:rPr>
            </w:pPr>
            <w:r w:rsidRPr="00F5508F">
              <w:rPr>
                <w:sz w:val="22"/>
              </w:rPr>
              <w:t>Ветровая нагрузка</w:t>
            </w:r>
          </w:p>
        </w:tc>
      </w:tr>
      <w:tr w:rsidR="004A550B" w:rsidRPr="00F5508F" w14:paraId="1881491A" w14:textId="77777777" w:rsidTr="00592F81">
        <w:tc>
          <w:tcPr>
            <w:tcW w:w="696" w:type="dxa"/>
            <w:tcBorders>
              <w:top w:val="single" w:sz="4" w:space="0" w:color="000000"/>
              <w:left w:val="single" w:sz="4" w:space="0" w:color="000000"/>
              <w:bottom w:val="single" w:sz="4" w:space="0" w:color="000000"/>
            </w:tcBorders>
            <w:vAlign w:val="center"/>
          </w:tcPr>
          <w:p w14:paraId="2E6E828E"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r w:rsidRPr="00F5508F">
              <w:rPr>
                <w:sz w:val="22"/>
              </w:rPr>
              <w:t>.4</w:t>
            </w:r>
          </w:p>
        </w:tc>
        <w:tc>
          <w:tcPr>
            <w:tcW w:w="2652" w:type="dxa"/>
            <w:tcBorders>
              <w:top w:val="single" w:sz="4" w:space="0" w:color="000000"/>
              <w:left w:val="single" w:sz="4" w:space="0" w:color="000000"/>
              <w:bottom w:val="single" w:sz="4" w:space="0" w:color="000000"/>
            </w:tcBorders>
            <w:vAlign w:val="center"/>
          </w:tcPr>
          <w:p w14:paraId="60935FFE" w14:textId="77777777" w:rsidR="004A550B" w:rsidRPr="00F5508F" w:rsidRDefault="004A550B" w:rsidP="00592F81">
            <w:pPr>
              <w:suppressAutoHyphens/>
              <w:snapToGrid w:val="0"/>
              <w:rPr>
                <w:sz w:val="22"/>
              </w:rPr>
            </w:pPr>
            <w:r w:rsidRPr="00F5508F">
              <w:rPr>
                <w:sz w:val="22"/>
              </w:rPr>
              <w:t>Гололед</w:t>
            </w:r>
          </w:p>
        </w:tc>
        <w:tc>
          <w:tcPr>
            <w:tcW w:w="2461" w:type="dxa"/>
            <w:tcBorders>
              <w:top w:val="single" w:sz="4" w:space="0" w:color="000000"/>
              <w:left w:val="single" w:sz="4" w:space="0" w:color="000000"/>
              <w:bottom w:val="single" w:sz="4" w:space="0" w:color="000000"/>
            </w:tcBorders>
            <w:vAlign w:val="bottom"/>
          </w:tcPr>
          <w:p w14:paraId="10D68E62" w14:textId="77777777" w:rsidR="004A550B" w:rsidRPr="00F5508F" w:rsidRDefault="004A550B" w:rsidP="00592F81">
            <w:pPr>
              <w:suppressAutoHyphens/>
              <w:snapToGrid w:val="0"/>
              <w:rPr>
                <w:sz w:val="22"/>
              </w:rPr>
            </w:pPr>
            <w:r w:rsidRPr="00F5508F">
              <w:rPr>
                <w:sz w:val="22"/>
              </w:rPr>
              <w:t>Гравитационный</w:t>
            </w:r>
          </w:p>
        </w:tc>
        <w:tc>
          <w:tcPr>
            <w:tcW w:w="3771" w:type="dxa"/>
            <w:tcBorders>
              <w:top w:val="single" w:sz="4" w:space="0" w:color="000000"/>
              <w:left w:val="single" w:sz="4" w:space="0" w:color="000000"/>
              <w:bottom w:val="single" w:sz="4" w:space="0" w:color="000000"/>
              <w:right w:val="single" w:sz="4" w:space="0" w:color="000000"/>
            </w:tcBorders>
            <w:vAlign w:val="center"/>
          </w:tcPr>
          <w:p w14:paraId="122109CA" w14:textId="77777777" w:rsidR="004A550B" w:rsidRPr="00F5508F" w:rsidRDefault="004A550B" w:rsidP="00592F81">
            <w:pPr>
              <w:suppressAutoHyphens/>
              <w:snapToGrid w:val="0"/>
              <w:rPr>
                <w:sz w:val="22"/>
              </w:rPr>
            </w:pPr>
            <w:r w:rsidRPr="00F5508F">
              <w:rPr>
                <w:sz w:val="22"/>
              </w:rPr>
              <w:t>Гололедная нагрузка</w:t>
            </w:r>
          </w:p>
        </w:tc>
      </w:tr>
      <w:tr w:rsidR="004A550B" w:rsidRPr="00F5508F" w14:paraId="49E2FDA4" w14:textId="77777777" w:rsidTr="00592F81">
        <w:tc>
          <w:tcPr>
            <w:tcW w:w="696" w:type="dxa"/>
            <w:tcBorders>
              <w:top w:val="single" w:sz="4" w:space="0" w:color="000000"/>
              <w:left w:val="single" w:sz="4" w:space="0" w:color="000000"/>
              <w:bottom w:val="single" w:sz="4" w:space="0" w:color="000000"/>
            </w:tcBorders>
            <w:vAlign w:val="center"/>
          </w:tcPr>
          <w:p w14:paraId="32DE1F32" w14:textId="77777777" w:rsidR="004A550B" w:rsidRPr="00F5508F" w:rsidRDefault="004A550B" w:rsidP="00592F81">
            <w:pPr>
              <w:suppressAutoHyphens/>
              <w:snapToGrid w:val="0"/>
              <w:jc w:val="center"/>
              <w:rPr>
                <w:sz w:val="22"/>
              </w:rPr>
            </w:pPr>
            <w:r>
              <w:rPr>
                <w:sz w:val="22"/>
              </w:rPr>
              <w:t>3</w:t>
            </w:r>
            <w:r w:rsidRPr="00F5508F">
              <w:rPr>
                <w:sz w:val="22"/>
              </w:rPr>
              <w:t>.</w:t>
            </w:r>
            <w:r>
              <w:rPr>
                <w:sz w:val="22"/>
              </w:rPr>
              <w:t>3</w:t>
            </w:r>
            <w:r w:rsidRPr="00F5508F">
              <w:rPr>
                <w:sz w:val="22"/>
              </w:rPr>
              <w:t>.5</w:t>
            </w:r>
          </w:p>
        </w:tc>
        <w:tc>
          <w:tcPr>
            <w:tcW w:w="2652" w:type="dxa"/>
            <w:tcBorders>
              <w:top w:val="single" w:sz="4" w:space="0" w:color="000000"/>
              <w:left w:val="single" w:sz="4" w:space="0" w:color="000000"/>
              <w:bottom w:val="single" w:sz="4" w:space="0" w:color="000000"/>
            </w:tcBorders>
            <w:vAlign w:val="center"/>
          </w:tcPr>
          <w:p w14:paraId="0E5F9636" w14:textId="77777777" w:rsidR="004A550B" w:rsidRPr="00F5508F" w:rsidRDefault="004A550B" w:rsidP="00592F81">
            <w:pPr>
              <w:suppressAutoHyphens/>
              <w:snapToGrid w:val="0"/>
              <w:rPr>
                <w:sz w:val="22"/>
              </w:rPr>
            </w:pPr>
            <w:r w:rsidRPr="00F5508F">
              <w:rPr>
                <w:sz w:val="22"/>
              </w:rPr>
              <w:t>Град</w:t>
            </w:r>
          </w:p>
        </w:tc>
        <w:tc>
          <w:tcPr>
            <w:tcW w:w="2461" w:type="dxa"/>
            <w:tcBorders>
              <w:top w:val="single" w:sz="4" w:space="0" w:color="000000"/>
              <w:left w:val="single" w:sz="4" w:space="0" w:color="000000"/>
              <w:bottom w:val="single" w:sz="4" w:space="0" w:color="000000"/>
            </w:tcBorders>
            <w:vAlign w:val="bottom"/>
          </w:tcPr>
          <w:p w14:paraId="04124F51" w14:textId="77777777" w:rsidR="004A550B" w:rsidRPr="00F5508F" w:rsidRDefault="004A550B" w:rsidP="00592F81">
            <w:pPr>
              <w:suppressAutoHyphens/>
              <w:snapToGrid w:val="0"/>
              <w:rPr>
                <w:sz w:val="22"/>
              </w:rPr>
            </w:pPr>
            <w:r w:rsidRPr="00F5508F">
              <w:rPr>
                <w:sz w:val="22"/>
              </w:rPr>
              <w:t>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4D7984A8" w14:textId="77777777" w:rsidR="004A550B" w:rsidRPr="00F5508F" w:rsidRDefault="004A550B" w:rsidP="00592F81">
            <w:pPr>
              <w:suppressAutoHyphens/>
              <w:snapToGrid w:val="0"/>
              <w:rPr>
                <w:sz w:val="22"/>
              </w:rPr>
            </w:pPr>
            <w:r w:rsidRPr="00F5508F">
              <w:rPr>
                <w:sz w:val="22"/>
              </w:rPr>
              <w:t>Удар</w:t>
            </w:r>
          </w:p>
        </w:tc>
      </w:tr>
      <w:tr w:rsidR="004A550B" w:rsidRPr="00F5508F" w14:paraId="0E13A4FF" w14:textId="77777777" w:rsidTr="00592F81">
        <w:tc>
          <w:tcPr>
            <w:tcW w:w="696" w:type="dxa"/>
            <w:tcBorders>
              <w:top w:val="single" w:sz="4" w:space="0" w:color="000000"/>
              <w:left w:val="single" w:sz="4" w:space="0" w:color="000000"/>
              <w:bottom w:val="single" w:sz="4" w:space="0" w:color="000000"/>
            </w:tcBorders>
            <w:vAlign w:val="center"/>
          </w:tcPr>
          <w:p w14:paraId="242969E7" w14:textId="77777777" w:rsidR="004A550B" w:rsidRDefault="004A550B" w:rsidP="00592F81">
            <w:pPr>
              <w:suppressAutoHyphens/>
              <w:snapToGrid w:val="0"/>
              <w:jc w:val="center"/>
              <w:rPr>
                <w:sz w:val="22"/>
              </w:rPr>
            </w:pPr>
            <w:r>
              <w:rPr>
                <w:sz w:val="22"/>
              </w:rPr>
              <w:t>3.3.6</w:t>
            </w:r>
          </w:p>
        </w:tc>
        <w:tc>
          <w:tcPr>
            <w:tcW w:w="2652" w:type="dxa"/>
            <w:tcBorders>
              <w:top w:val="single" w:sz="4" w:space="0" w:color="000000"/>
              <w:left w:val="single" w:sz="4" w:space="0" w:color="000000"/>
              <w:bottom w:val="single" w:sz="4" w:space="0" w:color="000000"/>
            </w:tcBorders>
            <w:vAlign w:val="center"/>
          </w:tcPr>
          <w:p w14:paraId="63D076EB" w14:textId="77777777" w:rsidR="004A550B" w:rsidRPr="00645C9D" w:rsidRDefault="004A550B" w:rsidP="00592F81">
            <w:pPr>
              <w:jc w:val="both"/>
              <w:rPr>
                <w:sz w:val="24"/>
                <w:szCs w:val="24"/>
              </w:rPr>
            </w:pPr>
            <w:r w:rsidRPr="00645C9D">
              <w:rPr>
                <w:sz w:val="24"/>
                <w:szCs w:val="24"/>
              </w:rPr>
              <w:t>Туман</w:t>
            </w:r>
          </w:p>
        </w:tc>
        <w:tc>
          <w:tcPr>
            <w:tcW w:w="2461" w:type="dxa"/>
            <w:tcBorders>
              <w:top w:val="single" w:sz="4" w:space="0" w:color="000000"/>
              <w:left w:val="single" w:sz="4" w:space="0" w:color="000000"/>
              <w:bottom w:val="single" w:sz="4" w:space="0" w:color="000000"/>
            </w:tcBorders>
            <w:vAlign w:val="center"/>
          </w:tcPr>
          <w:p w14:paraId="4F6EF175" w14:textId="77777777" w:rsidR="004A550B" w:rsidRPr="00645C9D" w:rsidRDefault="004A550B" w:rsidP="00592F81">
            <w:pPr>
              <w:jc w:val="both"/>
              <w:rPr>
                <w:sz w:val="24"/>
                <w:szCs w:val="24"/>
              </w:rPr>
            </w:pPr>
            <w:r w:rsidRPr="00645C9D">
              <w:rPr>
                <w:sz w:val="24"/>
                <w:szCs w:val="24"/>
              </w:rPr>
              <w:t>Теплофизический</w:t>
            </w:r>
          </w:p>
        </w:tc>
        <w:tc>
          <w:tcPr>
            <w:tcW w:w="3771" w:type="dxa"/>
            <w:tcBorders>
              <w:top w:val="single" w:sz="4" w:space="0" w:color="000000"/>
              <w:left w:val="single" w:sz="4" w:space="0" w:color="000000"/>
              <w:bottom w:val="single" w:sz="4" w:space="0" w:color="000000"/>
              <w:right w:val="single" w:sz="4" w:space="0" w:color="000000"/>
            </w:tcBorders>
          </w:tcPr>
          <w:p w14:paraId="6E31F868" w14:textId="77777777" w:rsidR="004A550B" w:rsidRPr="00645C9D" w:rsidRDefault="004A550B" w:rsidP="00592F81">
            <w:pPr>
              <w:jc w:val="both"/>
              <w:rPr>
                <w:sz w:val="24"/>
                <w:szCs w:val="24"/>
              </w:rPr>
            </w:pPr>
            <w:r w:rsidRPr="00645C9D">
              <w:rPr>
                <w:sz w:val="24"/>
                <w:szCs w:val="24"/>
              </w:rPr>
              <w:t>Снижение видимости (помутнение воздуха)</w:t>
            </w:r>
          </w:p>
        </w:tc>
      </w:tr>
      <w:tr w:rsidR="004A550B" w:rsidRPr="00F5508F" w14:paraId="3D4638AA" w14:textId="77777777" w:rsidTr="00592F81">
        <w:tc>
          <w:tcPr>
            <w:tcW w:w="696" w:type="dxa"/>
            <w:tcBorders>
              <w:top w:val="single" w:sz="4" w:space="0" w:color="000000"/>
              <w:left w:val="single" w:sz="4" w:space="0" w:color="000000"/>
              <w:bottom w:val="single" w:sz="4" w:space="0" w:color="000000"/>
            </w:tcBorders>
            <w:vAlign w:val="center"/>
          </w:tcPr>
          <w:p w14:paraId="22AD7DD1" w14:textId="77777777" w:rsidR="004A550B" w:rsidRPr="00F5508F" w:rsidRDefault="004A550B" w:rsidP="00592F81">
            <w:pPr>
              <w:suppressAutoHyphens/>
              <w:snapToGrid w:val="0"/>
              <w:jc w:val="center"/>
              <w:rPr>
                <w:sz w:val="22"/>
              </w:rPr>
            </w:pPr>
            <w:r>
              <w:rPr>
                <w:sz w:val="22"/>
              </w:rPr>
              <w:t>3.3</w:t>
            </w:r>
          </w:p>
        </w:tc>
        <w:tc>
          <w:tcPr>
            <w:tcW w:w="2652" w:type="dxa"/>
            <w:tcBorders>
              <w:top w:val="single" w:sz="4" w:space="0" w:color="000000"/>
              <w:left w:val="single" w:sz="4" w:space="0" w:color="000000"/>
              <w:bottom w:val="single" w:sz="4" w:space="0" w:color="000000"/>
            </w:tcBorders>
            <w:vAlign w:val="center"/>
          </w:tcPr>
          <w:p w14:paraId="74C070B9" w14:textId="77777777" w:rsidR="004A550B" w:rsidRPr="00F5508F" w:rsidRDefault="004A550B" w:rsidP="00592F81">
            <w:pPr>
              <w:suppressAutoHyphens/>
              <w:snapToGrid w:val="0"/>
              <w:rPr>
                <w:sz w:val="22"/>
              </w:rPr>
            </w:pPr>
            <w:r w:rsidRPr="00F5508F">
              <w:rPr>
                <w:bCs/>
                <w:sz w:val="22"/>
              </w:rPr>
              <w:t>Сильная жара (</w:t>
            </w:r>
            <w:r w:rsidRPr="00F5508F">
              <w:rPr>
                <w:sz w:val="22"/>
              </w:rPr>
              <w:t>с максимальной температурой воздуха 30</w:t>
            </w:r>
            <w:r w:rsidRPr="00F5508F">
              <w:rPr>
                <w:sz w:val="22"/>
                <w:vertAlign w:val="superscript"/>
              </w:rPr>
              <w:t>0</w:t>
            </w:r>
            <w:r w:rsidRPr="00F5508F">
              <w:rPr>
                <w:sz w:val="22"/>
              </w:rPr>
              <w:t xml:space="preserve"> и выше)</w:t>
            </w:r>
          </w:p>
        </w:tc>
        <w:tc>
          <w:tcPr>
            <w:tcW w:w="2461" w:type="dxa"/>
            <w:tcBorders>
              <w:top w:val="single" w:sz="4" w:space="0" w:color="000000"/>
              <w:left w:val="single" w:sz="4" w:space="0" w:color="000000"/>
              <w:bottom w:val="single" w:sz="4" w:space="0" w:color="000000"/>
            </w:tcBorders>
            <w:vAlign w:val="center"/>
          </w:tcPr>
          <w:p w14:paraId="15B15315" w14:textId="77777777" w:rsidR="004A550B" w:rsidRPr="00241B59" w:rsidRDefault="004A550B" w:rsidP="00592F81">
            <w:pPr>
              <w:suppressAutoHyphens/>
              <w:snapToGrid w:val="0"/>
              <w:rPr>
                <w:sz w:val="24"/>
                <w:szCs w:val="24"/>
              </w:rPr>
            </w:pPr>
            <w:r w:rsidRPr="00241B59">
              <w:rPr>
                <w:sz w:val="24"/>
                <w:szCs w:val="24"/>
              </w:rPr>
              <w:t>Аэродинамический</w:t>
            </w:r>
          </w:p>
          <w:p w14:paraId="4ECD196E" w14:textId="77777777" w:rsidR="004A550B" w:rsidRPr="00241B59" w:rsidRDefault="004A550B" w:rsidP="00592F81">
            <w:pPr>
              <w:suppressAutoHyphens/>
              <w:snapToGrid w:val="0"/>
              <w:rPr>
                <w:sz w:val="24"/>
                <w:szCs w:val="24"/>
              </w:rPr>
            </w:pPr>
            <w:r w:rsidRPr="00241B59">
              <w:rPr>
                <w:sz w:val="24"/>
                <w:szCs w:val="24"/>
              </w:rPr>
              <w:t>Тепловой</w:t>
            </w:r>
          </w:p>
        </w:tc>
        <w:tc>
          <w:tcPr>
            <w:tcW w:w="3771" w:type="dxa"/>
            <w:tcBorders>
              <w:top w:val="single" w:sz="4" w:space="0" w:color="000000"/>
              <w:left w:val="single" w:sz="4" w:space="0" w:color="000000"/>
              <w:bottom w:val="single" w:sz="4" w:space="0" w:color="000000"/>
              <w:right w:val="single" w:sz="4" w:space="0" w:color="000000"/>
            </w:tcBorders>
            <w:vAlign w:val="center"/>
          </w:tcPr>
          <w:p w14:paraId="2D5571C5" w14:textId="77777777" w:rsidR="004A550B" w:rsidRPr="00241B59" w:rsidRDefault="004A550B" w:rsidP="00592F81">
            <w:pPr>
              <w:suppressAutoHyphens/>
              <w:snapToGrid w:val="0"/>
              <w:rPr>
                <w:sz w:val="24"/>
                <w:szCs w:val="24"/>
              </w:rPr>
            </w:pPr>
            <w:r w:rsidRPr="00241B59">
              <w:rPr>
                <w:sz w:val="24"/>
                <w:szCs w:val="24"/>
              </w:rPr>
              <w:t>Иссушение почвы</w:t>
            </w:r>
          </w:p>
          <w:p w14:paraId="41FA601E" w14:textId="77777777" w:rsidR="004A550B" w:rsidRPr="00241B59" w:rsidRDefault="004A550B" w:rsidP="00592F81">
            <w:pPr>
              <w:suppressAutoHyphens/>
              <w:snapToGrid w:val="0"/>
              <w:rPr>
                <w:sz w:val="24"/>
                <w:szCs w:val="24"/>
              </w:rPr>
            </w:pPr>
            <w:r w:rsidRPr="00241B59">
              <w:rPr>
                <w:sz w:val="24"/>
                <w:szCs w:val="24"/>
              </w:rPr>
              <w:t>Возникновение природных пожаров</w:t>
            </w:r>
          </w:p>
        </w:tc>
      </w:tr>
      <w:tr w:rsidR="004A550B" w:rsidRPr="00F5508F" w14:paraId="6E190512" w14:textId="77777777" w:rsidTr="00592F81">
        <w:tc>
          <w:tcPr>
            <w:tcW w:w="696" w:type="dxa"/>
            <w:tcBorders>
              <w:top w:val="single" w:sz="4" w:space="0" w:color="000000"/>
              <w:left w:val="single" w:sz="4" w:space="0" w:color="000000"/>
              <w:bottom w:val="single" w:sz="4" w:space="0" w:color="000000"/>
            </w:tcBorders>
            <w:vAlign w:val="center"/>
          </w:tcPr>
          <w:p w14:paraId="49F89C76" w14:textId="77777777" w:rsidR="004A550B" w:rsidRPr="00F5508F" w:rsidRDefault="004A550B" w:rsidP="00592F81">
            <w:pPr>
              <w:suppressAutoHyphens/>
              <w:snapToGrid w:val="0"/>
              <w:jc w:val="center"/>
              <w:rPr>
                <w:sz w:val="22"/>
              </w:rPr>
            </w:pPr>
            <w:r>
              <w:rPr>
                <w:sz w:val="22"/>
              </w:rPr>
              <w:t>3.4</w:t>
            </w:r>
          </w:p>
        </w:tc>
        <w:tc>
          <w:tcPr>
            <w:tcW w:w="2652" w:type="dxa"/>
            <w:tcBorders>
              <w:top w:val="single" w:sz="4" w:space="0" w:color="000000"/>
              <w:left w:val="single" w:sz="4" w:space="0" w:color="000000"/>
              <w:bottom w:val="single" w:sz="4" w:space="0" w:color="000000"/>
            </w:tcBorders>
          </w:tcPr>
          <w:p w14:paraId="61973860" w14:textId="77777777" w:rsidR="004A550B" w:rsidRPr="00F5508F" w:rsidRDefault="004A550B" w:rsidP="00592F81">
            <w:pPr>
              <w:suppressAutoHyphens/>
              <w:snapToGrid w:val="0"/>
              <w:rPr>
                <w:bCs/>
                <w:sz w:val="22"/>
              </w:rPr>
            </w:pPr>
            <w:r w:rsidRPr="00F5508F">
              <w:rPr>
                <w:sz w:val="22"/>
              </w:rPr>
              <w:t>Грозы и молнии</w:t>
            </w:r>
          </w:p>
        </w:tc>
        <w:tc>
          <w:tcPr>
            <w:tcW w:w="2461" w:type="dxa"/>
            <w:tcBorders>
              <w:top w:val="single" w:sz="4" w:space="0" w:color="000000"/>
              <w:left w:val="single" w:sz="4" w:space="0" w:color="000000"/>
              <w:bottom w:val="single" w:sz="4" w:space="0" w:color="000000"/>
            </w:tcBorders>
            <w:vAlign w:val="center"/>
          </w:tcPr>
          <w:p w14:paraId="015AAF18" w14:textId="77777777" w:rsidR="004A550B" w:rsidRPr="00241B59" w:rsidRDefault="004A550B" w:rsidP="00592F81">
            <w:pPr>
              <w:suppressAutoHyphens/>
              <w:snapToGrid w:val="0"/>
              <w:rPr>
                <w:sz w:val="24"/>
                <w:szCs w:val="24"/>
              </w:rPr>
            </w:pPr>
            <w:r w:rsidRPr="00241B59">
              <w:rPr>
                <w:sz w:val="24"/>
                <w:szCs w:val="24"/>
              </w:rPr>
              <w:t>Электрофизический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0EFBD4A2" w14:textId="77777777" w:rsidR="004A550B" w:rsidRPr="00241B59" w:rsidRDefault="004A550B" w:rsidP="00592F81">
            <w:pPr>
              <w:suppressAutoHyphens/>
              <w:snapToGrid w:val="0"/>
              <w:rPr>
                <w:sz w:val="24"/>
                <w:szCs w:val="24"/>
              </w:rPr>
            </w:pPr>
            <w:r w:rsidRPr="00241B59">
              <w:rPr>
                <w:sz w:val="24"/>
                <w:szCs w:val="24"/>
              </w:rPr>
              <w:t>Электрические разряды</w:t>
            </w:r>
          </w:p>
        </w:tc>
      </w:tr>
      <w:tr w:rsidR="004A550B" w:rsidRPr="00F5508F" w14:paraId="5AA5F3A4" w14:textId="77777777" w:rsidTr="00592F81">
        <w:tc>
          <w:tcPr>
            <w:tcW w:w="696" w:type="dxa"/>
            <w:tcBorders>
              <w:top w:val="single" w:sz="4" w:space="0" w:color="000000"/>
              <w:left w:val="single" w:sz="4" w:space="0" w:color="000000"/>
              <w:bottom w:val="single" w:sz="4" w:space="0" w:color="000000"/>
            </w:tcBorders>
            <w:vAlign w:val="center"/>
          </w:tcPr>
          <w:p w14:paraId="50E46E0D" w14:textId="77777777" w:rsidR="004A550B" w:rsidRPr="00F5508F" w:rsidRDefault="004A550B" w:rsidP="00592F81">
            <w:pPr>
              <w:suppressAutoHyphens/>
              <w:snapToGrid w:val="0"/>
              <w:jc w:val="center"/>
              <w:rPr>
                <w:sz w:val="22"/>
              </w:rPr>
            </w:pPr>
            <w:r>
              <w:rPr>
                <w:sz w:val="22"/>
              </w:rPr>
              <w:t>5</w:t>
            </w:r>
          </w:p>
        </w:tc>
        <w:tc>
          <w:tcPr>
            <w:tcW w:w="8884" w:type="dxa"/>
            <w:gridSpan w:val="3"/>
            <w:tcBorders>
              <w:top w:val="single" w:sz="4" w:space="0" w:color="000000"/>
              <w:left w:val="single" w:sz="4" w:space="0" w:color="000000"/>
              <w:bottom w:val="single" w:sz="4" w:space="0" w:color="000000"/>
              <w:right w:val="single" w:sz="4" w:space="0" w:color="000000"/>
            </w:tcBorders>
          </w:tcPr>
          <w:p w14:paraId="665EB72C" w14:textId="77777777" w:rsidR="004A550B" w:rsidRPr="00F5508F" w:rsidRDefault="004A550B" w:rsidP="00592F81">
            <w:pPr>
              <w:suppressAutoHyphens/>
              <w:snapToGrid w:val="0"/>
              <w:rPr>
                <w:sz w:val="22"/>
              </w:rPr>
            </w:pPr>
            <w:r w:rsidRPr="00F5508F">
              <w:rPr>
                <w:sz w:val="22"/>
              </w:rPr>
              <w:t>Природные пожары</w:t>
            </w:r>
          </w:p>
        </w:tc>
      </w:tr>
      <w:tr w:rsidR="004A550B" w:rsidRPr="00F5508F" w14:paraId="3D410380" w14:textId="77777777" w:rsidTr="00592F81">
        <w:trPr>
          <w:trHeight w:val="489"/>
        </w:trPr>
        <w:tc>
          <w:tcPr>
            <w:tcW w:w="696" w:type="dxa"/>
            <w:vMerge w:val="restart"/>
            <w:tcBorders>
              <w:top w:val="single" w:sz="4" w:space="0" w:color="000000"/>
              <w:left w:val="single" w:sz="4" w:space="0" w:color="000000"/>
              <w:bottom w:val="single" w:sz="4" w:space="0" w:color="000000"/>
            </w:tcBorders>
            <w:vAlign w:val="center"/>
          </w:tcPr>
          <w:p w14:paraId="2B80C08F" w14:textId="77777777" w:rsidR="004A550B" w:rsidRPr="00F5508F" w:rsidRDefault="004A550B" w:rsidP="00592F81">
            <w:pPr>
              <w:suppressAutoHyphens/>
              <w:snapToGrid w:val="0"/>
              <w:jc w:val="center"/>
              <w:rPr>
                <w:sz w:val="22"/>
              </w:rPr>
            </w:pPr>
            <w:r>
              <w:rPr>
                <w:sz w:val="22"/>
              </w:rPr>
              <w:t>5</w:t>
            </w:r>
            <w:r w:rsidRPr="00F5508F">
              <w:rPr>
                <w:sz w:val="22"/>
              </w:rPr>
              <w:t>.1</w:t>
            </w:r>
          </w:p>
        </w:tc>
        <w:tc>
          <w:tcPr>
            <w:tcW w:w="2652" w:type="dxa"/>
            <w:vMerge w:val="restart"/>
            <w:tcBorders>
              <w:top w:val="single" w:sz="4" w:space="0" w:color="000000"/>
              <w:left w:val="single" w:sz="4" w:space="0" w:color="000000"/>
              <w:bottom w:val="single" w:sz="4" w:space="0" w:color="000000"/>
            </w:tcBorders>
            <w:vAlign w:val="center"/>
          </w:tcPr>
          <w:p w14:paraId="0567E999" w14:textId="77777777" w:rsidR="004A550B" w:rsidRPr="00F5508F" w:rsidRDefault="004A550B" w:rsidP="00592F81">
            <w:pPr>
              <w:suppressAutoHyphens/>
              <w:snapToGrid w:val="0"/>
              <w:rPr>
                <w:sz w:val="22"/>
              </w:rPr>
            </w:pPr>
            <w:r w:rsidRPr="00F5508F">
              <w:rPr>
                <w:sz w:val="22"/>
              </w:rPr>
              <w:t>Пожар (ландшафтный, степной, лесной)</w:t>
            </w:r>
          </w:p>
        </w:tc>
        <w:tc>
          <w:tcPr>
            <w:tcW w:w="2461" w:type="dxa"/>
            <w:tcBorders>
              <w:top w:val="single" w:sz="4" w:space="0" w:color="000000"/>
              <w:left w:val="single" w:sz="4" w:space="0" w:color="000000"/>
              <w:bottom w:val="single" w:sz="4" w:space="0" w:color="000000"/>
            </w:tcBorders>
            <w:vAlign w:val="center"/>
          </w:tcPr>
          <w:p w14:paraId="7E79362B" w14:textId="77777777" w:rsidR="004A550B" w:rsidRPr="00F5508F" w:rsidRDefault="004A550B" w:rsidP="00592F81">
            <w:pPr>
              <w:suppressAutoHyphens/>
              <w:snapToGrid w:val="0"/>
              <w:rPr>
                <w:sz w:val="22"/>
              </w:rPr>
            </w:pPr>
            <w:r w:rsidRPr="00F5508F">
              <w:rPr>
                <w:sz w:val="22"/>
              </w:rPr>
              <w:t>Теплофизический</w:t>
            </w:r>
          </w:p>
        </w:tc>
        <w:tc>
          <w:tcPr>
            <w:tcW w:w="3771" w:type="dxa"/>
            <w:tcBorders>
              <w:top w:val="single" w:sz="4" w:space="0" w:color="000000"/>
              <w:left w:val="single" w:sz="4" w:space="0" w:color="000000"/>
              <w:bottom w:val="single" w:sz="4" w:space="0" w:color="000000"/>
              <w:right w:val="single" w:sz="4" w:space="0" w:color="000000"/>
            </w:tcBorders>
          </w:tcPr>
          <w:p w14:paraId="0B201A8B" w14:textId="77777777" w:rsidR="004A550B" w:rsidRPr="00F5508F" w:rsidRDefault="004A550B" w:rsidP="00592F81">
            <w:pPr>
              <w:suppressAutoHyphens/>
              <w:snapToGrid w:val="0"/>
              <w:rPr>
                <w:sz w:val="22"/>
              </w:rPr>
            </w:pPr>
            <w:r w:rsidRPr="00F5508F">
              <w:rPr>
                <w:sz w:val="22"/>
              </w:rPr>
              <w:t xml:space="preserve">Пламя </w:t>
            </w:r>
          </w:p>
          <w:p w14:paraId="69A6F0FA" w14:textId="77777777" w:rsidR="004A550B" w:rsidRPr="00F5508F" w:rsidRDefault="004A550B" w:rsidP="00592F81">
            <w:pPr>
              <w:suppressAutoHyphens/>
              <w:rPr>
                <w:sz w:val="22"/>
              </w:rPr>
            </w:pPr>
            <w:r w:rsidRPr="00F5508F">
              <w:rPr>
                <w:sz w:val="22"/>
              </w:rPr>
              <w:t xml:space="preserve">Нагрев теплым потоком </w:t>
            </w:r>
          </w:p>
          <w:p w14:paraId="4477A6A6" w14:textId="77777777" w:rsidR="004A550B" w:rsidRPr="00F5508F" w:rsidRDefault="004A550B" w:rsidP="00592F81">
            <w:pPr>
              <w:suppressAutoHyphens/>
              <w:rPr>
                <w:sz w:val="22"/>
              </w:rPr>
            </w:pPr>
            <w:r w:rsidRPr="00F5508F">
              <w:rPr>
                <w:sz w:val="22"/>
              </w:rPr>
              <w:t>Тепловой удар</w:t>
            </w:r>
          </w:p>
        </w:tc>
      </w:tr>
      <w:tr w:rsidR="004A550B" w:rsidRPr="00F5508F" w14:paraId="1ACA7282" w14:textId="77777777" w:rsidTr="00592F81">
        <w:trPr>
          <w:trHeight w:val="489"/>
        </w:trPr>
        <w:tc>
          <w:tcPr>
            <w:tcW w:w="696" w:type="dxa"/>
            <w:vMerge/>
            <w:tcBorders>
              <w:top w:val="single" w:sz="4" w:space="0" w:color="000000"/>
              <w:left w:val="single" w:sz="4" w:space="0" w:color="000000"/>
              <w:bottom w:val="single" w:sz="4" w:space="0" w:color="000000"/>
            </w:tcBorders>
          </w:tcPr>
          <w:p w14:paraId="02300D23" w14:textId="77777777" w:rsidR="004A550B" w:rsidRPr="00F5508F" w:rsidRDefault="004A550B" w:rsidP="00592F81">
            <w:pPr>
              <w:rPr>
                <w:sz w:val="22"/>
              </w:rPr>
            </w:pPr>
          </w:p>
        </w:tc>
        <w:tc>
          <w:tcPr>
            <w:tcW w:w="2652" w:type="dxa"/>
            <w:vMerge/>
            <w:tcBorders>
              <w:top w:val="single" w:sz="4" w:space="0" w:color="000000"/>
              <w:left w:val="single" w:sz="4" w:space="0" w:color="000000"/>
              <w:bottom w:val="single" w:sz="4" w:space="0" w:color="000000"/>
            </w:tcBorders>
            <w:vAlign w:val="center"/>
          </w:tcPr>
          <w:p w14:paraId="08749DB5" w14:textId="77777777" w:rsidR="004A550B" w:rsidRPr="00F5508F" w:rsidRDefault="004A550B" w:rsidP="00592F81">
            <w:pPr>
              <w:rPr>
                <w:sz w:val="22"/>
              </w:rPr>
            </w:pPr>
          </w:p>
        </w:tc>
        <w:tc>
          <w:tcPr>
            <w:tcW w:w="2461" w:type="dxa"/>
            <w:tcBorders>
              <w:top w:val="single" w:sz="4" w:space="0" w:color="000000"/>
              <w:left w:val="single" w:sz="4" w:space="0" w:color="000000"/>
              <w:bottom w:val="single" w:sz="4" w:space="0" w:color="000000"/>
            </w:tcBorders>
            <w:vAlign w:val="center"/>
          </w:tcPr>
          <w:p w14:paraId="7CD2DFC0" w14:textId="77777777" w:rsidR="004A550B" w:rsidRPr="00F5508F" w:rsidRDefault="004A550B" w:rsidP="00592F81">
            <w:pPr>
              <w:suppressAutoHyphens/>
              <w:snapToGrid w:val="0"/>
              <w:rPr>
                <w:sz w:val="22"/>
              </w:rPr>
            </w:pPr>
            <w:r w:rsidRPr="00F5508F">
              <w:rPr>
                <w:sz w:val="22"/>
              </w:rPr>
              <w:t>Химический</w:t>
            </w:r>
          </w:p>
        </w:tc>
        <w:tc>
          <w:tcPr>
            <w:tcW w:w="3771" w:type="dxa"/>
            <w:tcBorders>
              <w:top w:val="single" w:sz="4" w:space="0" w:color="000000"/>
              <w:left w:val="single" w:sz="4" w:space="0" w:color="000000"/>
              <w:bottom w:val="single" w:sz="4" w:space="0" w:color="000000"/>
              <w:right w:val="single" w:sz="4" w:space="0" w:color="000000"/>
            </w:tcBorders>
          </w:tcPr>
          <w:p w14:paraId="40DEC605" w14:textId="77777777" w:rsidR="004A550B" w:rsidRPr="00F5508F" w:rsidRDefault="004A550B" w:rsidP="00592F81">
            <w:pPr>
              <w:suppressAutoHyphens/>
              <w:snapToGrid w:val="0"/>
              <w:rPr>
                <w:sz w:val="22"/>
              </w:rPr>
            </w:pPr>
            <w:r w:rsidRPr="00F5508F">
              <w:rPr>
                <w:sz w:val="22"/>
              </w:rPr>
              <w:t>Помутнение воздуха</w:t>
            </w:r>
          </w:p>
          <w:p w14:paraId="3D5F937F" w14:textId="77777777" w:rsidR="004A550B" w:rsidRPr="00F5508F" w:rsidRDefault="004A550B" w:rsidP="00592F81">
            <w:pPr>
              <w:suppressAutoHyphens/>
              <w:rPr>
                <w:sz w:val="22"/>
              </w:rPr>
            </w:pPr>
            <w:r w:rsidRPr="00F5508F">
              <w:rPr>
                <w:sz w:val="22"/>
              </w:rPr>
              <w:t>Загрязнение атмосферы, почвы, грунтов, гидросферы</w:t>
            </w:r>
          </w:p>
          <w:p w14:paraId="16AA3546" w14:textId="77777777" w:rsidR="004A550B" w:rsidRPr="00F5508F" w:rsidRDefault="004A550B" w:rsidP="00592F81">
            <w:pPr>
              <w:suppressAutoHyphens/>
              <w:rPr>
                <w:sz w:val="22"/>
              </w:rPr>
            </w:pPr>
            <w:r w:rsidRPr="00F5508F">
              <w:rPr>
                <w:sz w:val="22"/>
              </w:rPr>
              <w:t>Опасные дымы</w:t>
            </w:r>
          </w:p>
        </w:tc>
      </w:tr>
    </w:tbl>
    <w:p w14:paraId="6397A1EB" w14:textId="77777777" w:rsidR="004A550B" w:rsidRPr="000673DA" w:rsidRDefault="004A550B" w:rsidP="004A550B">
      <w:pPr>
        <w:suppressAutoHyphens/>
      </w:pPr>
    </w:p>
    <w:p w14:paraId="4B2B9328" w14:textId="77777777" w:rsidR="004A550B" w:rsidRDefault="004A550B" w:rsidP="004A550B">
      <w:pPr>
        <w:pStyle w:val="S0"/>
      </w:pPr>
      <w: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14:paraId="61B936C0" w14:textId="77777777" w:rsidR="004A550B" w:rsidRDefault="004A550B" w:rsidP="004A550B">
      <w:pPr>
        <w:pStyle w:val="S0"/>
        <w:tabs>
          <w:tab w:val="left" w:pos="851"/>
        </w:tabs>
        <w:ind w:firstLine="567"/>
      </w:pPr>
      <w:r>
        <w:t>–</w:t>
      </w:r>
      <w:r>
        <w:tab/>
        <w:t>землетрясения – весьма опасная категория;</w:t>
      </w:r>
    </w:p>
    <w:p w14:paraId="1976600F" w14:textId="77777777" w:rsidR="004A550B" w:rsidRDefault="004A550B" w:rsidP="004A550B">
      <w:pPr>
        <w:pStyle w:val="S0"/>
        <w:tabs>
          <w:tab w:val="left" w:pos="851"/>
        </w:tabs>
        <w:ind w:firstLine="567"/>
      </w:pPr>
      <w:r>
        <w:t>–</w:t>
      </w:r>
      <w:r>
        <w:tab/>
        <w:t>оползни – весьма опасная категория;</w:t>
      </w:r>
    </w:p>
    <w:p w14:paraId="6D4FE009" w14:textId="77777777" w:rsidR="004A550B" w:rsidRDefault="004A550B" w:rsidP="004A550B">
      <w:pPr>
        <w:pStyle w:val="S0"/>
        <w:tabs>
          <w:tab w:val="left" w:pos="851"/>
        </w:tabs>
        <w:ind w:firstLine="567"/>
      </w:pPr>
      <w:r>
        <w:t>–</w:t>
      </w:r>
      <w:r>
        <w:tab/>
        <w:t>просадочность лессовых пород – опасная категория.</w:t>
      </w:r>
    </w:p>
    <w:p w14:paraId="2C52A924" w14:textId="77777777" w:rsidR="004A550B" w:rsidRDefault="004A550B" w:rsidP="004A550B">
      <w:pPr>
        <w:pStyle w:val="S0"/>
        <w:tabs>
          <w:tab w:val="left" w:pos="851"/>
        </w:tabs>
        <w:ind w:firstLine="567"/>
      </w:pPr>
      <w:r>
        <w:t>Опасность гидрологических явлений по категориям опасности в районе проектируемого поселения, в соответствии со СНиП 22-01-95, оценивается следующим образом:</w:t>
      </w:r>
    </w:p>
    <w:p w14:paraId="7A2F84E5" w14:textId="77777777" w:rsidR="004A550B" w:rsidRDefault="004A550B" w:rsidP="004A550B">
      <w:pPr>
        <w:pStyle w:val="S0"/>
        <w:tabs>
          <w:tab w:val="left" w:pos="851"/>
        </w:tabs>
        <w:ind w:firstLine="567"/>
      </w:pPr>
      <w:r>
        <w:t>–</w:t>
      </w:r>
      <w:r>
        <w:tab/>
        <w:t>сели – опасная категория;</w:t>
      </w:r>
    </w:p>
    <w:p w14:paraId="0C0A3596" w14:textId="77777777" w:rsidR="004A550B" w:rsidRDefault="004A550B" w:rsidP="004A550B">
      <w:pPr>
        <w:pStyle w:val="S0"/>
        <w:tabs>
          <w:tab w:val="left" w:pos="851"/>
        </w:tabs>
        <w:ind w:firstLine="567"/>
      </w:pPr>
      <w:r>
        <w:lastRenderedPageBreak/>
        <w:t>–</w:t>
      </w:r>
      <w:r>
        <w:tab/>
        <w:t>лавины – умеренно-опасная категория;</w:t>
      </w:r>
    </w:p>
    <w:p w14:paraId="7EB680A6" w14:textId="77777777" w:rsidR="004A550B" w:rsidRDefault="004A550B" w:rsidP="004A550B">
      <w:pPr>
        <w:pStyle w:val="S0"/>
        <w:tabs>
          <w:tab w:val="left" w:pos="851"/>
        </w:tabs>
        <w:ind w:firstLine="567"/>
      </w:pPr>
      <w:r>
        <w:t>–</w:t>
      </w:r>
      <w:r>
        <w:tab/>
        <w:t>эрозия плоскостная – умеренно опасная категория;</w:t>
      </w:r>
    </w:p>
    <w:p w14:paraId="3A72533F" w14:textId="77777777" w:rsidR="004A550B" w:rsidRDefault="004A550B" w:rsidP="004A550B">
      <w:pPr>
        <w:pStyle w:val="S0"/>
        <w:tabs>
          <w:tab w:val="left" w:pos="851"/>
        </w:tabs>
        <w:ind w:firstLine="567"/>
      </w:pPr>
      <w:r>
        <w:t>–</w:t>
      </w:r>
      <w:r>
        <w:tab/>
        <w:t>эрозия овражная – умеренно опасная категория;</w:t>
      </w:r>
    </w:p>
    <w:p w14:paraId="4EF063F0" w14:textId="77777777" w:rsidR="004A550B" w:rsidRDefault="004A550B" w:rsidP="004A550B">
      <w:pPr>
        <w:pStyle w:val="S0"/>
        <w:tabs>
          <w:tab w:val="left" w:pos="851"/>
        </w:tabs>
        <w:ind w:firstLine="567"/>
      </w:pPr>
      <w:r>
        <w:t>–</w:t>
      </w:r>
      <w:r>
        <w:tab/>
        <w:t>эрозия речная – опасная категория;</w:t>
      </w:r>
    </w:p>
    <w:p w14:paraId="7736D609" w14:textId="77777777" w:rsidR="004A550B" w:rsidRDefault="004A550B" w:rsidP="004A550B">
      <w:pPr>
        <w:pStyle w:val="S0"/>
        <w:tabs>
          <w:tab w:val="left" w:pos="851"/>
        </w:tabs>
        <w:ind w:firstLine="567"/>
      </w:pPr>
      <w:r>
        <w:t>–</w:t>
      </w:r>
      <w:r>
        <w:tab/>
        <w:t>подтопления территории – опасная категория.</w:t>
      </w:r>
    </w:p>
    <w:p w14:paraId="0DBE0E09" w14:textId="77777777" w:rsidR="004A550B" w:rsidRDefault="004A550B" w:rsidP="004A550B">
      <w:pPr>
        <w:pStyle w:val="S0"/>
        <w:tabs>
          <w:tab w:val="left" w:pos="851"/>
        </w:tabs>
        <w:ind w:firstLine="567"/>
      </w:pPr>
      <w:r>
        <w:t>В соответствии с Приложением к приказу МЧС России № 329 от 8.07.2004 г. «Критерии информации о чрезвычайных ситуациях»,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w:t>
      </w:r>
    </w:p>
    <w:p w14:paraId="4F2D1F00" w14:textId="77777777" w:rsidR="004A550B" w:rsidRDefault="004A550B" w:rsidP="004A550B">
      <w:pPr>
        <w:pStyle w:val="S0"/>
        <w:tabs>
          <w:tab w:val="left" w:pos="851"/>
        </w:tabs>
        <w:ind w:firstLine="567"/>
      </w:pPr>
      <w:r>
        <w:t>– эрозия, склоновый смыв – число погибших 2 человека и более, число госпитализированных - 4 человека и более; прямой материальный ущерб от которого составляет гражданам – 100 МРОТ, организации – 500 МРОТ и более; разрушение почвенного покрова на площади - 10 га и более; гибель посевов с/х культур или природной растительности единовременно на площади - 100 га и более;</w:t>
      </w:r>
    </w:p>
    <w:p w14:paraId="110B1187" w14:textId="77777777" w:rsidR="004A550B" w:rsidRDefault="004A550B" w:rsidP="004A550B">
      <w:pPr>
        <w:pStyle w:val="S0"/>
        <w:tabs>
          <w:tab w:val="left" w:pos="851"/>
        </w:tabs>
        <w:ind w:firstLine="567"/>
      </w:pPr>
      <w:r>
        <w:t>– высокие уровни воды (половодье, зажор, затор, дождевой паводок), сель – решение об отнесении явления к ЧС принимается органами управления по делам ГО и ЧС на основании данных территориальных органов.</w:t>
      </w:r>
    </w:p>
    <w:p w14:paraId="70AC294E" w14:textId="77777777" w:rsidR="004A550B" w:rsidRDefault="004A550B" w:rsidP="004A550B">
      <w:pPr>
        <w:pStyle w:val="S0"/>
        <w:tabs>
          <w:tab w:val="left" w:pos="851"/>
        </w:tabs>
        <w:ind w:firstLine="567"/>
      </w:pPr>
      <w:r>
        <w:t>С целью исключения подтопления территории населенных пунктов необходимо строительство гидротехнических сооружений на правобережной части р.Ходзь и левобережной части р. Малая Лаба.</w:t>
      </w:r>
    </w:p>
    <w:p w14:paraId="17B97732" w14:textId="77777777" w:rsidR="004A550B" w:rsidRDefault="004A550B" w:rsidP="004A550B">
      <w:pPr>
        <w:pStyle w:val="S0"/>
        <w:tabs>
          <w:tab w:val="left" w:pos="851"/>
        </w:tabs>
        <w:ind w:firstLine="567"/>
      </w:pPr>
      <w:r>
        <w:t>В районе проектируемого объекта возможны следующие опасные метеорологические явления и процессы: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14:paraId="411E7555" w14:textId="77777777" w:rsidR="004A550B" w:rsidRDefault="004A550B" w:rsidP="004A550B">
      <w:pPr>
        <w:pStyle w:val="S0"/>
        <w:tabs>
          <w:tab w:val="left" w:pos="851"/>
        </w:tabs>
        <w:ind w:firstLine="567"/>
      </w:pPr>
      <w:r>
        <w:t>Категорированию по условиям СНиП 22-01-95 «Геофизика опасных природных явлений» подлежат:</w:t>
      </w:r>
    </w:p>
    <w:p w14:paraId="4888123F" w14:textId="77777777" w:rsidR="004A550B" w:rsidRDefault="004A550B" w:rsidP="004A550B">
      <w:pPr>
        <w:pStyle w:val="S0"/>
        <w:tabs>
          <w:tab w:val="left" w:pos="851"/>
        </w:tabs>
        <w:ind w:firstLine="567"/>
      </w:pPr>
      <w:r>
        <w:t>– ураганы – опасная категория;</w:t>
      </w:r>
    </w:p>
    <w:p w14:paraId="2730E8F5" w14:textId="77777777" w:rsidR="004A550B" w:rsidRDefault="004A550B" w:rsidP="004A550B">
      <w:pPr>
        <w:pStyle w:val="S0"/>
        <w:tabs>
          <w:tab w:val="left" w:pos="851"/>
        </w:tabs>
        <w:ind w:firstLine="567"/>
      </w:pPr>
      <w:r>
        <w:t>– наледеобразование – опасная категория.</w:t>
      </w:r>
    </w:p>
    <w:p w14:paraId="1A65D254" w14:textId="77777777" w:rsidR="004A550B" w:rsidRDefault="004A550B" w:rsidP="004A550B">
      <w:pPr>
        <w:pStyle w:val="S0"/>
        <w:tabs>
          <w:tab w:val="left" w:pos="851"/>
        </w:tabs>
        <w:ind w:firstLine="567"/>
      </w:pPr>
      <w:r>
        <w:t>В соответствии с рекомендациями МДС 11-16.2002 п. 6.3.2, ураганы относятся к возможным источникам ЧС на территории поселения.</w:t>
      </w:r>
    </w:p>
    <w:p w14:paraId="4F429364" w14:textId="77777777" w:rsidR="004A550B" w:rsidRDefault="004A550B" w:rsidP="004A550B">
      <w:pPr>
        <w:pStyle w:val="S0"/>
        <w:tabs>
          <w:tab w:val="left" w:pos="851"/>
        </w:tabs>
        <w:ind w:firstLine="567"/>
      </w:pPr>
      <w:r>
        <w:t>Согласно «Критериям информации о чрезвычайных ситуациях» Приложения к приказу МЧС России №329 от 08.07.2004 г., к возможным источникам ЧС на территории Переправненского сельского поселения относятся также:</w:t>
      </w:r>
    </w:p>
    <w:p w14:paraId="481D49FB" w14:textId="77777777" w:rsidR="004A550B" w:rsidRDefault="004A550B" w:rsidP="004A550B">
      <w:pPr>
        <w:pStyle w:val="S0"/>
        <w:tabs>
          <w:tab w:val="left" w:pos="851"/>
        </w:tabs>
        <w:ind w:firstLine="567"/>
      </w:pPr>
      <w:r>
        <w:t>– очень сильный дождь (при количестве осадков 50 мм и более за 12 ч);</w:t>
      </w:r>
    </w:p>
    <w:p w14:paraId="26ABF62E" w14:textId="77777777" w:rsidR="004A550B" w:rsidRDefault="004A550B" w:rsidP="004A550B">
      <w:pPr>
        <w:pStyle w:val="S0"/>
        <w:tabs>
          <w:tab w:val="left" w:pos="851"/>
        </w:tabs>
        <w:ind w:firstLine="567"/>
      </w:pPr>
      <w:r>
        <w:t xml:space="preserve">– очень сильный снег (при количестве осадков не менее 20 мм за период </w:t>
      </w:r>
      <w:r>
        <w:br/>
        <w:t>не более 12 ч);</w:t>
      </w:r>
    </w:p>
    <w:p w14:paraId="2E100DF1" w14:textId="77777777" w:rsidR="004A550B" w:rsidRDefault="004A550B" w:rsidP="004A550B">
      <w:pPr>
        <w:pStyle w:val="S0"/>
        <w:tabs>
          <w:tab w:val="left" w:pos="851"/>
        </w:tabs>
        <w:ind w:firstLine="567"/>
      </w:pPr>
      <w:r>
        <w:t>– крупный град (при диаметре градин 20 мм и более);</w:t>
      </w:r>
    </w:p>
    <w:p w14:paraId="38F3981D" w14:textId="77777777" w:rsidR="004A550B" w:rsidRDefault="004A550B" w:rsidP="004A550B">
      <w:pPr>
        <w:pStyle w:val="S0"/>
        <w:tabs>
          <w:tab w:val="left" w:pos="851"/>
        </w:tabs>
        <w:ind w:firstLine="567"/>
      </w:pPr>
      <w:r>
        <w:t>– 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14:paraId="741F67E6" w14:textId="77777777" w:rsidR="004A550B" w:rsidRDefault="004A550B" w:rsidP="004A550B">
      <w:pPr>
        <w:pStyle w:val="S0"/>
        <w:tabs>
          <w:tab w:val="left" w:pos="851"/>
        </w:tabs>
        <w:ind w:firstLine="567"/>
      </w:pPr>
      <w: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14:paraId="73E1DAD0" w14:textId="77777777" w:rsidR="004A550B" w:rsidRDefault="004A550B" w:rsidP="004A550B">
      <w:pPr>
        <w:pStyle w:val="S0"/>
        <w:tabs>
          <w:tab w:val="left" w:pos="851"/>
        </w:tabs>
        <w:ind w:firstLine="567"/>
      </w:pPr>
      <w:r>
        <w:t>– сильный туман (видимость 50 м и менее);</w:t>
      </w:r>
    </w:p>
    <w:p w14:paraId="3A944BEF" w14:textId="77777777" w:rsidR="004A550B" w:rsidRDefault="004A550B" w:rsidP="004A550B">
      <w:pPr>
        <w:pStyle w:val="S0"/>
        <w:tabs>
          <w:tab w:val="left" w:pos="851"/>
        </w:tabs>
        <w:ind w:firstLine="567"/>
      </w:pPr>
      <w:r>
        <w:t>– сильная жара (решение об отнесении явления к ЧС принимается органами управления по делам ГО и ЧС на основании данных территориальных органов).</w:t>
      </w:r>
    </w:p>
    <w:p w14:paraId="6631D8BA" w14:textId="77777777" w:rsidR="004A550B" w:rsidRDefault="004A550B" w:rsidP="004A550B">
      <w:pPr>
        <w:pStyle w:val="S0"/>
        <w:tabs>
          <w:tab w:val="left" w:pos="851"/>
        </w:tabs>
        <w:ind w:firstLine="567"/>
      </w:pPr>
      <w:r>
        <w:t>На территории Переправненского сельского поселения существует опасность ландшафтных, лесных, степных пожаров.</w:t>
      </w:r>
    </w:p>
    <w:p w14:paraId="21544DA9" w14:textId="77777777" w:rsidR="004A550B" w:rsidRDefault="004A550B" w:rsidP="004A550B">
      <w:pPr>
        <w:pStyle w:val="S0"/>
        <w:tabs>
          <w:tab w:val="left" w:pos="851"/>
        </w:tabs>
        <w:ind w:firstLine="567"/>
      </w:pPr>
      <w:r>
        <w:t>Оценка последствий лесных пожаров (ЛП) проведена согласно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14:paraId="3A340A10" w14:textId="77777777" w:rsidR="004A550B" w:rsidRDefault="004A550B" w:rsidP="004A550B">
      <w:pPr>
        <w:pStyle w:val="S0"/>
        <w:tabs>
          <w:tab w:val="left" w:pos="851"/>
        </w:tabs>
        <w:ind w:firstLine="567"/>
      </w:pPr>
      <w:r>
        <w:t>Класс горимости лесных насаждений Переправненского сельского поселения – II.</w:t>
      </w:r>
    </w:p>
    <w:p w14:paraId="7972CE18" w14:textId="77777777" w:rsidR="004A550B" w:rsidRDefault="004A550B" w:rsidP="004A550B">
      <w:pPr>
        <w:pStyle w:val="S0"/>
        <w:tabs>
          <w:tab w:val="left" w:pos="851"/>
        </w:tabs>
        <w:ind w:firstLine="567"/>
      </w:pPr>
      <w:r>
        <w:lastRenderedPageBreak/>
        <w:t>Максимальные линейные скорости распространения низовых ЛП составят: фронта - до 30 м/ч; флангов - до 18 м/ч; тыла ЛП Vm - до 13 м/ч.</w:t>
      </w:r>
    </w:p>
    <w:p w14:paraId="44595718" w14:textId="77777777" w:rsidR="004A550B" w:rsidRDefault="004A550B" w:rsidP="004A550B">
      <w:pPr>
        <w:pStyle w:val="S0"/>
        <w:tabs>
          <w:tab w:val="left" w:pos="851"/>
        </w:tabs>
        <w:ind w:firstLine="567"/>
      </w:pPr>
      <w:r>
        <w:t>Максимальные линейные скорости распространения верховых ЛП: фронта устойчивого ЛП – 120 м/ч; фронта беглого ЛП - 4500 м/ч; флангов – 18 м/ч; тыла –13 м/ч.</w:t>
      </w:r>
    </w:p>
    <w:p w14:paraId="326F0E9C" w14:textId="77777777" w:rsidR="004A550B" w:rsidRDefault="004A550B" w:rsidP="004A550B">
      <w:pPr>
        <w:pStyle w:val="S0"/>
        <w:tabs>
          <w:tab w:val="left" w:pos="851"/>
        </w:tabs>
        <w:ind w:firstLine="567"/>
      </w:pPr>
      <w:r>
        <w:t>Максимальное приращение площади пожара составит: при низовых ЛП –до 17 га/сут.; при верховых ЛП – до 200 га/сут.</w:t>
      </w:r>
    </w:p>
    <w:p w14:paraId="699036CF" w14:textId="77777777" w:rsidR="004A550B" w:rsidRDefault="004A550B" w:rsidP="004A550B">
      <w:pPr>
        <w:pStyle w:val="S0"/>
        <w:tabs>
          <w:tab w:val="left" w:pos="851"/>
        </w:tabs>
        <w:ind w:firstLine="567"/>
      </w:pPr>
      <w:r>
        <w:t>В соответствии с Приложением к приказу МЧС России №329 от 08.07.2004 г., в качестве источника ЧС идентифицируется природный пожар, в результате которого:</w:t>
      </w:r>
    </w:p>
    <w:p w14:paraId="5C938F9E" w14:textId="77777777" w:rsidR="004A550B" w:rsidRDefault="004A550B" w:rsidP="004A550B">
      <w:pPr>
        <w:pStyle w:val="S0"/>
        <w:tabs>
          <w:tab w:val="left" w:pos="851"/>
        </w:tabs>
        <w:ind w:firstLine="567"/>
      </w:pPr>
      <w:r>
        <w:t>– погибло 2 и более человек, число госпитализированных – 4 и более человек;</w:t>
      </w:r>
    </w:p>
    <w:p w14:paraId="23F99A3C" w14:textId="77777777" w:rsidR="004A550B" w:rsidRDefault="004A550B" w:rsidP="004A550B">
      <w:pPr>
        <w:pStyle w:val="S0"/>
        <w:tabs>
          <w:tab w:val="left" w:pos="851"/>
        </w:tabs>
        <w:ind w:firstLine="567"/>
      </w:pPr>
      <w:r>
        <w:t>– прямой материальный ущерб от которого составляет гражданам – 100 МРОТ, организации – 500 МРОТ и более;</w:t>
      </w:r>
    </w:p>
    <w:p w14:paraId="399EB09C" w14:textId="77777777" w:rsidR="004A550B" w:rsidRDefault="004A550B" w:rsidP="004A550B">
      <w:pPr>
        <w:pStyle w:val="S0"/>
        <w:tabs>
          <w:tab w:val="left" w:pos="851"/>
        </w:tabs>
        <w:ind w:firstLine="567"/>
      </w:pPr>
      <w:r>
        <w:t>– крупный неконтролируемый лесной пожар на площади: 25 га и более.</w:t>
      </w:r>
    </w:p>
    <w:p w14:paraId="17EA2F16" w14:textId="77777777" w:rsidR="004A550B" w:rsidRDefault="004A550B" w:rsidP="004A550B">
      <w:pPr>
        <w:pStyle w:val="S0"/>
        <w:tabs>
          <w:tab w:val="left" w:pos="851"/>
        </w:tabs>
        <w:ind w:firstLine="567"/>
      </w:pPr>
    </w:p>
    <w:p w14:paraId="0E1D0D60" w14:textId="77777777" w:rsidR="004A550B" w:rsidRDefault="004A550B" w:rsidP="004A550B">
      <w:pPr>
        <w:pStyle w:val="S0"/>
      </w:pPr>
      <w:r>
        <w:t>Вышеперечисленные опасные природные процессы и явления могут стать причиной: аварий на объектах жизнеобеспечения; повреждения (обрыва) высоковольтных линий электропередач; обрушения слабо укрепленных конструкций;  затопления и подтопления части застроенной территории; увеличения числа дорожно-транспортных происшествий на трассах регионального значения, что может повлечь нарушение нормальной жизнедеятельности среди проживающего, работающего и отдыхающего на территории сельского поселения населения, затруднения в работе транспорта и ограничения при проведении аварийно-спасательных работ.</w:t>
      </w:r>
    </w:p>
    <w:p w14:paraId="0B96E010" w14:textId="77777777" w:rsidR="004A550B" w:rsidRDefault="004A550B" w:rsidP="004A550B">
      <w:pPr>
        <w:pStyle w:val="S0"/>
      </w:pPr>
      <w:r>
        <w:t>Вышеназванные природные процессы требуют наблюдения и проведения мероприятий по инженерной подготовке и защите территории при ее освоении.</w:t>
      </w:r>
    </w:p>
    <w:p w14:paraId="361E8487" w14:textId="77777777" w:rsidR="004A550B" w:rsidRDefault="004A550B" w:rsidP="004A550B">
      <w:pPr>
        <w:pStyle w:val="S0"/>
      </w:pPr>
    </w:p>
    <w:p w14:paraId="4BCF0A28" w14:textId="77777777" w:rsidR="004A550B" w:rsidRDefault="004A550B" w:rsidP="004A550B">
      <w:pPr>
        <w:pStyle w:val="S0"/>
      </w:pPr>
      <w:r>
        <w:t>Опасность лесных пожаров для населения сельского поселения может проявляться как в угрозе непосредственного воздействия на людей и на их имущество (уничтожения примыкающих к лесным массивам селитебных зон и предприятий), так и задымления значительных территорий (в том числе дорог), нарушения движения транспорта, ухудшения экологической обстановки и состояния здоровья людей.</w:t>
      </w:r>
    </w:p>
    <w:p w14:paraId="60C57593" w14:textId="77777777" w:rsidR="004A550B" w:rsidRDefault="004A550B" w:rsidP="004A550B">
      <w:pPr>
        <w:pStyle w:val="S0"/>
      </w:pPr>
      <w:r>
        <w:t>Доля природных пожаров от молний составляет не более 2 % от общего количества. Причиной лесных пожаров является, в основном, неосторожное обращение с огнем населения в местах работы, отдыха, сбора ягод и грибов и вероятность природных пожаров на территории занятой лесом, в засушливые годы может возрастать, так как территория имеет хорошую транспортную доступность и рекреационную привлекательность.</w:t>
      </w:r>
    </w:p>
    <w:p w14:paraId="123C6877" w14:textId="77777777" w:rsidR="004A550B" w:rsidRDefault="004A550B" w:rsidP="004A550B">
      <w:pPr>
        <w:pStyle w:val="S0"/>
      </w:pPr>
      <w:r>
        <w:t>С</w:t>
      </w:r>
      <w:r w:rsidRPr="00AE7F25">
        <w:t xml:space="preserve"> наступлением летней жары обостряется пожароопасная обстановка, могут происходить природные пожары: степные и лесные. Степные пожары имеют вид перемещающейся кромки огня. Лесные пожары могут быть низовые (при котором горят почвенные покров и опавшие листья, обгорают корни деревьев и кора) и верховые (распространение огня по кронам деревьев со скоростью 25 км/час).</w:t>
      </w:r>
    </w:p>
    <w:p w14:paraId="32804B76" w14:textId="77777777" w:rsidR="004A550B" w:rsidRDefault="004A550B" w:rsidP="004A550B">
      <w:pPr>
        <w:pStyle w:val="S0"/>
      </w:pPr>
      <w:r>
        <w:t>Для предупреждения возможных чрезвычайных ситуаций, связанных с подтоплением территории, необходимо предусматривать размещение площадок нового строительства вне зон затопления, вертикальная планировка и инженерная подготовка площадок нового строительства, проведение инженерных изысканий под каждый объект строительства.</w:t>
      </w:r>
    </w:p>
    <w:p w14:paraId="7EDBCA7A" w14:textId="77777777" w:rsidR="004A550B" w:rsidRDefault="004A550B" w:rsidP="004A550B">
      <w:pPr>
        <w:pStyle w:val="S0"/>
      </w:pPr>
      <w:r>
        <w:t>При проведении заблаговременных и оперативных мер по снижению ущерба от опасных природных явлений, выбор оптимальных вариантов защиты проводится на основе прогноза ожидаемых событий. При этом первоочередные мероприятия должны быть направлены на предотвращение тех последствий, которые могут привести к возникновению вторичных поражающих факторов, превышающих по тяжести последствий воздействие самого стихийного бедствия, а именно, на усиление устойчивости линий связи, сетей электроснабжения, местного и междугородного транспорта, защиту береговых территорий в районе строительства.</w:t>
      </w:r>
    </w:p>
    <w:p w14:paraId="50F397A4" w14:textId="77777777" w:rsidR="004A550B" w:rsidRPr="000673DA" w:rsidRDefault="004A550B" w:rsidP="004A550B">
      <w:pPr>
        <w:pStyle w:val="S0"/>
      </w:pPr>
      <w:r w:rsidRPr="000673DA">
        <w:lastRenderedPageBreak/>
        <w:t xml:space="preserve">В соответствии со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2C0D4905" w14:textId="77777777" w:rsidR="004A550B" w:rsidRDefault="004A550B" w:rsidP="004A550B">
      <w:pPr>
        <w:pStyle w:val="S0"/>
        <w:rPr>
          <w:rFonts w:eastAsia="Calibri"/>
          <w:lang w:eastAsia="en-US"/>
        </w:rPr>
      </w:pPr>
      <w:r w:rsidRPr="000673DA">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 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r>
        <w:t xml:space="preserve"> </w:t>
      </w:r>
      <w:r w:rsidRPr="000673DA">
        <w:rPr>
          <w:rFonts w:eastAsia="Calibri"/>
          <w:lang w:eastAsia="en-US"/>
        </w:rPr>
        <w:t>Результаты оценки опасности природных, в том числе геофизических воздействий, должны быть учтены при разработк</w:t>
      </w:r>
      <w:r>
        <w:rPr>
          <w:rFonts w:eastAsia="Calibri"/>
          <w:lang w:eastAsia="en-US"/>
        </w:rPr>
        <w:t>е</w:t>
      </w:r>
      <w:r w:rsidRPr="000673DA">
        <w:rPr>
          <w:rFonts w:eastAsia="Calibri"/>
          <w:lang w:eastAsia="en-US"/>
        </w:rPr>
        <w:t xml:space="preserve"> документации на строительство зданий и сооружений.</w:t>
      </w:r>
    </w:p>
    <w:p w14:paraId="14B70183" w14:textId="77777777" w:rsidR="004A550B" w:rsidRPr="000673DA" w:rsidRDefault="004A550B" w:rsidP="004A550B">
      <w:pPr>
        <w:pStyle w:val="S0"/>
        <w:rPr>
          <w:rFonts w:eastAsia="Calibri"/>
          <w:lang w:eastAsia="en-US"/>
        </w:rPr>
      </w:pPr>
    </w:p>
    <w:p w14:paraId="4BC1B703" w14:textId="77777777" w:rsidR="004A550B" w:rsidRPr="00F5508F" w:rsidRDefault="004A550B" w:rsidP="004A550B">
      <w:pPr>
        <w:pStyle w:val="30"/>
        <w:suppressAutoHyphens/>
        <w:ind w:left="709"/>
        <w:rPr>
          <w:rFonts w:ascii="Times New Roman" w:hAnsi="Times New Roman" w:cs="Times New Roman"/>
          <w:b/>
          <w:color w:val="auto"/>
        </w:rPr>
      </w:pPr>
      <w:r w:rsidRPr="00F5508F">
        <w:rPr>
          <w:rFonts w:ascii="Times New Roman" w:hAnsi="Times New Roman" w:cs="Times New Roman"/>
          <w:b/>
          <w:color w:val="auto"/>
        </w:rPr>
        <w:t>4.1.2.</w:t>
      </w:r>
      <w:r w:rsidRPr="00F5508F">
        <w:rPr>
          <w:rFonts w:ascii="Times New Roman" w:hAnsi="Times New Roman" w:cs="Times New Roman"/>
          <w:b/>
          <w:color w:val="auto"/>
        </w:rPr>
        <w:tab/>
        <w:t>Чрезвычайные ситуации техногенного характера</w:t>
      </w:r>
    </w:p>
    <w:p w14:paraId="6196BF4F" w14:textId="77777777" w:rsidR="004A550B" w:rsidRDefault="004A550B" w:rsidP="004A550B">
      <w:pPr>
        <w:pStyle w:val="afa"/>
        <w:ind w:firstLine="709"/>
      </w:pPr>
      <w:r w:rsidRPr="00B56720">
        <w:rPr>
          <w:b/>
        </w:rPr>
        <w:t>Техногенная чрезвычайная ситуация</w:t>
      </w:r>
      <w: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6F363601" w14:textId="77777777" w:rsidR="004A550B" w:rsidRDefault="004A550B" w:rsidP="004A550B">
      <w:pPr>
        <w:pStyle w:val="afa"/>
        <w:ind w:firstLine="709"/>
      </w:pPr>
      <w:r>
        <w:t xml:space="preserve">Источник техногенной чрезвычайной ситуации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 </w:t>
      </w:r>
    </w:p>
    <w:p w14:paraId="0DC2AB51" w14:textId="77777777" w:rsidR="004A550B" w:rsidRDefault="004A550B" w:rsidP="004A550B">
      <w:pPr>
        <w:pStyle w:val="afa"/>
        <w:spacing w:before="0" w:after="0"/>
        <w:ind w:firstLine="709"/>
      </w:pPr>
      <w:r>
        <w:t>А</w:t>
      </w:r>
      <w:r w:rsidRPr="006E23AC">
        <w:t>вария</w:t>
      </w:r>
      <w:r>
        <w:t xml:space="preserve"> – о</w:t>
      </w:r>
      <w:r w:rsidRPr="006E23AC">
        <w:t>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00330C16" w14:textId="77777777" w:rsidR="004A550B" w:rsidRDefault="004A550B" w:rsidP="004A550B">
      <w:pPr>
        <w:pStyle w:val="afa"/>
        <w:spacing w:before="0" w:after="0"/>
        <w:ind w:firstLine="709"/>
      </w:pPr>
      <w:r w:rsidRPr="00140BB8">
        <w:t>Потенциально опасный объект</w:t>
      </w:r>
      <w:r>
        <w:t xml:space="preserve"> (ПОО)</w:t>
      </w:r>
      <w:r w:rsidRPr="00140BB8">
        <w:t xml:space="preserve"> </w:t>
      </w:r>
      <w:r>
        <w:t>–</w:t>
      </w:r>
      <w:r w:rsidRPr="00140BB8">
        <w:t xml:space="preserve">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41634A4F" w14:textId="77777777" w:rsidR="004A550B" w:rsidRDefault="004A550B" w:rsidP="004A550B">
      <w:pPr>
        <w:pStyle w:val="afa"/>
        <w:spacing w:before="0" w:after="0"/>
        <w:ind w:firstLine="709"/>
      </w:pPr>
      <w:r>
        <w:t>П</w:t>
      </w:r>
      <w:r w:rsidRPr="00C428CA">
        <w:t>отенциально опасное вещество</w:t>
      </w:r>
      <w:r>
        <w:t xml:space="preserve"> (ПОВ) –</w:t>
      </w:r>
      <w:r w:rsidRPr="00C428CA">
        <w:t xml:space="preserve"> </w:t>
      </w:r>
      <w:r>
        <w:t>в</w:t>
      </w:r>
      <w:r w:rsidRPr="00C428CA">
        <w:t>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сельскохозяйственных животных и растений.</w:t>
      </w:r>
    </w:p>
    <w:p w14:paraId="192699E3" w14:textId="77777777" w:rsidR="004A550B" w:rsidRDefault="004A550B" w:rsidP="004A550B">
      <w:pPr>
        <w:pStyle w:val="afa"/>
        <w:spacing w:before="0" w:after="0"/>
        <w:ind w:firstLine="709"/>
      </w:pPr>
      <w:r>
        <w:t>Пожаро- и взрывоопасные объекты</w:t>
      </w:r>
      <w:r w:rsidRPr="00B56720">
        <w:t xml:space="preserve"> </w:t>
      </w:r>
      <w:r>
        <w:t>(</w:t>
      </w:r>
      <w:r w:rsidRPr="00B56720">
        <w:t>П</w:t>
      </w:r>
      <w:r>
        <w:t>В</w:t>
      </w:r>
      <w:r w:rsidRPr="00B56720">
        <w:t>О</w:t>
      </w:r>
      <w:r>
        <w:t>)</w:t>
      </w:r>
      <w:r w:rsidRPr="00B56720">
        <w:t xml:space="preserve"> </w:t>
      </w:r>
      <w:r>
        <w:t>–</w:t>
      </w:r>
      <w:r w:rsidRPr="00B56720">
        <w:t xml:space="preserve"> объекты, на которых производятся, используются, перерабатываются, хранятся или транспортируются взрывоопасные продукты или легковоспламеняющиеся вещества, приобретающие, при определенных условиях, способность к возгоранию и взрыву, создающие реальную угрозу возникновения техногенной чрезвычайной ситуации.</w:t>
      </w:r>
    </w:p>
    <w:p w14:paraId="78EA4B84" w14:textId="77777777" w:rsidR="004A550B" w:rsidRDefault="004A550B" w:rsidP="004A550B">
      <w:pPr>
        <w:pStyle w:val="afa"/>
        <w:spacing w:before="0" w:after="0"/>
        <w:ind w:firstLine="709"/>
      </w:pPr>
      <w:r>
        <w:t>О</w:t>
      </w:r>
      <w:r w:rsidRPr="006E23AC">
        <w:t>пасное химическое вещество</w:t>
      </w:r>
      <w:r>
        <w:t xml:space="preserve"> (ОХВ) –</w:t>
      </w:r>
      <w:r w:rsidRPr="006E23AC">
        <w:t xml:space="preserve"> </w:t>
      </w:r>
      <w:r>
        <w:t>х</w:t>
      </w:r>
      <w:r w:rsidRPr="006E23AC">
        <w:t>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14:paraId="4F5FEDAE" w14:textId="77777777" w:rsidR="004A550B" w:rsidRDefault="004A550B" w:rsidP="004A550B">
      <w:pPr>
        <w:pStyle w:val="afa"/>
        <w:spacing w:before="0" w:after="0"/>
        <w:ind w:firstLine="709"/>
      </w:pPr>
      <w:r>
        <w:t>Химически опасный объект (ХОО)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14:paraId="2E2E0740" w14:textId="77777777" w:rsidR="004A550B" w:rsidRDefault="004A550B" w:rsidP="004A550B">
      <w:pPr>
        <w:pStyle w:val="afa"/>
        <w:spacing w:before="0" w:after="0"/>
        <w:ind w:firstLine="709"/>
      </w:pPr>
      <w:r>
        <w:t>А</w:t>
      </w:r>
      <w:r w:rsidRPr="006E23AC">
        <w:t>варийно химически опасны</w:t>
      </w:r>
      <w:r>
        <w:t>е</w:t>
      </w:r>
      <w:r w:rsidRPr="006E23AC">
        <w:t xml:space="preserve"> вещества </w:t>
      </w:r>
      <w:r>
        <w:t>(АХОВ) – ОХВ</w:t>
      </w:r>
      <w:r w:rsidRPr="006E23AC">
        <w:t xml:space="preserve"> </w:t>
      </w:r>
      <w:r w:rsidRPr="00AD2A77">
        <w:t xml:space="preserve">химическое вещество, применяемое в народнохозяйственных целях, которое при выливе или выбросе </w:t>
      </w:r>
      <w:r w:rsidRPr="006E23AC">
        <w:t xml:space="preserve">в окружающую среду </w:t>
      </w:r>
      <w:r w:rsidRPr="00AD2A77">
        <w:t>может привести к заражению возду</w:t>
      </w:r>
      <w:r>
        <w:t xml:space="preserve">ха с поражающими концентрациями и </w:t>
      </w:r>
      <w:r w:rsidRPr="006E23AC">
        <w:t>способны вызвать масс</w:t>
      </w:r>
      <w:r>
        <w:t>овые поражения людей, животных.</w:t>
      </w:r>
    </w:p>
    <w:p w14:paraId="36D8F053" w14:textId="77777777" w:rsidR="004A550B" w:rsidRPr="003830BB" w:rsidRDefault="004A550B" w:rsidP="004A550B">
      <w:pPr>
        <w:pStyle w:val="afa"/>
        <w:spacing w:before="0" w:after="0"/>
        <w:ind w:firstLine="709"/>
      </w:pPr>
      <w:r w:rsidRPr="003830BB">
        <w:lastRenderedPageBreak/>
        <w:t xml:space="preserve">Чрезвычайные ситуации техногенного характера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Госстандарта России от 2 ноября 1995 г. </w:t>
      </w:r>
      <w:r>
        <w:t xml:space="preserve">№ </w:t>
      </w:r>
      <w:r w:rsidRPr="003830BB">
        <w:t>561.</w:t>
      </w:r>
    </w:p>
    <w:p w14:paraId="3B888455" w14:textId="77777777" w:rsidR="004A550B" w:rsidRPr="003830BB" w:rsidRDefault="004A550B" w:rsidP="004A550B">
      <w:pPr>
        <w:pStyle w:val="afa"/>
        <w:spacing w:before="0" w:after="0"/>
        <w:ind w:firstLine="709"/>
      </w:pPr>
      <w:r w:rsidRPr="003830BB">
        <w:t>Поражающие факторы источников техногенных ЧС классифицируют по генезису (происхождению) и механизму воздействия.</w:t>
      </w:r>
    </w:p>
    <w:p w14:paraId="7F498518" w14:textId="77777777" w:rsidR="004A550B" w:rsidRPr="003830BB" w:rsidRDefault="004A550B" w:rsidP="004A550B">
      <w:pPr>
        <w:pStyle w:val="afa"/>
        <w:spacing w:before="0" w:after="0"/>
        <w:ind w:firstLine="709"/>
      </w:pPr>
      <w:r w:rsidRPr="003830BB">
        <w:t>Поражающие факторы источников техногенных ЧС по генезису подразделяют на факторы:</w:t>
      </w:r>
    </w:p>
    <w:p w14:paraId="4283F037" w14:textId="77777777" w:rsidR="004A550B" w:rsidRPr="003830BB" w:rsidRDefault="004A550B" w:rsidP="004A550B">
      <w:pPr>
        <w:pStyle w:val="afa"/>
        <w:numPr>
          <w:ilvl w:val="0"/>
          <w:numId w:val="54"/>
        </w:numPr>
        <w:spacing w:before="0" w:after="0"/>
        <w:ind w:left="851" w:hanging="284"/>
      </w:pPr>
      <w:r w:rsidRPr="003830BB">
        <w:t>прямого действия или первичные;</w:t>
      </w:r>
    </w:p>
    <w:p w14:paraId="5AA3499E" w14:textId="77777777" w:rsidR="004A550B" w:rsidRPr="003830BB" w:rsidRDefault="004A550B" w:rsidP="004A550B">
      <w:pPr>
        <w:pStyle w:val="afa"/>
        <w:numPr>
          <w:ilvl w:val="0"/>
          <w:numId w:val="54"/>
        </w:numPr>
        <w:spacing w:before="0" w:after="0"/>
        <w:ind w:left="851" w:hanging="284"/>
      </w:pPr>
      <w:r w:rsidRPr="003830BB">
        <w:t>побочного действия или вторичные.</w:t>
      </w:r>
    </w:p>
    <w:p w14:paraId="454C11DB" w14:textId="77777777" w:rsidR="004A550B" w:rsidRPr="003830BB" w:rsidRDefault="004A550B" w:rsidP="004A550B">
      <w:pPr>
        <w:pStyle w:val="afa"/>
        <w:spacing w:before="0" w:after="0"/>
        <w:ind w:firstLine="709"/>
      </w:pPr>
      <w:r w:rsidRPr="003830BB">
        <w:t>Первичные поражающие факторы непосредственно вызываются возникновением источника техногенной ЧС.</w:t>
      </w:r>
    </w:p>
    <w:p w14:paraId="1255E823" w14:textId="77777777" w:rsidR="004A550B" w:rsidRPr="003830BB" w:rsidRDefault="004A550B" w:rsidP="004A550B">
      <w:pPr>
        <w:pStyle w:val="afa"/>
        <w:spacing w:before="0" w:after="0"/>
        <w:ind w:firstLine="709"/>
      </w:pPr>
      <w:r w:rsidRPr="003830BB">
        <w:t>Вторичные поражающие факторы вызываются изменением объектов окружающей среды первичными поражающими факторами.</w:t>
      </w:r>
    </w:p>
    <w:p w14:paraId="04B73792" w14:textId="77777777" w:rsidR="004A550B" w:rsidRPr="003830BB" w:rsidRDefault="004A550B" w:rsidP="004A550B">
      <w:pPr>
        <w:pStyle w:val="afa"/>
        <w:spacing w:before="0" w:after="0"/>
        <w:ind w:firstLine="709"/>
      </w:pPr>
      <w:r w:rsidRPr="003830BB">
        <w:t>Поражающие факторы источников техногенных ЧС по механизму действия подразделяют на факторы:</w:t>
      </w:r>
    </w:p>
    <w:p w14:paraId="03DBA001" w14:textId="77777777" w:rsidR="004A550B" w:rsidRPr="003830BB" w:rsidRDefault="004A550B" w:rsidP="004A550B">
      <w:pPr>
        <w:pStyle w:val="afa"/>
        <w:numPr>
          <w:ilvl w:val="0"/>
          <w:numId w:val="55"/>
        </w:numPr>
        <w:spacing w:before="0" w:after="0"/>
        <w:ind w:left="851" w:hanging="284"/>
      </w:pPr>
      <w:r w:rsidRPr="003830BB">
        <w:t>физического действия;</w:t>
      </w:r>
    </w:p>
    <w:p w14:paraId="1B95F02D" w14:textId="77777777" w:rsidR="004A550B" w:rsidRPr="003830BB" w:rsidRDefault="004A550B" w:rsidP="004A550B">
      <w:pPr>
        <w:pStyle w:val="afa"/>
        <w:numPr>
          <w:ilvl w:val="0"/>
          <w:numId w:val="55"/>
        </w:numPr>
        <w:spacing w:before="0" w:after="0"/>
        <w:ind w:left="851" w:hanging="284"/>
      </w:pPr>
      <w:r w:rsidRPr="003830BB">
        <w:t>химического действия.</w:t>
      </w:r>
    </w:p>
    <w:p w14:paraId="622BAF75" w14:textId="77777777" w:rsidR="004A550B" w:rsidRPr="003830BB" w:rsidRDefault="004A550B" w:rsidP="004A550B">
      <w:pPr>
        <w:pStyle w:val="afa"/>
        <w:spacing w:before="0" w:after="0"/>
        <w:ind w:firstLine="709"/>
      </w:pPr>
      <w:r w:rsidRPr="003830BB">
        <w:t>К поражающим факторам физического действия относят:</w:t>
      </w:r>
    </w:p>
    <w:p w14:paraId="40F715CA" w14:textId="77777777" w:rsidR="004A550B" w:rsidRPr="003830BB" w:rsidRDefault="004A550B" w:rsidP="004A550B">
      <w:pPr>
        <w:pStyle w:val="afa"/>
        <w:numPr>
          <w:ilvl w:val="0"/>
          <w:numId w:val="55"/>
        </w:numPr>
        <w:spacing w:before="0" w:after="0"/>
        <w:ind w:left="851" w:hanging="284"/>
      </w:pPr>
      <w:r w:rsidRPr="003830BB">
        <w:t>воздушную ударную волну;</w:t>
      </w:r>
    </w:p>
    <w:p w14:paraId="620BAAA4" w14:textId="77777777" w:rsidR="004A550B" w:rsidRPr="003830BB" w:rsidRDefault="004A550B" w:rsidP="004A550B">
      <w:pPr>
        <w:pStyle w:val="afa"/>
        <w:numPr>
          <w:ilvl w:val="0"/>
          <w:numId w:val="55"/>
        </w:numPr>
        <w:spacing w:before="0" w:after="0"/>
        <w:ind w:left="851" w:hanging="284"/>
      </w:pPr>
      <w:r w:rsidRPr="003830BB">
        <w:t>волну сжатия в грунте;</w:t>
      </w:r>
    </w:p>
    <w:p w14:paraId="749E419F" w14:textId="77777777" w:rsidR="004A550B" w:rsidRPr="003830BB" w:rsidRDefault="004A550B" w:rsidP="004A550B">
      <w:pPr>
        <w:pStyle w:val="afa"/>
        <w:numPr>
          <w:ilvl w:val="0"/>
          <w:numId w:val="55"/>
        </w:numPr>
        <w:spacing w:before="0" w:after="0"/>
        <w:ind w:left="851" w:hanging="284"/>
      </w:pPr>
      <w:r w:rsidRPr="003830BB">
        <w:t>сейсмовзрывную волну;</w:t>
      </w:r>
    </w:p>
    <w:p w14:paraId="76486E1D" w14:textId="77777777" w:rsidR="004A550B" w:rsidRPr="003830BB" w:rsidRDefault="004A550B" w:rsidP="004A550B">
      <w:pPr>
        <w:pStyle w:val="afa"/>
        <w:numPr>
          <w:ilvl w:val="0"/>
          <w:numId w:val="55"/>
        </w:numPr>
        <w:spacing w:before="0" w:after="0"/>
        <w:ind w:left="851" w:hanging="284"/>
      </w:pPr>
      <w:r w:rsidRPr="003830BB">
        <w:t>волну прорыва гидротехнических сооружений;</w:t>
      </w:r>
    </w:p>
    <w:p w14:paraId="53B54A64" w14:textId="77777777" w:rsidR="004A550B" w:rsidRPr="003830BB" w:rsidRDefault="004A550B" w:rsidP="004A550B">
      <w:pPr>
        <w:pStyle w:val="afa"/>
        <w:numPr>
          <w:ilvl w:val="0"/>
          <w:numId w:val="55"/>
        </w:numPr>
        <w:spacing w:before="0" w:after="0"/>
        <w:ind w:left="851" w:hanging="284"/>
      </w:pPr>
      <w:r w:rsidRPr="003830BB">
        <w:t>обломки или осколки;</w:t>
      </w:r>
    </w:p>
    <w:p w14:paraId="6CF3C1E8" w14:textId="77777777" w:rsidR="004A550B" w:rsidRPr="003830BB" w:rsidRDefault="004A550B" w:rsidP="004A550B">
      <w:pPr>
        <w:pStyle w:val="afa"/>
        <w:numPr>
          <w:ilvl w:val="0"/>
          <w:numId w:val="55"/>
        </w:numPr>
        <w:spacing w:before="0" w:after="0"/>
        <w:ind w:left="851" w:hanging="284"/>
      </w:pPr>
      <w:r w:rsidRPr="003830BB">
        <w:t>экстремальный нагрев среды;</w:t>
      </w:r>
    </w:p>
    <w:p w14:paraId="5E62CA7B" w14:textId="77777777" w:rsidR="004A550B" w:rsidRPr="003830BB" w:rsidRDefault="004A550B" w:rsidP="004A550B">
      <w:pPr>
        <w:pStyle w:val="afa"/>
        <w:numPr>
          <w:ilvl w:val="0"/>
          <w:numId w:val="55"/>
        </w:numPr>
        <w:spacing w:before="0" w:after="0"/>
        <w:ind w:left="851" w:hanging="284"/>
      </w:pPr>
      <w:r w:rsidRPr="003830BB">
        <w:t>тепловое излучение;</w:t>
      </w:r>
    </w:p>
    <w:p w14:paraId="0EFEAB6D" w14:textId="77777777" w:rsidR="004A550B" w:rsidRPr="003830BB" w:rsidRDefault="004A550B" w:rsidP="004A550B">
      <w:pPr>
        <w:pStyle w:val="afa"/>
        <w:numPr>
          <w:ilvl w:val="0"/>
          <w:numId w:val="55"/>
        </w:numPr>
        <w:spacing w:before="0" w:after="0"/>
        <w:ind w:left="851" w:hanging="284"/>
      </w:pPr>
      <w:r w:rsidRPr="003830BB">
        <w:t>ионизирующее излучение.</w:t>
      </w:r>
    </w:p>
    <w:p w14:paraId="5B0326CC" w14:textId="77777777" w:rsidR="004A550B" w:rsidRPr="003830BB" w:rsidRDefault="004A550B" w:rsidP="004A550B">
      <w:pPr>
        <w:pStyle w:val="afa"/>
        <w:spacing w:before="0" w:after="0"/>
        <w:ind w:firstLine="709"/>
      </w:pPr>
      <w:r w:rsidRPr="003830BB">
        <w:t>К поражающим факторам химического действия относят токсическое действие опасных химических веществ.</w:t>
      </w:r>
    </w:p>
    <w:p w14:paraId="22F454C6" w14:textId="77777777" w:rsidR="004A550B" w:rsidRDefault="004A550B" w:rsidP="004A550B">
      <w:pPr>
        <w:pStyle w:val="afa"/>
        <w:spacing w:before="0" w:after="0"/>
        <w:ind w:firstLine="709"/>
      </w:pPr>
      <w:r w:rsidRPr="003830BB">
        <w:t xml:space="preserve">К техногенным чрезвычайным ситуациям относятся пожары и взрывы на пожароопасных </w:t>
      </w:r>
      <w:r>
        <w:t>и химически опасных объектах.</w:t>
      </w:r>
    </w:p>
    <w:p w14:paraId="126502A7" w14:textId="77777777" w:rsidR="004A550B" w:rsidRDefault="004A550B" w:rsidP="004A550B">
      <w:pPr>
        <w:pStyle w:val="afa"/>
        <w:spacing w:after="0"/>
        <w:ind w:firstLine="709"/>
      </w:pPr>
      <w:r>
        <w:t>Возможными источниками техногенных чрезвычайных ситуаций на проектируемой территории являются:</w:t>
      </w:r>
    </w:p>
    <w:p w14:paraId="48238886" w14:textId="77777777" w:rsidR="004A550B" w:rsidRDefault="004A550B" w:rsidP="004A550B">
      <w:pPr>
        <w:pStyle w:val="afa"/>
        <w:spacing w:before="0" w:after="0"/>
        <w:ind w:left="851" w:hanging="284"/>
      </w:pPr>
      <w:r>
        <w:t>–</w:t>
      </w:r>
      <w:r>
        <w:tab/>
        <w:t>аварии на химически опасных объектах;</w:t>
      </w:r>
    </w:p>
    <w:p w14:paraId="16395DF1" w14:textId="77777777" w:rsidR="004A550B" w:rsidRDefault="004A550B" w:rsidP="004A550B">
      <w:pPr>
        <w:pStyle w:val="afa"/>
        <w:spacing w:before="0" w:after="0"/>
        <w:ind w:left="851" w:hanging="284"/>
      </w:pPr>
      <w:r>
        <w:t>–</w:t>
      </w:r>
      <w:r>
        <w:tab/>
        <w:t>аварии на взрывопожароопасных объектах;</w:t>
      </w:r>
    </w:p>
    <w:p w14:paraId="31D59130" w14:textId="77777777" w:rsidR="004A550B" w:rsidRPr="003830BB" w:rsidRDefault="004A550B" w:rsidP="004A550B">
      <w:pPr>
        <w:pStyle w:val="afa"/>
        <w:spacing w:after="0"/>
        <w:ind w:left="851" w:hanging="284"/>
      </w:pPr>
      <w:r>
        <w:t>–</w:t>
      </w:r>
      <w:r>
        <w:tab/>
        <w:t>опасные происшествия на транспорте при перевозке опасных грузов.</w:t>
      </w:r>
    </w:p>
    <w:p w14:paraId="692F9F79" w14:textId="77777777" w:rsidR="004A550B" w:rsidRPr="003830BB" w:rsidRDefault="004A550B" w:rsidP="004A550B">
      <w:pPr>
        <w:pStyle w:val="afa"/>
        <w:spacing w:before="0" w:after="0"/>
        <w:ind w:firstLine="709"/>
      </w:pPr>
      <w:r w:rsidRPr="003830BB">
        <w:t>К пожаро-, взрывоопасным объектам относятся предприятия химической, газовой, нефтеперерабатывающей, целлюлозно-бумажной, пищевой, лакокрасочной промышленности, предприятия, использующие газо- и нефтепродукты в качестве сырья или энергоносителей, все виды транспорта, перевозящие взрыво- и пожароопасные вещества, топливозаправочные станции, газо- и продуктопроводы. Это предприятия, на которых в производственном процессе используют взрывчатые и легковоспламеняющиеся вещества, а также железнодорожный и трубопроводный транспорт, используемый для перевозки (перекачки) пожаро-, взрывоопасных веществ.</w:t>
      </w:r>
    </w:p>
    <w:p w14:paraId="6305D845" w14:textId="77777777" w:rsidR="004A550B" w:rsidRPr="003830BB" w:rsidRDefault="004A550B" w:rsidP="004A550B">
      <w:pPr>
        <w:pStyle w:val="afa"/>
        <w:spacing w:before="0" w:after="0"/>
        <w:ind w:firstLine="709"/>
      </w:pPr>
      <w:r w:rsidRPr="003830BB">
        <w:t>Аварии на пожаро-, взрывоопасных предприятиях вызывают разрушение зданий и сооружений вследствие сгорания или деформации их элементов от высоких температур. Происходят и другие опасные явления: образуются облака топливно-воздушных смесей, токсичных веществ; взрываются трубопроводы и сосуды с перегретой жидкостью.</w:t>
      </w:r>
    </w:p>
    <w:p w14:paraId="7246BDCF" w14:textId="77777777" w:rsidR="004A550B" w:rsidRPr="003830BB" w:rsidRDefault="004A550B" w:rsidP="004A550B">
      <w:pPr>
        <w:pStyle w:val="afa"/>
        <w:spacing w:before="0" w:after="0"/>
        <w:ind w:firstLine="709"/>
      </w:pPr>
      <w:r w:rsidRPr="003830BB">
        <w:t xml:space="preserve">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w:t>
      </w:r>
      <w:r w:rsidRPr="003830BB">
        <w:lastRenderedPageBreak/>
        <w:t>наибольшей емкости (технологического блока) с выбросом всего содержимого в окружающее пространство.</w:t>
      </w:r>
    </w:p>
    <w:p w14:paraId="1EEC99E0" w14:textId="77777777" w:rsidR="004A550B" w:rsidRPr="003830BB" w:rsidRDefault="004A550B" w:rsidP="004A550B">
      <w:pPr>
        <w:pStyle w:val="afa"/>
        <w:spacing w:before="0" w:after="0"/>
        <w:ind w:firstLine="709"/>
      </w:pPr>
      <w:r w:rsidRPr="003830BB">
        <w:t>При строительстве и эксплуатации АЗС требуется соблюдение</w:t>
      </w:r>
      <w:r>
        <w:t xml:space="preserve"> </w:t>
      </w:r>
      <w:r w:rsidRPr="003830BB">
        <w:t xml:space="preserve">противопожарных </w:t>
      </w:r>
      <w:r>
        <w:t>норм</w:t>
      </w:r>
      <w:r w:rsidRPr="003830BB">
        <w:t xml:space="preserve"> и разработка комплекса инженерно-технических мероприятий</w:t>
      </w:r>
      <w:r>
        <w:t>,</w:t>
      </w:r>
      <w:r w:rsidRPr="003830BB">
        <w:t xml:space="preserve"> направленных на предотвращение и ликвидацию последствий аварий.</w:t>
      </w:r>
    </w:p>
    <w:p w14:paraId="75D7DA99" w14:textId="77777777" w:rsidR="004A550B" w:rsidRDefault="004A550B" w:rsidP="004A550B">
      <w:pPr>
        <w:pStyle w:val="afa"/>
        <w:spacing w:before="0" w:after="0"/>
        <w:ind w:firstLine="709"/>
      </w:pPr>
      <w:r w:rsidRPr="00A24A6F">
        <w:t>Потенциальными объектами аварий, связанных с взрывом, являются, как правило, хранилища и склады взрыво- и пожароопасных веществ. Сюда относятся в основном нефтебазы</w:t>
      </w:r>
      <w:r>
        <w:t>,</w:t>
      </w:r>
      <w:r w:rsidRPr="00A24A6F">
        <w:t xml:space="preserve"> зернохранилища</w:t>
      </w:r>
      <w:r>
        <w:t>,</w:t>
      </w:r>
      <w:r w:rsidRPr="00A24A6F">
        <w:t xml:space="preserve"> </w:t>
      </w:r>
      <w:r>
        <w:t>АЗС, АГЗС, склады ГСМ</w:t>
      </w:r>
      <w:r w:rsidRPr="00A24A6F">
        <w:t>.</w:t>
      </w:r>
      <w:r w:rsidRPr="006E1054">
        <w:t xml:space="preserve"> На объектах, где перемещаются, перерабатываются и хранятся растительное сырье (зерно, семена) и продукты его переработки (мука, отруби, солод, комбикорм, жмых, шрот, сахар, травяная и древесная мука и т.п.), </w:t>
      </w:r>
      <w:r>
        <w:t xml:space="preserve">возможно </w:t>
      </w:r>
      <w:r w:rsidRPr="006E1054">
        <w:t>образова</w:t>
      </w:r>
      <w:r>
        <w:t>ние</w:t>
      </w:r>
      <w:r w:rsidRPr="006E1054">
        <w:t xml:space="preserve"> взрывоопасны</w:t>
      </w:r>
      <w:r>
        <w:t>х</w:t>
      </w:r>
      <w:r w:rsidRPr="006E1054">
        <w:t xml:space="preserve"> пылевоздушны</w:t>
      </w:r>
      <w:r>
        <w:t>х</w:t>
      </w:r>
      <w:r w:rsidRPr="006E1054">
        <w:t xml:space="preserve"> смес</w:t>
      </w:r>
      <w:r>
        <w:t>ей</w:t>
      </w:r>
      <w:r w:rsidRPr="006E1054">
        <w:t xml:space="preserve">, </w:t>
      </w:r>
      <w:r>
        <w:t xml:space="preserve">способных </w:t>
      </w:r>
      <w:r w:rsidRPr="006E1054">
        <w:t>взрываться, самовозгораться или возгораться от источника зажигания и самостоятельно гореть после его удаления</w:t>
      </w:r>
      <w:r>
        <w:t>.</w:t>
      </w:r>
    </w:p>
    <w:p w14:paraId="74EA1092" w14:textId="77777777" w:rsidR="004A550B" w:rsidRDefault="004A550B" w:rsidP="004A550B">
      <w:pPr>
        <w:pStyle w:val="afa"/>
        <w:spacing w:before="0" w:after="0"/>
        <w:ind w:firstLine="709"/>
      </w:pPr>
      <w:r w:rsidRPr="00A24A6F">
        <w:t>Проходящи</w:t>
      </w:r>
      <w:r>
        <w:t>й</w:t>
      </w:r>
      <w:r w:rsidRPr="00A24A6F">
        <w:t xml:space="preserve"> по территории </w:t>
      </w:r>
      <w:r>
        <w:t>Переправненского сельского поселения в непосредственной близости от жилой застройки газопровод создае</w:t>
      </w:r>
      <w:r w:rsidRPr="00A24A6F">
        <w:t>т предпосылки для возникнов</w:t>
      </w:r>
      <w:r>
        <w:t>ения ЧС техногенного характера.</w:t>
      </w:r>
    </w:p>
    <w:p w14:paraId="528AADF2" w14:textId="77777777" w:rsidR="004A550B" w:rsidRDefault="004A550B" w:rsidP="004A550B">
      <w:pPr>
        <w:pStyle w:val="afa"/>
        <w:spacing w:before="0" w:after="0"/>
        <w:ind w:firstLine="709"/>
      </w:pPr>
      <w:r w:rsidRPr="006E1054">
        <w:t xml:space="preserve">Классы опасности потенциально-опасных объектов (ПОО), устанавливаются по результатам прогнозирования возможных чрезвычайных ситуаций на данных объектах, в соответствии с Постановлением Правительства РФ от 21 мая 2007 г. № 304 </w:t>
      </w:r>
      <w:r>
        <w:br/>
      </w:r>
      <w:r w:rsidRPr="006E1054">
        <w:t>«О классификации чрезвычайных ситуаций природного и техногенного характера».</w:t>
      </w:r>
    </w:p>
    <w:p w14:paraId="2D3FEEF6" w14:textId="77777777" w:rsidR="004A550B" w:rsidRPr="009C15BA" w:rsidRDefault="004A550B" w:rsidP="004A550B">
      <w:pPr>
        <w:pStyle w:val="afa"/>
        <w:spacing w:before="0" w:after="0"/>
        <w:ind w:firstLine="709"/>
      </w:pPr>
      <w:r w:rsidRPr="009C15BA">
        <w:t>Перечень потенциально опасных объектов приведен в таблиц</w:t>
      </w:r>
      <w:r>
        <w:t>е</w:t>
      </w:r>
      <w:r w:rsidRPr="009C15BA">
        <w:t xml:space="preserve"> 4.2.</w:t>
      </w:r>
    </w:p>
    <w:p w14:paraId="08BF293D" w14:textId="77777777" w:rsidR="004A550B" w:rsidRPr="009C15BA" w:rsidRDefault="004A550B" w:rsidP="004A550B">
      <w:pPr>
        <w:pStyle w:val="afa"/>
        <w:spacing w:before="0" w:after="0"/>
        <w:ind w:firstLine="709"/>
      </w:pPr>
    </w:p>
    <w:p w14:paraId="289DC2C8" w14:textId="77777777" w:rsidR="004A550B" w:rsidRPr="009C15BA" w:rsidRDefault="004A550B" w:rsidP="004A550B">
      <w:pPr>
        <w:spacing w:after="120"/>
        <w:ind w:left="1418" w:hanging="1418"/>
        <w:rPr>
          <w:sz w:val="24"/>
          <w:szCs w:val="24"/>
        </w:rPr>
      </w:pPr>
      <w:r w:rsidRPr="009C15BA">
        <w:rPr>
          <w:sz w:val="24"/>
          <w:szCs w:val="24"/>
        </w:rPr>
        <w:t>Таблица 4.2 –</w:t>
      </w:r>
      <w:r w:rsidRPr="009C15BA">
        <w:rPr>
          <w:sz w:val="24"/>
          <w:szCs w:val="24"/>
        </w:rPr>
        <w:tab/>
        <w:t xml:space="preserve">Перечень потенциально опасных объектов на территории </w:t>
      </w:r>
      <w:r>
        <w:rPr>
          <w:sz w:val="24"/>
          <w:szCs w:val="24"/>
        </w:rPr>
        <w:t>Переправненского сельского</w:t>
      </w:r>
      <w:r w:rsidRPr="009C15BA">
        <w:rPr>
          <w:sz w:val="24"/>
          <w:szCs w:val="24"/>
        </w:rPr>
        <w:t xml:space="preserve"> поселения и граничащих с ним поселений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1"/>
        <w:gridCol w:w="1767"/>
        <w:gridCol w:w="1767"/>
        <w:gridCol w:w="1767"/>
        <w:gridCol w:w="1766"/>
        <w:gridCol w:w="1766"/>
      </w:tblGrid>
      <w:tr w:rsidR="004A550B" w:rsidRPr="009C15BA" w14:paraId="5A34F7E0" w14:textId="77777777" w:rsidTr="00592F81">
        <w:trPr>
          <w:cantSplit/>
          <w:trHeight w:val="110"/>
          <w:tblHeader/>
        </w:trPr>
        <w:tc>
          <w:tcPr>
            <w:tcW w:w="273" w:type="pct"/>
            <w:vAlign w:val="center"/>
          </w:tcPr>
          <w:p w14:paraId="47464048" w14:textId="77777777" w:rsidR="004A550B" w:rsidRPr="009C15BA" w:rsidRDefault="004A550B" w:rsidP="00592F81">
            <w:pPr>
              <w:jc w:val="center"/>
              <w:rPr>
                <w:sz w:val="22"/>
              </w:rPr>
            </w:pPr>
            <w:r w:rsidRPr="009C15BA">
              <w:rPr>
                <w:sz w:val="22"/>
              </w:rPr>
              <w:t>№ п/п</w:t>
            </w:r>
          </w:p>
        </w:tc>
        <w:tc>
          <w:tcPr>
            <w:tcW w:w="945" w:type="pct"/>
            <w:vAlign w:val="center"/>
          </w:tcPr>
          <w:p w14:paraId="6D1CEAE3" w14:textId="77777777" w:rsidR="004A550B" w:rsidRPr="009C15BA" w:rsidRDefault="004A550B" w:rsidP="00592F81">
            <w:pPr>
              <w:jc w:val="center"/>
              <w:rPr>
                <w:sz w:val="22"/>
              </w:rPr>
            </w:pPr>
            <w:r w:rsidRPr="009C15BA">
              <w:rPr>
                <w:sz w:val="22"/>
              </w:rPr>
              <w:t>Наименование потенциально опасного объекта</w:t>
            </w:r>
          </w:p>
        </w:tc>
        <w:tc>
          <w:tcPr>
            <w:tcW w:w="945" w:type="pct"/>
            <w:vAlign w:val="center"/>
          </w:tcPr>
          <w:p w14:paraId="096BF36A" w14:textId="77777777" w:rsidR="004A550B" w:rsidRPr="009C15BA" w:rsidRDefault="004A550B" w:rsidP="00592F81">
            <w:pPr>
              <w:jc w:val="center"/>
              <w:rPr>
                <w:sz w:val="22"/>
              </w:rPr>
            </w:pPr>
            <w:r w:rsidRPr="009C15BA">
              <w:rPr>
                <w:sz w:val="22"/>
              </w:rPr>
              <w:t>Место нахождения ПОО (адрес)</w:t>
            </w:r>
          </w:p>
        </w:tc>
        <w:tc>
          <w:tcPr>
            <w:tcW w:w="945" w:type="pct"/>
            <w:tcMar>
              <w:left w:w="57" w:type="dxa"/>
              <w:right w:w="57" w:type="dxa"/>
            </w:tcMar>
            <w:vAlign w:val="center"/>
          </w:tcPr>
          <w:p w14:paraId="0D65E12F" w14:textId="77777777" w:rsidR="004A550B" w:rsidRPr="009C15BA" w:rsidRDefault="004A550B" w:rsidP="00592F81">
            <w:pPr>
              <w:jc w:val="center"/>
              <w:rPr>
                <w:sz w:val="22"/>
              </w:rPr>
            </w:pPr>
            <w:r w:rsidRPr="009C15BA">
              <w:rPr>
                <w:sz w:val="22"/>
              </w:rPr>
              <w:t>Вид опасности</w:t>
            </w:r>
          </w:p>
        </w:tc>
        <w:tc>
          <w:tcPr>
            <w:tcW w:w="945" w:type="pct"/>
            <w:vAlign w:val="center"/>
          </w:tcPr>
          <w:p w14:paraId="187C79FB" w14:textId="77777777" w:rsidR="004A550B" w:rsidRPr="009C15BA" w:rsidRDefault="004A550B" w:rsidP="00592F81">
            <w:pPr>
              <w:jc w:val="center"/>
              <w:rPr>
                <w:sz w:val="22"/>
              </w:rPr>
            </w:pPr>
            <w:r w:rsidRPr="009C15BA">
              <w:rPr>
                <w:sz w:val="22"/>
              </w:rPr>
              <w:t>Наименование опасного вещества</w:t>
            </w:r>
          </w:p>
        </w:tc>
        <w:tc>
          <w:tcPr>
            <w:tcW w:w="945" w:type="pct"/>
            <w:vAlign w:val="center"/>
          </w:tcPr>
          <w:p w14:paraId="7A60449B" w14:textId="77777777" w:rsidR="004A550B" w:rsidRPr="009C15BA" w:rsidRDefault="004A550B" w:rsidP="00592F81">
            <w:pPr>
              <w:ind w:left="-108" w:right="-108"/>
              <w:jc w:val="center"/>
              <w:rPr>
                <w:sz w:val="22"/>
              </w:rPr>
            </w:pPr>
            <w:r w:rsidRPr="009C15BA">
              <w:rPr>
                <w:sz w:val="22"/>
              </w:rPr>
              <w:t>Количество опасного вещества (тонн)</w:t>
            </w:r>
          </w:p>
        </w:tc>
      </w:tr>
      <w:tr w:rsidR="004A550B" w:rsidRPr="004C3348" w14:paraId="00804149" w14:textId="77777777" w:rsidTr="00592F81">
        <w:tblPrEx>
          <w:tblBorders>
            <w:bottom w:val="single" w:sz="4" w:space="0" w:color="auto"/>
          </w:tblBorders>
        </w:tblPrEx>
        <w:trPr>
          <w:cantSplit/>
          <w:trHeight w:val="110"/>
        </w:trPr>
        <w:tc>
          <w:tcPr>
            <w:tcW w:w="273" w:type="pct"/>
            <w:vAlign w:val="center"/>
          </w:tcPr>
          <w:p w14:paraId="3D163919" w14:textId="77777777" w:rsidR="004A550B" w:rsidRPr="009C15BA" w:rsidRDefault="004A550B" w:rsidP="00592F81">
            <w:pPr>
              <w:jc w:val="center"/>
              <w:rPr>
                <w:sz w:val="22"/>
              </w:rPr>
            </w:pPr>
            <w:r>
              <w:rPr>
                <w:sz w:val="22"/>
              </w:rPr>
              <w:t>1</w:t>
            </w:r>
          </w:p>
        </w:tc>
        <w:tc>
          <w:tcPr>
            <w:tcW w:w="945" w:type="pct"/>
            <w:vAlign w:val="center"/>
          </w:tcPr>
          <w:p w14:paraId="18993D11" w14:textId="77777777" w:rsidR="004A550B" w:rsidRPr="009C15BA" w:rsidRDefault="004A550B" w:rsidP="00592F81">
            <w:pPr>
              <w:jc w:val="center"/>
              <w:rPr>
                <w:sz w:val="22"/>
              </w:rPr>
            </w:pPr>
            <w:r>
              <w:rPr>
                <w:sz w:val="22"/>
              </w:rPr>
              <w:t>Молокозавод</w:t>
            </w:r>
          </w:p>
        </w:tc>
        <w:tc>
          <w:tcPr>
            <w:tcW w:w="945" w:type="pct"/>
            <w:vAlign w:val="center"/>
          </w:tcPr>
          <w:p w14:paraId="49C86581" w14:textId="77777777" w:rsidR="004A550B" w:rsidRPr="00E7275F" w:rsidRDefault="004A550B" w:rsidP="00592F81">
            <w:pPr>
              <w:jc w:val="center"/>
              <w:rPr>
                <w:sz w:val="22"/>
              </w:rPr>
            </w:pPr>
            <w:r>
              <w:rPr>
                <w:sz w:val="22"/>
              </w:rPr>
              <w:t>Переправненское с/п</w:t>
            </w:r>
            <w:r w:rsidRPr="00E7275F">
              <w:rPr>
                <w:sz w:val="22"/>
              </w:rPr>
              <w:t xml:space="preserve"> </w:t>
            </w:r>
            <w:r>
              <w:rPr>
                <w:sz w:val="22"/>
              </w:rPr>
              <w:br/>
            </w:r>
            <w:r w:rsidRPr="00E7275F">
              <w:rPr>
                <w:sz w:val="22"/>
              </w:rPr>
              <w:t xml:space="preserve">ст. Переправная, </w:t>
            </w:r>
          </w:p>
          <w:p w14:paraId="27EAE5C6" w14:textId="77777777" w:rsidR="004A550B" w:rsidRPr="009C15BA" w:rsidRDefault="004A550B" w:rsidP="00592F81">
            <w:pPr>
              <w:jc w:val="center"/>
              <w:rPr>
                <w:sz w:val="22"/>
              </w:rPr>
            </w:pPr>
            <w:r w:rsidRPr="00E7275F">
              <w:rPr>
                <w:sz w:val="22"/>
              </w:rPr>
              <w:t>ул. 50 лет Октября, 23</w:t>
            </w:r>
          </w:p>
        </w:tc>
        <w:tc>
          <w:tcPr>
            <w:tcW w:w="945" w:type="pct"/>
            <w:vAlign w:val="center"/>
          </w:tcPr>
          <w:p w14:paraId="797DA395" w14:textId="77777777" w:rsidR="004A550B" w:rsidRPr="009C15BA" w:rsidRDefault="004A550B" w:rsidP="00592F81">
            <w:pPr>
              <w:jc w:val="center"/>
              <w:rPr>
                <w:sz w:val="22"/>
              </w:rPr>
            </w:pPr>
            <w:r>
              <w:rPr>
                <w:sz w:val="22"/>
              </w:rPr>
              <w:t>ХО</w:t>
            </w:r>
          </w:p>
        </w:tc>
        <w:tc>
          <w:tcPr>
            <w:tcW w:w="945" w:type="pct"/>
            <w:vAlign w:val="center"/>
          </w:tcPr>
          <w:p w14:paraId="63F99658" w14:textId="77777777" w:rsidR="004A550B" w:rsidRDefault="004A550B" w:rsidP="00592F81">
            <w:pPr>
              <w:jc w:val="center"/>
              <w:rPr>
                <w:sz w:val="22"/>
              </w:rPr>
            </w:pPr>
            <w:r>
              <w:rPr>
                <w:sz w:val="22"/>
              </w:rPr>
              <w:t>амиак</w:t>
            </w:r>
          </w:p>
        </w:tc>
        <w:tc>
          <w:tcPr>
            <w:tcW w:w="945" w:type="pct"/>
            <w:vAlign w:val="center"/>
          </w:tcPr>
          <w:p w14:paraId="79099AB0" w14:textId="77777777" w:rsidR="004A550B" w:rsidRPr="009C15BA" w:rsidRDefault="004A550B" w:rsidP="00592F81">
            <w:pPr>
              <w:jc w:val="center"/>
              <w:rPr>
                <w:sz w:val="22"/>
              </w:rPr>
            </w:pPr>
            <w:r>
              <w:rPr>
                <w:sz w:val="22"/>
              </w:rPr>
              <w:t>3</w:t>
            </w:r>
          </w:p>
        </w:tc>
      </w:tr>
      <w:tr w:rsidR="004A550B" w:rsidRPr="004C3348" w14:paraId="3599AC51" w14:textId="77777777" w:rsidTr="00592F81">
        <w:tblPrEx>
          <w:tblBorders>
            <w:bottom w:val="single" w:sz="4" w:space="0" w:color="auto"/>
          </w:tblBorders>
        </w:tblPrEx>
        <w:trPr>
          <w:cantSplit/>
          <w:trHeight w:val="110"/>
        </w:trPr>
        <w:tc>
          <w:tcPr>
            <w:tcW w:w="273" w:type="pct"/>
            <w:vAlign w:val="center"/>
          </w:tcPr>
          <w:p w14:paraId="53553DFF" w14:textId="77777777" w:rsidR="004A550B" w:rsidRPr="009C15BA" w:rsidRDefault="004A550B" w:rsidP="00592F81">
            <w:pPr>
              <w:jc w:val="center"/>
              <w:rPr>
                <w:sz w:val="22"/>
              </w:rPr>
            </w:pPr>
            <w:r>
              <w:rPr>
                <w:sz w:val="22"/>
              </w:rPr>
              <w:t>2</w:t>
            </w:r>
          </w:p>
        </w:tc>
        <w:tc>
          <w:tcPr>
            <w:tcW w:w="945" w:type="pct"/>
            <w:vAlign w:val="center"/>
          </w:tcPr>
          <w:p w14:paraId="08384D7D" w14:textId="77777777" w:rsidR="004A550B" w:rsidRPr="009C15BA" w:rsidRDefault="004A550B" w:rsidP="00592F81">
            <w:pPr>
              <w:jc w:val="center"/>
              <w:rPr>
                <w:sz w:val="22"/>
              </w:rPr>
            </w:pPr>
            <w:r w:rsidRPr="009C15BA">
              <w:rPr>
                <w:sz w:val="22"/>
              </w:rPr>
              <w:t>АЗС</w:t>
            </w:r>
            <w:r>
              <w:rPr>
                <w:sz w:val="22"/>
              </w:rPr>
              <w:t xml:space="preserve"> </w:t>
            </w:r>
            <w:r w:rsidRPr="00645C9D">
              <w:rPr>
                <w:sz w:val="24"/>
                <w:szCs w:val="24"/>
              </w:rPr>
              <w:t>352552</w:t>
            </w:r>
          </w:p>
        </w:tc>
        <w:tc>
          <w:tcPr>
            <w:tcW w:w="945" w:type="pct"/>
            <w:vAlign w:val="center"/>
          </w:tcPr>
          <w:p w14:paraId="730157EC" w14:textId="77777777" w:rsidR="004A550B" w:rsidRPr="009C15BA" w:rsidRDefault="004A550B" w:rsidP="00592F81">
            <w:pPr>
              <w:jc w:val="center"/>
              <w:rPr>
                <w:sz w:val="22"/>
              </w:rPr>
            </w:pPr>
            <w:r>
              <w:rPr>
                <w:sz w:val="22"/>
              </w:rPr>
              <w:t>Переправненское с/п, а/д 03К-005 вблизи х. Центральный</w:t>
            </w:r>
          </w:p>
        </w:tc>
        <w:tc>
          <w:tcPr>
            <w:tcW w:w="945" w:type="pct"/>
            <w:vAlign w:val="center"/>
          </w:tcPr>
          <w:p w14:paraId="1596FCB0" w14:textId="77777777" w:rsidR="004A550B" w:rsidRPr="009C15BA" w:rsidRDefault="004A550B" w:rsidP="00592F81">
            <w:pPr>
              <w:jc w:val="center"/>
              <w:rPr>
                <w:sz w:val="22"/>
              </w:rPr>
            </w:pPr>
            <w:r>
              <w:rPr>
                <w:sz w:val="22"/>
              </w:rPr>
              <w:t>ПВО</w:t>
            </w:r>
          </w:p>
        </w:tc>
        <w:tc>
          <w:tcPr>
            <w:tcW w:w="945" w:type="pct"/>
            <w:vAlign w:val="center"/>
          </w:tcPr>
          <w:p w14:paraId="5C689A77" w14:textId="77777777" w:rsidR="004A550B" w:rsidRDefault="004A550B" w:rsidP="00592F81">
            <w:pPr>
              <w:jc w:val="center"/>
              <w:rPr>
                <w:sz w:val="22"/>
              </w:rPr>
            </w:pPr>
            <w:r>
              <w:rPr>
                <w:sz w:val="22"/>
              </w:rPr>
              <w:t>н</w:t>
            </w:r>
            <w:r w:rsidRPr="009C15BA">
              <w:rPr>
                <w:sz w:val="22"/>
              </w:rPr>
              <w:t>ефте</w:t>
            </w:r>
            <w:r>
              <w:rPr>
                <w:sz w:val="22"/>
              </w:rPr>
              <w:t>-</w:t>
            </w:r>
            <w:r w:rsidRPr="009C15BA">
              <w:rPr>
                <w:sz w:val="22"/>
              </w:rPr>
              <w:t>продукты</w:t>
            </w:r>
          </w:p>
        </w:tc>
        <w:tc>
          <w:tcPr>
            <w:tcW w:w="945" w:type="pct"/>
            <w:vAlign w:val="center"/>
          </w:tcPr>
          <w:p w14:paraId="33FABFB7" w14:textId="77777777" w:rsidR="004A550B" w:rsidRPr="009C15BA" w:rsidRDefault="004A550B" w:rsidP="00592F81">
            <w:pPr>
              <w:jc w:val="center"/>
              <w:rPr>
                <w:sz w:val="22"/>
              </w:rPr>
            </w:pPr>
            <w:r>
              <w:rPr>
                <w:sz w:val="22"/>
              </w:rPr>
              <w:t>50</w:t>
            </w:r>
          </w:p>
        </w:tc>
      </w:tr>
      <w:tr w:rsidR="004A550B" w:rsidRPr="004C3348" w14:paraId="303E640F" w14:textId="77777777" w:rsidTr="00592F81">
        <w:tblPrEx>
          <w:tblBorders>
            <w:bottom w:val="single" w:sz="4" w:space="0" w:color="auto"/>
          </w:tblBorders>
        </w:tblPrEx>
        <w:trPr>
          <w:cantSplit/>
          <w:trHeight w:val="110"/>
        </w:trPr>
        <w:tc>
          <w:tcPr>
            <w:tcW w:w="273" w:type="pct"/>
            <w:vAlign w:val="center"/>
          </w:tcPr>
          <w:p w14:paraId="63747B49" w14:textId="77777777" w:rsidR="004A550B" w:rsidRPr="009C15BA" w:rsidRDefault="004A550B" w:rsidP="00592F81">
            <w:pPr>
              <w:jc w:val="center"/>
              <w:rPr>
                <w:sz w:val="22"/>
              </w:rPr>
            </w:pPr>
            <w:r>
              <w:rPr>
                <w:sz w:val="22"/>
              </w:rPr>
              <w:t>3</w:t>
            </w:r>
          </w:p>
        </w:tc>
        <w:tc>
          <w:tcPr>
            <w:tcW w:w="945" w:type="pct"/>
            <w:vAlign w:val="center"/>
          </w:tcPr>
          <w:p w14:paraId="06AA93E3" w14:textId="77777777" w:rsidR="004A550B" w:rsidRPr="009C15BA" w:rsidRDefault="004A550B" w:rsidP="00592F81">
            <w:pPr>
              <w:jc w:val="center"/>
              <w:rPr>
                <w:sz w:val="22"/>
              </w:rPr>
            </w:pPr>
            <w:r w:rsidRPr="009C15BA">
              <w:rPr>
                <w:sz w:val="22"/>
              </w:rPr>
              <w:t xml:space="preserve">АЗС </w:t>
            </w:r>
            <w:r w:rsidRPr="00645C9D">
              <w:rPr>
                <w:sz w:val="24"/>
                <w:szCs w:val="24"/>
              </w:rPr>
              <w:t>35255</w:t>
            </w:r>
            <w:r>
              <w:rPr>
                <w:sz w:val="24"/>
                <w:szCs w:val="24"/>
              </w:rPr>
              <w:t>5</w:t>
            </w:r>
          </w:p>
        </w:tc>
        <w:tc>
          <w:tcPr>
            <w:tcW w:w="945" w:type="pct"/>
            <w:vAlign w:val="center"/>
          </w:tcPr>
          <w:p w14:paraId="58F82250" w14:textId="77777777" w:rsidR="004A550B" w:rsidRPr="009C15BA" w:rsidRDefault="004A550B" w:rsidP="00592F81">
            <w:pPr>
              <w:jc w:val="center"/>
              <w:rPr>
                <w:sz w:val="22"/>
              </w:rPr>
            </w:pPr>
            <w:r>
              <w:rPr>
                <w:sz w:val="22"/>
              </w:rPr>
              <w:t>Переправненское с/п, ст. Переправная, ул. Экспеди-ционная</w:t>
            </w:r>
          </w:p>
        </w:tc>
        <w:tc>
          <w:tcPr>
            <w:tcW w:w="945" w:type="pct"/>
            <w:vAlign w:val="center"/>
          </w:tcPr>
          <w:p w14:paraId="42492F67" w14:textId="77777777" w:rsidR="004A550B" w:rsidRPr="009C15BA" w:rsidRDefault="004A550B" w:rsidP="00592F81">
            <w:pPr>
              <w:jc w:val="center"/>
              <w:rPr>
                <w:sz w:val="22"/>
              </w:rPr>
            </w:pPr>
            <w:r w:rsidRPr="009C15BA">
              <w:rPr>
                <w:sz w:val="22"/>
              </w:rPr>
              <w:t>ПВО</w:t>
            </w:r>
          </w:p>
        </w:tc>
        <w:tc>
          <w:tcPr>
            <w:tcW w:w="945" w:type="pct"/>
            <w:vAlign w:val="center"/>
          </w:tcPr>
          <w:p w14:paraId="0CAC622E" w14:textId="77777777" w:rsidR="004A550B" w:rsidRPr="009C15BA" w:rsidRDefault="004A550B" w:rsidP="00592F81">
            <w:pPr>
              <w:jc w:val="center"/>
              <w:rPr>
                <w:sz w:val="22"/>
              </w:rPr>
            </w:pPr>
            <w:r>
              <w:rPr>
                <w:sz w:val="22"/>
              </w:rPr>
              <w:t>н</w:t>
            </w:r>
            <w:r w:rsidRPr="009C15BA">
              <w:rPr>
                <w:sz w:val="22"/>
              </w:rPr>
              <w:t>ефте</w:t>
            </w:r>
            <w:r>
              <w:rPr>
                <w:sz w:val="22"/>
              </w:rPr>
              <w:t>-</w:t>
            </w:r>
            <w:r w:rsidRPr="009C15BA">
              <w:rPr>
                <w:sz w:val="22"/>
              </w:rPr>
              <w:t>продукты</w:t>
            </w:r>
          </w:p>
        </w:tc>
        <w:tc>
          <w:tcPr>
            <w:tcW w:w="945" w:type="pct"/>
            <w:vAlign w:val="center"/>
          </w:tcPr>
          <w:p w14:paraId="4C3F376E" w14:textId="77777777" w:rsidR="004A550B" w:rsidRPr="009C15BA" w:rsidRDefault="004A550B" w:rsidP="00592F81">
            <w:pPr>
              <w:jc w:val="center"/>
              <w:rPr>
                <w:sz w:val="22"/>
              </w:rPr>
            </w:pPr>
            <w:r>
              <w:rPr>
                <w:sz w:val="22"/>
              </w:rPr>
              <w:t>5</w:t>
            </w:r>
            <w:r w:rsidRPr="009C15BA">
              <w:rPr>
                <w:sz w:val="22"/>
              </w:rPr>
              <w:t>0</w:t>
            </w:r>
          </w:p>
        </w:tc>
      </w:tr>
      <w:tr w:rsidR="004A550B" w:rsidRPr="004C3348" w14:paraId="203B8A68" w14:textId="77777777" w:rsidTr="00592F81">
        <w:tblPrEx>
          <w:tblBorders>
            <w:bottom w:val="single" w:sz="4" w:space="0" w:color="auto"/>
          </w:tblBorders>
        </w:tblPrEx>
        <w:trPr>
          <w:cantSplit/>
          <w:trHeight w:val="110"/>
        </w:trPr>
        <w:tc>
          <w:tcPr>
            <w:tcW w:w="273" w:type="pct"/>
            <w:vAlign w:val="center"/>
          </w:tcPr>
          <w:p w14:paraId="649158E8" w14:textId="77777777" w:rsidR="004A550B" w:rsidRDefault="004A550B" w:rsidP="00592F81">
            <w:pPr>
              <w:jc w:val="center"/>
              <w:rPr>
                <w:sz w:val="22"/>
              </w:rPr>
            </w:pPr>
            <w:r>
              <w:rPr>
                <w:sz w:val="22"/>
              </w:rPr>
              <w:t>4</w:t>
            </w:r>
          </w:p>
        </w:tc>
        <w:tc>
          <w:tcPr>
            <w:tcW w:w="945" w:type="pct"/>
            <w:vAlign w:val="center"/>
          </w:tcPr>
          <w:p w14:paraId="370CA4BB" w14:textId="77777777" w:rsidR="004A550B" w:rsidRPr="009C15BA" w:rsidRDefault="004A550B" w:rsidP="00592F81">
            <w:pPr>
              <w:jc w:val="center"/>
              <w:rPr>
                <w:sz w:val="22"/>
              </w:rPr>
            </w:pPr>
            <w:r w:rsidRPr="00645C9D">
              <w:rPr>
                <w:sz w:val="24"/>
                <w:szCs w:val="24"/>
              </w:rPr>
              <w:t>Сети газоснабжения (АГРС, проект. газопровод высокого давления, ШРП, котельные)</w:t>
            </w:r>
          </w:p>
        </w:tc>
        <w:tc>
          <w:tcPr>
            <w:tcW w:w="945" w:type="pct"/>
            <w:vAlign w:val="center"/>
          </w:tcPr>
          <w:p w14:paraId="7B187BB6" w14:textId="77777777" w:rsidR="004A550B" w:rsidRDefault="004A550B" w:rsidP="00592F81">
            <w:pPr>
              <w:jc w:val="center"/>
              <w:rPr>
                <w:sz w:val="22"/>
              </w:rPr>
            </w:pPr>
            <w:r>
              <w:rPr>
                <w:sz w:val="22"/>
              </w:rPr>
              <w:t>Переправненское с/п</w:t>
            </w:r>
          </w:p>
        </w:tc>
        <w:tc>
          <w:tcPr>
            <w:tcW w:w="945" w:type="pct"/>
            <w:vAlign w:val="center"/>
          </w:tcPr>
          <w:p w14:paraId="754EF6E4" w14:textId="77777777" w:rsidR="004A550B" w:rsidRPr="009C15BA" w:rsidRDefault="004A550B" w:rsidP="00592F81">
            <w:pPr>
              <w:jc w:val="center"/>
              <w:rPr>
                <w:sz w:val="22"/>
              </w:rPr>
            </w:pPr>
            <w:r>
              <w:rPr>
                <w:sz w:val="22"/>
              </w:rPr>
              <w:t>ПВО</w:t>
            </w:r>
          </w:p>
        </w:tc>
        <w:tc>
          <w:tcPr>
            <w:tcW w:w="945" w:type="pct"/>
            <w:vAlign w:val="center"/>
          </w:tcPr>
          <w:p w14:paraId="716279BE" w14:textId="77777777" w:rsidR="004A550B" w:rsidRDefault="004A550B" w:rsidP="00592F81">
            <w:pPr>
              <w:jc w:val="center"/>
              <w:rPr>
                <w:sz w:val="22"/>
              </w:rPr>
            </w:pPr>
            <w:r>
              <w:rPr>
                <w:sz w:val="22"/>
              </w:rPr>
              <w:t>Природный газ</w:t>
            </w:r>
          </w:p>
        </w:tc>
        <w:tc>
          <w:tcPr>
            <w:tcW w:w="945" w:type="pct"/>
            <w:vAlign w:val="center"/>
          </w:tcPr>
          <w:p w14:paraId="69E56409" w14:textId="77777777" w:rsidR="004A550B" w:rsidRDefault="004A550B" w:rsidP="00592F81">
            <w:pPr>
              <w:jc w:val="center"/>
              <w:rPr>
                <w:sz w:val="22"/>
              </w:rPr>
            </w:pPr>
          </w:p>
        </w:tc>
      </w:tr>
    </w:tbl>
    <w:p w14:paraId="5202934D" w14:textId="77777777" w:rsidR="004A550B" w:rsidRDefault="004A550B" w:rsidP="004A550B">
      <w:pPr>
        <w:pStyle w:val="S0"/>
        <w:ind w:left="1276" w:hanging="567"/>
        <w:rPr>
          <w:b/>
        </w:rPr>
      </w:pPr>
    </w:p>
    <w:p w14:paraId="47D9D168" w14:textId="77777777" w:rsidR="004A550B" w:rsidRDefault="004A550B" w:rsidP="004A550B">
      <w:pPr>
        <w:pStyle w:val="S0"/>
        <w:ind w:left="1276" w:hanging="567"/>
        <w:rPr>
          <w:b/>
        </w:rPr>
      </w:pPr>
    </w:p>
    <w:p w14:paraId="0A4353DB" w14:textId="77777777" w:rsidR="004A550B" w:rsidRDefault="004A550B" w:rsidP="004A550B">
      <w:pPr>
        <w:pStyle w:val="S0"/>
        <w:ind w:left="1276" w:hanging="567"/>
        <w:rPr>
          <w:b/>
        </w:rPr>
      </w:pPr>
    </w:p>
    <w:p w14:paraId="53F4C090" w14:textId="77777777" w:rsidR="004A550B" w:rsidRDefault="004A550B" w:rsidP="004A550B">
      <w:pPr>
        <w:pStyle w:val="S0"/>
        <w:ind w:left="1276" w:hanging="567"/>
        <w:rPr>
          <w:b/>
        </w:rPr>
      </w:pPr>
    </w:p>
    <w:p w14:paraId="27398928" w14:textId="77777777" w:rsidR="004A550B" w:rsidRPr="00A24A6F" w:rsidRDefault="004A550B" w:rsidP="004A550B">
      <w:pPr>
        <w:pStyle w:val="S0"/>
        <w:ind w:left="1276" w:hanging="567"/>
        <w:rPr>
          <w:b/>
        </w:rPr>
      </w:pPr>
      <w:r>
        <w:rPr>
          <w:b/>
        </w:rPr>
        <w:lastRenderedPageBreak/>
        <w:t>4.1.3.</w:t>
      </w:r>
      <w:r>
        <w:rPr>
          <w:b/>
        </w:rPr>
        <w:tab/>
      </w:r>
      <w:r w:rsidRPr="00A24A6F">
        <w:rPr>
          <w:b/>
        </w:rPr>
        <w:t>Поража</w:t>
      </w:r>
      <w:r>
        <w:rPr>
          <w:b/>
        </w:rPr>
        <w:t>ющие факторы при авариях на ПОО</w:t>
      </w:r>
    </w:p>
    <w:p w14:paraId="654F810C" w14:textId="77777777" w:rsidR="004A550B" w:rsidRDefault="004A550B" w:rsidP="004A550B">
      <w:pPr>
        <w:pStyle w:val="S0"/>
        <w:ind w:firstLine="0"/>
      </w:pPr>
    </w:p>
    <w:p w14:paraId="36168812" w14:textId="77777777" w:rsidR="004A550B" w:rsidRPr="00243171" w:rsidRDefault="004A550B" w:rsidP="004A550B">
      <w:pPr>
        <w:pStyle w:val="S0"/>
        <w:ind w:firstLine="709"/>
        <w:rPr>
          <w:b/>
        </w:rPr>
      </w:pPr>
      <w:r w:rsidRPr="00243171">
        <w:rPr>
          <w:b/>
        </w:rPr>
        <w:t>Газовое хозяйство</w:t>
      </w:r>
    </w:p>
    <w:p w14:paraId="196EE4CC" w14:textId="77777777" w:rsidR="004A550B" w:rsidRDefault="004A550B" w:rsidP="004A550B">
      <w:pPr>
        <w:pStyle w:val="S0"/>
        <w:ind w:firstLine="709"/>
      </w:pPr>
      <w:r>
        <w:t>На сетях газоснабжения сельского поселения максимальными по последствиям являются следующие аварии:</w:t>
      </w:r>
    </w:p>
    <w:p w14:paraId="4E4C19CF" w14:textId="77777777" w:rsidR="004A550B" w:rsidRDefault="004A550B" w:rsidP="004A550B">
      <w:pPr>
        <w:pStyle w:val="S0"/>
        <w:ind w:firstLine="709"/>
      </w:pPr>
      <w:r>
        <w:t>–</w:t>
      </w:r>
      <w:r>
        <w:tab/>
        <w:t>аварии с загоранием (взрывом) природного газа на ГРС (отходящие трубопроводы по поселению);</w:t>
      </w:r>
    </w:p>
    <w:p w14:paraId="588700C6" w14:textId="77777777" w:rsidR="004A550B" w:rsidRDefault="004A550B" w:rsidP="004A550B">
      <w:pPr>
        <w:pStyle w:val="S0"/>
        <w:ind w:firstLine="709"/>
      </w:pPr>
      <w:r>
        <w:t>–</w:t>
      </w:r>
      <w:r>
        <w:tab/>
        <w:t>аварии с загоранием (взрывом) природного газа на ГРП и ШГРП;</w:t>
      </w:r>
    </w:p>
    <w:p w14:paraId="4E359F52" w14:textId="77777777" w:rsidR="004A550B" w:rsidRDefault="004A550B" w:rsidP="004A550B">
      <w:pPr>
        <w:pStyle w:val="S0"/>
        <w:ind w:firstLine="709"/>
      </w:pPr>
      <w:r>
        <w:t>–</w:t>
      </w:r>
      <w:r>
        <w:tab/>
        <w:t>аварии с загоранием (взрывом) природного газа в котельных;</w:t>
      </w:r>
    </w:p>
    <w:p w14:paraId="7A2DDC23" w14:textId="77777777" w:rsidR="004A550B" w:rsidRDefault="004A550B" w:rsidP="004A550B">
      <w:pPr>
        <w:pStyle w:val="S0"/>
        <w:ind w:firstLine="709"/>
      </w:pPr>
      <w:r>
        <w:t>–</w:t>
      </w:r>
      <w:r>
        <w:tab/>
        <w:t>аварии №1.</w:t>
      </w:r>
    </w:p>
    <w:p w14:paraId="4C631244" w14:textId="77777777" w:rsidR="004A550B" w:rsidRDefault="004A550B" w:rsidP="004A550B">
      <w:pPr>
        <w:pStyle w:val="S0"/>
        <w:ind w:firstLine="709"/>
      </w:pPr>
      <w:r>
        <w:t>При возникновении аварии в газовом хозяйстве (разгерметизация одного баллона), в виде сгорания «огненного шара» возникает поражающий фактор – тепловое излучение «огненного шара», воздействие которого на человека вызывает у него ожоги различной степени тяжести в радиусе от 9 до 17 метров.</w:t>
      </w:r>
    </w:p>
    <w:p w14:paraId="0FC095BF" w14:textId="77777777" w:rsidR="004A550B" w:rsidRDefault="004A550B" w:rsidP="004A550B">
      <w:pPr>
        <w:pStyle w:val="S0"/>
        <w:ind w:firstLine="709"/>
      </w:pPr>
      <w:r>
        <w:t>При аварии, сопровождающейся взрывом, возможно разрушение оборудования, а также травмирование людей в радиусе до 19 метров. Легкие травмы и контузии в радиусе до 67 метров. Максимальная зона малых повреждений зданий (разбита часть остекления) может достичь 104 метров.</w:t>
      </w:r>
    </w:p>
    <w:p w14:paraId="6A3D6819" w14:textId="77777777" w:rsidR="004A550B" w:rsidRDefault="004A550B" w:rsidP="004A550B">
      <w:pPr>
        <w:pStyle w:val="S0"/>
        <w:ind w:firstLine="709"/>
      </w:pPr>
      <w:r>
        <w:t>При каскадном развитии аварии – взрыв общего количества баллонов с газом, ожидается разрушение зданий и сооружений до 130 метров. Нижний порог повреждения человека волной давления составит 463 метра. Зона малых повреждений зданий может достичь 721 метра.</w:t>
      </w:r>
    </w:p>
    <w:p w14:paraId="50CF6B43" w14:textId="77777777" w:rsidR="004A550B" w:rsidRDefault="004A550B" w:rsidP="004A550B">
      <w:pPr>
        <w:pStyle w:val="S0"/>
        <w:ind w:firstLine="709"/>
      </w:pPr>
      <w:r>
        <w:t>Для оценки зон действия основных поражающих факторов при авариях на ГРС использовалась «Отраслевая методика расчета ожидаемого материального и экологического ущерба, а также числа пострадавших при авариях на объектах по транспортировке природного газа для решения задач декларирования промышленной безопасности и обязательного страхования ответственности» ОАО «Газпром», 2001 г.</w:t>
      </w:r>
    </w:p>
    <w:p w14:paraId="4052BD8F" w14:textId="77777777" w:rsidR="004A550B" w:rsidRDefault="004A550B" w:rsidP="004A550B">
      <w:pPr>
        <w:pStyle w:val="S0"/>
        <w:ind w:firstLine="709"/>
      </w:pPr>
      <w:r>
        <w:t xml:space="preserve">Взрывы газа внутри помещений ГРС могут привести к разрушению конструкций здания и размещенного там оборудования. Согласно расчетам, они не окажут какого-либо негативного влияния на оборудование за пределами самих зданий. </w:t>
      </w:r>
    </w:p>
    <w:p w14:paraId="413EF715" w14:textId="77777777" w:rsidR="004A550B" w:rsidRDefault="004A550B" w:rsidP="004A550B">
      <w:pPr>
        <w:pStyle w:val="S0"/>
        <w:ind w:firstLine="709"/>
      </w:pPr>
      <w:r>
        <w:t>В качестве сценариев аварий, способных оказать негативное воздействие на объекты вне ограждений территории ГРС, рассмотрены только аварийные разрывы подводящих трубопроводов и емкостного оборудования, размещенных на открытых площадках. Для заведомо консервативной оценки, т.е. для получения верхних (граничных) показателей риска, принималось, что при любом разрыве на подводящих трубопроводах, технологических аппаратах и на обвязке происходит загорание газа.</w:t>
      </w:r>
    </w:p>
    <w:p w14:paraId="2799BC31" w14:textId="77777777" w:rsidR="004A550B" w:rsidRDefault="004A550B" w:rsidP="004A550B">
      <w:pPr>
        <w:pStyle w:val="S0"/>
        <w:ind w:firstLine="709"/>
      </w:pPr>
    </w:p>
    <w:p w14:paraId="4FD57C4A" w14:textId="77777777" w:rsidR="004A550B" w:rsidRDefault="004A550B" w:rsidP="004A550B">
      <w:pPr>
        <w:spacing w:after="120"/>
        <w:ind w:left="1418" w:hanging="1418"/>
      </w:pPr>
      <w:r w:rsidRPr="009C15BA">
        <w:rPr>
          <w:sz w:val="24"/>
          <w:szCs w:val="24"/>
        </w:rPr>
        <w:t>Таблица 4.</w:t>
      </w:r>
      <w:r>
        <w:rPr>
          <w:sz w:val="24"/>
          <w:szCs w:val="24"/>
        </w:rPr>
        <w:t>3</w:t>
      </w:r>
      <w:r w:rsidRPr="009C15BA">
        <w:rPr>
          <w:sz w:val="24"/>
          <w:szCs w:val="24"/>
        </w:rPr>
        <w:t xml:space="preserve"> –</w:t>
      </w:r>
      <w:r w:rsidRPr="009C15BA">
        <w:rPr>
          <w:sz w:val="24"/>
          <w:szCs w:val="24"/>
        </w:rPr>
        <w:tab/>
      </w:r>
      <w:r>
        <w:rPr>
          <w:sz w:val="24"/>
          <w:szCs w:val="24"/>
        </w:rPr>
        <w:t>Х</w:t>
      </w:r>
      <w:r w:rsidRPr="003A104C">
        <w:rPr>
          <w:sz w:val="24"/>
          <w:szCs w:val="24"/>
        </w:rPr>
        <w:t>арактеристики пожаров и масштабы термического поражения при разрывах технологического оборудования, а также надземных и подземных трубопроводов</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070"/>
        <w:gridCol w:w="2361"/>
        <w:gridCol w:w="2245"/>
      </w:tblGrid>
      <w:tr w:rsidR="004A550B" w:rsidRPr="00645C9D" w14:paraId="225DB8F3" w14:textId="77777777" w:rsidTr="00592F81">
        <w:trPr>
          <w:jc w:val="center"/>
        </w:trPr>
        <w:tc>
          <w:tcPr>
            <w:tcW w:w="2695" w:type="dxa"/>
            <w:vMerge w:val="restart"/>
            <w:tcBorders>
              <w:top w:val="single" w:sz="2" w:space="0" w:color="auto"/>
              <w:left w:val="single" w:sz="2" w:space="0" w:color="auto"/>
              <w:bottom w:val="single" w:sz="2" w:space="0" w:color="auto"/>
              <w:right w:val="single" w:sz="2" w:space="0" w:color="auto"/>
            </w:tcBorders>
          </w:tcPr>
          <w:p w14:paraId="4C0E1094" w14:textId="77777777" w:rsidR="004A550B" w:rsidRPr="00645C9D" w:rsidRDefault="004A550B" w:rsidP="00592F81">
            <w:pPr>
              <w:ind w:firstLine="34"/>
              <w:jc w:val="center"/>
              <w:rPr>
                <w:bCs/>
                <w:sz w:val="24"/>
                <w:szCs w:val="24"/>
              </w:rPr>
            </w:pPr>
            <w:r w:rsidRPr="00645C9D">
              <w:rPr>
                <w:bCs/>
                <w:sz w:val="24"/>
                <w:szCs w:val="24"/>
              </w:rPr>
              <w:t>Технологические элементы (сосуды, трубопроводы)</w:t>
            </w:r>
          </w:p>
        </w:tc>
        <w:tc>
          <w:tcPr>
            <w:tcW w:w="2070" w:type="dxa"/>
            <w:vMerge w:val="restart"/>
            <w:tcBorders>
              <w:top w:val="single" w:sz="2" w:space="0" w:color="auto"/>
              <w:left w:val="single" w:sz="2" w:space="0" w:color="auto"/>
              <w:bottom w:val="single" w:sz="2" w:space="0" w:color="auto"/>
              <w:right w:val="single" w:sz="2" w:space="0" w:color="auto"/>
            </w:tcBorders>
          </w:tcPr>
          <w:p w14:paraId="529ED49B" w14:textId="77777777" w:rsidR="004A550B" w:rsidRPr="00645C9D" w:rsidRDefault="004A550B" w:rsidP="00592F81">
            <w:pPr>
              <w:ind w:firstLine="34"/>
              <w:jc w:val="center"/>
              <w:rPr>
                <w:bCs/>
                <w:sz w:val="24"/>
                <w:szCs w:val="24"/>
              </w:rPr>
            </w:pPr>
            <w:r w:rsidRPr="00645C9D">
              <w:rPr>
                <w:bCs/>
                <w:sz w:val="24"/>
                <w:szCs w:val="24"/>
              </w:rPr>
              <w:t>Длина «струевого пламени», м</w:t>
            </w:r>
          </w:p>
        </w:tc>
        <w:tc>
          <w:tcPr>
            <w:tcW w:w="4606" w:type="dxa"/>
            <w:gridSpan w:val="2"/>
            <w:tcBorders>
              <w:top w:val="single" w:sz="2" w:space="0" w:color="auto"/>
              <w:left w:val="single" w:sz="2" w:space="0" w:color="auto"/>
              <w:bottom w:val="single" w:sz="2" w:space="0" w:color="auto"/>
              <w:right w:val="single" w:sz="2" w:space="0" w:color="auto"/>
            </w:tcBorders>
          </w:tcPr>
          <w:p w14:paraId="324F2C28" w14:textId="77777777" w:rsidR="004A550B" w:rsidRPr="00645C9D" w:rsidRDefault="004A550B" w:rsidP="00592F81">
            <w:pPr>
              <w:ind w:firstLine="34"/>
              <w:jc w:val="center"/>
              <w:rPr>
                <w:bCs/>
                <w:sz w:val="24"/>
                <w:szCs w:val="24"/>
              </w:rPr>
            </w:pPr>
            <w:r w:rsidRPr="00645C9D">
              <w:rPr>
                <w:bCs/>
                <w:sz w:val="24"/>
                <w:szCs w:val="24"/>
              </w:rPr>
              <w:t>«Пожар в котловане»</w:t>
            </w:r>
          </w:p>
        </w:tc>
      </w:tr>
      <w:tr w:rsidR="004A550B" w:rsidRPr="00645C9D" w14:paraId="0D45796A" w14:textId="77777777" w:rsidTr="00592F81">
        <w:trPr>
          <w:jc w:val="center"/>
        </w:trPr>
        <w:tc>
          <w:tcPr>
            <w:tcW w:w="2695" w:type="dxa"/>
            <w:vMerge/>
            <w:tcBorders>
              <w:top w:val="single" w:sz="2" w:space="0" w:color="auto"/>
              <w:left w:val="single" w:sz="2" w:space="0" w:color="auto"/>
              <w:bottom w:val="single" w:sz="2" w:space="0" w:color="auto"/>
              <w:right w:val="single" w:sz="2" w:space="0" w:color="auto"/>
            </w:tcBorders>
          </w:tcPr>
          <w:p w14:paraId="008D0185" w14:textId="77777777" w:rsidR="004A550B" w:rsidRPr="00645C9D" w:rsidRDefault="004A550B" w:rsidP="00592F81">
            <w:pPr>
              <w:ind w:firstLine="34"/>
              <w:jc w:val="center"/>
              <w:rPr>
                <w:bCs/>
                <w:sz w:val="24"/>
                <w:szCs w:val="24"/>
              </w:rPr>
            </w:pPr>
          </w:p>
        </w:tc>
        <w:tc>
          <w:tcPr>
            <w:tcW w:w="2070" w:type="dxa"/>
            <w:vMerge/>
            <w:tcBorders>
              <w:top w:val="single" w:sz="2" w:space="0" w:color="auto"/>
              <w:left w:val="single" w:sz="2" w:space="0" w:color="auto"/>
              <w:bottom w:val="single" w:sz="2" w:space="0" w:color="auto"/>
              <w:right w:val="single" w:sz="2" w:space="0" w:color="auto"/>
            </w:tcBorders>
          </w:tcPr>
          <w:p w14:paraId="3C800A7B" w14:textId="77777777" w:rsidR="004A550B" w:rsidRPr="00645C9D" w:rsidRDefault="004A550B" w:rsidP="00592F81">
            <w:pPr>
              <w:ind w:firstLine="34"/>
              <w:jc w:val="center"/>
              <w:rPr>
                <w:bCs/>
                <w:sz w:val="24"/>
                <w:szCs w:val="24"/>
              </w:rPr>
            </w:pPr>
          </w:p>
        </w:tc>
        <w:tc>
          <w:tcPr>
            <w:tcW w:w="2361" w:type="dxa"/>
            <w:tcBorders>
              <w:top w:val="single" w:sz="2" w:space="0" w:color="auto"/>
              <w:left w:val="single" w:sz="2" w:space="0" w:color="auto"/>
              <w:bottom w:val="single" w:sz="2" w:space="0" w:color="auto"/>
              <w:right w:val="single" w:sz="2" w:space="0" w:color="auto"/>
            </w:tcBorders>
          </w:tcPr>
          <w:p w14:paraId="171EEF3F" w14:textId="77777777" w:rsidR="004A550B" w:rsidRPr="00645C9D" w:rsidRDefault="004A550B" w:rsidP="00592F81">
            <w:pPr>
              <w:ind w:firstLine="34"/>
              <w:jc w:val="center"/>
              <w:rPr>
                <w:bCs/>
                <w:sz w:val="24"/>
                <w:szCs w:val="24"/>
              </w:rPr>
            </w:pPr>
            <w:r w:rsidRPr="00645C9D">
              <w:rPr>
                <w:bCs/>
                <w:sz w:val="24"/>
                <w:szCs w:val="24"/>
              </w:rPr>
              <w:t>Радиус зоны 100% поражения, м</w:t>
            </w:r>
          </w:p>
        </w:tc>
        <w:tc>
          <w:tcPr>
            <w:tcW w:w="2245" w:type="dxa"/>
            <w:tcBorders>
              <w:top w:val="single" w:sz="2" w:space="0" w:color="auto"/>
              <w:left w:val="single" w:sz="2" w:space="0" w:color="auto"/>
              <w:bottom w:val="single" w:sz="2" w:space="0" w:color="auto"/>
              <w:right w:val="single" w:sz="2" w:space="0" w:color="auto"/>
            </w:tcBorders>
          </w:tcPr>
          <w:p w14:paraId="18CD0BAC" w14:textId="77777777" w:rsidR="004A550B" w:rsidRPr="00645C9D" w:rsidRDefault="004A550B" w:rsidP="00592F81">
            <w:pPr>
              <w:ind w:firstLine="34"/>
              <w:jc w:val="center"/>
              <w:rPr>
                <w:bCs/>
                <w:sz w:val="24"/>
                <w:szCs w:val="24"/>
              </w:rPr>
            </w:pPr>
            <w:r w:rsidRPr="00645C9D">
              <w:rPr>
                <w:bCs/>
                <w:sz w:val="24"/>
                <w:szCs w:val="24"/>
              </w:rPr>
              <w:t>Радиус зоны 1% поражения, м</w:t>
            </w:r>
          </w:p>
        </w:tc>
      </w:tr>
      <w:tr w:rsidR="004A550B" w:rsidRPr="00645C9D" w14:paraId="0B1B2A30" w14:textId="77777777" w:rsidTr="00592F81">
        <w:trPr>
          <w:jc w:val="center"/>
        </w:trPr>
        <w:tc>
          <w:tcPr>
            <w:tcW w:w="2695" w:type="dxa"/>
            <w:tcBorders>
              <w:top w:val="single" w:sz="2" w:space="0" w:color="auto"/>
              <w:left w:val="single" w:sz="2" w:space="0" w:color="auto"/>
              <w:bottom w:val="single" w:sz="4" w:space="0" w:color="auto"/>
              <w:right w:val="single" w:sz="2" w:space="0" w:color="auto"/>
            </w:tcBorders>
          </w:tcPr>
          <w:p w14:paraId="3D4F8643" w14:textId="77777777" w:rsidR="004A550B" w:rsidRPr="00645C9D" w:rsidRDefault="004A550B" w:rsidP="00592F81">
            <w:pPr>
              <w:spacing w:line="312" w:lineRule="auto"/>
              <w:ind w:firstLine="35"/>
              <w:jc w:val="both"/>
              <w:rPr>
                <w:bCs/>
                <w:sz w:val="24"/>
                <w:szCs w:val="24"/>
              </w:rPr>
            </w:pPr>
            <w:r w:rsidRPr="00645C9D">
              <w:rPr>
                <w:bCs/>
                <w:sz w:val="24"/>
                <w:szCs w:val="24"/>
              </w:rPr>
              <w:t xml:space="preserve">Высокого давления </w:t>
            </w:r>
          </w:p>
        </w:tc>
        <w:tc>
          <w:tcPr>
            <w:tcW w:w="2070" w:type="dxa"/>
            <w:tcBorders>
              <w:top w:val="single" w:sz="2" w:space="0" w:color="auto"/>
              <w:left w:val="single" w:sz="2" w:space="0" w:color="auto"/>
              <w:bottom w:val="single" w:sz="4" w:space="0" w:color="auto"/>
              <w:right w:val="single" w:sz="2" w:space="0" w:color="auto"/>
            </w:tcBorders>
          </w:tcPr>
          <w:p w14:paraId="2EDE9F5E" w14:textId="77777777" w:rsidR="004A550B" w:rsidRPr="00645C9D" w:rsidRDefault="004A550B" w:rsidP="00592F81">
            <w:pPr>
              <w:spacing w:line="312" w:lineRule="auto"/>
              <w:ind w:firstLine="35"/>
              <w:jc w:val="center"/>
              <w:rPr>
                <w:bCs/>
                <w:sz w:val="24"/>
                <w:szCs w:val="24"/>
              </w:rPr>
            </w:pPr>
            <w:r w:rsidRPr="00645C9D">
              <w:rPr>
                <w:bCs/>
                <w:sz w:val="24"/>
                <w:szCs w:val="24"/>
              </w:rPr>
              <w:t>85</w:t>
            </w:r>
          </w:p>
        </w:tc>
        <w:tc>
          <w:tcPr>
            <w:tcW w:w="2361" w:type="dxa"/>
            <w:tcBorders>
              <w:top w:val="single" w:sz="2" w:space="0" w:color="auto"/>
              <w:left w:val="single" w:sz="2" w:space="0" w:color="auto"/>
              <w:bottom w:val="single" w:sz="4" w:space="0" w:color="auto"/>
              <w:right w:val="single" w:sz="2" w:space="0" w:color="auto"/>
            </w:tcBorders>
          </w:tcPr>
          <w:p w14:paraId="2D94A99F" w14:textId="77777777" w:rsidR="004A550B" w:rsidRPr="00645C9D" w:rsidRDefault="004A550B" w:rsidP="00592F81">
            <w:pPr>
              <w:spacing w:line="312" w:lineRule="auto"/>
              <w:ind w:firstLine="35"/>
              <w:jc w:val="center"/>
              <w:rPr>
                <w:bCs/>
                <w:sz w:val="24"/>
                <w:szCs w:val="24"/>
              </w:rPr>
            </w:pPr>
            <w:r w:rsidRPr="00645C9D">
              <w:rPr>
                <w:bCs/>
                <w:sz w:val="24"/>
                <w:szCs w:val="24"/>
              </w:rPr>
              <w:t>15</w:t>
            </w:r>
          </w:p>
        </w:tc>
        <w:tc>
          <w:tcPr>
            <w:tcW w:w="2245" w:type="dxa"/>
            <w:tcBorders>
              <w:top w:val="single" w:sz="2" w:space="0" w:color="auto"/>
              <w:left w:val="single" w:sz="2" w:space="0" w:color="auto"/>
              <w:bottom w:val="single" w:sz="4" w:space="0" w:color="auto"/>
              <w:right w:val="single" w:sz="2" w:space="0" w:color="auto"/>
            </w:tcBorders>
          </w:tcPr>
          <w:p w14:paraId="3B3C15C0" w14:textId="77777777" w:rsidR="004A550B" w:rsidRPr="00645C9D" w:rsidRDefault="004A550B" w:rsidP="00592F81">
            <w:pPr>
              <w:spacing w:line="312" w:lineRule="auto"/>
              <w:ind w:firstLine="35"/>
              <w:jc w:val="center"/>
              <w:rPr>
                <w:bCs/>
                <w:sz w:val="24"/>
                <w:szCs w:val="24"/>
              </w:rPr>
            </w:pPr>
            <w:r w:rsidRPr="00645C9D">
              <w:rPr>
                <w:bCs/>
                <w:sz w:val="24"/>
                <w:szCs w:val="24"/>
              </w:rPr>
              <w:t>18</w:t>
            </w:r>
          </w:p>
        </w:tc>
      </w:tr>
      <w:tr w:rsidR="004A550B" w:rsidRPr="00645C9D" w14:paraId="57377FC5" w14:textId="77777777" w:rsidTr="00592F81">
        <w:trPr>
          <w:jc w:val="center"/>
        </w:trPr>
        <w:tc>
          <w:tcPr>
            <w:tcW w:w="2695" w:type="dxa"/>
            <w:tcBorders>
              <w:left w:val="single" w:sz="2" w:space="0" w:color="auto"/>
              <w:bottom w:val="single" w:sz="2" w:space="0" w:color="auto"/>
              <w:right w:val="single" w:sz="2" w:space="0" w:color="auto"/>
            </w:tcBorders>
          </w:tcPr>
          <w:p w14:paraId="2C2E3933" w14:textId="77777777" w:rsidR="004A550B" w:rsidRPr="00645C9D" w:rsidRDefault="004A550B" w:rsidP="00592F81">
            <w:pPr>
              <w:spacing w:line="312" w:lineRule="auto"/>
              <w:ind w:firstLine="35"/>
              <w:jc w:val="both"/>
              <w:rPr>
                <w:bCs/>
                <w:sz w:val="24"/>
                <w:szCs w:val="24"/>
              </w:rPr>
            </w:pPr>
            <w:r w:rsidRPr="00645C9D">
              <w:rPr>
                <w:bCs/>
                <w:sz w:val="24"/>
                <w:szCs w:val="24"/>
              </w:rPr>
              <w:t>Низкого давления</w:t>
            </w:r>
          </w:p>
        </w:tc>
        <w:tc>
          <w:tcPr>
            <w:tcW w:w="2070" w:type="dxa"/>
            <w:tcBorders>
              <w:left w:val="single" w:sz="2" w:space="0" w:color="auto"/>
              <w:bottom w:val="single" w:sz="2" w:space="0" w:color="auto"/>
              <w:right w:val="single" w:sz="2" w:space="0" w:color="auto"/>
            </w:tcBorders>
          </w:tcPr>
          <w:p w14:paraId="04551121" w14:textId="77777777" w:rsidR="004A550B" w:rsidRPr="00645C9D" w:rsidRDefault="004A550B" w:rsidP="00592F81">
            <w:pPr>
              <w:spacing w:line="312" w:lineRule="auto"/>
              <w:ind w:firstLine="35"/>
              <w:jc w:val="center"/>
              <w:rPr>
                <w:bCs/>
                <w:sz w:val="24"/>
                <w:szCs w:val="24"/>
              </w:rPr>
            </w:pPr>
            <w:r w:rsidRPr="00645C9D">
              <w:rPr>
                <w:bCs/>
                <w:sz w:val="24"/>
                <w:szCs w:val="24"/>
              </w:rPr>
              <w:t>66</w:t>
            </w:r>
          </w:p>
        </w:tc>
        <w:tc>
          <w:tcPr>
            <w:tcW w:w="2361" w:type="dxa"/>
            <w:tcBorders>
              <w:left w:val="single" w:sz="2" w:space="0" w:color="auto"/>
              <w:bottom w:val="single" w:sz="2" w:space="0" w:color="auto"/>
              <w:right w:val="single" w:sz="2" w:space="0" w:color="auto"/>
            </w:tcBorders>
          </w:tcPr>
          <w:p w14:paraId="4E7EC9EC" w14:textId="77777777" w:rsidR="004A550B" w:rsidRPr="00645C9D" w:rsidRDefault="004A550B" w:rsidP="00592F81">
            <w:pPr>
              <w:spacing w:line="312" w:lineRule="auto"/>
              <w:ind w:firstLine="35"/>
              <w:jc w:val="center"/>
              <w:rPr>
                <w:bCs/>
                <w:sz w:val="24"/>
                <w:szCs w:val="24"/>
              </w:rPr>
            </w:pPr>
            <w:r w:rsidRPr="00645C9D">
              <w:rPr>
                <w:bCs/>
                <w:sz w:val="24"/>
                <w:szCs w:val="24"/>
              </w:rPr>
              <w:t>13</w:t>
            </w:r>
          </w:p>
        </w:tc>
        <w:tc>
          <w:tcPr>
            <w:tcW w:w="2245" w:type="dxa"/>
            <w:tcBorders>
              <w:left w:val="single" w:sz="2" w:space="0" w:color="auto"/>
              <w:bottom w:val="single" w:sz="2" w:space="0" w:color="auto"/>
              <w:right w:val="single" w:sz="2" w:space="0" w:color="auto"/>
            </w:tcBorders>
          </w:tcPr>
          <w:p w14:paraId="71153FA5" w14:textId="77777777" w:rsidR="004A550B" w:rsidRPr="00645C9D" w:rsidRDefault="004A550B" w:rsidP="00592F81">
            <w:pPr>
              <w:spacing w:line="312" w:lineRule="auto"/>
              <w:ind w:firstLine="35"/>
              <w:jc w:val="center"/>
              <w:rPr>
                <w:bCs/>
                <w:sz w:val="24"/>
                <w:szCs w:val="24"/>
              </w:rPr>
            </w:pPr>
            <w:r w:rsidRPr="00645C9D">
              <w:rPr>
                <w:bCs/>
                <w:sz w:val="24"/>
                <w:szCs w:val="24"/>
              </w:rPr>
              <w:t>15</w:t>
            </w:r>
          </w:p>
        </w:tc>
      </w:tr>
    </w:tbl>
    <w:p w14:paraId="072D98E3" w14:textId="77777777" w:rsidR="004A550B" w:rsidRDefault="004A550B" w:rsidP="004A550B">
      <w:pPr>
        <w:pStyle w:val="S0"/>
        <w:ind w:firstLine="709"/>
      </w:pPr>
    </w:p>
    <w:p w14:paraId="7B4EFAA7" w14:textId="77777777" w:rsidR="004A550B" w:rsidRDefault="004A550B" w:rsidP="004A550B">
      <w:pPr>
        <w:pStyle w:val="S0"/>
        <w:ind w:firstLine="709"/>
      </w:pPr>
      <w:r>
        <w:t>Аварии №2.</w:t>
      </w:r>
    </w:p>
    <w:p w14:paraId="1FF2CFBB" w14:textId="77777777" w:rsidR="004A550B" w:rsidRDefault="004A550B" w:rsidP="004A550B">
      <w:pPr>
        <w:pStyle w:val="S0"/>
        <w:ind w:firstLine="709"/>
      </w:pPr>
      <w:r>
        <w:t>Оценка последствий аварии на ГРП (ШРП) выполнена на основании «Методических указаний по проведению анализа риска для опасных производственных объектов газотранспортных предприятий ОАО «Газпром», том 1,2, Москва, 2003.</w:t>
      </w:r>
    </w:p>
    <w:p w14:paraId="41180489" w14:textId="77777777" w:rsidR="004A550B" w:rsidRDefault="004A550B" w:rsidP="004A550B">
      <w:pPr>
        <w:pStyle w:val="S0"/>
        <w:ind w:firstLine="709"/>
      </w:pPr>
      <w:r>
        <w:lastRenderedPageBreak/>
        <w:t>Радиус зоны термического поражения людей с летальным исходом не превышает 5 метров.</w:t>
      </w:r>
    </w:p>
    <w:p w14:paraId="5172E02C" w14:textId="77777777" w:rsidR="004A550B" w:rsidRDefault="004A550B" w:rsidP="004A550B">
      <w:pPr>
        <w:pStyle w:val="S0"/>
        <w:ind w:firstLine="709"/>
      </w:pPr>
      <w:r>
        <w:t>Аварии №3.</w:t>
      </w:r>
    </w:p>
    <w:p w14:paraId="3F0EE11C" w14:textId="77777777" w:rsidR="004A550B" w:rsidRDefault="004A550B" w:rsidP="004A550B">
      <w:pPr>
        <w:pStyle w:val="S0"/>
        <w:ind w:firstLine="709"/>
      </w:pPr>
      <w:r>
        <w:t>На котельных Переправненского сельского поселения максимальной по последствиям аварией является взрыв природного газа, связанный с полным разрывом газопровода, обеспечивающего подачу топливного газа в помещения котельной.</w:t>
      </w:r>
    </w:p>
    <w:p w14:paraId="38DEC2F1" w14:textId="77777777" w:rsidR="004A550B" w:rsidRDefault="004A550B" w:rsidP="004A550B">
      <w:pPr>
        <w:pStyle w:val="S0"/>
        <w:ind w:firstLine="709"/>
      </w:pPr>
      <w:r>
        <w:t>Расчеты количества опасных веществ, способных принимать участие в аварии, а также зон действия поражающих факторов выполнялись согласно «Отраслевому руководству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РАО «Газпром», 1996 и ГОСТ Р 12.3.047–98. «Пожарная безопасность технологических процессов. Общие требования. Методы контроля».</w:t>
      </w:r>
    </w:p>
    <w:p w14:paraId="54E9743C" w14:textId="77777777" w:rsidR="004A550B" w:rsidRDefault="004A550B" w:rsidP="004A550B">
      <w:pPr>
        <w:pStyle w:val="S0"/>
        <w:ind w:firstLine="709"/>
      </w:pPr>
      <w:r>
        <w:t xml:space="preserve">Выброс газа может стать причиной накопления большого количества газовоздушной смеси в помещении, что в комплексе с ограничением пространства может вызвать ускорение фронта пламени при воспламенении и, как следствие, переход горения во взрывной дефлаграционный или даже детонационный режим с формированием волны избыточного давления (сценарий сгорания облака с развитием избыточного давления). С точки зрения возможных масштабов поражения людей и разрушения зданий, данный сценарий является наихудшим сценарием аварии. Основными поражающими факторами при сгорании газа с развитием избыточного давления являются пламя и волна избыточного давления. </w:t>
      </w:r>
    </w:p>
    <w:p w14:paraId="1B1D1617" w14:textId="77777777" w:rsidR="004A550B" w:rsidRDefault="004A550B" w:rsidP="004A550B">
      <w:pPr>
        <w:pStyle w:val="S0"/>
        <w:ind w:firstLine="709"/>
      </w:pPr>
      <w:r>
        <w:t>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14:paraId="45E5203C" w14:textId="77777777" w:rsidR="004A550B" w:rsidRDefault="004A550B" w:rsidP="004A550B">
      <w:pPr>
        <w:pStyle w:val="S0"/>
        <w:ind w:firstLine="709"/>
      </w:pPr>
      <w:r>
        <w:t>Согласно Приложению к приказу МЧС России №329 от 08.07.2004 г., в качестве техногенных ЧС идентифицируютсятся пожары и взрывы на ПВОО, в результате которых погибло 2 и более чел, число госпитализированных – 4 и более чел.; прямой материальный ущерб от которых составляет 1500 МРОТ и более.</w:t>
      </w:r>
    </w:p>
    <w:p w14:paraId="02127A43" w14:textId="77777777" w:rsidR="004A550B" w:rsidRDefault="004A550B" w:rsidP="004A550B">
      <w:pPr>
        <w:pStyle w:val="S0"/>
        <w:ind w:firstLine="0"/>
      </w:pPr>
    </w:p>
    <w:p w14:paraId="19E9155D" w14:textId="77777777" w:rsidR="004A550B" w:rsidRPr="00243171" w:rsidRDefault="004A550B" w:rsidP="004A550B">
      <w:pPr>
        <w:pStyle w:val="S0"/>
        <w:ind w:firstLine="709"/>
        <w:rPr>
          <w:b/>
        </w:rPr>
      </w:pPr>
      <w:r w:rsidRPr="00243171">
        <w:rPr>
          <w:b/>
        </w:rPr>
        <w:t>Магистральный газопровод</w:t>
      </w:r>
    </w:p>
    <w:p w14:paraId="1DE54D08" w14:textId="77777777" w:rsidR="004A550B" w:rsidRDefault="004A550B" w:rsidP="004A550B">
      <w:pPr>
        <w:pStyle w:val="S0"/>
        <w:ind w:firstLine="709"/>
      </w:pPr>
      <w:r>
        <w:t xml:space="preserve">Наиболее вероятная авария на наземном газопроводе – образование свища (утечка газа через отверстие диаметром до 25 мм в стенке трубопровода). При разгерметизации магистрального газопровода чаще всего происходит истечение газа в атмосферу с последующим рассеиванием. </w:t>
      </w:r>
    </w:p>
    <w:p w14:paraId="00C8F7E3" w14:textId="77777777" w:rsidR="004A550B" w:rsidRDefault="004A550B" w:rsidP="004A550B">
      <w:pPr>
        <w:pStyle w:val="S0"/>
        <w:ind w:firstLine="709"/>
      </w:pPr>
      <w:r>
        <w:t xml:space="preserve">При разгерметизации подземного газопровода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14:paraId="38DA79FC" w14:textId="77777777" w:rsidR="004A550B" w:rsidRDefault="004A550B" w:rsidP="004A550B">
      <w:pPr>
        <w:pStyle w:val="S0"/>
        <w:ind w:firstLine="709"/>
      </w:pPr>
      <w:r>
        <w:t>При факельном горении наиболее опасным является начальный момент истечения и горения факела; когда расход газа и размер факела максимальны и у попавших в опасную зону людей нет времени, чтобы его покинуть. Поэтому при авариях, сопровождающихся факельным горением, расстояния действия поражающих факторов во многом определяется длиной факела (дальностью огневого воздействия). Принималось, что в силу действия кинетических эффектов вследствие сложной пространственной ориентации труб в случае воспламенения горящая струя газа может быть равновероятно направлена в любом географическом направлении. Поэтому для наиболее опасного случая (наименьший угол наклона струи к поверхности земли) опасное расстояние соответствует длине факела.</w:t>
      </w:r>
    </w:p>
    <w:p w14:paraId="30868D12" w14:textId="77777777" w:rsidR="004A550B" w:rsidRDefault="004A550B" w:rsidP="004A550B">
      <w:pPr>
        <w:pStyle w:val="S0"/>
        <w:ind w:firstLine="709"/>
      </w:pPr>
      <w:r>
        <w:t xml:space="preserve">При факельном горении для газопровода диаметром 500 мм и менее опасное расстояние равно 0,6 м для прокола (истечение через свищ в теле трубы) и 12 м при разрыве на полный диаметр. Для газопровода диаметром 700 мм опасное расстояние равно 50 м при </w:t>
      </w:r>
      <w:r>
        <w:lastRenderedPageBreak/>
        <w:t xml:space="preserve">разрыве на полный диаметр. Для магистрального газопровода </w:t>
      </w:r>
      <w:r>
        <w:rPr>
          <w:lang w:val="en-US"/>
        </w:rPr>
        <w:t>D</w:t>
      </w:r>
      <w:r>
        <w:t xml:space="preserve"> 1400 мм опасное расстояние при возникновении пожара в случае аварии составляет 190 м.</w:t>
      </w:r>
    </w:p>
    <w:p w14:paraId="34DEA649" w14:textId="77777777" w:rsidR="004A550B" w:rsidRDefault="004A550B" w:rsidP="004A550B">
      <w:pPr>
        <w:pStyle w:val="S0"/>
        <w:ind w:firstLine="709"/>
      </w:pPr>
    </w:p>
    <w:p w14:paraId="5C9E0194" w14:textId="77777777" w:rsidR="004A550B" w:rsidRPr="00243171" w:rsidRDefault="004A550B" w:rsidP="004A550B">
      <w:pPr>
        <w:pStyle w:val="S0"/>
        <w:ind w:firstLine="709"/>
        <w:rPr>
          <w:b/>
        </w:rPr>
      </w:pPr>
      <w:r w:rsidRPr="00243171">
        <w:rPr>
          <w:b/>
        </w:rPr>
        <w:t>АЗС</w:t>
      </w:r>
    </w:p>
    <w:p w14:paraId="34AF7A69" w14:textId="77777777" w:rsidR="004A550B" w:rsidRDefault="004A550B" w:rsidP="004A550B">
      <w:pPr>
        <w:pStyle w:val="S0"/>
        <w:ind w:firstLine="709"/>
      </w:pPr>
      <w:r>
        <w:t>К основным поражающим факторам в случае аварий на АЗС относятся ударная волна и тепловое излучение.</w:t>
      </w:r>
    </w:p>
    <w:p w14:paraId="4AF7DA59" w14:textId="77777777" w:rsidR="004A550B" w:rsidRDefault="004A550B" w:rsidP="004A550B">
      <w:pPr>
        <w:pStyle w:val="S0"/>
        <w:ind w:firstLine="709"/>
      </w:pPr>
      <w:r>
        <w:t>При возникновении аварии на АЗС, в виде пожаров проливов, возможно воздействие на работников АЗС поражающего фактора теплового излучения пожара пролива с получением ожогов различной степени тяжести в радиусе от 9 до 31 метров.</w:t>
      </w:r>
    </w:p>
    <w:p w14:paraId="218057C2" w14:textId="77777777" w:rsidR="004A550B" w:rsidRDefault="004A550B" w:rsidP="004A550B">
      <w:pPr>
        <w:pStyle w:val="S0"/>
        <w:ind w:firstLine="709"/>
      </w:pPr>
      <w:r>
        <w:t>При сгорании «огненного шара» возникает поражающий фактор – тепловое излучение «огненного шара», воздействие которого на человека вызывает у него ожоги различной степени тяжести в радиусе от 179 до 283 метров.</w:t>
      </w:r>
    </w:p>
    <w:p w14:paraId="53B375A2" w14:textId="77777777" w:rsidR="004A550B" w:rsidRDefault="004A550B" w:rsidP="004A550B">
      <w:pPr>
        <w:pStyle w:val="S0"/>
        <w:ind w:firstLine="709"/>
      </w:pPr>
      <w:r>
        <w:t>При авариях, сопровождающихся взрывом, возможны разрушения оборудования, конструкций и травмирование людей в радиусе до 30 метров, а также легкие травмы и контузии в радиусе от 34 до 107 метров. Максимальная зона малых повреждений зданий (разбита часть остекления) достигает 167 метров.</w:t>
      </w:r>
    </w:p>
    <w:p w14:paraId="26B49E9F" w14:textId="77777777" w:rsidR="004A550B" w:rsidRDefault="004A550B" w:rsidP="004A550B">
      <w:pPr>
        <w:pStyle w:val="S0"/>
        <w:ind w:firstLine="709"/>
      </w:pPr>
      <w:r>
        <w:t xml:space="preserve">Аварии на АЗС считаются локальными. В жилой застройке, расположенной на расстоянии до 167 метров, могут быть выбиты стекла. </w:t>
      </w:r>
    </w:p>
    <w:p w14:paraId="7A35FA46" w14:textId="77777777" w:rsidR="004A550B" w:rsidRDefault="004A550B" w:rsidP="004A550B">
      <w:pPr>
        <w:pStyle w:val="S0"/>
        <w:ind w:firstLine="709"/>
      </w:pPr>
      <w:r>
        <w:t>Опасными факторами пожара, воздействующими на людей, также являются токсичные продукты горения нефтепродуктов, их распространение на определенное расстояние от очага пожара.</w:t>
      </w:r>
    </w:p>
    <w:p w14:paraId="03CF3855" w14:textId="77777777" w:rsidR="004A550B" w:rsidRDefault="004A550B" w:rsidP="004A550B">
      <w:pPr>
        <w:pStyle w:val="S0"/>
        <w:ind w:firstLine="709"/>
      </w:pPr>
      <w:r>
        <w:t>Расчеты интенсивности теплового излучения при пожарах пролива топлива и параметров волны давления при сгорании газопаровоздушных смесей в открытом пространстве проведены в соответствии с Приложениями В, Д, Е к ГОСТ Р 12.3.047-98. Критерии для оценки поражения человека тепловым излучением пожара пролива топлива, а также повреждений зданий и поражения людей от волны давления при сгорании газопаровоздушных смесей в открытом пространстве в результате пожара пролива топлива принимались в соответствии с данными таблиц 2 и 3 ГОСТ Р 12.3.047-98.</w:t>
      </w:r>
    </w:p>
    <w:p w14:paraId="3FB0D3BE" w14:textId="77777777" w:rsidR="004A550B" w:rsidRDefault="004A550B" w:rsidP="004A550B">
      <w:pPr>
        <w:spacing w:line="312" w:lineRule="auto"/>
        <w:jc w:val="right"/>
        <w:rPr>
          <w:i/>
          <w:iCs/>
          <w:sz w:val="24"/>
          <w:szCs w:val="24"/>
        </w:rPr>
      </w:pPr>
    </w:p>
    <w:p w14:paraId="7DB80912" w14:textId="77777777" w:rsidR="004A550B" w:rsidRPr="00645C9D" w:rsidRDefault="004A550B" w:rsidP="004A550B">
      <w:pPr>
        <w:spacing w:after="120"/>
        <w:ind w:left="1418" w:hanging="1418"/>
        <w:rPr>
          <w:i/>
          <w:sz w:val="24"/>
          <w:szCs w:val="24"/>
        </w:rPr>
      </w:pPr>
      <w:r w:rsidRPr="009C15BA">
        <w:rPr>
          <w:sz w:val="24"/>
          <w:szCs w:val="24"/>
        </w:rPr>
        <w:t>Таблица 4.</w:t>
      </w:r>
      <w:r>
        <w:rPr>
          <w:sz w:val="24"/>
          <w:szCs w:val="24"/>
        </w:rPr>
        <w:t>4</w:t>
      </w:r>
      <w:r w:rsidRPr="009C15BA">
        <w:rPr>
          <w:sz w:val="24"/>
          <w:szCs w:val="24"/>
        </w:rPr>
        <w:t xml:space="preserve"> –</w:t>
      </w:r>
      <w:r w:rsidRPr="009C15BA">
        <w:rPr>
          <w:sz w:val="24"/>
          <w:szCs w:val="24"/>
        </w:rPr>
        <w:tab/>
      </w:r>
      <w:r w:rsidRPr="00E7275F">
        <w:rPr>
          <w:iCs/>
          <w:sz w:val="24"/>
          <w:szCs w:val="24"/>
        </w:rPr>
        <w:t xml:space="preserve">Результаты расчета </w:t>
      </w:r>
      <w:r w:rsidRPr="00E7275F">
        <w:rPr>
          <w:sz w:val="24"/>
          <w:szCs w:val="24"/>
        </w:rPr>
        <w:t>зон действия поражающих факто</w:t>
      </w:r>
      <w:r>
        <w:rPr>
          <w:sz w:val="24"/>
          <w:szCs w:val="24"/>
        </w:rPr>
        <w:t>ров при сценариях аварий на АЗС</w:t>
      </w:r>
    </w:p>
    <w:tbl>
      <w:tblPr>
        <w:tblW w:w="9353" w:type="dxa"/>
        <w:jc w:val="center"/>
        <w:tblBorders>
          <w:top w:val="single" w:sz="2" w:space="0" w:color="auto"/>
          <w:left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486"/>
        <w:gridCol w:w="1867"/>
      </w:tblGrid>
      <w:tr w:rsidR="004A550B" w:rsidRPr="00645C9D" w14:paraId="70A73DF2" w14:textId="77777777" w:rsidTr="00592F81">
        <w:trPr>
          <w:cantSplit/>
          <w:trHeight w:val="20"/>
          <w:jc w:val="center"/>
        </w:trPr>
        <w:tc>
          <w:tcPr>
            <w:tcW w:w="7486" w:type="dxa"/>
            <w:shd w:val="clear" w:color="auto" w:fill="auto"/>
            <w:vAlign w:val="center"/>
          </w:tcPr>
          <w:p w14:paraId="1840EAB5" w14:textId="77777777" w:rsidR="004A550B" w:rsidRPr="00645C9D" w:rsidRDefault="004A550B" w:rsidP="00592F81">
            <w:pPr>
              <w:spacing w:line="276" w:lineRule="auto"/>
              <w:ind w:firstLine="35"/>
              <w:jc w:val="center"/>
              <w:rPr>
                <w:sz w:val="24"/>
                <w:szCs w:val="24"/>
              </w:rPr>
            </w:pPr>
            <w:r w:rsidRPr="00645C9D">
              <w:rPr>
                <w:sz w:val="24"/>
                <w:szCs w:val="24"/>
              </w:rPr>
              <w:t>Параметр</w:t>
            </w:r>
          </w:p>
        </w:tc>
        <w:tc>
          <w:tcPr>
            <w:tcW w:w="1867" w:type="dxa"/>
            <w:shd w:val="clear" w:color="auto" w:fill="auto"/>
            <w:vAlign w:val="center"/>
          </w:tcPr>
          <w:p w14:paraId="0D78DC47" w14:textId="77777777" w:rsidR="004A550B" w:rsidRPr="003A104C" w:rsidRDefault="004A550B" w:rsidP="00592F81">
            <w:pPr>
              <w:spacing w:line="276" w:lineRule="auto"/>
              <w:ind w:firstLine="34"/>
              <w:jc w:val="center"/>
              <w:rPr>
                <w:sz w:val="22"/>
              </w:rPr>
            </w:pPr>
            <w:r w:rsidRPr="003A104C">
              <w:rPr>
                <w:sz w:val="22"/>
              </w:rPr>
              <w:t xml:space="preserve">АЗС </w:t>
            </w:r>
            <w:r w:rsidRPr="003A104C">
              <w:rPr>
                <w:sz w:val="22"/>
              </w:rPr>
              <w:br/>
              <w:t>(ст. Переправная, х. Центральный)</w:t>
            </w:r>
          </w:p>
        </w:tc>
      </w:tr>
    </w:tbl>
    <w:p w14:paraId="5B0068EB" w14:textId="77777777" w:rsidR="004A550B" w:rsidRPr="003A104C" w:rsidRDefault="004A550B" w:rsidP="004A550B">
      <w:pPr>
        <w:rPr>
          <w:sz w:val="2"/>
          <w:szCs w:val="2"/>
        </w:rPr>
      </w:pPr>
    </w:p>
    <w:tbl>
      <w:tblPr>
        <w:tblW w:w="93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486"/>
        <w:gridCol w:w="1867"/>
      </w:tblGrid>
      <w:tr w:rsidR="004A550B" w:rsidRPr="00645C9D" w14:paraId="7FBDABB8" w14:textId="77777777" w:rsidTr="00592F81">
        <w:trPr>
          <w:cantSplit/>
          <w:trHeight w:val="20"/>
          <w:tblHeader/>
          <w:jc w:val="center"/>
        </w:trPr>
        <w:tc>
          <w:tcPr>
            <w:tcW w:w="7486" w:type="dxa"/>
            <w:shd w:val="clear" w:color="auto" w:fill="auto"/>
            <w:vAlign w:val="center"/>
          </w:tcPr>
          <w:p w14:paraId="39C5F0E3" w14:textId="77777777" w:rsidR="004A550B" w:rsidRPr="003A104C" w:rsidRDefault="004A550B" w:rsidP="00592F81">
            <w:pPr>
              <w:spacing w:line="276" w:lineRule="auto"/>
              <w:ind w:firstLine="35"/>
              <w:jc w:val="center"/>
              <w:rPr>
                <w:sz w:val="18"/>
                <w:szCs w:val="18"/>
              </w:rPr>
            </w:pPr>
            <w:r w:rsidRPr="003A104C">
              <w:rPr>
                <w:sz w:val="18"/>
                <w:szCs w:val="18"/>
              </w:rPr>
              <w:t>1</w:t>
            </w:r>
          </w:p>
        </w:tc>
        <w:tc>
          <w:tcPr>
            <w:tcW w:w="1867" w:type="dxa"/>
            <w:shd w:val="clear" w:color="auto" w:fill="auto"/>
            <w:vAlign w:val="center"/>
          </w:tcPr>
          <w:p w14:paraId="79B7156B" w14:textId="77777777" w:rsidR="004A550B" w:rsidRPr="003A104C" w:rsidRDefault="004A550B" w:rsidP="00592F81">
            <w:pPr>
              <w:spacing w:line="276" w:lineRule="auto"/>
              <w:ind w:firstLine="34"/>
              <w:jc w:val="center"/>
              <w:rPr>
                <w:sz w:val="18"/>
                <w:szCs w:val="18"/>
              </w:rPr>
            </w:pPr>
            <w:r w:rsidRPr="003A104C">
              <w:rPr>
                <w:sz w:val="18"/>
                <w:szCs w:val="18"/>
              </w:rPr>
              <w:t>2</w:t>
            </w:r>
          </w:p>
        </w:tc>
      </w:tr>
      <w:tr w:rsidR="004A550B" w:rsidRPr="00645C9D" w14:paraId="658C1654" w14:textId="77777777" w:rsidTr="00592F81">
        <w:trPr>
          <w:cantSplit/>
          <w:trHeight w:val="20"/>
          <w:jc w:val="center"/>
        </w:trPr>
        <w:tc>
          <w:tcPr>
            <w:tcW w:w="9353" w:type="dxa"/>
            <w:gridSpan w:val="2"/>
            <w:shd w:val="clear" w:color="auto" w:fill="auto"/>
          </w:tcPr>
          <w:p w14:paraId="2A71A9CE" w14:textId="77777777" w:rsidR="004A550B" w:rsidRPr="003A104C" w:rsidRDefault="004A550B" w:rsidP="00592F81">
            <w:pPr>
              <w:spacing w:line="276" w:lineRule="auto"/>
              <w:ind w:firstLine="34"/>
              <w:jc w:val="both"/>
              <w:rPr>
                <w:b/>
                <w:sz w:val="22"/>
              </w:rPr>
            </w:pPr>
            <w:r w:rsidRPr="003A104C">
              <w:rPr>
                <w:b/>
                <w:sz w:val="22"/>
              </w:rPr>
              <w:t>Пожар пролива</w:t>
            </w:r>
          </w:p>
        </w:tc>
      </w:tr>
      <w:tr w:rsidR="004A550B" w:rsidRPr="00645C9D" w14:paraId="50DF096C" w14:textId="77777777" w:rsidTr="00592F81">
        <w:trPr>
          <w:cantSplit/>
          <w:trHeight w:val="20"/>
          <w:jc w:val="center"/>
        </w:trPr>
        <w:tc>
          <w:tcPr>
            <w:tcW w:w="9353" w:type="dxa"/>
            <w:gridSpan w:val="2"/>
            <w:shd w:val="clear" w:color="auto" w:fill="auto"/>
          </w:tcPr>
          <w:p w14:paraId="4A419431" w14:textId="77777777" w:rsidR="004A550B" w:rsidRPr="003A104C" w:rsidRDefault="004A550B" w:rsidP="00592F81">
            <w:pPr>
              <w:spacing w:line="276" w:lineRule="auto"/>
              <w:ind w:firstLine="34"/>
              <w:jc w:val="both"/>
              <w:rPr>
                <w:sz w:val="22"/>
              </w:rPr>
            </w:pPr>
            <w:r w:rsidRPr="003A104C">
              <w:rPr>
                <w:sz w:val="22"/>
              </w:rPr>
              <w:t>Расстояние от геометрического центра пролива до облучаемого объекта, м</w:t>
            </w:r>
          </w:p>
        </w:tc>
      </w:tr>
      <w:tr w:rsidR="004A550B" w:rsidRPr="00645C9D" w14:paraId="274EDD56" w14:textId="77777777" w:rsidTr="00592F81">
        <w:trPr>
          <w:cantSplit/>
          <w:trHeight w:val="20"/>
          <w:jc w:val="center"/>
        </w:trPr>
        <w:tc>
          <w:tcPr>
            <w:tcW w:w="7486" w:type="dxa"/>
            <w:shd w:val="clear" w:color="auto" w:fill="auto"/>
            <w:vAlign w:val="center"/>
          </w:tcPr>
          <w:p w14:paraId="1779441C" w14:textId="77777777" w:rsidR="004A550B" w:rsidRPr="003A104C" w:rsidRDefault="004A550B" w:rsidP="00592F81">
            <w:pPr>
              <w:spacing w:line="276" w:lineRule="auto"/>
              <w:ind w:firstLine="35"/>
              <w:jc w:val="both"/>
              <w:rPr>
                <w:sz w:val="22"/>
              </w:rPr>
            </w:pPr>
            <w:r w:rsidRPr="003A104C">
              <w:rPr>
                <w:sz w:val="22"/>
              </w:rPr>
              <w:t>Без негативных последствий в течении времени</w:t>
            </w:r>
          </w:p>
        </w:tc>
        <w:tc>
          <w:tcPr>
            <w:tcW w:w="1867" w:type="dxa"/>
            <w:shd w:val="clear" w:color="auto" w:fill="auto"/>
            <w:vAlign w:val="center"/>
          </w:tcPr>
          <w:p w14:paraId="2236B1C7" w14:textId="77777777" w:rsidR="004A550B" w:rsidRPr="003A104C" w:rsidRDefault="004A550B" w:rsidP="00592F81">
            <w:pPr>
              <w:spacing w:line="276" w:lineRule="auto"/>
              <w:ind w:firstLine="34"/>
              <w:jc w:val="center"/>
              <w:rPr>
                <w:sz w:val="22"/>
              </w:rPr>
            </w:pPr>
            <w:r w:rsidRPr="003A104C">
              <w:rPr>
                <w:sz w:val="22"/>
              </w:rPr>
              <w:t>74,75</w:t>
            </w:r>
          </w:p>
        </w:tc>
      </w:tr>
      <w:tr w:rsidR="004A550B" w:rsidRPr="00645C9D" w14:paraId="74C86E09" w14:textId="77777777" w:rsidTr="00592F81">
        <w:trPr>
          <w:cantSplit/>
          <w:trHeight w:val="20"/>
          <w:jc w:val="center"/>
        </w:trPr>
        <w:tc>
          <w:tcPr>
            <w:tcW w:w="7486" w:type="dxa"/>
            <w:shd w:val="clear" w:color="auto" w:fill="auto"/>
            <w:vAlign w:val="center"/>
          </w:tcPr>
          <w:p w14:paraId="178DEF02" w14:textId="77777777" w:rsidR="004A550B" w:rsidRPr="003A104C" w:rsidRDefault="004A550B" w:rsidP="00592F81">
            <w:pPr>
              <w:spacing w:line="276" w:lineRule="auto"/>
              <w:ind w:firstLine="35"/>
              <w:jc w:val="both"/>
              <w:rPr>
                <w:sz w:val="22"/>
              </w:rPr>
            </w:pPr>
            <w:r w:rsidRPr="003A104C">
              <w:rPr>
                <w:sz w:val="22"/>
              </w:rPr>
              <w:t>Безопасно для человека в брезентовой одежде</w:t>
            </w:r>
          </w:p>
        </w:tc>
        <w:tc>
          <w:tcPr>
            <w:tcW w:w="1867" w:type="dxa"/>
            <w:shd w:val="clear" w:color="auto" w:fill="auto"/>
            <w:vAlign w:val="center"/>
          </w:tcPr>
          <w:p w14:paraId="3B16CD22" w14:textId="77777777" w:rsidR="004A550B" w:rsidRPr="003A104C" w:rsidRDefault="004A550B" w:rsidP="00592F81">
            <w:pPr>
              <w:spacing w:line="276" w:lineRule="auto"/>
              <w:ind w:firstLine="34"/>
              <w:jc w:val="center"/>
              <w:rPr>
                <w:sz w:val="22"/>
              </w:rPr>
            </w:pPr>
            <w:r w:rsidRPr="003A104C">
              <w:rPr>
                <w:sz w:val="22"/>
              </w:rPr>
              <w:t>48,75</w:t>
            </w:r>
          </w:p>
        </w:tc>
      </w:tr>
      <w:tr w:rsidR="004A550B" w:rsidRPr="00645C9D" w14:paraId="548C8343" w14:textId="77777777" w:rsidTr="00592F81">
        <w:trPr>
          <w:cantSplit/>
          <w:trHeight w:val="20"/>
          <w:jc w:val="center"/>
        </w:trPr>
        <w:tc>
          <w:tcPr>
            <w:tcW w:w="7486" w:type="dxa"/>
            <w:shd w:val="clear" w:color="auto" w:fill="auto"/>
            <w:vAlign w:val="center"/>
          </w:tcPr>
          <w:p w14:paraId="4832438F" w14:textId="77777777" w:rsidR="004A550B" w:rsidRPr="003A104C" w:rsidRDefault="004A550B" w:rsidP="00592F81">
            <w:pPr>
              <w:spacing w:line="276" w:lineRule="auto"/>
              <w:ind w:firstLine="35"/>
              <w:jc w:val="both"/>
              <w:rPr>
                <w:sz w:val="22"/>
              </w:rPr>
            </w:pPr>
            <w:r w:rsidRPr="003A104C">
              <w:rPr>
                <w:sz w:val="22"/>
              </w:rPr>
              <w:t>Непереносимая боль через 20-30 сек; Ожог 1-й степени через 15-20 сек; Ожог 2-й степени через 30-40 сек; Воспламенение хлопко-волокна через 15 мин</w:t>
            </w:r>
          </w:p>
        </w:tc>
        <w:tc>
          <w:tcPr>
            <w:tcW w:w="1867" w:type="dxa"/>
            <w:shd w:val="clear" w:color="auto" w:fill="auto"/>
            <w:vAlign w:val="center"/>
          </w:tcPr>
          <w:p w14:paraId="4B569B31" w14:textId="77777777" w:rsidR="004A550B" w:rsidRPr="003A104C" w:rsidRDefault="004A550B" w:rsidP="00592F81">
            <w:pPr>
              <w:spacing w:line="276" w:lineRule="auto"/>
              <w:ind w:firstLine="34"/>
              <w:jc w:val="center"/>
              <w:rPr>
                <w:sz w:val="22"/>
              </w:rPr>
            </w:pPr>
            <w:r w:rsidRPr="003A104C">
              <w:rPr>
                <w:sz w:val="22"/>
              </w:rPr>
              <w:t>39</w:t>
            </w:r>
          </w:p>
        </w:tc>
      </w:tr>
      <w:tr w:rsidR="004A550B" w:rsidRPr="00645C9D" w14:paraId="6C06D5E6" w14:textId="77777777" w:rsidTr="00592F81">
        <w:trPr>
          <w:cantSplit/>
          <w:trHeight w:val="20"/>
          <w:jc w:val="center"/>
        </w:trPr>
        <w:tc>
          <w:tcPr>
            <w:tcW w:w="7486" w:type="dxa"/>
            <w:shd w:val="clear" w:color="auto" w:fill="auto"/>
            <w:vAlign w:val="center"/>
          </w:tcPr>
          <w:p w14:paraId="2D9480BA" w14:textId="77777777" w:rsidR="004A550B" w:rsidRPr="003A104C" w:rsidRDefault="004A550B" w:rsidP="00592F81">
            <w:pPr>
              <w:spacing w:line="276" w:lineRule="auto"/>
              <w:ind w:firstLine="35"/>
              <w:jc w:val="both"/>
              <w:rPr>
                <w:sz w:val="22"/>
              </w:rPr>
            </w:pPr>
            <w:r w:rsidRPr="003A104C">
              <w:rPr>
                <w:sz w:val="22"/>
              </w:rPr>
              <w:t>Непереносимая боль через 3 – 5 сек; Ожог 1-й степени через 6 – 8 сек; Ожог 2-й степени через 12 – 16 сек</w:t>
            </w:r>
          </w:p>
        </w:tc>
        <w:tc>
          <w:tcPr>
            <w:tcW w:w="1867" w:type="dxa"/>
            <w:shd w:val="clear" w:color="auto" w:fill="auto"/>
            <w:vAlign w:val="center"/>
          </w:tcPr>
          <w:p w14:paraId="351B1BD0" w14:textId="77777777" w:rsidR="004A550B" w:rsidRPr="003A104C" w:rsidRDefault="004A550B" w:rsidP="00592F81">
            <w:pPr>
              <w:spacing w:line="276" w:lineRule="auto"/>
              <w:ind w:firstLine="34"/>
              <w:jc w:val="center"/>
              <w:rPr>
                <w:sz w:val="22"/>
              </w:rPr>
            </w:pPr>
            <w:r w:rsidRPr="003A104C">
              <w:rPr>
                <w:sz w:val="22"/>
              </w:rPr>
              <w:t>32,5</w:t>
            </w:r>
          </w:p>
        </w:tc>
      </w:tr>
      <w:tr w:rsidR="004A550B" w:rsidRPr="00645C9D" w14:paraId="6F20DD68" w14:textId="77777777" w:rsidTr="00592F81">
        <w:trPr>
          <w:cantSplit/>
          <w:trHeight w:val="20"/>
          <w:jc w:val="center"/>
        </w:trPr>
        <w:tc>
          <w:tcPr>
            <w:tcW w:w="7486" w:type="dxa"/>
            <w:shd w:val="clear" w:color="auto" w:fill="auto"/>
            <w:vAlign w:val="center"/>
          </w:tcPr>
          <w:p w14:paraId="5D48C280" w14:textId="77777777" w:rsidR="004A550B" w:rsidRPr="003A104C" w:rsidRDefault="004A550B" w:rsidP="00592F81">
            <w:pPr>
              <w:spacing w:line="276" w:lineRule="auto"/>
              <w:ind w:firstLine="35"/>
              <w:jc w:val="both"/>
              <w:rPr>
                <w:sz w:val="22"/>
              </w:rPr>
            </w:pPr>
            <w:r w:rsidRPr="003A104C">
              <w:rPr>
                <w:sz w:val="22"/>
              </w:rPr>
              <w:t>Воспламенение древесины с шероховатой поверхностью (влажность 12 %) при длительности облучения 15 мин</w:t>
            </w:r>
          </w:p>
        </w:tc>
        <w:tc>
          <w:tcPr>
            <w:tcW w:w="1867" w:type="dxa"/>
            <w:shd w:val="clear" w:color="auto" w:fill="auto"/>
            <w:vAlign w:val="center"/>
          </w:tcPr>
          <w:p w14:paraId="4B5AA2B5" w14:textId="77777777" w:rsidR="004A550B" w:rsidRPr="003A104C" w:rsidRDefault="004A550B" w:rsidP="00592F81">
            <w:pPr>
              <w:spacing w:line="276" w:lineRule="auto"/>
              <w:ind w:firstLine="34"/>
              <w:jc w:val="center"/>
              <w:rPr>
                <w:sz w:val="22"/>
              </w:rPr>
            </w:pPr>
            <w:r w:rsidRPr="003A104C">
              <w:rPr>
                <w:sz w:val="22"/>
              </w:rPr>
              <w:t>29,25</w:t>
            </w:r>
          </w:p>
        </w:tc>
      </w:tr>
      <w:tr w:rsidR="004A550B" w:rsidRPr="00645C9D" w14:paraId="5D780800" w14:textId="77777777" w:rsidTr="00592F81">
        <w:trPr>
          <w:cantSplit/>
          <w:trHeight w:val="20"/>
          <w:jc w:val="center"/>
        </w:trPr>
        <w:tc>
          <w:tcPr>
            <w:tcW w:w="7486" w:type="dxa"/>
            <w:shd w:val="clear" w:color="auto" w:fill="auto"/>
            <w:vAlign w:val="center"/>
          </w:tcPr>
          <w:p w14:paraId="5ADACEF3" w14:textId="77777777" w:rsidR="004A550B" w:rsidRPr="003A104C" w:rsidRDefault="004A550B" w:rsidP="00592F81">
            <w:pPr>
              <w:spacing w:line="276" w:lineRule="auto"/>
              <w:ind w:firstLine="35"/>
              <w:jc w:val="both"/>
              <w:rPr>
                <w:sz w:val="22"/>
              </w:rPr>
            </w:pPr>
            <w:r w:rsidRPr="003A104C">
              <w:rPr>
                <w:sz w:val="22"/>
              </w:rPr>
              <w:t>Воспламенение древесины, окрашенной масляной краской по строганной поверхности; воспламенение фанеры</w:t>
            </w:r>
          </w:p>
        </w:tc>
        <w:tc>
          <w:tcPr>
            <w:tcW w:w="1867" w:type="dxa"/>
            <w:shd w:val="clear" w:color="auto" w:fill="auto"/>
            <w:vAlign w:val="center"/>
          </w:tcPr>
          <w:p w14:paraId="174216F9" w14:textId="77777777" w:rsidR="004A550B" w:rsidRPr="003A104C" w:rsidRDefault="004A550B" w:rsidP="00592F81">
            <w:pPr>
              <w:spacing w:line="276" w:lineRule="auto"/>
              <w:ind w:firstLine="34"/>
              <w:jc w:val="center"/>
              <w:rPr>
                <w:sz w:val="22"/>
              </w:rPr>
            </w:pPr>
            <w:r w:rsidRPr="003A104C">
              <w:rPr>
                <w:sz w:val="22"/>
              </w:rPr>
              <w:t>25,75</w:t>
            </w:r>
          </w:p>
        </w:tc>
      </w:tr>
      <w:tr w:rsidR="004A550B" w:rsidRPr="00645C9D" w14:paraId="531405AB" w14:textId="77777777" w:rsidTr="00592F81">
        <w:trPr>
          <w:cantSplit/>
          <w:trHeight w:val="20"/>
          <w:jc w:val="center"/>
        </w:trPr>
        <w:tc>
          <w:tcPr>
            <w:tcW w:w="9353" w:type="dxa"/>
            <w:gridSpan w:val="2"/>
            <w:shd w:val="clear" w:color="auto" w:fill="auto"/>
          </w:tcPr>
          <w:p w14:paraId="60D7D505" w14:textId="77777777" w:rsidR="004A550B" w:rsidRPr="003A104C" w:rsidRDefault="004A550B" w:rsidP="00592F81">
            <w:pPr>
              <w:spacing w:line="276" w:lineRule="auto"/>
              <w:ind w:firstLine="34"/>
              <w:jc w:val="both"/>
              <w:rPr>
                <w:b/>
                <w:sz w:val="22"/>
              </w:rPr>
            </w:pPr>
            <w:r w:rsidRPr="003A104C">
              <w:rPr>
                <w:b/>
                <w:sz w:val="22"/>
              </w:rPr>
              <w:t>Волна давления при сгорании ТВС</w:t>
            </w:r>
          </w:p>
        </w:tc>
      </w:tr>
      <w:tr w:rsidR="004A550B" w:rsidRPr="00645C9D" w14:paraId="6E5930B4" w14:textId="77777777" w:rsidTr="00592F81">
        <w:trPr>
          <w:cantSplit/>
          <w:trHeight w:val="20"/>
          <w:jc w:val="center"/>
        </w:trPr>
        <w:tc>
          <w:tcPr>
            <w:tcW w:w="9353" w:type="dxa"/>
            <w:gridSpan w:val="2"/>
            <w:shd w:val="clear" w:color="auto" w:fill="auto"/>
          </w:tcPr>
          <w:p w14:paraId="422A5DB1" w14:textId="77777777" w:rsidR="004A550B" w:rsidRPr="003A104C" w:rsidRDefault="004A550B" w:rsidP="00592F81">
            <w:pPr>
              <w:spacing w:line="276" w:lineRule="auto"/>
              <w:ind w:firstLine="34"/>
              <w:jc w:val="both"/>
              <w:rPr>
                <w:sz w:val="22"/>
              </w:rPr>
            </w:pPr>
            <w:r w:rsidRPr="003A104C">
              <w:rPr>
                <w:sz w:val="22"/>
              </w:rPr>
              <w:t>Расстояние от геометрического центра ГПВ облака, м</w:t>
            </w:r>
          </w:p>
        </w:tc>
      </w:tr>
      <w:tr w:rsidR="004A550B" w:rsidRPr="00645C9D" w14:paraId="0BD9ADBB" w14:textId="77777777" w:rsidTr="00592F81">
        <w:trPr>
          <w:cantSplit/>
          <w:trHeight w:val="20"/>
          <w:jc w:val="center"/>
        </w:trPr>
        <w:tc>
          <w:tcPr>
            <w:tcW w:w="7486" w:type="dxa"/>
            <w:shd w:val="clear" w:color="auto" w:fill="auto"/>
            <w:vAlign w:val="center"/>
          </w:tcPr>
          <w:p w14:paraId="6EAE6EAF" w14:textId="77777777" w:rsidR="004A550B" w:rsidRPr="003A104C" w:rsidRDefault="004A550B" w:rsidP="00592F81">
            <w:pPr>
              <w:spacing w:line="276" w:lineRule="auto"/>
              <w:ind w:firstLine="35"/>
              <w:jc w:val="both"/>
              <w:rPr>
                <w:sz w:val="22"/>
              </w:rPr>
            </w:pPr>
            <w:r w:rsidRPr="003A104C">
              <w:rPr>
                <w:sz w:val="22"/>
              </w:rPr>
              <w:t>Полное разрушение зданий</w:t>
            </w:r>
          </w:p>
        </w:tc>
        <w:tc>
          <w:tcPr>
            <w:tcW w:w="1867" w:type="dxa"/>
            <w:shd w:val="clear" w:color="auto" w:fill="auto"/>
            <w:vAlign w:val="center"/>
          </w:tcPr>
          <w:p w14:paraId="34D9352C" w14:textId="77777777" w:rsidR="004A550B" w:rsidRPr="003A104C" w:rsidRDefault="004A550B" w:rsidP="00592F81">
            <w:pPr>
              <w:spacing w:line="276" w:lineRule="auto"/>
              <w:ind w:firstLine="34"/>
              <w:jc w:val="center"/>
              <w:rPr>
                <w:sz w:val="22"/>
              </w:rPr>
            </w:pPr>
            <w:r w:rsidRPr="003A104C">
              <w:rPr>
                <w:sz w:val="22"/>
              </w:rPr>
              <w:t>57</w:t>
            </w:r>
          </w:p>
        </w:tc>
      </w:tr>
      <w:tr w:rsidR="004A550B" w:rsidRPr="00645C9D" w14:paraId="0CC643F0" w14:textId="77777777" w:rsidTr="00592F81">
        <w:trPr>
          <w:cantSplit/>
          <w:trHeight w:val="20"/>
          <w:jc w:val="center"/>
        </w:trPr>
        <w:tc>
          <w:tcPr>
            <w:tcW w:w="7486" w:type="dxa"/>
            <w:shd w:val="clear" w:color="auto" w:fill="auto"/>
            <w:vAlign w:val="center"/>
          </w:tcPr>
          <w:p w14:paraId="38EAA31E" w14:textId="77777777" w:rsidR="004A550B" w:rsidRPr="003A104C" w:rsidRDefault="004A550B" w:rsidP="00592F81">
            <w:pPr>
              <w:spacing w:line="276" w:lineRule="auto"/>
              <w:ind w:firstLine="35"/>
              <w:jc w:val="both"/>
              <w:rPr>
                <w:sz w:val="22"/>
              </w:rPr>
            </w:pPr>
            <w:r w:rsidRPr="003A104C">
              <w:rPr>
                <w:sz w:val="22"/>
              </w:rPr>
              <w:lastRenderedPageBreak/>
              <w:t>50 %-ное разрушение зданий</w:t>
            </w:r>
          </w:p>
        </w:tc>
        <w:tc>
          <w:tcPr>
            <w:tcW w:w="1867" w:type="dxa"/>
            <w:shd w:val="clear" w:color="auto" w:fill="auto"/>
            <w:vAlign w:val="center"/>
          </w:tcPr>
          <w:p w14:paraId="1C809AFB" w14:textId="77777777" w:rsidR="004A550B" w:rsidRPr="003A104C" w:rsidRDefault="004A550B" w:rsidP="00592F81">
            <w:pPr>
              <w:spacing w:line="276" w:lineRule="auto"/>
              <w:ind w:firstLine="34"/>
              <w:jc w:val="center"/>
              <w:rPr>
                <w:sz w:val="22"/>
              </w:rPr>
            </w:pPr>
            <w:r w:rsidRPr="003A104C">
              <w:rPr>
                <w:sz w:val="22"/>
              </w:rPr>
              <w:t>80</w:t>
            </w:r>
          </w:p>
        </w:tc>
      </w:tr>
      <w:tr w:rsidR="004A550B" w:rsidRPr="00645C9D" w14:paraId="0F7CE45A" w14:textId="77777777" w:rsidTr="00592F81">
        <w:trPr>
          <w:cantSplit/>
          <w:trHeight w:val="20"/>
          <w:jc w:val="center"/>
        </w:trPr>
        <w:tc>
          <w:tcPr>
            <w:tcW w:w="7486" w:type="dxa"/>
            <w:shd w:val="clear" w:color="auto" w:fill="auto"/>
            <w:vAlign w:val="center"/>
          </w:tcPr>
          <w:p w14:paraId="2D28FCDF" w14:textId="77777777" w:rsidR="004A550B" w:rsidRPr="003A104C" w:rsidRDefault="004A550B" w:rsidP="00592F81">
            <w:pPr>
              <w:spacing w:line="276" w:lineRule="auto"/>
              <w:ind w:firstLine="35"/>
              <w:jc w:val="both"/>
              <w:rPr>
                <w:sz w:val="22"/>
              </w:rPr>
            </w:pPr>
            <w:r w:rsidRPr="003A104C">
              <w:rPr>
                <w:sz w:val="22"/>
              </w:rPr>
              <w:t>Средние повреждения зданий</w:t>
            </w:r>
          </w:p>
        </w:tc>
        <w:tc>
          <w:tcPr>
            <w:tcW w:w="1867" w:type="dxa"/>
            <w:shd w:val="clear" w:color="auto" w:fill="auto"/>
            <w:vAlign w:val="center"/>
          </w:tcPr>
          <w:p w14:paraId="1879B0B6" w14:textId="77777777" w:rsidR="004A550B" w:rsidRPr="003A104C" w:rsidRDefault="004A550B" w:rsidP="00592F81">
            <w:pPr>
              <w:spacing w:line="276" w:lineRule="auto"/>
              <w:ind w:firstLine="34"/>
              <w:jc w:val="center"/>
              <w:rPr>
                <w:sz w:val="22"/>
              </w:rPr>
            </w:pPr>
            <w:r w:rsidRPr="003A104C">
              <w:rPr>
                <w:sz w:val="22"/>
              </w:rPr>
              <w:t>116</w:t>
            </w:r>
          </w:p>
        </w:tc>
      </w:tr>
      <w:tr w:rsidR="004A550B" w:rsidRPr="00645C9D" w14:paraId="7B869D5F" w14:textId="77777777" w:rsidTr="00592F81">
        <w:trPr>
          <w:cantSplit/>
          <w:trHeight w:val="20"/>
          <w:jc w:val="center"/>
        </w:trPr>
        <w:tc>
          <w:tcPr>
            <w:tcW w:w="7486" w:type="dxa"/>
            <w:shd w:val="clear" w:color="auto" w:fill="auto"/>
            <w:vAlign w:val="center"/>
          </w:tcPr>
          <w:p w14:paraId="455106F2" w14:textId="77777777" w:rsidR="004A550B" w:rsidRPr="003A104C" w:rsidRDefault="004A550B" w:rsidP="00592F81">
            <w:pPr>
              <w:spacing w:line="276" w:lineRule="auto"/>
              <w:ind w:firstLine="35"/>
              <w:jc w:val="both"/>
              <w:rPr>
                <w:sz w:val="22"/>
              </w:rPr>
            </w:pPr>
            <w:r w:rsidRPr="003A104C">
              <w:rPr>
                <w:sz w:val="22"/>
              </w:rPr>
              <w:t>Умеренные повреждения зданий (поврежд-е внутр.перегородок, рам, дверей и т.п.)</w:t>
            </w:r>
          </w:p>
        </w:tc>
        <w:tc>
          <w:tcPr>
            <w:tcW w:w="1867" w:type="dxa"/>
            <w:shd w:val="clear" w:color="auto" w:fill="auto"/>
            <w:vAlign w:val="center"/>
          </w:tcPr>
          <w:p w14:paraId="508438DF" w14:textId="77777777" w:rsidR="004A550B" w:rsidRPr="003A104C" w:rsidRDefault="004A550B" w:rsidP="00592F81">
            <w:pPr>
              <w:spacing w:line="276" w:lineRule="auto"/>
              <w:ind w:firstLine="34"/>
              <w:jc w:val="center"/>
              <w:rPr>
                <w:sz w:val="22"/>
              </w:rPr>
            </w:pPr>
            <w:r w:rsidRPr="003A104C">
              <w:rPr>
                <w:sz w:val="22"/>
              </w:rPr>
              <w:t>207</w:t>
            </w:r>
          </w:p>
        </w:tc>
      </w:tr>
      <w:tr w:rsidR="004A550B" w:rsidRPr="00645C9D" w14:paraId="011FAD3A" w14:textId="77777777" w:rsidTr="00592F81">
        <w:trPr>
          <w:cantSplit/>
          <w:trHeight w:val="20"/>
          <w:jc w:val="center"/>
        </w:trPr>
        <w:tc>
          <w:tcPr>
            <w:tcW w:w="7486" w:type="dxa"/>
            <w:shd w:val="clear" w:color="auto" w:fill="auto"/>
            <w:vAlign w:val="center"/>
          </w:tcPr>
          <w:p w14:paraId="765047F5" w14:textId="77777777" w:rsidR="004A550B" w:rsidRPr="003A104C" w:rsidRDefault="004A550B" w:rsidP="00592F81">
            <w:pPr>
              <w:spacing w:line="276" w:lineRule="auto"/>
              <w:ind w:firstLine="35"/>
              <w:jc w:val="both"/>
              <w:rPr>
                <w:sz w:val="22"/>
              </w:rPr>
            </w:pPr>
            <w:r w:rsidRPr="003A104C">
              <w:rPr>
                <w:sz w:val="22"/>
              </w:rPr>
              <w:t>Нижний порог повреждения человека волной давления</w:t>
            </w:r>
          </w:p>
        </w:tc>
        <w:tc>
          <w:tcPr>
            <w:tcW w:w="1867" w:type="dxa"/>
            <w:shd w:val="clear" w:color="auto" w:fill="auto"/>
            <w:vAlign w:val="center"/>
          </w:tcPr>
          <w:p w14:paraId="00E58B5A" w14:textId="77777777" w:rsidR="004A550B" w:rsidRPr="003A104C" w:rsidRDefault="004A550B" w:rsidP="00592F81">
            <w:pPr>
              <w:spacing w:line="276" w:lineRule="auto"/>
              <w:ind w:firstLine="34"/>
              <w:jc w:val="center"/>
              <w:rPr>
                <w:sz w:val="22"/>
              </w:rPr>
            </w:pPr>
            <w:r w:rsidRPr="003A104C">
              <w:rPr>
                <w:sz w:val="22"/>
              </w:rPr>
              <w:t>412</w:t>
            </w:r>
          </w:p>
        </w:tc>
      </w:tr>
      <w:tr w:rsidR="004A550B" w:rsidRPr="00645C9D" w14:paraId="39E3075F" w14:textId="77777777" w:rsidTr="00592F81">
        <w:trPr>
          <w:cantSplit/>
          <w:trHeight w:val="20"/>
          <w:jc w:val="center"/>
        </w:trPr>
        <w:tc>
          <w:tcPr>
            <w:tcW w:w="7486" w:type="dxa"/>
            <w:shd w:val="clear" w:color="auto" w:fill="auto"/>
            <w:vAlign w:val="center"/>
          </w:tcPr>
          <w:p w14:paraId="37454005" w14:textId="77777777" w:rsidR="004A550B" w:rsidRPr="003A104C" w:rsidRDefault="004A550B" w:rsidP="00592F81">
            <w:pPr>
              <w:spacing w:line="276" w:lineRule="auto"/>
              <w:ind w:firstLine="35"/>
              <w:jc w:val="both"/>
              <w:rPr>
                <w:sz w:val="22"/>
              </w:rPr>
            </w:pPr>
            <w:r w:rsidRPr="003A104C">
              <w:rPr>
                <w:sz w:val="22"/>
              </w:rPr>
              <w:t>Малые повреждения (разбита часть остекления)</w:t>
            </w:r>
          </w:p>
        </w:tc>
        <w:tc>
          <w:tcPr>
            <w:tcW w:w="1867" w:type="dxa"/>
            <w:shd w:val="clear" w:color="auto" w:fill="auto"/>
            <w:vAlign w:val="center"/>
          </w:tcPr>
          <w:p w14:paraId="76B5DCC2" w14:textId="77777777" w:rsidR="004A550B" w:rsidRPr="003A104C" w:rsidRDefault="004A550B" w:rsidP="00592F81">
            <w:pPr>
              <w:spacing w:line="276" w:lineRule="auto"/>
              <w:ind w:firstLine="34"/>
              <w:jc w:val="center"/>
              <w:rPr>
                <w:sz w:val="22"/>
              </w:rPr>
            </w:pPr>
            <w:r w:rsidRPr="003A104C">
              <w:rPr>
                <w:sz w:val="22"/>
              </w:rPr>
              <w:t>638</w:t>
            </w:r>
          </w:p>
        </w:tc>
      </w:tr>
      <w:tr w:rsidR="004A550B" w:rsidRPr="00645C9D" w14:paraId="4CD8E669" w14:textId="77777777" w:rsidTr="00592F81">
        <w:trPr>
          <w:cantSplit/>
          <w:trHeight w:val="20"/>
          <w:jc w:val="center"/>
        </w:trPr>
        <w:tc>
          <w:tcPr>
            <w:tcW w:w="7486" w:type="dxa"/>
            <w:shd w:val="clear" w:color="auto" w:fill="auto"/>
            <w:vAlign w:val="center"/>
          </w:tcPr>
          <w:p w14:paraId="559E9BF4" w14:textId="77777777" w:rsidR="004A550B" w:rsidRPr="003A104C" w:rsidRDefault="004A550B" w:rsidP="00592F81">
            <w:pPr>
              <w:spacing w:line="276" w:lineRule="auto"/>
              <w:ind w:firstLine="35"/>
              <w:jc w:val="both"/>
              <w:rPr>
                <w:sz w:val="22"/>
              </w:rPr>
            </w:pPr>
            <w:r w:rsidRPr="003A104C">
              <w:rPr>
                <w:sz w:val="22"/>
              </w:rPr>
              <w:t>Безусловный летальный (смертельный) исход</w:t>
            </w:r>
          </w:p>
        </w:tc>
        <w:tc>
          <w:tcPr>
            <w:tcW w:w="1867" w:type="dxa"/>
            <w:shd w:val="clear" w:color="auto" w:fill="auto"/>
            <w:vAlign w:val="center"/>
          </w:tcPr>
          <w:p w14:paraId="40D1D4AE" w14:textId="77777777" w:rsidR="004A550B" w:rsidRPr="003A104C" w:rsidRDefault="004A550B" w:rsidP="00592F81">
            <w:pPr>
              <w:spacing w:line="276" w:lineRule="auto"/>
              <w:ind w:firstLine="34"/>
              <w:jc w:val="center"/>
              <w:rPr>
                <w:sz w:val="22"/>
              </w:rPr>
            </w:pPr>
            <w:r w:rsidRPr="003A104C">
              <w:rPr>
                <w:sz w:val="22"/>
              </w:rPr>
              <w:t>23</w:t>
            </w:r>
          </w:p>
        </w:tc>
      </w:tr>
      <w:tr w:rsidR="004A550B" w:rsidRPr="00645C9D" w14:paraId="481E9C10" w14:textId="77777777" w:rsidTr="00592F81">
        <w:trPr>
          <w:cantSplit/>
          <w:trHeight w:val="20"/>
          <w:jc w:val="center"/>
        </w:trPr>
        <w:tc>
          <w:tcPr>
            <w:tcW w:w="7486" w:type="dxa"/>
            <w:shd w:val="clear" w:color="auto" w:fill="auto"/>
            <w:vAlign w:val="center"/>
          </w:tcPr>
          <w:p w14:paraId="380C23C2" w14:textId="77777777" w:rsidR="004A550B" w:rsidRPr="003A104C" w:rsidRDefault="004A550B" w:rsidP="00592F81">
            <w:pPr>
              <w:spacing w:line="276" w:lineRule="auto"/>
              <w:ind w:firstLine="35"/>
              <w:jc w:val="both"/>
              <w:rPr>
                <w:sz w:val="22"/>
              </w:rPr>
            </w:pPr>
            <w:r w:rsidRPr="003A104C">
              <w:rPr>
                <w:sz w:val="22"/>
              </w:rPr>
              <w:t>Летальный (смертельный) исход в 50 % случаев</w:t>
            </w:r>
          </w:p>
        </w:tc>
        <w:tc>
          <w:tcPr>
            <w:tcW w:w="1867" w:type="dxa"/>
            <w:shd w:val="clear" w:color="auto" w:fill="auto"/>
            <w:vAlign w:val="center"/>
          </w:tcPr>
          <w:p w14:paraId="44C4AC9B" w14:textId="77777777" w:rsidR="004A550B" w:rsidRPr="003A104C" w:rsidRDefault="004A550B" w:rsidP="00592F81">
            <w:pPr>
              <w:spacing w:line="276" w:lineRule="auto"/>
              <w:ind w:firstLine="34"/>
              <w:jc w:val="center"/>
              <w:rPr>
                <w:sz w:val="22"/>
              </w:rPr>
            </w:pPr>
            <w:r w:rsidRPr="003A104C">
              <w:rPr>
                <w:sz w:val="22"/>
              </w:rPr>
              <w:t>28</w:t>
            </w:r>
          </w:p>
        </w:tc>
      </w:tr>
      <w:tr w:rsidR="004A550B" w:rsidRPr="00645C9D" w14:paraId="431B8C95" w14:textId="77777777" w:rsidTr="00592F81">
        <w:trPr>
          <w:cantSplit/>
          <w:trHeight w:val="20"/>
          <w:jc w:val="center"/>
        </w:trPr>
        <w:tc>
          <w:tcPr>
            <w:tcW w:w="7486" w:type="dxa"/>
            <w:shd w:val="clear" w:color="auto" w:fill="auto"/>
            <w:vAlign w:val="center"/>
          </w:tcPr>
          <w:p w14:paraId="5955DEEA" w14:textId="77777777" w:rsidR="004A550B" w:rsidRPr="003A104C" w:rsidRDefault="004A550B" w:rsidP="00592F81">
            <w:pPr>
              <w:spacing w:line="276" w:lineRule="auto"/>
              <w:ind w:firstLine="35"/>
              <w:jc w:val="both"/>
              <w:rPr>
                <w:sz w:val="22"/>
              </w:rPr>
            </w:pPr>
            <w:r w:rsidRPr="003A104C">
              <w:rPr>
                <w:sz w:val="22"/>
              </w:rPr>
              <w:t>Порог смертельного поражения</w:t>
            </w:r>
          </w:p>
        </w:tc>
        <w:tc>
          <w:tcPr>
            <w:tcW w:w="1867" w:type="dxa"/>
            <w:shd w:val="clear" w:color="auto" w:fill="auto"/>
            <w:vAlign w:val="center"/>
          </w:tcPr>
          <w:p w14:paraId="4E558D53" w14:textId="77777777" w:rsidR="004A550B" w:rsidRPr="003A104C" w:rsidRDefault="004A550B" w:rsidP="00592F81">
            <w:pPr>
              <w:spacing w:line="276" w:lineRule="auto"/>
              <w:ind w:firstLine="34"/>
              <w:jc w:val="center"/>
              <w:rPr>
                <w:sz w:val="22"/>
              </w:rPr>
            </w:pPr>
            <w:r w:rsidRPr="003A104C">
              <w:rPr>
                <w:sz w:val="22"/>
              </w:rPr>
              <w:t>35</w:t>
            </w:r>
          </w:p>
        </w:tc>
      </w:tr>
      <w:tr w:rsidR="004A550B" w:rsidRPr="00645C9D" w14:paraId="298F5484" w14:textId="77777777" w:rsidTr="00592F81">
        <w:trPr>
          <w:cantSplit/>
          <w:trHeight w:val="20"/>
          <w:jc w:val="center"/>
        </w:trPr>
        <w:tc>
          <w:tcPr>
            <w:tcW w:w="7486" w:type="dxa"/>
            <w:shd w:val="clear" w:color="auto" w:fill="auto"/>
            <w:vAlign w:val="center"/>
          </w:tcPr>
          <w:p w14:paraId="12ED0B65" w14:textId="77777777" w:rsidR="004A550B" w:rsidRPr="003A104C" w:rsidRDefault="004A550B" w:rsidP="00592F81">
            <w:pPr>
              <w:spacing w:line="276" w:lineRule="auto"/>
              <w:ind w:firstLine="35"/>
              <w:jc w:val="both"/>
              <w:rPr>
                <w:sz w:val="22"/>
              </w:rPr>
            </w:pPr>
            <w:r w:rsidRPr="003A104C">
              <w:rPr>
                <w:sz w:val="22"/>
              </w:rPr>
              <w:br w:type="page"/>
              <w:t xml:space="preserve"> Сильные травмы, переломы ребер, гипермия сосудов мягкой мозговой оболочки с частым смертельным исходом</w:t>
            </w:r>
          </w:p>
        </w:tc>
        <w:tc>
          <w:tcPr>
            <w:tcW w:w="1867" w:type="dxa"/>
            <w:shd w:val="clear" w:color="auto" w:fill="auto"/>
            <w:vAlign w:val="center"/>
          </w:tcPr>
          <w:p w14:paraId="2ADADE4F" w14:textId="77777777" w:rsidR="004A550B" w:rsidRPr="003A104C" w:rsidRDefault="004A550B" w:rsidP="00592F81">
            <w:pPr>
              <w:spacing w:line="276" w:lineRule="auto"/>
              <w:ind w:firstLine="34"/>
              <w:jc w:val="center"/>
              <w:rPr>
                <w:sz w:val="22"/>
              </w:rPr>
            </w:pPr>
            <w:r w:rsidRPr="003A104C">
              <w:rPr>
                <w:sz w:val="22"/>
              </w:rPr>
              <w:t>42</w:t>
            </w:r>
          </w:p>
        </w:tc>
      </w:tr>
      <w:tr w:rsidR="004A550B" w:rsidRPr="00645C9D" w14:paraId="144746F9" w14:textId="77777777" w:rsidTr="00592F81">
        <w:trPr>
          <w:cantSplit/>
          <w:trHeight w:val="20"/>
          <w:jc w:val="center"/>
        </w:trPr>
        <w:tc>
          <w:tcPr>
            <w:tcW w:w="7486" w:type="dxa"/>
            <w:shd w:val="clear" w:color="auto" w:fill="auto"/>
            <w:vAlign w:val="center"/>
          </w:tcPr>
          <w:p w14:paraId="7AAA214B" w14:textId="77777777" w:rsidR="004A550B" w:rsidRPr="003A104C" w:rsidRDefault="004A550B" w:rsidP="00592F81">
            <w:pPr>
              <w:spacing w:line="276" w:lineRule="auto"/>
              <w:ind w:firstLine="35"/>
              <w:jc w:val="both"/>
              <w:rPr>
                <w:sz w:val="22"/>
              </w:rPr>
            </w:pPr>
            <w:r w:rsidRPr="003A104C">
              <w:rPr>
                <w:sz w:val="22"/>
              </w:rPr>
              <w:t>Сильная контузия, повреждение внутренних органов и мозга, тяжелые переломы конечностей с возможным смертельным исходом</w:t>
            </w:r>
          </w:p>
        </w:tc>
        <w:tc>
          <w:tcPr>
            <w:tcW w:w="1867" w:type="dxa"/>
            <w:shd w:val="clear" w:color="auto" w:fill="auto"/>
            <w:vAlign w:val="center"/>
          </w:tcPr>
          <w:p w14:paraId="6BCC362D" w14:textId="77777777" w:rsidR="004A550B" w:rsidRPr="003A104C" w:rsidRDefault="004A550B" w:rsidP="00592F81">
            <w:pPr>
              <w:spacing w:line="276" w:lineRule="auto"/>
              <w:ind w:firstLine="34"/>
              <w:jc w:val="center"/>
              <w:rPr>
                <w:sz w:val="22"/>
              </w:rPr>
            </w:pPr>
            <w:r w:rsidRPr="003A104C">
              <w:rPr>
                <w:sz w:val="22"/>
              </w:rPr>
              <w:t>58</w:t>
            </w:r>
          </w:p>
        </w:tc>
      </w:tr>
      <w:tr w:rsidR="004A550B" w:rsidRPr="00645C9D" w14:paraId="188361DA" w14:textId="77777777" w:rsidTr="00592F81">
        <w:trPr>
          <w:cantSplit/>
          <w:trHeight w:val="20"/>
          <w:jc w:val="center"/>
        </w:trPr>
        <w:tc>
          <w:tcPr>
            <w:tcW w:w="7486" w:type="dxa"/>
            <w:shd w:val="clear" w:color="auto" w:fill="auto"/>
            <w:vAlign w:val="center"/>
          </w:tcPr>
          <w:p w14:paraId="0D7A8438" w14:textId="77777777" w:rsidR="004A550B" w:rsidRPr="003A104C" w:rsidRDefault="004A550B" w:rsidP="00592F81">
            <w:pPr>
              <w:spacing w:line="276" w:lineRule="auto"/>
              <w:ind w:firstLine="35"/>
              <w:jc w:val="both"/>
              <w:rPr>
                <w:sz w:val="22"/>
              </w:rPr>
            </w:pPr>
            <w:r w:rsidRPr="003A104C">
              <w:rPr>
                <w:sz w:val="22"/>
              </w:rPr>
              <w:t>Серьезные контузии, повреждение органов слуха, ушибы и вывих конечностей</w:t>
            </w:r>
          </w:p>
        </w:tc>
        <w:tc>
          <w:tcPr>
            <w:tcW w:w="1867" w:type="dxa"/>
            <w:shd w:val="clear" w:color="auto" w:fill="auto"/>
            <w:vAlign w:val="center"/>
          </w:tcPr>
          <w:p w14:paraId="302F0FF1" w14:textId="77777777" w:rsidR="004A550B" w:rsidRPr="003A104C" w:rsidRDefault="004A550B" w:rsidP="00592F81">
            <w:pPr>
              <w:spacing w:line="276" w:lineRule="auto"/>
              <w:ind w:firstLine="34"/>
              <w:jc w:val="center"/>
              <w:rPr>
                <w:sz w:val="22"/>
              </w:rPr>
            </w:pPr>
            <w:r w:rsidRPr="003A104C">
              <w:rPr>
                <w:sz w:val="22"/>
              </w:rPr>
              <w:t>75</w:t>
            </w:r>
          </w:p>
        </w:tc>
      </w:tr>
      <w:tr w:rsidR="004A550B" w:rsidRPr="00645C9D" w14:paraId="644CB870" w14:textId="77777777" w:rsidTr="00592F81">
        <w:trPr>
          <w:cantSplit/>
          <w:trHeight w:val="20"/>
          <w:jc w:val="center"/>
        </w:trPr>
        <w:tc>
          <w:tcPr>
            <w:tcW w:w="7486" w:type="dxa"/>
            <w:shd w:val="clear" w:color="auto" w:fill="auto"/>
            <w:vAlign w:val="center"/>
          </w:tcPr>
          <w:p w14:paraId="034D9EBF" w14:textId="77777777" w:rsidR="004A550B" w:rsidRPr="003A104C" w:rsidRDefault="004A550B" w:rsidP="00592F81">
            <w:pPr>
              <w:spacing w:line="276" w:lineRule="auto"/>
              <w:ind w:firstLine="35"/>
              <w:jc w:val="both"/>
              <w:rPr>
                <w:sz w:val="22"/>
              </w:rPr>
            </w:pPr>
            <w:r w:rsidRPr="003A104C">
              <w:rPr>
                <w:sz w:val="22"/>
              </w:rPr>
              <w:t>Легкая общая контузия, временное повреждение слуха, ушибы и вывих конечностей</w:t>
            </w:r>
          </w:p>
        </w:tc>
        <w:tc>
          <w:tcPr>
            <w:tcW w:w="1867" w:type="dxa"/>
            <w:shd w:val="clear" w:color="auto" w:fill="auto"/>
            <w:vAlign w:val="center"/>
          </w:tcPr>
          <w:p w14:paraId="53CFC1DA" w14:textId="77777777" w:rsidR="004A550B" w:rsidRPr="003A104C" w:rsidRDefault="004A550B" w:rsidP="00592F81">
            <w:pPr>
              <w:spacing w:line="276" w:lineRule="auto"/>
              <w:ind w:firstLine="34"/>
              <w:jc w:val="center"/>
              <w:rPr>
                <w:sz w:val="22"/>
              </w:rPr>
            </w:pPr>
            <w:r w:rsidRPr="003A104C">
              <w:rPr>
                <w:sz w:val="22"/>
              </w:rPr>
              <w:t>95</w:t>
            </w:r>
          </w:p>
        </w:tc>
      </w:tr>
      <w:tr w:rsidR="004A550B" w:rsidRPr="00645C9D" w14:paraId="0B07908D" w14:textId="77777777" w:rsidTr="00592F81">
        <w:trPr>
          <w:cantSplit/>
          <w:trHeight w:val="20"/>
          <w:jc w:val="center"/>
        </w:trPr>
        <w:tc>
          <w:tcPr>
            <w:tcW w:w="9353" w:type="dxa"/>
            <w:gridSpan w:val="2"/>
            <w:shd w:val="clear" w:color="auto" w:fill="auto"/>
          </w:tcPr>
          <w:p w14:paraId="6E4C9546" w14:textId="77777777" w:rsidR="004A550B" w:rsidRPr="003A104C" w:rsidRDefault="004A550B" w:rsidP="00592F81">
            <w:pPr>
              <w:spacing w:line="276" w:lineRule="auto"/>
              <w:ind w:firstLine="34"/>
              <w:jc w:val="both"/>
              <w:rPr>
                <w:b/>
                <w:sz w:val="22"/>
              </w:rPr>
            </w:pPr>
            <w:r w:rsidRPr="003A104C">
              <w:rPr>
                <w:b/>
                <w:sz w:val="22"/>
              </w:rPr>
              <w:t>Размер зон, ограниченных нижним концентрационным пределом распространения пламени (НКПР) паров (ГОСТ Р 12.3.047-98, приложение Б)</w:t>
            </w:r>
          </w:p>
        </w:tc>
      </w:tr>
      <w:tr w:rsidR="004A550B" w:rsidRPr="00645C9D" w14:paraId="5B036889" w14:textId="77777777" w:rsidTr="00592F81">
        <w:trPr>
          <w:cantSplit/>
          <w:trHeight w:val="20"/>
          <w:jc w:val="center"/>
        </w:trPr>
        <w:tc>
          <w:tcPr>
            <w:tcW w:w="7486" w:type="dxa"/>
            <w:shd w:val="clear" w:color="auto" w:fill="auto"/>
            <w:vAlign w:val="center"/>
          </w:tcPr>
          <w:p w14:paraId="3C4116EA" w14:textId="77777777" w:rsidR="004A550B" w:rsidRPr="003A104C" w:rsidRDefault="004A550B" w:rsidP="00592F81">
            <w:pPr>
              <w:spacing w:line="276" w:lineRule="auto"/>
              <w:ind w:firstLine="35"/>
              <w:jc w:val="both"/>
              <w:rPr>
                <w:sz w:val="22"/>
              </w:rPr>
            </w:pPr>
            <w:r w:rsidRPr="003A104C">
              <w:rPr>
                <w:sz w:val="22"/>
              </w:rPr>
              <w:t xml:space="preserve">Цилиндр с основанием </w:t>
            </w:r>
            <w:r w:rsidRPr="003A104C">
              <w:rPr>
                <w:sz w:val="22"/>
                <w:lang w:val="en-US"/>
              </w:rPr>
              <w:t>R</w:t>
            </w:r>
            <w:r w:rsidRPr="003A104C">
              <w:rPr>
                <w:sz w:val="22"/>
              </w:rPr>
              <w:t xml:space="preserve"> и высотой h</w:t>
            </w:r>
          </w:p>
        </w:tc>
        <w:tc>
          <w:tcPr>
            <w:tcW w:w="1867" w:type="dxa"/>
            <w:shd w:val="clear" w:color="auto" w:fill="auto"/>
            <w:vAlign w:val="center"/>
          </w:tcPr>
          <w:p w14:paraId="2818D07F" w14:textId="77777777" w:rsidR="004A550B" w:rsidRPr="003A104C" w:rsidRDefault="004A550B" w:rsidP="00592F81">
            <w:pPr>
              <w:spacing w:line="276" w:lineRule="auto"/>
              <w:ind w:firstLine="34"/>
              <w:jc w:val="center"/>
              <w:rPr>
                <w:sz w:val="22"/>
              </w:rPr>
            </w:pPr>
            <w:r w:rsidRPr="003A104C">
              <w:rPr>
                <w:sz w:val="22"/>
              </w:rPr>
              <w:t>30311</w:t>
            </w:r>
          </w:p>
        </w:tc>
      </w:tr>
    </w:tbl>
    <w:p w14:paraId="2CCE25CA" w14:textId="77777777" w:rsidR="004A550B" w:rsidRDefault="004A550B" w:rsidP="004A550B">
      <w:pPr>
        <w:pStyle w:val="S0"/>
        <w:ind w:firstLine="709"/>
      </w:pPr>
    </w:p>
    <w:p w14:paraId="7B8C7DF0" w14:textId="77777777" w:rsidR="004A550B" w:rsidRDefault="004A550B" w:rsidP="004A550B">
      <w:pPr>
        <w:pStyle w:val="S0"/>
        <w:ind w:firstLine="709"/>
      </w:pPr>
    </w:p>
    <w:p w14:paraId="57C84BEF" w14:textId="77777777" w:rsidR="004A550B" w:rsidRPr="00243171" w:rsidRDefault="004A550B" w:rsidP="004A550B">
      <w:pPr>
        <w:pStyle w:val="S0"/>
        <w:ind w:firstLine="709"/>
        <w:rPr>
          <w:b/>
        </w:rPr>
      </w:pPr>
      <w:r w:rsidRPr="00243171">
        <w:rPr>
          <w:b/>
        </w:rPr>
        <w:t>Аварии на транспорте</w:t>
      </w:r>
    </w:p>
    <w:p w14:paraId="3A15F175" w14:textId="77777777" w:rsidR="004A550B" w:rsidRPr="00B35A11" w:rsidRDefault="004A550B" w:rsidP="004A550B">
      <w:pPr>
        <w:pStyle w:val="afa"/>
        <w:suppressAutoHyphens/>
        <w:spacing w:before="0" w:after="0"/>
      </w:pPr>
      <w:r>
        <w:t>Н</w:t>
      </w:r>
      <w:r w:rsidRPr="00B35A11">
        <w:t>ельзя исключать возможность опасных происшествий при транспортировке опасных грузов на автомобильном транспорте</w:t>
      </w:r>
      <w:r>
        <w:t xml:space="preserve"> (в том числе транзитном)</w:t>
      </w:r>
      <w:r w:rsidRPr="00B35A11">
        <w:t xml:space="preserve">, учитывая то обстоятельство, что территорию </w:t>
      </w:r>
      <w:r>
        <w:t>Переправненского сельского</w:t>
      </w:r>
      <w:r w:rsidRPr="00B35A11">
        <w:t xml:space="preserve"> </w:t>
      </w:r>
      <w:r>
        <w:t>поселения</w:t>
      </w:r>
      <w:r w:rsidRPr="00B35A11">
        <w:t xml:space="preserve"> пересек</w:t>
      </w:r>
      <w:r>
        <w:t>ают автомобильные дороги</w:t>
      </w:r>
      <w:r w:rsidRPr="00B35A11">
        <w:t xml:space="preserve"> регионального значения, по котор</w:t>
      </w:r>
      <w:r>
        <w:t>ым возможны</w:t>
      </w:r>
      <w:r w:rsidRPr="00B35A11">
        <w:t xml:space="preserve"> перевоз</w:t>
      </w:r>
      <w:r>
        <w:t>ки</w:t>
      </w:r>
      <w:r w:rsidRPr="00B35A11">
        <w:t xml:space="preserve"> опасны</w:t>
      </w:r>
      <w:r>
        <w:t>х веществ</w:t>
      </w:r>
      <w:r w:rsidRPr="00B35A11">
        <w:t xml:space="preserve">. </w:t>
      </w:r>
    </w:p>
    <w:p w14:paraId="76DCE2FA" w14:textId="77777777" w:rsidR="004A550B" w:rsidRDefault="004A550B" w:rsidP="004A550B">
      <w:pPr>
        <w:pStyle w:val="S0"/>
        <w:ind w:firstLine="567"/>
      </w:pPr>
      <w:r w:rsidRPr="00B35A11">
        <w:t>Аварии с разливом (выбросом) опасных грузов возможны в случае транспортного происшествия и при нарушении технологии ведения</w:t>
      </w:r>
      <w:r>
        <w:t xml:space="preserve"> погрузочно-разгрузочных работ.</w:t>
      </w:r>
    </w:p>
    <w:p w14:paraId="12FC89FC" w14:textId="77777777" w:rsidR="004A550B" w:rsidRPr="00B35A11" w:rsidRDefault="004A550B" w:rsidP="004A550B">
      <w:pPr>
        <w:pStyle w:val="afa"/>
        <w:suppressAutoHyphens/>
        <w:spacing w:before="0" w:after="0"/>
      </w:pPr>
      <w:r w:rsidRPr="00B35A11">
        <w:t>Транспортные происшествия наиболее вероятны в районах:</w:t>
      </w:r>
      <w:r>
        <w:t xml:space="preserve"> </w:t>
      </w:r>
      <w:r w:rsidRPr="00B35A11">
        <w:t>мостов, перекрестков, в местах пересечения транспортных магистралей с инженерными коммуникациями, с газопроводами.</w:t>
      </w:r>
    </w:p>
    <w:p w14:paraId="7D463114" w14:textId="77777777" w:rsidR="004A550B" w:rsidRPr="00B35A11" w:rsidRDefault="004A550B" w:rsidP="004A550B">
      <w:pPr>
        <w:pStyle w:val="afa"/>
        <w:suppressAutoHyphens/>
        <w:spacing w:before="0" w:after="0"/>
      </w:pPr>
      <w:r w:rsidRPr="00B35A11">
        <w:t xml:space="preserve">Участок заражения в случае опасного происшествия с участием опасных грузов, будет зависеть от направления и скорости приземного ветра, глубины распространения зараженного воздуха, количества (объема) вылившегося АХОВ или ГСМ. </w:t>
      </w:r>
    </w:p>
    <w:p w14:paraId="08D5D6BD" w14:textId="77777777" w:rsidR="004A550B" w:rsidRPr="00B35A11" w:rsidRDefault="004A550B" w:rsidP="004A550B">
      <w:pPr>
        <w:pStyle w:val="afa"/>
        <w:suppressAutoHyphens/>
        <w:spacing w:before="0" w:after="0"/>
      </w:pPr>
      <w:r w:rsidRPr="00B35A11">
        <w:t xml:space="preserve">При авариях в </w:t>
      </w:r>
      <w:r>
        <w:t>различных</w:t>
      </w:r>
      <w:r w:rsidRPr="00B35A11">
        <w:t xml:space="preserve"> вариантах </w:t>
      </w:r>
      <w:r>
        <w:t xml:space="preserve">развития ЧС </w:t>
      </w:r>
      <w:r w:rsidRPr="00B35A11">
        <w:t>в течение расчетного часа поражающие факторы АХОВ могут оказать свое влияние на следующие территории:</w:t>
      </w:r>
    </w:p>
    <w:p w14:paraId="0E9BB78D" w14:textId="77777777" w:rsidR="004A550B" w:rsidRPr="003700B7" w:rsidRDefault="004A550B" w:rsidP="004A550B">
      <w:pPr>
        <w:pStyle w:val="16"/>
        <w:numPr>
          <w:ilvl w:val="0"/>
          <w:numId w:val="53"/>
        </w:numPr>
        <w:suppressAutoHyphens/>
        <w:spacing w:before="0" w:after="0"/>
        <w:ind w:left="0" w:firstLine="567"/>
        <w:rPr>
          <w:rStyle w:val="aff1"/>
        </w:rPr>
      </w:pPr>
      <w:r w:rsidRPr="003700B7">
        <w:rPr>
          <w:rStyle w:val="aff1"/>
        </w:rPr>
        <w:t xml:space="preserve">в радиусе </w:t>
      </w:r>
      <w:smartTag w:uri="urn:schemas-microsoft-com:office:smarttags" w:element="metricconverter">
        <w:smartTagPr>
          <w:attr w:name="ProductID" w:val="4 км"/>
        </w:smartTagPr>
        <w:r w:rsidRPr="003700B7">
          <w:rPr>
            <w:rStyle w:val="aff1"/>
          </w:rPr>
          <w:t>4 км</w:t>
        </w:r>
      </w:smartTag>
      <w:r w:rsidRPr="003700B7">
        <w:rPr>
          <w:rStyle w:val="aff1"/>
        </w:rPr>
        <w:t xml:space="preserve"> при аварии на автомобильной дороге, пары хлора;</w:t>
      </w:r>
    </w:p>
    <w:p w14:paraId="06DD5A1E" w14:textId="77777777" w:rsidR="004A550B" w:rsidRPr="003700B7" w:rsidRDefault="004A550B" w:rsidP="004A550B">
      <w:pPr>
        <w:pStyle w:val="16"/>
        <w:numPr>
          <w:ilvl w:val="0"/>
          <w:numId w:val="53"/>
        </w:numPr>
        <w:suppressAutoHyphens/>
        <w:spacing w:before="0" w:after="0"/>
        <w:ind w:left="0" w:firstLine="567"/>
        <w:rPr>
          <w:rStyle w:val="aff1"/>
        </w:rPr>
      </w:pPr>
      <w:r w:rsidRPr="003700B7">
        <w:rPr>
          <w:rStyle w:val="aff1"/>
        </w:rPr>
        <w:t xml:space="preserve">в радиусе </w:t>
      </w:r>
      <w:smartTag w:uri="urn:schemas-microsoft-com:office:smarttags" w:element="metricconverter">
        <w:smartTagPr>
          <w:attr w:name="ProductID" w:val="1,5 км"/>
        </w:smartTagPr>
        <w:r w:rsidRPr="003700B7">
          <w:rPr>
            <w:rStyle w:val="aff1"/>
          </w:rPr>
          <w:t>1,5 км</w:t>
        </w:r>
      </w:smartTag>
      <w:r w:rsidRPr="003700B7">
        <w:rPr>
          <w:rStyle w:val="aff1"/>
        </w:rPr>
        <w:t xml:space="preserve"> при аварии на автомобильной дороге пары аммиака;</w:t>
      </w:r>
    </w:p>
    <w:p w14:paraId="74D6E5B8" w14:textId="77777777" w:rsidR="004A550B" w:rsidRDefault="004A550B" w:rsidP="004A550B">
      <w:pPr>
        <w:pStyle w:val="afa"/>
        <w:suppressAutoHyphens/>
        <w:spacing w:before="0" w:after="0"/>
      </w:pPr>
      <w:r>
        <w:t>Приведенную о</w:t>
      </w:r>
      <w:r w:rsidRPr="00B35A11">
        <w:t>ценку зон заражения АХОВ, следует рассматривать как завышенную (консервативную) вследствие выбора наиболее неблагоприятных условий развития аварии.</w:t>
      </w:r>
    </w:p>
    <w:p w14:paraId="7337C637" w14:textId="77777777" w:rsidR="004A550B" w:rsidRDefault="004A550B" w:rsidP="004A550B">
      <w:pPr>
        <w:pStyle w:val="afa"/>
        <w:suppressAutoHyphens/>
        <w:spacing w:before="0" w:after="0"/>
      </w:pPr>
      <w:r w:rsidRPr="00341F73">
        <w:t>В результате возникновение пожара на 5 класса опасности объектах возможная зона действия поражающих факторов на объектах соответствует локальной ЧС и не распространится за пределы территории объекта.</w:t>
      </w:r>
    </w:p>
    <w:p w14:paraId="3DBC2E48" w14:textId="77777777" w:rsidR="004A550B" w:rsidRDefault="004A550B" w:rsidP="004A550B">
      <w:pPr>
        <w:pStyle w:val="afa"/>
        <w:suppressAutoHyphens/>
      </w:pPr>
      <w:r>
        <w:t>Наиболее опасными для поселения являются аварии на автотранспорте, перевозящем ЛВЖ (бензин), сопровождающиеся разливом бензина с образованием облака, последующим образованием ударной волны и возможным разрушением рядом расположенных конструкций.</w:t>
      </w:r>
    </w:p>
    <w:p w14:paraId="77485532" w14:textId="77777777" w:rsidR="004A550B" w:rsidRDefault="004A550B" w:rsidP="004A550B">
      <w:pPr>
        <w:pStyle w:val="afa"/>
        <w:suppressAutoHyphens/>
      </w:pPr>
      <w:r>
        <w:lastRenderedPageBreak/>
        <w:t>Методики расчета зон действия поражающих факторов, критерии для оценки поражения человека и сооружений аналогичны приведенным для ПВОО с нефтепродуктами.</w:t>
      </w:r>
    </w:p>
    <w:p w14:paraId="2CF96596" w14:textId="77777777" w:rsidR="004A550B" w:rsidRDefault="004A550B" w:rsidP="004A550B">
      <w:pPr>
        <w:pStyle w:val="afa"/>
        <w:suppressAutoHyphens/>
        <w:spacing w:before="0" w:after="0"/>
      </w:pPr>
      <w:r>
        <w:t>Результаты расчета зон действия поражающих факторов при сценариях аварий на автотранспорте, перевозящем опасные грузы:</w:t>
      </w:r>
    </w:p>
    <w:p w14:paraId="76BB003C" w14:textId="77777777" w:rsidR="004A550B" w:rsidRDefault="004A550B" w:rsidP="004A550B">
      <w:pPr>
        <w:pStyle w:val="afa"/>
        <w:suppressAutoHyphens/>
        <w:spacing w:before="0" w:after="0"/>
      </w:pPr>
    </w:p>
    <w:p w14:paraId="7F04E857" w14:textId="77777777" w:rsidR="004A550B" w:rsidRDefault="004A550B" w:rsidP="004A550B">
      <w:pPr>
        <w:spacing w:after="120"/>
        <w:ind w:left="1418" w:hanging="1418"/>
      </w:pPr>
      <w:r w:rsidRPr="009C15BA">
        <w:rPr>
          <w:sz w:val="24"/>
          <w:szCs w:val="24"/>
        </w:rPr>
        <w:t>Таблица 4.</w:t>
      </w:r>
      <w:r>
        <w:rPr>
          <w:sz w:val="24"/>
          <w:szCs w:val="24"/>
        </w:rPr>
        <w:t>5</w:t>
      </w:r>
      <w:r w:rsidRPr="009C15BA">
        <w:rPr>
          <w:sz w:val="24"/>
          <w:szCs w:val="24"/>
        </w:rPr>
        <w:t xml:space="preserve"> –</w:t>
      </w:r>
      <w:r w:rsidRPr="009C15BA">
        <w:rPr>
          <w:sz w:val="24"/>
          <w:szCs w:val="24"/>
        </w:rPr>
        <w:tab/>
      </w:r>
      <w:r w:rsidRPr="003A104C">
        <w:rPr>
          <w:sz w:val="24"/>
          <w:szCs w:val="24"/>
        </w:rPr>
        <w:t>Результаты расчета зон действия поражающих факторов при сценариях аварий на автотранспорте, перевозящем опасные грузы</w:t>
      </w:r>
    </w:p>
    <w:tbl>
      <w:tblPr>
        <w:tblW w:w="9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234"/>
        <w:gridCol w:w="2475"/>
        <w:gridCol w:w="1788"/>
      </w:tblGrid>
      <w:tr w:rsidR="004A550B" w:rsidRPr="00645C9D" w14:paraId="0EE8753A" w14:textId="77777777" w:rsidTr="00592F81">
        <w:trPr>
          <w:cantSplit/>
          <w:trHeight w:val="20"/>
          <w:jc w:val="center"/>
        </w:trPr>
        <w:tc>
          <w:tcPr>
            <w:tcW w:w="5234" w:type="dxa"/>
          </w:tcPr>
          <w:p w14:paraId="7A525D32" w14:textId="77777777" w:rsidR="004A550B" w:rsidRPr="00645C9D" w:rsidRDefault="004A550B" w:rsidP="00592F81">
            <w:pPr>
              <w:ind w:firstLine="35"/>
              <w:jc w:val="center"/>
              <w:rPr>
                <w:sz w:val="24"/>
                <w:szCs w:val="24"/>
              </w:rPr>
            </w:pPr>
            <w:r w:rsidRPr="00645C9D">
              <w:rPr>
                <w:sz w:val="24"/>
                <w:szCs w:val="24"/>
              </w:rPr>
              <w:t>Параметр</w:t>
            </w:r>
          </w:p>
        </w:tc>
        <w:tc>
          <w:tcPr>
            <w:tcW w:w="0" w:type="auto"/>
          </w:tcPr>
          <w:p w14:paraId="44CE304A" w14:textId="77777777" w:rsidR="004A550B" w:rsidRPr="00645C9D" w:rsidRDefault="004A550B" w:rsidP="00592F81">
            <w:pPr>
              <w:ind w:firstLine="35"/>
              <w:jc w:val="center"/>
              <w:rPr>
                <w:sz w:val="24"/>
                <w:szCs w:val="24"/>
              </w:rPr>
            </w:pPr>
            <w:r w:rsidRPr="00645C9D">
              <w:rPr>
                <w:sz w:val="24"/>
                <w:szCs w:val="24"/>
              </w:rPr>
              <w:t>Автоцистерна с бензином (16м3)</w:t>
            </w:r>
          </w:p>
        </w:tc>
        <w:tc>
          <w:tcPr>
            <w:tcW w:w="1788" w:type="dxa"/>
          </w:tcPr>
          <w:p w14:paraId="351F5ABB" w14:textId="77777777" w:rsidR="004A550B" w:rsidRPr="00645C9D" w:rsidRDefault="004A550B" w:rsidP="00592F81">
            <w:pPr>
              <w:ind w:firstLine="35"/>
              <w:jc w:val="center"/>
              <w:rPr>
                <w:sz w:val="24"/>
                <w:szCs w:val="24"/>
              </w:rPr>
            </w:pPr>
            <w:r w:rsidRPr="00645C9D">
              <w:rPr>
                <w:sz w:val="24"/>
                <w:szCs w:val="24"/>
              </w:rPr>
              <w:t>Легковой автомобиль (50л)</w:t>
            </w:r>
          </w:p>
        </w:tc>
      </w:tr>
      <w:tr w:rsidR="004A550B" w:rsidRPr="00645C9D" w14:paraId="58396736" w14:textId="77777777" w:rsidTr="00592F81">
        <w:trPr>
          <w:cantSplit/>
          <w:trHeight w:val="20"/>
          <w:jc w:val="center"/>
        </w:trPr>
        <w:tc>
          <w:tcPr>
            <w:tcW w:w="9497" w:type="dxa"/>
            <w:gridSpan w:val="3"/>
          </w:tcPr>
          <w:p w14:paraId="06E5FBE1" w14:textId="77777777" w:rsidR="004A550B" w:rsidRPr="003A104C" w:rsidRDefault="004A550B" w:rsidP="00592F81">
            <w:pPr>
              <w:ind w:firstLine="35"/>
              <w:jc w:val="center"/>
              <w:rPr>
                <w:i/>
                <w:sz w:val="22"/>
              </w:rPr>
            </w:pPr>
            <w:r w:rsidRPr="003A104C">
              <w:rPr>
                <w:i/>
                <w:sz w:val="22"/>
              </w:rPr>
              <w:t>Пожар пролива</w:t>
            </w:r>
          </w:p>
          <w:p w14:paraId="3FFC96FE" w14:textId="77777777" w:rsidR="004A550B" w:rsidRPr="003A104C" w:rsidRDefault="004A550B" w:rsidP="00592F81">
            <w:pPr>
              <w:ind w:firstLine="35"/>
              <w:jc w:val="center"/>
              <w:rPr>
                <w:sz w:val="22"/>
              </w:rPr>
            </w:pPr>
            <w:r w:rsidRPr="003A104C">
              <w:rPr>
                <w:i/>
                <w:sz w:val="22"/>
              </w:rPr>
              <w:t>Расстояние от геометрического центра пролива до облучаемого объекта, м</w:t>
            </w:r>
          </w:p>
        </w:tc>
      </w:tr>
      <w:tr w:rsidR="004A550B" w:rsidRPr="00645C9D" w14:paraId="3AABE0F2" w14:textId="77777777" w:rsidTr="00592F81">
        <w:trPr>
          <w:cantSplit/>
          <w:trHeight w:val="20"/>
          <w:jc w:val="center"/>
        </w:trPr>
        <w:tc>
          <w:tcPr>
            <w:tcW w:w="5234" w:type="dxa"/>
          </w:tcPr>
          <w:p w14:paraId="2D3973C3" w14:textId="77777777" w:rsidR="004A550B" w:rsidRPr="003A104C" w:rsidRDefault="004A550B" w:rsidP="00592F81">
            <w:pPr>
              <w:ind w:firstLine="35"/>
              <w:jc w:val="both"/>
              <w:rPr>
                <w:sz w:val="22"/>
              </w:rPr>
            </w:pPr>
            <w:r w:rsidRPr="003A104C">
              <w:rPr>
                <w:sz w:val="22"/>
              </w:rPr>
              <w:t>Без негативных последствий в течении времени</w:t>
            </w:r>
          </w:p>
        </w:tc>
        <w:tc>
          <w:tcPr>
            <w:tcW w:w="0" w:type="auto"/>
          </w:tcPr>
          <w:p w14:paraId="101ABDF5" w14:textId="77777777" w:rsidR="004A550B" w:rsidRPr="003A104C" w:rsidRDefault="004A550B" w:rsidP="00592F81">
            <w:pPr>
              <w:ind w:firstLine="35"/>
              <w:jc w:val="both"/>
              <w:rPr>
                <w:sz w:val="22"/>
              </w:rPr>
            </w:pPr>
            <w:r w:rsidRPr="003A104C">
              <w:rPr>
                <w:sz w:val="22"/>
              </w:rPr>
              <w:t>46,25</w:t>
            </w:r>
          </w:p>
        </w:tc>
        <w:tc>
          <w:tcPr>
            <w:tcW w:w="1788" w:type="dxa"/>
            <w:vAlign w:val="center"/>
          </w:tcPr>
          <w:p w14:paraId="6CF629BB" w14:textId="77777777" w:rsidR="004A550B" w:rsidRPr="003A104C" w:rsidRDefault="004A550B" w:rsidP="00592F81">
            <w:pPr>
              <w:ind w:firstLine="35"/>
              <w:jc w:val="both"/>
              <w:rPr>
                <w:sz w:val="22"/>
              </w:rPr>
            </w:pPr>
            <w:r w:rsidRPr="003A104C">
              <w:rPr>
                <w:sz w:val="22"/>
              </w:rPr>
              <w:t>9,75</w:t>
            </w:r>
          </w:p>
        </w:tc>
      </w:tr>
      <w:tr w:rsidR="004A550B" w:rsidRPr="00645C9D" w14:paraId="6E0A0108" w14:textId="77777777" w:rsidTr="00592F81">
        <w:trPr>
          <w:cantSplit/>
          <w:trHeight w:val="20"/>
          <w:jc w:val="center"/>
        </w:trPr>
        <w:tc>
          <w:tcPr>
            <w:tcW w:w="5234" w:type="dxa"/>
          </w:tcPr>
          <w:p w14:paraId="6EE1810C" w14:textId="77777777" w:rsidR="004A550B" w:rsidRPr="003A104C" w:rsidRDefault="004A550B" w:rsidP="00592F81">
            <w:pPr>
              <w:ind w:firstLine="35"/>
              <w:jc w:val="both"/>
              <w:rPr>
                <w:sz w:val="22"/>
              </w:rPr>
            </w:pPr>
            <w:r w:rsidRPr="003A104C">
              <w:rPr>
                <w:sz w:val="22"/>
              </w:rPr>
              <w:t>Безопасно для человека в брезентовой одежде</w:t>
            </w:r>
          </w:p>
        </w:tc>
        <w:tc>
          <w:tcPr>
            <w:tcW w:w="0" w:type="auto"/>
          </w:tcPr>
          <w:p w14:paraId="5C20A118" w14:textId="77777777" w:rsidR="004A550B" w:rsidRPr="003A104C" w:rsidRDefault="004A550B" w:rsidP="00592F81">
            <w:pPr>
              <w:ind w:firstLine="35"/>
              <w:jc w:val="both"/>
              <w:rPr>
                <w:sz w:val="22"/>
              </w:rPr>
            </w:pPr>
            <w:r w:rsidRPr="003A104C">
              <w:rPr>
                <w:sz w:val="22"/>
              </w:rPr>
              <w:t>29,75</w:t>
            </w:r>
          </w:p>
        </w:tc>
        <w:tc>
          <w:tcPr>
            <w:tcW w:w="1788" w:type="dxa"/>
            <w:vAlign w:val="center"/>
          </w:tcPr>
          <w:p w14:paraId="6AD0F9BF" w14:textId="77777777" w:rsidR="004A550B" w:rsidRPr="003A104C" w:rsidRDefault="004A550B" w:rsidP="00592F81">
            <w:pPr>
              <w:ind w:firstLine="35"/>
              <w:jc w:val="both"/>
              <w:rPr>
                <w:sz w:val="22"/>
              </w:rPr>
            </w:pPr>
            <w:r w:rsidRPr="003A104C">
              <w:rPr>
                <w:sz w:val="22"/>
              </w:rPr>
              <w:t>6</w:t>
            </w:r>
          </w:p>
        </w:tc>
      </w:tr>
      <w:tr w:rsidR="004A550B" w:rsidRPr="00645C9D" w14:paraId="39BDB128" w14:textId="77777777" w:rsidTr="00592F81">
        <w:trPr>
          <w:cantSplit/>
          <w:trHeight w:val="20"/>
          <w:jc w:val="center"/>
        </w:trPr>
        <w:tc>
          <w:tcPr>
            <w:tcW w:w="5234" w:type="dxa"/>
          </w:tcPr>
          <w:p w14:paraId="10D6786F" w14:textId="77777777" w:rsidR="004A550B" w:rsidRPr="003A104C" w:rsidRDefault="004A550B" w:rsidP="00592F81">
            <w:pPr>
              <w:ind w:firstLine="35"/>
              <w:jc w:val="both"/>
              <w:rPr>
                <w:sz w:val="22"/>
              </w:rPr>
            </w:pPr>
            <w:r w:rsidRPr="003A104C">
              <w:rPr>
                <w:sz w:val="22"/>
              </w:rPr>
              <w:t>Непереносимая боль через 20-30 сек; Ожог 1-й степени через 15-20 сек;</w:t>
            </w:r>
          </w:p>
          <w:p w14:paraId="0ED6FCCA" w14:textId="77777777" w:rsidR="004A550B" w:rsidRPr="003A104C" w:rsidRDefault="004A550B" w:rsidP="00592F81">
            <w:pPr>
              <w:ind w:firstLine="35"/>
              <w:jc w:val="both"/>
              <w:rPr>
                <w:sz w:val="22"/>
              </w:rPr>
            </w:pPr>
            <w:r w:rsidRPr="003A104C">
              <w:rPr>
                <w:sz w:val="22"/>
              </w:rPr>
              <w:t>Ожог 2-й степени через 30-40 сек; Воспламенение хлопко-волокна через 15 мин</w:t>
            </w:r>
          </w:p>
        </w:tc>
        <w:tc>
          <w:tcPr>
            <w:tcW w:w="0" w:type="auto"/>
          </w:tcPr>
          <w:p w14:paraId="68AC8947" w14:textId="77777777" w:rsidR="004A550B" w:rsidRPr="003A104C" w:rsidRDefault="004A550B" w:rsidP="00592F81">
            <w:pPr>
              <w:ind w:firstLine="35"/>
              <w:jc w:val="both"/>
              <w:rPr>
                <w:sz w:val="22"/>
              </w:rPr>
            </w:pPr>
            <w:r w:rsidRPr="003A104C">
              <w:rPr>
                <w:sz w:val="22"/>
              </w:rPr>
              <w:t>23,5</w:t>
            </w:r>
          </w:p>
        </w:tc>
        <w:tc>
          <w:tcPr>
            <w:tcW w:w="1788" w:type="dxa"/>
            <w:vAlign w:val="center"/>
          </w:tcPr>
          <w:p w14:paraId="3E1B55F7" w14:textId="77777777" w:rsidR="004A550B" w:rsidRPr="003A104C" w:rsidRDefault="004A550B" w:rsidP="00592F81">
            <w:pPr>
              <w:ind w:firstLine="35"/>
              <w:jc w:val="both"/>
              <w:rPr>
                <w:sz w:val="22"/>
              </w:rPr>
            </w:pPr>
            <w:r w:rsidRPr="003A104C">
              <w:rPr>
                <w:sz w:val="22"/>
              </w:rPr>
              <w:t>4,5</w:t>
            </w:r>
          </w:p>
        </w:tc>
      </w:tr>
      <w:tr w:rsidR="004A550B" w:rsidRPr="00645C9D" w14:paraId="23B3D1EB" w14:textId="77777777" w:rsidTr="00592F81">
        <w:trPr>
          <w:cantSplit/>
          <w:trHeight w:val="20"/>
          <w:jc w:val="center"/>
        </w:trPr>
        <w:tc>
          <w:tcPr>
            <w:tcW w:w="5234" w:type="dxa"/>
          </w:tcPr>
          <w:p w14:paraId="3D422FDC" w14:textId="77777777" w:rsidR="004A550B" w:rsidRPr="003A104C" w:rsidRDefault="004A550B" w:rsidP="00592F81">
            <w:pPr>
              <w:ind w:firstLine="35"/>
              <w:jc w:val="both"/>
              <w:rPr>
                <w:sz w:val="22"/>
              </w:rPr>
            </w:pPr>
            <w:r w:rsidRPr="003A104C">
              <w:rPr>
                <w:sz w:val="22"/>
              </w:rPr>
              <w:t>Непереносимая боль через 3 – 5 сек; Ожог 1-й степени через 6 – 8 сек;</w:t>
            </w:r>
          </w:p>
          <w:p w14:paraId="2F32ED14" w14:textId="77777777" w:rsidR="004A550B" w:rsidRPr="003A104C" w:rsidRDefault="004A550B" w:rsidP="00592F81">
            <w:pPr>
              <w:ind w:firstLine="35"/>
              <w:jc w:val="both"/>
              <w:rPr>
                <w:sz w:val="22"/>
              </w:rPr>
            </w:pPr>
            <w:r w:rsidRPr="003A104C">
              <w:rPr>
                <w:sz w:val="22"/>
              </w:rPr>
              <w:t>Ожог 2-й степени через 12 – 16 сек</w:t>
            </w:r>
          </w:p>
        </w:tc>
        <w:tc>
          <w:tcPr>
            <w:tcW w:w="0" w:type="auto"/>
          </w:tcPr>
          <w:p w14:paraId="4FBDF028" w14:textId="77777777" w:rsidR="004A550B" w:rsidRPr="003A104C" w:rsidRDefault="004A550B" w:rsidP="00592F81">
            <w:pPr>
              <w:ind w:firstLine="35"/>
              <w:jc w:val="both"/>
              <w:rPr>
                <w:sz w:val="22"/>
              </w:rPr>
            </w:pPr>
            <w:r w:rsidRPr="003A104C">
              <w:rPr>
                <w:sz w:val="22"/>
              </w:rPr>
              <w:t>19,25</w:t>
            </w:r>
          </w:p>
        </w:tc>
        <w:tc>
          <w:tcPr>
            <w:tcW w:w="1788" w:type="dxa"/>
            <w:vAlign w:val="center"/>
          </w:tcPr>
          <w:p w14:paraId="44B30AD8" w14:textId="77777777" w:rsidR="004A550B" w:rsidRPr="003A104C" w:rsidRDefault="004A550B" w:rsidP="00592F81">
            <w:pPr>
              <w:ind w:firstLine="35"/>
              <w:jc w:val="both"/>
              <w:rPr>
                <w:sz w:val="22"/>
              </w:rPr>
            </w:pPr>
            <w:r w:rsidRPr="003A104C">
              <w:rPr>
                <w:sz w:val="22"/>
              </w:rPr>
              <w:t>3,5</w:t>
            </w:r>
          </w:p>
        </w:tc>
      </w:tr>
      <w:tr w:rsidR="004A550B" w:rsidRPr="00645C9D" w14:paraId="160118DF" w14:textId="77777777" w:rsidTr="00592F81">
        <w:trPr>
          <w:cantSplit/>
          <w:trHeight w:val="20"/>
          <w:jc w:val="center"/>
        </w:trPr>
        <w:tc>
          <w:tcPr>
            <w:tcW w:w="5234" w:type="dxa"/>
          </w:tcPr>
          <w:p w14:paraId="4488E8DB" w14:textId="77777777" w:rsidR="004A550B" w:rsidRPr="003A104C" w:rsidRDefault="004A550B" w:rsidP="00592F81">
            <w:pPr>
              <w:ind w:firstLine="35"/>
              <w:jc w:val="both"/>
              <w:rPr>
                <w:sz w:val="22"/>
              </w:rPr>
            </w:pPr>
            <w:r w:rsidRPr="003A104C">
              <w:rPr>
                <w:sz w:val="22"/>
              </w:rPr>
              <w:t>Воспламенение древесины с шероховатой поверхностью (влажность 12 %) при длительности облучения 15 мин</w:t>
            </w:r>
          </w:p>
        </w:tc>
        <w:tc>
          <w:tcPr>
            <w:tcW w:w="0" w:type="auto"/>
          </w:tcPr>
          <w:p w14:paraId="5359F425" w14:textId="77777777" w:rsidR="004A550B" w:rsidRPr="003A104C" w:rsidRDefault="004A550B" w:rsidP="00592F81">
            <w:pPr>
              <w:ind w:firstLine="35"/>
              <w:jc w:val="both"/>
              <w:rPr>
                <w:sz w:val="22"/>
              </w:rPr>
            </w:pPr>
            <w:r w:rsidRPr="003A104C">
              <w:rPr>
                <w:sz w:val="22"/>
              </w:rPr>
              <w:t>17,5</w:t>
            </w:r>
          </w:p>
        </w:tc>
        <w:tc>
          <w:tcPr>
            <w:tcW w:w="1788" w:type="dxa"/>
            <w:vAlign w:val="center"/>
          </w:tcPr>
          <w:p w14:paraId="3CF8206F" w14:textId="77777777" w:rsidR="004A550B" w:rsidRPr="003A104C" w:rsidRDefault="004A550B" w:rsidP="00592F81">
            <w:pPr>
              <w:ind w:firstLine="35"/>
              <w:jc w:val="both"/>
              <w:rPr>
                <w:sz w:val="22"/>
              </w:rPr>
            </w:pPr>
            <w:r w:rsidRPr="003A104C">
              <w:rPr>
                <w:sz w:val="22"/>
              </w:rPr>
              <w:t>3,25</w:t>
            </w:r>
          </w:p>
        </w:tc>
      </w:tr>
      <w:tr w:rsidR="004A550B" w:rsidRPr="00645C9D" w14:paraId="702C2EC0" w14:textId="77777777" w:rsidTr="00592F81">
        <w:trPr>
          <w:cantSplit/>
          <w:trHeight w:val="20"/>
          <w:jc w:val="center"/>
        </w:trPr>
        <w:tc>
          <w:tcPr>
            <w:tcW w:w="5234" w:type="dxa"/>
          </w:tcPr>
          <w:p w14:paraId="4323CE9F" w14:textId="77777777" w:rsidR="004A550B" w:rsidRPr="003A104C" w:rsidRDefault="004A550B" w:rsidP="00592F81">
            <w:pPr>
              <w:ind w:firstLine="35"/>
              <w:jc w:val="both"/>
              <w:rPr>
                <w:sz w:val="22"/>
              </w:rPr>
            </w:pPr>
            <w:r w:rsidRPr="003A104C">
              <w:rPr>
                <w:sz w:val="22"/>
              </w:rPr>
              <w:t>Воспламенение древесины, окрашенной масляной краской по строганной поверхности; воспламенение фанеры</w:t>
            </w:r>
          </w:p>
        </w:tc>
        <w:tc>
          <w:tcPr>
            <w:tcW w:w="0" w:type="auto"/>
          </w:tcPr>
          <w:p w14:paraId="4FBA78A9" w14:textId="77777777" w:rsidR="004A550B" w:rsidRPr="003A104C" w:rsidRDefault="004A550B" w:rsidP="00592F81">
            <w:pPr>
              <w:ind w:firstLine="35"/>
              <w:jc w:val="both"/>
              <w:rPr>
                <w:sz w:val="22"/>
              </w:rPr>
            </w:pPr>
            <w:r w:rsidRPr="003A104C">
              <w:rPr>
                <w:sz w:val="22"/>
              </w:rPr>
              <w:t>15</w:t>
            </w:r>
          </w:p>
        </w:tc>
        <w:tc>
          <w:tcPr>
            <w:tcW w:w="1788" w:type="dxa"/>
            <w:vAlign w:val="center"/>
          </w:tcPr>
          <w:p w14:paraId="3FB3CF80" w14:textId="77777777" w:rsidR="004A550B" w:rsidRPr="003A104C" w:rsidRDefault="004A550B" w:rsidP="00592F81">
            <w:pPr>
              <w:ind w:firstLine="35"/>
              <w:jc w:val="both"/>
              <w:rPr>
                <w:sz w:val="22"/>
              </w:rPr>
            </w:pPr>
            <w:r w:rsidRPr="003A104C">
              <w:rPr>
                <w:sz w:val="22"/>
              </w:rPr>
              <w:t>2,75</w:t>
            </w:r>
          </w:p>
        </w:tc>
      </w:tr>
      <w:tr w:rsidR="004A550B" w:rsidRPr="00645C9D" w14:paraId="680C79F9" w14:textId="77777777" w:rsidTr="00592F81">
        <w:trPr>
          <w:cantSplit/>
          <w:trHeight w:val="20"/>
          <w:jc w:val="center"/>
        </w:trPr>
        <w:tc>
          <w:tcPr>
            <w:tcW w:w="9497" w:type="dxa"/>
            <w:gridSpan w:val="3"/>
          </w:tcPr>
          <w:p w14:paraId="6A0A6000" w14:textId="77777777" w:rsidR="004A550B" w:rsidRPr="003A104C" w:rsidRDefault="004A550B" w:rsidP="00592F81">
            <w:pPr>
              <w:ind w:firstLine="35"/>
              <w:jc w:val="center"/>
              <w:rPr>
                <w:i/>
                <w:sz w:val="22"/>
              </w:rPr>
            </w:pPr>
            <w:r w:rsidRPr="003A104C">
              <w:rPr>
                <w:i/>
                <w:sz w:val="22"/>
              </w:rPr>
              <w:t>Волна давления при сгорании ТВС</w:t>
            </w:r>
          </w:p>
          <w:p w14:paraId="2B11E1B4" w14:textId="77777777" w:rsidR="004A550B" w:rsidRPr="003A104C" w:rsidRDefault="004A550B" w:rsidP="00592F81">
            <w:pPr>
              <w:ind w:firstLine="35"/>
              <w:jc w:val="center"/>
              <w:rPr>
                <w:i/>
                <w:sz w:val="22"/>
              </w:rPr>
            </w:pPr>
            <w:r w:rsidRPr="003A104C">
              <w:rPr>
                <w:i/>
                <w:sz w:val="22"/>
              </w:rPr>
              <w:t>Расстояние от геометрического центра ГПВ облака, м</w:t>
            </w:r>
          </w:p>
        </w:tc>
      </w:tr>
      <w:tr w:rsidR="004A550B" w:rsidRPr="00645C9D" w14:paraId="1CE3EF47" w14:textId="77777777" w:rsidTr="00592F81">
        <w:trPr>
          <w:cantSplit/>
          <w:trHeight w:val="20"/>
          <w:jc w:val="center"/>
        </w:trPr>
        <w:tc>
          <w:tcPr>
            <w:tcW w:w="5234" w:type="dxa"/>
          </w:tcPr>
          <w:p w14:paraId="41B03F84" w14:textId="77777777" w:rsidR="004A550B" w:rsidRPr="003A104C" w:rsidRDefault="004A550B" w:rsidP="00592F81">
            <w:pPr>
              <w:ind w:firstLine="35"/>
              <w:jc w:val="both"/>
              <w:rPr>
                <w:sz w:val="22"/>
              </w:rPr>
            </w:pPr>
            <w:r w:rsidRPr="003A104C">
              <w:rPr>
                <w:sz w:val="22"/>
              </w:rPr>
              <w:t>Полное разрушение зданий</w:t>
            </w:r>
          </w:p>
        </w:tc>
        <w:tc>
          <w:tcPr>
            <w:tcW w:w="0" w:type="auto"/>
          </w:tcPr>
          <w:p w14:paraId="218180AC" w14:textId="77777777" w:rsidR="004A550B" w:rsidRPr="003A104C" w:rsidRDefault="004A550B" w:rsidP="00592F81">
            <w:pPr>
              <w:ind w:firstLine="35"/>
              <w:jc w:val="both"/>
              <w:rPr>
                <w:sz w:val="22"/>
              </w:rPr>
            </w:pPr>
            <w:r w:rsidRPr="003A104C">
              <w:rPr>
                <w:sz w:val="22"/>
              </w:rPr>
              <w:t>30</w:t>
            </w:r>
          </w:p>
        </w:tc>
        <w:tc>
          <w:tcPr>
            <w:tcW w:w="1788" w:type="dxa"/>
            <w:vAlign w:val="center"/>
          </w:tcPr>
          <w:p w14:paraId="00321889" w14:textId="77777777" w:rsidR="004A550B" w:rsidRPr="003A104C" w:rsidRDefault="004A550B" w:rsidP="00592F81">
            <w:pPr>
              <w:ind w:firstLine="35"/>
              <w:jc w:val="both"/>
              <w:rPr>
                <w:sz w:val="22"/>
              </w:rPr>
            </w:pPr>
            <w:r w:rsidRPr="003A104C">
              <w:rPr>
                <w:sz w:val="22"/>
              </w:rPr>
              <w:t>8</w:t>
            </w:r>
          </w:p>
        </w:tc>
      </w:tr>
      <w:tr w:rsidR="004A550B" w:rsidRPr="00645C9D" w14:paraId="322F1295" w14:textId="77777777" w:rsidTr="00592F81">
        <w:trPr>
          <w:cantSplit/>
          <w:trHeight w:val="20"/>
          <w:jc w:val="center"/>
        </w:trPr>
        <w:tc>
          <w:tcPr>
            <w:tcW w:w="5234" w:type="dxa"/>
          </w:tcPr>
          <w:p w14:paraId="6F5F3069" w14:textId="77777777" w:rsidR="004A550B" w:rsidRPr="003A104C" w:rsidRDefault="004A550B" w:rsidP="00592F81">
            <w:pPr>
              <w:ind w:firstLine="35"/>
              <w:jc w:val="both"/>
              <w:rPr>
                <w:sz w:val="22"/>
              </w:rPr>
            </w:pPr>
            <w:r w:rsidRPr="003A104C">
              <w:rPr>
                <w:sz w:val="22"/>
              </w:rPr>
              <w:t>50 %-ное разрушение зданий</w:t>
            </w:r>
          </w:p>
        </w:tc>
        <w:tc>
          <w:tcPr>
            <w:tcW w:w="0" w:type="auto"/>
          </w:tcPr>
          <w:p w14:paraId="31D12E85" w14:textId="77777777" w:rsidR="004A550B" w:rsidRPr="003A104C" w:rsidRDefault="004A550B" w:rsidP="00592F81">
            <w:pPr>
              <w:ind w:firstLine="35"/>
              <w:jc w:val="both"/>
              <w:rPr>
                <w:sz w:val="22"/>
              </w:rPr>
            </w:pPr>
            <w:r w:rsidRPr="003A104C">
              <w:rPr>
                <w:sz w:val="22"/>
              </w:rPr>
              <w:t>42</w:t>
            </w:r>
          </w:p>
        </w:tc>
        <w:tc>
          <w:tcPr>
            <w:tcW w:w="1788" w:type="dxa"/>
            <w:vAlign w:val="center"/>
          </w:tcPr>
          <w:p w14:paraId="40F28041" w14:textId="77777777" w:rsidR="004A550B" w:rsidRPr="003A104C" w:rsidRDefault="004A550B" w:rsidP="00592F81">
            <w:pPr>
              <w:ind w:firstLine="35"/>
              <w:jc w:val="both"/>
              <w:rPr>
                <w:sz w:val="22"/>
              </w:rPr>
            </w:pPr>
            <w:r w:rsidRPr="003A104C">
              <w:rPr>
                <w:sz w:val="22"/>
              </w:rPr>
              <w:t>12</w:t>
            </w:r>
          </w:p>
        </w:tc>
      </w:tr>
      <w:tr w:rsidR="004A550B" w:rsidRPr="00645C9D" w14:paraId="64DF716A" w14:textId="77777777" w:rsidTr="00592F81">
        <w:trPr>
          <w:cantSplit/>
          <w:trHeight w:val="20"/>
          <w:jc w:val="center"/>
        </w:trPr>
        <w:tc>
          <w:tcPr>
            <w:tcW w:w="5234" w:type="dxa"/>
          </w:tcPr>
          <w:p w14:paraId="52E8B738" w14:textId="77777777" w:rsidR="004A550B" w:rsidRPr="003A104C" w:rsidRDefault="004A550B" w:rsidP="00592F81">
            <w:pPr>
              <w:ind w:firstLine="35"/>
              <w:jc w:val="both"/>
              <w:rPr>
                <w:sz w:val="22"/>
              </w:rPr>
            </w:pPr>
            <w:r w:rsidRPr="003A104C">
              <w:rPr>
                <w:sz w:val="22"/>
              </w:rPr>
              <w:t>Средние повреждения зданий</w:t>
            </w:r>
          </w:p>
        </w:tc>
        <w:tc>
          <w:tcPr>
            <w:tcW w:w="0" w:type="auto"/>
          </w:tcPr>
          <w:p w14:paraId="44C9B80F" w14:textId="77777777" w:rsidR="004A550B" w:rsidRPr="003A104C" w:rsidRDefault="004A550B" w:rsidP="00592F81">
            <w:pPr>
              <w:ind w:firstLine="35"/>
              <w:jc w:val="both"/>
              <w:rPr>
                <w:sz w:val="22"/>
              </w:rPr>
            </w:pPr>
            <w:r w:rsidRPr="003A104C">
              <w:rPr>
                <w:sz w:val="22"/>
              </w:rPr>
              <w:t>61</w:t>
            </w:r>
          </w:p>
        </w:tc>
        <w:tc>
          <w:tcPr>
            <w:tcW w:w="1788" w:type="dxa"/>
            <w:vAlign w:val="center"/>
          </w:tcPr>
          <w:p w14:paraId="09A6F3B1" w14:textId="77777777" w:rsidR="004A550B" w:rsidRPr="003A104C" w:rsidRDefault="004A550B" w:rsidP="00592F81">
            <w:pPr>
              <w:ind w:firstLine="35"/>
              <w:jc w:val="both"/>
              <w:rPr>
                <w:sz w:val="22"/>
              </w:rPr>
            </w:pPr>
            <w:r w:rsidRPr="003A104C">
              <w:rPr>
                <w:sz w:val="22"/>
              </w:rPr>
              <w:t>18</w:t>
            </w:r>
          </w:p>
        </w:tc>
      </w:tr>
      <w:tr w:rsidR="004A550B" w:rsidRPr="00645C9D" w14:paraId="3D300B85" w14:textId="77777777" w:rsidTr="00592F81">
        <w:trPr>
          <w:cantSplit/>
          <w:trHeight w:val="20"/>
          <w:jc w:val="center"/>
        </w:trPr>
        <w:tc>
          <w:tcPr>
            <w:tcW w:w="5234" w:type="dxa"/>
          </w:tcPr>
          <w:p w14:paraId="6B0EDE79" w14:textId="77777777" w:rsidR="004A550B" w:rsidRPr="003A104C" w:rsidRDefault="004A550B" w:rsidP="00592F81">
            <w:pPr>
              <w:ind w:firstLine="35"/>
              <w:jc w:val="both"/>
              <w:rPr>
                <w:sz w:val="22"/>
              </w:rPr>
            </w:pPr>
            <w:r w:rsidRPr="003A104C">
              <w:rPr>
                <w:sz w:val="22"/>
              </w:rPr>
              <w:t>Умеренные повреждения зданий (повреждение внутренних перегородок, рам, дверей и т. п.)</w:t>
            </w:r>
          </w:p>
        </w:tc>
        <w:tc>
          <w:tcPr>
            <w:tcW w:w="0" w:type="auto"/>
          </w:tcPr>
          <w:p w14:paraId="3479C889" w14:textId="77777777" w:rsidR="004A550B" w:rsidRPr="003A104C" w:rsidRDefault="004A550B" w:rsidP="00592F81">
            <w:pPr>
              <w:ind w:firstLine="35"/>
              <w:jc w:val="both"/>
              <w:rPr>
                <w:sz w:val="22"/>
              </w:rPr>
            </w:pPr>
            <w:r w:rsidRPr="003A104C">
              <w:rPr>
                <w:sz w:val="22"/>
              </w:rPr>
              <w:t>109</w:t>
            </w:r>
          </w:p>
        </w:tc>
        <w:tc>
          <w:tcPr>
            <w:tcW w:w="1788" w:type="dxa"/>
            <w:vAlign w:val="center"/>
          </w:tcPr>
          <w:p w14:paraId="3F0EFDEC" w14:textId="77777777" w:rsidR="004A550B" w:rsidRPr="003A104C" w:rsidRDefault="004A550B" w:rsidP="00592F81">
            <w:pPr>
              <w:ind w:firstLine="35"/>
              <w:jc w:val="both"/>
              <w:rPr>
                <w:sz w:val="22"/>
              </w:rPr>
            </w:pPr>
            <w:r w:rsidRPr="003A104C">
              <w:rPr>
                <w:sz w:val="22"/>
              </w:rPr>
              <w:t>32</w:t>
            </w:r>
          </w:p>
        </w:tc>
      </w:tr>
      <w:tr w:rsidR="004A550B" w:rsidRPr="00645C9D" w14:paraId="4F0DA505" w14:textId="77777777" w:rsidTr="00592F81">
        <w:trPr>
          <w:cantSplit/>
          <w:trHeight w:val="20"/>
          <w:jc w:val="center"/>
        </w:trPr>
        <w:tc>
          <w:tcPr>
            <w:tcW w:w="5234" w:type="dxa"/>
          </w:tcPr>
          <w:p w14:paraId="7736BD69" w14:textId="77777777" w:rsidR="004A550B" w:rsidRPr="003A104C" w:rsidRDefault="004A550B" w:rsidP="00592F81">
            <w:pPr>
              <w:ind w:firstLine="35"/>
              <w:jc w:val="both"/>
              <w:rPr>
                <w:sz w:val="22"/>
              </w:rPr>
            </w:pPr>
            <w:r w:rsidRPr="003A104C">
              <w:rPr>
                <w:sz w:val="22"/>
              </w:rPr>
              <w:t>Нижний порог повреждения человека волной давления</w:t>
            </w:r>
          </w:p>
        </w:tc>
        <w:tc>
          <w:tcPr>
            <w:tcW w:w="0" w:type="auto"/>
          </w:tcPr>
          <w:p w14:paraId="0A0D6C05" w14:textId="77777777" w:rsidR="004A550B" w:rsidRPr="003A104C" w:rsidRDefault="004A550B" w:rsidP="00592F81">
            <w:pPr>
              <w:ind w:firstLine="35"/>
              <w:jc w:val="both"/>
              <w:rPr>
                <w:sz w:val="22"/>
              </w:rPr>
            </w:pPr>
            <w:r w:rsidRPr="003A104C">
              <w:rPr>
                <w:sz w:val="22"/>
              </w:rPr>
              <w:t>217</w:t>
            </w:r>
          </w:p>
        </w:tc>
        <w:tc>
          <w:tcPr>
            <w:tcW w:w="1788" w:type="dxa"/>
            <w:vAlign w:val="center"/>
          </w:tcPr>
          <w:p w14:paraId="3FF5AD7F" w14:textId="77777777" w:rsidR="004A550B" w:rsidRPr="003A104C" w:rsidRDefault="004A550B" w:rsidP="00592F81">
            <w:pPr>
              <w:ind w:firstLine="35"/>
              <w:jc w:val="both"/>
              <w:rPr>
                <w:sz w:val="22"/>
              </w:rPr>
            </w:pPr>
            <w:r w:rsidRPr="003A104C">
              <w:rPr>
                <w:sz w:val="22"/>
              </w:rPr>
              <w:t>63</w:t>
            </w:r>
          </w:p>
        </w:tc>
      </w:tr>
      <w:tr w:rsidR="004A550B" w:rsidRPr="00645C9D" w14:paraId="66EE0BAE" w14:textId="77777777" w:rsidTr="00592F81">
        <w:trPr>
          <w:cantSplit/>
          <w:trHeight w:val="20"/>
          <w:jc w:val="center"/>
        </w:trPr>
        <w:tc>
          <w:tcPr>
            <w:tcW w:w="5234" w:type="dxa"/>
          </w:tcPr>
          <w:p w14:paraId="5980A062" w14:textId="77777777" w:rsidR="004A550B" w:rsidRPr="003A104C" w:rsidRDefault="004A550B" w:rsidP="00592F81">
            <w:pPr>
              <w:ind w:firstLine="35"/>
              <w:jc w:val="both"/>
              <w:rPr>
                <w:sz w:val="22"/>
              </w:rPr>
            </w:pPr>
            <w:r w:rsidRPr="003A104C">
              <w:rPr>
                <w:sz w:val="22"/>
              </w:rPr>
              <w:t>Малые повреждения (разбита часть остекления)</w:t>
            </w:r>
          </w:p>
        </w:tc>
        <w:tc>
          <w:tcPr>
            <w:tcW w:w="0" w:type="auto"/>
          </w:tcPr>
          <w:p w14:paraId="3695BB33" w14:textId="77777777" w:rsidR="004A550B" w:rsidRPr="003A104C" w:rsidRDefault="004A550B" w:rsidP="00592F81">
            <w:pPr>
              <w:ind w:firstLine="35"/>
              <w:jc w:val="both"/>
              <w:rPr>
                <w:sz w:val="22"/>
              </w:rPr>
            </w:pPr>
            <w:r w:rsidRPr="003A104C">
              <w:rPr>
                <w:sz w:val="22"/>
              </w:rPr>
              <w:t>337</w:t>
            </w:r>
          </w:p>
        </w:tc>
        <w:tc>
          <w:tcPr>
            <w:tcW w:w="1788" w:type="dxa"/>
            <w:vAlign w:val="center"/>
          </w:tcPr>
          <w:p w14:paraId="293B6713" w14:textId="77777777" w:rsidR="004A550B" w:rsidRPr="003A104C" w:rsidRDefault="004A550B" w:rsidP="00592F81">
            <w:pPr>
              <w:ind w:firstLine="35"/>
              <w:jc w:val="both"/>
              <w:rPr>
                <w:sz w:val="22"/>
              </w:rPr>
            </w:pPr>
            <w:r w:rsidRPr="003A104C">
              <w:rPr>
                <w:sz w:val="22"/>
              </w:rPr>
              <w:t>98</w:t>
            </w:r>
          </w:p>
        </w:tc>
      </w:tr>
      <w:tr w:rsidR="004A550B" w:rsidRPr="00645C9D" w14:paraId="09377D68" w14:textId="77777777" w:rsidTr="00592F81">
        <w:trPr>
          <w:cantSplit/>
          <w:trHeight w:val="20"/>
          <w:jc w:val="center"/>
        </w:trPr>
        <w:tc>
          <w:tcPr>
            <w:tcW w:w="9497" w:type="dxa"/>
            <w:gridSpan w:val="3"/>
          </w:tcPr>
          <w:p w14:paraId="554312DD" w14:textId="77777777" w:rsidR="004A550B" w:rsidRPr="003A104C" w:rsidRDefault="004A550B" w:rsidP="00592F81">
            <w:pPr>
              <w:ind w:firstLine="35"/>
              <w:jc w:val="center"/>
              <w:rPr>
                <w:i/>
                <w:sz w:val="22"/>
              </w:rPr>
            </w:pPr>
            <w:r w:rsidRPr="003A104C">
              <w:rPr>
                <w:i/>
                <w:sz w:val="22"/>
              </w:rPr>
              <w:t>Размер зон, ограниченных нижним концентрационным пределом распространения пламени (НКПР) паров (ГОСТ Р 12.3.047-98, приложение Б)</w:t>
            </w:r>
          </w:p>
        </w:tc>
      </w:tr>
      <w:tr w:rsidR="004A550B" w:rsidRPr="00645C9D" w14:paraId="2E6B6A94" w14:textId="77777777" w:rsidTr="00592F81">
        <w:trPr>
          <w:cantSplit/>
          <w:trHeight w:val="20"/>
          <w:jc w:val="center"/>
        </w:trPr>
        <w:tc>
          <w:tcPr>
            <w:tcW w:w="5234" w:type="dxa"/>
          </w:tcPr>
          <w:p w14:paraId="30D2BF72" w14:textId="77777777" w:rsidR="004A550B" w:rsidRPr="003A104C" w:rsidRDefault="004A550B" w:rsidP="00592F81">
            <w:pPr>
              <w:ind w:firstLine="35"/>
              <w:jc w:val="both"/>
              <w:rPr>
                <w:sz w:val="22"/>
              </w:rPr>
            </w:pPr>
            <w:r w:rsidRPr="003A104C">
              <w:rPr>
                <w:sz w:val="22"/>
              </w:rPr>
              <w:t>Цилиндр с радиусом и высотой h</w:t>
            </w:r>
          </w:p>
        </w:tc>
        <w:tc>
          <w:tcPr>
            <w:tcW w:w="0" w:type="auto"/>
          </w:tcPr>
          <w:p w14:paraId="200748E4" w14:textId="77777777" w:rsidR="004A550B" w:rsidRPr="003A104C" w:rsidRDefault="004A550B" w:rsidP="00592F81">
            <w:pPr>
              <w:ind w:firstLine="35"/>
              <w:jc w:val="both"/>
              <w:rPr>
                <w:sz w:val="22"/>
              </w:rPr>
            </w:pPr>
            <w:r w:rsidRPr="003A104C">
              <w:rPr>
                <w:sz w:val="22"/>
              </w:rPr>
              <w:t>133,77/5,02</w:t>
            </w:r>
          </w:p>
        </w:tc>
        <w:tc>
          <w:tcPr>
            <w:tcW w:w="1788" w:type="dxa"/>
          </w:tcPr>
          <w:p w14:paraId="52840973" w14:textId="77777777" w:rsidR="004A550B" w:rsidRPr="003A104C" w:rsidRDefault="004A550B" w:rsidP="00592F81">
            <w:pPr>
              <w:ind w:firstLine="35"/>
              <w:jc w:val="both"/>
              <w:rPr>
                <w:sz w:val="22"/>
              </w:rPr>
            </w:pPr>
            <w:r w:rsidRPr="003A104C">
              <w:rPr>
                <w:sz w:val="22"/>
              </w:rPr>
              <w:t>32,86/1,22</w:t>
            </w:r>
          </w:p>
        </w:tc>
      </w:tr>
    </w:tbl>
    <w:p w14:paraId="69E47586" w14:textId="77777777" w:rsidR="004A550B" w:rsidRDefault="004A550B" w:rsidP="004A550B">
      <w:pPr>
        <w:pStyle w:val="afa"/>
        <w:suppressAutoHyphens/>
        <w:spacing w:before="0" w:after="0"/>
      </w:pPr>
    </w:p>
    <w:p w14:paraId="7C7D73A3" w14:textId="77777777" w:rsidR="004A550B" w:rsidRDefault="004A550B" w:rsidP="004A550B">
      <w:pPr>
        <w:pStyle w:val="afa"/>
        <w:suppressAutoHyphens/>
        <w:spacing w:after="0"/>
      </w:pPr>
      <w:r>
        <w:t>В соответствии с Приложением к приказу МЧС России №329 от 08.07.2004 г., в качестве источника техногенной ЧС идентифицируются:</w:t>
      </w:r>
    </w:p>
    <w:p w14:paraId="73CA2BDF" w14:textId="77777777" w:rsidR="004A550B" w:rsidRDefault="004A550B" w:rsidP="004A550B">
      <w:pPr>
        <w:pStyle w:val="afa"/>
        <w:suppressAutoHyphens/>
        <w:spacing w:before="0" w:after="0"/>
        <w:ind w:firstLine="426"/>
      </w:pPr>
      <w:r>
        <w:t>–</w:t>
      </w:r>
      <w:r>
        <w:tab/>
        <w:t xml:space="preserve">пожары и взрывы на автотранспорте с числом погибших 2 и более чел., числом госпитализированных 4 и более чел.; </w:t>
      </w:r>
    </w:p>
    <w:p w14:paraId="2E020D5D" w14:textId="77777777" w:rsidR="004A550B" w:rsidRDefault="004A550B" w:rsidP="004A550B">
      <w:pPr>
        <w:pStyle w:val="afa"/>
        <w:suppressAutoHyphens/>
        <w:spacing w:before="0" w:after="0"/>
        <w:ind w:firstLine="426"/>
      </w:pPr>
      <w:r>
        <w:t>–</w:t>
      </w:r>
      <w:r>
        <w:tab/>
        <w:t>аварии на автомобильном транспорте, перевозящем опасные грузы – любой факт аварии;</w:t>
      </w:r>
    </w:p>
    <w:p w14:paraId="1FC76C4C" w14:textId="77777777" w:rsidR="004A550B" w:rsidRDefault="004A550B" w:rsidP="004A550B">
      <w:pPr>
        <w:pStyle w:val="afa"/>
        <w:suppressAutoHyphens/>
        <w:spacing w:before="0" w:after="0"/>
        <w:ind w:firstLine="426"/>
      </w:pPr>
      <w:r>
        <w:t>–</w:t>
      </w:r>
      <w:r>
        <w:tab/>
        <w:t>повреждение 10 и более автотранспортных единиц;</w:t>
      </w:r>
    </w:p>
    <w:p w14:paraId="40926C56" w14:textId="77777777" w:rsidR="004A550B" w:rsidRDefault="004A550B" w:rsidP="004A550B">
      <w:pPr>
        <w:pStyle w:val="afa"/>
        <w:suppressAutoHyphens/>
        <w:spacing w:before="0" w:after="0"/>
        <w:ind w:firstLine="426"/>
      </w:pPr>
      <w:r>
        <w:t>–</w:t>
      </w:r>
      <w:r>
        <w:tab/>
        <w:t>прекращение движения на данном участке на 12 часов вследствие ДТП – решение об отнесении ДТП к ЧС принимается комиссиями по ЧС органов исполнительной власти субъектов РФ или органов местного самоуправления в зависимости от местных условий;</w:t>
      </w:r>
    </w:p>
    <w:p w14:paraId="4C52F915" w14:textId="77777777" w:rsidR="004A550B" w:rsidRDefault="004A550B" w:rsidP="004A550B">
      <w:pPr>
        <w:pStyle w:val="afa"/>
        <w:suppressAutoHyphens/>
        <w:spacing w:before="0" w:after="0"/>
        <w:ind w:firstLine="426"/>
      </w:pPr>
      <w:r>
        <w:lastRenderedPageBreak/>
        <w:t>–</w:t>
      </w:r>
      <w:r>
        <w:tab/>
        <w:t>ДТП с тяжкими последствиями (погибли 5 и более человек или пострадали 10 и более человек).</w:t>
      </w:r>
    </w:p>
    <w:p w14:paraId="262A6C4D" w14:textId="77777777" w:rsidR="004A550B" w:rsidRDefault="004A550B" w:rsidP="004A550B">
      <w:pPr>
        <w:pStyle w:val="afa"/>
        <w:suppressAutoHyphens/>
      </w:pPr>
      <w:r>
        <w:t>Наибольшую опасность для поселения представляют крушения подвижного состава с грузами 3 класса, проходящего через железнодорожную станцию Мостовская. Особенно опасны легколетучие аварийно химически опасные вещества (АХОВ), при которых возможно создание опасных концентраций, приводящих к отравлению не только в зоне аварии, но и на значительном расстоянии от нее. Наибольшую опасность в этом отношении представлят аммиак.</w:t>
      </w:r>
    </w:p>
    <w:p w14:paraId="44899F5D" w14:textId="77777777" w:rsidR="004A550B" w:rsidRDefault="004A550B" w:rsidP="004A550B">
      <w:pPr>
        <w:pStyle w:val="afa"/>
        <w:suppressAutoHyphens/>
        <w:spacing w:before="0" w:after="0"/>
      </w:pPr>
      <w:r>
        <w:t>Методика расчетов масштабов зон возможного опасного химического заражения при максимальных по последствиям авариях на автотранспорте аналогична приведенной для аварий с участием АХОВ на железнодорожном транспорте.</w:t>
      </w:r>
    </w:p>
    <w:p w14:paraId="6EB38102" w14:textId="77777777" w:rsidR="004A550B" w:rsidRDefault="004A550B" w:rsidP="004A550B">
      <w:pPr>
        <w:pStyle w:val="afa"/>
        <w:suppressAutoHyphens/>
        <w:spacing w:before="0" w:after="0"/>
      </w:pPr>
    </w:p>
    <w:p w14:paraId="77691BD7" w14:textId="77777777" w:rsidR="004A550B" w:rsidRDefault="004A550B" w:rsidP="004A550B">
      <w:pPr>
        <w:spacing w:after="120"/>
        <w:ind w:left="1418" w:hanging="1418"/>
      </w:pPr>
      <w:r w:rsidRPr="009C15BA">
        <w:rPr>
          <w:sz w:val="24"/>
          <w:szCs w:val="24"/>
        </w:rPr>
        <w:t>Таблица 4.</w:t>
      </w:r>
      <w:r>
        <w:rPr>
          <w:sz w:val="24"/>
          <w:szCs w:val="24"/>
        </w:rPr>
        <w:t>6</w:t>
      </w:r>
      <w:r w:rsidRPr="009C15BA">
        <w:rPr>
          <w:sz w:val="24"/>
          <w:szCs w:val="24"/>
        </w:rPr>
        <w:t xml:space="preserve"> –</w:t>
      </w:r>
      <w:r w:rsidRPr="009C15BA">
        <w:rPr>
          <w:sz w:val="24"/>
          <w:szCs w:val="24"/>
        </w:rPr>
        <w:tab/>
      </w:r>
      <w:r w:rsidRPr="003A104C">
        <w:rPr>
          <w:sz w:val="24"/>
          <w:szCs w:val="24"/>
        </w:rPr>
        <w:t>Результаты расчета зон действия поражающих факторов при сценариях аварий на автотранспорте, перевозящем опасные грузы</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850"/>
        <w:gridCol w:w="1339"/>
        <w:gridCol w:w="2171"/>
      </w:tblGrid>
      <w:tr w:rsidR="004A550B" w:rsidRPr="00645C9D" w14:paraId="0542DCBB" w14:textId="77777777" w:rsidTr="00592F81">
        <w:trPr>
          <w:jc w:val="center"/>
        </w:trPr>
        <w:tc>
          <w:tcPr>
            <w:tcW w:w="5850" w:type="dxa"/>
            <w:vMerge w:val="restart"/>
            <w:vAlign w:val="center"/>
          </w:tcPr>
          <w:p w14:paraId="165DF986" w14:textId="77777777" w:rsidR="004A550B" w:rsidRPr="00645C9D" w:rsidRDefault="004A550B" w:rsidP="00592F81">
            <w:pPr>
              <w:spacing w:line="312" w:lineRule="auto"/>
              <w:ind w:firstLine="35"/>
              <w:jc w:val="center"/>
              <w:rPr>
                <w:sz w:val="24"/>
                <w:szCs w:val="24"/>
              </w:rPr>
            </w:pPr>
            <w:r w:rsidRPr="00645C9D">
              <w:rPr>
                <w:sz w:val="24"/>
                <w:szCs w:val="24"/>
              </w:rPr>
              <w:br w:type="page"/>
              <w:t>Расчетные показатели</w:t>
            </w:r>
          </w:p>
        </w:tc>
        <w:tc>
          <w:tcPr>
            <w:tcW w:w="1339" w:type="dxa"/>
            <w:vMerge w:val="restart"/>
            <w:vAlign w:val="center"/>
          </w:tcPr>
          <w:p w14:paraId="2E3A4B3E" w14:textId="77777777" w:rsidR="004A550B" w:rsidRPr="00645C9D" w:rsidRDefault="004A550B" w:rsidP="00592F81">
            <w:pPr>
              <w:spacing w:line="312" w:lineRule="auto"/>
              <w:ind w:firstLine="35"/>
              <w:jc w:val="center"/>
              <w:rPr>
                <w:sz w:val="24"/>
                <w:szCs w:val="24"/>
              </w:rPr>
            </w:pPr>
            <w:r w:rsidRPr="00645C9D">
              <w:rPr>
                <w:sz w:val="24"/>
                <w:szCs w:val="24"/>
              </w:rPr>
              <w:t>Единицы измерения</w:t>
            </w:r>
          </w:p>
        </w:tc>
        <w:tc>
          <w:tcPr>
            <w:tcW w:w="2171" w:type="dxa"/>
            <w:vAlign w:val="center"/>
          </w:tcPr>
          <w:p w14:paraId="0D6560E5" w14:textId="77777777" w:rsidR="004A550B" w:rsidRPr="00645C9D" w:rsidRDefault="004A550B" w:rsidP="00592F81">
            <w:pPr>
              <w:spacing w:line="312" w:lineRule="auto"/>
              <w:ind w:firstLine="35"/>
              <w:jc w:val="center"/>
              <w:rPr>
                <w:sz w:val="24"/>
                <w:szCs w:val="24"/>
              </w:rPr>
            </w:pPr>
            <w:r w:rsidRPr="00645C9D">
              <w:rPr>
                <w:sz w:val="24"/>
                <w:szCs w:val="24"/>
              </w:rPr>
              <w:t>Наименование АХОВ</w:t>
            </w:r>
          </w:p>
        </w:tc>
      </w:tr>
      <w:tr w:rsidR="004A550B" w:rsidRPr="00645C9D" w14:paraId="0A3B7E10" w14:textId="77777777" w:rsidTr="00592F81">
        <w:trPr>
          <w:jc w:val="center"/>
        </w:trPr>
        <w:tc>
          <w:tcPr>
            <w:tcW w:w="5850" w:type="dxa"/>
            <w:vMerge/>
            <w:vAlign w:val="center"/>
          </w:tcPr>
          <w:p w14:paraId="711A9380" w14:textId="77777777" w:rsidR="004A550B" w:rsidRPr="00645C9D" w:rsidRDefault="004A550B" w:rsidP="00592F81">
            <w:pPr>
              <w:spacing w:line="312" w:lineRule="auto"/>
              <w:ind w:firstLine="35"/>
              <w:jc w:val="center"/>
              <w:rPr>
                <w:sz w:val="24"/>
                <w:szCs w:val="24"/>
              </w:rPr>
            </w:pPr>
          </w:p>
        </w:tc>
        <w:tc>
          <w:tcPr>
            <w:tcW w:w="1339" w:type="dxa"/>
            <w:vMerge/>
            <w:vAlign w:val="center"/>
          </w:tcPr>
          <w:p w14:paraId="23997DBA" w14:textId="77777777" w:rsidR="004A550B" w:rsidRPr="00645C9D" w:rsidRDefault="004A550B" w:rsidP="00592F81">
            <w:pPr>
              <w:spacing w:line="312" w:lineRule="auto"/>
              <w:ind w:firstLine="35"/>
              <w:jc w:val="center"/>
              <w:rPr>
                <w:sz w:val="24"/>
                <w:szCs w:val="24"/>
              </w:rPr>
            </w:pPr>
          </w:p>
        </w:tc>
        <w:tc>
          <w:tcPr>
            <w:tcW w:w="2171" w:type="dxa"/>
            <w:vAlign w:val="center"/>
          </w:tcPr>
          <w:p w14:paraId="52791585" w14:textId="77777777" w:rsidR="004A550B" w:rsidRPr="00645C9D" w:rsidRDefault="004A550B" w:rsidP="00592F81">
            <w:pPr>
              <w:spacing w:line="312" w:lineRule="auto"/>
              <w:ind w:firstLine="35"/>
              <w:jc w:val="center"/>
              <w:rPr>
                <w:sz w:val="24"/>
                <w:szCs w:val="24"/>
              </w:rPr>
            </w:pPr>
            <w:r w:rsidRPr="00645C9D">
              <w:rPr>
                <w:sz w:val="24"/>
                <w:szCs w:val="24"/>
              </w:rPr>
              <w:t>Аммиак</w:t>
            </w:r>
          </w:p>
        </w:tc>
      </w:tr>
      <w:tr w:rsidR="004A550B" w:rsidRPr="00645C9D" w14:paraId="146EF84F" w14:textId="77777777" w:rsidTr="00592F81">
        <w:trPr>
          <w:jc w:val="center"/>
        </w:trPr>
        <w:tc>
          <w:tcPr>
            <w:tcW w:w="5850" w:type="dxa"/>
          </w:tcPr>
          <w:p w14:paraId="275FF11F" w14:textId="77777777" w:rsidR="004A550B" w:rsidRPr="00645C9D" w:rsidRDefault="004A550B" w:rsidP="00592F81">
            <w:pPr>
              <w:ind w:firstLine="34"/>
              <w:jc w:val="both"/>
              <w:rPr>
                <w:sz w:val="24"/>
                <w:szCs w:val="24"/>
              </w:rPr>
            </w:pPr>
            <w:r w:rsidRPr="00645C9D">
              <w:rPr>
                <w:sz w:val="24"/>
                <w:szCs w:val="24"/>
              </w:rPr>
              <w:t>Эквивалентные количества веществ по первичному облаку</w:t>
            </w:r>
          </w:p>
        </w:tc>
        <w:tc>
          <w:tcPr>
            <w:tcW w:w="1339" w:type="dxa"/>
          </w:tcPr>
          <w:p w14:paraId="26B20CC7" w14:textId="77777777" w:rsidR="004A550B" w:rsidRPr="00645C9D" w:rsidRDefault="004A550B" w:rsidP="00592F81">
            <w:pPr>
              <w:spacing w:line="312" w:lineRule="auto"/>
              <w:ind w:firstLine="35"/>
              <w:jc w:val="both"/>
              <w:rPr>
                <w:sz w:val="24"/>
                <w:szCs w:val="24"/>
              </w:rPr>
            </w:pPr>
            <w:r w:rsidRPr="00645C9D">
              <w:rPr>
                <w:sz w:val="24"/>
                <w:szCs w:val="24"/>
              </w:rPr>
              <w:t>т</w:t>
            </w:r>
          </w:p>
        </w:tc>
        <w:tc>
          <w:tcPr>
            <w:tcW w:w="2171" w:type="dxa"/>
          </w:tcPr>
          <w:p w14:paraId="17A0F1F5" w14:textId="77777777" w:rsidR="004A550B" w:rsidRPr="00645C9D" w:rsidRDefault="004A550B" w:rsidP="00592F81">
            <w:pPr>
              <w:spacing w:line="312" w:lineRule="auto"/>
              <w:ind w:firstLine="35"/>
              <w:jc w:val="both"/>
              <w:rPr>
                <w:sz w:val="24"/>
                <w:szCs w:val="24"/>
              </w:rPr>
            </w:pPr>
            <w:r w:rsidRPr="00645C9D">
              <w:rPr>
                <w:sz w:val="24"/>
                <w:szCs w:val="24"/>
              </w:rPr>
              <w:t>0,007</w:t>
            </w:r>
          </w:p>
        </w:tc>
      </w:tr>
      <w:tr w:rsidR="004A550B" w:rsidRPr="00645C9D" w14:paraId="7248268A" w14:textId="77777777" w:rsidTr="00592F81">
        <w:trPr>
          <w:jc w:val="center"/>
        </w:trPr>
        <w:tc>
          <w:tcPr>
            <w:tcW w:w="5850" w:type="dxa"/>
          </w:tcPr>
          <w:p w14:paraId="003899F0" w14:textId="77777777" w:rsidR="004A550B" w:rsidRPr="00645C9D" w:rsidRDefault="004A550B" w:rsidP="00592F81">
            <w:pPr>
              <w:ind w:firstLine="34"/>
              <w:jc w:val="both"/>
              <w:rPr>
                <w:sz w:val="24"/>
                <w:szCs w:val="24"/>
              </w:rPr>
            </w:pPr>
            <w:r w:rsidRPr="00645C9D">
              <w:rPr>
                <w:sz w:val="24"/>
                <w:szCs w:val="24"/>
              </w:rPr>
              <w:t>Глубина зон возможного заражения АХОВ по первичному облаку</w:t>
            </w:r>
          </w:p>
        </w:tc>
        <w:tc>
          <w:tcPr>
            <w:tcW w:w="1339" w:type="dxa"/>
          </w:tcPr>
          <w:p w14:paraId="16763840" w14:textId="77777777" w:rsidR="004A550B" w:rsidRPr="00645C9D" w:rsidRDefault="004A550B" w:rsidP="00592F81">
            <w:pPr>
              <w:spacing w:line="312" w:lineRule="auto"/>
              <w:ind w:firstLine="35"/>
              <w:jc w:val="both"/>
              <w:rPr>
                <w:sz w:val="24"/>
                <w:szCs w:val="24"/>
              </w:rPr>
            </w:pPr>
            <w:r w:rsidRPr="00645C9D">
              <w:rPr>
                <w:sz w:val="24"/>
                <w:szCs w:val="24"/>
              </w:rPr>
              <w:t>км</w:t>
            </w:r>
          </w:p>
        </w:tc>
        <w:tc>
          <w:tcPr>
            <w:tcW w:w="2171" w:type="dxa"/>
          </w:tcPr>
          <w:p w14:paraId="50589B3C" w14:textId="77777777" w:rsidR="004A550B" w:rsidRPr="00645C9D" w:rsidRDefault="004A550B" w:rsidP="00592F81">
            <w:pPr>
              <w:spacing w:line="312" w:lineRule="auto"/>
              <w:ind w:firstLine="35"/>
              <w:jc w:val="both"/>
              <w:rPr>
                <w:sz w:val="24"/>
                <w:szCs w:val="24"/>
              </w:rPr>
            </w:pPr>
            <w:r w:rsidRPr="00645C9D">
              <w:rPr>
                <w:sz w:val="24"/>
                <w:szCs w:val="24"/>
              </w:rPr>
              <w:t>0,274</w:t>
            </w:r>
          </w:p>
        </w:tc>
      </w:tr>
      <w:tr w:rsidR="004A550B" w:rsidRPr="00645C9D" w14:paraId="17BE4965" w14:textId="77777777" w:rsidTr="00592F81">
        <w:trPr>
          <w:jc w:val="center"/>
        </w:trPr>
        <w:tc>
          <w:tcPr>
            <w:tcW w:w="5850" w:type="dxa"/>
          </w:tcPr>
          <w:p w14:paraId="54FB7511" w14:textId="77777777" w:rsidR="004A550B" w:rsidRPr="00645C9D" w:rsidRDefault="004A550B" w:rsidP="00592F81">
            <w:pPr>
              <w:ind w:firstLine="34"/>
              <w:jc w:val="both"/>
              <w:rPr>
                <w:sz w:val="24"/>
                <w:szCs w:val="24"/>
              </w:rPr>
            </w:pPr>
            <w:r w:rsidRPr="00645C9D">
              <w:rPr>
                <w:sz w:val="24"/>
                <w:szCs w:val="24"/>
              </w:rPr>
              <w:t>Эквивалентное количество АХОВ по вторичному облаку</w:t>
            </w:r>
            <w:r w:rsidRPr="00645C9D">
              <w:rPr>
                <w:sz w:val="24"/>
                <w:szCs w:val="24"/>
              </w:rPr>
              <w:tab/>
            </w:r>
          </w:p>
        </w:tc>
        <w:tc>
          <w:tcPr>
            <w:tcW w:w="1339" w:type="dxa"/>
          </w:tcPr>
          <w:p w14:paraId="4DC6ED9C" w14:textId="77777777" w:rsidR="004A550B" w:rsidRPr="00645C9D" w:rsidRDefault="004A550B" w:rsidP="00592F81">
            <w:pPr>
              <w:spacing w:line="312" w:lineRule="auto"/>
              <w:ind w:firstLine="35"/>
              <w:jc w:val="both"/>
              <w:rPr>
                <w:sz w:val="24"/>
                <w:szCs w:val="24"/>
              </w:rPr>
            </w:pPr>
            <w:r w:rsidRPr="00645C9D">
              <w:rPr>
                <w:sz w:val="24"/>
                <w:szCs w:val="24"/>
              </w:rPr>
              <w:t>т</w:t>
            </w:r>
          </w:p>
        </w:tc>
        <w:tc>
          <w:tcPr>
            <w:tcW w:w="2171" w:type="dxa"/>
          </w:tcPr>
          <w:p w14:paraId="63964ABE" w14:textId="77777777" w:rsidR="004A550B" w:rsidRPr="00645C9D" w:rsidRDefault="004A550B" w:rsidP="00592F81">
            <w:pPr>
              <w:spacing w:line="312" w:lineRule="auto"/>
              <w:ind w:firstLine="35"/>
              <w:jc w:val="both"/>
              <w:rPr>
                <w:sz w:val="24"/>
                <w:szCs w:val="24"/>
              </w:rPr>
            </w:pPr>
            <w:r w:rsidRPr="00645C9D">
              <w:rPr>
                <w:sz w:val="24"/>
                <w:szCs w:val="24"/>
              </w:rPr>
              <w:t>0,024</w:t>
            </w:r>
          </w:p>
        </w:tc>
      </w:tr>
      <w:tr w:rsidR="004A550B" w:rsidRPr="00645C9D" w14:paraId="642BC519" w14:textId="77777777" w:rsidTr="00592F81">
        <w:trPr>
          <w:jc w:val="center"/>
        </w:trPr>
        <w:tc>
          <w:tcPr>
            <w:tcW w:w="5850" w:type="dxa"/>
          </w:tcPr>
          <w:p w14:paraId="7A127085" w14:textId="77777777" w:rsidR="004A550B" w:rsidRPr="00645C9D" w:rsidRDefault="004A550B" w:rsidP="00592F81">
            <w:pPr>
              <w:ind w:firstLine="34"/>
              <w:jc w:val="both"/>
              <w:rPr>
                <w:sz w:val="24"/>
                <w:szCs w:val="24"/>
              </w:rPr>
            </w:pPr>
            <w:r w:rsidRPr="00645C9D">
              <w:rPr>
                <w:sz w:val="24"/>
                <w:szCs w:val="24"/>
              </w:rPr>
              <w:t>Глубина возможного заражения АХОВ по вторичному облаку</w:t>
            </w:r>
          </w:p>
        </w:tc>
        <w:tc>
          <w:tcPr>
            <w:tcW w:w="1339" w:type="dxa"/>
          </w:tcPr>
          <w:p w14:paraId="30738D70" w14:textId="77777777" w:rsidR="004A550B" w:rsidRPr="00645C9D" w:rsidRDefault="004A550B" w:rsidP="00592F81">
            <w:pPr>
              <w:spacing w:line="312" w:lineRule="auto"/>
              <w:ind w:firstLine="35"/>
              <w:jc w:val="both"/>
              <w:rPr>
                <w:sz w:val="24"/>
                <w:szCs w:val="24"/>
              </w:rPr>
            </w:pPr>
            <w:r w:rsidRPr="00645C9D">
              <w:rPr>
                <w:sz w:val="24"/>
                <w:szCs w:val="24"/>
              </w:rPr>
              <w:t>км</w:t>
            </w:r>
          </w:p>
        </w:tc>
        <w:tc>
          <w:tcPr>
            <w:tcW w:w="2171" w:type="dxa"/>
          </w:tcPr>
          <w:p w14:paraId="5C05C38C" w14:textId="77777777" w:rsidR="004A550B" w:rsidRPr="00645C9D" w:rsidRDefault="004A550B" w:rsidP="00592F81">
            <w:pPr>
              <w:spacing w:line="312" w:lineRule="auto"/>
              <w:ind w:firstLine="35"/>
              <w:jc w:val="both"/>
              <w:rPr>
                <w:sz w:val="24"/>
                <w:szCs w:val="24"/>
              </w:rPr>
            </w:pPr>
            <w:r w:rsidRPr="00645C9D">
              <w:rPr>
                <w:sz w:val="24"/>
                <w:szCs w:val="24"/>
              </w:rPr>
              <w:t>0,545</w:t>
            </w:r>
          </w:p>
        </w:tc>
      </w:tr>
      <w:tr w:rsidR="004A550B" w:rsidRPr="00645C9D" w14:paraId="58EDB2EC" w14:textId="77777777" w:rsidTr="00592F81">
        <w:trPr>
          <w:jc w:val="center"/>
        </w:trPr>
        <w:tc>
          <w:tcPr>
            <w:tcW w:w="5850" w:type="dxa"/>
          </w:tcPr>
          <w:p w14:paraId="7E3537DB" w14:textId="77777777" w:rsidR="004A550B" w:rsidRPr="00645C9D" w:rsidRDefault="004A550B" w:rsidP="00592F81">
            <w:pPr>
              <w:spacing w:line="312" w:lineRule="auto"/>
              <w:ind w:firstLine="35"/>
              <w:jc w:val="both"/>
              <w:rPr>
                <w:sz w:val="24"/>
                <w:szCs w:val="24"/>
              </w:rPr>
            </w:pPr>
            <w:r w:rsidRPr="00645C9D">
              <w:rPr>
                <w:sz w:val="24"/>
                <w:szCs w:val="24"/>
              </w:rPr>
              <w:t>Полная глубина зон возможного заражения</w:t>
            </w:r>
          </w:p>
        </w:tc>
        <w:tc>
          <w:tcPr>
            <w:tcW w:w="1339" w:type="dxa"/>
          </w:tcPr>
          <w:p w14:paraId="5AACBC5A" w14:textId="77777777" w:rsidR="004A550B" w:rsidRPr="00645C9D" w:rsidRDefault="004A550B" w:rsidP="00592F81">
            <w:pPr>
              <w:spacing w:line="312" w:lineRule="auto"/>
              <w:ind w:firstLine="35"/>
              <w:jc w:val="both"/>
              <w:rPr>
                <w:sz w:val="24"/>
                <w:szCs w:val="24"/>
              </w:rPr>
            </w:pPr>
            <w:r w:rsidRPr="00645C9D">
              <w:rPr>
                <w:sz w:val="24"/>
                <w:szCs w:val="24"/>
              </w:rPr>
              <w:t>км</w:t>
            </w:r>
          </w:p>
        </w:tc>
        <w:tc>
          <w:tcPr>
            <w:tcW w:w="2171" w:type="dxa"/>
          </w:tcPr>
          <w:p w14:paraId="2FC2A2D6" w14:textId="77777777" w:rsidR="004A550B" w:rsidRPr="00645C9D" w:rsidRDefault="004A550B" w:rsidP="00592F81">
            <w:pPr>
              <w:spacing w:line="312" w:lineRule="auto"/>
              <w:ind w:firstLine="35"/>
              <w:jc w:val="both"/>
              <w:rPr>
                <w:sz w:val="24"/>
                <w:szCs w:val="24"/>
              </w:rPr>
            </w:pPr>
            <w:r w:rsidRPr="00645C9D">
              <w:rPr>
                <w:sz w:val="24"/>
                <w:szCs w:val="24"/>
              </w:rPr>
              <w:t>0,682</w:t>
            </w:r>
          </w:p>
        </w:tc>
      </w:tr>
      <w:tr w:rsidR="004A550B" w:rsidRPr="00645C9D" w14:paraId="67A01576" w14:textId="77777777" w:rsidTr="00592F81">
        <w:trPr>
          <w:jc w:val="center"/>
        </w:trPr>
        <w:tc>
          <w:tcPr>
            <w:tcW w:w="5850" w:type="dxa"/>
          </w:tcPr>
          <w:p w14:paraId="31F5F701" w14:textId="77777777" w:rsidR="004A550B" w:rsidRPr="00645C9D" w:rsidRDefault="004A550B" w:rsidP="00592F81">
            <w:pPr>
              <w:spacing w:line="312" w:lineRule="auto"/>
              <w:ind w:firstLine="35"/>
              <w:jc w:val="both"/>
              <w:rPr>
                <w:sz w:val="24"/>
                <w:szCs w:val="24"/>
              </w:rPr>
            </w:pPr>
            <w:r w:rsidRPr="00645C9D">
              <w:rPr>
                <w:sz w:val="24"/>
                <w:szCs w:val="24"/>
              </w:rPr>
              <w:t>Площадь зон возможного заражения</w:t>
            </w:r>
          </w:p>
        </w:tc>
        <w:tc>
          <w:tcPr>
            <w:tcW w:w="1339" w:type="dxa"/>
          </w:tcPr>
          <w:p w14:paraId="4411B116" w14:textId="77777777" w:rsidR="004A550B" w:rsidRPr="00645C9D" w:rsidRDefault="004A550B" w:rsidP="00592F81">
            <w:pPr>
              <w:spacing w:line="312" w:lineRule="auto"/>
              <w:ind w:firstLine="35"/>
              <w:jc w:val="both"/>
              <w:rPr>
                <w:sz w:val="24"/>
                <w:szCs w:val="24"/>
              </w:rPr>
            </w:pPr>
            <w:r w:rsidRPr="00645C9D">
              <w:rPr>
                <w:sz w:val="24"/>
                <w:szCs w:val="24"/>
              </w:rPr>
              <w:t>км2</w:t>
            </w:r>
          </w:p>
        </w:tc>
        <w:tc>
          <w:tcPr>
            <w:tcW w:w="2171" w:type="dxa"/>
          </w:tcPr>
          <w:p w14:paraId="75C37D05" w14:textId="77777777" w:rsidR="004A550B" w:rsidRPr="00645C9D" w:rsidRDefault="004A550B" w:rsidP="00592F81">
            <w:pPr>
              <w:spacing w:line="312" w:lineRule="auto"/>
              <w:ind w:firstLine="35"/>
              <w:jc w:val="both"/>
              <w:rPr>
                <w:sz w:val="24"/>
                <w:szCs w:val="24"/>
              </w:rPr>
            </w:pPr>
            <w:r w:rsidRPr="00645C9D">
              <w:rPr>
                <w:sz w:val="24"/>
                <w:szCs w:val="24"/>
              </w:rPr>
              <w:t>0,73</w:t>
            </w:r>
          </w:p>
        </w:tc>
      </w:tr>
      <w:tr w:rsidR="004A550B" w:rsidRPr="00645C9D" w14:paraId="0A53DBE2" w14:textId="77777777" w:rsidTr="00592F81">
        <w:trPr>
          <w:jc w:val="center"/>
        </w:trPr>
        <w:tc>
          <w:tcPr>
            <w:tcW w:w="5850" w:type="dxa"/>
          </w:tcPr>
          <w:p w14:paraId="03643865" w14:textId="77777777" w:rsidR="004A550B" w:rsidRPr="00645C9D" w:rsidRDefault="004A550B" w:rsidP="00592F81">
            <w:pPr>
              <w:spacing w:line="312" w:lineRule="auto"/>
              <w:ind w:firstLine="35"/>
              <w:jc w:val="both"/>
              <w:rPr>
                <w:sz w:val="24"/>
                <w:szCs w:val="24"/>
              </w:rPr>
            </w:pPr>
            <w:r w:rsidRPr="00645C9D">
              <w:rPr>
                <w:sz w:val="24"/>
                <w:szCs w:val="24"/>
              </w:rPr>
              <w:t>Площадь зон фактического заражения</w:t>
            </w:r>
          </w:p>
        </w:tc>
        <w:tc>
          <w:tcPr>
            <w:tcW w:w="1339" w:type="dxa"/>
          </w:tcPr>
          <w:p w14:paraId="36D43D14" w14:textId="77777777" w:rsidR="004A550B" w:rsidRPr="00645C9D" w:rsidRDefault="004A550B" w:rsidP="00592F81">
            <w:pPr>
              <w:spacing w:line="312" w:lineRule="auto"/>
              <w:ind w:firstLine="35"/>
              <w:jc w:val="both"/>
              <w:rPr>
                <w:sz w:val="24"/>
                <w:szCs w:val="24"/>
              </w:rPr>
            </w:pPr>
            <w:r w:rsidRPr="00645C9D">
              <w:rPr>
                <w:sz w:val="24"/>
                <w:szCs w:val="24"/>
              </w:rPr>
              <w:t>км2</w:t>
            </w:r>
          </w:p>
        </w:tc>
        <w:tc>
          <w:tcPr>
            <w:tcW w:w="2171" w:type="dxa"/>
          </w:tcPr>
          <w:p w14:paraId="0737FF90" w14:textId="77777777" w:rsidR="004A550B" w:rsidRPr="00645C9D" w:rsidRDefault="004A550B" w:rsidP="00592F81">
            <w:pPr>
              <w:spacing w:line="312" w:lineRule="auto"/>
              <w:ind w:firstLine="35"/>
              <w:jc w:val="both"/>
              <w:rPr>
                <w:sz w:val="24"/>
                <w:szCs w:val="24"/>
              </w:rPr>
            </w:pPr>
            <w:r w:rsidRPr="00645C9D">
              <w:rPr>
                <w:sz w:val="24"/>
                <w:szCs w:val="24"/>
              </w:rPr>
              <w:t>0,04</w:t>
            </w:r>
          </w:p>
        </w:tc>
      </w:tr>
    </w:tbl>
    <w:p w14:paraId="4E2712CA" w14:textId="77777777" w:rsidR="004A550B" w:rsidRDefault="004A550B" w:rsidP="004A550B">
      <w:pPr>
        <w:pStyle w:val="afa"/>
        <w:suppressAutoHyphens/>
        <w:spacing w:before="0" w:after="0"/>
      </w:pPr>
    </w:p>
    <w:p w14:paraId="4C08B73C" w14:textId="77777777" w:rsidR="004A550B" w:rsidRDefault="004A550B" w:rsidP="004A550B">
      <w:pPr>
        <w:pStyle w:val="afa"/>
        <w:suppressAutoHyphens/>
      </w:pPr>
      <w:r>
        <w:t>Таким образом, при максимальных по последствиям авариях на автотранспорте, Ст.Переправная, х.Дятлов,х.Красный Гай,х.Свободный Мир и Х.Центральный могут оказаться в зоне химического заражения аммиаком.</w:t>
      </w:r>
    </w:p>
    <w:p w14:paraId="056A4933" w14:textId="77777777" w:rsidR="004A550B" w:rsidRDefault="004A550B" w:rsidP="004A550B">
      <w:pPr>
        <w:pStyle w:val="afa"/>
        <w:suppressAutoHyphens/>
      </w:pPr>
      <w:r>
        <w:t>Согласно Приложению к приказу МЧС России №329 от 08.07.2004 г., в качестве источника техногенной ЧС идентифицируются следующие аварии на железнодорожном транспорте:</w:t>
      </w:r>
    </w:p>
    <w:p w14:paraId="5986D92E" w14:textId="77777777" w:rsidR="004A550B" w:rsidRDefault="004A550B" w:rsidP="004A550B">
      <w:pPr>
        <w:pStyle w:val="afa"/>
        <w:suppressAutoHyphens/>
      </w:pPr>
      <w:r>
        <w:t xml:space="preserve">– число погибших 2 и более чел., число госпитализированных 4 и более чел.; </w:t>
      </w:r>
    </w:p>
    <w:p w14:paraId="2546A7A2" w14:textId="77777777" w:rsidR="004A550B" w:rsidRDefault="004A550B" w:rsidP="004A550B">
      <w:pPr>
        <w:pStyle w:val="afa"/>
        <w:suppressAutoHyphens/>
      </w:pPr>
      <w:r>
        <w:t>– прямой материальный ущерб гражданам – 100 МРОТ, организациям – 500 МРОТ;</w:t>
      </w:r>
    </w:p>
    <w:p w14:paraId="2299B73D" w14:textId="77777777" w:rsidR="004A550B" w:rsidRDefault="004A550B" w:rsidP="004A550B">
      <w:pPr>
        <w:pStyle w:val="afa"/>
        <w:suppressAutoHyphens/>
      </w:pPr>
      <w:r>
        <w:t>– любой факт аварии, связанный с повреждением вагонов, перевозящих опасные грузы, в результате которого пострадали люди;</w:t>
      </w:r>
    </w:p>
    <w:p w14:paraId="7E175A46" w14:textId="77777777" w:rsidR="004A550B" w:rsidRDefault="004A550B" w:rsidP="004A550B">
      <w:pPr>
        <w:pStyle w:val="afa"/>
        <w:suppressAutoHyphens/>
      </w:pPr>
      <w:r>
        <w:t>– любой факт крушения поездов, пожара, взрыва;</w:t>
      </w:r>
    </w:p>
    <w:p w14:paraId="60EF3BB2" w14:textId="77777777" w:rsidR="004A550B" w:rsidRDefault="004A550B" w:rsidP="004A550B">
      <w:pPr>
        <w:pStyle w:val="afa"/>
        <w:suppressAutoHyphens/>
        <w:spacing w:before="0" w:after="0"/>
      </w:pPr>
      <w:r>
        <w:t>– перерыв в движении на главных путях железнодорожных магистралей – 6 ч и более.</w:t>
      </w:r>
    </w:p>
    <w:p w14:paraId="54D1F6B3" w14:textId="77777777" w:rsidR="004A550B" w:rsidRDefault="004A550B" w:rsidP="004A550B">
      <w:pPr>
        <w:pStyle w:val="afa"/>
        <w:suppressAutoHyphens/>
        <w:spacing w:before="0" w:after="0"/>
      </w:pPr>
    </w:p>
    <w:p w14:paraId="15F22578" w14:textId="77777777" w:rsidR="004A550B" w:rsidRDefault="004A550B" w:rsidP="004A550B">
      <w:pPr>
        <w:pStyle w:val="afa"/>
        <w:suppressAutoHyphens/>
        <w:spacing w:before="0" w:after="0"/>
      </w:pPr>
    </w:p>
    <w:p w14:paraId="05942A6A" w14:textId="77777777" w:rsidR="004A550B" w:rsidRDefault="004A550B" w:rsidP="004A550B">
      <w:pPr>
        <w:pStyle w:val="afa"/>
        <w:suppressAutoHyphens/>
        <w:spacing w:before="0" w:after="0"/>
      </w:pPr>
    </w:p>
    <w:p w14:paraId="202BD25E" w14:textId="77777777" w:rsidR="004A550B" w:rsidRDefault="004A550B" w:rsidP="004A550B">
      <w:pPr>
        <w:pStyle w:val="afa"/>
        <w:suppressAutoHyphens/>
        <w:spacing w:before="0" w:after="0"/>
      </w:pPr>
    </w:p>
    <w:p w14:paraId="4C3219EB" w14:textId="77777777" w:rsidR="004A550B" w:rsidRPr="00F5508F" w:rsidRDefault="004A550B" w:rsidP="004A550B">
      <w:pPr>
        <w:pStyle w:val="2"/>
        <w:keepLines w:val="0"/>
        <w:numPr>
          <w:ilvl w:val="2"/>
          <w:numId w:val="56"/>
        </w:numPr>
        <w:suppressAutoHyphens/>
        <w:spacing w:before="180" w:after="60"/>
        <w:ind w:left="1134" w:hanging="568"/>
        <w:rPr>
          <w:rFonts w:ascii="Times New Roman" w:hAnsi="Times New Roman" w:cs="Times New Roman"/>
          <w:b/>
          <w:color w:val="auto"/>
          <w:sz w:val="24"/>
          <w:szCs w:val="24"/>
        </w:rPr>
      </w:pPr>
      <w:bookmarkStart w:id="60" w:name="_Toc363046093"/>
      <w:bookmarkStart w:id="61" w:name="_Toc374359365"/>
      <w:bookmarkStart w:id="62" w:name="_Toc399340005"/>
      <w:bookmarkStart w:id="63" w:name="_Toc399431354"/>
      <w:r w:rsidRPr="00F5508F">
        <w:rPr>
          <w:rFonts w:ascii="Times New Roman" w:hAnsi="Times New Roman" w:cs="Times New Roman"/>
          <w:b/>
          <w:color w:val="auto"/>
          <w:sz w:val="24"/>
          <w:szCs w:val="24"/>
        </w:rPr>
        <w:lastRenderedPageBreak/>
        <w:t>Биолого-социальные чрезвычайные ситуации</w:t>
      </w:r>
      <w:bookmarkEnd w:id="60"/>
      <w:bookmarkEnd w:id="61"/>
      <w:bookmarkEnd w:id="62"/>
      <w:bookmarkEnd w:id="63"/>
    </w:p>
    <w:p w14:paraId="391927EF" w14:textId="77777777" w:rsidR="004A550B" w:rsidRPr="00753322" w:rsidRDefault="004A550B" w:rsidP="004A550B">
      <w:pPr>
        <w:spacing w:after="60"/>
        <w:ind w:firstLine="567"/>
        <w:jc w:val="both"/>
        <w:rPr>
          <w:sz w:val="24"/>
          <w:szCs w:val="24"/>
        </w:rPr>
      </w:pPr>
      <w:r w:rsidRPr="00753322">
        <w:rPr>
          <w:sz w:val="24"/>
          <w:szCs w:val="24"/>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14:paraId="151DD451" w14:textId="77777777" w:rsidR="004A550B" w:rsidRDefault="004A550B" w:rsidP="004A550B">
      <w:pPr>
        <w:pStyle w:val="afa"/>
        <w:suppressAutoHyphens/>
        <w:spacing w:before="0"/>
      </w:pPr>
      <w:r w:rsidRPr="00E913E9">
        <w:t xml:space="preserve">Зоны, неблагоприятные по санитарно-эпидемиологическим показателям на территории </w:t>
      </w:r>
      <w:r>
        <w:t>Переправненского сельского</w:t>
      </w:r>
      <w:r w:rsidRPr="00E913E9">
        <w:t xml:space="preserve"> </w:t>
      </w:r>
      <w:r>
        <w:t>поселения</w:t>
      </w:r>
      <w:r w:rsidRPr="00E913E9">
        <w:t>, отсутствуют.</w:t>
      </w:r>
    </w:p>
    <w:p w14:paraId="3466EEC2" w14:textId="77777777" w:rsidR="004A550B" w:rsidRPr="00D74066" w:rsidRDefault="004A550B" w:rsidP="004A550B">
      <w:pPr>
        <w:pStyle w:val="afa"/>
        <w:suppressAutoHyphens/>
        <w:spacing w:before="0"/>
      </w:pPr>
      <w:r w:rsidRPr="00D74066">
        <w:t>Среди населения возможно распространение ОРВИ, гриппа, а также отравлений. Среди сельскохозяйственных животных могут возникать болезни от природных и привнесенных инфекций.</w:t>
      </w:r>
      <w:r w:rsidRPr="002722BB">
        <w:t xml:space="preserve"> Риски возникновения инфекционной заболеваемости сельскохозяйственных животных отсутствуют, так как нет объектов, содержащих сельскохозяйственных животных</w:t>
      </w:r>
      <w:r>
        <w:t>.</w:t>
      </w:r>
      <w:r w:rsidRPr="002722BB">
        <w:t xml:space="preserve"> </w:t>
      </w:r>
      <w:r>
        <w:t>В</w:t>
      </w:r>
      <w:r w:rsidRPr="002722BB">
        <w:t xml:space="preserve"> частных подворьях возможно заболевание животных птичьим гриппом, свиной чумой. Ветстанцией согласно графику проводится вакцинация.</w:t>
      </w:r>
    </w:p>
    <w:p w14:paraId="6BE25F51" w14:textId="77777777" w:rsidR="004A550B" w:rsidRPr="00D74066" w:rsidRDefault="004A550B" w:rsidP="004A550B">
      <w:pPr>
        <w:pStyle w:val="afa"/>
        <w:suppressAutoHyphens/>
        <w:spacing w:before="0"/>
      </w:pPr>
      <w:r w:rsidRPr="00D74066">
        <w:t>При возникновении инфекционных заболеваний людей и животных могут потребоваться усилия по организации и проведению контроля за качеством продовольствия, пищевого сырья, воды и кормов</w:t>
      </w:r>
      <w:r>
        <w:t>,</w:t>
      </w:r>
      <w:r w:rsidRPr="00D74066">
        <w:t xml:space="preserve"> и проведения работ по их обеззараживанию, а также проведение противоэпидемических, санитарно-гигиенических мероприятий и санитарно-просветительской работы. Не исключено установление границ зон карантина и обсервации.</w:t>
      </w:r>
    </w:p>
    <w:p w14:paraId="666F9445" w14:textId="77777777" w:rsidR="004A550B" w:rsidRPr="00753322" w:rsidRDefault="004A550B" w:rsidP="004A550B">
      <w:pPr>
        <w:spacing w:before="60"/>
        <w:ind w:firstLine="567"/>
        <w:jc w:val="both"/>
        <w:rPr>
          <w:sz w:val="24"/>
          <w:szCs w:val="24"/>
        </w:rPr>
      </w:pPr>
      <w:r w:rsidRPr="00753322">
        <w:rPr>
          <w:bCs/>
          <w:sz w:val="24"/>
          <w:szCs w:val="24"/>
        </w:rPr>
        <w:t>Оценка возможности возникновения биолого-социальных чрезвычайных ситуаций</w:t>
      </w:r>
      <w:r w:rsidRPr="00753322">
        <w:rPr>
          <w:b/>
          <w:bCs/>
          <w:sz w:val="24"/>
          <w:szCs w:val="24"/>
        </w:rPr>
        <w:t xml:space="preserve"> </w:t>
      </w:r>
      <w:r w:rsidRPr="00753322">
        <w:rPr>
          <w:bCs/>
          <w:sz w:val="24"/>
          <w:szCs w:val="24"/>
        </w:rPr>
        <w:t xml:space="preserve">из-за инфекционно-паразитарных болезней людей </w:t>
      </w:r>
      <w:r w:rsidRPr="00753322">
        <w:rPr>
          <w:sz w:val="24"/>
          <w:szCs w:val="24"/>
        </w:rPr>
        <w:t xml:space="preserve">на рассматриваемой территории проведена согласно данным официальной статистики Управления Федеральной службы по надзору в сфере защиты прав потребителей и благополучия человека по Краснодарскому краю («Государственный доклад о санитарно – эпидемиологической обстановке и защите прав потребителей в Краснодарском крае в 2009 г.»); </w:t>
      </w:r>
      <w:r w:rsidRPr="00753322">
        <w:rPr>
          <w:bCs/>
          <w:sz w:val="24"/>
          <w:szCs w:val="24"/>
        </w:rPr>
        <w:t>биолого-социальных чрезвычайных ситуаций</w:t>
      </w:r>
      <w:r w:rsidRPr="00753322">
        <w:rPr>
          <w:b/>
          <w:bCs/>
          <w:sz w:val="24"/>
          <w:szCs w:val="24"/>
        </w:rPr>
        <w:t xml:space="preserve"> </w:t>
      </w:r>
      <w:r w:rsidRPr="00753322">
        <w:rPr>
          <w:bCs/>
          <w:sz w:val="24"/>
          <w:szCs w:val="24"/>
        </w:rPr>
        <w:t xml:space="preserve">из-за опасных болезней сельскохозяйственных животных </w:t>
      </w:r>
      <w:r w:rsidRPr="00753322">
        <w:rPr>
          <w:sz w:val="24"/>
          <w:szCs w:val="24"/>
        </w:rPr>
        <w:t xml:space="preserve">– согласно данным официальной статистики государственного управления ветеренарии Краснодарского края и подведомственных ему учреждений («Доклад о результатах и основных направлениях деятельности на 2010-2013 г.г.», «Эпизоотологический мониторинг лептоспироза человека и животных в Краснодарском крае», 2010 г. и др.); </w:t>
      </w:r>
      <w:r w:rsidRPr="00753322">
        <w:rPr>
          <w:bCs/>
          <w:sz w:val="24"/>
          <w:szCs w:val="24"/>
        </w:rPr>
        <w:t>биолого-социальных чрезвычайных ситуаций</w:t>
      </w:r>
      <w:r w:rsidRPr="00753322">
        <w:rPr>
          <w:b/>
          <w:bCs/>
          <w:sz w:val="24"/>
          <w:szCs w:val="24"/>
        </w:rPr>
        <w:t xml:space="preserve"> </w:t>
      </w:r>
      <w:r w:rsidRPr="00753322">
        <w:rPr>
          <w:bCs/>
          <w:sz w:val="24"/>
          <w:szCs w:val="24"/>
        </w:rPr>
        <w:t xml:space="preserve">из-за карантинных и особо опасных болезней и вредителей сельскохозяйственных растений </w:t>
      </w:r>
      <w:r w:rsidRPr="00753322">
        <w:rPr>
          <w:sz w:val="24"/>
          <w:szCs w:val="24"/>
        </w:rPr>
        <w:t>– согласно данным Управления Федеральной службы по ветеринарному и фитосанитарному надзору по Краснодарскому краю и Республике Адыгея.</w:t>
      </w:r>
    </w:p>
    <w:p w14:paraId="6197FFFE" w14:textId="77777777" w:rsidR="004A550B" w:rsidRPr="00753322" w:rsidRDefault="004A550B" w:rsidP="004A550B">
      <w:pPr>
        <w:spacing w:before="60"/>
        <w:ind w:firstLine="567"/>
        <w:jc w:val="both"/>
        <w:rPr>
          <w:sz w:val="24"/>
          <w:szCs w:val="24"/>
        </w:rPr>
      </w:pPr>
      <w:r w:rsidRPr="00753322">
        <w:rPr>
          <w:sz w:val="24"/>
          <w:szCs w:val="24"/>
        </w:rPr>
        <w:t>В структуре эпидемических очагов преобладают инфекции с фекально-оральным механизмом передачи, составляющие около 90%. Доминируют острые кишечные инфекции установленной этиологии, сальмонеллезы, шигеллезы.</w:t>
      </w:r>
    </w:p>
    <w:p w14:paraId="1F44A6D1" w14:textId="77777777" w:rsidR="004A550B" w:rsidRPr="00753322" w:rsidRDefault="004A550B" w:rsidP="004A550B">
      <w:pPr>
        <w:spacing w:before="60"/>
        <w:ind w:firstLine="567"/>
        <w:jc w:val="both"/>
        <w:rPr>
          <w:sz w:val="24"/>
          <w:szCs w:val="24"/>
        </w:rPr>
      </w:pPr>
      <w:r w:rsidRPr="00753322">
        <w:rPr>
          <w:sz w:val="24"/>
          <w:szCs w:val="24"/>
        </w:rPr>
        <w:t xml:space="preserve">В последнее время, в связи с внедрением в практику новых диагностических систем и повышением качества работы по организации лабораторных исследований, вырос удельный вес эпидемических очагов ротавирусной и энтеровирусной этиологии. </w:t>
      </w:r>
    </w:p>
    <w:p w14:paraId="27C056DA" w14:textId="77777777" w:rsidR="004A550B" w:rsidRPr="00753322" w:rsidRDefault="004A550B" w:rsidP="004A550B">
      <w:pPr>
        <w:spacing w:before="60"/>
        <w:ind w:firstLine="567"/>
        <w:jc w:val="both"/>
        <w:rPr>
          <w:sz w:val="24"/>
          <w:szCs w:val="24"/>
        </w:rPr>
      </w:pPr>
      <w:r w:rsidRPr="00753322">
        <w:rPr>
          <w:sz w:val="24"/>
          <w:szCs w:val="24"/>
        </w:rPr>
        <w:t>Более половины чрезвычайных ситуаций в области общественного здравоохранения санитарно-эпидемиологического характера наблюдается в детских дошкольных учреждениях. Причиной большинства групповых заболеваний служат нарушения санитарно-противоэпидемического режима в учреждениях, не соблюдение гигиенических норм.</w:t>
      </w:r>
    </w:p>
    <w:p w14:paraId="18D0A225" w14:textId="77777777" w:rsidR="004A550B" w:rsidRPr="00753322" w:rsidRDefault="004A550B" w:rsidP="004A550B">
      <w:pPr>
        <w:spacing w:before="60"/>
        <w:ind w:firstLine="567"/>
        <w:jc w:val="both"/>
        <w:rPr>
          <w:sz w:val="24"/>
          <w:szCs w:val="24"/>
        </w:rPr>
      </w:pPr>
      <w:r w:rsidRPr="00753322">
        <w:rPr>
          <w:sz w:val="24"/>
          <w:szCs w:val="24"/>
        </w:rPr>
        <w:t>Реализация механизма передачи инфекций происходит преимущественно пищевым и контактно-бытовым путями. Растет значение инфекций с аэрозольным механизмом передачи. Особенность последних лет – регистрация заболеваемости высокопатогенным гриппом.</w:t>
      </w:r>
    </w:p>
    <w:p w14:paraId="16E91AB8" w14:textId="77777777" w:rsidR="004A550B" w:rsidRPr="00753322" w:rsidRDefault="004A550B" w:rsidP="004A550B">
      <w:pPr>
        <w:spacing w:before="60"/>
        <w:ind w:firstLine="567"/>
        <w:jc w:val="both"/>
        <w:rPr>
          <w:sz w:val="24"/>
          <w:szCs w:val="24"/>
        </w:rPr>
      </w:pPr>
      <w:r w:rsidRPr="00753322">
        <w:rPr>
          <w:sz w:val="24"/>
          <w:szCs w:val="24"/>
        </w:rPr>
        <w:t>Отмечено:</w:t>
      </w:r>
    </w:p>
    <w:p w14:paraId="07B2BDF1" w14:textId="77777777" w:rsidR="004A550B" w:rsidRPr="00753322" w:rsidRDefault="004A550B" w:rsidP="004A550B">
      <w:pPr>
        <w:ind w:left="850" w:hanging="425"/>
        <w:jc w:val="both"/>
        <w:rPr>
          <w:sz w:val="24"/>
          <w:szCs w:val="24"/>
        </w:rPr>
      </w:pPr>
      <w:r>
        <w:rPr>
          <w:sz w:val="24"/>
          <w:szCs w:val="24"/>
        </w:rPr>
        <w:t>–</w:t>
      </w:r>
      <w:r>
        <w:rPr>
          <w:sz w:val="24"/>
          <w:szCs w:val="24"/>
        </w:rPr>
        <w:tab/>
      </w:r>
      <w:r w:rsidRPr="00753322">
        <w:rPr>
          <w:sz w:val="24"/>
          <w:szCs w:val="24"/>
        </w:rPr>
        <w:t>отсутствие заболеваемости дифтерией, столбняком, корью, полиомиелитом, клещевым энцефалитом, крымской геморрагической лихорадкой;</w:t>
      </w:r>
    </w:p>
    <w:p w14:paraId="6F2D89C2" w14:textId="77777777" w:rsidR="004A550B" w:rsidRPr="00753322" w:rsidRDefault="004A550B" w:rsidP="004A550B">
      <w:pPr>
        <w:ind w:left="850" w:hanging="425"/>
        <w:jc w:val="both"/>
        <w:rPr>
          <w:sz w:val="24"/>
          <w:szCs w:val="24"/>
        </w:rPr>
      </w:pPr>
      <w:r>
        <w:rPr>
          <w:sz w:val="24"/>
          <w:szCs w:val="24"/>
        </w:rPr>
        <w:lastRenderedPageBreak/>
        <w:t>–</w:t>
      </w:r>
      <w:r>
        <w:rPr>
          <w:sz w:val="24"/>
          <w:szCs w:val="24"/>
        </w:rPr>
        <w:tab/>
      </w:r>
      <w:r w:rsidRPr="00753322">
        <w:rPr>
          <w:sz w:val="24"/>
          <w:szCs w:val="24"/>
        </w:rPr>
        <w:t>снижение показателей суммы инфекционной заболеваемости на 3,7%, кишечными инфекциями и инфекциями дыхательных путей - на 3,0% и 3,6% соответственно;</w:t>
      </w:r>
    </w:p>
    <w:p w14:paraId="410AD50E" w14:textId="77777777" w:rsidR="004A550B" w:rsidRPr="00753322" w:rsidRDefault="004A550B" w:rsidP="004A550B">
      <w:pPr>
        <w:ind w:left="850" w:hanging="425"/>
        <w:jc w:val="both"/>
        <w:rPr>
          <w:sz w:val="24"/>
          <w:szCs w:val="24"/>
        </w:rPr>
      </w:pPr>
      <w:r>
        <w:rPr>
          <w:sz w:val="24"/>
          <w:szCs w:val="24"/>
        </w:rPr>
        <w:t>–</w:t>
      </w:r>
      <w:r>
        <w:rPr>
          <w:sz w:val="24"/>
          <w:szCs w:val="24"/>
        </w:rPr>
        <w:tab/>
      </w:r>
      <w:r w:rsidRPr="00753322">
        <w:rPr>
          <w:sz w:val="24"/>
          <w:szCs w:val="24"/>
        </w:rPr>
        <w:t>продолжающееся снижение распространения ВИЧ-инфекции, заболеваемости парентеральными вирусными гепатитами, краснухой - на 77,1%, паротитом - на 67,3%, заболеваемости активным туберкулезом - на 4,7%, ОРЗ - на 4,0%;</w:t>
      </w:r>
    </w:p>
    <w:p w14:paraId="579C6468" w14:textId="77777777" w:rsidR="004A550B" w:rsidRPr="00753322" w:rsidRDefault="004A550B" w:rsidP="004A550B">
      <w:pPr>
        <w:ind w:left="850" w:hanging="425"/>
        <w:jc w:val="both"/>
        <w:rPr>
          <w:sz w:val="24"/>
          <w:szCs w:val="24"/>
        </w:rPr>
      </w:pPr>
      <w:r>
        <w:rPr>
          <w:bCs/>
          <w:sz w:val="24"/>
          <w:szCs w:val="24"/>
        </w:rPr>
        <w:t>–</w:t>
      </w:r>
      <w:r>
        <w:rPr>
          <w:bCs/>
          <w:sz w:val="24"/>
          <w:szCs w:val="24"/>
        </w:rPr>
        <w:tab/>
      </w:r>
      <w:r w:rsidRPr="00753322">
        <w:rPr>
          <w:bCs/>
          <w:sz w:val="24"/>
          <w:szCs w:val="24"/>
        </w:rPr>
        <w:t>снижение</w:t>
      </w:r>
      <w:r w:rsidRPr="00753322">
        <w:rPr>
          <w:b/>
          <w:bCs/>
          <w:sz w:val="24"/>
          <w:szCs w:val="24"/>
        </w:rPr>
        <w:t xml:space="preserve"> </w:t>
      </w:r>
      <w:r w:rsidRPr="00753322">
        <w:rPr>
          <w:sz w:val="24"/>
          <w:szCs w:val="24"/>
        </w:rPr>
        <w:t xml:space="preserve">инфекционной и паразитарной заболеваемости по 36 нозоформам; </w:t>
      </w:r>
    </w:p>
    <w:p w14:paraId="25C4E052" w14:textId="77777777" w:rsidR="004A550B" w:rsidRPr="00753322" w:rsidRDefault="004A550B" w:rsidP="004A550B">
      <w:pPr>
        <w:ind w:left="850" w:hanging="425"/>
        <w:jc w:val="both"/>
        <w:rPr>
          <w:sz w:val="24"/>
          <w:szCs w:val="24"/>
        </w:rPr>
      </w:pPr>
      <w:r>
        <w:rPr>
          <w:sz w:val="24"/>
          <w:szCs w:val="24"/>
        </w:rPr>
        <w:t>–</w:t>
      </w:r>
      <w:r>
        <w:rPr>
          <w:sz w:val="24"/>
          <w:szCs w:val="24"/>
        </w:rPr>
        <w:tab/>
      </w:r>
      <w:r w:rsidRPr="00753322">
        <w:rPr>
          <w:sz w:val="24"/>
          <w:szCs w:val="24"/>
        </w:rPr>
        <w:t>рост сальмонеллезной инфекцией на 17,7%, вирусным гепатитом А на 43,4%, лептоспирозом на 95,8%.</w:t>
      </w:r>
    </w:p>
    <w:p w14:paraId="0CDE6AE8" w14:textId="77777777" w:rsidR="004A550B" w:rsidRPr="00753322" w:rsidRDefault="004A550B" w:rsidP="004A550B">
      <w:pPr>
        <w:spacing w:before="60"/>
        <w:ind w:firstLine="567"/>
        <w:jc w:val="both"/>
        <w:rPr>
          <w:sz w:val="24"/>
          <w:szCs w:val="24"/>
        </w:rPr>
      </w:pPr>
      <w:r w:rsidRPr="00753322">
        <w:rPr>
          <w:sz w:val="24"/>
          <w:szCs w:val="24"/>
        </w:rPr>
        <w:t>В Мостовском районе отмечено</w:t>
      </w:r>
      <w:r w:rsidRPr="00753322">
        <w:rPr>
          <w:b/>
          <w:bCs/>
          <w:sz w:val="24"/>
          <w:szCs w:val="24"/>
        </w:rPr>
        <w:t xml:space="preserve"> </w:t>
      </w:r>
      <w:r w:rsidRPr="00753322">
        <w:rPr>
          <w:bCs/>
          <w:sz w:val="24"/>
          <w:szCs w:val="24"/>
        </w:rPr>
        <w:t xml:space="preserve">превышение среднекраевых показателей </w:t>
      </w:r>
      <w:r w:rsidRPr="00753322">
        <w:rPr>
          <w:sz w:val="24"/>
          <w:szCs w:val="24"/>
        </w:rPr>
        <w:t xml:space="preserve">по </w:t>
      </w:r>
      <w:r w:rsidRPr="00753322">
        <w:rPr>
          <w:bCs/>
          <w:sz w:val="24"/>
          <w:szCs w:val="24"/>
        </w:rPr>
        <w:t>менингококковой инфекции</w:t>
      </w:r>
      <w:r w:rsidRPr="00753322">
        <w:rPr>
          <w:sz w:val="24"/>
          <w:szCs w:val="24"/>
        </w:rPr>
        <w:t xml:space="preserve"> (МИ) (</w:t>
      </w:r>
      <w:r w:rsidRPr="00753322">
        <w:rPr>
          <w:bCs/>
          <w:sz w:val="24"/>
          <w:szCs w:val="24"/>
        </w:rPr>
        <w:t>2,8</w:t>
      </w:r>
      <w:r w:rsidRPr="00753322">
        <w:rPr>
          <w:sz w:val="24"/>
          <w:szCs w:val="24"/>
        </w:rPr>
        <w:t xml:space="preserve"> случаев на 100 тыс. населения). 90% всей заболеваемости МИ приходится на долю генерализованных форм.</w:t>
      </w:r>
    </w:p>
    <w:p w14:paraId="4BB7F3D6" w14:textId="77777777" w:rsidR="004A550B" w:rsidRPr="00753322" w:rsidRDefault="004A550B" w:rsidP="004A550B">
      <w:pPr>
        <w:spacing w:before="60"/>
        <w:ind w:firstLine="567"/>
        <w:jc w:val="both"/>
        <w:rPr>
          <w:sz w:val="24"/>
          <w:szCs w:val="24"/>
        </w:rPr>
      </w:pPr>
      <w:r w:rsidRPr="00753322">
        <w:rPr>
          <w:sz w:val="24"/>
          <w:szCs w:val="24"/>
        </w:rPr>
        <w:t>Несмотря на общую тенденцию снижения заболеваемости лептоспирозом в Краснодарском крае, в 2009 году в Мостовском районе зарегистрированы 2 случая болезни (после пребывания людей в лесу).</w:t>
      </w:r>
    </w:p>
    <w:p w14:paraId="6B12435D" w14:textId="77777777" w:rsidR="004A550B" w:rsidRPr="00753322" w:rsidRDefault="004A550B" w:rsidP="004A550B">
      <w:pPr>
        <w:spacing w:before="60"/>
        <w:ind w:firstLine="567"/>
        <w:jc w:val="both"/>
        <w:rPr>
          <w:sz w:val="24"/>
          <w:szCs w:val="24"/>
        </w:rPr>
      </w:pPr>
      <w:r w:rsidRPr="00753322">
        <w:rPr>
          <w:sz w:val="24"/>
          <w:szCs w:val="24"/>
        </w:rPr>
        <w:t xml:space="preserve">Согласно данным Управления ветеринарии Краснодарского края, в июне 2010 г. в ветлаборатории при исследовании пробы патологического материала от дикого кабана, убитого при проведении мониторинговых исследований в лесном массиве урочища </w:t>
      </w:r>
      <w:r>
        <w:rPr>
          <w:sz w:val="24"/>
          <w:szCs w:val="24"/>
        </w:rPr>
        <w:t>«</w:t>
      </w:r>
      <w:r w:rsidRPr="00753322">
        <w:rPr>
          <w:sz w:val="24"/>
          <w:szCs w:val="24"/>
        </w:rPr>
        <w:t>Борисовка</w:t>
      </w:r>
      <w:r>
        <w:rPr>
          <w:sz w:val="24"/>
          <w:szCs w:val="24"/>
        </w:rPr>
        <w:t>»</w:t>
      </w:r>
      <w:r w:rsidRPr="00753322">
        <w:rPr>
          <w:sz w:val="24"/>
          <w:szCs w:val="24"/>
        </w:rPr>
        <w:t xml:space="preserve"> Мостовского района, был выявлен вирус африканкой чумы свиней (АЧС). Урочище находится в 10 км от станицы Баракаевской, в 12 км от </w:t>
      </w:r>
      <w:r w:rsidRPr="00753322">
        <w:rPr>
          <w:sz w:val="24"/>
          <w:szCs w:val="24"/>
        </w:rPr>
        <w:br/>
        <w:t>пос. Хомский и в 15 км от станицы Баговской. В июле 2010 г. вспышка АЧС была зафиксирована в станице Баракаевской Мостовского района.</w:t>
      </w:r>
    </w:p>
    <w:p w14:paraId="36AF32D5" w14:textId="77777777" w:rsidR="004A550B" w:rsidRPr="00753322" w:rsidRDefault="004A550B" w:rsidP="004A550B">
      <w:pPr>
        <w:spacing w:before="60"/>
        <w:ind w:firstLine="567"/>
        <w:jc w:val="both"/>
        <w:rPr>
          <w:sz w:val="24"/>
          <w:szCs w:val="24"/>
        </w:rPr>
      </w:pPr>
      <w:r w:rsidRPr="00753322">
        <w:rPr>
          <w:sz w:val="24"/>
          <w:szCs w:val="24"/>
        </w:rPr>
        <w:t>В августе 2010 г. в урочище «Сухой Ручей» Мостовского района были обнаружены  трупы четырех диких кабанов, павших от АЧС. От границ эпизоотического очага в лесном массиве в районе урочища «Сухой ручей» установлена первая угрожаемая зона в радиусе 5 км, вторая угрожаемая зона в радиусе 15 км. Во вторую угрожаемую зону вошли населенные пункты Псебайского городского, Шедокского и Андрюковского сельских поселений.</w:t>
      </w:r>
    </w:p>
    <w:p w14:paraId="7A3DEC84" w14:textId="77777777" w:rsidR="004A550B" w:rsidRPr="00753322" w:rsidRDefault="004A550B" w:rsidP="004A550B">
      <w:pPr>
        <w:spacing w:before="60"/>
        <w:ind w:firstLine="567"/>
        <w:jc w:val="both"/>
        <w:rPr>
          <w:sz w:val="24"/>
          <w:szCs w:val="24"/>
        </w:rPr>
      </w:pPr>
      <w:r w:rsidRPr="00753322">
        <w:rPr>
          <w:sz w:val="24"/>
          <w:szCs w:val="24"/>
        </w:rPr>
        <w:t>Мостовской район относится также к неблагополучным по заболеваемости бруцеллезом сельскохозяйственных животных. Заболевание установлено в личных подсобных хозяйствах граждан.</w:t>
      </w:r>
    </w:p>
    <w:p w14:paraId="34A78DAC" w14:textId="77777777" w:rsidR="004A550B" w:rsidRPr="00753322" w:rsidRDefault="004A550B" w:rsidP="004A550B">
      <w:pPr>
        <w:spacing w:before="60"/>
        <w:ind w:firstLine="567"/>
        <w:jc w:val="both"/>
        <w:rPr>
          <w:sz w:val="24"/>
          <w:szCs w:val="24"/>
        </w:rPr>
      </w:pPr>
      <w:r w:rsidRPr="00753322">
        <w:rPr>
          <w:sz w:val="24"/>
          <w:szCs w:val="24"/>
        </w:rPr>
        <w:t xml:space="preserve">Из паразитарных заболеваний прудовых рыб наибольшую опасность представляет ихтиофтириоз, дактилогироз, миксоспоридиозы, ботриоцефалез и филометроидоз, а из инфекционных – аэромоноз и псевдомоноз. </w:t>
      </w:r>
    </w:p>
    <w:p w14:paraId="1AF2D3EE" w14:textId="77777777" w:rsidR="004A550B" w:rsidRDefault="004A550B" w:rsidP="004A550B">
      <w:pPr>
        <w:spacing w:after="120"/>
        <w:ind w:left="1418" w:hanging="1418"/>
        <w:rPr>
          <w:sz w:val="24"/>
          <w:szCs w:val="24"/>
        </w:rPr>
      </w:pPr>
    </w:p>
    <w:p w14:paraId="70B92022" w14:textId="77777777" w:rsidR="004A550B" w:rsidRPr="00753322" w:rsidRDefault="004A550B" w:rsidP="004A550B">
      <w:pPr>
        <w:spacing w:after="120"/>
        <w:ind w:left="1418" w:hanging="1418"/>
        <w:rPr>
          <w:sz w:val="24"/>
          <w:szCs w:val="24"/>
        </w:rPr>
      </w:pPr>
      <w:r w:rsidRPr="009C15BA">
        <w:rPr>
          <w:sz w:val="24"/>
          <w:szCs w:val="24"/>
        </w:rPr>
        <w:t>Таблица 4.</w:t>
      </w:r>
      <w:r>
        <w:rPr>
          <w:sz w:val="24"/>
          <w:szCs w:val="24"/>
        </w:rPr>
        <w:t>7</w:t>
      </w:r>
      <w:r w:rsidRPr="009C15BA">
        <w:rPr>
          <w:sz w:val="24"/>
          <w:szCs w:val="24"/>
        </w:rPr>
        <w:t xml:space="preserve"> –</w:t>
      </w:r>
      <w:r w:rsidRPr="009C15BA">
        <w:rPr>
          <w:sz w:val="24"/>
          <w:szCs w:val="24"/>
        </w:rPr>
        <w:tab/>
      </w:r>
      <w:r w:rsidRPr="00753322">
        <w:rPr>
          <w:sz w:val="24"/>
          <w:szCs w:val="24"/>
        </w:rPr>
        <w:t>Критерии отнесения инфекционных, паразитарных болезний и отравлений людей;  особо опасных болезней сельскохозяйственных животных, а также карантинных и особо опасных болезней и вредителей сельскохозяйственных растений к источникам биосоциальных ЧС</w:t>
      </w:r>
    </w:p>
    <w:tbl>
      <w:tblPr>
        <w:tblW w:w="9394" w:type="dxa"/>
        <w:jc w:val="center"/>
        <w:tblBorders>
          <w:top w:val="single" w:sz="2" w:space="0" w:color="auto"/>
          <w:left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07"/>
        <w:gridCol w:w="5787"/>
      </w:tblGrid>
      <w:tr w:rsidR="004A550B" w:rsidRPr="00645C9D" w14:paraId="14AE6DC4" w14:textId="77777777" w:rsidTr="00592F81">
        <w:trPr>
          <w:jc w:val="center"/>
        </w:trPr>
        <w:tc>
          <w:tcPr>
            <w:tcW w:w="3607" w:type="dxa"/>
          </w:tcPr>
          <w:p w14:paraId="0912ADEB" w14:textId="77777777" w:rsidR="004A550B" w:rsidRPr="00645C9D" w:rsidRDefault="004A550B" w:rsidP="00592F81">
            <w:pPr>
              <w:ind w:firstLine="35"/>
              <w:jc w:val="center"/>
              <w:rPr>
                <w:sz w:val="24"/>
                <w:szCs w:val="24"/>
              </w:rPr>
            </w:pPr>
            <w:r w:rsidRPr="00645C9D">
              <w:rPr>
                <w:szCs w:val="28"/>
              </w:rPr>
              <w:br w:type="page"/>
            </w:r>
            <w:r w:rsidRPr="00645C9D">
              <w:rPr>
                <w:sz w:val="24"/>
                <w:szCs w:val="24"/>
              </w:rPr>
              <w:t>Наименование источника ЧС</w:t>
            </w:r>
          </w:p>
        </w:tc>
        <w:tc>
          <w:tcPr>
            <w:tcW w:w="5787" w:type="dxa"/>
          </w:tcPr>
          <w:p w14:paraId="2CA6C3B3" w14:textId="77777777" w:rsidR="004A550B" w:rsidRPr="00645C9D" w:rsidRDefault="004A550B" w:rsidP="00592F81">
            <w:pPr>
              <w:ind w:firstLine="10"/>
              <w:jc w:val="center"/>
              <w:rPr>
                <w:sz w:val="24"/>
                <w:szCs w:val="24"/>
              </w:rPr>
            </w:pPr>
            <w:r w:rsidRPr="00645C9D">
              <w:rPr>
                <w:sz w:val="24"/>
                <w:szCs w:val="24"/>
              </w:rPr>
              <w:t>Критерии отнесения к ЧС</w:t>
            </w:r>
          </w:p>
        </w:tc>
      </w:tr>
    </w:tbl>
    <w:p w14:paraId="02B5B37A" w14:textId="77777777" w:rsidR="004A550B" w:rsidRPr="00753322" w:rsidRDefault="004A550B" w:rsidP="004A550B">
      <w:pPr>
        <w:rPr>
          <w:sz w:val="2"/>
          <w:szCs w:val="2"/>
        </w:rPr>
      </w:pPr>
    </w:p>
    <w:tbl>
      <w:tblPr>
        <w:tblW w:w="9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07"/>
        <w:gridCol w:w="5787"/>
      </w:tblGrid>
      <w:tr w:rsidR="004A550B" w:rsidRPr="00645C9D" w14:paraId="51443217" w14:textId="77777777" w:rsidTr="00592F81">
        <w:trPr>
          <w:tblHeader/>
          <w:jc w:val="center"/>
        </w:trPr>
        <w:tc>
          <w:tcPr>
            <w:tcW w:w="3607" w:type="dxa"/>
          </w:tcPr>
          <w:p w14:paraId="0FB2F670" w14:textId="77777777" w:rsidR="004A550B" w:rsidRPr="00753322" w:rsidRDefault="004A550B" w:rsidP="00592F81">
            <w:pPr>
              <w:ind w:firstLine="35"/>
              <w:jc w:val="center"/>
              <w:rPr>
                <w:sz w:val="18"/>
                <w:szCs w:val="18"/>
              </w:rPr>
            </w:pPr>
            <w:r w:rsidRPr="00753322">
              <w:rPr>
                <w:sz w:val="18"/>
                <w:szCs w:val="18"/>
              </w:rPr>
              <w:t>1</w:t>
            </w:r>
          </w:p>
        </w:tc>
        <w:tc>
          <w:tcPr>
            <w:tcW w:w="5787" w:type="dxa"/>
          </w:tcPr>
          <w:p w14:paraId="5FA4D31F" w14:textId="77777777" w:rsidR="004A550B" w:rsidRPr="00753322" w:rsidRDefault="004A550B" w:rsidP="00592F81">
            <w:pPr>
              <w:ind w:firstLine="10"/>
              <w:jc w:val="center"/>
              <w:rPr>
                <w:sz w:val="18"/>
                <w:szCs w:val="18"/>
              </w:rPr>
            </w:pPr>
            <w:r w:rsidRPr="00753322">
              <w:rPr>
                <w:sz w:val="18"/>
                <w:szCs w:val="18"/>
              </w:rPr>
              <w:t>2</w:t>
            </w:r>
          </w:p>
        </w:tc>
      </w:tr>
      <w:tr w:rsidR="004A550B" w:rsidRPr="00645C9D" w14:paraId="4FDFD7CB" w14:textId="77777777" w:rsidTr="00592F81">
        <w:trPr>
          <w:jc w:val="center"/>
        </w:trPr>
        <w:tc>
          <w:tcPr>
            <w:tcW w:w="9394" w:type="dxa"/>
            <w:gridSpan w:val="2"/>
          </w:tcPr>
          <w:p w14:paraId="4042706D" w14:textId="77777777" w:rsidR="004A550B" w:rsidRPr="00645C9D" w:rsidRDefault="004A550B" w:rsidP="00592F81">
            <w:pPr>
              <w:ind w:firstLine="10"/>
              <w:jc w:val="both"/>
              <w:rPr>
                <w:i/>
                <w:sz w:val="24"/>
                <w:szCs w:val="24"/>
              </w:rPr>
            </w:pPr>
            <w:r w:rsidRPr="00645C9D">
              <w:rPr>
                <w:i/>
                <w:sz w:val="24"/>
                <w:szCs w:val="24"/>
              </w:rPr>
              <w:t>Инфекционные, паразитарные болезни и отравления людей</w:t>
            </w:r>
          </w:p>
        </w:tc>
      </w:tr>
      <w:tr w:rsidR="004A550B" w:rsidRPr="00645C9D" w14:paraId="6504241B" w14:textId="77777777" w:rsidTr="00592F81">
        <w:trPr>
          <w:jc w:val="center"/>
        </w:trPr>
        <w:tc>
          <w:tcPr>
            <w:tcW w:w="3607" w:type="dxa"/>
          </w:tcPr>
          <w:p w14:paraId="59666A8D" w14:textId="77777777" w:rsidR="004A550B" w:rsidRPr="00645C9D" w:rsidRDefault="004A550B" w:rsidP="00592F81">
            <w:pPr>
              <w:ind w:firstLine="35"/>
              <w:jc w:val="both"/>
              <w:rPr>
                <w:sz w:val="24"/>
                <w:szCs w:val="24"/>
              </w:rPr>
            </w:pPr>
            <w:r w:rsidRPr="00645C9D">
              <w:rPr>
                <w:sz w:val="24"/>
                <w:szCs w:val="24"/>
              </w:rPr>
              <w:t>Особо опасные болезни (холера, чума, туляремия, сибирская язва, мелиоидоз, лихорадка Ласса, болезни, вызванные вирусами Мар-бурга и Эбола)</w:t>
            </w:r>
          </w:p>
        </w:tc>
        <w:tc>
          <w:tcPr>
            <w:tcW w:w="5787" w:type="dxa"/>
          </w:tcPr>
          <w:p w14:paraId="49127AF7" w14:textId="77777777" w:rsidR="004A550B" w:rsidRPr="00645C9D" w:rsidRDefault="004A550B" w:rsidP="00592F81">
            <w:pPr>
              <w:ind w:firstLine="10"/>
              <w:jc w:val="both"/>
              <w:rPr>
                <w:sz w:val="24"/>
                <w:szCs w:val="24"/>
              </w:rPr>
            </w:pPr>
            <w:r w:rsidRPr="00645C9D">
              <w:rPr>
                <w:sz w:val="24"/>
                <w:szCs w:val="24"/>
              </w:rPr>
              <w:t>Каждый случай особо опасного заболевания</w:t>
            </w:r>
          </w:p>
        </w:tc>
      </w:tr>
      <w:tr w:rsidR="004A550B" w:rsidRPr="00645C9D" w14:paraId="3D022B70" w14:textId="77777777" w:rsidTr="00592F81">
        <w:trPr>
          <w:trHeight w:val="567"/>
          <w:jc w:val="center"/>
        </w:trPr>
        <w:tc>
          <w:tcPr>
            <w:tcW w:w="3607" w:type="dxa"/>
          </w:tcPr>
          <w:p w14:paraId="6AE9F97F" w14:textId="77777777" w:rsidR="004A550B" w:rsidRPr="00645C9D" w:rsidRDefault="004A550B" w:rsidP="00592F81">
            <w:pPr>
              <w:ind w:firstLine="35"/>
              <w:jc w:val="both"/>
              <w:rPr>
                <w:sz w:val="24"/>
                <w:szCs w:val="24"/>
              </w:rPr>
            </w:pPr>
            <w:r w:rsidRPr="00645C9D">
              <w:rPr>
                <w:sz w:val="24"/>
                <w:szCs w:val="24"/>
              </w:rPr>
              <w:t xml:space="preserve">Опасные кишечные инфекции (болезни </w:t>
            </w:r>
            <w:r w:rsidRPr="00645C9D">
              <w:rPr>
                <w:sz w:val="24"/>
                <w:szCs w:val="24"/>
                <w:lang w:val="en-US"/>
              </w:rPr>
              <w:t>I</w:t>
            </w:r>
            <w:r w:rsidRPr="00645C9D">
              <w:rPr>
                <w:sz w:val="24"/>
                <w:szCs w:val="24"/>
              </w:rPr>
              <w:t xml:space="preserve"> и </w:t>
            </w:r>
            <w:r w:rsidRPr="00645C9D">
              <w:rPr>
                <w:sz w:val="24"/>
                <w:szCs w:val="24"/>
                <w:lang w:val="en-US"/>
              </w:rPr>
              <w:t>II</w:t>
            </w:r>
            <w:r w:rsidRPr="00645C9D">
              <w:rPr>
                <w:sz w:val="24"/>
                <w:szCs w:val="24"/>
              </w:rPr>
              <w:t xml:space="preserve"> группы патогенности по СП 1.2.01 1-94)</w:t>
            </w:r>
          </w:p>
        </w:tc>
        <w:tc>
          <w:tcPr>
            <w:tcW w:w="5787" w:type="dxa"/>
          </w:tcPr>
          <w:p w14:paraId="2D15673D" w14:textId="77777777" w:rsidR="004A550B" w:rsidRPr="00645C9D" w:rsidRDefault="004A550B" w:rsidP="00592F81">
            <w:pPr>
              <w:ind w:firstLine="10"/>
              <w:jc w:val="both"/>
              <w:rPr>
                <w:sz w:val="24"/>
                <w:szCs w:val="24"/>
              </w:rPr>
            </w:pPr>
            <w:r w:rsidRPr="00645C9D">
              <w:rPr>
                <w:sz w:val="24"/>
                <w:szCs w:val="24"/>
              </w:rPr>
              <w:t>Групповые случаи заболеваний - 10 - 50 чел. и более.</w:t>
            </w:r>
          </w:p>
          <w:p w14:paraId="29264A6E" w14:textId="77777777" w:rsidR="004A550B" w:rsidRPr="00645C9D" w:rsidRDefault="004A550B" w:rsidP="00592F81">
            <w:pPr>
              <w:ind w:firstLine="10"/>
              <w:jc w:val="both"/>
              <w:rPr>
                <w:sz w:val="24"/>
                <w:szCs w:val="24"/>
              </w:rPr>
            </w:pPr>
            <w:r w:rsidRPr="00645C9D">
              <w:rPr>
                <w:sz w:val="24"/>
                <w:szCs w:val="24"/>
              </w:rPr>
              <w:t>Умерших в течение одного инкубационного периода 2 чел. и бо</w:t>
            </w:r>
            <w:r w:rsidRPr="00645C9D">
              <w:rPr>
                <w:sz w:val="24"/>
                <w:szCs w:val="24"/>
              </w:rPr>
              <w:softHyphen/>
              <w:t>лее.</w:t>
            </w:r>
          </w:p>
        </w:tc>
      </w:tr>
      <w:tr w:rsidR="004A550B" w:rsidRPr="00645C9D" w14:paraId="260C8841" w14:textId="77777777" w:rsidTr="00592F81">
        <w:trPr>
          <w:jc w:val="center"/>
        </w:trPr>
        <w:tc>
          <w:tcPr>
            <w:tcW w:w="3607" w:type="dxa"/>
          </w:tcPr>
          <w:p w14:paraId="17493A7C" w14:textId="77777777" w:rsidR="004A550B" w:rsidRPr="00645C9D" w:rsidRDefault="004A550B" w:rsidP="00592F81">
            <w:pPr>
              <w:ind w:firstLine="35"/>
              <w:jc w:val="both"/>
              <w:rPr>
                <w:sz w:val="24"/>
                <w:szCs w:val="24"/>
              </w:rPr>
            </w:pPr>
            <w:r w:rsidRPr="00645C9D">
              <w:rPr>
                <w:sz w:val="24"/>
                <w:szCs w:val="24"/>
              </w:rPr>
              <w:lastRenderedPageBreak/>
              <w:t>Инфекционные заболевания людей невыясненной этиологии</w:t>
            </w:r>
          </w:p>
        </w:tc>
        <w:tc>
          <w:tcPr>
            <w:tcW w:w="5787" w:type="dxa"/>
          </w:tcPr>
          <w:p w14:paraId="6F5575DE" w14:textId="77777777" w:rsidR="004A550B" w:rsidRPr="00645C9D" w:rsidRDefault="004A550B" w:rsidP="00592F81">
            <w:pPr>
              <w:ind w:firstLine="10"/>
              <w:jc w:val="both"/>
              <w:rPr>
                <w:sz w:val="24"/>
                <w:szCs w:val="24"/>
              </w:rPr>
            </w:pPr>
            <w:r w:rsidRPr="00645C9D">
              <w:rPr>
                <w:sz w:val="24"/>
                <w:szCs w:val="24"/>
              </w:rPr>
              <w:t>Групповые случаи заболеваний - 10 чел. и более.</w:t>
            </w:r>
          </w:p>
          <w:p w14:paraId="3C97C926" w14:textId="77777777" w:rsidR="004A550B" w:rsidRPr="00645C9D" w:rsidRDefault="004A550B" w:rsidP="00592F81">
            <w:pPr>
              <w:ind w:firstLine="10"/>
              <w:jc w:val="both"/>
              <w:rPr>
                <w:sz w:val="24"/>
                <w:szCs w:val="24"/>
              </w:rPr>
            </w:pPr>
            <w:r w:rsidRPr="00645C9D">
              <w:rPr>
                <w:sz w:val="24"/>
                <w:szCs w:val="24"/>
              </w:rPr>
              <w:t>Умерших в течение одного инкубационного периода 2 чел. и бо</w:t>
            </w:r>
            <w:r w:rsidRPr="00645C9D">
              <w:rPr>
                <w:sz w:val="24"/>
                <w:szCs w:val="24"/>
              </w:rPr>
              <w:softHyphen/>
              <w:t xml:space="preserve">лее. </w:t>
            </w:r>
          </w:p>
        </w:tc>
      </w:tr>
      <w:tr w:rsidR="004A550B" w:rsidRPr="00645C9D" w14:paraId="6808E01C" w14:textId="77777777" w:rsidTr="00592F81">
        <w:trPr>
          <w:jc w:val="center"/>
        </w:trPr>
        <w:tc>
          <w:tcPr>
            <w:tcW w:w="3607" w:type="dxa"/>
          </w:tcPr>
          <w:p w14:paraId="49D3EA19" w14:textId="77777777" w:rsidR="004A550B" w:rsidRPr="00645C9D" w:rsidRDefault="004A550B" w:rsidP="00592F81">
            <w:pPr>
              <w:ind w:firstLine="35"/>
              <w:jc w:val="both"/>
              <w:rPr>
                <w:sz w:val="24"/>
                <w:szCs w:val="24"/>
              </w:rPr>
            </w:pPr>
            <w:r w:rsidRPr="00645C9D">
              <w:rPr>
                <w:sz w:val="24"/>
                <w:szCs w:val="24"/>
              </w:rPr>
              <w:t>Отравления людей</w:t>
            </w:r>
          </w:p>
        </w:tc>
        <w:tc>
          <w:tcPr>
            <w:tcW w:w="5787" w:type="dxa"/>
          </w:tcPr>
          <w:p w14:paraId="61C89BAB" w14:textId="77777777" w:rsidR="004A550B" w:rsidRPr="00645C9D" w:rsidRDefault="004A550B" w:rsidP="00592F81">
            <w:pPr>
              <w:ind w:firstLine="10"/>
              <w:jc w:val="both"/>
              <w:rPr>
                <w:sz w:val="24"/>
                <w:szCs w:val="24"/>
              </w:rPr>
            </w:pPr>
            <w:r w:rsidRPr="00645C9D">
              <w:rPr>
                <w:sz w:val="24"/>
                <w:szCs w:val="24"/>
              </w:rPr>
              <w:t>Решение об отнесении заболевания к ЧС принимается органами управления ГО и ЧС на основании данных, представляемых терри</w:t>
            </w:r>
            <w:r w:rsidRPr="00645C9D">
              <w:rPr>
                <w:sz w:val="24"/>
                <w:szCs w:val="24"/>
              </w:rPr>
              <w:softHyphen/>
              <w:t xml:space="preserve">ториальными органами санэпиднадзора. </w:t>
            </w:r>
          </w:p>
        </w:tc>
      </w:tr>
      <w:tr w:rsidR="004A550B" w:rsidRPr="00645C9D" w14:paraId="6138270F" w14:textId="77777777" w:rsidTr="00592F81">
        <w:trPr>
          <w:jc w:val="center"/>
        </w:trPr>
        <w:tc>
          <w:tcPr>
            <w:tcW w:w="3607" w:type="dxa"/>
          </w:tcPr>
          <w:p w14:paraId="378A8F14" w14:textId="77777777" w:rsidR="004A550B" w:rsidRPr="00645C9D" w:rsidRDefault="004A550B" w:rsidP="00592F81">
            <w:pPr>
              <w:ind w:firstLine="35"/>
              <w:jc w:val="both"/>
              <w:rPr>
                <w:sz w:val="24"/>
                <w:szCs w:val="24"/>
              </w:rPr>
            </w:pPr>
            <w:r w:rsidRPr="00645C9D">
              <w:rPr>
                <w:sz w:val="24"/>
                <w:szCs w:val="24"/>
              </w:rPr>
              <w:t>Эпидемии</w:t>
            </w:r>
          </w:p>
        </w:tc>
        <w:tc>
          <w:tcPr>
            <w:tcW w:w="5787" w:type="dxa"/>
          </w:tcPr>
          <w:p w14:paraId="599FC43C" w14:textId="77777777" w:rsidR="004A550B" w:rsidRPr="00645C9D" w:rsidRDefault="004A550B" w:rsidP="00592F81">
            <w:pPr>
              <w:ind w:firstLine="10"/>
              <w:jc w:val="both"/>
              <w:rPr>
                <w:sz w:val="24"/>
                <w:szCs w:val="24"/>
              </w:rPr>
            </w:pPr>
            <w:r w:rsidRPr="00645C9D">
              <w:rPr>
                <w:sz w:val="24"/>
                <w:szCs w:val="24"/>
              </w:rPr>
              <w:t>Уровень смертности или заболеваемости по территориям субъек</w:t>
            </w:r>
            <w:r w:rsidRPr="00645C9D">
              <w:rPr>
                <w:sz w:val="24"/>
                <w:szCs w:val="24"/>
              </w:rPr>
              <w:softHyphen/>
              <w:t>тов РФ превышает годовой среднестатистический в 3 раза и более.</w:t>
            </w:r>
          </w:p>
        </w:tc>
      </w:tr>
      <w:tr w:rsidR="004A550B" w:rsidRPr="00645C9D" w14:paraId="11B56AD7" w14:textId="77777777" w:rsidTr="00592F81">
        <w:trPr>
          <w:jc w:val="center"/>
        </w:trPr>
        <w:tc>
          <w:tcPr>
            <w:tcW w:w="9394" w:type="dxa"/>
            <w:gridSpan w:val="2"/>
          </w:tcPr>
          <w:p w14:paraId="423F4E8E" w14:textId="77777777" w:rsidR="004A550B" w:rsidRPr="00645C9D" w:rsidRDefault="004A550B" w:rsidP="00592F81">
            <w:pPr>
              <w:ind w:firstLine="10"/>
              <w:jc w:val="both"/>
              <w:rPr>
                <w:i/>
                <w:sz w:val="24"/>
                <w:szCs w:val="24"/>
              </w:rPr>
            </w:pPr>
            <w:r w:rsidRPr="00645C9D">
              <w:rPr>
                <w:i/>
                <w:sz w:val="24"/>
                <w:szCs w:val="24"/>
              </w:rPr>
              <w:t>Особо опасные болезни сельскохозяйственных животных, рыб</w:t>
            </w:r>
          </w:p>
        </w:tc>
      </w:tr>
      <w:tr w:rsidR="004A550B" w:rsidRPr="00645C9D" w14:paraId="1B1D3391" w14:textId="77777777" w:rsidTr="00592F81">
        <w:trPr>
          <w:jc w:val="center"/>
        </w:trPr>
        <w:tc>
          <w:tcPr>
            <w:tcW w:w="3607" w:type="dxa"/>
          </w:tcPr>
          <w:p w14:paraId="77D077FE" w14:textId="77777777" w:rsidR="004A550B" w:rsidRPr="00645C9D" w:rsidRDefault="004A550B" w:rsidP="00592F81">
            <w:pPr>
              <w:ind w:firstLine="35"/>
              <w:jc w:val="both"/>
              <w:rPr>
                <w:sz w:val="24"/>
                <w:szCs w:val="24"/>
              </w:rPr>
            </w:pPr>
            <w:r w:rsidRPr="00645C9D">
              <w:rPr>
                <w:sz w:val="24"/>
                <w:szCs w:val="24"/>
              </w:rPr>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w:t>
            </w:r>
          </w:p>
        </w:tc>
        <w:tc>
          <w:tcPr>
            <w:tcW w:w="5787" w:type="dxa"/>
          </w:tcPr>
          <w:p w14:paraId="13984CD4" w14:textId="77777777" w:rsidR="004A550B" w:rsidRPr="00645C9D" w:rsidRDefault="004A550B" w:rsidP="00592F81">
            <w:pPr>
              <w:ind w:firstLine="10"/>
              <w:jc w:val="both"/>
              <w:rPr>
                <w:sz w:val="24"/>
                <w:szCs w:val="24"/>
              </w:rPr>
            </w:pPr>
            <w:r w:rsidRPr="00645C9D">
              <w:rPr>
                <w:sz w:val="24"/>
                <w:szCs w:val="24"/>
              </w:rPr>
              <w:t>1.Каждый отдельный (спорадический) случай острой инфекционной болезни.</w:t>
            </w:r>
          </w:p>
          <w:p w14:paraId="54C816BD" w14:textId="77777777" w:rsidR="004A550B" w:rsidRPr="00645C9D" w:rsidRDefault="004A550B" w:rsidP="00592F81">
            <w:pPr>
              <w:ind w:firstLine="10"/>
              <w:jc w:val="both"/>
              <w:rPr>
                <w:sz w:val="24"/>
                <w:szCs w:val="24"/>
              </w:rPr>
            </w:pPr>
            <w:r w:rsidRPr="00645C9D">
              <w:rPr>
                <w:sz w:val="24"/>
                <w:szCs w:val="24"/>
              </w:rPr>
              <w:t>2. Несколько случаев острой инфекционной болезни (эпизоотия).</w:t>
            </w:r>
          </w:p>
        </w:tc>
      </w:tr>
      <w:tr w:rsidR="004A550B" w:rsidRPr="00645C9D" w14:paraId="31434CEC" w14:textId="77777777" w:rsidTr="00592F81">
        <w:trPr>
          <w:jc w:val="center"/>
        </w:trPr>
        <w:tc>
          <w:tcPr>
            <w:tcW w:w="3607" w:type="dxa"/>
          </w:tcPr>
          <w:p w14:paraId="4A501286" w14:textId="77777777" w:rsidR="004A550B" w:rsidRPr="00645C9D" w:rsidRDefault="004A550B" w:rsidP="00592F81">
            <w:pPr>
              <w:ind w:firstLine="35"/>
              <w:jc w:val="both"/>
              <w:rPr>
                <w:sz w:val="24"/>
                <w:szCs w:val="24"/>
              </w:rPr>
            </w:pPr>
            <w:r w:rsidRPr="00645C9D">
              <w:rPr>
                <w:sz w:val="24"/>
                <w:szCs w:val="24"/>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w:t>
            </w:r>
          </w:p>
        </w:tc>
        <w:tc>
          <w:tcPr>
            <w:tcW w:w="5787" w:type="dxa"/>
          </w:tcPr>
          <w:p w14:paraId="7CE37824" w14:textId="77777777" w:rsidR="004A550B" w:rsidRPr="00645C9D" w:rsidRDefault="004A550B" w:rsidP="00592F81">
            <w:pPr>
              <w:ind w:firstLine="10"/>
              <w:jc w:val="both"/>
              <w:rPr>
                <w:sz w:val="24"/>
                <w:szCs w:val="24"/>
              </w:rPr>
            </w:pPr>
            <w:r w:rsidRPr="00645C9D">
              <w:rPr>
                <w:sz w:val="24"/>
                <w:szCs w:val="24"/>
              </w:rPr>
              <w:t>1. Гибель животных в пределах одного или нескольких админи</w:t>
            </w:r>
            <w:r w:rsidRPr="00645C9D">
              <w:rPr>
                <w:sz w:val="24"/>
                <w:szCs w:val="24"/>
              </w:rPr>
              <w:softHyphen/>
              <w:t>стративных районов субъекта РФ - 10 голов и более (эпизоотия).</w:t>
            </w:r>
          </w:p>
          <w:p w14:paraId="3D84F8A3" w14:textId="77777777" w:rsidR="004A550B" w:rsidRPr="00645C9D" w:rsidRDefault="004A550B" w:rsidP="00592F81">
            <w:pPr>
              <w:ind w:firstLine="10"/>
              <w:jc w:val="both"/>
              <w:rPr>
                <w:sz w:val="24"/>
                <w:szCs w:val="24"/>
              </w:rPr>
            </w:pPr>
            <w:r w:rsidRPr="00645C9D">
              <w:rPr>
                <w:sz w:val="24"/>
                <w:szCs w:val="24"/>
              </w:rPr>
              <w:t>2. Массовое заболевание животных в пределах одного или нескольких административных районов субъекта РФ - 100 голов и более (эпизоотия).</w:t>
            </w:r>
          </w:p>
        </w:tc>
      </w:tr>
      <w:tr w:rsidR="004A550B" w:rsidRPr="00645C9D" w14:paraId="512735E1" w14:textId="77777777" w:rsidTr="00592F81">
        <w:trPr>
          <w:jc w:val="center"/>
        </w:trPr>
        <w:tc>
          <w:tcPr>
            <w:tcW w:w="3607" w:type="dxa"/>
          </w:tcPr>
          <w:p w14:paraId="7DEACD0D" w14:textId="77777777" w:rsidR="004A550B" w:rsidRPr="00645C9D" w:rsidRDefault="004A550B" w:rsidP="00592F81">
            <w:pPr>
              <w:ind w:firstLine="35"/>
              <w:jc w:val="both"/>
              <w:rPr>
                <w:sz w:val="24"/>
                <w:szCs w:val="24"/>
              </w:rPr>
            </w:pPr>
            <w:r w:rsidRPr="00645C9D">
              <w:rPr>
                <w:sz w:val="24"/>
                <w:szCs w:val="24"/>
              </w:rPr>
              <w:t>Экзотические болезни животных и болезни невыясненной этиологии</w:t>
            </w:r>
          </w:p>
        </w:tc>
        <w:tc>
          <w:tcPr>
            <w:tcW w:w="5787" w:type="dxa"/>
          </w:tcPr>
          <w:p w14:paraId="33C96B54" w14:textId="77777777" w:rsidR="004A550B" w:rsidRPr="00645C9D" w:rsidRDefault="004A550B" w:rsidP="00592F81">
            <w:pPr>
              <w:ind w:firstLine="10"/>
              <w:jc w:val="both"/>
              <w:rPr>
                <w:sz w:val="24"/>
                <w:szCs w:val="24"/>
              </w:rPr>
            </w:pPr>
            <w:r w:rsidRPr="00645C9D">
              <w:rPr>
                <w:sz w:val="24"/>
                <w:szCs w:val="24"/>
              </w:rPr>
              <w:t>Каждый случай болезни</w:t>
            </w:r>
          </w:p>
        </w:tc>
      </w:tr>
      <w:tr w:rsidR="004A550B" w:rsidRPr="00645C9D" w14:paraId="6C975B6F" w14:textId="77777777" w:rsidTr="00592F81">
        <w:trPr>
          <w:jc w:val="center"/>
        </w:trPr>
        <w:tc>
          <w:tcPr>
            <w:tcW w:w="3607" w:type="dxa"/>
          </w:tcPr>
          <w:p w14:paraId="684AD3B3" w14:textId="77777777" w:rsidR="004A550B" w:rsidRPr="00645C9D" w:rsidRDefault="004A550B" w:rsidP="00592F81">
            <w:pPr>
              <w:ind w:firstLine="35"/>
              <w:jc w:val="both"/>
              <w:rPr>
                <w:sz w:val="24"/>
                <w:szCs w:val="24"/>
              </w:rPr>
            </w:pPr>
            <w:r w:rsidRPr="00645C9D">
              <w:rPr>
                <w:sz w:val="24"/>
                <w:szCs w:val="24"/>
              </w:rPr>
              <w:t>Массовая гибель рыб</w:t>
            </w:r>
          </w:p>
        </w:tc>
        <w:tc>
          <w:tcPr>
            <w:tcW w:w="5787" w:type="dxa"/>
          </w:tcPr>
          <w:p w14:paraId="19A86780" w14:textId="77777777" w:rsidR="004A550B" w:rsidRPr="00645C9D" w:rsidRDefault="004A550B" w:rsidP="00592F81">
            <w:pPr>
              <w:ind w:firstLine="10"/>
              <w:jc w:val="both"/>
              <w:rPr>
                <w:sz w:val="24"/>
                <w:szCs w:val="24"/>
              </w:rPr>
            </w:pPr>
            <w:r w:rsidRPr="00645C9D">
              <w:rPr>
                <w:sz w:val="24"/>
                <w:szCs w:val="24"/>
              </w:rPr>
              <w:t>Решение об отнесении случаев гибели рыб к ЧС принимается ор</w:t>
            </w:r>
            <w:r w:rsidRPr="00645C9D">
              <w:rPr>
                <w:sz w:val="24"/>
                <w:szCs w:val="24"/>
              </w:rPr>
              <w:softHyphen/>
              <w:t>ганами управления по делам ГО и ЧС на основании данных представляемых территориальными органами управления сельским хозяйством.</w:t>
            </w:r>
          </w:p>
        </w:tc>
      </w:tr>
      <w:tr w:rsidR="004A550B" w:rsidRPr="00645C9D" w14:paraId="40106423" w14:textId="77777777" w:rsidTr="00592F81">
        <w:trPr>
          <w:jc w:val="center"/>
        </w:trPr>
        <w:tc>
          <w:tcPr>
            <w:tcW w:w="9394" w:type="dxa"/>
            <w:gridSpan w:val="2"/>
          </w:tcPr>
          <w:p w14:paraId="059BAB89" w14:textId="77777777" w:rsidR="004A550B" w:rsidRPr="00645C9D" w:rsidRDefault="004A550B" w:rsidP="00592F81">
            <w:pPr>
              <w:ind w:firstLine="10"/>
              <w:jc w:val="both"/>
              <w:rPr>
                <w:i/>
                <w:sz w:val="24"/>
                <w:szCs w:val="24"/>
              </w:rPr>
            </w:pPr>
            <w:r w:rsidRPr="00645C9D">
              <w:rPr>
                <w:i/>
                <w:sz w:val="24"/>
                <w:szCs w:val="24"/>
              </w:rPr>
              <w:t>Карантинные и особо опасные болезни и вредители сельскохозяйственных растений и леса</w:t>
            </w:r>
          </w:p>
        </w:tc>
      </w:tr>
      <w:tr w:rsidR="004A550B" w:rsidRPr="00645C9D" w14:paraId="66469198" w14:textId="77777777" w:rsidTr="00592F81">
        <w:trPr>
          <w:jc w:val="center"/>
        </w:trPr>
        <w:tc>
          <w:tcPr>
            <w:tcW w:w="3607" w:type="dxa"/>
          </w:tcPr>
          <w:p w14:paraId="4FDE637D" w14:textId="77777777" w:rsidR="004A550B" w:rsidRPr="00645C9D" w:rsidRDefault="004A550B" w:rsidP="00592F81">
            <w:pPr>
              <w:ind w:firstLine="35"/>
              <w:jc w:val="both"/>
              <w:rPr>
                <w:sz w:val="24"/>
                <w:szCs w:val="24"/>
              </w:rPr>
            </w:pPr>
            <w:r w:rsidRPr="00645C9D">
              <w:rPr>
                <w:sz w:val="24"/>
                <w:szCs w:val="24"/>
              </w:rPr>
              <w:t>Массовое поражение растений болезнями и вредителями</w:t>
            </w:r>
          </w:p>
        </w:tc>
        <w:tc>
          <w:tcPr>
            <w:tcW w:w="5787" w:type="dxa"/>
          </w:tcPr>
          <w:p w14:paraId="219B84E9" w14:textId="77777777" w:rsidR="004A550B" w:rsidRPr="00645C9D" w:rsidRDefault="004A550B" w:rsidP="00592F81">
            <w:pPr>
              <w:ind w:firstLine="10"/>
              <w:jc w:val="both"/>
              <w:rPr>
                <w:sz w:val="24"/>
                <w:szCs w:val="24"/>
              </w:rPr>
            </w:pPr>
            <w:r w:rsidRPr="00645C9D">
              <w:rPr>
                <w:sz w:val="24"/>
                <w:szCs w:val="24"/>
              </w:rPr>
              <w:t>Болезни растений, приведшие к гибели растений или экономически значимому недобору урожая на площади 100 га и более</w:t>
            </w:r>
          </w:p>
        </w:tc>
      </w:tr>
      <w:tr w:rsidR="004A550B" w:rsidRPr="00645C9D" w14:paraId="442D1CC9" w14:textId="77777777" w:rsidTr="00592F81">
        <w:trPr>
          <w:jc w:val="center"/>
        </w:trPr>
        <w:tc>
          <w:tcPr>
            <w:tcW w:w="3607" w:type="dxa"/>
          </w:tcPr>
          <w:p w14:paraId="3C4C61D7" w14:textId="77777777" w:rsidR="004A550B" w:rsidRPr="00645C9D" w:rsidRDefault="004A550B" w:rsidP="00592F81">
            <w:pPr>
              <w:ind w:firstLine="35"/>
              <w:jc w:val="both"/>
              <w:rPr>
                <w:sz w:val="24"/>
                <w:szCs w:val="24"/>
              </w:rPr>
            </w:pPr>
            <w:r w:rsidRPr="00645C9D">
              <w:rPr>
                <w:sz w:val="24"/>
                <w:szCs w:val="24"/>
              </w:rPr>
              <w:t>Массовое поражение леса болезнями и вредителями</w:t>
            </w:r>
          </w:p>
        </w:tc>
        <w:tc>
          <w:tcPr>
            <w:tcW w:w="5787" w:type="dxa"/>
          </w:tcPr>
          <w:p w14:paraId="595244FA" w14:textId="77777777" w:rsidR="004A550B" w:rsidRPr="00645C9D" w:rsidRDefault="004A550B" w:rsidP="00592F81">
            <w:pPr>
              <w:ind w:firstLine="10"/>
              <w:jc w:val="both"/>
              <w:rPr>
                <w:sz w:val="24"/>
                <w:szCs w:val="24"/>
              </w:rPr>
            </w:pPr>
            <w:r w:rsidRPr="00645C9D">
              <w:rPr>
                <w:sz w:val="24"/>
                <w:szCs w:val="24"/>
              </w:rPr>
              <w:t>Решение об отнесении случаев болезней леса к ЧС принимается органами управления по делам ГО и ЧС на основании данных, представляемых территориальными органами</w:t>
            </w:r>
          </w:p>
        </w:tc>
      </w:tr>
    </w:tbl>
    <w:p w14:paraId="11B62F6D" w14:textId="77777777" w:rsidR="004A550B" w:rsidRDefault="004A550B" w:rsidP="004A550B">
      <w:pPr>
        <w:spacing w:line="312" w:lineRule="auto"/>
        <w:ind w:firstLine="709"/>
        <w:jc w:val="both"/>
        <w:rPr>
          <w:sz w:val="24"/>
          <w:szCs w:val="24"/>
        </w:rPr>
      </w:pPr>
    </w:p>
    <w:p w14:paraId="15462B5D" w14:textId="77777777" w:rsidR="004A550B" w:rsidRPr="00753322" w:rsidRDefault="004A550B" w:rsidP="004A550B">
      <w:pPr>
        <w:spacing w:after="60"/>
        <w:ind w:firstLine="709"/>
        <w:jc w:val="both"/>
        <w:rPr>
          <w:sz w:val="24"/>
          <w:szCs w:val="24"/>
        </w:rPr>
      </w:pPr>
      <w:r w:rsidRPr="00753322">
        <w:rPr>
          <w:sz w:val="24"/>
          <w:szCs w:val="24"/>
        </w:rPr>
        <w:t>В целом надежность и безопасность эксплуатации проектируемой территории будет обеспечиваться всем комплексом мероприятий, приведенных в данном разделе градостроительной документации.</w:t>
      </w:r>
    </w:p>
    <w:p w14:paraId="3FFA3C31" w14:textId="77777777" w:rsidR="004A550B" w:rsidRDefault="004A550B" w:rsidP="004A550B">
      <w:pPr>
        <w:spacing w:after="200" w:line="276" w:lineRule="auto"/>
      </w:pPr>
      <w:r>
        <w:br w:type="page"/>
      </w:r>
    </w:p>
    <w:p w14:paraId="7DE4007C" w14:textId="77777777" w:rsidR="004A550B" w:rsidRDefault="004A550B" w:rsidP="004A550B">
      <w:pPr>
        <w:pStyle w:val="2"/>
        <w:keepLines w:val="0"/>
        <w:numPr>
          <w:ilvl w:val="1"/>
          <w:numId w:val="56"/>
        </w:numPr>
        <w:suppressAutoHyphens/>
        <w:spacing w:before="180" w:after="60"/>
        <w:ind w:left="1134" w:hanging="425"/>
        <w:rPr>
          <w:rFonts w:ascii="Times New Roman" w:hAnsi="Times New Roman" w:cs="Times New Roman"/>
          <w:b/>
          <w:color w:val="auto"/>
        </w:rPr>
      </w:pPr>
      <w:bookmarkStart w:id="64" w:name="_Toc374359366"/>
      <w:bookmarkStart w:id="65" w:name="_Toc399340006"/>
      <w:bookmarkStart w:id="66" w:name="_Toc399431355"/>
      <w:r w:rsidRPr="00F5508F">
        <w:rPr>
          <w:rFonts w:ascii="Times New Roman" w:hAnsi="Times New Roman" w:cs="Times New Roman"/>
          <w:b/>
          <w:color w:val="auto"/>
        </w:rPr>
        <w:lastRenderedPageBreak/>
        <w:t>Мероприятия по предупреждению чрезвычайных ситуаций</w:t>
      </w:r>
      <w:bookmarkEnd w:id="64"/>
      <w:bookmarkEnd w:id="65"/>
      <w:bookmarkEnd w:id="66"/>
    </w:p>
    <w:p w14:paraId="2EF38956" w14:textId="77777777" w:rsidR="004A550B" w:rsidRPr="00DC704E" w:rsidRDefault="004A550B" w:rsidP="004A550B"/>
    <w:p w14:paraId="4FE87E7C" w14:textId="77777777" w:rsidR="004A550B" w:rsidRPr="00095EB6" w:rsidRDefault="004A550B" w:rsidP="004A550B">
      <w:pPr>
        <w:pStyle w:val="afa"/>
        <w:suppressAutoHyphens/>
        <w:spacing w:before="0" w:after="40"/>
        <w:ind w:firstLine="709"/>
      </w:pPr>
      <w:r w:rsidRPr="00095EB6">
        <w:t>Предупреждение чрезвычайных ситуаций</w:t>
      </w:r>
      <w:r>
        <w:t xml:space="preserve"> </w:t>
      </w:r>
      <w:r w:rsidRPr="00095EB6">
        <w:t xml:space="preserve">–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возникновения ЧС. </w:t>
      </w:r>
    </w:p>
    <w:p w14:paraId="25493783" w14:textId="77777777" w:rsidR="004A550B" w:rsidRPr="00095EB6" w:rsidRDefault="004A550B" w:rsidP="004A550B">
      <w:pPr>
        <w:pStyle w:val="afa"/>
        <w:suppressAutoHyphens/>
        <w:spacing w:before="0" w:after="40"/>
        <w:ind w:firstLine="709"/>
      </w:pPr>
      <w:r w:rsidRPr="00095EB6">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должны быть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p>
    <w:p w14:paraId="04E3559D" w14:textId="77777777" w:rsidR="004A550B" w:rsidRPr="00095EB6" w:rsidRDefault="004A550B" w:rsidP="004A550B">
      <w:pPr>
        <w:pStyle w:val="afa"/>
        <w:suppressAutoHyphens/>
        <w:spacing w:before="0" w:after="40"/>
        <w:ind w:firstLine="709"/>
      </w:pPr>
      <w:r w:rsidRPr="00095EB6">
        <w:t>Значительная часть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14:paraId="20582448" w14:textId="77777777" w:rsidR="004A550B" w:rsidRDefault="004A550B" w:rsidP="004A550B">
      <w:pPr>
        <w:pStyle w:val="afa"/>
        <w:suppressAutoHyphens/>
        <w:spacing w:before="0" w:after="0"/>
        <w:ind w:firstLine="709"/>
      </w:pPr>
      <w:r w:rsidRPr="00095EB6">
        <w:t>Превентивные меры по снижению возможных потерь и ущерба, уменьшению масштабов чрезвычайных ситуаций осуществляются по направле</w:t>
      </w:r>
      <w:r>
        <w:t>ниям:</w:t>
      </w:r>
    </w:p>
    <w:p w14:paraId="70749321" w14:textId="77777777" w:rsidR="004A550B" w:rsidRDefault="004A550B" w:rsidP="004A550B">
      <w:pPr>
        <w:pStyle w:val="afa"/>
        <w:suppressAutoHyphens/>
        <w:spacing w:before="0" w:after="0" w:line="228" w:lineRule="auto"/>
        <w:ind w:left="851" w:hanging="284"/>
      </w:pPr>
      <w:r>
        <w:t>–</w:t>
      </w:r>
      <w:r>
        <w:tab/>
        <w:t>технический мониторинг инженерных систем;</w:t>
      </w:r>
    </w:p>
    <w:p w14:paraId="433D42F0" w14:textId="77777777" w:rsidR="004A550B" w:rsidRDefault="004A550B" w:rsidP="004A550B">
      <w:pPr>
        <w:pStyle w:val="afa"/>
        <w:suppressAutoHyphens/>
        <w:spacing w:before="0" w:after="0" w:line="228" w:lineRule="auto"/>
        <w:ind w:left="851" w:hanging="284"/>
      </w:pPr>
      <w:r>
        <w:t>–</w:t>
      </w:r>
      <w:r>
        <w:tab/>
        <w:t>предотвращение несанкционированного вмешательства в деятельность предприятий, ограничение доступа к системам жизнеобеспечения, охрана объектов (инженерные системы, школы, медицинские учреждения, продовольственные склады и пр.);</w:t>
      </w:r>
    </w:p>
    <w:p w14:paraId="203DC509" w14:textId="77777777" w:rsidR="004A550B" w:rsidRDefault="004A550B" w:rsidP="004A550B">
      <w:pPr>
        <w:pStyle w:val="afa"/>
        <w:suppressAutoHyphens/>
        <w:spacing w:before="0" w:after="0" w:line="228" w:lineRule="auto"/>
        <w:ind w:left="851" w:hanging="284"/>
      </w:pPr>
      <w:r>
        <w:t>–</w:t>
      </w:r>
      <w:r>
        <w:tab/>
        <w:t>соблюдение противопожарных разрывов между зданиями и строениями, особенно IV и V степени огнестойкости;</w:t>
      </w:r>
    </w:p>
    <w:p w14:paraId="7CBCA78F"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sidRPr="003700B7">
        <w:rPr>
          <w:rStyle w:val="aff1"/>
        </w:rPr>
        <w:t>инженерная защита территории</w:t>
      </w:r>
      <w:r>
        <w:rPr>
          <w:rStyle w:val="aff1"/>
        </w:rPr>
        <w:t>,</w:t>
      </w:r>
      <w:r w:rsidRPr="003700B7">
        <w:rPr>
          <w:rStyle w:val="aff1"/>
        </w:rPr>
        <w:t xml:space="preserve"> включа</w:t>
      </w:r>
      <w:r>
        <w:rPr>
          <w:rStyle w:val="aff1"/>
        </w:rPr>
        <w:t>ющая</w:t>
      </w:r>
      <w:r w:rsidRPr="003700B7">
        <w:rPr>
          <w:rStyle w:val="aff1"/>
        </w:rPr>
        <w:t xml:space="preserve"> строительство и использование защитных сооружений различного назначения;</w:t>
      </w:r>
    </w:p>
    <w:p w14:paraId="6C75091D"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sidRPr="003700B7">
        <w:rPr>
          <w:rStyle w:val="aff1"/>
        </w:rPr>
        <w:t>повышение физической стойкости объектов к воздействию поражающих факторов при авариях, природных и техногенных катастрофах;</w:t>
      </w:r>
    </w:p>
    <w:p w14:paraId="60EB9A97"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sidRPr="003700B7">
        <w:rPr>
          <w:rStyle w:val="aff1"/>
        </w:rPr>
        <w:t>оповещение населения</w:t>
      </w:r>
      <w:r>
        <w:rPr>
          <w:rStyle w:val="aff1"/>
        </w:rPr>
        <w:t>,</w:t>
      </w:r>
      <w:r w:rsidRPr="003700B7">
        <w:rPr>
          <w:rStyle w:val="aff1"/>
        </w:rPr>
        <w:t xml:space="preserve"> </w:t>
      </w:r>
      <w:r>
        <w:rPr>
          <w:rStyle w:val="aff1"/>
        </w:rPr>
        <w:t xml:space="preserve">путем </w:t>
      </w:r>
      <w:r w:rsidRPr="003700B7">
        <w:rPr>
          <w:rStyle w:val="aff1"/>
        </w:rPr>
        <w:t>создани</w:t>
      </w:r>
      <w:r>
        <w:rPr>
          <w:rStyle w:val="aff1"/>
        </w:rPr>
        <w:t>я</w:t>
      </w:r>
      <w:r w:rsidRPr="003700B7">
        <w:rPr>
          <w:rStyle w:val="aff1"/>
        </w:rPr>
        <w:t xml:space="preserve"> и использовани</w:t>
      </w:r>
      <w:r>
        <w:rPr>
          <w:rStyle w:val="aff1"/>
        </w:rPr>
        <w:t>я</w:t>
      </w:r>
      <w:r w:rsidRPr="003700B7">
        <w:rPr>
          <w:rStyle w:val="aff1"/>
        </w:rPr>
        <w:t xml:space="preserve"> систем своевременного оповещения населения, персонала объектов и органов управления;</w:t>
      </w:r>
    </w:p>
    <w:p w14:paraId="499672D7" w14:textId="77777777" w:rsidR="004A550B" w:rsidRDefault="004A550B" w:rsidP="004A550B">
      <w:pPr>
        <w:pStyle w:val="16"/>
        <w:numPr>
          <w:ilvl w:val="0"/>
          <w:numId w:val="53"/>
        </w:numPr>
        <w:suppressAutoHyphens/>
        <w:spacing w:before="0" w:after="0" w:line="228" w:lineRule="auto"/>
        <w:ind w:left="851" w:hanging="284"/>
        <w:rPr>
          <w:rStyle w:val="aff1"/>
        </w:rPr>
      </w:pPr>
      <w:r w:rsidRPr="003700B7">
        <w:rPr>
          <w:rStyle w:val="aff1"/>
        </w:rPr>
        <w:t>организационные меры</w:t>
      </w:r>
      <w:r>
        <w:rPr>
          <w:rStyle w:val="aff1"/>
        </w:rPr>
        <w:t xml:space="preserve">, такие как </w:t>
      </w:r>
      <w:r w:rsidRPr="003700B7">
        <w:rPr>
          <w:rStyle w:val="aff1"/>
        </w:rPr>
        <w:t>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14:paraId="2BC06FBC" w14:textId="77777777" w:rsidR="004A550B" w:rsidRPr="00F5508F" w:rsidRDefault="004A550B" w:rsidP="004A550B">
      <w:pPr>
        <w:suppressAutoHyphens/>
        <w:spacing w:before="120" w:after="60"/>
        <w:ind w:firstLine="709"/>
        <w:jc w:val="both"/>
        <w:rPr>
          <w:sz w:val="24"/>
          <w:szCs w:val="24"/>
        </w:rPr>
      </w:pPr>
      <w:r w:rsidRPr="00F5508F">
        <w:rPr>
          <w:sz w:val="24"/>
          <w:szCs w:val="24"/>
        </w:rPr>
        <w:t>Для предотвращения чрезвычайных ситуаций, связанных с взрывами и пожарами, на ПОО необходимо предусматривать технические и организационные мероприятия, направленные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14:paraId="108B39AB" w14:textId="77777777" w:rsidR="004A550B" w:rsidRPr="00F5508F" w:rsidRDefault="004A550B" w:rsidP="004A550B">
      <w:pPr>
        <w:suppressAutoHyphens/>
        <w:ind w:firstLine="709"/>
        <w:jc w:val="both"/>
        <w:rPr>
          <w:sz w:val="24"/>
          <w:szCs w:val="24"/>
        </w:rPr>
      </w:pPr>
      <w:r w:rsidRPr="00F5508F">
        <w:rPr>
          <w:sz w:val="24"/>
          <w:szCs w:val="24"/>
        </w:rPr>
        <w:t>На предприятиях, использующих взрывопожароопасные вещества необходимо предусматривать следующие мероприятия:</w:t>
      </w:r>
    </w:p>
    <w:p w14:paraId="48301BB4"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с</w:t>
      </w:r>
      <w:r w:rsidRPr="003700B7">
        <w:rPr>
          <w:rStyle w:val="aff1"/>
        </w:rPr>
        <w:t>нижение запасов взрывопожароопасных веществ до минимального количества, необходимого для производства;</w:t>
      </w:r>
    </w:p>
    <w:p w14:paraId="78A3A646"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х</w:t>
      </w:r>
      <w:r w:rsidRPr="003700B7">
        <w:rPr>
          <w:rStyle w:val="aff1"/>
        </w:rPr>
        <w:t>ранение взрывопожароопасных веществ в резервуарах заглубленного типа с обваловкой;</w:t>
      </w:r>
    </w:p>
    <w:p w14:paraId="392EBC1F"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с</w:t>
      </w:r>
      <w:r w:rsidRPr="003700B7">
        <w:rPr>
          <w:rStyle w:val="aff1"/>
        </w:rPr>
        <w:t>трогое соблюдение мер техники безопасности и мер противопожарной безопасности;</w:t>
      </w:r>
    </w:p>
    <w:p w14:paraId="50F3D24B"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о</w:t>
      </w:r>
      <w:r w:rsidRPr="003700B7">
        <w:rPr>
          <w:rStyle w:val="aff1"/>
        </w:rPr>
        <w:t>рганизация круглосуточного дежурства персонала на предприятии;</w:t>
      </w:r>
    </w:p>
    <w:p w14:paraId="34D769B4"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с</w:t>
      </w:r>
      <w:r w:rsidRPr="003700B7">
        <w:rPr>
          <w:rStyle w:val="aff1"/>
        </w:rPr>
        <w:t>оздание системы оповещения</w:t>
      </w:r>
      <w:r>
        <w:rPr>
          <w:rStyle w:val="aff1"/>
        </w:rPr>
        <w:t xml:space="preserve"> </w:t>
      </w:r>
      <w:r w:rsidRPr="003700B7">
        <w:rPr>
          <w:rStyle w:val="aff1"/>
        </w:rPr>
        <w:t>персонала и органов управления;</w:t>
      </w:r>
    </w:p>
    <w:p w14:paraId="46FEEBCB"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t>о</w:t>
      </w:r>
      <w:r w:rsidRPr="003700B7">
        <w:rPr>
          <w:rStyle w:val="aff1"/>
        </w:rPr>
        <w:t>рганизация своевременного обучения действию персонала при возникновении аварийной ситуации;</w:t>
      </w:r>
    </w:p>
    <w:p w14:paraId="3CA89693" w14:textId="77777777" w:rsidR="004A550B" w:rsidRPr="003700B7" w:rsidRDefault="004A550B" w:rsidP="004A550B">
      <w:pPr>
        <w:pStyle w:val="16"/>
        <w:numPr>
          <w:ilvl w:val="0"/>
          <w:numId w:val="53"/>
        </w:numPr>
        <w:suppressAutoHyphens/>
        <w:spacing w:before="0" w:after="0" w:line="228" w:lineRule="auto"/>
        <w:ind w:left="851" w:hanging="284"/>
        <w:rPr>
          <w:rStyle w:val="aff1"/>
        </w:rPr>
      </w:pPr>
      <w:r>
        <w:rPr>
          <w:rStyle w:val="aff1"/>
        </w:rPr>
        <w:lastRenderedPageBreak/>
        <w:t>п</w:t>
      </w:r>
      <w:r w:rsidRPr="003700B7">
        <w:rPr>
          <w:rStyle w:val="aff1"/>
        </w:rPr>
        <w:t>роведение плановых учений;</w:t>
      </w:r>
    </w:p>
    <w:p w14:paraId="2AA55859" w14:textId="77777777" w:rsidR="004A550B" w:rsidRDefault="004A550B" w:rsidP="004A550B">
      <w:pPr>
        <w:pStyle w:val="16"/>
        <w:numPr>
          <w:ilvl w:val="0"/>
          <w:numId w:val="53"/>
        </w:numPr>
        <w:suppressAutoHyphens/>
        <w:spacing w:before="0" w:after="200" w:line="276" w:lineRule="auto"/>
        <w:ind w:left="851" w:hanging="284"/>
        <w:rPr>
          <w:rStyle w:val="aff1"/>
        </w:rPr>
      </w:pPr>
      <w:r>
        <w:rPr>
          <w:rStyle w:val="aff1"/>
        </w:rPr>
        <w:t>с</w:t>
      </w:r>
      <w:r w:rsidRPr="003700B7">
        <w:rPr>
          <w:rStyle w:val="aff1"/>
        </w:rPr>
        <w:t>оздание фонда индивидуальных средств защиты на предприятии.</w:t>
      </w:r>
    </w:p>
    <w:p w14:paraId="243B2B18" w14:textId="77777777" w:rsidR="004A550B" w:rsidRPr="000B650A" w:rsidRDefault="004A550B" w:rsidP="004A550B">
      <w:pPr>
        <w:pStyle w:val="16"/>
        <w:suppressAutoHyphens/>
        <w:spacing w:before="0" w:after="0"/>
        <w:ind w:left="0" w:firstLine="567"/>
        <w:rPr>
          <w:rStyle w:val="aff1"/>
        </w:rPr>
      </w:pPr>
      <w:r w:rsidRPr="000B650A">
        <w:rPr>
          <w:rStyle w:val="aff1"/>
        </w:rPr>
        <w:t xml:space="preserve">Для жизнеобеспечения населения </w:t>
      </w:r>
      <w:r>
        <w:rPr>
          <w:rStyle w:val="aff1"/>
        </w:rPr>
        <w:t xml:space="preserve">в случае возникновения ЧС необходимо </w:t>
      </w:r>
      <w:r w:rsidRPr="000B650A">
        <w:rPr>
          <w:rStyle w:val="aff1"/>
        </w:rPr>
        <w:t>предусм</w:t>
      </w:r>
      <w:r>
        <w:rPr>
          <w:rStyle w:val="aff1"/>
        </w:rPr>
        <w:t>о</w:t>
      </w:r>
      <w:r w:rsidRPr="000B650A">
        <w:rPr>
          <w:rStyle w:val="aff1"/>
        </w:rPr>
        <w:t>тр</w:t>
      </w:r>
      <w:r>
        <w:rPr>
          <w:rStyle w:val="aff1"/>
        </w:rPr>
        <w:t>еть</w:t>
      </w:r>
      <w:r w:rsidRPr="000B650A">
        <w:rPr>
          <w:rStyle w:val="aff1"/>
        </w:rPr>
        <w:t xml:space="preserve"> раздача воды в передвижную тару из резервуаров питьевой воды и через специально оборудованные колодцы, совмещенные с пожарными гидрантам.</w:t>
      </w:r>
    </w:p>
    <w:p w14:paraId="0CF10C9E" w14:textId="77777777" w:rsidR="004A550B" w:rsidRDefault="004A550B" w:rsidP="004A550B">
      <w:pPr>
        <w:pStyle w:val="16"/>
        <w:suppressAutoHyphens/>
        <w:spacing w:before="0" w:after="0"/>
        <w:ind w:left="0" w:firstLine="567"/>
        <w:rPr>
          <w:rStyle w:val="aff1"/>
        </w:rPr>
      </w:pPr>
      <w:r w:rsidRPr="000B650A">
        <w:rPr>
          <w:rStyle w:val="aff1"/>
        </w:rPr>
        <w:t>Место размещение выбирается с учетом удобного подъезда машин на расстоянии 500 метров друг от друга и с возможностью установки автоцистерн на свободных территориях, неподверженных завалам</w:t>
      </w:r>
      <w:r>
        <w:rPr>
          <w:rStyle w:val="aff1"/>
        </w:rPr>
        <w:t>.</w:t>
      </w:r>
    </w:p>
    <w:p w14:paraId="167DB529" w14:textId="77777777" w:rsidR="004A550B" w:rsidRPr="00092D2F" w:rsidRDefault="004A550B" w:rsidP="004A550B">
      <w:pPr>
        <w:pStyle w:val="16"/>
        <w:suppressAutoHyphens/>
        <w:spacing w:before="0" w:after="0"/>
        <w:ind w:left="0" w:firstLine="567"/>
        <w:rPr>
          <w:rStyle w:val="aff1"/>
        </w:rPr>
      </w:pPr>
      <w:r w:rsidRPr="00092D2F">
        <w:rPr>
          <w:rStyle w:val="aff1"/>
        </w:rPr>
        <w:t>Большое значение для уменьшения потерь от воздействия опасных стихийных природных бедствий имеет своевременный прогноз и оповещение населения об их приближении.</w:t>
      </w:r>
    </w:p>
    <w:p w14:paraId="6F9B9C5D" w14:textId="77777777" w:rsidR="004A550B" w:rsidRPr="00092D2F" w:rsidRDefault="004A550B" w:rsidP="004A550B">
      <w:pPr>
        <w:pStyle w:val="16"/>
        <w:suppressAutoHyphens/>
        <w:spacing w:before="0" w:after="0"/>
        <w:ind w:left="0" w:firstLine="567"/>
        <w:rPr>
          <w:rStyle w:val="aff1"/>
        </w:rPr>
      </w:pPr>
      <w:r w:rsidRPr="00092D2F">
        <w:rPr>
          <w:rStyle w:val="aff1"/>
        </w:rPr>
        <w:t xml:space="preserve">В поселении имеется исправная звуковая система оповещения населения. Для оповещения и информирования населения </w:t>
      </w:r>
      <w:r>
        <w:rPr>
          <w:rStyle w:val="aff1"/>
        </w:rPr>
        <w:t>Переправненского</w:t>
      </w:r>
      <w:r w:rsidRPr="00092D2F">
        <w:rPr>
          <w:rStyle w:val="aff1"/>
        </w:rPr>
        <w:t xml:space="preserve"> сельского поселения используются радиотрансляционные и телефонные сети, а также сотовая связь.</w:t>
      </w:r>
    </w:p>
    <w:p w14:paraId="3FCA9E03" w14:textId="77777777" w:rsidR="004A550B" w:rsidRPr="00092D2F" w:rsidRDefault="004A550B" w:rsidP="004A550B">
      <w:pPr>
        <w:pStyle w:val="16"/>
        <w:suppressAutoHyphens/>
        <w:spacing w:before="0" w:after="0"/>
        <w:ind w:left="0" w:firstLine="567"/>
        <w:rPr>
          <w:rStyle w:val="aff1"/>
        </w:rPr>
      </w:pPr>
      <w:r w:rsidRPr="00092D2F">
        <w:rPr>
          <w:rStyle w:val="aff1"/>
        </w:rPr>
        <w:t>Мероприятия по формированию автоматизированной системы централизованного оповещения являются первоочередными. Центральный пост АСЦО необходимо размещать в базовом пункте ГО ЧС (в здании администрации). На территории поселения на реконструируемых и вновь проектируемых АТС необходимо установить оборудование АСЦО, обеспечивающее техническое, аппаратное и программное сопряжение местной и региональной системы оповещения.</w:t>
      </w:r>
    </w:p>
    <w:p w14:paraId="5B1CA73D" w14:textId="77777777" w:rsidR="004A550B" w:rsidRPr="00092D2F" w:rsidRDefault="004A550B" w:rsidP="004A550B">
      <w:pPr>
        <w:pStyle w:val="16"/>
        <w:suppressAutoHyphens/>
        <w:spacing w:before="0" w:after="0"/>
        <w:ind w:left="0" w:firstLine="567"/>
        <w:rPr>
          <w:rStyle w:val="aff1"/>
        </w:rPr>
      </w:pPr>
      <w:r w:rsidRPr="00092D2F">
        <w:rPr>
          <w:rStyle w:val="aff1"/>
        </w:rPr>
        <w:t>Оповещение населения, не охваченного техническими средствами централизованного оповещения, осуществляется с использованием мобильных средств оповещения – автомобилями МВД с установленными на них средствами громкоговорящей связи, сети проводного вещания и мобильной связи.</w:t>
      </w:r>
    </w:p>
    <w:p w14:paraId="7548BA4E" w14:textId="77777777" w:rsidR="004A550B" w:rsidRDefault="004A550B" w:rsidP="004A550B">
      <w:pPr>
        <w:pStyle w:val="16"/>
        <w:suppressAutoHyphens/>
        <w:spacing w:before="0" w:after="0"/>
        <w:ind w:left="0" w:firstLine="567"/>
        <w:rPr>
          <w:rStyle w:val="aff1"/>
        </w:rPr>
      </w:pPr>
      <w:r w:rsidRPr="00092D2F">
        <w:rPr>
          <w:rStyle w:val="aff1"/>
        </w:rPr>
        <w:t>На случай возникновения чрезвычайных ситуаций на территории поселения в соответствии с нормативами создаются запасы материальных средств (строительные материалы, медикаменты и медицинское имущество, имущество и оборудование ЖКХ) и резерв финансовых средств.</w:t>
      </w:r>
    </w:p>
    <w:p w14:paraId="022038CD" w14:textId="77777777" w:rsidR="004A550B" w:rsidRPr="00F5508F" w:rsidRDefault="004A550B" w:rsidP="004A550B">
      <w:pPr>
        <w:pStyle w:val="16"/>
        <w:suppressAutoHyphens/>
        <w:spacing w:before="0" w:after="200" w:line="276" w:lineRule="auto"/>
        <w:ind w:left="709"/>
        <w:rPr>
          <w:rStyle w:val="aff1"/>
        </w:rPr>
      </w:pPr>
    </w:p>
    <w:p w14:paraId="292FCAB2" w14:textId="77777777" w:rsidR="004A550B" w:rsidRPr="00F5508F" w:rsidRDefault="004A550B" w:rsidP="004A550B">
      <w:pPr>
        <w:pStyle w:val="2"/>
        <w:keepLines w:val="0"/>
        <w:numPr>
          <w:ilvl w:val="1"/>
          <w:numId w:val="56"/>
        </w:numPr>
        <w:suppressAutoHyphens/>
        <w:spacing w:before="180" w:after="60"/>
        <w:ind w:left="1134" w:hanging="425"/>
        <w:rPr>
          <w:rFonts w:ascii="Times New Roman" w:hAnsi="Times New Roman" w:cs="Times New Roman"/>
          <w:b/>
          <w:color w:val="auto"/>
        </w:rPr>
      </w:pPr>
      <w:bookmarkStart w:id="67" w:name="_Toc374359367"/>
      <w:bookmarkStart w:id="68" w:name="_Toc399340007"/>
      <w:bookmarkStart w:id="69" w:name="_Toc399431356"/>
      <w:r w:rsidRPr="00F5508F">
        <w:rPr>
          <w:rFonts w:ascii="Times New Roman" w:hAnsi="Times New Roman" w:cs="Times New Roman"/>
          <w:b/>
          <w:color w:val="auto"/>
        </w:rPr>
        <w:t>Обеспечение пожарной безопасности территории</w:t>
      </w:r>
      <w:bookmarkEnd w:id="67"/>
      <w:bookmarkEnd w:id="68"/>
      <w:bookmarkEnd w:id="69"/>
    </w:p>
    <w:p w14:paraId="297FC750" w14:textId="77777777" w:rsidR="004A550B" w:rsidRPr="00095EB6" w:rsidRDefault="004A550B" w:rsidP="004A550B">
      <w:pPr>
        <w:pStyle w:val="afa"/>
        <w:spacing w:before="0"/>
        <w:ind w:firstLine="709"/>
      </w:pPr>
      <w:r w:rsidRPr="00095EB6">
        <w:t>Противопожарные мероприятия</w:t>
      </w:r>
      <w:r>
        <w:t xml:space="preserve"> </w:t>
      </w:r>
      <w:r w:rsidRPr="00095EB6">
        <w:t xml:space="preserve">– это комплекс мер, являющихся неотъемлемой частью инженерно-технических мероприятий гражданской обороны, обеспечивающих устойчивость функционирования объектов экономики в военное время и в чрезвычайных ситуациях, безопасную жизнедеятельность человека (повышение защищенности населения </w:t>
      </w:r>
      <w:r>
        <w:t>сельского</w:t>
      </w:r>
      <w:r w:rsidRPr="00095EB6">
        <w:t xml:space="preserve"> поселения от пожаров, сохранение жизни, здоровья и имущества граждан, юридических лиц).</w:t>
      </w:r>
    </w:p>
    <w:p w14:paraId="260E1ED5" w14:textId="77777777" w:rsidR="004A550B" w:rsidRPr="00095EB6" w:rsidRDefault="004A550B" w:rsidP="004A550B">
      <w:pPr>
        <w:pStyle w:val="afa"/>
        <w:spacing w:before="0"/>
        <w:ind w:firstLine="709"/>
      </w:pPr>
      <w:r w:rsidRPr="00095EB6">
        <w:t>Пожар</w:t>
      </w:r>
      <w:r>
        <w:t xml:space="preserve"> </w:t>
      </w:r>
      <w:r w:rsidRPr="00095EB6">
        <w:t>– неконтролируемое горение, развивающееся во времени и пространстве.</w:t>
      </w:r>
    </w:p>
    <w:p w14:paraId="06C191E5" w14:textId="77777777" w:rsidR="004A550B" w:rsidRPr="00095EB6" w:rsidRDefault="004A550B" w:rsidP="004A550B">
      <w:pPr>
        <w:pStyle w:val="afa"/>
        <w:spacing w:before="0" w:after="0"/>
        <w:ind w:firstLine="709"/>
      </w:pPr>
      <w:r w:rsidRPr="00095EB6">
        <w:t>К опасным факторам пожара, воздействующим на людей и имущество, относятся:</w:t>
      </w:r>
    </w:p>
    <w:p w14:paraId="4B06C0BA"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 xml:space="preserve">пламя и искры; </w:t>
      </w:r>
    </w:p>
    <w:p w14:paraId="5D1C84CC"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тепловой поток;</w:t>
      </w:r>
    </w:p>
    <w:p w14:paraId="2A1F6F29"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повышенная температура окружающей среды;</w:t>
      </w:r>
    </w:p>
    <w:p w14:paraId="12F844B3"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повышенная концентрация токсичных продуктов горения и термического разложения;</w:t>
      </w:r>
    </w:p>
    <w:p w14:paraId="59704178" w14:textId="77777777" w:rsidR="004A550B" w:rsidRPr="00F5508F" w:rsidRDefault="004A550B" w:rsidP="004A550B">
      <w:pPr>
        <w:pStyle w:val="16"/>
        <w:numPr>
          <w:ilvl w:val="0"/>
          <w:numId w:val="53"/>
        </w:numPr>
        <w:suppressAutoHyphens/>
        <w:spacing w:before="0" w:after="0"/>
        <w:ind w:left="851" w:hanging="284"/>
        <w:rPr>
          <w:rStyle w:val="aff1"/>
        </w:rPr>
      </w:pPr>
      <w:r w:rsidRPr="00F5508F">
        <w:rPr>
          <w:rStyle w:val="aff1"/>
        </w:rPr>
        <w:t>пониженная концентрация кислорода;</w:t>
      </w:r>
    </w:p>
    <w:p w14:paraId="428C8C82" w14:textId="77777777" w:rsidR="004A550B" w:rsidRPr="00F5508F" w:rsidRDefault="004A550B" w:rsidP="004A550B">
      <w:pPr>
        <w:pStyle w:val="16"/>
        <w:numPr>
          <w:ilvl w:val="0"/>
          <w:numId w:val="53"/>
        </w:numPr>
        <w:suppressAutoHyphens/>
        <w:spacing w:before="0" w:after="60"/>
        <w:ind w:left="851" w:hanging="284"/>
        <w:rPr>
          <w:rStyle w:val="aff1"/>
        </w:rPr>
      </w:pPr>
      <w:r w:rsidRPr="00F5508F">
        <w:rPr>
          <w:rStyle w:val="aff1"/>
        </w:rPr>
        <w:t>снижение видимости в дыму.</w:t>
      </w:r>
    </w:p>
    <w:p w14:paraId="24F730FE" w14:textId="77777777" w:rsidR="004A550B" w:rsidRPr="00F5508F" w:rsidRDefault="004A550B" w:rsidP="004A550B">
      <w:pPr>
        <w:suppressAutoHyphens/>
        <w:ind w:firstLine="709"/>
        <w:jc w:val="both"/>
        <w:rPr>
          <w:sz w:val="24"/>
          <w:szCs w:val="24"/>
        </w:rPr>
      </w:pPr>
      <w:r w:rsidRPr="00F5508F">
        <w:rPr>
          <w:sz w:val="24"/>
          <w:szCs w:val="24"/>
        </w:rPr>
        <w:t>К сопутствующим проявлениям опасных факторов пожара относятся:</w:t>
      </w:r>
    </w:p>
    <w:p w14:paraId="3A1F4AFA"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5D8C3654"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lastRenderedPageBreak/>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670D28BA"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вынос высокого напряжения на токопроводящие части технологических установок, оборудования, агрегатов, изделий и иного имущества;</w:t>
      </w:r>
    </w:p>
    <w:p w14:paraId="7EE05D34"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опасные факторы взрыва, происшедшего вследствие пожара;</w:t>
      </w:r>
    </w:p>
    <w:p w14:paraId="00649AD7"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воздействие огнетушащих веществ.</w:t>
      </w:r>
    </w:p>
    <w:p w14:paraId="2E94E2D4" w14:textId="77777777" w:rsidR="004A550B" w:rsidRPr="00095EB6" w:rsidRDefault="004A550B" w:rsidP="004A550B">
      <w:pPr>
        <w:pStyle w:val="afa"/>
        <w:spacing w:before="0"/>
        <w:ind w:firstLine="709"/>
      </w:pPr>
      <w:r w:rsidRPr="00095EB6">
        <w:t>При пожаре безопасность людей обеспечивается своевременным оповещением и беспрепятственной эвакуацией из опасных зон, спасением людей, оказавшихся в зоне задымления и повышенной температуры.</w:t>
      </w:r>
    </w:p>
    <w:p w14:paraId="20CEA5C0" w14:textId="77777777" w:rsidR="004A550B" w:rsidRPr="00095EB6" w:rsidRDefault="004A550B" w:rsidP="004A550B">
      <w:pPr>
        <w:pStyle w:val="afa"/>
        <w:spacing w:before="0"/>
        <w:ind w:firstLine="709"/>
      </w:pPr>
      <w:r w:rsidRPr="00095EB6">
        <w:t xml:space="preserve">Обеспечение пожарной безопасности </w:t>
      </w:r>
      <w:r>
        <w:t>Переправненского сельского поселения</w:t>
      </w:r>
      <w:r w:rsidRPr="00095EB6">
        <w:t xml:space="preserve"> реализуется соответствующими органами государственной власти, органами местного самоуправления в соответствии с законодательством Российской Федерации. </w:t>
      </w:r>
    </w:p>
    <w:p w14:paraId="32B98A99" w14:textId="77777777" w:rsidR="004A550B" w:rsidRPr="000B650A" w:rsidRDefault="004A550B" w:rsidP="004A550B">
      <w:pPr>
        <w:pStyle w:val="ad"/>
        <w:tabs>
          <w:tab w:val="left" w:pos="1134"/>
          <w:tab w:val="left" w:pos="1418"/>
        </w:tabs>
        <w:suppressAutoHyphens/>
        <w:ind w:left="0" w:firstLine="709"/>
        <w:jc w:val="both"/>
        <w:rPr>
          <w:rStyle w:val="aff2"/>
          <w:sz w:val="24"/>
          <w:szCs w:val="24"/>
        </w:rPr>
      </w:pPr>
      <w:r w:rsidRPr="000B650A">
        <w:rPr>
          <w:rStyle w:val="aff2"/>
          <w:sz w:val="24"/>
          <w:szCs w:val="24"/>
        </w:rPr>
        <w:t xml:space="preserve">Основными направлениями по обеспечению пожарной безопасности территории </w:t>
      </w:r>
      <w:r>
        <w:rPr>
          <w:sz w:val="24"/>
          <w:szCs w:val="24"/>
        </w:rPr>
        <w:t>Переправненского</w:t>
      </w:r>
      <w:r w:rsidRPr="000B650A">
        <w:rPr>
          <w:sz w:val="24"/>
          <w:szCs w:val="24"/>
        </w:rPr>
        <w:t xml:space="preserve"> сельского </w:t>
      </w:r>
      <w:r w:rsidRPr="000B650A">
        <w:rPr>
          <w:rStyle w:val="aff2"/>
          <w:sz w:val="24"/>
          <w:szCs w:val="24"/>
        </w:rPr>
        <w:t>поселения в рамках проекта генерального плана являются:</w:t>
      </w:r>
    </w:p>
    <w:p w14:paraId="1306CCE0"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обеспечение пожарной безопасности на объектах экономики;</w:t>
      </w:r>
    </w:p>
    <w:p w14:paraId="06EE772F"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 xml:space="preserve">обеспечение беспрепятственного прохода и проезда ко всем объектам защиты; размещение пожарных подъездов (пирсов) к источникам водоснабжения; </w:t>
      </w:r>
    </w:p>
    <w:p w14:paraId="055EF655"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обеспечение водой участков поселения, не имеющих источников водоснабжения для целей наружного пожаротушения;</w:t>
      </w:r>
    </w:p>
    <w:p w14:paraId="271CCD75"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обеспечение противопожарных расстояний между зданиями, сооружениями и лесн</w:t>
      </w:r>
      <w:r>
        <w:rPr>
          <w:rStyle w:val="aff1"/>
        </w:rPr>
        <w:t>ыми угодьями</w:t>
      </w:r>
      <w:r w:rsidRPr="003700B7">
        <w:rPr>
          <w:rStyle w:val="aff1"/>
        </w:rPr>
        <w:t>;</w:t>
      </w:r>
    </w:p>
    <w:p w14:paraId="1702CC49"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анализ мест дислокации пожарных депо, с учетом нормативного времени прибытия пожарных расчетов к месту пожара</w:t>
      </w:r>
      <w:r>
        <w:rPr>
          <w:rStyle w:val="aff1"/>
        </w:rPr>
        <w:t xml:space="preserve"> </w:t>
      </w:r>
      <w:r w:rsidRPr="003700B7">
        <w:rPr>
          <w:rStyle w:val="aff1"/>
        </w:rPr>
        <w:t xml:space="preserve">– </w:t>
      </w:r>
      <w:r>
        <w:rPr>
          <w:rStyle w:val="aff1"/>
        </w:rPr>
        <w:t>20</w:t>
      </w:r>
      <w:r w:rsidRPr="003700B7">
        <w:rPr>
          <w:rStyle w:val="aff1"/>
        </w:rPr>
        <w:t xml:space="preserve"> мин на территории </w:t>
      </w:r>
      <w:r>
        <w:rPr>
          <w:rStyle w:val="aff1"/>
        </w:rPr>
        <w:t>сельского поселения</w:t>
      </w:r>
      <w:r w:rsidRPr="003700B7">
        <w:rPr>
          <w:rStyle w:val="aff1"/>
        </w:rPr>
        <w:t>;</w:t>
      </w:r>
    </w:p>
    <w:p w14:paraId="6163CAA2"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постепенная ликвидация ветхого и аварийного жилого фонда, расселение жилья, расположенного в санитарно-защитных зонах предприятий (в том числе взрывопожароопасных);</w:t>
      </w:r>
    </w:p>
    <w:p w14:paraId="4C6198F2" w14:textId="77777777" w:rsidR="004A550B" w:rsidRDefault="004A550B" w:rsidP="004A550B">
      <w:pPr>
        <w:pStyle w:val="16"/>
        <w:numPr>
          <w:ilvl w:val="0"/>
          <w:numId w:val="53"/>
        </w:numPr>
        <w:suppressAutoHyphens/>
        <w:spacing w:before="0" w:after="0"/>
        <w:ind w:left="851" w:hanging="284"/>
        <w:rPr>
          <w:rStyle w:val="aff1"/>
        </w:rPr>
      </w:pPr>
      <w:r w:rsidRPr="003700B7">
        <w:rPr>
          <w:rStyle w:val="aff1"/>
        </w:rPr>
        <w:t>обеспечение пожарной безопасности в лесах</w:t>
      </w:r>
      <w:r>
        <w:rPr>
          <w:rStyle w:val="aff1"/>
        </w:rPr>
        <w:t>, лесопарковых зонах</w:t>
      </w:r>
      <w:r w:rsidRPr="003700B7">
        <w:rPr>
          <w:rStyle w:val="aff1"/>
        </w:rPr>
        <w:t>.</w:t>
      </w:r>
    </w:p>
    <w:p w14:paraId="57354B90" w14:textId="77777777" w:rsidR="004A550B" w:rsidRDefault="004A550B" w:rsidP="004A550B">
      <w:pPr>
        <w:pStyle w:val="16"/>
        <w:suppressAutoHyphens/>
        <w:spacing w:before="0" w:after="0"/>
        <w:ind w:left="851"/>
        <w:rPr>
          <w:rStyle w:val="aff1"/>
        </w:rPr>
      </w:pPr>
    </w:p>
    <w:p w14:paraId="32A0B060" w14:textId="77777777" w:rsidR="004A550B" w:rsidRPr="002722BB" w:rsidRDefault="004A550B" w:rsidP="004A550B">
      <w:pPr>
        <w:pStyle w:val="16"/>
        <w:suppressAutoHyphens/>
        <w:spacing w:before="0" w:after="0"/>
        <w:ind w:left="567"/>
        <w:rPr>
          <w:rStyle w:val="aff1"/>
        </w:rPr>
      </w:pPr>
      <w:r>
        <w:rPr>
          <w:rStyle w:val="aff1"/>
        </w:rPr>
        <w:t>П</w:t>
      </w:r>
      <w:r w:rsidRPr="002722BB">
        <w:rPr>
          <w:rStyle w:val="aff1"/>
        </w:rPr>
        <w:t>редложения по защите</w:t>
      </w:r>
      <w:r>
        <w:rPr>
          <w:rStyle w:val="aff1"/>
        </w:rPr>
        <w:t xml:space="preserve"> объектов и населения</w:t>
      </w:r>
      <w:r w:rsidRPr="002722BB">
        <w:rPr>
          <w:rStyle w:val="aff1"/>
        </w:rPr>
        <w:t>:</w:t>
      </w:r>
    </w:p>
    <w:p w14:paraId="599B1D47" w14:textId="77777777" w:rsidR="004A550B" w:rsidRPr="002722BB" w:rsidRDefault="004A550B" w:rsidP="004A550B">
      <w:pPr>
        <w:pStyle w:val="16"/>
        <w:suppressAutoHyphens/>
        <w:spacing w:before="0" w:after="0"/>
        <w:ind w:left="0"/>
        <w:rPr>
          <w:rStyle w:val="aff1"/>
        </w:rPr>
      </w:pPr>
      <w:r w:rsidRPr="002722BB">
        <w:rPr>
          <w:rStyle w:val="aff1"/>
        </w:rPr>
        <w:t>– разработка системы предупреждений пожаров и у</w:t>
      </w:r>
      <w:r>
        <w:rPr>
          <w:rStyle w:val="aff1"/>
        </w:rPr>
        <w:t xml:space="preserve">правления оперативными штабами </w:t>
      </w:r>
      <w:r w:rsidRPr="002722BB">
        <w:rPr>
          <w:rStyle w:val="aff1"/>
        </w:rPr>
        <w:t>по их ликвидации;</w:t>
      </w:r>
    </w:p>
    <w:p w14:paraId="2EBF14CB" w14:textId="77777777" w:rsidR="004A550B" w:rsidRDefault="004A550B" w:rsidP="004A550B">
      <w:pPr>
        <w:pStyle w:val="16"/>
        <w:suppressAutoHyphens/>
        <w:spacing w:before="0" w:after="0"/>
        <w:ind w:left="0"/>
        <w:rPr>
          <w:rStyle w:val="aff1"/>
        </w:rPr>
      </w:pPr>
      <w:r w:rsidRPr="002722BB">
        <w:rPr>
          <w:rStyle w:val="aff1"/>
        </w:rPr>
        <w:t>– организация проведения пожаротушений, спасательных работ в отношении населения и персонал</w:t>
      </w:r>
      <w:r>
        <w:rPr>
          <w:rStyle w:val="aff1"/>
        </w:rPr>
        <w:t>а.</w:t>
      </w:r>
    </w:p>
    <w:p w14:paraId="738D8E14" w14:textId="77777777" w:rsidR="004A550B" w:rsidRPr="00B0711E" w:rsidRDefault="004A550B" w:rsidP="004A550B">
      <w:pPr>
        <w:pStyle w:val="afa"/>
        <w:suppressAutoHyphens/>
        <w:spacing w:before="0"/>
      </w:pPr>
      <w:r w:rsidRPr="00B0711E">
        <w:t>В соответствии с Правилами противопожарного режима в Российской Федерации, утвержденными постановлением Правительства Российской федерации от 25 апреля 2012 г. № 390 на территории поселений, садоводческих, огороднических и дачных некоммерческих объединений граждан на период устойчивой сухой, жаркой и ветреной погоды, п</w:t>
      </w:r>
      <w:hyperlink r:id="rId17" w:history="1"/>
      <w:r w:rsidRPr="00B0711E">
        <w:t xml:space="preserve">редусмотрено проведение особых противопожарных мероприятий. </w:t>
      </w:r>
    </w:p>
    <w:p w14:paraId="18908968" w14:textId="77777777" w:rsidR="004A550B" w:rsidRPr="00B0711E" w:rsidRDefault="004A550B" w:rsidP="004A550B">
      <w:pPr>
        <w:pStyle w:val="afa"/>
        <w:suppressAutoHyphens/>
        <w:spacing w:before="0" w:after="0"/>
      </w:pPr>
      <w:r w:rsidRPr="00B0711E">
        <w:t>Среди таких мероприятий выделяется:</w:t>
      </w:r>
    </w:p>
    <w:p w14:paraId="7BF4233C" w14:textId="77777777" w:rsidR="004A550B" w:rsidRPr="00B0711E" w:rsidRDefault="004A550B" w:rsidP="004A550B">
      <w:pPr>
        <w:pStyle w:val="16"/>
        <w:numPr>
          <w:ilvl w:val="0"/>
          <w:numId w:val="53"/>
        </w:numPr>
        <w:suppressAutoHyphens/>
        <w:spacing w:before="0" w:after="0"/>
        <w:ind w:left="851" w:hanging="284"/>
        <w:rPr>
          <w:rStyle w:val="aff1"/>
        </w:rPr>
      </w:pPr>
      <w:r w:rsidRPr="00B0711E">
        <w:rPr>
          <w:rStyle w:val="aff1"/>
        </w:rPr>
        <w:t>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14:paraId="5FF8A770" w14:textId="77777777" w:rsidR="004A550B" w:rsidRPr="00B0711E" w:rsidRDefault="004A550B" w:rsidP="004A550B">
      <w:pPr>
        <w:pStyle w:val="16"/>
        <w:numPr>
          <w:ilvl w:val="0"/>
          <w:numId w:val="53"/>
        </w:numPr>
        <w:suppressAutoHyphens/>
        <w:spacing w:before="0" w:after="0"/>
        <w:ind w:left="851" w:hanging="284"/>
        <w:rPr>
          <w:rStyle w:val="aff1"/>
        </w:rPr>
      </w:pPr>
      <w:r w:rsidRPr="00B0711E">
        <w:rPr>
          <w:rStyle w:val="aff1"/>
        </w:rPr>
        <w:t>организация патрулирования добровольными пожарными и (или) гражданами;</w:t>
      </w:r>
    </w:p>
    <w:p w14:paraId="613C4A3A" w14:textId="77777777" w:rsidR="004A550B" w:rsidRPr="00B0711E" w:rsidRDefault="004A550B" w:rsidP="004A550B">
      <w:pPr>
        <w:pStyle w:val="16"/>
        <w:numPr>
          <w:ilvl w:val="0"/>
          <w:numId w:val="53"/>
        </w:numPr>
        <w:suppressAutoHyphens/>
        <w:spacing w:before="0" w:after="0"/>
        <w:ind w:left="851" w:hanging="284"/>
        <w:rPr>
          <w:rStyle w:val="aff1"/>
        </w:rPr>
      </w:pPr>
      <w:r w:rsidRPr="00B0711E">
        <w:rPr>
          <w:rStyle w:val="aff1"/>
        </w:rPr>
        <w:t>подготовка для возможного использования в тушении пожаров имеющейся водовозной и землеройной техники;</w:t>
      </w:r>
    </w:p>
    <w:p w14:paraId="60F88B67" w14:textId="77777777" w:rsidR="004A550B" w:rsidRPr="00B0711E" w:rsidRDefault="004A550B" w:rsidP="004A550B">
      <w:pPr>
        <w:pStyle w:val="16"/>
        <w:numPr>
          <w:ilvl w:val="0"/>
          <w:numId w:val="53"/>
        </w:numPr>
        <w:suppressAutoHyphens/>
        <w:spacing w:before="0" w:after="60"/>
        <w:ind w:left="851" w:hanging="284"/>
        <w:rPr>
          <w:rStyle w:val="aff1"/>
        </w:rPr>
      </w:pPr>
      <w:r w:rsidRPr="00B0711E">
        <w:rPr>
          <w:rStyle w:val="aff1"/>
        </w:rPr>
        <w:t>проведение соответствующей разъяснительной работы с гражданами о мерах пожарной безопасности и действиях при пожаре.</w:t>
      </w:r>
    </w:p>
    <w:p w14:paraId="3A08E3AE" w14:textId="77777777" w:rsidR="004A550B" w:rsidRPr="00B0711E" w:rsidRDefault="004A550B" w:rsidP="004A550B">
      <w:pPr>
        <w:pStyle w:val="afa"/>
        <w:suppressAutoHyphens/>
        <w:spacing w:before="0"/>
      </w:pPr>
      <w:r w:rsidRPr="00B0711E">
        <w:t xml:space="preserve">На территориях, прилегающих к объектам, в том числе к жилым домам, объектам садоводческих, огороднических и дачных некоммерческих объединений граждан </w:t>
      </w:r>
      <w:r w:rsidRPr="00B0711E">
        <w:lastRenderedPageBreak/>
        <w:t>запрещается размещение емкостей с легковоспламеняющимися и горючими жидкостями, горючими газами.</w:t>
      </w:r>
    </w:p>
    <w:p w14:paraId="02136E52" w14:textId="77777777" w:rsidR="004A550B" w:rsidRPr="00B0711E" w:rsidRDefault="004A550B" w:rsidP="004A550B">
      <w:pPr>
        <w:pStyle w:val="afa"/>
        <w:suppressAutoHyphens/>
        <w:spacing w:before="0"/>
      </w:pPr>
      <w:r w:rsidRPr="00B0711E">
        <w:t xml:space="preserve">Запрещается устройство свалок горючих отходов на территориях </w:t>
      </w:r>
      <w:r>
        <w:t>населенных пунктов</w:t>
      </w:r>
      <w:r w:rsidRPr="00B0711E">
        <w:t>, на объектах садоводческих, огороднических и дачных некоммерческих объединений граждан.</w:t>
      </w:r>
    </w:p>
    <w:p w14:paraId="3E7BE6AD" w14:textId="77777777" w:rsidR="004A550B" w:rsidRPr="002722BB" w:rsidRDefault="004A550B" w:rsidP="004A550B">
      <w:pPr>
        <w:pStyle w:val="16"/>
        <w:suppressAutoHyphens/>
        <w:spacing w:before="0" w:after="0"/>
        <w:ind w:left="0"/>
        <w:rPr>
          <w:rStyle w:val="aff1"/>
        </w:rPr>
      </w:pPr>
    </w:p>
    <w:p w14:paraId="324D5F1B" w14:textId="77777777" w:rsidR="004A550B" w:rsidRPr="00F5508F" w:rsidRDefault="004A550B" w:rsidP="004A550B">
      <w:pPr>
        <w:pStyle w:val="ad"/>
        <w:tabs>
          <w:tab w:val="left" w:pos="1134"/>
          <w:tab w:val="left" w:pos="1418"/>
        </w:tabs>
        <w:suppressAutoHyphens/>
        <w:ind w:left="0"/>
        <w:jc w:val="both"/>
        <w:rPr>
          <w:rStyle w:val="aff2"/>
          <w:b/>
          <w:sz w:val="24"/>
          <w:szCs w:val="24"/>
        </w:rPr>
      </w:pPr>
    </w:p>
    <w:p w14:paraId="5D465AA2" w14:textId="77777777" w:rsidR="004A550B" w:rsidRPr="00D6126C" w:rsidRDefault="004A550B" w:rsidP="004A550B">
      <w:pPr>
        <w:pStyle w:val="ad"/>
        <w:suppressAutoHyphens/>
        <w:ind w:left="1418" w:hanging="709"/>
        <w:jc w:val="both"/>
        <w:rPr>
          <w:rStyle w:val="aff2"/>
          <w:b/>
          <w:sz w:val="24"/>
          <w:szCs w:val="24"/>
          <w:u w:val="none"/>
        </w:rPr>
      </w:pPr>
      <w:r w:rsidRPr="00D6126C">
        <w:rPr>
          <w:rStyle w:val="aff2"/>
          <w:b/>
          <w:sz w:val="24"/>
          <w:szCs w:val="24"/>
          <w:u w:val="none"/>
        </w:rPr>
        <w:t>4.3.1.</w:t>
      </w:r>
      <w:r w:rsidRPr="00D6126C">
        <w:rPr>
          <w:rStyle w:val="aff2"/>
          <w:b/>
          <w:sz w:val="24"/>
          <w:szCs w:val="24"/>
          <w:u w:val="none"/>
        </w:rPr>
        <w:tab/>
        <w:t>Размещение взрывопожароопасных объектов на территории Переправненского сельского поселения</w:t>
      </w:r>
    </w:p>
    <w:p w14:paraId="6F0FF228" w14:textId="77777777" w:rsidR="004A550B" w:rsidRPr="00F5508F" w:rsidRDefault="004A550B" w:rsidP="004A550B">
      <w:pPr>
        <w:suppressAutoHyphens/>
        <w:spacing w:before="60" w:after="120"/>
        <w:ind w:firstLine="709"/>
        <w:jc w:val="both"/>
        <w:rPr>
          <w:sz w:val="24"/>
          <w:szCs w:val="24"/>
        </w:rPr>
      </w:pPr>
      <w:r w:rsidRPr="00F5508F">
        <w:rPr>
          <w:sz w:val="24"/>
          <w:szCs w:val="24"/>
        </w:rPr>
        <w:t>В соответствии с требованиями Федерального закона «Технический регламент о требованиях пожарной безопасности» от 22.07.08 г. № 123</w:t>
      </w:r>
      <w:r w:rsidRPr="00F5508F">
        <w:rPr>
          <w:sz w:val="24"/>
          <w:szCs w:val="24"/>
        </w:rPr>
        <w:noBreakHyphen/>
        <w:t>ФЗ, при градостроительной деятельности, взрывоопасные объекты должны размещаться, за границей поселения (населенного пункта),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при этом расчетное значение пожарного риска не должно превышать допустимое значение пожарного риска, устан</w:t>
      </w:r>
      <w:r>
        <w:rPr>
          <w:sz w:val="24"/>
          <w:szCs w:val="24"/>
        </w:rPr>
        <w:t>овленное вышеназванным законом.</w:t>
      </w:r>
    </w:p>
    <w:p w14:paraId="51C9EBA8" w14:textId="77777777" w:rsidR="004A550B" w:rsidRPr="00F5508F" w:rsidRDefault="004A550B" w:rsidP="004A550B">
      <w:pPr>
        <w:pStyle w:val="ad"/>
        <w:suppressAutoHyphens/>
        <w:spacing w:after="120"/>
        <w:ind w:left="709"/>
        <w:jc w:val="both"/>
        <w:rPr>
          <w:rStyle w:val="aff2"/>
          <w:b/>
          <w:sz w:val="24"/>
          <w:szCs w:val="24"/>
        </w:rPr>
      </w:pPr>
    </w:p>
    <w:p w14:paraId="4A626113" w14:textId="77777777" w:rsidR="004A550B" w:rsidRPr="00D6126C" w:rsidRDefault="004A550B" w:rsidP="004A550B">
      <w:pPr>
        <w:pStyle w:val="ad"/>
        <w:suppressAutoHyphens/>
        <w:spacing w:after="120"/>
        <w:ind w:left="1418" w:hanging="709"/>
        <w:jc w:val="both"/>
        <w:rPr>
          <w:rStyle w:val="aff2"/>
          <w:b/>
          <w:sz w:val="24"/>
          <w:szCs w:val="24"/>
          <w:u w:val="none"/>
        </w:rPr>
      </w:pPr>
      <w:r w:rsidRPr="00D6126C">
        <w:rPr>
          <w:rStyle w:val="aff2"/>
          <w:b/>
          <w:sz w:val="24"/>
          <w:szCs w:val="24"/>
          <w:u w:val="none"/>
        </w:rPr>
        <w:t>4.3.2.</w:t>
      </w:r>
      <w:r w:rsidRPr="00D6126C">
        <w:rPr>
          <w:rStyle w:val="aff2"/>
          <w:b/>
          <w:sz w:val="24"/>
          <w:szCs w:val="24"/>
          <w:u w:val="none"/>
        </w:rPr>
        <w:tab/>
        <w:t>Проходы и подъезды к зданиям и сооружениям</w:t>
      </w:r>
    </w:p>
    <w:p w14:paraId="3B32F5F6" w14:textId="77777777" w:rsidR="004A550B" w:rsidRPr="00095EB6" w:rsidRDefault="004A550B" w:rsidP="004A550B">
      <w:pPr>
        <w:pStyle w:val="afa"/>
        <w:spacing w:before="0" w:after="0"/>
        <w:ind w:firstLine="709"/>
        <w:rPr>
          <w:rFonts w:cs="Calibri"/>
        </w:rPr>
      </w:pPr>
      <w:r w:rsidRPr="00095EB6">
        <w:t>Для обеспечения деятельности пожарных подразделений для зданий и сооружений в соответствии с 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должно быть</w:t>
      </w:r>
      <w:r w:rsidRPr="00095EB6">
        <w:rPr>
          <w:rFonts w:cs="Calibri"/>
        </w:rPr>
        <w:t xml:space="preserve"> обеспечено устройство:</w:t>
      </w:r>
    </w:p>
    <w:p w14:paraId="2D12B2F6" w14:textId="77777777" w:rsidR="004A550B" w:rsidRPr="003700B7" w:rsidRDefault="004A550B" w:rsidP="004A550B">
      <w:pPr>
        <w:pStyle w:val="16"/>
        <w:numPr>
          <w:ilvl w:val="0"/>
          <w:numId w:val="53"/>
        </w:numPr>
        <w:suppressAutoHyphens/>
        <w:spacing w:before="0" w:after="0"/>
        <w:ind w:left="709" w:hanging="283"/>
        <w:rPr>
          <w:rStyle w:val="aff1"/>
        </w:rPr>
      </w:pPr>
      <w:r w:rsidRPr="003700B7">
        <w:rPr>
          <w:rStyle w:val="aff1"/>
        </w:rPr>
        <w:t>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14:paraId="416863FB" w14:textId="77777777" w:rsidR="004A550B" w:rsidRPr="003700B7" w:rsidRDefault="004A550B" w:rsidP="004A550B">
      <w:pPr>
        <w:pStyle w:val="16"/>
        <w:numPr>
          <w:ilvl w:val="0"/>
          <w:numId w:val="53"/>
        </w:numPr>
        <w:suppressAutoHyphens/>
        <w:spacing w:before="0" w:after="0"/>
        <w:ind w:left="709" w:hanging="283"/>
        <w:rPr>
          <w:rStyle w:val="aff1"/>
        </w:rPr>
      </w:pPr>
      <w:r w:rsidRPr="003700B7">
        <w:rPr>
          <w:rStyle w:val="aff1"/>
        </w:rPr>
        <w:t>средств подъема личного состава подразделений пожарной охраны и пожарной техники на этажи и на кровлю зданий и сооружений;</w:t>
      </w:r>
    </w:p>
    <w:p w14:paraId="5CD05B24" w14:textId="77777777" w:rsidR="004A550B" w:rsidRPr="003700B7" w:rsidRDefault="004A550B" w:rsidP="004A550B">
      <w:pPr>
        <w:pStyle w:val="16"/>
        <w:numPr>
          <w:ilvl w:val="0"/>
          <w:numId w:val="53"/>
        </w:numPr>
        <w:suppressAutoHyphens/>
        <w:spacing w:before="0" w:after="0"/>
        <w:ind w:left="709" w:hanging="283"/>
        <w:rPr>
          <w:rStyle w:val="aff1"/>
        </w:rPr>
      </w:pPr>
      <w:r w:rsidRPr="003700B7">
        <w:rPr>
          <w:rStyle w:val="aff1"/>
        </w:rPr>
        <w:t>противопожарного водопровода, в том числе совмещенного с хозяйственным или специального, сухотрубов и пожарных емкостей (резервуаров).</w:t>
      </w:r>
    </w:p>
    <w:p w14:paraId="40454E71" w14:textId="77777777" w:rsidR="004A550B" w:rsidRDefault="004A550B" w:rsidP="004A550B">
      <w:pPr>
        <w:pStyle w:val="afa"/>
        <w:spacing w:before="0" w:after="0"/>
      </w:pPr>
      <w:r>
        <w:t>Ширина проездов для пожарной техники должна составлять не менее 6 метров.</w:t>
      </w:r>
    </w:p>
    <w:p w14:paraId="3DDF2123" w14:textId="77777777" w:rsidR="004A550B" w:rsidRDefault="004A550B" w:rsidP="004A550B">
      <w:pPr>
        <w:pStyle w:val="afa"/>
        <w:spacing w:before="0" w:after="0"/>
      </w:pPr>
      <w: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34071E9F" w14:textId="77777777" w:rsidR="004A550B" w:rsidRDefault="004A550B" w:rsidP="004A550B">
      <w:pPr>
        <w:pStyle w:val="afa"/>
        <w:spacing w:before="0" w:after="0"/>
      </w:pPr>
      <w:r>
        <w:t>Конструкция дорожной одежды проездов для пожарной техники должна быть рассчитана на нагрузку от пожарных автомобилей.</w:t>
      </w:r>
    </w:p>
    <w:p w14:paraId="102E8A9D" w14:textId="77777777" w:rsidR="004A550B" w:rsidRDefault="004A550B" w:rsidP="004A550B">
      <w:pPr>
        <w:pStyle w:val="afa"/>
        <w:spacing w:before="0" w:after="0"/>
      </w:pPr>
      <w:r>
        <w:t>В замкнутых и полузамкнутых дворах необходимо предусматривать проезды для пожарных автомобилей.</w:t>
      </w:r>
    </w:p>
    <w:p w14:paraId="64885C22" w14:textId="77777777" w:rsidR="004A550B" w:rsidRPr="00095EB6" w:rsidRDefault="004A550B" w:rsidP="004A550B">
      <w:pPr>
        <w:pStyle w:val="afa"/>
        <w:spacing w:before="0" w:after="0"/>
        <w:rPr>
          <w:rFonts w:eastAsia="Calibri"/>
          <w:lang w:eastAsia="en-US"/>
        </w:rPr>
      </w:pPr>
      <w:r w:rsidRPr="00095EB6">
        <w:t>К рекам и водоемам должна быть предусмотрена возможность подъезда для забора воды пожарной техникой в соответствии с требованиями СП 8.13130.2009 «Источники наружного противопожарного снабжения».</w:t>
      </w:r>
      <w:r w:rsidRPr="00095EB6">
        <w:rPr>
          <w:rFonts w:eastAsia="Calibri"/>
          <w:lang w:eastAsia="en-US"/>
        </w:rPr>
        <w:t xml:space="preserve"> </w:t>
      </w:r>
    </w:p>
    <w:p w14:paraId="5E437FE8" w14:textId="77777777" w:rsidR="004A550B" w:rsidRPr="00095EB6" w:rsidRDefault="004A550B" w:rsidP="004A550B">
      <w:pPr>
        <w:pStyle w:val="afa"/>
        <w:spacing w:before="0" w:after="0"/>
        <w:rPr>
          <w:rFonts w:eastAsia="Calibri"/>
          <w:lang w:eastAsia="en-US"/>
        </w:rPr>
      </w:pPr>
      <w:r w:rsidRPr="00095EB6">
        <w:rPr>
          <w:rFonts w:eastAsia="Calibri"/>
          <w:lang w:eastAsia="en-US"/>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w:t>
      </w:r>
      <w:r>
        <w:rPr>
          <w:rFonts w:eastAsia="Calibri"/>
          <w:lang w:eastAsia="en-US"/>
        </w:rPr>
        <w:t>5</w:t>
      </w:r>
      <w:r w:rsidRPr="00095EB6">
        <w:rPr>
          <w:rFonts w:eastAsia="Calibri"/>
          <w:lang w:eastAsia="en-US"/>
        </w:rPr>
        <w:t>x1</w:t>
      </w:r>
      <w:r>
        <w:rPr>
          <w:rFonts w:eastAsia="Calibri"/>
          <w:lang w:eastAsia="en-US"/>
        </w:rPr>
        <w:t>5 </w:t>
      </w:r>
      <w:r w:rsidRPr="00095EB6">
        <w:rPr>
          <w:rFonts w:eastAsia="Calibri"/>
          <w:lang w:eastAsia="en-US"/>
        </w:rPr>
        <w:t>м для установки пожарных автомобилей в любое время года.</w:t>
      </w:r>
    </w:p>
    <w:p w14:paraId="5E8ED546" w14:textId="77777777" w:rsidR="004A550B" w:rsidRPr="00095EB6" w:rsidRDefault="004A550B" w:rsidP="004A550B">
      <w:pPr>
        <w:pStyle w:val="afa"/>
        <w:spacing w:before="0" w:after="0"/>
      </w:pPr>
      <w:r w:rsidRPr="00095EB6">
        <w:t xml:space="preserve">подъезд пожарной техники к зданиям и сооружениям на расстояние не более </w:t>
      </w:r>
      <w:smartTag w:uri="urn:schemas-microsoft-com:office:smarttags" w:element="metricconverter">
        <w:smartTagPr>
          <w:attr w:name="ProductID" w:val="50 метров"/>
        </w:smartTagPr>
        <w:r w:rsidRPr="00095EB6">
          <w:t>50 метров</w:t>
        </w:r>
      </w:smartTag>
      <w:r w:rsidRPr="00095EB6">
        <w:t>.</w:t>
      </w:r>
    </w:p>
    <w:p w14:paraId="2898D126" w14:textId="77777777" w:rsidR="004A550B" w:rsidRPr="00095EB6" w:rsidRDefault="004A550B" w:rsidP="004A550B">
      <w:pPr>
        <w:pStyle w:val="afa"/>
        <w:spacing w:before="0" w:after="0"/>
      </w:pPr>
      <w:r w:rsidRPr="00095EB6">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w:t>
      </w:r>
      <w:r w:rsidRPr="00095EB6">
        <w:lastRenderedPageBreak/>
        <w:t xml:space="preserve">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етров"/>
        </w:smartTagPr>
        <w:r w:rsidRPr="00095EB6">
          <w:t>7 метров</w:t>
        </w:r>
      </w:smartTag>
      <w:r w:rsidRPr="00095EB6">
        <w:t>, проездов</w:t>
      </w:r>
      <w:r>
        <w:t xml:space="preserve"> </w:t>
      </w:r>
      <w:r w:rsidRPr="00095EB6">
        <w:t xml:space="preserve">– не менее </w:t>
      </w:r>
      <w:smartTag w:uri="urn:schemas-microsoft-com:office:smarttags" w:element="metricconverter">
        <w:smartTagPr>
          <w:attr w:name="ProductID" w:val="3,5 метра"/>
        </w:smartTagPr>
        <w:r w:rsidRPr="00095EB6">
          <w:t>3,5 метра</w:t>
        </w:r>
      </w:smartTag>
      <w:r w:rsidRPr="00095EB6">
        <w:t>.</w:t>
      </w:r>
    </w:p>
    <w:p w14:paraId="099C55CE" w14:textId="77777777" w:rsidR="004A550B" w:rsidRDefault="004A550B" w:rsidP="004A550B">
      <w:pPr>
        <w:pStyle w:val="ad"/>
        <w:tabs>
          <w:tab w:val="left" w:pos="1134"/>
          <w:tab w:val="left" w:pos="1418"/>
        </w:tabs>
        <w:suppressAutoHyphens/>
        <w:ind w:left="0"/>
        <w:jc w:val="both"/>
        <w:rPr>
          <w:rFonts w:cs="Calibri"/>
          <w:sz w:val="24"/>
          <w:szCs w:val="24"/>
        </w:rPr>
      </w:pPr>
    </w:p>
    <w:p w14:paraId="4D947FC0" w14:textId="77777777" w:rsidR="004A550B" w:rsidRPr="000B650A" w:rsidRDefault="004A550B" w:rsidP="004A550B">
      <w:pPr>
        <w:pStyle w:val="ad"/>
        <w:suppressAutoHyphens/>
        <w:spacing w:after="120"/>
        <w:ind w:left="1418" w:hanging="709"/>
        <w:rPr>
          <w:rFonts w:cs="Calibri"/>
          <w:b/>
          <w:sz w:val="24"/>
          <w:szCs w:val="24"/>
        </w:rPr>
      </w:pPr>
      <w:r w:rsidRPr="000B650A">
        <w:rPr>
          <w:rFonts w:cs="Calibri"/>
          <w:b/>
          <w:sz w:val="24"/>
          <w:szCs w:val="24"/>
        </w:rPr>
        <w:t>4.3.3.</w:t>
      </w:r>
      <w:r w:rsidRPr="000B650A">
        <w:rPr>
          <w:rFonts w:cs="Calibri"/>
          <w:b/>
          <w:sz w:val="24"/>
          <w:szCs w:val="24"/>
        </w:rPr>
        <w:tab/>
        <w:t xml:space="preserve">Противопожарное </w:t>
      </w:r>
      <w:r w:rsidRPr="00D6126C">
        <w:rPr>
          <w:rStyle w:val="aff2"/>
          <w:b/>
          <w:sz w:val="24"/>
          <w:szCs w:val="24"/>
          <w:u w:val="none"/>
        </w:rPr>
        <w:t>водоснабжение</w:t>
      </w:r>
      <w:r w:rsidRPr="00DC704E">
        <w:rPr>
          <w:rFonts w:cs="Calibri"/>
          <w:b/>
          <w:sz w:val="24"/>
          <w:szCs w:val="24"/>
        </w:rPr>
        <w:t xml:space="preserve"> </w:t>
      </w:r>
      <w:r>
        <w:rPr>
          <w:rFonts w:cs="Calibri"/>
          <w:b/>
          <w:sz w:val="24"/>
          <w:szCs w:val="24"/>
        </w:rPr>
        <w:t>Переправненского</w:t>
      </w:r>
      <w:r w:rsidRPr="000B650A">
        <w:rPr>
          <w:rFonts w:cs="Calibri"/>
          <w:b/>
          <w:sz w:val="24"/>
          <w:szCs w:val="24"/>
        </w:rPr>
        <w:t xml:space="preserve"> сельского поселения</w:t>
      </w:r>
    </w:p>
    <w:p w14:paraId="54F5C044" w14:textId="77777777" w:rsidR="004A550B" w:rsidRPr="00095EB6" w:rsidRDefault="004A550B" w:rsidP="004A550B">
      <w:pPr>
        <w:pStyle w:val="afa"/>
        <w:suppressAutoHyphens/>
        <w:spacing w:before="0"/>
        <w:ind w:firstLine="709"/>
        <w:rPr>
          <w:rFonts w:eastAsia="Calibri"/>
          <w:lang w:eastAsia="en-US"/>
        </w:rPr>
      </w:pPr>
      <w:r w:rsidRPr="00095EB6">
        <w:rPr>
          <w:rFonts w:eastAsia="Calibri"/>
          <w:lang w:eastAsia="en-US"/>
        </w:rPr>
        <w:t xml:space="preserve">На территории </w:t>
      </w:r>
      <w:r>
        <w:rPr>
          <w:rFonts w:eastAsia="Calibri"/>
          <w:lang w:eastAsia="en-US"/>
        </w:rPr>
        <w:t>сельского</w:t>
      </w:r>
      <w:r w:rsidRPr="00810FAA">
        <w:rPr>
          <w:rFonts w:eastAsia="Calibri"/>
          <w:lang w:eastAsia="en-US"/>
        </w:rPr>
        <w:t xml:space="preserve"> поселения</w:t>
      </w:r>
      <w:r w:rsidRPr="00095EB6">
        <w:rPr>
          <w:rFonts w:eastAsia="Calibri"/>
          <w:lang w:eastAsia="en-US"/>
        </w:rPr>
        <w:t xml:space="preserve">, </w:t>
      </w:r>
      <w:r w:rsidRPr="00095EB6">
        <w:t>а также на территории организаций и населенных пунктов в границах муниципального образования</w:t>
      </w:r>
      <w:r w:rsidRPr="00095EB6">
        <w:rPr>
          <w:rFonts w:eastAsia="Calibri"/>
          <w:lang w:eastAsia="en-US"/>
        </w:rPr>
        <w:t xml:space="preserve"> должны быть источники наружного противопожарного водоснабжения</w:t>
      </w:r>
      <w:r w:rsidRPr="00095EB6">
        <w:t xml:space="preserve"> для тушения </w:t>
      </w:r>
      <w:r>
        <w:t>пожаров в зданиях и сооружениях</w:t>
      </w:r>
      <w:r w:rsidRPr="00095EB6">
        <w:rPr>
          <w:rFonts w:eastAsia="Calibri"/>
          <w:lang w:eastAsia="en-US"/>
        </w:rPr>
        <w:t>.</w:t>
      </w:r>
    </w:p>
    <w:p w14:paraId="72DDD089" w14:textId="77777777" w:rsidR="004A550B" w:rsidRPr="00095EB6" w:rsidRDefault="004A550B" w:rsidP="004A550B">
      <w:pPr>
        <w:pStyle w:val="afa"/>
        <w:suppressAutoHyphens/>
        <w:spacing w:before="0"/>
        <w:ind w:firstLine="709"/>
      </w:pPr>
      <w:r w:rsidRPr="00095EB6">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4295FDD2" w14:textId="77777777" w:rsidR="004A550B" w:rsidRPr="00095EB6" w:rsidRDefault="004A550B" w:rsidP="004A550B">
      <w:pPr>
        <w:pStyle w:val="afa"/>
        <w:suppressAutoHyphens/>
        <w:spacing w:before="0" w:after="0"/>
        <w:ind w:firstLine="709"/>
        <w:rPr>
          <w:rFonts w:eastAsia="Calibri"/>
          <w:lang w:eastAsia="en-US"/>
        </w:rPr>
      </w:pPr>
      <w:r w:rsidRPr="00095EB6">
        <w:rPr>
          <w:rFonts w:eastAsia="Calibri"/>
          <w:lang w:eastAsia="en-US"/>
        </w:rPr>
        <w:t xml:space="preserve">К источникам наружного противопожарного водоснабжения на территории </w:t>
      </w:r>
      <w:r>
        <w:rPr>
          <w:rFonts w:eastAsia="Calibri"/>
          <w:lang w:eastAsia="en-US"/>
        </w:rPr>
        <w:t xml:space="preserve">населенных пунктов поселения </w:t>
      </w:r>
      <w:r w:rsidRPr="00095EB6">
        <w:rPr>
          <w:rFonts w:eastAsia="Calibri"/>
          <w:lang w:eastAsia="en-US"/>
        </w:rPr>
        <w:t>относятся:</w:t>
      </w:r>
    </w:p>
    <w:p w14:paraId="0F374A6B"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наружные водопроводные сети с пожарными гидрантами;</w:t>
      </w:r>
    </w:p>
    <w:p w14:paraId="572E9847" w14:textId="77777777" w:rsidR="004A550B" w:rsidRPr="003700B7" w:rsidRDefault="004A550B" w:rsidP="004A550B">
      <w:pPr>
        <w:pStyle w:val="16"/>
        <w:numPr>
          <w:ilvl w:val="0"/>
          <w:numId w:val="53"/>
        </w:numPr>
        <w:suppressAutoHyphens/>
        <w:spacing w:before="0" w:after="0"/>
        <w:ind w:left="851" w:hanging="284"/>
        <w:rPr>
          <w:rStyle w:val="aff1"/>
        </w:rPr>
      </w:pPr>
      <w:r w:rsidRPr="003700B7">
        <w:rPr>
          <w:rStyle w:val="aff1"/>
        </w:rPr>
        <w:t>водные объекты (искусственные водоемы), используемые для целей пожаротушения;</w:t>
      </w:r>
    </w:p>
    <w:p w14:paraId="3194B87B" w14:textId="77777777" w:rsidR="004A550B" w:rsidRPr="003700B7" w:rsidRDefault="004A550B" w:rsidP="004A550B">
      <w:pPr>
        <w:pStyle w:val="16"/>
        <w:numPr>
          <w:ilvl w:val="0"/>
          <w:numId w:val="53"/>
        </w:numPr>
        <w:suppressAutoHyphens/>
        <w:spacing w:before="0" w:after="60"/>
        <w:ind w:left="851" w:hanging="284"/>
        <w:rPr>
          <w:rStyle w:val="aff1"/>
        </w:rPr>
      </w:pPr>
      <w:r w:rsidRPr="003700B7">
        <w:rPr>
          <w:rStyle w:val="aff1"/>
        </w:rPr>
        <w:t>противопожарные резервуары.</w:t>
      </w:r>
    </w:p>
    <w:p w14:paraId="3176149C" w14:textId="77777777" w:rsidR="004A550B" w:rsidRDefault="004A550B" w:rsidP="004A550B">
      <w:pPr>
        <w:pStyle w:val="afa"/>
        <w:suppressAutoHyphens/>
        <w:spacing w:before="0"/>
        <w:ind w:firstLine="709"/>
      </w:pPr>
      <w:r>
        <w:t>Так же источниками для целей наружного пожаротушения могут являться</w:t>
      </w:r>
      <w:r w:rsidRPr="00095EB6">
        <w:t xml:space="preserve"> </w:t>
      </w:r>
      <w:r>
        <w:t>реки Лаба и Ходзь.</w:t>
      </w:r>
      <w:r w:rsidRPr="000B650A">
        <w:t xml:space="preserve"> К рек</w:t>
      </w:r>
      <w:r>
        <w:t>ам</w:t>
      </w:r>
      <w:r w:rsidRPr="000B650A">
        <w:t xml:space="preserve">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1A017AEB" w14:textId="77777777" w:rsidR="004A550B" w:rsidRPr="00D74066" w:rsidRDefault="004A550B" w:rsidP="004A550B">
      <w:pPr>
        <w:pStyle w:val="afa"/>
        <w:suppressAutoHyphens/>
        <w:spacing w:before="0"/>
        <w:ind w:firstLine="709"/>
        <w:rPr>
          <w:rFonts w:cs="Calibri"/>
        </w:rPr>
      </w:pPr>
      <w:r w:rsidRPr="00D74066">
        <w:rPr>
          <w:rFonts w:eastAsia="Calibri"/>
          <w:lang w:eastAsia="en-US"/>
        </w:rPr>
        <w:t>Расход</w:t>
      </w:r>
      <w:r w:rsidRPr="00D74066">
        <w:t xml:space="preserve"> воды для нужд наружного пожаротушения </w:t>
      </w:r>
      <w:r>
        <w:t>в населенных пунктах</w:t>
      </w:r>
      <w:r w:rsidRPr="00D74066">
        <w:t xml:space="preserve"> принимаются в соответствии с </w:t>
      </w:r>
      <w:r w:rsidRPr="00D74066">
        <w:rPr>
          <w:rFonts w:cs="Calibri"/>
        </w:rPr>
        <w:t>СП 8.13130.2009 «Источники наружног</w:t>
      </w:r>
      <w:r>
        <w:rPr>
          <w:rFonts w:cs="Calibri"/>
        </w:rPr>
        <w:t>о противопожарного снабжения».</w:t>
      </w:r>
    </w:p>
    <w:p w14:paraId="45D53F78" w14:textId="77777777" w:rsidR="004A550B" w:rsidRPr="00D74066" w:rsidRDefault="004A550B" w:rsidP="004A550B">
      <w:pPr>
        <w:pStyle w:val="afa"/>
        <w:suppressAutoHyphens/>
        <w:spacing w:before="0"/>
        <w:ind w:firstLine="709"/>
        <w:rPr>
          <w:rFonts w:cs="Calibri"/>
        </w:rPr>
      </w:pPr>
      <w:r w:rsidRPr="00D74066">
        <w:rPr>
          <w:rFonts w:cs="Calibri"/>
        </w:rPr>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етра"/>
        </w:smartTagPr>
        <w:r w:rsidRPr="00D74066">
          <w:rPr>
            <w:rFonts w:cs="Calibri"/>
          </w:rPr>
          <w:t>2,5 метра</w:t>
        </w:r>
      </w:smartTag>
      <w:r w:rsidRPr="00D74066">
        <w:rPr>
          <w:rFonts w:cs="Calibri"/>
        </w:rPr>
        <w:t xml:space="preserve"> от края проезжей части, но не менее </w:t>
      </w:r>
      <w:smartTag w:uri="urn:schemas-microsoft-com:office:smarttags" w:element="metricconverter">
        <w:smartTagPr>
          <w:attr w:name="ProductID" w:val="5 метров"/>
        </w:smartTagPr>
        <w:r w:rsidRPr="00D74066">
          <w:rPr>
            <w:rFonts w:cs="Calibri"/>
          </w:rPr>
          <w:t>5 метров</w:t>
        </w:r>
      </w:smartTag>
      <w:r w:rsidRPr="00D74066">
        <w:rPr>
          <w:rFonts w:cs="Calibri"/>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20F0BDFB" w14:textId="77777777" w:rsidR="004A550B" w:rsidRPr="00D74066" w:rsidRDefault="004A550B" w:rsidP="004A550B">
      <w:pPr>
        <w:pStyle w:val="afa"/>
        <w:suppressAutoHyphens/>
        <w:spacing w:before="0"/>
        <w:ind w:firstLine="709"/>
        <w:rPr>
          <w:rFonts w:cs="Calibri"/>
        </w:rPr>
      </w:pPr>
      <w:r w:rsidRPr="00D74066">
        <w:rPr>
          <w:rFonts w:cs="Calibri"/>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w:t>
      </w:r>
      <w:smartTag w:uri="urn:schemas-microsoft-com:office:smarttags" w:element="metricconverter">
        <w:smartTagPr>
          <w:attr w:name="ProductID" w:val="15 литров"/>
        </w:smartTagPr>
        <w:r w:rsidRPr="00D74066">
          <w:rPr>
            <w:rFonts w:cs="Calibri"/>
          </w:rPr>
          <w:t>15 литров</w:t>
        </w:r>
      </w:smartTag>
      <w:r w:rsidRPr="00D74066">
        <w:rPr>
          <w:rFonts w:cs="Calibri"/>
        </w:rPr>
        <w:t xml:space="preserve"> в секунду</w:t>
      </w:r>
      <w:r>
        <w:rPr>
          <w:rFonts w:cs="Calibri"/>
        </w:rPr>
        <w:t xml:space="preserve"> – 1 гидрант.</w:t>
      </w:r>
    </w:p>
    <w:p w14:paraId="4EB5026D" w14:textId="77777777" w:rsidR="004A550B" w:rsidRPr="00D74066" w:rsidRDefault="004A550B" w:rsidP="004A550B">
      <w:pPr>
        <w:pStyle w:val="afa"/>
        <w:suppressAutoHyphens/>
        <w:spacing w:before="0"/>
        <w:ind w:firstLine="709"/>
        <w:rPr>
          <w:rFonts w:cs="Calibri"/>
        </w:rPr>
      </w:pPr>
      <w:r w:rsidRPr="00D74066">
        <w:rPr>
          <w:rFonts w:cs="Calibri"/>
        </w:rPr>
        <w:t xml:space="preserve">Пожарные гидранты должны находиться в исправном состоянии, а в зимнее время должны быть утеплены и очищаться от снега и льда. </w:t>
      </w:r>
    </w:p>
    <w:p w14:paraId="112AEAF0" w14:textId="77777777" w:rsidR="004A550B" w:rsidRDefault="004A550B" w:rsidP="004A550B">
      <w:pPr>
        <w:pStyle w:val="afa"/>
        <w:suppressAutoHyphens/>
        <w:spacing w:before="0"/>
        <w:ind w:firstLine="709"/>
        <w:rPr>
          <w:rFonts w:cs="Calibri"/>
        </w:rPr>
      </w:pPr>
      <w:r w:rsidRPr="00D74066">
        <w:rPr>
          <w:rFonts w:cs="Calibri"/>
        </w:rPr>
        <w:t xml:space="preserve">Так же, необходимо проектировать устройство искусственных водоемов с возможностью использования их для тушения пожаров в случае выхода из строя водопровода. Водоемы следует проектировать с учетом имеющихся естественных водоемов и подъездов к ним. Общую вместимость водоемов необходимо принимать из расчета не менее </w:t>
      </w:r>
      <w:smartTag w:uri="urn:schemas-microsoft-com:office:smarttags" w:element="metricconverter">
        <w:smartTagPr>
          <w:attr w:name="ProductID" w:val="3000 куб. м"/>
        </w:smartTagPr>
        <w:r w:rsidRPr="00D74066">
          <w:rPr>
            <w:rFonts w:cs="Calibri"/>
          </w:rPr>
          <w:t>3000 куб. м</w:t>
        </w:r>
      </w:smartTag>
      <w:r w:rsidRPr="00D74066">
        <w:rPr>
          <w:rFonts w:cs="Calibri"/>
        </w:rPr>
        <w:t xml:space="preserve"> воды на 1 кв. км территории </w:t>
      </w:r>
      <w:r>
        <w:rPr>
          <w:rFonts w:cs="Calibri"/>
        </w:rPr>
        <w:t>поселения</w:t>
      </w:r>
      <w:r w:rsidRPr="00D74066">
        <w:rPr>
          <w:rFonts w:cs="Calibri"/>
        </w:rPr>
        <w:t xml:space="preserve"> (объекта).</w:t>
      </w:r>
    </w:p>
    <w:p w14:paraId="3683BCC6" w14:textId="77777777" w:rsidR="004A550B" w:rsidRPr="00D74066" w:rsidRDefault="004A550B" w:rsidP="004A550B">
      <w:pPr>
        <w:pStyle w:val="afa"/>
        <w:suppressAutoHyphens/>
        <w:spacing w:before="0"/>
        <w:ind w:firstLine="709"/>
        <w:rPr>
          <w:rFonts w:cs="Calibri"/>
        </w:rPr>
      </w:pPr>
    </w:p>
    <w:p w14:paraId="76EDCB9F" w14:textId="77777777" w:rsidR="004A550B" w:rsidRPr="003B5601" w:rsidRDefault="004A550B" w:rsidP="004A550B">
      <w:pPr>
        <w:pStyle w:val="ad"/>
        <w:numPr>
          <w:ilvl w:val="2"/>
          <w:numId w:val="56"/>
        </w:numPr>
        <w:suppressAutoHyphens/>
        <w:spacing w:after="120"/>
        <w:ind w:left="1418" w:hanging="709"/>
        <w:rPr>
          <w:rFonts w:cs="Calibri"/>
          <w:b/>
          <w:sz w:val="24"/>
          <w:szCs w:val="24"/>
        </w:rPr>
      </w:pPr>
      <w:r w:rsidRPr="003B5601">
        <w:rPr>
          <w:rFonts w:cs="Calibri"/>
          <w:b/>
          <w:sz w:val="24"/>
          <w:szCs w:val="24"/>
        </w:rPr>
        <w:t xml:space="preserve">Противопожарные расстояния между зданиями, сооружениями </w:t>
      </w:r>
      <w:r>
        <w:rPr>
          <w:rFonts w:cs="Calibri"/>
          <w:b/>
          <w:sz w:val="24"/>
          <w:szCs w:val="24"/>
        </w:rPr>
        <w:br/>
      </w:r>
      <w:r w:rsidRPr="003B5601">
        <w:rPr>
          <w:rFonts w:cs="Calibri"/>
          <w:b/>
          <w:sz w:val="24"/>
          <w:szCs w:val="24"/>
        </w:rPr>
        <w:t>и лесопарками</w:t>
      </w:r>
    </w:p>
    <w:p w14:paraId="1BA98ED8" w14:textId="77777777" w:rsidR="004A550B" w:rsidRPr="00D74066" w:rsidRDefault="004A550B" w:rsidP="004A550B">
      <w:pPr>
        <w:pStyle w:val="afa"/>
        <w:suppressAutoHyphens/>
        <w:spacing w:before="0"/>
        <w:ind w:firstLine="709"/>
      </w:pPr>
      <w:r w:rsidRPr="00D74066">
        <w:rPr>
          <w:rFonts w:cs="Calibri"/>
        </w:rPr>
        <w:t xml:space="preserve">В соответствии с Федеральным законом </w:t>
      </w:r>
      <w:r w:rsidRPr="00D74066">
        <w:rPr>
          <w:rFonts w:eastAsia="Calibri"/>
          <w:lang w:eastAsia="en-US"/>
        </w:rPr>
        <w:t>«Технический регламент о требованиях пожарной безопасности» от 22.07.08 № 123</w:t>
      </w:r>
      <w:r w:rsidRPr="00D74066">
        <w:rPr>
          <w:rFonts w:eastAsia="Calibri"/>
          <w:lang w:eastAsia="en-US"/>
        </w:rPr>
        <w:noBreakHyphen/>
        <w:t>ФЗ</w:t>
      </w:r>
      <w:r w:rsidRPr="00D74066">
        <w:t xml:space="preserve"> противопожарные расстояния между зданиями, сооружениями должны обеспечивать нераспространение пожара </w:t>
      </w:r>
      <w:r>
        <w:t>на соседние здания, сооружения.</w:t>
      </w:r>
    </w:p>
    <w:p w14:paraId="52D9C684" w14:textId="77777777" w:rsidR="004A550B" w:rsidRPr="00D74066" w:rsidRDefault="004A550B" w:rsidP="004A550B">
      <w:pPr>
        <w:pStyle w:val="afa"/>
        <w:suppressAutoHyphens/>
        <w:spacing w:before="0"/>
        <w:ind w:firstLine="709"/>
        <w:rPr>
          <w:rFonts w:cs="Calibri"/>
        </w:rPr>
      </w:pPr>
      <w:r w:rsidRPr="00D74066">
        <w:rPr>
          <w:rFonts w:cs="Calibri"/>
        </w:rPr>
        <w:t xml:space="preserve">Противопожарные расстояния на территории </w:t>
      </w:r>
      <w:r>
        <w:rPr>
          <w:rFonts w:cs="Calibri"/>
        </w:rPr>
        <w:t>поселения</w:t>
      </w:r>
      <w:r w:rsidRPr="00D74066">
        <w:rPr>
          <w:rFonts w:cs="Calibri"/>
        </w:rPr>
        <w:t xml:space="preserve"> между жилыми, общественными и административными</w:t>
      </w:r>
      <w:r w:rsidRPr="00D74066">
        <w:t xml:space="preserve"> зданиями, зданиями, сооружениями и строениями </w:t>
      </w:r>
      <w:r w:rsidRPr="00D74066">
        <w:lastRenderedPageBreak/>
        <w:t xml:space="preserve">промышленных организаций </w:t>
      </w:r>
      <w:r w:rsidRPr="00D74066">
        <w:rPr>
          <w:rFonts w:eastAsia="Calibri"/>
          <w:lang w:eastAsia="en-US"/>
        </w:rPr>
        <w:t xml:space="preserve">различных классов функциональной пожарной опасности </w:t>
      </w:r>
      <w:r w:rsidRPr="00D74066">
        <w:t xml:space="preserve">следует принимать в соответствии с </w:t>
      </w:r>
      <w:r w:rsidRPr="00D74066">
        <w:rPr>
          <w:rFonts w:cs="Calibri"/>
        </w:rPr>
        <w:t>СП 4.13130.2013 «Ограничение распространения пожара на объектах защиты. Требования к объемно-планировочным и конструктивным решениям».</w:t>
      </w:r>
    </w:p>
    <w:p w14:paraId="07A18BD3" w14:textId="77777777" w:rsidR="004A550B" w:rsidRPr="00D74066" w:rsidRDefault="004A550B" w:rsidP="004A550B">
      <w:pPr>
        <w:pStyle w:val="afa"/>
        <w:suppressAutoHyphens/>
        <w:spacing w:before="0"/>
        <w:ind w:firstLine="709"/>
        <w:rPr>
          <w:rFonts w:eastAsia="Calibri"/>
          <w:lang w:eastAsia="en-US"/>
        </w:rPr>
      </w:pPr>
      <w:r w:rsidRPr="00D74066">
        <w:rPr>
          <w:rFonts w:eastAsia="Calibri"/>
          <w:lang w:eastAsia="en-US"/>
        </w:rPr>
        <w:t xml:space="preserve">Противопожарные расстояния от зданий, сооружений и технологических установок, указанных в </w:t>
      </w:r>
      <w:hyperlink r:id="rId18" w:history="1">
        <w:r w:rsidRPr="00D74066">
          <w:rPr>
            <w:rFonts w:eastAsia="Calibri"/>
            <w:lang w:eastAsia="en-US"/>
          </w:rPr>
          <w:t>таблицах 12</w:t>
        </w:r>
      </w:hyperlink>
      <w:r w:rsidRPr="00D74066">
        <w:rPr>
          <w:rFonts w:eastAsia="Calibri"/>
          <w:lang w:eastAsia="en-US"/>
        </w:rPr>
        <w:t xml:space="preserve">, </w:t>
      </w:r>
      <w:hyperlink r:id="rId19" w:history="1">
        <w:r w:rsidRPr="00D74066">
          <w:rPr>
            <w:rFonts w:eastAsia="Calibri"/>
            <w:lang w:eastAsia="en-US"/>
          </w:rPr>
          <w:t>15</w:t>
        </w:r>
      </w:hyperlink>
      <w:r w:rsidRPr="00D74066">
        <w:rPr>
          <w:rFonts w:eastAsia="Calibri"/>
          <w:lang w:eastAsia="en-US"/>
        </w:rPr>
        <w:t xml:space="preserve">, </w:t>
      </w:r>
      <w:hyperlink r:id="rId20" w:history="1">
        <w:r w:rsidRPr="00D74066">
          <w:rPr>
            <w:rFonts w:eastAsia="Calibri"/>
            <w:lang w:eastAsia="en-US"/>
          </w:rPr>
          <w:t>17</w:t>
        </w:r>
      </w:hyperlink>
      <w:r w:rsidRPr="00D74066">
        <w:rPr>
          <w:rFonts w:eastAsia="Calibri"/>
          <w:lang w:eastAsia="en-US"/>
        </w:rPr>
        <w:t xml:space="preserve">, </w:t>
      </w:r>
      <w:hyperlink r:id="rId21" w:history="1">
        <w:r w:rsidRPr="00D74066">
          <w:rPr>
            <w:rFonts w:eastAsia="Calibri"/>
            <w:lang w:eastAsia="en-US"/>
          </w:rPr>
          <w:t>18</w:t>
        </w:r>
      </w:hyperlink>
      <w:r w:rsidRPr="00D74066">
        <w:rPr>
          <w:rFonts w:eastAsia="Calibri"/>
          <w:lang w:eastAsia="en-US"/>
        </w:rPr>
        <w:t xml:space="preserve">, </w:t>
      </w:r>
      <w:hyperlink r:id="rId22" w:history="1">
        <w:r w:rsidRPr="00D74066">
          <w:rPr>
            <w:rFonts w:eastAsia="Calibri"/>
            <w:lang w:eastAsia="en-US"/>
          </w:rPr>
          <w:t>19</w:t>
        </w:r>
      </w:hyperlink>
      <w:r w:rsidRPr="00D74066">
        <w:rPr>
          <w:rFonts w:eastAsia="Calibri"/>
          <w:lang w:eastAsia="en-US"/>
        </w:rPr>
        <w:t xml:space="preserve"> и </w:t>
      </w:r>
      <w:hyperlink r:id="rId23" w:history="1">
        <w:r w:rsidRPr="00D74066">
          <w:rPr>
            <w:rFonts w:eastAsia="Calibri"/>
            <w:lang w:eastAsia="en-US"/>
          </w:rPr>
          <w:t>20</w:t>
        </w:r>
      </w:hyperlink>
      <w:r w:rsidRPr="00D74066">
        <w:rPr>
          <w:rFonts w:eastAsia="Calibri"/>
          <w:lang w:eastAsia="en-US"/>
        </w:rPr>
        <w:t xml:space="preserve"> приложения к Федеральному закону «Технический регламент о требованиях пожарной безопасности» от 22.07.</w:t>
      </w:r>
      <w:r>
        <w:rPr>
          <w:rFonts w:eastAsia="Calibri"/>
          <w:lang w:eastAsia="en-US"/>
        </w:rPr>
        <w:t>20</w:t>
      </w:r>
      <w:r w:rsidRPr="00D74066">
        <w:rPr>
          <w:rFonts w:eastAsia="Calibri"/>
          <w:lang w:eastAsia="en-US"/>
        </w:rPr>
        <w:t>08</w:t>
      </w:r>
      <w:r>
        <w:rPr>
          <w:rFonts w:eastAsia="Calibri"/>
          <w:lang w:eastAsia="en-US"/>
        </w:rPr>
        <w:t xml:space="preserve"> г.</w:t>
      </w:r>
      <w:r w:rsidRPr="00D74066">
        <w:rPr>
          <w:rFonts w:eastAsia="Calibri"/>
          <w:lang w:eastAsia="en-US"/>
        </w:rPr>
        <w:t xml:space="preserve"> № 123</w:t>
      </w:r>
      <w:r w:rsidRPr="00D74066">
        <w:rPr>
          <w:rFonts w:eastAsia="Calibri"/>
          <w:lang w:eastAsia="en-US"/>
        </w:rPr>
        <w:noBreakHyphen/>
        <w:t xml:space="preserve">ФЗ до граничащих с ними объектов защиты (за исключением жилых, общественных зданий, детских и спортивных площадок), допускается уменьшать при применении противопожарных преград, предусмотренных </w:t>
      </w:r>
      <w:hyperlink r:id="rId24" w:history="1">
        <w:r w:rsidRPr="00D74066">
          <w:rPr>
            <w:rFonts w:eastAsia="Calibri"/>
            <w:lang w:eastAsia="en-US"/>
          </w:rPr>
          <w:t>статьей 37</w:t>
        </w:r>
      </w:hyperlink>
      <w:r w:rsidRPr="00D74066">
        <w:rPr>
          <w:rFonts w:eastAsia="Calibri"/>
          <w:lang w:eastAsia="en-US"/>
        </w:rPr>
        <w:t xml:space="preserve">, с учетом не превышения допустимого расчетного значения пожарного риска установленного </w:t>
      </w:r>
      <w:hyperlink r:id="rId25" w:history="1">
        <w:r w:rsidRPr="00D74066">
          <w:rPr>
            <w:rFonts w:eastAsia="Calibri"/>
            <w:lang w:eastAsia="en-US"/>
          </w:rPr>
          <w:t>статьей 93</w:t>
        </w:r>
      </w:hyperlink>
      <w:r w:rsidRPr="00D74066">
        <w:rPr>
          <w:rFonts w:eastAsia="Calibri"/>
          <w:lang w:eastAsia="en-US"/>
        </w:rPr>
        <w:t xml:space="preserve"> вышеназванного Федерального закона.</w:t>
      </w:r>
    </w:p>
    <w:p w14:paraId="5B7DD745" w14:textId="77777777" w:rsidR="004A550B" w:rsidRPr="00D74066" w:rsidRDefault="004A550B" w:rsidP="004A550B">
      <w:pPr>
        <w:pStyle w:val="afa"/>
        <w:suppressAutoHyphens/>
        <w:spacing w:before="0" w:after="0"/>
        <w:ind w:firstLine="709"/>
        <w:rPr>
          <w:rFonts w:eastAsia="Calibri"/>
          <w:lang w:eastAsia="en-US"/>
        </w:rPr>
      </w:pPr>
      <w:r w:rsidRPr="00D74066">
        <w:rPr>
          <w:rFonts w:eastAsia="Calibri"/>
          <w:lang w:eastAsia="en-US"/>
        </w:rPr>
        <w:t>Противопожарные расстояния от зданий и сооружений складов нефти и нефтепродуктов до граничащих с ними объектов защиты должны обеспечивать нераспространение пожара:</w:t>
      </w:r>
    </w:p>
    <w:p w14:paraId="05B8660F" w14:textId="77777777" w:rsidR="004A550B" w:rsidRPr="003700B7" w:rsidRDefault="004A550B" w:rsidP="004A550B">
      <w:pPr>
        <w:pStyle w:val="16"/>
        <w:numPr>
          <w:ilvl w:val="0"/>
          <w:numId w:val="53"/>
        </w:numPr>
        <w:suppressAutoHyphens/>
        <w:spacing w:before="0" w:after="0"/>
        <w:rPr>
          <w:rStyle w:val="aff1"/>
        </w:rPr>
      </w:pPr>
      <w:r w:rsidRPr="003700B7">
        <w:rPr>
          <w:rStyle w:val="aff1"/>
        </w:rPr>
        <w:t>от лесных насаждений в лесопарках до зданий и сооружений, расположенных: вне территорий лесопарков; на территориях лесопарков;</w:t>
      </w:r>
    </w:p>
    <w:p w14:paraId="0E3007D2" w14:textId="77777777" w:rsidR="004A550B" w:rsidRPr="003700B7" w:rsidRDefault="004A550B" w:rsidP="004A550B">
      <w:pPr>
        <w:pStyle w:val="16"/>
        <w:numPr>
          <w:ilvl w:val="0"/>
          <w:numId w:val="53"/>
        </w:numPr>
        <w:suppressAutoHyphens/>
        <w:spacing w:before="0" w:after="60"/>
        <w:ind w:left="425"/>
        <w:rPr>
          <w:rStyle w:val="aff1"/>
        </w:rPr>
      </w:pPr>
      <w:r w:rsidRPr="003700B7">
        <w:rPr>
          <w:rStyle w:val="aff1"/>
        </w:rPr>
        <w:t>от лесных насаждений вне лесопарков до зданий и сооружений.</w:t>
      </w:r>
    </w:p>
    <w:p w14:paraId="63A8C9DF" w14:textId="77777777" w:rsidR="004A550B" w:rsidRPr="00D74066" w:rsidRDefault="004A550B" w:rsidP="004A550B">
      <w:pPr>
        <w:pStyle w:val="afa"/>
        <w:suppressAutoHyphens/>
        <w:spacing w:before="0"/>
        <w:ind w:firstLine="709"/>
      </w:pPr>
      <w:r w:rsidRPr="00D74066">
        <w:t xml:space="preserve">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w:t>
      </w:r>
      <w:smartTag w:uri="urn:schemas-microsoft-com:office:smarttags" w:element="metricconverter">
        <w:smartTagPr>
          <w:attr w:name="ProductID" w:val="100 метров"/>
        </w:smartTagPr>
        <w:r w:rsidRPr="00D74066">
          <w:t>100 метров</w:t>
        </w:r>
      </w:smartTag>
      <w:r w:rsidRPr="00D74066">
        <w:t>, если иное не установлено законодательством Российской Федерации.</w:t>
      </w:r>
    </w:p>
    <w:p w14:paraId="5D554DE5" w14:textId="77777777" w:rsidR="004A550B" w:rsidRPr="00D74066" w:rsidRDefault="004A550B" w:rsidP="004A550B">
      <w:pPr>
        <w:pStyle w:val="afa"/>
        <w:suppressAutoHyphens/>
        <w:spacing w:before="0"/>
        <w:ind w:firstLine="709"/>
      </w:pPr>
      <w:r w:rsidRPr="00D74066">
        <w:t>В соответствии с Правилами противопожарного режима в Российской Федерации: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2C9A3AE3" w14:textId="77777777" w:rsidR="004A550B" w:rsidRDefault="004A550B" w:rsidP="004A550B">
      <w:pPr>
        <w:pStyle w:val="afa"/>
        <w:suppressAutoHyphens/>
        <w:spacing w:before="0"/>
        <w:ind w:firstLine="709"/>
      </w:pPr>
      <w:r w:rsidRPr="00D74066">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14:paraId="33D1D123" w14:textId="77777777" w:rsidR="004A550B" w:rsidRDefault="004A550B" w:rsidP="004A550B">
      <w:pPr>
        <w:pStyle w:val="afa"/>
        <w:suppressAutoHyphens/>
        <w:spacing w:after="0"/>
        <w:ind w:firstLine="709"/>
      </w:pPr>
      <w:r>
        <w:t>Для защиты территории от природных пожаров до начала пожароопасного периода в лесхозных хозяйствах разрабатываются:</w:t>
      </w:r>
    </w:p>
    <w:p w14:paraId="1350E7CF" w14:textId="77777777" w:rsidR="004A550B" w:rsidRDefault="004A550B" w:rsidP="004A550B">
      <w:pPr>
        <w:pStyle w:val="afa"/>
        <w:suppressAutoHyphens/>
        <w:spacing w:before="0" w:after="0"/>
        <w:ind w:firstLine="709"/>
      </w:pPr>
      <w:r>
        <w:t>– схема взаимодействия районных служб и ведомств при тушении лесных пожаров,</w:t>
      </w:r>
    </w:p>
    <w:p w14:paraId="21D9BD9A" w14:textId="77777777" w:rsidR="004A550B" w:rsidRDefault="004A550B" w:rsidP="004A550B">
      <w:pPr>
        <w:pStyle w:val="afa"/>
        <w:suppressAutoHyphens/>
        <w:spacing w:before="0" w:after="0"/>
        <w:ind w:firstLine="709"/>
      </w:pPr>
      <w:r>
        <w:t>– комплексный план мероприятий по обеспечению охраны лесных массивов от пожаров и лесонарушений,</w:t>
      </w:r>
    </w:p>
    <w:p w14:paraId="394B88C6" w14:textId="77777777" w:rsidR="004A550B" w:rsidRDefault="004A550B" w:rsidP="004A550B">
      <w:pPr>
        <w:pStyle w:val="afa"/>
        <w:suppressAutoHyphens/>
        <w:spacing w:before="0"/>
        <w:ind w:firstLine="709"/>
      </w:pPr>
      <w:r>
        <w:t>– мобилизационные планы борьбы с лесными пожарами, утвержденные органами власти муниципального района.</w:t>
      </w:r>
    </w:p>
    <w:p w14:paraId="21CAE6E1" w14:textId="77777777" w:rsidR="004A550B" w:rsidRPr="003B5601" w:rsidRDefault="004A550B" w:rsidP="004A550B">
      <w:pPr>
        <w:widowControl w:val="0"/>
        <w:suppressAutoHyphens/>
        <w:autoSpaceDE w:val="0"/>
        <w:autoSpaceDN w:val="0"/>
        <w:adjustRightInd w:val="0"/>
        <w:ind w:firstLine="540"/>
        <w:jc w:val="both"/>
        <w:rPr>
          <w:rFonts w:cs="Calibri"/>
          <w:b/>
        </w:rPr>
      </w:pPr>
    </w:p>
    <w:p w14:paraId="0007FC24" w14:textId="77777777" w:rsidR="004A550B" w:rsidRPr="00124DE4" w:rsidRDefault="004A550B" w:rsidP="004A550B">
      <w:pPr>
        <w:pStyle w:val="ad"/>
        <w:widowControl w:val="0"/>
        <w:numPr>
          <w:ilvl w:val="2"/>
          <w:numId w:val="56"/>
        </w:numPr>
        <w:suppressAutoHyphens/>
        <w:autoSpaceDE w:val="0"/>
        <w:autoSpaceDN w:val="0"/>
        <w:adjustRightInd w:val="0"/>
        <w:spacing w:after="120"/>
        <w:ind w:left="1276" w:hanging="709"/>
        <w:jc w:val="both"/>
        <w:rPr>
          <w:rFonts w:cs="Calibri"/>
          <w:b/>
          <w:u w:val="single"/>
        </w:rPr>
      </w:pPr>
      <w:r w:rsidRPr="00124DE4">
        <w:rPr>
          <w:rFonts w:cs="Calibri"/>
          <w:b/>
          <w:sz w:val="24"/>
          <w:szCs w:val="24"/>
        </w:rPr>
        <w:t>Требования противопожарной безопасности по размещению подразделений пожарной охраны в границах сельского поселения</w:t>
      </w:r>
    </w:p>
    <w:p w14:paraId="4D609F9C" w14:textId="77777777" w:rsidR="004A550B" w:rsidRPr="00124DE4" w:rsidRDefault="004A550B" w:rsidP="004A550B">
      <w:pPr>
        <w:pStyle w:val="afa"/>
        <w:suppressAutoHyphens/>
        <w:spacing w:before="0"/>
        <w:ind w:firstLine="709"/>
        <w:rPr>
          <w:rStyle w:val="epm"/>
        </w:rPr>
      </w:pPr>
      <w:r w:rsidRPr="00124DE4">
        <w:t xml:space="preserve">Дислокация подразделений пожарной охраны на территории </w:t>
      </w:r>
      <w:r w:rsidRPr="00124DE4">
        <w:rPr>
          <w:rStyle w:val="epm"/>
        </w:rPr>
        <w:t>сельского поселения</w:t>
      </w:r>
      <w:r w:rsidRPr="00124DE4">
        <w:t xml:space="preserve"> определяется исходя из условия, что время прибытия первого подразделения к месту вызова </w:t>
      </w:r>
      <w:r w:rsidRPr="00124DE4">
        <w:rPr>
          <w:rStyle w:val="epm"/>
        </w:rPr>
        <w:t>не</w:t>
      </w:r>
      <w:r w:rsidRPr="00124DE4">
        <w:t xml:space="preserve"> </w:t>
      </w:r>
      <w:r w:rsidRPr="00124DE4">
        <w:rPr>
          <w:rStyle w:val="epm"/>
        </w:rPr>
        <w:t>должно</w:t>
      </w:r>
      <w:r w:rsidRPr="00124DE4">
        <w:t xml:space="preserve"> </w:t>
      </w:r>
      <w:r w:rsidRPr="00124DE4">
        <w:rPr>
          <w:rStyle w:val="epm"/>
        </w:rPr>
        <w:t>превышать</w:t>
      </w:r>
      <w:r w:rsidRPr="00124DE4">
        <w:t xml:space="preserve"> </w:t>
      </w:r>
      <w:r w:rsidRPr="00124DE4">
        <w:rPr>
          <w:rStyle w:val="epm"/>
        </w:rPr>
        <w:t>20</w:t>
      </w:r>
      <w:r w:rsidRPr="00124DE4">
        <w:t xml:space="preserve"> </w:t>
      </w:r>
      <w:r w:rsidRPr="00124DE4">
        <w:rPr>
          <w:rStyle w:val="epm"/>
        </w:rPr>
        <w:t>минут.</w:t>
      </w:r>
    </w:p>
    <w:p w14:paraId="0ED7F5CC" w14:textId="77777777" w:rsidR="004A550B" w:rsidRPr="00124DE4" w:rsidRDefault="004A550B" w:rsidP="004A550B">
      <w:pPr>
        <w:pStyle w:val="afa"/>
        <w:suppressAutoHyphens/>
        <w:spacing w:before="0"/>
        <w:ind w:firstLine="709"/>
        <w:rPr>
          <w:rStyle w:val="epm"/>
        </w:rPr>
      </w:pPr>
      <w:r w:rsidRPr="00124DE4">
        <w:rPr>
          <w:rStyle w:val="epm"/>
        </w:rPr>
        <w:t>Для обеспечения наружного пожаротушения используются машины пожарн</w:t>
      </w:r>
      <w:r>
        <w:rPr>
          <w:rStyle w:val="epm"/>
        </w:rPr>
        <w:t>ых</w:t>
      </w:r>
      <w:r w:rsidRPr="00124DE4">
        <w:rPr>
          <w:rStyle w:val="epm"/>
        </w:rPr>
        <w:t xml:space="preserve"> част</w:t>
      </w:r>
      <w:r>
        <w:rPr>
          <w:rStyle w:val="epm"/>
        </w:rPr>
        <w:t>ей</w:t>
      </w:r>
      <w:r w:rsidRPr="00124DE4">
        <w:rPr>
          <w:rStyle w:val="epm"/>
        </w:rPr>
        <w:t xml:space="preserve"> </w:t>
      </w:r>
      <w:r w:rsidRPr="00D6126C">
        <w:rPr>
          <w:rStyle w:val="epm"/>
        </w:rPr>
        <w:t>пгт. Мостовской (ПЧ-97, ПЧ-98) и пгт. Псебай (ПЧ-95, ПЧ-96)</w:t>
      </w:r>
      <w:r w:rsidRPr="00124DE4">
        <w:rPr>
          <w:rStyle w:val="epm"/>
        </w:rPr>
        <w:t>.</w:t>
      </w:r>
    </w:p>
    <w:p w14:paraId="0DFD5739" w14:textId="77777777" w:rsidR="004A550B" w:rsidRPr="00124DE4" w:rsidRDefault="004A550B" w:rsidP="004A550B">
      <w:pPr>
        <w:pStyle w:val="afa"/>
        <w:suppressAutoHyphens/>
        <w:ind w:firstLine="709"/>
      </w:pPr>
      <w:r w:rsidRPr="00124DE4">
        <w:t>Расчетное время прибытия первого пожарного подразделения на территории сельского поселения к месту пожара, составляющее 20 мин., обеспечивается для всех населенных пунктов поселения.</w:t>
      </w:r>
      <w:r>
        <w:t xml:space="preserve"> В то же время до домовладений и предприятий, находящихся на удалении от центров населенных пунктов, нормативы не выдерживаются. </w:t>
      </w:r>
      <w:r w:rsidRPr="00D6126C">
        <w:lastRenderedPageBreak/>
        <w:t>Согласно расcчетам на проектируемой территории для обеспечения пожарной безопасности требуется 2 пожарных автомобиля. В связи с этим на перспективу в ст.</w:t>
      </w:r>
      <w:r>
        <w:t> </w:t>
      </w:r>
      <w:r w:rsidRPr="00D6126C">
        <w:t>Переправной предусмотрена территория для размещения пожарного депо.</w:t>
      </w:r>
    </w:p>
    <w:p w14:paraId="4B07DD74" w14:textId="77777777" w:rsidR="004A550B" w:rsidRDefault="004A550B" w:rsidP="004A550B">
      <w:pPr>
        <w:pStyle w:val="afa"/>
        <w:suppressAutoHyphens/>
        <w:spacing w:before="0"/>
        <w:ind w:firstLine="709"/>
      </w:pPr>
    </w:p>
    <w:p w14:paraId="07C78A61" w14:textId="77777777" w:rsidR="004A550B" w:rsidRPr="002E5F1E" w:rsidRDefault="004A550B" w:rsidP="004A550B">
      <w:pPr>
        <w:pStyle w:val="ad"/>
        <w:numPr>
          <w:ilvl w:val="2"/>
          <w:numId w:val="56"/>
        </w:numPr>
        <w:tabs>
          <w:tab w:val="left" w:pos="1134"/>
          <w:tab w:val="left" w:pos="1418"/>
        </w:tabs>
        <w:suppressAutoHyphens/>
        <w:ind w:left="1418" w:hanging="709"/>
        <w:jc w:val="both"/>
        <w:rPr>
          <w:rFonts w:cs="Calibri"/>
          <w:b/>
          <w:sz w:val="24"/>
          <w:szCs w:val="24"/>
        </w:rPr>
      </w:pPr>
      <w:r w:rsidRPr="002E5F1E">
        <w:rPr>
          <w:rFonts w:cs="Calibri"/>
          <w:b/>
          <w:sz w:val="24"/>
          <w:szCs w:val="24"/>
        </w:rPr>
        <w:t>Требования пожарной безопасности в лесопарковых зонах</w:t>
      </w:r>
    </w:p>
    <w:p w14:paraId="0D14598C" w14:textId="77777777" w:rsidR="004A550B" w:rsidRDefault="004A550B" w:rsidP="004A550B">
      <w:pPr>
        <w:pStyle w:val="afa"/>
        <w:suppressAutoHyphens/>
        <w:ind w:firstLine="709"/>
      </w:pPr>
      <w:r w:rsidRPr="00775CFD">
        <w:t>Охрана лесов</w:t>
      </w:r>
      <w:r>
        <w:t>, лесопарковых зон</w:t>
      </w:r>
      <w:r w:rsidRPr="00775CFD">
        <w:t xml:space="preserve"> от пожаров должна осуществляться в соответствии с Федеральными законами «О пожарной безопасности» от 21.12.1994 № 69</w:t>
      </w:r>
      <w:r w:rsidRPr="00775CFD">
        <w:noBreakHyphen/>
        <w:t>ФЗ, Лесным кодексом Российской Федерации, Приказами Минсельхоза РФ.</w:t>
      </w:r>
    </w:p>
    <w:p w14:paraId="60BC0D13" w14:textId="77777777" w:rsidR="004A550B" w:rsidRPr="00775CFD" w:rsidRDefault="004A550B" w:rsidP="004A550B">
      <w:pPr>
        <w:pStyle w:val="afa"/>
        <w:suppressAutoHyphens/>
        <w:spacing w:before="0" w:after="0"/>
        <w:ind w:firstLine="709"/>
      </w:pPr>
      <w:r w:rsidRPr="00775CFD">
        <w:t>Пожарная безопасность в лесах осуществля</w:t>
      </w:r>
      <w:r>
        <w:t>е</w:t>
      </w:r>
      <w:r w:rsidRPr="00775CFD">
        <w:t>тся по следующим направлениям:</w:t>
      </w:r>
    </w:p>
    <w:p w14:paraId="294E7B1A" w14:textId="77777777" w:rsidR="004A550B" w:rsidRPr="00E20BB7" w:rsidRDefault="004A550B" w:rsidP="004A550B">
      <w:pPr>
        <w:pStyle w:val="16"/>
        <w:numPr>
          <w:ilvl w:val="0"/>
          <w:numId w:val="53"/>
        </w:numPr>
        <w:suppressAutoHyphens/>
        <w:spacing w:before="0" w:after="0"/>
        <w:ind w:left="851" w:hanging="284"/>
        <w:rPr>
          <w:rStyle w:val="aff1"/>
        </w:rPr>
      </w:pPr>
      <w:bookmarkStart w:id="70" w:name="sub_30101"/>
      <w:r w:rsidRPr="00E20BB7">
        <w:rPr>
          <w:rStyle w:val="aff1"/>
        </w:rPr>
        <w:t>противопожарное обустройство лесов;</w:t>
      </w:r>
    </w:p>
    <w:p w14:paraId="42D56F2F" w14:textId="77777777" w:rsidR="004A550B" w:rsidRPr="00E20BB7" w:rsidRDefault="004A550B" w:rsidP="004A550B">
      <w:pPr>
        <w:pStyle w:val="16"/>
        <w:numPr>
          <w:ilvl w:val="0"/>
          <w:numId w:val="53"/>
        </w:numPr>
        <w:suppressAutoHyphens/>
        <w:spacing w:before="0" w:after="0"/>
        <w:ind w:left="851" w:hanging="284"/>
        <w:rPr>
          <w:rStyle w:val="aff1"/>
        </w:rPr>
      </w:pPr>
      <w:bookmarkStart w:id="71" w:name="sub_30102"/>
      <w:bookmarkEnd w:id="70"/>
      <w:r w:rsidRPr="00E20BB7">
        <w:rPr>
          <w:rStyle w:val="aff1"/>
        </w:rPr>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111736A5" w14:textId="77777777" w:rsidR="004A550B" w:rsidRPr="00E20BB7" w:rsidRDefault="004A550B" w:rsidP="004A550B">
      <w:pPr>
        <w:pStyle w:val="16"/>
        <w:numPr>
          <w:ilvl w:val="0"/>
          <w:numId w:val="53"/>
        </w:numPr>
        <w:suppressAutoHyphens/>
        <w:spacing w:before="0" w:after="0"/>
        <w:ind w:left="851" w:hanging="284"/>
        <w:rPr>
          <w:rStyle w:val="aff1"/>
        </w:rPr>
      </w:pPr>
      <w:bookmarkStart w:id="72" w:name="sub_30103"/>
      <w:bookmarkEnd w:id="71"/>
      <w:r w:rsidRPr="00E20BB7">
        <w:rPr>
          <w:rStyle w:val="aff1"/>
        </w:rPr>
        <w:t>мониторинг пожарной опасности в лесах;</w:t>
      </w:r>
    </w:p>
    <w:p w14:paraId="4297FFE1" w14:textId="77777777" w:rsidR="004A550B" w:rsidRPr="00E20BB7" w:rsidRDefault="004A550B" w:rsidP="004A550B">
      <w:pPr>
        <w:pStyle w:val="16"/>
        <w:numPr>
          <w:ilvl w:val="0"/>
          <w:numId w:val="53"/>
        </w:numPr>
        <w:suppressAutoHyphens/>
        <w:spacing w:before="0" w:after="0"/>
        <w:ind w:left="851" w:hanging="284"/>
        <w:rPr>
          <w:rStyle w:val="aff1"/>
        </w:rPr>
      </w:pPr>
      <w:bookmarkStart w:id="73" w:name="sub_30104"/>
      <w:bookmarkEnd w:id="72"/>
      <w:r w:rsidRPr="00E20BB7">
        <w:rPr>
          <w:rStyle w:val="aff1"/>
        </w:rPr>
        <w:t>разработка планов тушения лесных пожаров;</w:t>
      </w:r>
    </w:p>
    <w:p w14:paraId="5C402D75" w14:textId="77777777" w:rsidR="004A550B" w:rsidRPr="00E20BB7" w:rsidRDefault="004A550B" w:rsidP="004A550B">
      <w:pPr>
        <w:pStyle w:val="16"/>
        <w:numPr>
          <w:ilvl w:val="0"/>
          <w:numId w:val="53"/>
        </w:numPr>
        <w:suppressAutoHyphens/>
        <w:spacing w:before="0" w:after="0"/>
        <w:ind w:left="851" w:hanging="284"/>
        <w:rPr>
          <w:rStyle w:val="aff1"/>
        </w:rPr>
      </w:pPr>
      <w:bookmarkStart w:id="74" w:name="sub_30105"/>
      <w:bookmarkEnd w:id="73"/>
      <w:r w:rsidRPr="00E20BB7">
        <w:rPr>
          <w:rStyle w:val="aff1"/>
        </w:rPr>
        <w:t>тушение лесных пожаров;</w:t>
      </w:r>
    </w:p>
    <w:p w14:paraId="251CCFBA" w14:textId="77777777" w:rsidR="004A550B" w:rsidRPr="00E20BB7" w:rsidRDefault="004A550B" w:rsidP="004A550B">
      <w:pPr>
        <w:pStyle w:val="16"/>
        <w:numPr>
          <w:ilvl w:val="0"/>
          <w:numId w:val="53"/>
        </w:numPr>
        <w:suppressAutoHyphens/>
        <w:spacing w:before="0" w:after="60"/>
        <w:ind w:left="851" w:hanging="284"/>
        <w:rPr>
          <w:rStyle w:val="aff1"/>
        </w:rPr>
      </w:pPr>
      <w:bookmarkStart w:id="75" w:name="sub_30106"/>
      <w:bookmarkEnd w:id="74"/>
      <w:r w:rsidRPr="00E20BB7">
        <w:rPr>
          <w:rStyle w:val="aff1"/>
        </w:rPr>
        <w:t>иные меры пожарной безопасности в лесах.</w:t>
      </w:r>
    </w:p>
    <w:p w14:paraId="5D59CD76" w14:textId="77777777" w:rsidR="004A550B" w:rsidRPr="00775CFD" w:rsidRDefault="004A550B" w:rsidP="004A550B">
      <w:pPr>
        <w:pStyle w:val="afa"/>
        <w:suppressAutoHyphens/>
        <w:spacing w:before="0" w:after="0"/>
        <w:ind w:left="1134" w:hanging="425"/>
        <w:rPr>
          <w:sz w:val="25"/>
          <w:szCs w:val="25"/>
        </w:rPr>
      </w:pPr>
      <w:bookmarkStart w:id="76" w:name="sub_3002"/>
      <w:bookmarkEnd w:id="75"/>
      <w:r w:rsidRPr="00775CFD">
        <w:t>Противопожарное обустройство лесо</w:t>
      </w:r>
      <w:r>
        <w:t>парков</w:t>
      </w:r>
      <w:r w:rsidRPr="00775CFD">
        <w:t xml:space="preserve"> включает</w:t>
      </w:r>
      <w:r w:rsidRPr="00775CFD">
        <w:rPr>
          <w:sz w:val="25"/>
          <w:szCs w:val="25"/>
        </w:rPr>
        <w:t>:</w:t>
      </w:r>
    </w:p>
    <w:bookmarkEnd w:id="76"/>
    <w:p w14:paraId="592C1F3A"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строительство, реконструкцию и содержание дорог противопожарного назначения;</w:t>
      </w:r>
    </w:p>
    <w:p w14:paraId="0CB6DB7A"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прокладку просек, противопожарных разрывов;</w:t>
      </w:r>
    </w:p>
    <w:p w14:paraId="5E0E7DE8" w14:textId="77777777" w:rsidR="004A550B" w:rsidRPr="00E20BB7" w:rsidRDefault="004A550B" w:rsidP="004A550B">
      <w:pPr>
        <w:pStyle w:val="16"/>
        <w:numPr>
          <w:ilvl w:val="0"/>
          <w:numId w:val="53"/>
        </w:numPr>
        <w:suppressAutoHyphens/>
        <w:spacing w:before="0" w:after="60"/>
        <w:ind w:left="851" w:hanging="284"/>
        <w:rPr>
          <w:rStyle w:val="aff1"/>
        </w:rPr>
      </w:pPr>
      <w:r w:rsidRPr="00E20BB7">
        <w:rPr>
          <w:rStyle w:val="aff1"/>
        </w:rPr>
        <w:t>устройство пожарных водоемов и подъездов к источникам воды.</w:t>
      </w:r>
    </w:p>
    <w:p w14:paraId="6D011C06" w14:textId="77777777" w:rsidR="004A550B" w:rsidRPr="00775CFD" w:rsidRDefault="004A550B" w:rsidP="004A550B">
      <w:pPr>
        <w:pStyle w:val="afa"/>
        <w:suppressAutoHyphens/>
        <w:spacing w:before="0" w:after="0"/>
      </w:pPr>
      <w:bookmarkStart w:id="77" w:name="sub_3003"/>
      <w:r w:rsidRPr="00775CFD">
        <w:t>Меры по созданию и содержанию систем и средств предупреждения и тушения лесных пожаров:</w:t>
      </w:r>
    </w:p>
    <w:bookmarkEnd w:id="77"/>
    <w:p w14:paraId="5E9CFDDA"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устройство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14:paraId="47C36EC9"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приобретение и поддержании в исправном состоянии пожарной техники, оборудования, снаряжения и инвентаря;</w:t>
      </w:r>
    </w:p>
    <w:p w14:paraId="2F7DDFA6"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организация систем связи и оповещения;</w:t>
      </w:r>
    </w:p>
    <w:p w14:paraId="0AF9B9DA"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строительство и содержании пожарных наблюдательных пунктов, пунктов сосредоточения противопожарного инвентаря, пожарных химических станций;</w:t>
      </w:r>
    </w:p>
    <w:p w14:paraId="295B8BCE"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снижение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14:paraId="380F2CBC" w14:textId="77777777" w:rsidR="004A550B" w:rsidRPr="00E20BB7" w:rsidRDefault="004A550B" w:rsidP="004A550B">
      <w:pPr>
        <w:pStyle w:val="16"/>
        <w:numPr>
          <w:ilvl w:val="0"/>
          <w:numId w:val="53"/>
        </w:numPr>
        <w:suppressAutoHyphens/>
        <w:spacing w:before="0" w:after="0"/>
        <w:ind w:left="851" w:hanging="284"/>
        <w:rPr>
          <w:rStyle w:val="aff1"/>
        </w:rPr>
      </w:pPr>
      <w:r w:rsidRPr="00E20BB7">
        <w:rPr>
          <w:rStyle w:val="aff1"/>
        </w:rPr>
        <w:t>проведение профилактического контролируемого противопожарного выжигания горючих материалов;</w:t>
      </w:r>
    </w:p>
    <w:p w14:paraId="39340C67" w14:textId="77777777" w:rsidR="004A550B" w:rsidRPr="00E20BB7" w:rsidRDefault="004A550B" w:rsidP="004A550B">
      <w:pPr>
        <w:pStyle w:val="16"/>
        <w:numPr>
          <w:ilvl w:val="0"/>
          <w:numId w:val="53"/>
        </w:numPr>
        <w:suppressAutoHyphens/>
        <w:spacing w:before="0" w:after="60"/>
        <w:ind w:left="851" w:hanging="284"/>
        <w:rPr>
          <w:rStyle w:val="aff1"/>
        </w:rPr>
      </w:pPr>
      <w:r w:rsidRPr="00E20BB7">
        <w:rPr>
          <w:rStyle w:val="aff1"/>
        </w:rPr>
        <w:t>создание резерва горюче-смазочных материалов на период высокой пожарной опасности в лесах.</w:t>
      </w:r>
    </w:p>
    <w:p w14:paraId="1CCC98AC" w14:textId="77777777" w:rsidR="004A550B" w:rsidRPr="00775CFD" w:rsidRDefault="004A550B" w:rsidP="004A550B">
      <w:pPr>
        <w:pStyle w:val="afa"/>
        <w:suppressAutoHyphens/>
        <w:spacing w:before="0" w:after="0"/>
        <w:ind w:firstLine="709"/>
      </w:pPr>
      <w:r w:rsidRPr="00775CFD">
        <w:t>Требования пожарной безопасности в лесах определены в соответствии с «Правилами пожарной безопасности в лесах», утвержденными Постановлением Правительства РФ №</w:t>
      </w:r>
      <w:r>
        <w:t> </w:t>
      </w:r>
      <w:r w:rsidRPr="00775CFD">
        <w:t xml:space="preserve">417 от 30 июня </w:t>
      </w:r>
      <w:smartTag w:uri="urn:schemas-microsoft-com:office:smarttags" w:element="metricconverter">
        <w:smartTagPr>
          <w:attr w:name="ProductID" w:val="2007 г"/>
        </w:smartTagPr>
        <w:r w:rsidRPr="00775CFD">
          <w:t>2007 г</w:t>
        </w:r>
      </w:smartTag>
      <w:r>
        <w:t>.</w:t>
      </w:r>
    </w:p>
    <w:p w14:paraId="7009BC5F" w14:textId="77777777" w:rsidR="004A550B" w:rsidRPr="00775CFD" w:rsidRDefault="004A550B" w:rsidP="004A550B">
      <w:pPr>
        <w:pStyle w:val="afa"/>
        <w:suppressAutoHyphens/>
        <w:spacing w:before="0" w:after="0"/>
        <w:ind w:firstLine="709"/>
        <w:rPr>
          <w:rFonts w:eastAsia="Calibri"/>
          <w:lang w:eastAsia="en-US"/>
        </w:rPr>
      </w:pPr>
      <w:r w:rsidRPr="00775CFD">
        <w:rPr>
          <w:rFonts w:eastAsia="Calibri"/>
          <w:lang w:eastAsia="en-US"/>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14:paraId="408C8A10" w14:textId="77777777" w:rsidR="004A550B" w:rsidRPr="00775CFD" w:rsidRDefault="004A550B" w:rsidP="004A550B">
      <w:pPr>
        <w:pStyle w:val="afa"/>
        <w:suppressAutoHyphens/>
        <w:spacing w:before="0" w:after="0"/>
        <w:ind w:firstLine="709"/>
        <w:rPr>
          <w:rFonts w:eastAsia="Calibri"/>
          <w:lang w:eastAsia="en-US"/>
        </w:rPr>
      </w:pPr>
      <w:r w:rsidRPr="00775CFD">
        <w:rPr>
          <w:rFonts w:eastAsia="Calibri"/>
          <w:lang w:eastAsia="en-US"/>
        </w:rPr>
        <w:t>Полосы отвода автомобильных</w:t>
      </w:r>
      <w:r>
        <w:rPr>
          <w:rFonts w:eastAsia="Calibri"/>
          <w:lang w:eastAsia="en-US"/>
        </w:rPr>
        <w:t>,</w:t>
      </w:r>
      <w:r w:rsidRPr="00775CFD">
        <w:rPr>
          <w:rFonts w:eastAsia="Calibri"/>
          <w:lang w:eastAsia="en-US"/>
        </w:rPr>
        <w:t xml:space="preserve"> </w:t>
      </w:r>
      <w:r>
        <w:rPr>
          <w:rFonts w:eastAsia="Calibri"/>
          <w:lang w:eastAsia="en-US"/>
        </w:rPr>
        <w:t xml:space="preserve">железных </w:t>
      </w:r>
      <w:r w:rsidRPr="00775CFD">
        <w:rPr>
          <w:rFonts w:eastAsia="Calibri"/>
          <w:lang w:eastAsia="en-US"/>
        </w:rPr>
        <w:t>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6A9963E6" w14:textId="77777777" w:rsidR="004A550B" w:rsidRPr="00775CFD" w:rsidRDefault="004A550B" w:rsidP="004A550B">
      <w:pPr>
        <w:pStyle w:val="afa"/>
        <w:suppressAutoHyphens/>
        <w:spacing w:before="0" w:after="0"/>
        <w:ind w:firstLine="709"/>
        <w:rPr>
          <w:rFonts w:eastAsia="Calibri"/>
          <w:lang w:eastAsia="en-US"/>
        </w:rPr>
      </w:pPr>
      <w:r w:rsidRPr="00775CFD">
        <w:rPr>
          <w:rFonts w:eastAsia="Calibri"/>
          <w:lang w:eastAsia="en-US"/>
        </w:rPr>
        <w:lastRenderedPageBreak/>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775CFD">
          <w:rPr>
            <w:rFonts w:eastAsia="Calibri"/>
            <w:lang w:eastAsia="en-US"/>
          </w:rPr>
          <w:t>10 метров</w:t>
        </w:r>
      </w:smartTag>
      <w:r w:rsidRPr="00775CFD">
        <w:rPr>
          <w:rFonts w:eastAsia="Calibri"/>
          <w:lang w:eastAsia="en-US"/>
        </w:rPr>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199A5176" w14:textId="77777777" w:rsidR="004A550B" w:rsidRPr="00775CFD" w:rsidRDefault="004A550B" w:rsidP="004A550B">
      <w:pPr>
        <w:pStyle w:val="afa"/>
        <w:suppressAutoHyphens/>
        <w:spacing w:before="0" w:after="0"/>
        <w:ind w:firstLine="709"/>
        <w:rPr>
          <w:rFonts w:eastAsia="Calibri"/>
          <w:lang w:eastAsia="en-US"/>
        </w:rPr>
      </w:pPr>
      <w:r w:rsidRPr="00775CFD">
        <w:rPr>
          <w:rFonts w:eastAsia="Calibri"/>
          <w:lang w:eastAsia="en-US"/>
        </w:rPr>
        <w:t>Просеки, на которых находятся линии электропередачи и линии связи, в период пожароопасного сезона должны быть свободны от горючих материалов.</w:t>
      </w:r>
    </w:p>
    <w:p w14:paraId="5033ECB7" w14:textId="77777777" w:rsidR="004A550B" w:rsidRPr="00775CFD" w:rsidRDefault="004A550B" w:rsidP="004A550B">
      <w:pPr>
        <w:pStyle w:val="afa"/>
        <w:suppressAutoHyphens/>
        <w:spacing w:before="0" w:after="0"/>
        <w:ind w:firstLine="709"/>
        <w:rPr>
          <w:rFonts w:eastAsia="Calibri"/>
          <w:lang w:eastAsia="en-US"/>
        </w:rPr>
      </w:pPr>
      <w:r w:rsidRPr="00775CFD">
        <w:rPr>
          <w:rFonts w:eastAsia="Calibri"/>
          <w:lang w:eastAsia="en-US"/>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5–7 километров трубопроводов устраиваются переезды для пожарной техники и прокладываются минерализованные полосы шириной 2–2,5 метра вокруг домов линейных обходчиков, а также вокруг колодцев на трубопроводах.</w:t>
      </w:r>
    </w:p>
    <w:p w14:paraId="730D01F1" w14:textId="77777777" w:rsidR="004A550B" w:rsidRDefault="004A550B" w:rsidP="004A550B">
      <w:pPr>
        <w:pStyle w:val="afa"/>
        <w:suppressAutoHyphens/>
        <w:spacing w:before="0" w:after="0"/>
        <w:ind w:firstLine="709"/>
        <w:rPr>
          <w:iCs/>
        </w:rPr>
      </w:pPr>
      <w:r w:rsidRPr="00775CFD">
        <w:rPr>
          <w:rFonts w:eastAsia="Calibri"/>
          <w:lang w:eastAsia="en-US"/>
        </w:rPr>
        <w:t>В целях обеспечения пожарной безопасности в лесах в соответствии с законодательством Российской Федерации, пребывание граждан в лесах может быть ограничено</w:t>
      </w:r>
      <w:r w:rsidRPr="00775CFD">
        <w:rPr>
          <w:iCs/>
        </w:rPr>
        <w:t>.</w:t>
      </w:r>
    </w:p>
    <w:p w14:paraId="5510761B" w14:textId="77777777" w:rsidR="004A550B" w:rsidRPr="00B0711E" w:rsidRDefault="004A550B" w:rsidP="004A550B">
      <w:pPr>
        <w:pStyle w:val="afa"/>
        <w:suppressAutoHyphens/>
        <w:spacing w:before="0" w:after="0"/>
        <w:ind w:firstLine="709"/>
        <w:rPr>
          <w:iCs/>
        </w:rPr>
      </w:pPr>
      <w:r w:rsidRPr="00B0711E">
        <w:rPr>
          <w:iCs/>
        </w:rPr>
        <w:t>На объектах защиты, граничащих с лесопарками,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14:paraId="738FD7E0" w14:textId="77777777" w:rsidR="004A550B" w:rsidRDefault="004A550B" w:rsidP="004A550B">
      <w:pPr>
        <w:pStyle w:val="afa"/>
        <w:suppressAutoHyphens/>
        <w:spacing w:before="0" w:after="0"/>
        <w:ind w:firstLine="709"/>
        <w:rPr>
          <w:iCs/>
        </w:rPr>
      </w:pPr>
      <w:r w:rsidRPr="00B0711E">
        <w:rPr>
          <w:iCs/>
        </w:rPr>
        <w:t>Запрещается использовать территории противопожарных расстояний от объектов и сооружений различного назначения до лесопарков, а также для складирования горючих материалов, мусора, отходов древесных, строительных и других горючих материалов</w:t>
      </w:r>
    </w:p>
    <w:p w14:paraId="7059A60E" w14:textId="77777777" w:rsidR="004A550B" w:rsidRDefault="004A550B" w:rsidP="004A550B"/>
    <w:p w14:paraId="3A4466B1" w14:textId="77777777" w:rsidR="004A550B" w:rsidRDefault="004A550B" w:rsidP="004A550B"/>
    <w:p w14:paraId="2C45CB43" w14:textId="25E31B73" w:rsidR="00BE5C14" w:rsidRDefault="00BE5C14" w:rsidP="004A550B">
      <w:pPr>
        <w:pStyle w:val="1"/>
        <w:numPr>
          <w:ilvl w:val="0"/>
          <w:numId w:val="0"/>
        </w:numPr>
        <w:ind w:left="1134" w:hanging="425"/>
      </w:pPr>
    </w:p>
    <w:p w14:paraId="5E790CFD" w14:textId="2CC9B64B" w:rsidR="00F5508F" w:rsidRDefault="00F5508F">
      <w:pPr>
        <w:spacing w:after="200" w:line="276" w:lineRule="auto"/>
      </w:pPr>
      <w:r>
        <w:br w:type="page"/>
      </w:r>
    </w:p>
    <w:p w14:paraId="51631790" w14:textId="77777777" w:rsidR="0003063A" w:rsidRDefault="0003063A" w:rsidP="0003063A"/>
    <w:p w14:paraId="618BD19E" w14:textId="77777777" w:rsidR="00F5508F" w:rsidRDefault="00F5508F" w:rsidP="0003063A"/>
    <w:p w14:paraId="4BF5803A" w14:textId="77777777" w:rsidR="00F5508F" w:rsidRDefault="00F5508F" w:rsidP="0003063A"/>
    <w:p w14:paraId="24450524" w14:textId="77777777" w:rsidR="00F5508F" w:rsidRDefault="00F5508F" w:rsidP="0003063A"/>
    <w:p w14:paraId="06E30847" w14:textId="77777777" w:rsidR="00F5508F" w:rsidRDefault="00F5508F" w:rsidP="0003063A"/>
    <w:p w14:paraId="4EC1493C" w14:textId="77777777" w:rsidR="00F5508F" w:rsidRDefault="00F5508F" w:rsidP="0003063A"/>
    <w:p w14:paraId="68235A89" w14:textId="77777777" w:rsidR="00F5508F" w:rsidRDefault="00F5508F" w:rsidP="0003063A"/>
    <w:p w14:paraId="6D31BA7E" w14:textId="77777777" w:rsidR="00F5508F" w:rsidRDefault="00F5508F" w:rsidP="0003063A"/>
    <w:p w14:paraId="27CC6EBC" w14:textId="77777777" w:rsidR="00F5508F" w:rsidRDefault="00F5508F" w:rsidP="0003063A"/>
    <w:p w14:paraId="68C0D89E" w14:textId="77777777" w:rsidR="00F5508F" w:rsidRDefault="00F5508F" w:rsidP="0003063A"/>
    <w:p w14:paraId="494319B0" w14:textId="77777777" w:rsidR="00F5508F" w:rsidRDefault="00F5508F" w:rsidP="0003063A"/>
    <w:p w14:paraId="007A002D" w14:textId="77777777" w:rsidR="00F5508F" w:rsidRDefault="00F5508F" w:rsidP="0003063A"/>
    <w:p w14:paraId="6365775E" w14:textId="77777777" w:rsidR="00F5508F" w:rsidRDefault="00F5508F" w:rsidP="0003063A"/>
    <w:p w14:paraId="314B59EB" w14:textId="77777777" w:rsidR="00F5508F" w:rsidRDefault="00F5508F" w:rsidP="0003063A"/>
    <w:p w14:paraId="32C547F1" w14:textId="77777777" w:rsidR="00F5508F" w:rsidRDefault="00F5508F" w:rsidP="0003063A"/>
    <w:p w14:paraId="5565AB89" w14:textId="77777777" w:rsidR="00F5508F" w:rsidRDefault="00F5508F" w:rsidP="0003063A"/>
    <w:p w14:paraId="2F552E82" w14:textId="213D9D1C" w:rsidR="00F5508F" w:rsidRPr="00F5508F" w:rsidRDefault="00F5508F" w:rsidP="00F5508F">
      <w:pPr>
        <w:jc w:val="center"/>
        <w:rPr>
          <w:b/>
          <w:sz w:val="32"/>
          <w:szCs w:val="32"/>
        </w:rPr>
      </w:pPr>
      <w:r w:rsidRPr="00F5508F">
        <w:rPr>
          <w:b/>
          <w:sz w:val="32"/>
          <w:szCs w:val="32"/>
        </w:rPr>
        <w:t>ПРИЛОЖЕНИЯ</w:t>
      </w:r>
    </w:p>
    <w:p w14:paraId="71E60AEA" w14:textId="77777777" w:rsidR="00F5508F" w:rsidRDefault="00F5508F" w:rsidP="00F5508F">
      <w:pPr>
        <w:jc w:val="center"/>
      </w:pPr>
    </w:p>
    <w:p w14:paraId="53C0F670" w14:textId="5112711C" w:rsidR="00F5508F" w:rsidRPr="00BE5C14" w:rsidRDefault="00F5508F" w:rsidP="00F5508F">
      <w:pPr>
        <w:spacing w:line="360" w:lineRule="auto"/>
        <w:jc w:val="center"/>
      </w:pPr>
      <w:r w:rsidRPr="00BE5C14">
        <w:t>к материалам по обоснованию</w:t>
      </w:r>
    </w:p>
    <w:p w14:paraId="09F36C9A" w14:textId="22B8E790" w:rsidR="00F5508F" w:rsidRPr="00BE5C14" w:rsidRDefault="00F5508F" w:rsidP="00F5508F">
      <w:pPr>
        <w:spacing w:line="360" w:lineRule="auto"/>
        <w:jc w:val="center"/>
      </w:pPr>
      <w:r w:rsidRPr="00BE5C14">
        <w:t>Проекта внесения изменений в Генеральный план</w:t>
      </w:r>
    </w:p>
    <w:p w14:paraId="65F27D2C" w14:textId="13A932C3" w:rsidR="00F5508F" w:rsidRPr="00BE5C14" w:rsidRDefault="00BE5C14" w:rsidP="00F5508F">
      <w:pPr>
        <w:spacing w:line="360" w:lineRule="auto"/>
        <w:jc w:val="center"/>
      </w:pPr>
      <w:r w:rsidRPr="00BE5C14">
        <w:t>Переправненского сельского</w:t>
      </w:r>
      <w:r w:rsidR="00F5508F" w:rsidRPr="00BE5C14">
        <w:t xml:space="preserve"> поселения</w:t>
      </w:r>
    </w:p>
    <w:p w14:paraId="072FFF71" w14:textId="77777777" w:rsidR="00A81699" w:rsidRDefault="00BE5C14" w:rsidP="00F5508F">
      <w:pPr>
        <w:spacing w:line="360" w:lineRule="auto"/>
        <w:jc w:val="center"/>
        <w:sectPr w:rsidR="00A81699" w:rsidSect="00A558AE">
          <w:footerReference w:type="default" r:id="rId26"/>
          <w:pgSz w:w="11906" w:h="16838"/>
          <w:pgMar w:top="1134" w:right="851" w:bottom="1134" w:left="1701" w:header="709" w:footer="0" w:gutter="0"/>
          <w:cols w:space="708"/>
          <w:titlePg/>
          <w:docGrid w:linePitch="381"/>
        </w:sectPr>
      </w:pPr>
      <w:r w:rsidRPr="00BE5C14">
        <w:t xml:space="preserve">Мостовского </w:t>
      </w:r>
      <w:r w:rsidR="00F5508F" w:rsidRPr="00BE5C14">
        <w:t>района</w:t>
      </w:r>
    </w:p>
    <w:p w14:paraId="31A7F295" w14:textId="79EA4870" w:rsidR="00A81699" w:rsidRPr="00A81699" w:rsidRDefault="00A81699" w:rsidP="00A81699">
      <w:pPr>
        <w:spacing w:after="60"/>
        <w:jc w:val="center"/>
        <w:rPr>
          <w:b/>
          <w:sz w:val="26"/>
          <w:szCs w:val="26"/>
        </w:rPr>
      </w:pPr>
      <w:r w:rsidRPr="00A81699">
        <w:rPr>
          <w:b/>
          <w:sz w:val="26"/>
          <w:szCs w:val="26"/>
        </w:rPr>
        <w:lastRenderedPageBreak/>
        <w:t>Приложение 1</w:t>
      </w:r>
    </w:p>
    <w:p w14:paraId="2BE9D7CA" w14:textId="448916F8" w:rsidR="00A81699" w:rsidRPr="00A81699" w:rsidRDefault="0046783D" w:rsidP="00A81699">
      <w:pPr>
        <w:spacing w:after="60"/>
        <w:jc w:val="center"/>
        <w:rPr>
          <w:sz w:val="24"/>
          <w:szCs w:val="24"/>
          <w:highlight w:val="yellow"/>
        </w:rPr>
      </w:pPr>
      <w:r w:rsidRPr="0046783D">
        <w:rPr>
          <w:sz w:val="24"/>
          <w:szCs w:val="24"/>
        </w:rPr>
        <w:t>Виды животных и растений, занесенных в Красную книгу Краснодарского края, места обитания которых расположены на территории</w:t>
      </w:r>
      <w:r w:rsidR="00A81699" w:rsidRPr="00A81699">
        <w:rPr>
          <w:sz w:val="24"/>
          <w:szCs w:val="24"/>
        </w:rPr>
        <w:t xml:space="preserve"> Переправненского сельского поселения Мостовского райо</w:t>
      </w:r>
      <w:r w:rsidR="00A81699">
        <w:rPr>
          <w:sz w:val="24"/>
          <w:szCs w:val="24"/>
        </w:rPr>
        <w:t>на краснодарского края.</w:t>
      </w:r>
    </w:p>
    <w:p w14:paraId="1312022B" w14:textId="77777777" w:rsidR="00A81699" w:rsidRDefault="00A81699" w:rsidP="00A81699">
      <w:pPr>
        <w:spacing w:after="60"/>
        <w:ind w:firstLine="709"/>
        <w:jc w:val="both"/>
        <w:rPr>
          <w:sz w:val="24"/>
          <w:szCs w:val="24"/>
        </w:rPr>
      </w:pPr>
    </w:p>
    <w:p w14:paraId="34E9DC67" w14:textId="77777777" w:rsidR="00A81699" w:rsidRDefault="00A81699" w:rsidP="00A81699">
      <w:pPr>
        <w:spacing w:after="60"/>
        <w:ind w:firstLine="709"/>
        <w:jc w:val="both"/>
        <w:rPr>
          <w:sz w:val="24"/>
          <w:szCs w:val="24"/>
        </w:rPr>
      </w:pPr>
    </w:p>
    <w:p w14:paraId="5B0510B9" w14:textId="5302C98B" w:rsidR="00A81699" w:rsidRPr="00423F3C" w:rsidRDefault="00A81699" w:rsidP="00A81699">
      <w:pPr>
        <w:spacing w:after="60"/>
        <w:ind w:firstLine="709"/>
        <w:jc w:val="both"/>
        <w:rPr>
          <w:b/>
          <w:sz w:val="24"/>
          <w:szCs w:val="24"/>
        </w:rPr>
      </w:pPr>
      <w:r>
        <w:rPr>
          <w:b/>
          <w:sz w:val="24"/>
          <w:szCs w:val="24"/>
        </w:rPr>
        <w:t>1.</w:t>
      </w:r>
      <w:r w:rsidR="00B73020">
        <w:rPr>
          <w:b/>
          <w:sz w:val="24"/>
          <w:szCs w:val="24"/>
        </w:rPr>
        <w:t>1</w:t>
      </w:r>
      <w:r>
        <w:rPr>
          <w:b/>
          <w:sz w:val="24"/>
          <w:szCs w:val="24"/>
        </w:rPr>
        <w:t xml:space="preserve"> </w:t>
      </w:r>
      <w:r w:rsidRPr="00423F3C">
        <w:rPr>
          <w:b/>
          <w:sz w:val="24"/>
          <w:szCs w:val="24"/>
        </w:rPr>
        <w:t>Красная книга Краснодарского края (животные)</w:t>
      </w:r>
    </w:p>
    <w:p w14:paraId="6C5F7ADF" w14:textId="77777777" w:rsidR="00A81699" w:rsidRPr="001B4A70" w:rsidRDefault="00A81699" w:rsidP="00A81699">
      <w:pPr>
        <w:spacing w:after="60"/>
        <w:ind w:firstLine="709"/>
        <w:jc w:val="both"/>
        <w:rPr>
          <w:b/>
          <w:sz w:val="24"/>
          <w:szCs w:val="24"/>
        </w:rPr>
      </w:pPr>
      <w:r w:rsidRPr="001B4A70">
        <w:rPr>
          <w:b/>
          <w:sz w:val="24"/>
          <w:szCs w:val="24"/>
        </w:rPr>
        <w:t>Пещерник кавказский</w:t>
      </w:r>
      <w:r>
        <w:rPr>
          <w:b/>
          <w:sz w:val="24"/>
          <w:szCs w:val="24"/>
        </w:rPr>
        <w:t xml:space="preserve"> (</w:t>
      </w:r>
      <w:r w:rsidRPr="001B4A70">
        <w:rPr>
          <w:b/>
          <w:sz w:val="24"/>
          <w:szCs w:val="24"/>
        </w:rPr>
        <w:t>Dolichopoda euxina Semenov</w:t>
      </w:r>
      <w:r>
        <w:rPr>
          <w:b/>
          <w:sz w:val="24"/>
          <w:szCs w:val="24"/>
        </w:rPr>
        <w:t>)</w:t>
      </w:r>
    </w:p>
    <w:p w14:paraId="25F9ABE8" w14:textId="77777777" w:rsidR="00A81699" w:rsidRPr="00F42C5F" w:rsidRDefault="00A81699" w:rsidP="00A81699">
      <w:pPr>
        <w:spacing w:after="60"/>
        <w:ind w:firstLine="709"/>
        <w:jc w:val="both"/>
        <w:rPr>
          <w:sz w:val="24"/>
          <w:szCs w:val="24"/>
        </w:rPr>
      </w:pPr>
      <w:r w:rsidRPr="00F42C5F">
        <w:rPr>
          <w:sz w:val="24"/>
          <w:szCs w:val="24"/>
        </w:rPr>
        <w:t>Систематическое положение Семейство пещерники — Rhaphidophoridae.</w:t>
      </w:r>
    </w:p>
    <w:p w14:paraId="7644B686" w14:textId="77777777" w:rsidR="00A81699" w:rsidRDefault="00A81699" w:rsidP="00A81699">
      <w:pPr>
        <w:spacing w:after="60"/>
        <w:ind w:firstLine="709"/>
        <w:jc w:val="both"/>
        <w:rPr>
          <w:sz w:val="24"/>
          <w:szCs w:val="24"/>
        </w:rPr>
      </w:pPr>
      <w:r w:rsidRPr="00F42C5F">
        <w:rPr>
          <w:sz w:val="24"/>
          <w:szCs w:val="24"/>
        </w:rPr>
        <w:t>Статус</w:t>
      </w:r>
      <w:r>
        <w:rPr>
          <w:sz w:val="24"/>
          <w:szCs w:val="24"/>
        </w:rPr>
        <w:t xml:space="preserve"> –</w:t>
      </w:r>
      <w:r w:rsidRPr="00F42C5F">
        <w:rPr>
          <w:sz w:val="24"/>
          <w:szCs w:val="24"/>
        </w:rPr>
        <w:t xml:space="preserve"> 1Б «Находящийся под угрозой исчезновения» — 1Б, УИ.</w:t>
      </w:r>
    </w:p>
    <w:p w14:paraId="451B2B50" w14:textId="77777777" w:rsidR="00A81699" w:rsidRPr="001B4A70" w:rsidRDefault="00A81699" w:rsidP="00A81699">
      <w:pPr>
        <w:spacing w:after="60"/>
        <w:ind w:firstLine="709"/>
        <w:jc w:val="both"/>
        <w:rPr>
          <w:i/>
          <w:sz w:val="24"/>
          <w:szCs w:val="24"/>
        </w:rPr>
      </w:pPr>
      <w:r w:rsidRPr="001B4A70">
        <w:rPr>
          <w:i/>
          <w:sz w:val="24"/>
          <w:szCs w:val="24"/>
        </w:rPr>
        <w:t>Распространение</w:t>
      </w:r>
    </w:p>
    <w:p w14:paraId="3E5986FC" w14:textId="77777777" w:rsidR="00A81699" w:rsidRPr="001B4A70" w:rsidRDefault="00A81699" w:rsidP="00A81699">
      <w:pPr>
        <w:spacing w:after="60"/>
        <w:ind w:firstLine="709"/>
        <w:jc w:val="both"/>
        <w:rPr>
          <w:sz w:val="24"/>
          <w:szCs w:val="24"/>
        </w:rPr>
      </w:pPr>
      <w:r w:rsidRPr="001B4A70">
        <w:rPr>
          <w:sz w:val="24"/>
          <w:szCs w:val="24"/>
        </w:rPr>
        <w:t>Эндемичный для Черноморского побережья Кавказа и некоторых не очень отдаленных от него р</w:t>
      </w:r>
      <w:r>
        <w:rPr>
          <w:sz w:val="24"/>
          <w:szCs w:val="24"/>
        </w:rPr>
        <w:t>айо</w:t>
      </w:r>
      <w:r w:rsidRPr="001B4A70">
        <w:rPr>
          <w:sz w:val="24"/>
          <w:szCs w:val="24"/>
        </w:rPr>
        <w:t xml:space="preserve">нов вид, принадлежащий к обширному средиземноморскому роду. Ареал на западе ограничен Абхазией и юго-восточной частью КК (в р-не Сочи </w:t>
      </w:r>
      <w:r>
        <w:rPr>
          <w:sz w:val="24"/>
          <w:szCs w:val="24"/>
        </w:rPr>
        <w:t>–</w:t>
      </w:r>
      <w:r w:rsidRPr="001B4A70">
        <w:rPr>
          <w:sz w:val="24"/>
          <w:szCs w:val="24"/>
        </w:rPr>
        <w:t xml:space="preserve"> Туапсе), на востоке его граница проходит по территории Грузии (в окр. Кутаиси и Ткибули), Южной Оcетии (Кваиси). В пределах КК в конце 90 х годов прошлого века неоднократно собирался в р-нах от окрестностей ст-цы Чернореченской Мостовского р</w:t>
      </w:r>
      <w:r>
        <w:rPr>
          <w:sz w:val="24"/>
          <w:szCs w:val="24"/>
        </w:rPr>
        <w:t>айо</w:t>
      </w:r>
      <w:r w:rsidRPr="001B4A70">
        <w:rPr>
          <w:sz w:val="24"/>
          <w:szCs w:val="24"/>
        </w:rPr>
        <w:t>на на границе с КЧР на востоке до окрестностей Архипо-Осиповки на западе. Имеются находки в заброшенных горных выработках в Северском р-не, во многих пещерах на территории СНП, в Апшеронском, Мостовском и Горячеключевском р-нах КК</w:t>
      </w:r>
    </w:p>
    <w:p w14:paraId="0B9C531B" w14:textId="77777777" w:rsidR="00A81699" w:rsidRPr="001B4A70" w:rsidRDefault="00A81699" w:rsidP="00A81699">
      <w:pPr>
        <w:spacing w:after="60"/>
        <w:ind w:firstLine="709"/>
        <w:jc w:val="both"/>
        <w:rPr>
          <w:i/>
          <w:sz w:val="24"/>
          <w:szCs w:val="24"/>
        </w:rPr>
      </w:pPr>
      <w:r w:rsidRPr="001B4A70">
        <w:rPr>
          <w:i/>
          <w:sz w:val="24"/>
          <w:szCs w:val="24"/>
        </w:rPr>
        <w:t>Особенности биологии и экологии</w:t>
      </w:r>
    </w:p>
    <w:p w14:paraId="072CF952" w14:textId="77777777" w:rsidR="00A81699" w:rsidRDefault="00A81699" w:rsidP="00A81699">
      <w:pPr>
        <w:spacing w:after="60"/>
        <w:ind w:firstLine="709"/>
        <w:jc w:val="both"/>
        <w:rPr>
          <w:sz w:val="24"/>
          <w:szCs w:val="24"/>
        </w:rPr>
      </w:pPr>
      <w:r w:rsidRPr="001B4A70">
        <w:rPr>
          <w:sz w:val="24"/>
          <w:szCs w:val="24"/>
        </w:rPr>
        <w:t xml:space="preserve">Резко выраженный троглофил. На побережье обитает в подвалах и погребах домов, в природных условиях заселяет пещеры, гроты, штольни, наиболее часто — в пределах лесного пояса. В КК максимальные высоты нахождения 350—400 м над ур. моря: пещеры Ручейная, Заблудших и Назаровская, грот Барибана на карстовом массиве хр. Алек в верховьях р. Малая Хоста. Во время сборов в пещерах в летне-осенний период, наряду с имаго, постоянно встречаются личинки разных возрастов </w:t>
      </w:r>
      <w:r>
        <w:rPr>
          <w:sz w:val="24"/>
          <w:szCs w:val="24"/>
        </w:rPr>
        <w:t>–</w:t>
      </w:r>
      <w:r w:rsidRPr="001B4A70">
        <w:rPr>
          <w:sz w:val="24"/>
          <w:szCs w:val="24"/>
        </w:rPr>
        <w:t xml:space="preserve"> яйцекладка растянута. В цикле развития нет четко выраженной диапаузы. Яйца белые, мелкие (около 3,5 мм в длину и 1,5 мм в диаметре), откладываются в землю в углублениях, трещинах, у стен гротов, пещер</w:t>
      </w:r>
      <w:r>
        <w:rPr>
          <w:sz w:val="24"/>
          <w:szCs w:val="24"/>
        </w:rPr>
        <w:t>.</w:t>
      </w:r>
    </w:p>
    <w:p w14:paraId="63656F57" w14:textId="77777777" w:rsidR="00A81699" w:rsidRDefault="00A81699" w:rsidP="00A81699">
      <w:pPr>
        <w:spacing w:after="60"/>
        <w:ind w:firstLine="709"/>
        <w:jc w:val="both"/>
        <w:rPr>
          <w:sz w:val="24"/>
          <w:szCs w:val="24"/>
        </w:rPr>
      </w:pPr>
      <w:r w:rsidRPr="001B4A70">
        <w:rPr>
          <w:sz w:val="24"/>
          <w:szCs w:val="24"/>
        </w:rPr>
        <w:t>Наибольшую опасность для популяций представляют изменения условий существования в связи с участившимся посещением пещер туристами.</w:t>
      </w:r>
    </w:p>
    <w:p w14:paraId="456D516B" w14:textId="77777777" w:rsidR="00A81699" w:rsidRDefault="00A81699" w:rsidP="00A81699">
      <w:pPr>
        <w:spacing w:after="60"/>
        <w:ind w:firstLine="709"/>
        <w:jc w:val="both"/>
        <w:rPr>
          <w:b/>
          <w:sz w:val="24"/>
          <w:szCs w:val="24"/>
        </w:rPr>
      </w:pPr>
      <w:r w:rsidRPr="001B4A70">
        <w:rPr>
          <w:b/>
          <w:sz w:val="24"/>
          <w:szCs w:val="24"/>
        </w:rPr>
        <w:t xml:space="preserve">Бескрылая кобылка Уварова </w:t>
      </w:r>
      <w:r>
        <w:rPr>
          <w:b/>
          <w:sz w:val="24"/>
          <w:szCs w:val="24"/>
        </w:rPr>
        <w:t>(</w:t>
      </w:r>
      <w:r w:rsidRPr="001B4A70">
        <w:rPr>
          <w:b/>
          <w:sz w:val="24"/>
          <w:szCs w:val="24"/>
        </w:rPr>
        <w:t>Podisma uvarovi Ramme</w:t>
      </w:r>
      <w:r>
        <w:rPr>
          <w:b/>
          <w:sz w:val="24"/>
          <w:szCs w:val="24"/>
        </w:rPr>
        <w:t>)</w:t>
      </w:r>
    </w:p>
    <w:p w14:paraId="0DD95688" w14:textId="77777777" w:rsidR="00A81699" w:rsidRPr="001B4A70" w:rsidRDefault="00A81699" w:rsidP="00A81699">
      <w:pPr>
        <w:spacing w:after="60"/>
        <w:ind w:firstLine="709"/>
        <w:jc w:val="both"/>
        <w:rPr>
          <w:sz w:val="24"/>
          <w:szCs w:val="24"/>
        </w:rPr>
      </w:pPr>
      <w:r w:rsidRPr="001B4A70">
        <w:rPr>
          <w:sz w:val="24"/>
          <w:szCs w:val="24"/>
        </w:rPr>
        <w:t>Семейство настоящие саранчовые — Acrididae.</w:t>
      </w:r>
    </w:p>
    <w:p w14:paraId="65D95F05" w14:textId="77777777" w:rsidR="00A81699" w:rsidRDefault="00A81699" w:rsidP="00A81699">
      <w:pPr>
        <w:tabs>
          <w:tab w:val="left" w:pos="4387"/>
        </w:tabs>
        <w:spacing w:after="60"/>
        <w:ind w:firstLine="709"/>
        <w:jc w:val="both"/>
        <w:rPr>
          <w:sz w:val="24"/>
          <w:szCs w:val="24"/>
        </w:rPr>
      </w:pPr>
      <w:r w:rsidRPr="001B4A70">
        <w:rPr>
          <w:sz w:val="24"/>
          <w:szCs w:val="24"/>
        </w:rPr>
        <w:t>Статус 2 «Уязвимый» — 2, УВ.</w:t>
      </w:r>
    </w:p>
    <w:p w14:paraId="5F1F24D2" w14:textId="77777777" w:rsidR="00A81699" w:rsidRPr="001B4A70" w:rsidRDefault="00A81699" w:rsidP="00A81699">
      <w:pPr>
        <w:tabs>
          <w:tab w:val="left" w:pos="4387"/>
        </w:tabs>
        <w:spacing w:after="60"/>
        <w:ind w:firstLine="709"/>
        <w:jc w:val="both"/>
        <w:rPr>
          <w:i/>
          <w:sz w:val="24"/>
          <w:szCs w:val="24"/>
        </w:rPr>
      </w:pPr>
      <w:r w:rsidRPr="001B4A70">
        <w:rPr>
          <w:i/>
          <w:sz w:val="24"/>
          <w:szCs w:val="24"/>
        </w:rPr>
        <w:t>Распространение</w:t>
      </w:r>
    </w:p>
    <w:p w14:paraId="48D47C9B" w14:textId="77777777" w:rsidR="00A81699" w:rsidRPr="001B4A70" w:rsidRDefault="00A81699" w:rsidP="00A81699">
      <w:pPr>
        <w:tabs>
          <w:tab w:val="left" w:pos="4387"/>
        </w:tabs>
        <w:spacing w:after="60"/>
        <w:ind w:firstLine="709"/>
        <w:jc w:val="both"/>
        <w:rPr>
          <w:sz w:val="24"/>
          <w:szCs w:val="24"/>
        </w:rPr>
      </w:pPr>
      <w:r w:rsidRPr="001B4A70">
        <w:rPr>
          <w:sz w:val="24"/>
          <w:szCs w:val="24"/>
        </w:rPr>
        <w:t>Локальный эндемик. Глобальный ареал занимает лишь высокогорные р-ны на западе КЧР, в РА и на юго-востоке КК. В КЧР найден на севере Тебердинско</w:t>
      </w:r>
      <w:r>
        <w:rPr>
          <w:sz w:val="24"/>
          <w:szCs w:val="24"/>
        </w:rPr>
        <w:t>го заповедника, на хр. Кынырчат</w:t>
      </w:r>
      <w:r w:rsidRPr="001B4A70">
        <w:rPr>
          <w:sz w:val="24"/>
          <w:szCs w:val="24"/>
        </w:rPr>
        <w:t>. В РА известен из р-на Майкопа, с хр. Бамбак, Ачешбок, г. Абаго, Лагонакского нагорья (г. Оштен). В КК встречается на г. Ятыргварта (плато</w:t>
      </w:r>
      <w:r>
        <w:rPr>
          <w:sz w:val="24"/>
          <w:szCs w:val="24"/>
        </w:rPr>
        <w:t xml:space="preserve"> Скирда), в окрестностях Псебая</w:t>
      </w:r>
      <w:r w:rsidRPr="001B4A70">
        <w:rPr>
          <w:sz w:val="24"/>
          <w:szCs w:val="24"/>
        </w:rPr>
        <w:t>. В целом, ареал вида ограничен юго-восточной частью Западного Кавказа: в пределах КК — РА до р-на верховьев р. Теберды в КЧР.</w:t>
      </w:r>
    </w:p>
    <w:p w14:paraId="1ABD2ADD" w14:textId="77777777" w:rsidR="00A81699" w:rsidRPr="001B4A70" w:rsidRDefault="00A81699" w:rsidP="00A81699">
      <w:pPr>
        <w:tabs>
          <w:tab w:val="left" w:pos="4387"/>
        </w:tabs>
        <w:spacing w:after="60"/>
        <w:ind w:firstLine="709"/>
        <w:jc w:val="both"/>
        <w:rPr>
          <w:i/>
          <w:sz w:val="24"/>
          <w:szCs w:val="24"/>
        </w:rPr>
      </w:pPr>
      <w:r w:rsidRPr="001B4A70">
        <w:rPr>
          <w:i/>
          <w:sz w:val="24"/>
          <w:szCs w:val="24"/>
        </w:rPr>
        <w:t>Особенности биологии и экологии</w:t>
      </w:r>
    </w:p>
    <w:p w14:paraId="662230FB" w14:textId="77777777" w:rsidR="00A81699" w:rsidRDefault="00A81699" w:rsidP="00A81699">
      <w:pPr>
        <w:tabs>
          <w:tab w:val="left" w:pos="4387"/>
        </w:tabs>
        <w:spacing w:after="60"/>
        <w:ind w:firstLine="709"/>
        <w:jc w:val="both"/>
        <w:rPr>
          <w:sz w:val="24"/>
          <w:szCs w:val="24"/>
        </w:rPr>
      </w:pPr>
      <w:r w:rsidRPr="001B4A70">
        <w:rPr>
          <w:sz w:val="24"/>
          <w:szCs w:val="24"/>
        </w:rPr>
        <w:t>Специально не изучались. Одна генерация в год, зимует в фазе яйца. Обитает в высокогорьях. Так, на г. Оштен живет в суб- альпийск</w:t>
      </w:r>
      <w:r>
        <w:rPr>
          <w:sz w:val="24"/>
          <w:szCs w:val="24"/>
        </w:rPr>
        <w:t>ой зоне, на высоте 1600—1700 м»</w:t>
      </w:r>
      <w:r w:rsidRPr="001B4A70">
        <w:rPr>
          <w:sz w:val="24"/>
          <w:szCs w:val="24"/>
        </w:rPr>
        <w:t>. На хр. Кынырчат найден в пределах верхней границы леса и умеренно сухих злаково-разнотравных и разнотравно-злаковых субальпийских лугов, в диапазоне высот 2450—2900 м над ур. моря, где редок</w:t>
      </w:r>
      <w:r>
        <w:rPr>
          <w:sz w:val="24"/>
          <w:szCs w:val="24"/>
        </w:rPr>
        <w:t>.</w:t>
      </w:r>
    </w:p>
    <w:p w14:paraId="48BDFF13" w14:textId="77777777" w:rsidR="00A81699" w:rsidRDefault="00A81699" w:rsidP="00A81699">
      <w:pPr>
        <w:tabs>
          <w:tab w:val="left" w:pos="4387"/>
        </w:tabs>
        <w:spacing w:after="60"/>
        <w:ind w:firstLine="709"/>
        <w:jc w:val="both"/>
        <w:rPr>
          <w:sz w:val="24"/>
          <w:szCs w:val="24"/>
        </w:rPr>
      </w:pPr>
      <w:r w:rsidRPr="001B4A70">
        <w:rPr>
          <w:sz w:val="24"/>
          <w:szCs w:val="24"/>
        </w:rPr>
        <w:lastRenderedPageBreak/>
        <w:t>При современных тенденциях хозяйственного освоения этих территорий уже в ближайшее время с высокой долей вероятности можно прогнозировать снижение численности с последующим вымиранием отдельных популяций и общее сокращение площади ареала</w:t>
      </w:r>
      <w:r>
        <w:rPr>
          <w:sz w:val="24"/>
          <w:szCs w:val="24"/>
        </w:rPr>
        <w:t>.</w:t>
      </w:r>
    </w:p>
    <w:p w14:paraId="3BEF5957" w14:textId="77777777" w:rsidR="00A81699" w:rsidRPr="009F365F" w:rsidRDefault="00A81699" w:rsidP="00A81699">
      <w:pPr>
        <w:tabs>
          <w:tab w:val="left" w:pos="4387"/>
        </w:tabs>
        <w:spacing w:after="60"/>
        <w:ind w:firstLine="709"/>
        <w:jc w:val="both"/>
        <w:rPr>
          <w:b/>
          <w:sz w:val="24"/>
          <w:szCs w:val="24"/>
          <w:lang w:val="en-US"/>
        </w:rPr>
      </w:pPr>
      <w:r w:rsidRPr="001B4A70">
        <w:rPr>
          <w:b/>
          <w:sz w:val="24"/>
          <w:szCs w:val="24"/>
        </w:rPr>
        <w:t>Карабус</w:t>
      </w:r>
      <w:r w:rsidRPr="009F365F">
        <w:rPr>
          <w:b/>
          <w:sz w:val="24"/>
          <w:szCs w:val="24"/>
          <w:lang w:val="en-US"/>
        </w:rPr>
        <w:t xml:space="preserve"> </w:t>
      </w:r>
      <w:r w:rsidRPr="001B4A70">
        <w:rPr>
          <w:b/>
          <w:sz w:val="24"/>
          <w:szCs w:val="24"/>
        </w:rPr>
        <w:t>Кавказский</w:t>
      </w:r>
      <w:r w:rsidRPr="009F365F">
        <w:rPr>
          <w:b/>
          <w:sz w:val="24"/>
          <w:szCs w:val="24"/>
          <w:lang w:val="en-US"/>
        </w:rPr>
        <w:t xml:space="preserve"> (Carabus caucasicus Adams)</w:t>
      </w:r>
    </w:p>
    <w:p w14:paraId="6843257C" w14:textId="77777777" w:rsidR="00A81699" w:rsidRPr="001B4A70" w:rsidRDefault="00A81699" w:rsidP="00A81699">
      <w:pPr>
        <w:tabs>
          <w:tab w:val="left" w:pos="4387"/>
        </w:tabs>
        <w:spacing w:after="60"/>
        <w:ind w:firstLine="709"/>
        <w:jc w:val="both"/>
        <w:rPr>
          <w:sz w:val="24"/>
          <w:szCs w:val="24"/>
        </w:rPr>
      </w:pPr>
      <w:r w:rsidRPr="001B4A70">
        <w:rPr>
          <w:sz w:val="24"/>
          <w:szCs w:val="24"/>
        </w:rPr>
        <w:t>Семейство жужелицы — Carabidae.</w:t>
      </w:r>
    </w:p>
    <w:p w14:paraId="7301FFCD" w14:textId="77777777" w:rsidR="00A81699" w:rsidRPr="001B4A70" w:rsidRDefault="00A81699" w:rsidP="00A81699">
      <w:pPr>
        <w:tabs>
          <w:tab w:val="left" w:pos="4387"/>
        </w:tabs>
        <w:spacing w:after="60"/>
        <w:ind w:firstLine="709"/>
        <w:jc w:val="both"/>
        <w:rPr>
          <w:sz w:val="24"/>
          <w:szCs w:val="24"/>
        </w:rPr>
      </w:pPr>
      <w:r w:rsidRPr="001B4A70">
        <w:rPr>
          <w:sz w:val="24"/>
          <w:szCs w:val="24"/>
        </w:rPr>
        <w:t>Статус 2 «Уязвимый» — 2, УВ. В Красной книге РФ отнесен к категории «2 — Сокращающиеся в численности»</w:t>
      </w:r>
    </w:p>
    <w:p w14:paraId="2EBF620C" w14:textId="77777777" w:rsidR="00A81699" w:rsidRPr="001B4A70" w:rsidRDefault="00A81699" w:rsidP="00A81699">
      <w:pPr>
        <w:tabs>
          <w:tab w:val="left" w:pos="4387"/>
        </w:tabs>
        <w:spacing w:after="60"/>
        <w:ind w:firstLine="709"/>
        <w:jc w:val="both"/>
        <w:rPr>
          <w:i/>
          <w:sz w:val="24"/>
          <w:szCs w:val="24"/>
        </w:rPr>
      </w:pPr>
      <w:r w:rsidRPr="001B4A70">
        <w:rPr>
          <w:i/>
          <w:sz w:val="24"/>
          <w:szCs w:val="24"/>
        </w:rPr>
        <w:t>Распространение</w:t>
      </w:r>
    </w:p>
    <w:p w14:paraId="7F212286" w14:textId="77777777" w:rsidR="00A81699" w:rsidRDefault="00A81699" w:rsidP="00A81699">
      <w:pPr>
        <w:tabs>
          <w:tab w:val="left" w:pos="4387"/>
        </w:tabs>
        <w:spacing w:after="60"/>
        <w:ind w:firstLine="709"/>
        <w:jc w:val="both"/>
        <w:rPr>
          <w:sz w:val="24"/>
          <w:szCs w:val="24"/>
        </w:rPr>
      </w:pPr>
      <w:r w:rsidRPr="001B4A70">
        <w:rPr>
          <w:sz w:val="24"/>
          <w:szCs w:val="24"/>
        </w:rPr>
        <w:t>Распространен в Северо-Восточной Турции, Северном Иране, на Кавказе и в Закавказье. В крае встречаются 2 подвида — более мелкий (32—44 мм) С. caucasicus caucasicus и более крупный (45—55 мм) С. caucasicus colchicus Motschulsky, 1844. Региональный ареал С. caucasicus colchicus сильно дизъюнктивен и состоит, видимо, из двух основных фрагментов — северозападного (достигающего на западе Анапы ) и юго-восточного, локализованного в целом в пределах Большого Сочи. Третий фрагмент (заселенный номинативным подвидом) расположен на прилежащих к РА и КЧР территориях Мостовского</w:t>
      </w:r>
      <w:r>
        <w:rPr>
          <w:sz w:val="24"/>
          <w:szCs w:val="24"/>
        </w:rPr>
        <w:t xml:space="preserve"> (Псебай) и Отрадненского р-нов</w:t>
      </w:r>
      <w:r w:rsidRPr="001B4A70">
        <w:rPr>
          <w:sz w:val="24"/>
          <w:szCs w:val="24"/>
        </w:rPr>
        <w:t>. Известна также находка из окрестностей Петропавловской, датированная началом XX в</w:t>
      </w:r>
      <w:r>
        <w:rPr>
          <w:sz w:val="24"/>
          <w:szCs w:val="24"/>
        </w:rPr>
        <w:t>.</w:t>
      </w:r>
    </w:p>
    <w:p w14:paraId="3536696A" w14:textId="77777777" w:rsidR="00A81699" w:rsidRPr="00246EF7" w:rsidRDefault="00A81699" w:rsidP="00A81699">
      <w:pPr>
        <w:tabs>
          <w:tab w:val="left" w:pos="4387"/>
        </w:tabs>
        <w:spacing w:after="60"/>
        <w:ind w:firstLine="709"/>
        <w:jc w:val="both"/>
        <w:rPr>
          <w:i/>
          <w:sz w:val="24"/>
          <w:szCs w:val="24"/>
        </w:rPr>
      </w:pPr>
      <w:r w:rsidRPr="00246EF7">
        <w:rPr>
          <w:i/>
          <w:sz w:val="24"/>
          <w:szCs w:val="24"/>
        </w:rPr>
        <w:t xml:space="preserve">Особенности биологии и экологии </w:t>
      </w:r>
    </w:p>
    <w:p w14:paraId="0376CF5E" w14:textId="77777777" w:rsidR="00A81699" w:rsidRPr="00246EF7" w:rsidRDefault="00A81699" w:rsidP="00A81699">
      <w:pPr>
        <w:tabs>
          <w:tab w:val="left" w:pos="4387"/>
        </w:tabs>
        <w:spacing w:after="60"/>
        <w:ind w:firstLine="709"/>
        <w:jc w:val="both"/>
        <w:rPr>
          <w:sz w:val="24"/>
          <w:szCs w:val="24"/>
        </w:rPr>
      </w:pPr>
      <w:r w:rsidRPr="00246EF7">
        <w:rPr>
          <w:sz w:val="24"/>
          <w:szCs w:val="24"/>
        </w:rPr>
        <w:t>Подстилочно-напочвенный мезофил, представленный двумя экологическими формами, в целом совпадающими с упомянутыми выше подвидами. Номинативный подвид обычно заселяет сравнительно сухие лесные сообщества (преимущественно дубравы северного склона Кавказа). Второй в основном приурочен к мезофитным лиственным и смешанным лесам, особенно в условиях скального и известкового (карстового) рельефа. Характерные стации крайне западных популяций из р-на Геленджика — Анапы ближе к таковым номинативного подвида, они заселяют также нагорные степи безлесных хребтов. Отмечался в садах и парках. Жуки наиболее активны ночью, но иногда наблюдается и дневная активность (особенно в период яйцекладки и перед массовой гибелью имаго).</w:t>
      </w:r>
    </w:p>
    <w:p w14:paraId="7FFE040A" w14:textId="77777777" w:rsidR="00A81699" w:rsidRDefault="00A81699" w:rsidP="00A81699">
      <w:pPr>
        <w:tabs>
          <w:tab w:val="left" w:pos="4387"/>
        </w:tabs>
        <w:spacing w:after="60"/>
        <w:ind w:firstLine="709"/>
        <w:jc w:val="both"/>
        <w:rPr>
          <w:sz w:val="24"/>
          <w:szCs w:val="24"/>
        </w:rPr>
      </w:pPr>
      <w:r w:rsidRPr="00246EF7">
        <w:rPr>
          <w:sz w:val="24"/>
          <w:szCs w:val="24"/>
        </w:rPr>
        <w:t>Отмечено также питание личинками насекомых, дождевыми червями и мелкими позвоночными. Полезная роль вида была известна местным жителям, которые заносили его в сады и огороды для борьбы с вредителями</w:t>
      </w:r>
    </w:p>
    <w:p w14:paraId="4EEDEAFE" w14:textId="77777777" w:rsidR="00A81699" w:rsidRDefault="00A81699" w:rsidP="00A81699">
      <w:pPr>
        <w:tabs>
          <w:tab w:val="left" w:pos="4387"/>
        </w:tabs>
        <w:spacing w:after="60"/>
        <w:ind w:firstLine="709"/>
        <w:jc w:val="both"/>
        <w:rPr>
          <w:sz w:val="24"/>
          <w:szCs w:val="24"/>
        </w:rPr>
      </w:pPr>
      <w:r w:rsidRPr="00246EF7">
        <w:rPr>
          <w:sz w:val="24"/>
          <w:szCs w:val="24"/>
        </w:rPr>
        <w:t>За последние 10 лет отмечается устойчивая тенденция к снижению численности вида</w:t>
      </w:r>
      <w:r>
        <w:rPr>
          <w:sz w:val="24"/>
          <w:szCs w:val="24"/>
        </w:rPr>
        <w:t xml:space="preserve">. </w:t>
      </w:r>
      <w:r w:rsidRPr="00246EF7">
        <w:rPr>
          <w:sz w:val="24"/>
          <w:szCs w:val="24"/>
        </w:rPr>
        <w:t>Основными лимитирующими факторами выступают вырубки лесов, сопровождающиеся пересыханием малых рек и ручьев — мест питания жужелицы, и обработки пестицидами агроценозов, соседствующих с лесными массивами. В XIX в. в отдельных р нах вид был предметом промысла и использовался при изготовлении украшений. Возможно, в некоторых местах численность популяций и в настоящее время может быть подорвана массовым коммерческим сбором коллекционерами. В последние годы из-за сильных засух и лесных пожаров, уничтожающих естественные растительные сообщества</w:t>
      </w:r>
      <w:r>
        <w:rPr>
          <w:sz w:val="24"/>
          <w:szCs w:val="24"/>
        </w:rPr>
        <w:t>.</w:t>
      </w:r>
    </w:p>
    <w:p w14:paraId="185CF9C1" w14:textId="77777777" w:rsidR="00A81699" w:rsidRPr="009F365F" w:rsidRDefault="00A81699" w:rsidP="00A81699">
      <w:pPr>
        <w:tabs>
          <w:tab w:val="left" w:pos="4387"/>
        </w:tabs>
        <w:spacing w:after="60"/>
        <w:ind w:firstLine="709"/>
        <w:jc w:val="both"/>
        <w:rPr>
          <w:b/>
          <w:sz w:val="24"/>
          <w:szCs w:val="24"/>
        </w:rPr>
      </w:pPr>
      <w:r w:rsidRPr="009F365F">
        <w:rPr>
          <w:b/>
          <w:sz w:val="24"/>
          <w:szCs w:val="24"/>
        </w:rPr>
        <w:t>Шмель пахучий (Bombus fragrans)</w:t>
      </w:r>
    </w:p>
    <w:p w14:paraId="41E60EAB" w14:textId="77777777" w:rsidR="00A81699" w:rsidRPr="00246EF7" w:rsidRDefault="00A81699" w:rsidP="00A81699">
      <w:pPr>
        <w:tabs>
          <w:tab w:val="left" w:pos="4387"/>
        </w:tabs>
        <w:spacing w:after="60"/>
        <w:ind w:firstLine="709"/>
        <w:jc w:val="both"/>
        <w:rPr>
          <w:sz w:val="24"/>
          <w:szCs w:val="24"/>
        </w:rPr>
      </w:pPr>
      <w:r w:rsidRPr="00246EF7">
        <w:rPr>
          <w:sz w:val="24"/>
          <w:szCs w:val="24"/>
        </w:rPr>
        <w:t>Систематическое положение Семейство пчелиные — Apidae.</w:t>
      </w:r>
    </w:p>
    <w:p w14:paraId="31CDA0BF" w14:textId="77777777" w:rsidR="00A81699" w:rsidRPr="00246EF7" w:rsidRDefault="00A81699" w:rsidP="00A81699">
      <w:pPr>
        <w:tabs>
          <w:tab w:val="left" w:pos="4387"/>
        </w:tabs>
        <w:spacing w:after="60"/>
        <w:ind w:firstLine="709"/>
        <w:jc w:val="both"/>
        <w:rPr>
          <w:sz w:val="24"/>
          <w:szCs w:val="24"/>
        </w:rPr>
      </w:pPr>
      <w:r w:rsidRPr="00246EF7">
        <w:rPr>
          <w:sz w:val="24"/>
          <w:szCs w:val="24"/>
        </w:rPr>
        <w:t>Статус</w:t>
      </w:r>
      <w:r>
        <w:rPr>
          <w:sz w:val="24"/>
          <w:szCs w:val="24"/>
        </w:rPr>
        <w:t xml:space="preserve"> – </w:t>
      </w:r>
      <w:r w:rsidRPr="00246EF7">
        <w:rPr>
          <w:sz w:val="24"/>
          <w:szCs w:val="24"/>
        </w:rPr>
        <w:t xml:space="preserve">1А «Находящийся в критическом состоянии» — 1А, КС. </w:t>
      </w:r>
    </w:p>
    <w:p w14:paraId="389C8512" w14:textId="77777777" w:rsidR="00A81699" w:rsidRPr="009F365F" w:rsidRDefault="00A81699" w:rsidP="00A81699">
      <w:pPr>
        <w:tabs>
          <w:tab w:val="left" w:pos="4387"/>
        </w:tabs>
        <w:spacing w:after="60"/>
        <w:ind w:firstLine="709"/>
        <w:jc w:val="both"/>
        <w:rPr>
          <w:i/>
          <w:sz w:val="24"/>
          <w:szCs w:val="24"/>
        </w:rPr>
      </w:pPr>
      <w:r w:rsidRPr="009F365F">
        <w:rPr>
          <w:i/>
          <w:sz w:val="24"/>
          <w:szCs w:val="24"/>
        </w:rPr>
        <w:t xml:space="preserve">Распространение </w:t>
      </w:r>
    </w:p>
    <w:p w14:paraId="67A9DA87" w14:textId="77777777" w:rsidR="00A81699" w:rsidRDefault="00A81699" w:rsidP="00A81699">
      <w:pPr>
        <w:tabs>
          <w:tab w:val="left" w:pos="4387"/>
        </w:tabs>
        <w:spacing w:after="60"/>
        <w:ind w:firstLine="709"/>
        <w:jc w:val="both"/>
        <w:rPr>
          <w:sz w:val="24"/>
          <w:szCs w:val="24"/>
        </w:rPr>
      </w:pPr>
      <w:r w:rsidRPr="00246EF7">
        <w:rPr>
          <w:sz w:val="24"/>
          <w:szCs w:val="24"/>
        </w:rPr>
        <w:t>Ареал вида включает степную зону юго-востока европейской части РФ, южн</w:t>
      </w:r>
      <w:r>
        <w:rPr>
          <w:sz w:val="24"/>
          <w:szCs w:val="24"/>
        </w:rPr>
        <w:t>ой Сибири, Казахстана</w:t>
      </w:r>
      <w:r w:rsidRPr="00246EF7">
        <w:rPr>
          <w:sz w:val="24"/>
          <w:szCs w:val="24"/>
        </w:rPr>
        <w:t>. На территории КК он занимает восточные р-ны от Белоглинского до Мостовского</w:t>
      </w:r>
    </w:p>
    <w:p w14:paraId="2BA2259B" w14:textId="77777777" w:rsidR="003860AD" w:rsidRPr="00246EF7" w:rsidRDefault="003860AD" w:rsidP="00A81699">
      <w:pPr>
        <w:tabs>
          <w:tab w:val="left" w:pos="4387"/>
        </w:tabs>
        <w:spacing w:after="60"/>
        <w:ind w:firstLine="709"/>
        <w:jc w:val="both"/>
        <w:rPr>
          <w:sz w:val="24"/>
          <w:szCs w:val="24"/>
        </w:rPr>
      </w:pPr>
    </w:p>
    <w:p w14:paraId="7A3168D2" w14:textId="77777777" w:rsidR="00A81699" w:rsidRPr="009F365F" w:rsidRDefault="00A81699" w:rsidP="00A81699">
      <w:pPr>
        <w:tabs>
          <w:tab w:val="left" w:pos="4387"/>
        </w:tabs>
        <w:spacing w:after="60"/>
        <w:ind w:firstLine="709"/>
        <w:jc w:val="both"/>
        <w:rPr>
          <w:i/>
          <w:sz w:val="24"/>
          <w:szCs w:val="24"/>
        </w:rPr>
      </w:pPr>
      <w:r w:rsidRPr="009F365F">
        <w:rPr>
          <w:i/>
          <w:sz w:val="24"/>
          <w:szCs w:val="24"/>
        </w:rPr>
        <w:lastRenderedPageBreak/>
        <w:t xml:space="preserve">Особенности биологии и экологии </w:t>
      </w:r>
    </w:p>
    <w:p w14:paraId="548F4330" w14:textId="77777777" w:rsidR="00A81699" w:rsidRPr="00246EF7" w:rsidRDefault="00A81699" w:rsidP="00A81699">
      <w:pPr>
        <w:tabs>
          <w:tab w:val="left" w:pos="4387"/>
        </w:tabs>
        <w:spacing w:after="60"/>
        <w:ind w:firstLine="709"/>
        <w:jc w:val="both"/>
        <w:rPr>
          <w:sz w:val="24"/>
          <w:szCs w:val="24"/>
        </w:rPr>
      </w:pPr>
      <w:r w:rsidRPr="00246EF7">
        <w:rPr>
          <w:sz w:val="24"/>
          <w:szCs w:val="24"/>
        </w:rPr>
        <w:t>Степной вид. Самки-основательницы вылетают в конце мая. Гнездование подземное, как правило, в норах грызунов. Предпочитаемые кормовые растения из семейств Boraginaceae, Fabaceae и Lamiaceae.</w:t>
      </w:r>
    </w:p>
    <w:p w14:paraId="17116EDE" w14:textId="77777777" w:rsidR="00A81699" w:rsidRDefault="00A81699" w:rsidP="00A81699">
      <w:pPr>
        <w:tabs>
          <w:tab w:val="left" w:pos="4387"/>
        </w:tabs>
        <w:spacing w:after="60"/>
        <w:ind w:firstLine="709"/>
        <w:jc w:val="both"/>
        <w:rPr>
          <w:sz w:val="24"/>
          <w:szCs w:val="24"/>
        </w:rPr>
      </w:pPr>
      <w:r w:rsidRPr="00246EF7">
        <w:rPr>
          <w:sz w:val="24"/>
          <w:szCs w:val="24"/>
        </w:rPr>
        <w:t xml:space="preserve">Локально распространенный стенобионтный, малочисленный вид, обитающий в зоне интенсивной сельскохозяйственной деятельности.  </w:t>
      </w:r>
    </w:p>
    <w:p w14:paraId="12D6F9BE" w14:textId="77777777" w:rsidR="00A81699" w:rsidRPr="00246EF7" w:rsidRDefault="00A81699" w:rsidP="00A81699">
      <w:pPr>
        <w:tabs>
          <w:tab w:val="left" w:pos="4387"/>
        </w:tabs>
        <w:spacing w:after="60"/>
        <w:ind w:firstLine="709"/>
        <w:jc w:val="both"/>
        <w:rPr>
          <w:sz w:val="24"/>
          <w:szCs w:val="24"/>
        </w:rPr>
      </w:pPr>
      <w:r w:rsidRPr="00246EF7">
        <w:rPr>
          <w:sz w:val="24"/>
          <w:szCs w:val="24"/>
        </w:rPr>
        <w:t>Лимитирующим фактором является интенсивная распашка степей, выжигание трав</w:t>
      </w:r>
      <w:r>
        <w:rPr>
          <w:sz w:val="24"/>
          <w:szCs w:val="24"/>
        </w:rPr>
        <w:t>ы, сенокошение и перевыпас скота.</w:t>
      </w:r>
    </w:p>
    <w:p w14:paraId="5C379F40" w14:textId="77777777" w:rsidR="00A81699" w:rsidRPr="009F365F" w:rsidRDefault="00A81699" w:rsidP="00A81699">
      <w:pPr>
        <w:tabs>
          <w:tab w:val="left" w:pos="4387"/>
        </w:tabs>
        <w:spacing w:after="60"/>
        <w:ind w:firstLine="851"/>
        <w:jc w:val="both"/>
        <w:rPr>
          <w:b/>
          <w:sz w:val="24"/>
          <w:szCs w:val="24"/>
        </w:rPr>
      </w:pPr>
      <w:r w:rsidRPr="009F365F">
        <w:rPr>
          <w:b/>
          <w:sz w:val="24"/>
          <w:szCs w:val="24"/>
        </w:rPr>
        <w:t>Апполон Нордманна (Parnassius nordmanni Ménétriés)</w:t>
      </w:r>
    </w:p>
    <w:p w14:paraId="5CE5410D"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парусники — Papilionidae. </w:t>
      </w:r>
    </w:p>
    <w:p w14:paraId="61FD71A7"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Статус 7 «Специально контролируемый» — 7, СК. </w:t>
      </w:r>
    </w:p>
    <w:p w14:paraId="52FDFD04" w14:textId="77777777" w:rsidR="00A81699" w:rsidRDefault="00A81699" w:rsidP="00A81699">
      <w:pPr>
        <w:tabs>
          <w:tab w:val="left" w:pos="4387"/>
        </w:tabs>
        <w:spacing w:after="60"/>
        <w:ind w:firstLine="851"/>
        <w:jc w:val="both"/>
        <w:rPr>
          <w:sz w:val="24"/>
          <w:szCs w:val="24"/>
        </w:rPr>
      </w:pPr>
      <w:r w:rsidRPr="00A333AB">
        <w:rPr>
          <w:i/>
          <w:sz w:val="24"/>
          <w:szCs w:val="24"/>
        </w:rPr>
        <w:t>Распространение</w:t>
      </w:r>
      <w:r w:rsidRPr="00246EF7">
        <w:rPr>
          <w:sz w:val="24"/>
          <w:szCs w:val="24"/>
        </w:rPr>
        <w:t xml:space="preserve">. </w:t>
      </w:r>
    </w:p>
    <w:p w14:paraId="74E06B20" w14:textId="77777777" w:rsidR="00A81699" w:rsidRPr="00246EF7" w:rsidRDefault="00A81699" w:rsidP="00A81699">
      <w:pPr>
        <w:tabs>
          <w:tab w:val="left" w:pos="4387"/>
        </w:tabs>
        <w:spacing w:after="60"/>
        <w:ind w:firstLine="851"/>
        <w:jc w:val="both"/>
        <w:rPr>
          <w:sz w:val="24"/>
          <w:szCs w:val="24"/>
        </w:rPr>
      </w:pPr>
      <w:r w:rsidRPr="00246EF7">
        <w:rPr>
          <w:sz w:val="24"/>
          <w:szCs w:val="24"/>
        </w:rPr>
        <w:t>Глобальный ареал охватывает субальпийскую, альпийскую и субнивальную зоны Большого и частично — Малого Кавказа [6], а также нескольких хребтов на северо-востоке Турции [4]. На территории РФ обитает в КК, РА, КЧР, Северной Осетии — Алании, Кабардино-Балкарии, Чечне, Дагестане. В крае населяет высокогорья Бокового, Главного, Южного Бокового хребтов в пределах Апшеронского, Мостовского р-нов и Адлерского р-на г. Сочи [9]. На Северном Кавказе отсутствуют препятствия</w:t>
      </w:r>
    </w:p>
    <w:p w14:paraId="607AA14F" w14:textId="77777777" w:rsidR="00A81699" w:rsidRPr="00A333AB" w:rsidRDefault="00A81699" w:rsidP="00A81699">
      <w:pPr>
        <w:tabs>
          <w:tab w:val="left" w:pos="4387"/>
        </w:tabs>
        <w:spacing w:after="60"/>
        <w:ind w:firstLine="709"/>
        <w:jc w:val="both"/>
        <w:rPr>
          <w:i/>
          <w:sz w:val="24"/>
          <w:szCs w:val="24"/>
        </w:rPr>
      </w:pPr>
      <w:r w:rsidRPr="00A333AB">
        <w:rPr>
          <w:i/>
          <w:sz w:val="24"/>
          <w:szCs w:val="24"/>
        </w:rPr>
        <w:t xml:space="preserve">Численность и ее тенденции </w:t>
      </w:r>
    </w:p>
    <w:p w14:paraId="5B8B491C" w14:textId="77777777" w:rsidR="00A81699" w:rsidRPr="00246EF7" w:rsidRDefault="00A81699" w:rsidP="00A81699">
      <w:pPr>
        <w:tabs>
          <w:tab w:val="left" w:pos="4387"/>
        </w:tabs>
        <w:spacing w:after="60"/>
        <w:ind w:firstLine="709"/>
        <w:jc w:val="both"/>
        <w:rPr>
          <w:sz w:val="24"/>
          <w:szCs w:val="24"/>
        </w:rPr>
      </w:pPr>
      <w:r w:rsidRPr="00246EF7">
        <w:rPr>
          <w:sz w:val="24"/>
          <w:szCs w:val="24"/>
        </w:rPr>
        <w:t>Плотность локальных популяций колеблется от нескольких пар (в небольших цирках) до 30—40 особей на гектар в разгар лёта на некоторых перевальных седловинах (пенепленах) ГКХ. В то же время наблюдается уменьшение численности в активно посещаемых местах обитания вне охраняемых территорий (хр. Аибга).</w:t>
      </w:r>
    </w:p>
    <w:p w14:paraId="0980A937" w14:textId="77777777" w:rsidR="00A81699" w:rsidRPr="00A333AB" w:rsidRDefault="00A81699" w:rsidP="00A81699">
      <w:pPr>
        <w:tabs>
          <w:tab w:val="left" w:pos="4387"/>
        </w:tabs>
        <w:spacing w:after="60"/>
        <w:ind w:firstLine="709"/>
        <w:jc w:val="both"/>
        <w:rPr>
          <w:i/>
          <w:sz w:val="24"/>
          <w:szCs w:val="24"/>
        </w:rPr>
      </w:pPr>
      <w:r w:rsidRPr="00A333AB">
        <w:rPr>
          <w:i/>
          <w:sz w:val="24"/>
          <w:szCs w:val="24"/>
        </w:rPr>
        <w:t xml:space="preserve">Лимитирующие факторы </w:t>
      </w:r>
    </w:p>
    <w:p w14:paraId="27E867FE" w14:textId="77777777" w:rsidR="00A81699" w:rsidRPr="00246EF7" w:rsidRDefault="00A81699" w:rsidP="00A81699">
      <w:pPr>
        <w:tabs>
          <w:tab w:val="left" w:pos="4387"/>
        </w:tabs>
        <w:spacing w:after="60"/>
        <w:ind w:firstLine="709"/>
        <w:jc w:val="both"/>
        <w:rPr>
          <w:sz w:val="24"/>
          <w:szCs w:val="24"/>
        </w:rPr>
      </w:pPr>
      <w:r w:rsidRPr="00246EF7">
        <w:rPr>
          <w:sz w:val="24"/>
          <w:szCs w:val="24"/>
        </w:rPr>
        <w:t>Популяциям за пределами КГПБЗ могут угрожать неумеренный выпас, трансформация биотопов под объекты массового отдыха, вытаптывание гусениц рекреантами, коммерческий сбор бабочек.</w:t>
      </w:r>
    </w:p>
    <w:p w14:paraId="19EA39EB" w14:textId="77777777" w:rsidR="00A81699" w:rsidRPr="00A333AB" w:rsidRDefault="00A81699" w:rsidP="00A81699">
      <w:pPr>
        <w:tabs>
          <w:tab w:val="left" w:pos="4387"/>
        </w:tabs>
        <w:spacing w:after="60"/>
        <w:ind w:firstLine="709"/>
        <w:jc w:val="both"/>
        <w:rPr>
          <w:b/>
          <w:sz w:val="24"/>
          <w:szCs w:val="24"/>
        </w:rPr>
      </w:pPr>
      <w:r w:rsidRPr="00A333AB">
        <w:rPr>
          <w:b/>
          <w:sz w:val="24"/>
          <w:szCs w:val="24"/>
        </w:rPr>
        <w:t>Апполон обыкновенный (Parnassius apollo Linnaeus)</w:t>
      </w:r>
    </w:p>
    <w:p w14:paraId="49BC9A27"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парусники — Papilionidae. </w:t>
      </w:r>
    </w:p>
    <w:p w14:paraId="6372A355"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Статус 7 «Специально контролируемый» — 7, СК. </w:t>
      </w:r>
    </w:p>
    <w:p w14:paraId="3FF0D390" w14:textId="77777777" w:rsidR="00A81699" w:rsidRPr="00A333AB" w:rsidRDefault="00A81699" w:rsidP="00A81699">
      <w:pPr>
        <w:tabs>
          <w:tab w:val="left" w:pos="4387"/>
        </w:tabs>
        <w:spacing w:after="60"/>
        <w:ind w:firstLine="851"/>
        <w:jc w:val="both"/>
        <w:rPr>
          <w:i/>
          <w:sz w:val="24"/>
          <w:szCs w:val="24"/>
        </w:rPr>
      </w:pPr>
      <w:r w:rsidRPr="00A333AB">
        <w:rPr>
          <w:i/>
          <w:sz w:val="24"/>
          <w:szCs w:val="24"/>
        </w:rPr>
        <w:t xml:space="preserve">Распространение </w:t>
      </w:r>
    </w:p>
    <w:p w14:paraId="14F1136E" w14:textId="77777777" w:rsidR="00A81699" w:rsidRPr="00246EF7" w:rsidRDefault="00A81699" w:rsidP="00A81699">
      <w:pPr>
        <w:tabs>
          <w:tab w:val="left" w:pos="4387"/>
        </w:tabs>
        <w:spacing w:after="60"/>
        <w:ind w:firstLine="851"/>
        <w:jc w:val="both"/>
        <w:rPr>
          <w:sz w:val="24"/>
          <w:szCs w:val="24"/>
        </w:rPr>
      </w:pPr>
      <w:r w:rsidRPr="00246EF7">
        <w:rPr>
          <w:sz w:val="24"/>
          <w:szCs w:val="24"/>
        </w:rPr>
        <w:t>Глобальный ареал вида западно-центрально</w:t>
      </w:r>
      <w:r>
        <w:rPr>
          <w:sz w:val="24"/>
          <w:szCs w:val="24"/>
        </w:rPr>
        <w:t xml:space="preserve"> </w:t>
      </w:r>
      <w:r w:rsidRPr="00246EF7">
        <w:rPr>
          <w:sz w:val="24"/>
          <w:szCs w:val="24"/>
        </w:rPr>
        <w:t>палеарктического типа, дизъюнктивный, охватывает обширную терр</w:t>
      </w:r>
      <w:r>
        <w:rPr>
          <w:sz w:val="24"/>
          <w:szCs w:val="24"/>
        </w:rPr>
        <w:t>иторию от Пиренеев до Якутии</w:t>
      </w:r>
      <w:r w:rsidRPr="00246EF7">
        <w:rPr>
          <w:sz w:val="24"/>
          <w:szCs w:val="24"/>
        </w:rPr>
        <w:t>. В РФ встречается (или встречался относительно</w:t>
      </w:r>
      <w:r>
        <w:rPr>
          <w:sz w:val="24"/>
          <w:szCs w:val="24"/>
        </w:rPr>
        <w:t xml:space="preserve"> недавно) во многих регионах</w:t>
      </w:r>
      <w:r w:rsidRPr="00246EF7">
        <w:rPr>
          <w:sz w:val="24"/>
          <w:szCs w:val="24"/>
        </w:rPr>
        <w:t xml:space="preserve"> центральной полосы, север</w:t>
      </w:r>
      <w:r>
        <w:rPr>
          <w:sz w:val="24"/>
          <w:szCs w:val="24"/>
        </w:rPr>
        <w:t xml:space="preserve">о-востока европейской части, Поволжья, Урала, Сибири, Алтая </w:t>
      </w:r>
      <w:r w:rsidRPr="00246EF7">
        <w:rPr>
          <w:sz w:val="24"/>
          <w:szCs w:val="24"/>
        </w:rPr>
        <w:t>. На Северном Кавказе известен из всех субъектов с горным типом рельефа. В КК вид обитает у северо-западной границы кавказского участка ареала, который еще в начале ХХ в. достигал долины р. Белой н</w:t>
      </w:r>
      <w:r>
        <w:rPr>
          <w:sz w:val="24"/>
          <w:szCs w:val="24"/>
        </w:rPr>
        <w:t>а территории современной РА</w:t>
      </w:r>
      <w:r w:rsidRPr="00246EF7">
        <w:rPr>
          <w:sz w:val="24"/>
          <w:szCs w:val="24"/>
        </w:rPr>
        <w:t>. Известны находки из среднегорного и высокогорного поясов ГКХ и Бокового хребта в пределах Мостовского р-н</w:t>
      </w:r>
      <w:r>
        <w:rPr>
          <w:sz w:val="24"/>
          <w:szCs w:val="24"/>
        </w:rPr>
        <w:t>а и Адлерского р-на г. Сочи</w:t>
      </w:r>
      <w:r w:rsidRPr="00246EF7">
        <w:rPr>
          <w:sz w:val="24"/>
          <w:szCs w:val="24"/>
        </w:rPr>
        <w:t>. Маловероятно обнаружение локальных популяций в Апшеронском р-не, в верховьях р. Серебрячки и р. Пшеха. В субальпийском поясе отсутствуют естественные или искусственные преграды, разделяющие западно-кавказскую популяцию таксона на</w:t>
      </w:r>
      <w:r>
        <w:rPr>
          <w:sz w:val="24"/>
          <w:szCs w:val="24"/>
        </w:rPr>
        <w:t xml:space="preserve"> территории КК, РА, Абхазии </w:t>
      </w:r>
      <w:r w:rsidRPr="00246EF7">
        <w:rPr>
          <w:sz w:val="24"/>
          <w:szCs w:val="24"/>
        </w:rPr>
        <w:t>и КЧР.</w:t>
      </w:r>
    </w:p>
    <w:p w14:paraId="7F832DD0" w14:textId="77777777" w:rsidR="00A81699" w:rsidRPr="00A333AB" w:rsidRDefault="00A81699" w:rsidP="00A81699">
      <w:pPr>
        <w:tabs>
          <w:tab w:val="left" w:pos="4387"/>
        </w:tabs>
        <w:spacing w:after="60"/>
        <w:ind w:firstLine="851"/>
        <w:jc w:val="both"/>
        <w:rPr>
          <w:i/>
          <w:sz w:val="24"/>
          <w:szCs w:val="24"/>
        </w:rPr>
      </w:pPr>
      <w:r w:rsidRPr="00A333AB">
        <w:rPr>
          <w:i/>
          <w:sz w:val="24"/>
          <w:szCs w:val="24"/>
        </w:rPr>
        <w:t xml:space="preserve">Особенности биологии и экологии </w:t>
      </w:r>
    </w:p>
    <w:p w14:paraId="66817002" w14:textId="77777777" w:rsidR="00A81699" w:rsidRPr="00246EF7" w:rsidRDefault="00A81699" w:rsidP="00A81699">
      <w:pPr>
        <w:tabs>
          <w:tab w:val="left" w:pos="4387"/>
        </w:tabs>
        <w:spacing w:after="60"/>
        <w:ind w:firstLine="851"/>
        <w:jc w:val="both"/>
        <w:rPr>
          <w:sz w:val="24"/>
          <w:szCs w:val="24"/>
        </w:rPr>
      </w:pPr>
      <w:r w:rsidRPr="00246EF7">
        <w:rPr>
          <w:sz w:val="24"/>
          <w:szCs w:val="24"/>
        </w:rPr>
        <w:t>В крае локально заселяет биотоп</w:t>
      </w:r>
      <w:r>
        <w:rPr>
          <w:sz w:val="24"/>
          <w:szCs w:val="24"/>
        </w:rPr>
        <w:t xml:space="preserve">ы четырех типов. В лесной зоне </w:t>
      </w:r>
      <w:r w:rsidRPr="00246EF7">
        <w:rPr>
          <w:sz w:val="24"/>
          <w:szCs w:val="24"/>
        </w:rPr>
        <w:t xml:space="preserve">— обычно заросшие осыпи на склонах южной экспозиции. В среднем течении горных рек (Белая, Уруштен, Малая Лаба и их притоки) локальные популяции приурочены к скальным </w:t>
      </w:r>
      <w:r w:rsidRPr="00246EF7">
        <w:rPr>
          <w:sz w:val="24"/>
          <w:szCs w:val="24"/>
        </w:rPr>
        <w:lastRenderedPageBreak/>
        <w:t>прижимам и обрывистым утесам западного (северного) борта долины. У верхней границы леса привязан к скальным останцам в поясе высокотравных субальпийских лугов. Большой численности достигают популяции, заселяющие желоба лавиносборников (с нерегулярным сходом лавин), пронизывающие несколько высотных поясов. В этом биотопе максимум плотности вида приходится на 1400—1700 м над ур. моря, то есть на пояс смешанных лесов. Гусеницы развиваются на нескольких видах очитка (Sedum) и молодила (Sempervivum). Зимую</w:t>
      </w:r>
      <w:r>
        <w:rPr>
          <w:sz w:val="24"/>
          <w:szCs w:val="24"/>
        </w:rPr>
        <w:t>т личинки младших возрастов или яйца</w:t>
      </w:r>
      <w:r w:rsidRPr="00246EF7">
        <w:rPr>
          <w:sz w:val="24"/>
          <w:szCs w:val="24"/>
        </w:rPr>
        <w:t xml:space="preserve">. </w:t>
      </w:r>
    </w:p>
    <w:p w14:paraId="0EB2E8DA" w14:textId="77777777" w:rsidR="00A81699" w:rsidRPr="00A333AB" w:rsidRDefault="00A81699" w:rsidP="00A81699">
      <w:pPr>
        <w:tabs>
          <w:tab w:val="left" w:pos="4387"/>
        </w:tabs>
        <w:spacing w:after="60"/>
        <w:ind w:firstLine="709"/>
        <w:jc w:val="both"/>
        <w:rPr>
          <w:i/>
          <w:sz w:val="24"/>
          <w:szCs w:val="24"/>
        </w:rPr>
      </w:pPr>
      <w:r w:rsidRPr="00A333AB">
        <w:rPr>
          <w:i/>
          <w:sz w:val="24"/>
          <w:szCs w:val="24"/>
        </w:rPr>
        <w:t xml:space="preserve">Численность и ее тенденции </w:t>
      </w:r>
    </w:p>
    <w:p w14:paraId="009BAACC" w14:textId="77777777" w:rsidR="00A81699" w:rsidRDefault="00A81699" w:rsidP="00A81699">
      <w:pPr>
        <w:tabs>
          <w:tab w:val="left" w:pos="4387"/>
        </w:tabs>
        <w:spacing w:after="60"/>
        <w:ind w:firstLine="709"/>
        <w:jc w:val="both"/>
        <w:rPr>
          <w:sz w:val="24"/>
          <w:szCs w:val="24"/>
        </w:rPr>
      </w:pPr>
      <w:r w:rsidRPr="00246EF7">
        <w:rPr>
          <w:sz w:val="24"/>
          <w:szCs w:val="24"/>
        </w:rPr>
        <w:t>По состоянию глобальной популяции характе</w:t>
      </w:r>
      <w:r>
        <w:rPr>
          <w:sz w:val="24"/>
          <w:szCs w:val="24"/>
        </w:rPr>
        <w:t>ризуется как «Уязвимый вид»</w:t>
      </w:r>
      <w:r w:rsidRPr="00246EF7">
        <w:rPr>
          <w:sz w:val="24"/>
          <w:szCs w:val="24"/>
        </w:rPr>
        <w:t xml:space="preserve">. Исчез либо значительно снизил численность в европейской части РФ. На Кавказе достаточно обычный, локально многочисленный вид. Число достоверно известных популяций в КК не превышает двух десятков, большинство из них ограничено площадью описанных биотопов, иногда не превышающей нескольких сотен квадратных метров. Присутствие аналогичных стаций в междуречье рек Киша и Имеретинка позволяет предполагать более широкое расселение вида на северном макросклоне. Численность локальных популяций в разгар лёта колеблется от нескольких пар (первый и второй типы местообитаний) до 20—40 особей в некоторых лавиносборниках. Общей региональной тенденцией является увеличение числа популяций, их плотности от долины р. Белой на восток к долине р. Большой Лабы и </w:t>
      </w:r>
      <w:r>
        <w:rPr>
          <w:sz w:val="24"/>
          <w:szCs w:val="24"/>
        </w:rPr>
        <w:t>далее в пределы Западного и Цен</w:t>
      </w:r>
      <w:r w:rsidRPr="00246EF7">
        <w:rPr>
          <w:sz w:val="24"/>
          <w:szCs w:val="24"/>
        </w:rPr>
        <w:t>трального Кавказа.</w:t>
      </w:r>
    </w:p>
    <w:p w14:paraId="6EF3FF0A" w14:textId="77777777" w:rsidR="00A81699" w:rsidRPr="00E343F2" w:rsidRDefault="00A81699" w:rsidP="00A81699">
      <w:pPr>
        <w:tabs>
          <w:tab w:val="left" w:pos="4387"/>
        </w:tabs>
        <w:spacing w:after="60"/>
        <w:ind w:firstLine="709"/>
        <w:jc w:val="both"/>
        <w:rPr>
          <w:i/>
          <w:sz w:val="24"/>
          <w:szCs w:val="24"/>
        </w:rPr>
      </w:pPr>
      <w:r w:rsidRPr="00E343F2">
        <w:rPr>
          <w:i/>
          <w:sz w:val="24"/>
          <w:szCs w:val="24"/>
        </w:rPr>
        <w:t xml:space="preserve">Лимитирующие факторы </w:t>
      </w:r>
    </w:p>
    <w:p w14:paraId="218C25E9" w14:textId="77777777" w:rsidR="00A81699" w:rsidRPr="00246EF7" w:rsidRDefault="00A81699" w:rsidP="00A81699">
      <w:pPr>
        <w:tabs>
          <w:tab w:val="left" w:pos="4387"/>
        </w:tabs>
        <w:spacing w:after="60"/>
        <w:ind w:firstLine="709"/>
        <w:jc w:val="both"/>
        <w:rPr>
          <w:sz w:val="24"/>
          <w:szCs w:val="24"/>
        </w:rPr>
      </w:pPr>
      <w:r w:rsidRPr="00246EF7">
        <w:rPr>
          <w:sz w:val="24"/>
          <w:szCs w:val="24"/>
        </w:rPr>
        <w:t>Популяциям вне территории КГПБЗ могут угрожать коммерческий сбор бабочек и спорадические пожары на кормовых стациях гусениц (в августе—сентябре), приводящие к гибели зимующих фаз [7]. Основной ущерб виду в границах заповедника причиняют природные факторы катастрофического характера — сходы селей и лавин по заселенным желобам.</w:t>
      </w:r>
    </w:p>
    <w:p w14:paraId="189723A7" w14:textId="77777777" w:rsidR="00A81699" w:rsidRPr="00246EF7" w:rsidRDefault="00A81699" w:rsidP="00A81699">
      <w:pPr>
        <w:tabs>
          <w:tab w:val="left" w:pos="4387"/>
        </w:tabs>
        <w:spacing w:after="60"/>
        <w:ind w:firstLine="709"/>
        <w:jc w:val="both"/>
        <w:rPr>
          <w:sz w:val="24"/>
          <w:szCs w:val="24"/>
          <w:lang w:val="en-US"/>
        </w:rPr>
      </w:pPr>
      <w:r w:rsidRPr="00E343F2">
        <w:rPr>
          <w:b/>
          <w:sz w:val="24"/>
          <w:szCs w:val="24"/>
        </w:rPr>
        <w:t>Поликсена</w:t>
      </w:r>
      <w:r w:rsidRPr="00246EF7">
        <w:rPr>
          <w:sz w:val="24"/>
          <w:szCs w:val="24"/>
          <w:lang w:val="en-US"/>
        </w:rPr>
        <w:t xml:space="preserve"> </w:t>
      </w:r>
      <w:r w:rsidRPr="00E343F2">
        <w:rPr>
          <w:sz w:val="24"/>
          <w:szCs w:val="24"/>
          <w:lang w:val="en-US"/>
        </w:rPr>
        <w:t>(</w:t>
      </w:r>
      <w:r w:rsidRPr="00E343F2">
        <w:rPr>
          <w:b/>
          <w:sz w:val="24"/>
          <w:szCs w:val="24"/>
          <w:lang w:val="en-US"/>
        </w:rPr>
        <w:t>Zerynthia polyxena</w:t>
      </w:r>
      <w:r>
        <w:rPr>
          <w:sz w:val="24"/>
          <w:szCs w:val="24"/>
          <w:lang w:val="en-US"/>
        </w:rPr>
        <w:t xml:space="preserve"> (Denis et Schiffermüller</w:t>
      </w:r>
      <w:r w:rsidRPr="00246EF7">
        <w:rPr>
          <w:sz w:val="24"/>
          <w:szCs w:val="24"/>
          <w:lang w:val="en-US"/>
        </w:rPr>
        <w:t xml:space="preserve">) </w:t>
      </w:r>
    </w:p>
    <w:p w14:paraId="793F867F"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парусники — Papilionidae. </w:t>
      </w:r>
    </w:p>
    <w:p w14:paraId="1517A542" w14:textId="77777777" w:rsidR="00A81699" w:rsidRPr="00246EF7" w:rsidRDefault="00A81699" w:rsidP="00A81699">
      <w:pPr>
        <w:tabs>
          <w:tab w:val="left" w:pos="4387"/>
        </w:tabs>
        <w:spacing w:after="60"/>
        <w:ind w:firstLine="709"/>
        <w:jc w:val="both"/>
        <w:rPr>
          <w:sz w:val="24"/>
          <w:szCs w:val="24"/>
        </w:rPr>
      </w:pPr>
      <w:r w:rsidRPr="00246EF7">
        <w:rPr>
          <w:sz w:val="24"/>
          <w:szCs w:val="24"/>
        </w:rPr>
        <w:t>Статус 2 «Уязвимый» — 2, УВ.</w:t>
      </w:r>
    </w:p>
    <w:p w14:paraId="472B96D7" w14:textId="77777777" w:rsidR="00A81699" w:rsidRPr="00E343F2" w:rsidRDefault="00A81699" w:rsidP="00A81699">
      <w:pPr>
        <w:tabs>
          <w:tab w:val="left" w:pos="4387"/>
        </w:tabs>
        <w:spacing w:after="60"/>
        <w:ind w:firstLine="709"/>
        <w:jc w:val="both"/>
        <w:rPr>
          <w:i/>
          <w:sz w:val="24"/>
          <w:szCs w:val="24"/>
        </w:rPr>
      </w:pPr>
      <w:r w:rsidRPr="00E343F2">
        <w:rPr>
          <w:i/>
          <w:sz w:val="24"/>
          <w:szCs w:val="24"/>
        </w:rPr>
        <w:t xml:space="preserve">Распространение </w:t>
      </w:r>
    </w:p>
    <w:p w14:paraId="6E4682FB" w14:textId="77777777" w:rsidR="00A81699" w:rsidRPr="00246EF7" w:rsidRDefault="00A81699" w:rsidP="00A81699">
      <w:pPr>
        <w:tabs>
          <w:tab w:val="left" w:pos="4387"/>
        </w:tabs>
        <w:spacing w:after="60"/>
        <w:ind w:firstLine="709"/>
        <w:jc w:val="both"/>
        <w:rPr>
          <w:sz w:val="24"/>
          <w:szCs w:val="24"/>
        </w:rPr>
      </w:pPr>
      <w:r w:rsidRPr="00246EF7">
        <w:rPr>
          <w:sz w:val="24"/>
          <w:szCs w:val="24"/>
        </w:rPr>
        <w:t>Глобальный ареал вида западно-палеарктического типа, охватывает значительную тер</w:t>
      </w:r>
      <w:r>
        <w:rPr>
          <w:sz w:val="24"/>
          <w:szCs w:val="24"/>
        </w:rPr>
        <w:t xml:space="preserve">риторию от Западной Европы </w:t>
      </w:r>
      <w:r w:rsidRPr="00246EF7">
        <w:rPr>
          <w:sz w:val="24"/>
          <w:szCs w:val="24"/>
        </w:rPr>
        <w:t>до Южного Урал</w:t>
      </w:r>
      <w:r>
        <w:rPr>
          <w:sz w:val="24"/>
          <w:szCs w:val="24"/>
        </w:rPr>
        <w:t>а</w:t>
      </w:r>
      <w:r w:rsidRPr="00246EF7">
        <w:rPr>
          <w:sz w:val="24"/>
          <w:szCs w:val="24"/>
        </w:rPr>
        <w:t>. В</w:t>
      </w:r>
      <w:r>
        <w:rPr>
          <w:sz w:val="24"/>
          <w:szCs w:val="24"/>
        </w:rPr>
        <w:t xml:space="preserve"> РФ встречается на юге </w:t>
      </w:r>
      <w:r w:rsidRPr="00246EF7">
        <w:rPr>
          <w:sz w:val="24"/>
          <w:szCs w:val="24"/>
        </w:rPr>
        <w:t>и в цент</w:t>
      </w:r>
      <w:r>
        <w:rPr>
          <w:sz w:val="24"/>
          <w:szCs w:val="24"/>
        </w:rPr>
        <w:t>ре европейской части, в Поволжье</w:t>
      </w:r>
      <w:r w:rsidRPr="00246EF7">
        <w:rPr>
          <w:sz w:val="24"/>
          <w:szCs w:val="24"/>
        </w:rPr>
        <w:t>. В КК ареал охватывает предгорья северного макросклона от Крымского р-на на западе до Отрадненского и Мостовског</w:t>
      </w:r>
      <w:r>
        <w:rPr>
          <w:sz w:val="24"/>
          <w:szCs w:val="24"/>
        </w:rPr>
        <w:t>о р-нов на востоке</w:t>
      </w:r>
      <w:r w:rsidRPr="00246EF7">
        <w:rPr>
          <w:sz w:val="24"/>
          <w:szCs w:val="24"/>
        </w:rPr>
        <w:t>. На Черноморском побережье</w:t>
      </w:r>
      <w:r>
        <w:rPr>
          <w:sz w:val="24"/>
          <w:szCs w:val="24"/>
        </w:rPr>
        <w:t xml:space="preserve"> известен из Анапского р-на</w:t>
      </w:r>
      <w:r w:rsidRPr="00246EF7">
        <w:rPr>
          <w:sz w:val="24"/>
          <w:szCs w:val="24"/>
        </w:rPr>
        <w:t>, окре</w:t>
      </w:r>
      <w:r>
        <w:rPr>
          <w:sz w:val="24"/>
          <w:szCs w:val="24"/>
        </w:rPr>
        <w:t>стностей Новороссийска, Геленджика, Туапсе</w:t>
      </w:r>
      <w:r w:rsidRPr="00246EF7">
        <w:rPr>
          <w:sz w:val="24"/>
          <w:szCs w:val="24"/>
        </w:rPr>
        <w:t xml:space="preserve">. Региональная популяция является ассоциированной частью метапопуляции Северного Кавказа. Ближайшая экстрарегиональная популяция </w:t>
      </w:r>
      <w:r>
        <w:rPr>
          <w:sz w:val="24"/>
          <w:szCs w:val="24"/>
        </w:rPr>
        <w:t>заселяет Крымский полуостров.</w:t>
      </w:r>
    </w:p>
    <w:p w14:paraId="221BBEF6" w14:textId="77777777" w:rsidR="00A81699" w:rsidRPr="00E343F2" w:rsidRDefault="00A81699" w:rsidP="00A81699">
      <w:pPr>
        <w:tabs>
          <w:tab w:val="left" w:pos="4387"/>
        </w:tabs>
        <w:spacing w:after="60"/>
        <w:ind w:firstLine="709"/>
        <w:jc w:val="both"/>
        <w:rPr>
          <w:i/>
          <w:sz w:val="24"/>
          <w:szCs w:val="24"/>
        </w:rPr>
      </w:pPr>
      <w:r w:rsidRPr="00E343F2">
        <w:rPr>
          <w:i/>
          <w:sz w:val="24"/>
          <w:szCs w:val="24"/>
        </w:rPr>
        <w:t xml:space="preserve">Особенности биологии и экологии </w:t>
      </w:r>
    </w:p>
    <w:p w14:paraId="1D79ACE0" w14:textId="77777777" w:rsidR="00A81699" w:rsidRPr="00246EF7" w:rsidRDefault="00A81699" w:rsidP="00A81699">
      <w:pPr>
        <w:tabs>
          <w:tab w:val="left" w:pos="4387"/>
        </w:tabs>
        <w:spacing w:after="60"/>
        <w:ind w:firstLine="709"/>
        <w:jc w:val="both"/>
        <w:rPr>
          <w:sz w:val="24"/>
          <w:szCs w:val="24"/>
        </w:rPr>
      </w:pPr>
      <w:r w:rsidRPr="00246EF7">
        <w:rPr>
          <w:sz w:val="24"/>
          <w:szCs w:val="24"/>
        </w:rPr>
        <w:t>Хортофильный монофаг, мезофил. Гусеницы развиваются на листьях кирказона ломоносовидного в апреле — мае. Окукливаются они открыто на кормовых растениях и соседних кустарниках. Куколка эстивирует и зимует. Лёт региональной популяции скоротечен — с третьей декады апреля по середину мая. совершают планирующие поисковые полеты вдоль куртин кирказона на опушках пойменных, предгорных и причерноморских лесов, иногда удаляясь на сотни метров и залетая в смежные агроценозы (сады, виноградники). В крае населяет преимущественно луговолесные экотоны предгорных и причерноморских дубрав в низкогорьях, а также пойменные древесно-кустарниковые сообщества в долинах орографически левых притоков р. Кубани. Избегает открытые луговые пространства, предпочитая небольшие закустаренные поляны в лесной и лесостепной зоне.</w:t>
      </w:r>
    </w:p>
    <w:p w14:paraId="5FE9C81E" w14:textId="77777777" w:rsidR="00A81699" w:rsidRPr="004A7D4D" w:rsidRDefault="00A81699" w:rsidP="00A81699">
      <w:pPr>
        <w:tabs>
          <w:tab w:val="left" w:pos="4387"/>
        </w:tabs>
        <w:spacing w:after="60"/>
        <w:ind w:firstLine="709"/>
        <w:jc w:val="both"/>
        <w:rPr>
          <w:i/>
          <w:sz w:val="24"/>
          <w:szCs w:val="24"/>
        </w:rPr>
      </w:pPr>
      <w:r w:rsidRPr="004A7D4D">
        <w:rPr>
          <w:i/>
          <w:sz w:val="24"/>
          <w:szCs w:val="24"/>
        </w:rPr>
        <w:lastRenderedPageBreak/>
        <w:t xml:space="preserve">Численность и ее тенденции </w:t>
      </w:r>
    </w:p>
    <w:p w14:paraId="26AF1053" w14:textId="77777777" w:rsidR="00A81699" w:rsidRPr="00246EF7" w:rsidRDefault="00A81699" w:rsidP="00A81699">
      <w:pPr>
        <w:tabs>
          <w:tab w:val="left" w:pos="4387"/>
        </w:tabs>
        <w:spacing w:after="60"/>
        <w:ind w:firstLine="709"/>
        <w:jc w:val="both"/>
        <w:rPr>
          <w:sz w:val="24"/>
          <w:szCs w:val="24"/>
        </w:rPr>
      </w:pPr>
      <w:r w:rsidRPr="00246EF7">
        <w:rPr>
          <w:sz w:val="24"/>
          <w:szCs w:val="24"/>
        </w:rPr>
        <w:t>Характерный вид пойменных лесных экосистем, в неэксплуатируемых сообществах встречается регулярно, но большей ч</w:t>
      </w:r>
      <w:r>
        <w:rPr>
          <w:sz w:val="24"/>
          <w:szCs w:val="24"/>
        </w:rPr>
        <w:t>астью локально</w:t>
      </w:r>
      <w:r w:rsidRPr="00246EF7">
        <w:rPr>
          <w:sz w:val="24"/>
          <w:szCs w:val="24"/>
        </w:rPr>
        <w:t xml:space="preserve">. Длительная диапауза куколки (более 11 месяцев) является основной причиной высокой преимагинальной смертности и малой численности даже благополучных поселений. </w:t>
      </w:r>
      <w:r>
        <w:rPr>
          <w:sz w:val="24"/>
          <w:szCs w:val="24"/>
        </w:rPr>
        <w:t>В</w:t>
      </w:r>
      <w:r w:rsidRPr="00246EF7">
        <w:rPr>
          <w:sz w:val="24"/>
          <w:szCs w:val="24"/>
        </w:rPr>
        <w:t xml:space="preserve"> крае плотность вида варьирует в пределах 1—5 бабочек на 100 м заселенной опушки. На полянах в зоне низкогорных грабово-дубовых лесов встречается единично. За последние 10—15 лет вымерло большинство популяций поблизости от крупных населенных пунктов в связи со стихийным сельскохозяйственным освоением и дачн</w:t>
      </w:r>
      <w:r>
        <w:rPr>
          <w:sz w:val="24"/>
          <w:szCs w:val="24"/>
        </w:rPr>
        <w:t>ой застройкой мест обитания</w:t>
      </w:r>
      <w:r w:rsidRPr="00246EF7">
        <w:rPr>
          <w:sz w:val="24"/>
          <w:szCs w:val="24"/>
        </w:rPr>
        <w:t>.</w:t>
      </w:r>
    </w:p>
    <w:p w14:paraId="2512096F" w14:textId="77777777" w:rsidR="00A81699" w:rsidRDefault="00A81699" w:rsidP="00A81699">
      <w:pPr>
        <w:tabs>
          <w:tab w:val="left" w:pos="4387"/>
        </w:tabs>
        <w:spacing w:after="60"/>
        <w:ind w:firstLine="709"/>
        <w:jc w:val="both"/>
        <w:rPr>
          <w:sz w:val="24"/>
          <w:szCs w:val="24"/>
        </w:rPr>
      </w:pPr>
      <w:r w:rsidRPr="00246EF7">
        <w:rPr>
          <w:sz w:val="24"/>
          <w:szCs w:val="24"/>
        </w:rPr>
        <w:t xml:space="preserve">  </w:t>
      </w:r>
    </w:p>
    <w:p w14:paraId="4000B387"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Лимитирующие факторы </w:t>
      </w:r>
    </w:p>
    <w:p w14:paraId="75F41177" w14:textId="77777777" w:rsidR="00A81699" w:rsidRPr="00246EF7" w:rsidRDefault="00A81699" w:rsidP="00A81699">
      <w:pPr>
        <w:tabs>
          <w:tab w:val="left" w:pos="4387"/>
        </w:tabs>
        <w:spacing w:after="60"/>
        <w:ind w:firstLine="709"/>
        <w:jc w:val="both"/>
        <w:rPr>
          <w:sz w:val="24"/>
          <w:szCs w:val="24"/>
        </w:rPr>
      </w:pPr>
      <w:r w:rsidRPr="00246EF7">
        <w:rPr>
          <w:sz w:val="24"/>
          <w:szCs w:val="24"/>
        </w:rPr>
        <w:t>Состояние региональной популяции поликсены зависит от сохранения заселенных куртин кормового растения, поскольку их реколонизация видом маловероятна. Основную угрозу разрозненным поселениям представляет сенокошение (с обкашиванием опушек), уничтожающее развивающихся гусениц, и выжигание луговой растительности, приводящее к гибели куколок. Уничтожение мест обитания происходит в результате застройки надпойменных террас, устройства водохранилищ, временных прудов. Потенциально опасно проведение инсектицидных (акарицидных) обработок опушек низкогорных лесов в период с апреля по июнь.</w:t>
      </w:r>
    </w:p>
    <w:p w14:paraId="2F4EF0C0" w14:textId="77777777" w:rsidR="00A81699" w:rsidRPr="00246EF7" w:rsidRDefault="00A81699" w:rsidP="00A81699">
      <w:pPr>
        <w:tabs>
          <w:tab w:val="left" w:pos="4387"/>
        </w:tabs>
        <w:spacing w:after="60"/>
        <w:ind w:firstLine="709"/>
        <w:jc w:val="both"/>
        <w:rPr>
          <w:sz w:val="24"/>
          <w:szCs w:val="24"/>
        </w:rPr>
      </w:pPr>
      <w:r w:rsidRPr="00246EF7">
        <w:rPr>
          <w:sz w:val="24"/>
          <w:szCs w:val="24"/>
        </w:rPr>
        <w:t>Основные меры охраны должны быть направлены на сохранение куртин кирказона, произрастающих на неудобьях, залежных зе</w:t>
      </w:r>
      <w:r>
        <w:rPr>
          <w:sz w:val="24"/>
          <w:szCs w:val="24"/>
        </w:rPr>
        <w:t xml:space="preserve">млях и опушках лесных массивов. </w:t>
      </w:r>
      <w:r>
        <w:rPr>
          <w:sz w:val="24"/>
          <w:szCs w:val="24"/>
        </w:rPr>
        <w:br/>
      </w:r>
      <w:r w:rsidRPr="00246EF7">
        <w:rPr>
          <w:sz w:val="24"/>
          <w:szCs w:val="24"/>
        </w:rPr>
        <w:t>В эксплуатируемых насаждениях важной мерой по сбережению локальных популяций является соблюдение всеми лесопользователями правил и нормативов ведения лесного хозяйства, направленных на сохранение видов, включенных в Красную книгу субъекта РФ.</w:t>
      </w:r>
    </w:p>
    <w:p w14:paraId="0276CC99" w14:textId="77777777" w:rsidR="00A81699" w:rsidRPr="004A7D4D" w:rsidRDefault="00A81699" w:rsidP="00A81699">
      <w:pPr>
        <w:tabs>
          <w:tab w:val="left" w:pos="4387"/>
        </w:tabs>
        <w:spacing w:after="60"/>
        <w:ind w:firstLine="709"/>
        <w:jc w:val="both"/>
        <w:rPr>
          <w:b/>
          <w:sz w:val="24"/>
          <w:szCs w:val="24"/>
        </w:rPr>
      </w:pPr>
      <w:r w:rsidRPr="004A7D4D">
        <w:rPr>
          <w:b/>
          <w:sz w:val="24"/>
          <w:szCs w:val="24"/>
        </w:rPr>
        <w:t>Желтушка Тизо (Colias thisoa Ménétriés)</w:t>
      </w:r>
    </w:p>
    <w:p w14:paraId="2293AAB4"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белянки — Pieridae. </w:t>
      </w:r>
    </w:p>
    <w:p w14:paraId="160879D0"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Статус 2 «Уязвимый» — 2, УВ. </w:t>
      </w:r>
    </w:p>
    <w:p w14:paraId="5E35D071"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Распространение </w:t>
      </w:r>
    </w:p>
    <w:p w14:paraId="518A5B83" w14:textId="77777777" w:rsidR="00A81699" w:rsidRPr="00246EF7" w:rsidRDefault="00A81699" w:rsidP="00A81699">
      <w:pPr>
        <w:tabs>
          <w:tab w:val="left" w:pos="4387"/>
        </w:tabs>
        <w:spacing w:after="60"/>
        <w:ind w:firstLine="709"/>
        <w:jc w:val="both"/>
        <w:rPr>
          <w:sz w:val="24"/>
          <w:szCs w:val="24"/>
        </w:rPr>
      </w:pPr>
      <w:r w:rsidRPr="00246EF7">
        <w:rPr>
          <w:sz w:val="24"/>
          <w:szCs w:val="24"/>
        </w:rPr>
        <w:t>Глобальный ареал западно-центральнопалеаркт</w:t>
      </w:r>
      <w:r>
        <w:rPr>
          <w:sz w:val="24"/>
          <w:szCs w:val="24"/>
        </w:rPr>
        <w:t>ического типа, дизъюнктивный</w:t>
      </w:r>
      <w:r w:rsidRPr="00246EF7">
        <w:rPr>
          <w:sz w:val="24"/>
          <w:szCs w:val="24"/>
        </w:rPr>
        <w:t xml:space="preserve">. Известен </w:t>
      </w:r>
      <w:r>
        <w:rPr>
          <w:sz w:val="24"/>
          <w:szCs w:val="24"/>
        </w:rPr>
        <w:t xml:space="preserve">из горных систем Малой Азии , Большого  и Малого </w:t>
      </w:r>
      <w:r w:rsidRPr="00246EF7">
        <w:rPr>
          <w:sz w:val="24"/>
          <w:szCs w:val="24"/>
        </w:rPr>
        <w:t xml:space="preserve"> с первой декады июля по середину августа, его сроки зависят от высоты, экспозиции биотопа и микростациальных условий. очень подвижны, их полет стремительный и маневренный. Для свойственно длительное патрулирование небольших горных склонов или русел водотоков. менее активны, попадаются на глаза гораздо реже.</w:t>
      </w:r>
    </w:p>
    <w:p w14:paraId="43E58FF9"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Численность и ее тенденции </w:t>
      </w:r>
    </w:p>
    <w:p w14:paraId="58D12610"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В крае локален и редок. C </w:t>
      </w:r>
      <w:r>
        <w:rPr>
          <w:sz w:val="24"/>
          <w:szCs w:val="24"/>
        </w:rPr>
        <w:t xml:space="preserve">момента первого обнаружения </w:t>
      </w:r>
      <w:r w:rsidRPr="00246EF7">
        <w:rPr>
          <w:sz w:val="24"/>
          <w:szCs w:val="24"/>
        </w:rPr>
        <w:t>не отмечено локальных популяций с численностью, превышающей в разгар лёта 20 особей. По наблюдениям в республиках Северного Кавказа, общая тенденция состоит в увеличении числа популяций и их плотности с запада на восток. В горных степоидах Центрального Кавказа (долина р. Урух, южный скл</w:t>
      </w:r>
      <w:r>
        <w:rPr>
          <w:sz w:val="24"/>
          <w:szCs w:val="24"/>
        </w:rPr>
        <w:t>он г. Кионхох) довольно обычен</w:t>
      </w:r>
      <w:r w:rsidRPr="00246EF7">
        <w:rPr>
          <w:sz w:val="24"/>
          <w:szCs w:val="24"/>
        </w:rPr>
        <w:t>. Динамика численности в крае не определена.</w:t>
      </w:r>
    </w:p>
    <w:p w14:paraId="6AAE0F26"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Лимитирующие факторы </w:t>
      </w:r>
    </w:p>
    <w:p w14:paraId="32880EC1"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В крае не изучены. По наблюдениям на Западном и Центральном Кавказе, основную угрозу представляет пастбищная дигрессия альпийских лугов в результате перевыпаса, прежде всего, овец. </w:t>
      </w:r>
    </w:p>
    <w:p w14:paraId="28AAD5CF"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Все локальные популяции КК располагаются на территории КГПБЗ, что делает закономерным включение вида в перечень охраняемых объектов этой ООПТ. </w:t>
      </w:r>
      <w:r w:rsidRPr="00246EF7">
        <w:rPr>
          <w:sz w:val="24"/>
          <w:szCs w:val="24"/>
        </w:rPr>
        <w:lastRenderedPageBreak/>
        <w:t>Дополнительные меры должны состоять в изучении биологи, поиске новых мест обитания и мониторинге известных популяций.</w:t>
      </w:r>
    </w:p>
    <w:p w14:paraId="3CD93BEB" w14:textId="77777777" w:rsidR="00A81699" w:rsidRPr="004A7D4D" w:rsidRDefault="00A81699" w:rsidP="00A81699">
      <w:pPr>
        <w:tabs>
          <w:tab w:val="left" w:pos="4387"/>
        </w:tabs>
        <w:spacing w:after="60"/>
        <w:ind w:firstLine="709"/>
        <w:jc w:val="both"/>
        <w:rPr>
          <w:b/>
          <w:sz w:val="24"/>
          <w:szCs w:val="24"/>
        </w:rPr>
      </w:pPr>
      <w:r w:rsidRPr="004A7D4D">
        <w:rPr>
          <w:b/>
          <w:sz w:val="24"/>
          <w:szCs w:val="24"/>
        </w:rPr>
        <w:t xml:space="preserve">Голубянка черноватая (Maculinea nausithous (Bergsträsser) </w:t>
      </w:r>
    </w:p>
    <w:p w14:paraId="74DC786A"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голубянки — Lycaenidae. </w:t>
      </w:r>
    </w:p>
    <w:p w14:paraId="490476BD"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Статус 2 «Уязвимый» — 2, УВ. </w:t>
      </w:r>
    </w:p>
    <w:p w14:paraId="4B4C10CB"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Распространение </w:t>
      </w:r>
    </w:p>
    <w:p w14:paraId="402D174F" w14:textId="77777777" w:rsidR="00A81699" w:rsidRDefault="00A81699" w:rsidP="00A81699">
      <w:pPr>
        <w:tabs>
          <w:tab w:val="left" w:pos="4387"/>
        </w:tabs>
        <w:spacing w:after="60"/>
        <w:ind w:firstLine="709"/>
        <w:jc w:val="both"/>
        <w:rPr>
          <w:sz w:val="24"/>
          <w:szCs w:val="24"/>
        </w:rPr>
      </w:pPr>
      <w:r w:rsidRPr="00246EF7">
        <w:rPr>
          <w:sz w:val="24"/>
          <w:szCs w:val="24"/>
        </w:rPr>
        <w:t>Глобальный ареал вида охватывает территорию от Западн</w:t>
      </w:r>
      <w:r>
        <w:rPr>
          <w:sz w:val="24"/>
          <w:szCs w:val="24"/>
        </w:rPr>
        <w:t>ой Европы до Алтая и Саян</w:t>
      </w:r>
      <w:r w:rsidRPr="00246EF7">
        <w:rPr>
          <w:sz w:val="24"/>
          <w:szCs w:val="24"/>
        </w:rPr>
        <w:t>. РФ принадлежит значительная часть видового ареала. В КК обитает у северо-западной границы кавказского участка ареала, изолированного от европейского. Известен из нескольких точек в пределах Мостовского и Отрадненского р-нов. Возможны находки в Лабинском р-не.</w:t>
      </w:r>
    </w:p>
    <w:p w14:paraId="1CE40A31"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Особенности биологии и экологии </w:t>
      </w:r>
    </w:p>
    <w:p w14:paraId="7367C121" w14:textId="77777777" w:rsidR="00A81699" w:rsidRPr="00246EF7" w:rsidRDefault="00A81699" w:rsidP="00A81699">
      <w:pPr>
        <w:tabs>
          <w:tab w:val="left" w:pos="4387"/>
        </w:tabs>
        <w:spacing w:after="60"/>
        <w:ind w:firstLine="709"/>
        <w:jc w:val="both"/>
        <w:rPr>
          <w:sz w:val="24"/>
          <w:szCs w:val="24"/>
        </w:rPr>
      </w:pPr>
      <w:r>
        <w:rPr>
          <w:sz w:val="24"/>
          <w:szCs w:val="24"/>
        </w:rPr>
        <w:t>Моновольтинный мезофил</w:t>
      </w:r>
      <w:r w:rsidRPr="00246EF7">
        <w:rPr>
          <w:sz w:val="24"/>
          <w:szCs w:val="24"/>
        </w:rPr>
        <w:t>. В регионе заселяет мезофитные злаково-разнотравные лу</w:t>
      </w:r>
      <w:r>
        <w:rPr>
          <w:sz w:val="24"/>
          <w:szCs w:val="24"/>
        </w:rPr>
        <w:t xml:space="preserve">га в междуречье Лабы и Урупа </w:t>
      </w:r>
      <w:r w:rsidRPr="00246EF7">
        <w:rPr>
          <w:sz w:val="24"/>
          <w:szCs w:val="24"/>
        </w:rPr>
        <w:t xml:space="preserve">. Известные популяции распространены в диапазоне высот 700—1100 м над ур. моря, преимущественно на склонах Скалистого хр. </w:t>
      </w:r>
      <w:r>
        <w:rPr>
          <w:sz w:val="24"/>
          <w:szCs w:val="24"/>
        </w:rPr>
        <w:t>И</w:t>
      </w:r>
      <w:r w:rsidRPr="00246EF7">
        <w:rPr>
          <w:sz w:val="24"/>
          <w:szCs w:val="24"/>
        </w:rPr>
        <w:t>маго относится к позднелетней фенологической группе лепидоптерофа</w:t>
      </w:r>
      <w:r>
        <w:rPr>
          <w:sz w:val="24"/>
          <w:szCs w:val="24"/>
        </w:rPr>
        <w:t xml:space="preserve">уны Северо-Западного Кавказа </w:t>
      </w:r>
      <w:r w:rsidRPr="00246EF7">
        <w:rPr>
          <w:sz w:val="24"/>
          <w:szCs w:val="24"/>
        </w:rPr>
        <w:t>. Бабочки летают с конца июля до середины августа. Монофаг, кормовое растение гусениц — кровохлебка лекарственная (Sanguisorba officinalis). Личинки питаются цветками (антофаги), имитируя окраску соцветий кр</w:t>
      </w:r>
      <w:r>
        <w:rPr>
          <w:sz w:val="24"/>
          <w:szCs w:val="24"/>
        </w:rPr>
        <w:t>овохлебки, мирмекофильны</w:t>
      </w:r>
      <w:r w:rsidRPr="00246EF7">
        <w:rPr>
          <w:sz w:val="24"/>
          <w:szCs w:val="24"/>
        </w:rPr>
        <w:t>. Зимуют в почве в гнездах муравьев Mirmica rubra, там же окукливаются. Непременным условием стабильного существования популяций голубянки черноватой является наличие многолетних гнезд муравьев.</w:t>
      </w:r>
    </w:p>
    <w:p w14:paraId="6E690C31" w14:textId="77777777" w:rsidR="00A81699" w:rsidRPr="004A7D4D" w:rsidRDefault="00A81699" w:rsidP="00A81699">
      <w:pPr>
        <w:tabs>
          <w:tab w:val="left" w:pos="4387"/>
        </w:tabs>
        <w:spacing w:after="60"/>
        <w:ind w:firstLine="709"/>
        <w:jc w:val="both"/>
        <w:rPr>
          <w:i/>
          <w:sz w:val="24"/>
          <w:szCs w:val="24"/>
        </w:rPr>
      </w:pPr>
      <w:r w:rsidRPr="004A7D4D">
        <w:rPr>
          <w:i/>
          <w:sz w:val="24"/>
          <w:szCs w:val="24"/>
        </w:rPr>
        <w:t xml:space="preserve">Численность и ее тенденции </w:t>
      </w:r>
    </w:p>
    <w:p w14:paraId="4F05A1B8" w14:textId="77777777" w:rsidR="00A81699" w:rsidRPr="00246EF7" w:rsidRDefault="00A81699" w:rsidP="00A81699">
      <w:pPr>
        <w:tabs>
          <w:tab w:val="left" w:pos="4387"/>
        </w:tabs>
        <w:spacing w:after="60"/>
        <w:ind w:firstLine="709"/>
        <w:jc w:val="both"/>
        <w:rPr>
          <w:sz w:val="24"/>
          <w:szCs w:val="24"/>
        </w:rPr>
      </w:pPr>
      <w:r w:rsidRPr="00246EF7">
        <w:rPr>
          <w:sz w:val="24"/>
          <w:szCs w:val="24"/>
        </w:rPr>
        <w:t>В крае обитает у границ кавказского участка ареала. Наиболее высокая плотность вида отмечалась в конце ХХ в. в о</w:t>
      </w:r>
      <w:r>
        <w:rPr>
          <w:sz w:val="24"/>
          <w:szCs w:val="24"/>
        </w:rPr>
        <w:t>крестностях ст-цы Передовой</w:t>
      </w:r>
      <w:r w:rsidRPr="00246EF7">
        <w:rPr>
          <w:sz w:val="24"/>
          <w:szCs w:val="24"/>
        </w:rPr>
        <w:t>. Практически все места обитания предста</w:t>
      </w:r>
      <w:r>
        <w:rPr>
          <w:sz w:val="24"/>
          <w:szCs w:val="24"/>
        </w:rPr>
        <w:t>вляют богато разнотравные луга. П</w:t>
      </w:r>
      <w:r w:rsidRPr="00246EF7">
        <w:rPr>
          <w:sz w:val="24"/>
          <w:szCs w:val="24"/>
        </w:rPr>
        <w:t>опуляции голубянки черноватой выживают по окраинам сенокосов, на неудобьях, закустаренных или переувлажненных участках с многочисленными колониями муравьев.</w:t>
      </w:r>
    </w:p>
    <w:p w14:paraId="2619FBAB"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Лимитирующие факторы </w:t>
      </w:r>
    </w:p>
    <w:p w14:paraId="4DD89135" w14:textId="77777777" w:rsidR="00A81699" w:rsidRDefault="00A81699" w:rsidP="00A81699">
      <w:pPr>
        <w:tabs>
          <w:tab w:val="left" w:pos="4387"/>
        </w:tabs>
        <w:spacing w:after="60"/>
        <w:ind w:firstLine="709"/>
        <w:jc w:val="both"/>
        <w:rPr>
          <w:sz w:val="24"/>
          <w:szCs w:val="24"/>
        </w:rPr>
      </w:pPr>
      <w:r w:rsidRPr="00246EF7">
        <w:rPr>
          <w:sz w:val="24"/>
          <w:szCs w:val="24"/>
        </w:rPr>
        <w:t xml:space="preserve">Основным фактором, ограничивающим выживание таксона, является эксплуатация растительности в сочетании с разрушением и повреждением гнезд муравьев, в которых зимуют и окукливаются личинки.  </w:t>
      </w:r>
    </w:p>
    <w:p w14:paraId="0847800A"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Выживанию вида на эксплуатируемых полянах будет способствовать регулярное оставление необкошенными травянистых опушек шириной 3—5 м, куртин естественной растительности (с участием кровохлебки) на неудобьях, в особенности при наличии многочисленных муравейников. </w:t>
      </w:r>
    </w:p>
    <w:p w14:paraId="3A07B4AF" w14:textId="77777777" w:rsidR="00A81699" w:rsidRPr="007D3ABA" w:rsidRDefault="00A81699" w:rsidP="00A81699">
      <w:pPr>
        <w:tabs>
          <w:tab w:val="left" w:pos="4387"/>
        </w:tabs>
        <w:spacing w:after="60"/>
        <w:ind w:firstLine="709"/>
        <w:jc w:val="both"/>
        <w:rPr>
          <w:b/>
          <w:sz w:val="24"/>
          <w:szCs w:val="24"/>
          <w:lang w:val="en-US"/>
        </w:rPr>
      </w:pPr>
      <w:r w:rsidRPr="007D3ABA">
        <w:rPr>
          <w:b/>
          <w:sz w:val="24"/>
          <w:szCs w:val="24"/>
        </w:rPr>
        <w:t>Раната</w:t>
      </w:r>
      <w:r w:rsidRPr="007D3ABA">
        <w:rPr>
          <w:b/>
          <w:sz w:val="24"/>
          <w:szCs w:val="24"/>
          <w:lang w:val="en-US"/>
        </w:rPr>
        <w:t xml:space="preserve"> </w:t>
      </w:r>
      <w:r w:rsidRPr="007D3ABA">
        <w:rPr>
          <w:b/>
          <w:sz w:val="24"/>
          <w:szCs w:val="24"/>
        </w:rPr>
        <w:t>одноцветная</w:t>
      </w:r>
      <w:r w:rsidRPr="007D3ABA">
        <w:rPr>
          <w:b/>
          <w:sz w:val="24"/>
          <w:szCs w:val="24"/>
          <w:lang w:val="en-US"/>
        </w:rPr>
        <w:t xml:space="preserve"> (Ranatra unicolor Scott)</w:t>
      </w:r>
    </w:p>
    <w:p w14:paraId="54AB6820"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водяные скорпионы – Nepidae. </w:t>
      </w:r>
    </w:p>
    <w:p w14:paraId="4EC68990"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Категрия таксона 3 УВ «Уязвимые». </w:t>
      </w:r>
    </w:p>
    <w:p w14:paraId="31982F68"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Ареал </w:t>
      </w:r>
    </w:p>
    <w:p w14:paraId="365F774F" w14:textId="77777777" w:rsidR="00A81699" w:rsidRPr="00246EF7" w:rsidRDefault="00A81699" w:rsidP="00A81699">
      <w:pPr>
        <w:tabs>
          <w:tab w:val="left" w:pos="4387"/>
        </w:tabs>
        <w:spacing w:after="60"/>
        <w:ind w:firstLine="709"/>
        <w:jc w:val="both"/>
        <w:rPr>
          <w:sz w:val="24"/>
          <w:szCs w:val="24"/>
        </w:rPr>
      </w:pPr>
      <w:r w:rsidRPr="00246EF7">
        <w:rPr>
          <w:sz w:val="24"/>
          <w:szCs w:val="24"/>
        </w:rPr>
        <w:t>Глобальный ареал вида охватывает азиатскую часть Казахстана</w:t>
      </w:r>
      <w:r>
        <w:rPr>
          <w:sz w:val="24"/>
          <w:szCs w:val="24"/>
        </w:rPr>
        <w:t xml:space="preserve">. </w:t>
      </w:r>
      <w:r w:rsidRPr="00246EF7">
        <w:rPr>
          <w:sz w:val="24"/>
          <w:szCs w:val="24"/>
        </w:rPr>
        <w:t>В Российской Федерац</w:t>
      </w:r>
      <w:r>
        <w:rPr>
          <w:sz w:val="24"/>
          <w:szCs w:val="24"/>
        </w:rPr>
        <w:t>иии Ranatra unicolor Scott на юге Дальнего Востока</w:t>
      </w:r>
      <w:r w:rsidRPr="00246EF7">
        <w:rPr>
          <w:sz w:val="24"/>
          <w:szCs w:val="24"/>
        </w:rPr>
        <w:t>, а также в дельте Волги</w:t>
      </w:r>
      <w:r>
        <w:rPr>
          <w:sz w:val="24"/>
          <w:szCs w:val="24"/>
        </w:rPr>
        <w:t>, в Астраханской области вид</w:t>
      </w:r>
      <w:r w:rsidRPr="00246EF7">
        <w:rPr>
          <w:sz w:val="24"/>
          <w:szCs w:val="24"/>
        </w:rPr>
        <w:t>, далее в бассейне реки Терек в республиках Кабардино-Балка</w:t>
      </w:r>
      <w:r>
        <w:rPr>
          <w:sz w:val="24"/>
          <w:szCs w:val="24"/>
        </w:rPr>
        <w:t>рия и Северная Осетия-Алания</w:t>
      </w:r>
      <w:r w:rsidRPr="00246EF7">
        <w:rPr>
          <w:sz w:val="24"/>
          <w:szCs w:val="24"/>
        </w:rPr>
        <w:t>. На территории Северо-Западного Кавказа отмечен из Краснодарского к</w:t>
      </w:r>
      <w:r>
        <w:rPr>
          <w:sz w:val="24"/>
          <w:szCs w:val="24"/>
        </w:rPr>
        <w:t>рая и Республики Адыгея</w:t>
      </w:r>
      <w:r w:rsidRPr="00246EF7">
        <w:rPr>
          <w:sz w:val="24"/>
          <w:szCs w:val="24"/>
        </w:rPr>
        <w:t>. Региональный, вид встречается в равнинной и предгорной зонах бассеина реки Кубань, отмечен для Мостовского, Белореченс</w:t>
      </w:r>
      <w:r>
        <w:rPr>
          <w:sz w:val="24"/>
          <w:szCs w:val="24"/>
        </w:rPr>
        <w:t>кого и Абинского районов</w:t>
      </w:r>
      <w:r w:rsidRPr="00246EF7">
        <w:rPr>
          <w:sz w:val="24"/>
          <w:szCs w:val="24"/>
        </w:rPr>
        <w:t xml:space="preserve">. Оценка численности популяции В регионе вид представлен локальными популяциями в характерных местах обитания, при этом численность клопов </w:t>
      </w:r>
      <w:r w:rsidRPr="00246EF7">
        <w:rPr>
          <w:sz w:val="24"/>
          <w:szCs w:val="24"/>
        </w:rPr>
        <w:lastRenderedPageBreak/>
        <w:t>этого вида мала от нескольких особей (предгорной зоне) до десятков (равнинная зона). В водоемах встречаются совместно с видом Ranatra linearis (Linnaeus, 1758), который в регионе является обычным видом и в водоемах преобладает по числу особей.</w:t>
      </w:r>
    </w:p>
    <w:p w14:paraId="0770D2F7"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Особенности биологии и экологии </w:t>
      </w:r>
    </w:p>
    <w:p w14:paraId="0E5A093A" w14:textId="77777777" w:rsidR="00A81699" w:rsidRPr="00246EF7" w:rsidRDefault="00A81699" w:rsidP="00A81699">
      <w:pPr>
        <w:tabs>
          <w:tab w:val="left" w:pos="4387"/>
        </w:tabs>
        <w:spacing w:after="60"/>
        <w:ind w:firstLine="709"/>
        <w:jc w:val="both"/>
        <w:rPr>
          <w:sz w:val="24"/>
          <w:szCs w:val="24"/>
        </w:rPr>
      </w:pPr>
      <w:r w:rsidRPr="00246EF7">
        <w:rPr>
          <w:sz w:val="24"/>
          <w:szCs w:val="24"/>
        </w:rPr>
        <w:t>Обитает как в стоящих водоемах, так и в заводях рек, в литоральной зоне среди водной растительности, вид отмечен также в прибрежной зоне каналов и водохранилищ; имаго также встречаются во временных лужах и колеях. Зимуют в глубоких стоячих водоемах. Плавает плохо, обычно медленно передвигается среди растений или по дну. Дышит атмосферным воздухом у поверхности воды через дыхательную трубочку. Водяной палочник, типичный хищник-засадчик, имаго нападают на личинок кровососущих комаров (Culicidae), личинки ранних возрастов питаются дафниями и мелкими личинками двукрылых, стрекоз и поденок. Имаго способно перелетать в другие водоемы, весной и в начале лета происходит активное расселение имаго.</w:t>
      </w:r>
    </w:p>
    <w:p w14:paraId="2F20B217" w14:textId="77777777" w:rsidR="00A81699" w:rsidRPr="00246EF7" w:rsidRDefault="00A81699" w:rsidP="00A81699">
      <w:pPr>
        <w:tabs>
          <w:tab w:val="left" w:pos="4387"/>
        </w:tabs>
        <w:spacing w:after="60"/>
        <w:ind w:firstLine="709"/>
        <w:jc w:val="both"/>
        <w:rPr>
          <w:sz w:val="24"/>
          <w:szCs w:val="24"/>
        </w:rPr>
      </w:pPr>
      <w:r w:rsidRPr="00246EF7">
        <w:rPr>
          <w:sz w:val="24"/>
          <w:szCs w:val="24"/>
        </w:rPr>
        <w:t>Факторы, лимитирующие состояние региональной популяции</w:t>
      </w:r>
      <w:r>
        <w:rPr>
          <w:sz w:val="24"/>
          <w:szCs w:val="24"/>
        </w:rPr>
        <w:t>, н</w:t>
      </w:r>
      <w:r w:rsidRPr="00246EF7">
        <w:rPr>
          <w:sz w:val="24"/>
          <w:szCs w:val="24"/>
        </w:rPr>
        <w:t>арушение естественных мест обитаний, загрязнение водоемов нефтепродуктами, которые образуют на поверхности тонкую поверхностную пленку, препятствующую дыханию водного клопа</w:t>
      </w:r>
    </w:p>
    <w:p w14:paraId="145CE2CB" w14:textId="77777777" w:rsidR="00A81699" w:rsidRPr="004C6BFD" w:rsidRDefault="00A81699" w:rsidP="00A81699">
      <w:pPr>
        <w:tabs>
          <w:tab w:val="left" w:pos="4387"/>
        </w:tabs>
        <w:spacing w:after="60"/>
        <w:ind w:firstLine="709"/>
        <w:jc w:val="both"/>
        <w:rPr>
          <w:b/>
          <w:sz w:val="24"/>
          <w:szCs w:val="24"/>
        </w:rPr>
      </w:pPr>
      <w:r w:rsidRPr="004C6BFD">
        <w:rPr>
          <w:b/>
          <w:sz w:val="24"/>
          <w:szCs w:val="24"/>
        </w:rPr>
        <w:t>Платипальпус Негробова (Platypalpus negrobovi Grootaert, Kustov &amp; Shamshev)</w:t>
      </w:r>
    </w:p>
    <w:p w14:paraId="4A752F55" w14:textId="77777777" w:rsidR="00A81699" w:rsidRPr="00246EF7" w:rsidRDefault="00A81699" w:rsidP="00A81699">
      <w:pPr>
        <w:tabs>
          <w:tab w:val="left" w:pos="4387"/>
        </w:tabs>
        <w:spacing w:after="60"/>
        <w:ind w:firstLine="709"/>
        <w:jc w:val="both"/>
        <w:rPr>
          <w:sz w:val="24"/>
          <w:szCs w:val="24"/>
        </w:rPr>
      </w:pPr>
      <w:r>
        <w:rPr>
          <w:sz w:val="24"/>
          <w:szCs w:val="24"/>
        </w:rPr>
        <w:t xml:space="preserve">Систематическое положение </w:t>
      </w:r>
      <w:r w:rsidRPr="00246EF7">
        <w:rPr>
          <w:sz w:val="24"/>
          <w:szCs w:val="24"/>
        </w:rPr>
        <w:t xml:space="preserve">Семейство гиботиды – Hybotidae. </w:t>
      </w:r>
    </w:p>
    <w:p w14:paraId="0CA5A274"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Категория таксона 3 УВ «Уязвимые». </w:t>
      </w:r>
    </w:p>
    <w:p w14:paraId="4955F60F"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Ареал </w:t>
      </w:r>
    </w:p>
    <w:p w14:paraId="01CD86F4" w14:textId="77777777" w:rsidR="00A81699" w:rsidRDefault="00A81699" w:rsidP="00A81699">
      <w:pPr>
        <w:tabs>
          <w:tab w:val="left" w:pos="4387"/>
        </w:tabs>
        <w:spacing w:after="60"/>
        <w:ind w:firstLine="709"/>
        <w:jc w:val="both"/>
        <w:rPr>
          <w:sz w:val="24"/>
          <w:szCs w:val="24"/>
        </w:rPr>
      </w:pPr>
      <w:r>
        <w:rPr>
          <w:sz w:val="24"/>
          <w:szCs w:val="24"/>
        </w:rPr>
        <w:t>Евксинский вид</w:t>
      </w:r>
      <w:r w:rsidRPr="00246EF7">
        <w:rPr>
          <w:sz w:val="24"/>
          <w:szCs w:val="24"/>
        </w:rPr>
        <w:t>, эндемичный для Северо-Западного Кавказа. Описан и известен только с территории Краснодарского края – Апшеронского и Мостовского районов</w:t>
      </w:r>
      <w:r>
        <w:rPr>
          <w:sz w:val="24"/>
          <w:szCs w:val="24"/>
        </w:rPr>
        <w:t>.</w:t>
      </w:r>
    </w:p>
    <w:p w14:paraId="44BEE887"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Оценка численности популяции </w:t>
      </w:r>
    </w:p>
    <w:p w14:paraId="6AEB4B20" w14:textId="77777777" w:rsidR="00A81699" w:rsidRDefault="00A81699" w:rsidP="00A81699">
      <w:pPr>
        <w:tabs>
          <w:tab w:val="left" w:pos="4387"/>
        </w:tabs>
        <w:spacing w:after="60"/>
        <w:ind w:firstLine="709"/>
        <w:jc w:val="both"/>
        <w:rPr>
          <w:sz w:val="24"/>
          <w:szCs w:val="24"/>
        </w:rPr>
      </w:pPr>
      <w:r w:rsidRPr="00246EF7">
        <w:rPr>
          <w:sz w:val="24"/>
          <w:szCs w:val="24"/>
        </w:rPr>
        <w:t>В Краснодарском крае обитает, по крайней мере, две локальные популяции, численность которых неизвестна.</w:t>
      </w:r>
    </w:p>
    <w:p w14:paraId="5FADF16D" w14:textId="77777777" w:rsidR="00A81699" w:rsidRPr="004C6BFD" w:rsidRDefault="00A81699" w:rsidP="00A81699">
      <w:pPr>
        <w:tabs>
          <w:tab w:val="left" w:pos="4387"/>
        </w:tabs>
        <w:spacing w:after="60"/>
        <w:ind w:firstLine="709"/>
        <w:jc w:val="both"/>
        <w:rPr>
          <w:i/>
          <w:sz w:val="24"/>
          <w:szCs w:val="24"/>
        </w:rPr>
      </w:pPr>
      <w:r w:rsidRPr="004C6BFD">
        <w:rPr>
          <w:i/>
          <w:sz w:val="24"/>
          <w:szCs w:val="24"/>
        </w:rPr>
        <w:t>Тренд состояния региональной популяции</w:t>
      </w:r>
    </w:p>
    <w:p w14:paraId="2F13C488" w14:textId="77777777" w:rsidR="00A81699" w:rsidRPr="00246EF7" w:rsidRDefault="00A81699" w:rsidP="00A81699">
      <w:pPr>
        <w:tabs>
          <w:tab w:val="left" w:pos="4387"/>
        </w:tabs>
        <w:spacing w:after="60"/>
        <w:ind w:firstLine="709"/>
        <w:jc w:val="both"/>
        <w:rPr>
          <w:sz w:val="24"/>
          <w:szCs w:val="24"/>
        </w:rPr>
      </w:pPr>
      <w:r w:rsidRPr="00246EF7">
        <w:rPr>
          <w:sz w:val="24"/>
          <w:szCs w:val="24"/>
        </w:rPr>
        <w:t>Оценить динамику популяций не представляется возможным по причине единичности находок. Особенности биологии и экологии Имаго и личинки всех представителей рода ведут хищный образ жизни. Имаго были собраны в высокотравье экотонов широколиственного и смешанного леса и послелесного луга низко- и среднегорного поясов на выс</w:t>
      </w:r>
      <w:r>
        <w:rPr>
          <w:sz w:val="24"/>
          <w:szCs w:val="24"/>
        </w:rPr>
        <w:t>отах от 600 до 1200 м н.у.м</w:t>
      </w:r>
      <w:r w:rsidRPr="00246EF7">
        <w:rPr>
          <w:sz w:val="24"/>
          <w:szCs w:val="24"/>
        </w:rPr>
        <w:t xml:space="preserve">. Питаются, нападая на более мелких насекомых, преимущественно двукрылых. </w:t>
      </w:r>
    </w:p>
    <w:p w14:paraId="24675865"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Факторы, лимитирующие состояние региональной популяции </w:t>
      </w:r>
    </w:p>
    <w:p w14:paraId="2BB6DD01" w14:textId="77777777" w:rsidR="00A81699" w:rsidRDefault="00A81699" w:rsidP="00A81699">
      <w:pPr>
        <w:tabs>
          <w:tab w:val="left" w:pos="4387"/>
        </w:tabs>
        <w:spacing w:after="60"/>
        <w:ind w:firstLine="709"/>
        <w:jc w:val="both"/>
        <w:rPr>
          <w:sz w:val="24"/>
          <w:szCs w:val="24"/>
        </w:rPr>
      </w:pPr>
      <w:r w:rsidRPr="00246EF7">
        <w:rPr>
          <w:sz w:val="24"/>
          <w:szCs w:val="24"/>
        </w:rPr>
        <w:t>В целом численность популяции данного таксона может лимитировать антропогенное изменение типовых местообитаний, прежде всего, вырубки лесов, прокладка дорог и урбанизация; на послелесных полянах – выпас скота.</w:t>
      </w:r>
    </w:p>
    <w:p w14:paraId="21493FB0"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Меры охраны </w:t>
      </w:r>
    </w:p>
    <w:p w14:paraId="121D11FD" w14:textId="77777777" w:rsidR="00A81699" w:rsidRDefault="00A81699" w:rsidP="00A81699">
      <w:pPr>
        <w:tabs>
          <w:tab w:val="left" w:pos="4387"/>
        </w:tabs>
        <w:spacing w:after="60"/>
        <w:ind w:firstLine="709"/>
        <w:jc w:val="both"/>
        <w:rPr>
          <w:sz w:val="24"/>
          <w:szCs w:val="24"/>
        </w:rPr>
      </w:pPr>
      <w:r w:rsidRPr="00246EF7">
        <w:rPr>
          <w:sz w:val="24"/>
          <w:szCs w:val="24"/>
        </w:rPr>
        <w:t xml:space="preserve">Сохранение естественных ландшафтов – мест обитания вида. Таксон охраняется на территориях ООПТ: КГПБЗ и заказника «Камышанова Поляна». </w:t>
      </w:r>
    </w:p>
    <w:p w14:paraId="0047E298" w14:textId="77777777" w:rsidR="00A81699" w:rsidRPr="007D3ABA" w:rsidRDefault="00A81699" w:rsidP="00A81699">
      <w:pPr>
        <w:tabs>
          <w:tab w:val="left" w:pos="4387"/>
        </w:tabs>
        <w:spacing w:after="60"/>
        <w:ind w:firstLine="709"/>
        <w:jc w:val="both"/>
        <w:rPr>
          <w:b/>
          <w:sz w:val="24"/>
          <w:szCs w:val="24"/>
        </w:rPr>
      </w:pPr>
      <w:r w:rsidRPr="007D3ABA">
        <w:rPr>
          <w:b/>
          <w:sz w:val="24"/>
          <w:szCs w:val="24"/>
        </w:rPr>
        <w:t xml:space="preserve">Длиннокрыл обыкновенный (Miniopterus schreibersii (Kuhl) </w:t>
      </w:r>
    </w:p>
    <w:p w14:paraId="60CC7FDD"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Систематическое положение Семейство гладконосые - Vespertilionidae. </w:t>
      </w:r>
    </w:p>
    <w:p w14:paraId="2052264B"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Категория таксона 3 УВ «Уязвимые». </w:t>
      </w:r>
    </w:p>
    <w:p w14:paraId="0A93C76B" w14:textId="77777777" w:rsidR="00A81699" w:rsidRPr="004C6BFD" w:rsidRDefault="00A81699" w:rsidP="00A81699">
      <w:pPr>
        <w:tabs>
          <w:tab w:val="left" w:pos="4387"/>
        </w:tabs>
        <w:spacing w:after="60"/>
        <w:ind w:firstLine="709"/>
        <w:jc w:val="both"/>
        <w:rPr>
          <w:i/>
          <w:sz w:val="24"/>
          <w:szCs w:val="24"/>
        </w:rPr>
      </w:pPr>
      <w:r w:rsidRPr="004C6BFD">
        <w:rPr>
          <w:i/>
          <w:sz w:val="24"/>
          <w:szCs w:val="24"/>
        </w:rPr>
        <w:t xml:space="preserve">Оценка численности популяции </w:t>
      </w:r>
    </w:p>
    <w:p w14:paraId="625601E0" w14:textId="77777777" w:rsidR="00A81699" w:rsidRDefault="00A81699" w:rsidP="00A81699">
      <w:pPr>
        <w:tabs>
          <w:tab w:val="left" w:pos="4387"/>
        </w:tabs>
        <w:spacing w:after="60"/>
        <w:ind w:firstLine="709"/>
        <w:jc w:val="both"/>
        <w:rPr>
          <w:sz w:val="24"/>
          <w:szCs w:val="24"/>
        </w:rPr>
      </w:pPr>
      <w:r w:rsidRPr="00246EF7">
        <w:rPr>
          <w:sz w:val="24"/>
          <w:szCs w:val="24"/>
        </w:rPr>
        <w:t xml:space="preserve">Основная часть российской популяции обитает в пещерах КК. В СНП в Воронцовской пещере в 2015 г учтено 3,7 тыс. особей [8], в пещере Чертова Нора – 500 особей. По причине переоборудования пещер для экскурсионного посещения исчезли </w:t>
      </w:r>
      <w:r w:rsidRPr="00246EF7">
        <w:rPr>
          <w:sz w:val="24"/>
          <w:szCs w:val="24"/>
        </w:rPr>
        <w:lastRenderedPageBreak/>
        <w:t>колонии длиннокрылов в ряде пещер СНП - Большой Казачьебродской, Первомайской, Тигровая (у аула Тхагапш), Красноалек</w:t>
      </w:r>
      <w:r>
        <w:rPr>
          <w:sz w:val="24"/>
          <w:szCs w:val="24"/>
        </w:rPr>
        <w:t>сандровской (у аула Лыготх).</w:t>
      </w:r>
    </w:p>
    <w:p w14:paraId="1892DC73" w14:textId="77777777" w:rsidR="00A81699" w:rsidRPr="007D3ABA" w:rsidRDefault="00A81699" w:rsidP="00A81699">
      <w:pPr>
        <w:tabs>
          <w:tab w:val="left" w:pos="4387"/>
        </w:tabs>
        <w:spacing w:after="60"/>
        <w:ind w:firstLine="567"/>
        <w:jc w:val="both"/>
        <w:rPr>
          <w:i/>
          <w:sz w:val="24"/>
          <w:szCs w:val="24"/>
        </w:rPr>
      </w:pPr>
      <w:r w:rsidRPr="007D3ABA">
        <w:rPr>
          <w:i/>
          <w:sz w:val="24"/>
          <w:szCs w:val="24"/>
        </w:rPr>
        <w:t xml:space="preserve">Тренд состояния региональной популяции </w:t>
      </w:r>
    </w:p>
    <w:p w14:paraId="551FD4BC" w14:textId="77777777" w:rsidR="00A81699" w:rsidRPr="00246EF7" w:rsidRDefault="00A81699" w:rsidP="00A81699">
      <w:pPr>
        <w:tabs>
          <w:tab w:val="left" w:pos="4387"/>
        </w:tabs>
        <w:spacing w:after="60"/>
        <w:jc w:val="both"/>
        <w:rPr>
          <w:sz w:val="24"/>
          <w:szCs w:val="24"/>
        </w:rPr>
      </w:pPr>
      <w:r w:rsidRPr="00246EF7">
        <w:rPr>
          <w:sz w:val="24"/>
          <w:szCs w:val="24"/>
        </w:rPr>
        <w:t>По-видимому, численность остается устойчивой. Колонии из пещер подвергшихся ранее антропогенной нагрузке на Черноморском побережье перекочевали в Воронцовскую систему.</w:t>
      </w:r>
    </w:p>
    <w:p w14:paraId="41310989" w14:textId="77777777" w:rsidR="00A81699" w:rsidRPr="007D3ABA" w:rsidRDefault="00A81699" w:rsidP="00A81699">
      <w:pPr>
        <w:tabs>
          <w:tab w:val="left" w:pos="4387"/>
        </w:tabs>
        <w:spacing w:after="60"/>
        <w:ind w:firstLine="709"/>
        <w:jc w:val="both"/>
        <w:rPr>
          <w:i/>
          <w:sz w:val="24"/>
          <w:szCs w:val="24"/>
        </w:rPr>
      </w:pPr>
      <w:r w:rsidRPr="007D3ABA">
        <w:rPr>
          <w:i/>
          <w:sz w:val="24"/>
          <w:szCs w:val="24"/>
        </w:rPr>
        <w:t xml:space="preserve">Особенности биологии и экологии </w:t>
      </w:r>
    </w:p>
    <w:p w14:paraId="1147B36D" w14:textId="77777777" w:rsidR="00A81699" w:rsidRPr="00246EF7" w:rsidRDefault="00A81699" w:rsidP="00A81699">
      <w:pPr>
        <w:tabs>
          <w:tab w:val="left" w:pos="4387"/>
        </w:tabs>
        <w:spacing w:after="60"/>
        <w:ind w:firstLine="709"/>
        <w:jc w:val="both"/>
        <w:rPr>
          <w:sz w:val="24"/>
          <w:szCs w:val="24"/>
        </w:rPr>
      </w:pPr>
      <w:r w:rsidRPr="00246EF7">
        <w:rPr>
          <w:sz w:val="24"/>
          <w:szCs w:val="24"/>
        </w:rPr>
        <w:t>Обыкновенный длиннокрыл - типичный троглофил, связанный с объемными горизонтальными пещерами и штольнями. В зависимости от их размера в них обитают колонии длиннокрылов от нескольких десятков до многих тысяч особей, часто занимающие одни убежища с остроухой ночницей (Myotis blythii), с большим (Rhinolophus ferrumequinum) и южным (Rhinolophus euryale) подковоносами и трехцветной ночницей (Myotis emarginatus). Мечение животных показало, что между колониями, обитающими в пещерах на северном склоне ГКХ, происходит постоянный обмен особями. Доказана связь между летними колониями и зимними убежищами, расположенными на рассто</w:t>
      </w:r>
      <w:r>
        <w:rPr>
          <w:sz w:val="24"/>
          <w:szCs w:val="24"/>
        </w:rPr>
        <w:t>янии до 100 км друг от друга</w:t>
      </w:r>
      <w:r w:rsidRPr="00246EF7">
        <w:rPr>
          <w:sz w:val="24"/>
          <w:szCs w:val="24"/>
        </w:rPr>
        <w:t>. На второй год жизни ♀♀ длиннокрылов рождают по одному детенышу. Роды в июне - начале июля. Крупнейшая в России выводковая колония численностью около 10 тыс. животных, которая обитала в пещере Светлая Мостовского р-</w:t>
      </w:r>
      <w:r>
        <w:rPr>
          <w:sz w:val="24"/>
          <w:szCs w:val="24"/>
        </w:rPr>
        <w:t>на до начала 1980- х годов</w:t>
      </w:r>
      <w:r w:rsidRPr="00246EF7">
        <w:rPr>
          <w:sz w:val="24"/>
          <w:szCs w:val="24"/>
        </w:rPr>
        <w:t>, в настоящее время исчезла. Взрослые самцы и яловые самки летом, а иногда и зимой, живут в отдельных колониях, для которых характерна частая смена подземных убежищ. Охотятся длиннокрылы на открытых пространствах - у фонарей в населенных пунктах, над кронами деревьев, в скалистых ущельях горных рек и над равнинными участками, летая на высоте 6–20 м. Во время ночной охоты способны удаляться от убежища на десятки километров, что характеризует их как о</w:t>
      </w:r>
      <w:r>
        <w:rPr>
          <w:sz w:val="24"/>
          <w:szCs w:val="24"/>
        </w:rPr>
        <w:t>тличных летунов</w:t>
      </w:r>
      <w:r w:rsidRPr="00246EF7">
        <w:rPr>
          <w:sz w:val="24"/>
          <w:szCs w:val="24"/>
        </w:rPr>
        <w:t>.</w:t>
      </w:r>
    </w:p>
    <w:p w14:paraId="06BB0A3C" w14:textId="77777777" w:rsidR="00A81699" w:rsidRPr="007D3ABA" w:rsidRDefault="00A81699" w:rsidP="00A81699">
      <w:pPr>
        <w:tabs>
          <w:tab w:val="left" w:pos="4387"/>
        </w:tabs>
        <w:spacing w:after="60"/>
        <w:ind w:firstLine="709"/>
        <w:jc w:val="both"/>
        <w:rPr>
          <w:i/>
          <w:sz w:val="24"/>
          <w:szCs w:val="24"/>
        </w:rPr>
      </w:pPr>
      <w:r w:rsidRPr="007D3ABA">
        <w:rPr>
          <w:i/>
          <w:sz w:val="24"/>
          <w:szCs w:val="24"/>
        </w:rPr>
        <w:t xml:space="preserve">Факторы, лимитирующие состояние региональной популяции </w:t>
      </w:r>
    </w:p>
    <w:p w14:paraId="508444A9" w14:textId="77777777" w:rsidR="00A81699" w:rsidRPr="00246EF7" w:rsidRDefault="00A81699" w:rsidP="00A81699">
      <w:pPr>
        <w:tabs>
          <w:tab w:val="left" w:pos="4387"/>
        </w:tabs>
        <w:spacing w:after="60"/>
        <w:ind w:firstLine="709"/>
        <w:jc w:val="both"/>
        <w:rPr>
          <w:sz w:val="24"/>
          <w:szCs w:val="24"/>
        </w:rPr>
      </w:pPr>
      <w:r w:rsidRPr="00246EF7">
        <w:rPr>
          <w:sz w:val="24"/>
          <w:szCs w:val="24"/>
        </w:rPr>
        <w:t>Сокращение числа пещер-убежищ вследствие беспокойства при их неконтролируемом посещении спелеотуристами, обустройстве и эксплуатации в экскурсионных целях, проведении археологических раскопок. Прямое</w:t>
      </w:r>
      <w:r>
        <w:rPr>
          <w:sz w:val="24"/>
          <w:szCs w:val="24"/>
        </w:rPr>
        <w:t xml:space="preserve"> уничтожение животных в пещерах.</w:t>
      </w:r>
    </w:p>
    <w:p w14:paraId="7D4AEF51" w14:textId="77777777" w:rsidR="00A81699" w:rsidRPr="00246EF7" w:rsidRDefault="00A81699" w:rsidP="00A81699">
      <w:pPr>
        <w:tabs>
          <w:tab w:val="left" w:pos="4387"/>
        </w:tabs>
        <w:spacing w:after="60"/>
        <w:ind w:firstLine="709"/>
        <w:jc w:val="both"/>
        <w:rPr>
          <w:sz w:val="24"/>
          <w:szCs w:val="24"/>
        </w:rPr>
      </w:pPr>
      <w:r w:rsidRPr="00246EF7">
        <w:rPr>
          <w:sz w:val="24"/>
          <w:szCs w:val="24"/>
        </w:rPr>
        <w:t>Меры охраны</w:t>
      </w:r>
    </w:p>
    <w:p w14:paraId="3ECBF428" w14:textId="77777777" w:rsidR="00A81699" w:rsidRPr="00246EF7" w:rsidRDefault="00A81699" w:rsidP="00A81699">
      <w:pPr>
        <w:tabs>
          <w:tab w:val="left" w:pos="4387"/>
        </w:tabs>
        <w:spacing w:after="60"/>
        <w:ind w:firstLine="709"/>
        <w:jc w:val="both"/>
        <w:rPr>
          <w:sz w:val="24"/>
          <w:szCs w:val="24"/>
        </w:rPr>
      </w:pPr>
      <w:r w:rsidRPr="00246EF7">
        <w:rPr>
          <w:sz w:val="24"/>
          <w:szCs w:val="24"/>
        </w:rPr>
        <w:t>Инвентаризация всех колоний и убежищ. Регламентирование экскурсионной деятельности и создание особого режима в местах постоянного обитания выводковых колоний. Мероприятия по защите пещер от проникновения человека. Создание новых ООПТ и мониторинг численности. Разъяснительная работа среди населения и арендаторов пещер. Повышение охранного статуса вида.</w:t>
      </w:r>
    </w:p>
    <w:p w14:paraId="31627494" w14:textId="77777777" w:rsidR="00A81699" w:rsidRPr="00246EF7" w:rsidRDefault="00A81699" w:rsidP="00A81699">
      <w:pPr>
        <w:tabs>
          <w:tab w:val="left" w:pos="4387"/>
        </w:tabs>
        <w:spacing w:after="60"/>
        <w:ind w:firstLine="709"/>
        <w:jc w:val="both"/>
        <w:rPr>
          <w:sz w:val="24"/>
          <w:szCs w:val="24"/>
        </w:rPr>
      </w:pPr>
    </w:p>
    <w:p w14:paraId="291F27A3" w14:textId="5C7302FD" w:rsidR="00A81699" w:rsidRPr="007D3ABA" w:rsidRDefault="00A81699" w:rsidP="00A81699">
      <w:pPr>
        <w:tabs>
          <w:tab w:val="left" w:pos="4387"/>
        </w:tabs>
        <w:spacing w:after="60"/>
        <w:ind w:firstLine="709"/>
        <w:jc w:val="both"/>
        <w:rPr>
          <w:b/>
          <w:sz w:val="24"/>
          <w:szCs w:val="24"/>
        </w:rPr>
      </w:pPr>
      <w:r>
        <w:rPr>
          <w:b/>
          <w:sz w:val="24"/>
          <w:szCs w:val="24"/>
        </w:rPr>
        <w:t xml:space="preserve">1.2 </w:t>
      </w:r>
      <w:r w:rsidRPr="007D3ABA">
        <w:rPr>
          <w:b/>
          <w:sz w:val="24"/>
          <w:szCs w:val="24"/>
        </w:rPr>
        <w:t>Красная книга Краснодарского края (растения)</w:t>
      </w:r>
    </w:p>
    <w:p w14:paraId="2B4051D6" w14:textId="77777777" w:rsidR="00A81699" w:rsidRPr="007D3ABA" w:rsidRDefault="00A81699" w:rsidP="00A81699">
      <w:pPr>
        <w:tabs>
          <w:tab w:val="left" w:pos="4387"/>
        </w:tabs>
        <w:spacing w:after="60"/>
        <w:ind w:firstLine="709"/>
        <w:jc w:val="both"/>
        <w:rPr>
          <w:b/>
          <w:sz w:val="24"/>
          <w:szCs w:val="24"/>
          <w:lang w:val="en-US"/>
        </w:rPr>
      </w:pPr>
      <w:r w:rsidRPr="007D3ABA">
        <w:rPr>
          <w:b/>
          <w:sz w:val="24"/>
          <w:szCs w:val="24"/>
        </w:rPr>
        <w:t>Лапчатка</w:t>
      </w:r>
      <w:r w:rsidRPr="007D3ABA">
        <w:rPr>
          <w:b/>
          <w:sz w:val="24"/>
          <w:szCs w:val="24"/>
          <w:lang w:val="en-US"/>
        </w:rPr>
        <w:t xml:space="preserve"> </w:t>
      </w:r>
      <w:r w:rsidRPr="007D3ABA">
        <w:rPr>
          <w:b/>
          <w:sz w:val="24"/>
          <w:szCs w:val="24"/>
        </w:rPr>
        <w:t>Крымская</w:t>
      </w:r>
      <w:r w:rsidRPr="007D3ABA">
        <w:rPr>
          <w:b/>
          <w:sz w:val="24"/>
          <w:szCs w:val="24"/>
          <w:lang w:val="en-US"/>
        </w:rPr>
        <w:t xml:space="preserve"> (Potentilla taurica Willd)</w:t>
      </w:r>
    </w:p>
    <w:p w14:paraId="5D904C5E" w14:textId="77777777" w:rsidR="00A81699" w:rsidRPr="007D3ABA" w:rsidRDefault="00A81699" w:rsidP="00A81699">
      <w:pPr>
        <w:tabs>
          <w:tab w:val="left" w:pos="4387"/>
        </w:tabs>
        <w:spacing w:after="60"/>
        <w:ind w:firstLine="709"/>
        <w:jc w:val="both"/>
        <w:rPr>
          <w:sz w:val="24"/>
          <w:szCs w:val="24"/>
          <w:lang w:val="en-US"/>
        </w:rPr>
      </w:pPr>
      <w:r w:rsidRPr="00246EF7">
        <w:rPr>
          <w:sz w:val="24"/>
          <w:szCs w:val="24"/>
        </w:rPr>
        <w:t>Таксономическая</w:t>
      </w:r>
      <w:r w:rsidRPr="007D3ABA">
        <w:rPr>
          <w:sz w:val="24"/>
          <w:szCs w:val="24"/>
          <w:lang w:val="en-US"/>
        </w:rPr>
        <w:t xml:space="preserve"> </w:t>
      </w:r>
      <w:r w:rsidRPr="00246EF7">
        <w:rPr>
          <w:sz w:val="24"/>
          <w:szCs w:val="24"/>
        </w:rPr>
        <w:t>принадлежность</w:t>
      </w:r>
      <w:r w:rsidRPr="007D3ABA">
        <w:rPr>
          <w:sz w:val="24"/>
          <w:szCs w:val="24"/>
          <w:lang w:val="en-US"/>
        </w:rPr>
        <w:t xml:space="preserve"> </w:t>
      </w:r>
      <w:r w:rsidRPr="00246EF7">
        <w:rPr>
          <w:sz w:val="24"/>
          <w:szCs w:val="24"/>
          <w:lang w:val="en-US"/>
        </w:rPr>
        <w:t xml:space="preserve">Phylum Magnoliophyta – </w:t>
      </w:r>
      <w:r w:rsidRPr="00246EF7">
        <w:rPr>
          <w:sz w:val="24"/>
          <w:szCs w:val="24"/>
        </w:rPr>
        <w:t>Отдел</w:t>
      </w:r>
      <w:r w:rsidRPr="00246EF7">
        <w:rPr>
          <w:sz w:val="24"/>
          <w:szCs w:val="24"/>
          <w:lang w:val="en-US"/>
        </w:rPr>
        <w:t xml:space="preserve"> </w:t>
      </w:r>
      <w:r w:rsidRPr="00246EF7">
        <w:rPr>
          <w:sz w:val="24"/>
          <w:szCs w:val="24"/>
        </w:rPr>
        <w:t>Покрытосеменные</w:t>
      </w:r>
      <w:r w:rsidRPr="00246EF7">
        <w:rPr>
          <w:sz w:val="24"/>
          <w:szCs w:val="24"/>
          <w:lang w:val="en-US"/>
        </w:rPr>
        <w:t xml:space="preserve">  Classis Magnoliopsida – </w:t>
      </w:r>
      <w:r w:rsidRPr="00246EF7">
        <w:rPr>
          <w:sz w:val="24"/>
          <w:szCs w:val="24"/>
        </w:rPr>
        <w:t>Класс</w:t>
      </w:r>
      <w:r w:rsidRPr="00246EF7">
        <w:rPr>
          <w:sz w:val="24"/>
          <w:szCs w:val="24"/>
          <w:lang w:val="en-US"/>
        </w:rPr>
        <w:t xml:space="preserve"> </w:t>
      </w:r>
      <w:r w:rsidRPr="00246EF7">
        <w:rPr>
          <w:sz w:val="24"/>
          <w:szCs w:val="24"/>
        </w:rPr>
        <w:t>Магнолиевидные</w:t>
      </w:r>
      <w:r w:rsidRPr="00246EF7">
        <w:rPr>
          <w:sz w:val="24"/>
          <w:szCs w:val="24"/>
          <w:lang w:val="en-US"/>
        </w:rPr>
        <w:t xml:space="preserve"> Ordo Rosales – </w:t>
      </w:r>
      <w:r w:rsidRPr="00246EF7">
        <w:rPr>
          <w:sz w:val="24"/>
          <w:szCs w:val="24"/>
        </w:rPr>
        <w:t>Порядок</w:t>
      </w:r>
      <w:r w:rsidRPr="00246EF7">
        <w:rPr>
          <w:sz w:val="24"/>
          <w:szCs w:val="24"/>
          <w:lang w:val="en-US"/>
        </w:rPr>
        <w:t xml:space="preserve"> </w:t>
      </w:r>
      <w:r w:rsidRPr="00246EF7">
        <w:rPr>
          <w:sz w:val="24"/>
          <w:szCs w:val="24"/>
        </w:rPr>
        <w:t>Розоцветные</w:t>
      </w:r>
      <w:r w:rsidRPr="00246EF7">
        <w:rPr>
          <w:sz w:val="24"/>
          <w:szCs w:val="24"/>
          <w:lang w:val="en-US"/>
        </w:rPr>
        <w:t xml:space="preserve"> Fam. Rosaceae – </w:t>
      </w:r>
      <w:r w:rsidRPr="00246EF7">
        <w:rPr>
          <w:sz w:val="24"/>
          <w:szCs w:val="24"/>
        </w:rPr>
        <w:t>Семейство</w:t>
      </w:r>
      <w:r w:rsidRPr="00246EF7">
        <w:rPr>
          <w:sz w:val="24"/>
          <w:szCs w:val="24"/>
          <w:lang w:val="en-US"/>
        </w:rPr>
        <w:t xml:space="preserve"> </w:t>
      </w:r>
      <w:r w:rsidRPr="00246EF7">
        <w:rPr>
          <w:sz w:val="24"/>
          <w:szCs w:val="24"/>
        </w:rPr>
        <w:t>Розовые</w:t>
      </w:r>
      <w:r w:rsidRPr="00246EF7">
        <w:rPr>
          <w:sz w:val="24"/>
          <w:szCs w:val="24"/>
          <w:lang w:val="en-US"/>
        </w:rPr>
        <w:t xml:space="preserve"> </w:t>
      </w:r>
    </w:p>
    <w:p w14:paraId="03CE92E3"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Категория и статус таксона: 3 УВ «Уязвимые». </w:t>
      </w:r>
    </w:p>
    <w:p w14:paraId="26E5AEB0" w14:textId="77777777" w:rsidR="00A81699" w:rsidRPr="007D3ABA" w:rsidRDefault="00A81699" w:rsidP="00A81699">
      <w:pPr>
        <w:tabs>
          <w:tab w:val="left" w:pos="4387"/>
        </w:tabs>
        <w:spacing w:after="60"/>
        <w:ind w:firstLine="709"/>
        <w:jc w:val="both"/>
        <w:rPr>
          <w:i/>
          <w:sz w:val="24"/>
          <w:szCs w:val="24"/>
        </w:rPr>
      </w:pPr>
      <w:r w:rsidRPr="007D3ABA">
        <w:rPr>
          <w:i/>
          <w:sz w:val="24"/>
          <w:szCs w:val="24"/>
        </w:rPr>
        <w:t xml:space="preserve">Ареал </w:t>
      </w:r>
    </w:p>
    <w:p w14:paraId="546B4D75" w14:textId="77777777" w:rsidR="00A81699" w:rsidRDefault="00A81699" w:rsidP="00A81699">
      <w:pPr>
        <w:tabs>
          <w:tab w:val="left" w:pos="4387"/>
        </w:tabs>
        <w:spacing w:after="60"/>
        <w:ind w:firstLine="709"/>
        <w:jc w:val="both"/>
        <w:rPr>
          <w:sz w:val="24"/>
          <w:szCs w:val="24"/>
        </w:rPr>
      </w:pPr>
      <w:r>
        <w:rPr>
          <w:sz w:val="24"/>
          <w:szCs w:val="24"/>
        </w:rPr>
        <w:t xml:space="preserve">Глобальный: </w:t>
      </w:r>
      <w:r w:rsidRPr="00246EF7">
        <w:rPr>
          <w:sz w:val="24"/>
          <w:szCs w:val="24"/>
        </w:rPr>
        <w:t>Россия</w:t>
      </w:r>
      <w:r>
        <w:rPr>
          <w:sz w:val="24"/>
          <w:szCs w:val="24"/>
        </w:rPr>
        <w:t>: Крым (Горный, Восточный); Российский Кавказ: Дагестан</w:t>
      </w:r>
      <w:r w:rsidRPr="00246EF7">
        <w:rPr>
          <w:sz w:val="24"/>
          <w:szCs w:val="24"/>
        </w:rPr>
        <w:t>; Карачаево-Черкесия: верховья р. Куб</w:t>
      </w:r>
      <w:r>
        <w:rPr>
          <w:sz w:val="24"/>
          <w:szCs w:val="24"/>
        </w:rPr>
        <w:t>ань</w:t>
      </w:r>
      <w:r w:rsidRPr="00246EF7">
        <w:rPr>
          <w:sz w:val="24"/>
          <w:szCs w:val="24"/>
        </w:rPr>
        <w:t>, на границе Урупского р-она и Мостовского р</w:t>
      </w:r>
      <w:r>
        <w:rPr>
          <w:sz w:val="24"/>
          <w:szCs w:val="24"/>
        </w:rPr>
        <w:t>-она, меловые отроги хребтов; Краснодарский край</w:t>
      </w:r>
      <w:r w:rsidRPr="00246EF7">
        <w:rPr>
          <w:sz w:val="24"/>
          <w:szCs w:val="24"/>
        </w:rPr>
        <w:t xml:space="preserve">. </w:t>
      </w:r>
    </w:p>
    <w:p w14:paraId="33877232" w14:textId="77777777" w:rsidR="00A81699" w:rsidRPr="00246EF7" w:rsidRDefault="00A81699" w:rsidP="00A81699">
      <w:pPr>
        <w:tabs>
          <w:tab w:val="left" w:pos="4387"/>
        </w:tabs>
        <w:spacing w:after="60"/>
        <w:ind w:firstLine="709"/>
        <w:jc w:val="both"/>
        <w:rPr>
          <w:sz w:val="24"/>
          <w:szCs w:val="24"/>
        </w:rPr>
      </w:pPr>
      <w:r w:rsidRPr="00246EF7">
        <w:rPr>
          <w:sz w:val="24"/>
          <w:szCs w:val="24"/>
        </w:rPr>
        <w:t>Региональный: Западное Предкавказье: Тем</w:t>
      </w:r>
      <w:r>
        <w:rPr>
          <w:sz w:val="24"/>
          <w:szCs w:val="24"/>
        </w:rPr>
        <w:t>рюкский р-он: Таманский п-ов</w:t>
      </w:r>
      <w:r w:rsidRPr="00246EF7">
        <w:rPr>
          <w:sz w:val="24"/>
          <w:szCs w:val="24"/>
        </w:rPr>
        <w:t>; Западный Кавказ: Мостовской р-он:</w:t>
      </w:r>
      <w:r>
        <w:rPr>
          <w:sz w:val="24"/>
          <w:szCs w:val="24"/>
        </w:rPr>
        <w:t xml:space="preserve"> хр. Герпегем ок. пгт. Псебай</w:t>
      </w:r>
      <w:r w:rsidRPr="00246EF7">
        <w:rPr>
          <w:sz w:val="24"/>
          <w:szCs w:val="24"/>
        </w:rPr>
        <w:t>; Север</w:t>
      </w:r>
      <w:r>
        <w:rPr>
          <w:sz w:val="24"/>
          <w:szCs w:val="24"/>
        </w:rPr>
        <w:t xml:space="preserve">ский р-он: гора </w:t>
      </w:r>
      <w:r>
        <w:rPr>
          <w:sz w:val="24"/>
          <w:szCs w:val="24"/>
        </w:rPr>
        <w:lastRenderedPageBreak/>
        <w:t>Собербаш</w:t>
      </w:r>
      <w:r w:rsidRPr="00246EF7">
        <w:rPr>
          <w:sz w:val="24"/>
          <w:szCs w:val="24"/>
        </w:rPr>
        <w:t>; Северо-Западное Закавказье: Анапский р-он: Абрауский п-ов</w:t>
      </w:r>
      <w:r>
        <w:rPr>
          <w:sz w:val="24"/>
          <w:szCs w:val="24"/>
        </w:rPr>
        <w:t>: гора Лысая у с. Варваровка, ур. Кедровый бугор; окр. г. Анапа</w:t>
      </w:r>
      <w:r w:rsidRPr="00246EF7">
        <w:rPr>
          <w:sz w:val="24"/>
          <w:szCs w:val="24"/>
        </w:rPr>
        <w:t>,</w:t>
      </w:r>
      <w:r>
        <w:rPr>
          <w:sz w:val="24"/>
          <w:szCs w:val="24"/>
        </w:rPr>
        <w:t xml:space="preserve"> окр. с. Сукко, щель Базовая</w:t>
      </w:r>
      <w:r w:rsidRPr="00246EF7">
        <w:rPr>
          <w:sz w:val="24"/>
          <w:szCs w:val="24"/>
        </w:rPr>
        <w:t>; Н</w:t>
      </w:r>
      <w:r>
        <w:rPr>
          <w:sz w:val="24"/>
          <w:szCs w:val="24"/>
        </w:rPr>
        <w:t>овороссийск: окр. оз. Абрау</w:t>
      </w:r>
      <w:r w:rsidRPr="00246EF7">
        <w:rPr>
          <w:sz w:val="24"/>
          <w:szCs w:val="24"/>
        </w:rPr>
        <w:t xml:space="preserve">, прибрежные скалы у с. </w:t>
      </w:r>
      <w:r>
        <w:rPr>
          <w:sz w:val="24"/>
          <w:szCs w:val="24"/>
        </w:rPr>
        <w:t>Южная Озереевка</w:t>
      </w:r>
      <w:r w:rsidRPr="00246EF7">
        <w:rPr>
          <w:sz w:val="24"/>
          <w:szCs w:val="24"/>
        </w:rPr>
        <w:t>, осыпной склон над с. Васильевка, водосбо</w:t>
      </w:r>
      <w:r>
        <w:rPr>
          <w:sz w:val="24"/>
          <w:szCs w:val="24"/>
        </w:rPr>
        <w:t>рная зона Суджукской лагуны, окр. ст. Раевской, Натухаевское лесничество, хр. Семисан</w:t>
      </w:r>
      <w:r w:rsidRPr="00246EF7">
        <w:rPr>
          <w:sz w:val="24"/>
          <w:szCs w:val="24"/>
        </w:rPr>
        <w:t>, гора Беда, западный склон горы Раевка, гора Самбурова в окр. хут. Семигорский, окр. пгт. Верхнебаканский у Верхнебаканского лесничества, Тоннельные горы (высота «335,9 м» над ж/д тоннелем, окр. но</w:t>
      </w:r>
      <w:r>
        <w:rPr>
          <w:sz w:val="24"/>
          <w:szCs w:val="24"/>
        </w:rPr>
        <w:t>вороссийской телебашни)</w:t>
      </w:r>
      <w:r w:rsidRPr="00246EF7">
        <w:rPr>
          <w:sz w:val="24"/>
          <w:szCs w:val="24"/>
        </w:rPr>
        <w:t>, 250 на всем протяжении хр. Маркотх (над пгт. Гайдук, с. Кирилловка, пер. Неберджаевский, горы Лысая-Новороссийская, Петушок, Большой Маркотх, Нефтяная б</w:t>
      </w:r>
      <w:r>
        <w:rPr>
          <w:sz w:val="24"/>
          <w:szCs w:val="24"/>
        </w:rPr>
        <w:t>алка, пер. Андреевский), мыс Шесхарис</w:t>
      </w:r>
      <w:r w:rsidRPr="00246EF7">
        <w:rPr>
          <w:sz w:val="24"/>
          <w:szCs w:val="24"/>
        </w:rPr>
        <w:t>; Геленджикский р-он: хр. Маркотх: горы Квашин Бугор, Совхозная, пер. Кабардинский, над с. Виноградное, щель Пенайская, памятник природы «Можжевеловое редколесье», северный склон горы Дооб, пр</w:t>
      </w:r>
      <w:r>
        <w:rPr>
          <w:sz w:val="24"/>
          <w:szCs w:val="24"/>
        </w:rPr>
        <w:t>иморские отроги хр. Туапхат</w:t>
      </w:r>
      <w:r w:rsidRPr="00246EF7">
        <w:rPr>
          <w:sz w:val="24"/>
          <w:szCs w:val="24"/>
        </w:rPr>
        <w:t>, пгт. Кабардинка, между Тон</w:t>
      </w:r>
      <w:r>
        <w:rPr>
          <w:sz w:val="24"/>
          <w:szCs w:val="24"/>
        </w:rPr>
        <w:t>ким мысом и с. Марьина Роща</w:t>
      </w:r>
      <w:r w:rsidRPr="00246EF7">
        <w:rPr>
          <w:sz w:val="24"/>
          <w:szCs w:val="24"/>
        </w:rPr>
        <w:t>,</w:t>
      </w:r>
      <w:r>
        <w:rPr>
          <w:sz w:val="24"/>
          <w:szCs w:val="24"/>
        </w:rPr>
        <w:t xml:space="preserve"> мыс Дооб, окр. с. Дивноморское; южный склон горы Облего, окр. пгт. Архипо-Осиповка</w:t>
      </w:r>
      <w:r w:rsidRPr="00246EF7">
        <w:rPr>
          <w:sz w:val="24"/>
          <w:szCs w:val="24"/>
        </w:rPr>
        <w:t>; Туапсинский р-он: окр.</w:t>
      </w:r>
      <w:r>
        <w:rPr>
          <w:sz w:val="24"/>
          <w:szCs w:val="24"/>
        </w:rPr>
        <w:t xml:space="preserve"> пгт. Джубга, гора Школьная.</w:t>
      </w:r>
    </w:p>
    <w:p w14:paraId="6E34C932" w14:textId="77777777" w:rsidR="00A81699" w:rsidRPr="007D3ABA" w:rsidRDefault="00A81699" w:rsidP="00A81699">
      <w:pPr>
        <w:tabs>
          <w:tab w:val="left" w:pos="4387"/>
        </w:tabs>
        <w:spacing w:after="60"/>
        <w:ind w:firstLine="709"/>
        <w:jc w:val="both"/>
        <w:rPr>
          <w:i/>
          <w:sz w:val="24"/>
          <w:szCs w:val="24"/>
        </w:rPr>
      </w:pPr>
      <w:r w:rsidRPr="007D3ABA">
        <w:rPr>
          <w:i/>
          <w:sz w:val="24"/>
          <w:szCs w:val="24"/>
        </w:rPr>
        <w:t xml:space="preserve">Факторы, лимитирующие состояние региональной популяции </w:t>
      </w:r>
    </w:p>
    <w:p w14:paraId="7A17659E" w14:textId="77777777" w:rsidR="00A81699" w:rsidRPr="00246EF7" w:rsidRDefault="00A81699" w:rsidP="00A81699">
      <w:pPr>
        <w:tabs>
          <w:tab w:val="left" w:pos="4387"/>
        </w:tabs>
        <w:spacing w:after="60"/>
        <w:ind w:firstLine="709"/>
        <w:jc w:val="both"/>
        <w:rPr>
          <w:sz w:val="24"/>
          <w:szCs w:val="24"/>
        </w:rPr>
      </w:pPr>
      <w:r w:rsidRPr="00246EF7">
        <w:rPr>
          <w:sz w:val="24"/>
          <w:szCs w:val="24"/>
        </w:rPr>
        <w:t>Естественные: узкая экологическая амплитуда. Антропогенные: террасирование склонов под лесопосадки, прокладка трубопроводов, ЛЭП и дорог, разработка карьеров под добычу мергеля и щебня, застройка территории на горе Раевка, освоение хр. Маркотх в рекреационных целях, джиппинг, выжигание растительности</w:t>
      </w:r>
    </w:p>
    <w:p w14:paraId="6EA2524F" w14:textId="77777777" w:rsidR="00A81699" w:rsidRPr="00246EF7" w:rsidRDefault="00A81699" w:rsidP="00A81699">
      <w:pPr>
        <w:tabs>
          <w:tab w:val="left" w:pos="4387"/>
        </w:tabs>
        <w:spacing w:after="60"/>
        <w:ind w:firstLine="709"/>
        <w:jc w:val="both"/>
        <w:rPr>
          <w:sz w:val="24"/>
          <w:szCs w:val="24"/>
        </w:rPr>
      </w:pPr>
      <w:r>
        <w:rPr>
          <w:sz w:val="24"/>
          <w:szCs w:val="24"/>
        </w:rPr>
        <w:t>Меры охраны Охрана</w:t>
      </w:r>
      <w:r w:rsidRPr="00246EF7">
        <w:rPr>
          <w:sz w:val="24"/>
          <w:szCs w:val="24"/>
        </w:rPr>
        <w:t>: вид частично охраняется на территории заповедника «Утриш», в заказнике «Абрауский», памятнике природы «Можжевеловое редколесье». Создание природного парк</w:t>
      </w:r>
      <w:r>
        <w:rPr>
          <w:sz w:val="24"/>
          <w:szCs w:val="24"/>
        </w:rPr>
        <w:t>а на хр. Маркотх. Охрана</w:t>
      </w:r>
      <w:r w:rsidRPr="00246EF7">
        <w:rPr>
          <w:sz w:val="24"/>
          <w:szCs w:val="24"/>
        </w:rPr>
        <w:t>: введение в культуру; необходимо создание питомника редких и эндемичных видов растений Краснодарского края, для дальнейшей их реинтродукции в природу</w:t>
      </w:r>
    </w:p>
    <w:p w14:paraId="643CA0E6" w14:textId="77777777" w:rsidR="00A81699" w:rsidRPr="00A81699" w:rsidRDefault="00A81699" w:rsidP="00A81699">
      <w:pPr>
        <w:tabs>
          <w:tab w:val="left" w:pos="4387"/>
        </w:tabs>
        <w:spacing w:after="60"/>
        <w:ind w:firstLine="709"/>
        <w:jc w:val="both"/>
        <w:rPr>
          <w:b/>
          <w:sz w:val="24"/>
          <w:szCs w:val="24"/>
        </w:rPr>
      </w:pPr>
      <w:r w:rsidRPr="0018331B">
        <w:rPr>
          <w:b/>
          <w:sz w:val="24"/>
          <w:szCs w:val="24"/>
        </w:rPr>
        <w:t>Чабрец</w:t>
      </w:r>
      <w:r w:rsidRPr="00A81699">
        <w:rPr>
          <w:b/>
          <w:sz w:val="24"/>
          <w:szCs w:val="24"/>
        </w:rPr>
        <w:t xml:space="preserve"> </w:t>
      </w:r>
      <w:r w:rsidRPr="0018331B">
        <w:rPr>
          <w:b/>
          <w:sz w:val="24"/>
          <w:szCs w:val="24"/>
        </w:rPr>
        <w:t>красивенький</w:t>
      </w:r>
      <w:r w:rsidRPr="00A81699">
        <w:rPr>
          <w:b/>
          <w:sz w:val="24"/>
          <w:szCs w:val="24"/>
        </w:rPr>
        <w:t xml:space="preserve"> (</w:t>
      </w:r>
      <w:r w:rsidRPr="0018331B">
        <w:rPr>
          <w:b/>
          <w:sz w:val="24"/>
          <w:szCs w:val="24"/>
          <w:lang w:val="en-US"/>
        </w:rPr>
        <w:t>Thymus</w:t>
      </w:r>
      <w:r w:rsidRPr="00A81699">
        <w:rPr>
          <w:b/>
          <w:sz w:val="24"/>
          <w:szCs w:val="24"/>
        </w:rPr>
        <w:t xml:space="preserve"> </w:t>
      </w:r>
      <w:r w:rsidRPr="0018331B">
        <w:rPr>
          <w:b/>
          <w:sz w:val="24"/>
          <w:szCs w:val="24"/>
          <w:lang w:val="en-US"/>
        </w:rPr>
        <w:t>pulchellus</w:t>
      </w:r>
      <w:r w:rsidRPr="00A81699">
        <w:rPr>
          <w:b/>
          <w:sz w:val="24"/>
          <w:szCs w:val="24"/>
        </w:rPr>
        <w:t xml:space="preserve">) </w:t>
      </w:r>
    </w:p>
    <w:p w14:paraId="04F58FAB" w14:textId="77777777" w:rsidR="00A81699" w:rsidRPr="00A81699" w:rsidRDefault="00A81699" w:rsidP="00A81699">
      <w:pPr>
        <w:tabs>
          <w:tab w:val="left" w:pos="4387"/>
        </w:tabs>
        <w:spacing w:after="60"/>
        <w:ind w:firstLine="709"/>
        <w:jc w:val="both"/>
        <w:rPr>
          <w:sz w:val="24"/>
          <w:szCs w:val="24"/>
        </w:rPr>
      </w:pPr>
      <w:r w:rsidRPr="00246EF7">
        <w:rPr>
          <w:sz w:val="24"/>
          <w:szCs w:val="24"/>
        </w:rPr>
        <w:t>Таксономическая</w:t>
      </w:r>
      <w:r w:rsidRPr="00A81699">
        <w:rPr>
          <w:sz w:val="24"/>
          <w:szCs w:val="24"/>
        </w:rPr>
        <w:t xml:space="preserve"> </w:t>
      </w:r>
      <w:r w:rsidRPr="00246EF7">
        <w:rPr>
          <w:sz w:val="24"/>
          <w:szCs w:val="24"/>
        </w:rPr>
        <w:t>принадлежность</w:t>
      </w:r>
      <w:r w:rsidRPr="00A81699">
        <w:rPr>
          <w:sz w:val="24"/>
          <w:szCs w:val="24"/>
        </w:rPr>
        <w:t xml:space="preserve"> </w:t>
      </w:r>
      <w:r w:rsidRPr="00246EF7">
        <w:rPr>
          <w:sz w:val="24"/>
          <w:szCs w:val="24"/>
          <w:lang w:val="en-US"/>
        </w:rPr>
        <w:t>Phylum</w:t>
      </w:r>
      <w:r w:rsidRPr="00A81699">
        <w:rPr>
          <w:sz w:val="24"/>
          <w:szCs w:val="24"/>
        </w:rPr>
        <w:t xml:space="preserve"> </w:t>
      </w:r>
      <w:r w:rsidRPr="00246EF7">
        <w:rPr>
          <w:sz w:val="24"/>
          <w:szCs w:val="24"/>
          <w:lang w:val="en-US"/>
        </w:rPr>
        <w:t>Magnoliophyta</w:t>
      </w:r>
      <w:r w:rsidRPr="00A81699">
        <w:rPr>
          <w:sz w:val="24"/>
          <w:szCs w:val="24"/>
        </w:rPr>
        <w:t xml:space="preserve"> – </w:t>
      </w:r>
      <w:r w:rsidRPr="00246EF7">
        <w:rPr>
          <w:sz w:val="24"/>
          <w:szCs w:val="24"/>
        </w:rPr>
        <w:t>Отдел</w:t>
      </w:r>
      <w:r w:rsidRPr="00A81699">
        <w:rPr>
          <w:sz w:val="24"/>
          <w:szCs w:val="24"/>
        </w:rPr>
        <w:t xml:space="preserve"> </w:t>
      </w:r>
      <w:r w:rsidRPr="00246EF7">
        <w:rPr>
          <w:sz w:val="24"/>
          <w:szCs w:val="24"/>
        </w:rPr>
        <w:t>Покрытосеменные</w:t>
      </w:r>
      <w:r w:rsidRPr="00A81699">
        <w:rPr>
          <w:sz w:val="24"/>
          <w:szCs w:val="24"/>
        </w:rPr>
        <w:t xml:space="preserve">  </w:t>
      </w:r>
      <w:r w:rsidRPr="00246EF7">
        <w:rPr>
          <w:sz w:val="24"/>
          <w:szCs w:val="24"/>
          <w:lang w:val="en-US"/>
        </w:rPr>
        <w:t>Classis</w:t>
      </w:r>
      <w:r w:rsidRPr="00A81699">
        <w:rPr>
          <w:sz w:val="24"/>
          <w:szCs w:val="24"/>
        </w:rPr>
        <w:t xml:space="preserve"> </w:t>
      </w:r>
      <w:r w:rsidRPr="00246EF7">
        <w:rPr>
          <w:sz w:val="24"/>
          <w:szCs w:val="24"/>
          <w:lang w:val="en-US"/>
        </w:rPr>
        <w:t>Magnoliopsida</w:t>
      </w:r>
      <w:r w:rsidRPr="00A81699">
        <w:rPr>
          <w:sz w:val="24"/>
          <w:szCs w:val="24"/>
        </w:rPr>
        <w:t xml:space="preserve"> – </w:t>
      </w:r>
      <w:r w:rsidRPr="00246EF7">
        <w:rPr>
          <w:sz w:val="24"/>
          <w:szCs w:val="24"/>
        </w:rPr>
        <w:t>Класс</w:t>
      </w:r>
      <w:r w:rsidRPr="00A81699">
        <w:rPr>
          <w:sz w:val="24"/>
          <w:szCs w:val="24"/>
        </w:rPr>
        <w:t xml:space="preserve"> </w:t>
      </w:r>
      <w:r w:rsidRPr="00246EF7">
        <w:rPr>
          <w:sz w:val="24"/>
          <w:szCs w:val="24"/>
        </w:rPr>
        <w:t>Магнолиевидные</w:t>
      </w:r>
      <w:r w:rsidRPr="00A81699">
        <w:rPr>
          <w:sz w:val="24"/>
          <w:szCs w:val="24"/>
        </w:rPr>
        <w:t xml:space="preserve"> </w:t>
      </w:r>
      <w:r w:rsidRPr="00246EF7">
        <w:rPr>
          <w:sz w:val="24"/>
          <w:szCs w:val="24"/>
          <w:lang w:val="en-US"/>
        </w:rPr>
        <w:t>Ordo</w:t>
      </w:r>
      <w:r w:rsidRPr="00A81699">
        <w:rPr>
          <w:sz w:val="24"/>
          <w:szCs w:val="24"/>
        </w:rPr>
        <w:t xml:space="preserve"> </w:t>
      </w:r>
      <w:r w:rsidRPr="00246EF7">
        <w:rPr>
          <w:sz w:val="24"/>
          <w:szCs w:val="24"/>
          <w:lang w:val="en-US"/>
        </w:rPr>
        <w:t>Lamiales</w:t>
      </w:r>
      <w:r w:rsidRPr="00A81699">
        <w:rPr>
          <w:sz w:val="24"/>
          <w:szCs w:val="24"/>
        </w:rPr>
        <w:t xml:space="preserve"> – </w:t>
      </w:r>
      <w:r w:rsidRPr="00246EF7">
        <w:rPr>
          <w:sz w:val="24"/>
          <w:szCs w:val="24"/>
        </w:rPr>
        <w:t>Порядок</w:t>
      </w:r>
      <w:r w:rsidRPr="00A81699">
        <w:rPr>
          <w:sz w:val="24"/>
          <w:szCs w:val="24"/>
        </w:rPr>
        <w:t xml:space="preserve"> </w:t>
      </w:r>
      <w:r w:rsidRPr="00246EF7">
        <w:rPr>
          <w:sz w:val="24"/>
          <w:szCs w:val="24"/>
        </w:rPr>
        <w:t>Ясноткоцветные</w:t>
      </w:r>
      <w:r w:rsidRPr="00A81699">
        <w:rPr>
          <w:sz w:val="24"/>
          <w:szCs w:val="24"/>
        </w:rPr>
        <w:t xml:space="preserve"> </w:t>
      </w:r>
      <w:r w:rsidRPr="00246EF7">
        <w:rPr>
          <w:sz w:val="24"/>
          <w:szCs w:val="24"/>
          <w:lang w:val="en-US"/>
        </w:rPr>
        <w:t>Fam</w:t>
      </w:r>
      <w:r w:rsidRPr="00A81699">
        <w:rPr>
          <w:sz w:val="24"/>
          <w:szCs w:val="24"/>
        </w:rPr>
        <w:t xml:space="preserve">. </w:t>
      </w:r>
      <w:r w:rsidRPr="00246EF7">
        <w:rPr>
          <w:sz w:val="24"/>
          <w:szCs w:val="24"/>
          <w:lang w:val="en-US"/>
        </w:rPr>
        <w:t>Lamiaceae</w:t>
      </w:r>
      <w:r w:rsidRPr="00A81699">
        <w:rPr>
          <w:sz w:val="24"/>
          <w:szCs w:val="24"/>
        </w:rPr>
        <w:t xml:space="preserve"> – </w:t>
      </w:r>
      <w:r w:rsidRPr="00246EF7">
        <w:rPr>
          <w:sz w:val="24"/>
          <w:szCs w:val="24"/>
        </w:rPr>
        <w:t>Семейство</w:t>
      </w:r>
      <w:r w:rsidRPr="00A81699">
        <w:rPr>
          <w:sz w:val="24"/>
          <w:szCs w:val="24"/>
        </w:rPr>
        <w:t xml:space="preserve"> </w:t>
      </w:r>
      <w:r w:rsidRPr="00246EF7">
        <w:rPr>
          <w:sz w:val="24"/>
          <w:szCs w:val="24"/>
        </w:rPr>
        <w:t>Яснотковые</w:t>
      </w:r>
    </w:p>
    <w:p w14:paraId="5B954D1D" w14:textId="77777777" w:rsidR="00A81699" w:rsidRDefault="00A81699" w:rsidP="00A81699">
      <w:pPr>
        <w:tabs>
          <w:tab w:val="left" w:pos="4387"/>
        </w:tabs>
        <w:spacing w:after="60"/>
        <w:ind w:firstLine="709"/>
        <w:jc w:val="both"/>
        <w:rPr>
          <w:sz w:val="24"/>
          <w:szCs w:val="24"/>
        </w:rPr>
      </w:pPr>
      <w:r w:rsidRPr="00246EF7">
        <w:rPr>
          <w:sz w:val="24"/>
          <w:szCs w:val="24"/>
        </w:rPr>
        <w:t xml:space="preserve">Категория и статус таксона 2 ИС «Исчезающие». </w:t>
      </w:r>
    </w:p>
    <w:p w14:paraId="09BC4202" w14:textId="77777777" w:rsidR="00A81699" w:rsidRDefault="00A81699" w:rsidP="00A81699">
      <w:pPr>
        <w:tabs>
          <w:tab w:val="left" w:pos="4387"/>
        </w:tabs>
        <w:spacing w:after="60"/>
        <w:ind w:firstLine="709"/>
        <w:jc w:val="both"/>
        <w:rPr>
          <w:sz w:val="24"/>
          <w:szCs w:val="24"/>
        </w:rPr>
      </w:pPr>
      <w:r w:rsidRPr="00246EF7">
        <w:rPr>
          <w:sz w:val="24"/>
          <w:szCs w:val="24"/>
        </w:rPr>
        <w:t>Западносеверокавказский эндемичный вид с ограниченным фрагментированным ареалом и сокращающейся численностью. Вид включен в Красную книгу Краснодарского края – категория и статус 1 «Находящийся под угрозой</w:t>
      </w:r>
      <w:r>
        <w:rPr>
          <w:sz w:val="24"/>
          <w:szCs w:val="24"/>
        </w:rPr>
        <w:t>».</w:t>
      </w:r>
    </w:p>
    <w:p w14:paraId="163CEC7E" w14:textId="77777777" w:rsidR="00A81699" w:rsidRPr="0018331B" w:rsidRDefault="00A81699" w:rsidP="00A81699">
      <w:pPr>
        <w:tabs>
          <w:tab w:val="left" w:pos="4387"/>
        </w:tabs>
        <w:spacing w:after="60"/>
        <w:ind w:firstLine="709"/>
        <w:jc w:val="both"/>
        <w:rPr>
          <w:b/>
          <w:sz w:val="24"/>
          <w:szCs w:val="24"/>
        </w:rPr>
      </w:pPr>
      <w:r w:rsidRPr="0018331B">
        <w:rPr>
          <w:b/>
          <w:sz w:val="24"/>
          <w:szCs w:val="24"/>
        </w:rPr>
        <w:t>Зизифора головчатая (Ziziphora capitata)</w:t>
      </w:r>
    </w:p>
    <w:p w14:paraId="3A49663B" w14:textId="77777777" w:rsidR="00A81699" w:rsidRDefault="00A81699" w:rsidP="00A81699">
      <w:pPr>
        <w:tabs>
          <w:tab w:val="left" w:pos="4387"/>
        </w:tabs>
        <w:spacing w:after="60"/>
        <w:ind w:firstLine="709"/>
        <w:jc w:val="both"/>
        <w:rPr>
          <w:sz w:val="24"/>
          <w:szCs w:val="24"/>
        </w:rPr>
      </w:pPr>
      <w:r w:rsidRPr="00246EF7">
        <w:rPr>
          <w:sz w:val="24"/>
          <w:szCs w:val="24"/>
        </w:rPr>
        <w:t>Таксономическая принадлежность Phylum Magnoliophyta – Отдел Покрытосеменные  Classis Magnoliopsida – Класс Магнолиевидные Ordo Lamiales – Порядок Ясноткоцветные Fam. Lamiaceae – Семейство Яснотковые</w:t>
      </w:r>
      <w:r>
        <w:rPr>
          <w:sz w:val="24"/>
          <w:szCs w:val="24"/>
        </w:rPr>
        <w:t>.</w:t>
      </w:r>
    </w:p>
    <w:p w14:paraId="2CE3B1B6" w14:textId="77777777" w:rsidR="00A81699" w:rsidRDefault="00A81699" w:rsidP="00A81699">
      <w:pPr>
        <w:tabs>
          <w:tab w:val="left" w:pos="4387"/>
        </w:tabs>
        <w:spacing w:after="60"/>
        <w:ind w:firstLine="709"/>
        <w:jc w:val="both"/>
        <w:rPr>
          <w:sz w:val="24"/>
          <w:szCs w:val="24"/>
        </w:rPr>
      </w:pPr>
      <w:r w:rsidRPr="00246EF7">
        <w:rPr>
          <w:sz w:val="24"/>
          <w:szCs w:val="24"/>
        </w:rPr>
        <w:t xml:space="preserve">Категория и статус таксона 3 УВ «Уязвимые». </w:t>
      </w:r>
    </w:p>
    <w:p w14:paraId="36256983" w14:textId="77777777" w:rsidR="00A81699" w:rsidRDefault="00A81699" w:rsidP="00A81699">
      <w:pPr>
        <w:tabs>
          <w:tab w:val="left" w:pos="4387"/>
        </w:tabs>
        <w:spacing w:after="60"/>
        <w:ind w:firstLine="709"/>
        <w:jc w:val="both"/>
        <w:rPr>
          <w:sz w:val="24"/>
          <w:szCs w:val="24"/>
        </w:rPr>
      </w:pPr>
      <w:r w:rsidRPr="00246EF7">
        <w:rPr>
          <w:sz w:val="24"/>
          <w:szCs w:val="24"/>
        </w:rPr>
        <w:t xml:space="preserve">Редкий восточносредиземноморско-переднеазиатский вид, имеющий узкую экологическую приуроченность и сокращающийся в численности. </w:t>
      </w:r>
      <w:r>
        <w:rPr>
          <w:sz w:val="24"/>
          <w:szCs w:val="24"/>
        </w:rPr>
        <w:t>В</w:t>
      </w:r>
      <w:r w:rsidRPr="00246EF7">
        <w:rPr>
          <w:sz w:val="24"/>
          <w:szCs w:val="24"/>
        </w:rPr>
        <w:t>ид включен в Красную книгу Ростовской области, категор</w:t>
      </w:r>
      <w:r>
        <w:rPr>
          <w:sz w:val="24"/>
          <w:szCs w:val="24"/>
        </w:rPr>
        <w:t>ия статуса редкости – 3 в, г, Приазовского региона</w:t>
      </w:r>
      <w:r w:rsidRPr="00246EF7">
        <w:rPr>
          <w:sz w:val="24"/>
          <w:szCs w:val="24"/>
        </w:rPr>
        <w:t>. Региональные популяции относятся</w:t>
      </w:r>
      <w:r>
        <w:rPr>
          <w:sz w:val="24"/>
          <w:szCs w:val="24"/>
        </w:rPr>
        <w:t xml:space="preserve"> к категории редкости «Уязвимые»</w:t>
      </w:r>
    </w:p>
    <w:p w14:paraId="544D8AA0" w14:textId="77777777" w:rsidR="00A81699" w:rsidRDefault="00A81699" w:rsidP="00A81699">
      <w:pPr>
        <w:tabs>
          <w:tab w:val="left" w:pos="4387"/>
        </w:tabs>
        <w:spacing w:after="60"/>
        <w:ind w:firstLine="709"/>
        <w:jc w:val="both"/>
        <w:rPr>
          <w:sz w:val="24"/>
          <w:szCs w:val="24"/>
        </w:rPr>
      </w:pPr>
      <w:r w:rsidRPr="00246EF7">
        <w:rPr>
          <w:sz w:val="24"/>
          <w:szCs w:val="24"/>
        </w:rPr>
        <w:t xml:space="preserve"> Основные диагностические признаки Травянистый стержнекорневой монокарпик высотой 6-20 см. Стеблевые листья ланцетные или линейно-ланцетные, реснитчатые. Соцветия головчатые, полушаровидные, окруженные крупными, расширенными у основания, широкояйцевидно-ланцетными прицветными листьями. Чашечка цилиндрическая, щетинистая, зубцы ее короткие, линейно-ланцетные. Венчик розо</w:t>
      </w:r>
      <w:r>
        <w:rPr>
          <w:sz w:val="24"/>
          <w:szCs w:val="24"/>
        </w:rPr>
        <w:t>вый, немного превышает чашечку.</w:t>
      </w:r>
    </w:p>
    <w:p w14:paraId="3DCBF344" w14:textId="77777777" w:rsidR="00A81699" w:rsidRDefault="00A81699" w:rsidP="00A81699">
      <w:pPr>
        <w:tabs>
          <w:tab w:val="left" w:pos="4387"/>
        </w:tabs>
        <w:spacing w:after="60"/>
        <w:ind w:firstLine="709"/>
        <w:jc w:val="both"/>
        <w:rPr>
          <w:sz w:val="24"/>
          <w:szCs w:val="24"/>
        </w:rPr>
      </w:pPr>
      <w:r w:rsidRPr="0018331B">
        <w:rPr>
          <w:i/>
          <w:sz w:val="24"/>
          <w:szCs w:val="24"/>
        </w:rPr>
        <w:t>Ареал Глобальный</w:t>
      </w:r>
      <w:r>
        <w:rPr>
          <w:sz w:val="24"/>
          <w:szCs w:val="24"/>
        </w:rPr>
        <w:t>:</w:t>
      </w:r>
    </w:p>
    <w:p w14:paraId="54405B0F" w14:textId="77777777" w:rsidR="00A81699" w:rsidRPr="00246EF7" w:rsidRDefault="00A81699" w:rsidP="00A81699">
      <w:pPr>
        <w:tabs>
          <w:tab w:val="left" w:pos="4387"/>
        </w:tabs>
        <w:spacing w:after="60"/>
        <w:ind w:firstLine="709"/>
        <w:jc w:val="both"/>
        <w:rPr>
          <w:sz w:val="24"/>
          <w:szCs w:val="24"/>
        </w:rPr>
      </w:pPr>
      <w:r w:rsidRPr="00246EF7">
        <w:rPr>
          <w:sz w:val="24"/>
          <w:szCs w:val="24"/>
        </w:rPr>
        <w:lastRenderedPageBreak/>
        <w:t xml:space="preserve">Восточная (Украина) Европа; Средиземноморье (Балканы); Кавказ (Закавказье); Юго-Западная (Турция, Иран), Центральная (Копетдаг) Азия. Россия: Ростовская обл. </w:t>
      </w:r>
    </w:p>
    <w:p w14:paraId="43F222BE"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Категория угрозы исчезновения таксона </w:t>
      </w:r>
    </w:p>
    <w:p w14:paraId="3B2BBA20" w14:textId="77777777" w:rsidR="00A81699" w:rsidRPr="00246EF7" w:rsidRDefault="00A81699" w:rsidP="00A81699">
      <w:pPr>
        <w:tabs>
          <w:tab w:val="left" w:pos="4387"/>
        </w:tabs>
        <w:spacing w:after="60"/>
        <w:ind w:firstLine="709"/>
        <w:jc w:val="both"/>
        <w:rPr>
          <w:sz w:val="24"/>
          <w:szCs w:val="24"/>
        </w:rPr>
      </w:pPr>
      <w:r w:rsidRPr="00246EF7">
        <w:rPr>
          <w:sz w:val="24"/>
          <w:szCs w:val="24"/>
        </w:rPr>
        <w:t xml:space="preserve">Включен в Red List of the Endemic plants of the Caucasus как приоритетный вид для охраны </w:t>
      </w:r>
      <w:r>
        <w:rPr>
          <w:sz w:val="24"/>
          <w:szCs w:val="24"/>
        </w:rPr>
        <w:t>в России EN B2ab</w:t>
      </w:r>
      <w:r w:rsidRPr="00246EF7">
        <w:rPr>
          <w:sz w:val="24"/>
          <w:szCs w:val="24"/>
        </w:rPr>
        <w:t>. Региональные популяции относятся к категории редкости «Находящиеся в опасном состоянии» Endangered EN A2ac; B2ab(ii,iii,iv) Литвинская С. А.</w:t>
      </w:r>
    </w:p>
    <w:p w14:paraId="17903512" w14:textId="77777777" w:rsidR="00A81699" w:rsidRPr="0018331B" w:rsidRDefault="00A81699" w:rsidP="00A81699">
      <w:pPr>
        <w:tabs>
          <w:tab w:val="left" w:pos="4387"/>
        </w:tabs>
        <w:spacing w:after="60"/>
        <w:ind w:firstLine="709"/>
        <w:jc w:val="both"/>
        <w:rPr>
          <w:i/>
          <w:sz w:val="24"/>
          <w:szCs w:val="24"/>
        </w:rPr>
      </w:pPr>
      <w:r w:rsidRPr="0018331B">
        <w:rPr>
          <w:i/>
          <w:sz w:val="24"/>
          <w:szCs w:val="24"/>
        </w:rPr>
        <w:t xml:space="preserve">Ареал </w:t>
      </w:r>
    </w:p>
    <w:p w14:paraId="1250A60B" w14:textId="77777777" w:rsidR="00A81699" w:rsidRPr="00246EF7" w:rsidRDefault="00A81699" w:rsidP="00A81699">
      <w:pPr>
        <w:tabs>
          <w:tab w:val="left" w:pos="4387"/>
        </w:tabs>
        <w:spacing w:after="60"/>
        <w:ind w:firstLine="709"/>
        <w:jc w:val="both"/>
        <w:rPr>
          <w:sz w:val="24"/>
          <w:szCs w:val="24"/>
        </w:rPr>
      </w:pPr>
      <w:r w:rsidRPr="00246EF7">
        <w:rPr>
          <w:sz w:val="24"/>
          <w:szCs w:val="24"/>
        </w:rPr>
        <w:t>Глобальный: Кавказ. Россия: Российский Кавказ: Краснодарский край, Карачаево-Черкесская Республика [5]. Региональный: Западный Кавказ: отроги Скалистого хребта от р. Кизинчи на западе (приток реки Ходзь) до р. Кубань на востоке, окр. пгт. Псебай, хр. Герпегем, хр. Шахан в окр. х</w:t>
      </w:r>
      <w:r>
        <w:rPr>
          <w:sz w:val="24"/>
          <w:szCs w:val="24"/>
        </w:rPr>
        <w:t>ут. Кизинка, окр. хут. Ильич</w:t>
      </w:r>
      <w:r w:rsidRPr="00246EF7">
        <w:rPr>
          <w:sz w:val="24"/>
          <w:szCs w:val="24"/>
        </w:rPr>
        <w:t xml:space="preserve">, окр. оз. Черное на границе с Краснодарским краем, Шахгиреевское ущ. р. </w:t>
      </w:r>
      <w:r>
        <w:rPr>
          <w:sz w:val="24"/>
          <w:szCs w:val="24"/>
        </w:rPr>
        <w:t>М. Лаба в балке Капустина</w:t>
      </w:r>
      <w:r w:rsidRPr="00246EF7">
        <w:rPr>
          <w:sz w:val="24"/>
          <w:szCs w:val="24"/>
        </w:rPr>
        <w:t>.</w:t>
      </w:r>
    </w:p>
    <w:p w14:paraId="3AFEB7CF" w14:textId="77777777" w:rsidR="00A81699" w:rsidRPr="0018331B" w:rsidRDefault="00A81699" w:rsidP="00A81699">
      <w:pPr>
        <w:tabs>
          <w:tab w:val="left" w:pos="4387"/>
        </w:tabs>
        <w:spacing w:after="60"/>
        <w:ind w:firstLine="709"/>
        <w:jc w:val="both"/>
        <w:rPr>
          <w:i/>
          <w:sz w:val="24"/>
          <w:szCs w:val="24"/>
        </w:rPr>
      </w:pPr>
      <w:r w:rsidRPr="0018331B">
        <w:rPr>
          <w:i/>
          <w:sz w:val="24"/>
          <w:szCs w:val="24"/>
        </w:rPr>
        <w:t xml:space="preserve">Факторы, лимитирующие состояние региональной популяции </w:t>
      </w:r>
    </w:p>
    <w:p w14:paraId="58DE426F" w14:textId="77777777" w:rsidR="00A81699" w:rsidRPr="00246EF7" w:rsidRDefault="00A81699" w:rsidP="00A81699">
      <w:pPr>
        <w:tabs>
          <w:tab w:val="left" w:pos="4387"/>
        </w:tabs>
        <w:spacing w:after="60"/>
        <w:ind w:firstLine="709"/>
        <w:jc w:val="both"/>
        <w:rPr>
          <w:sz w:val="24"/>
          <w:szCs w:val="24"/>
        </w:rPr>
      </w:pPr>
      <w:r w:rsidRPr="00246EF7">
        <w:rPr>
          <w:sz w:val="24"/>
          <w:szCs w:val="24"/>
        </w:rPr>
        <w:t>Антропогенные: рекреация, вытаптывание, открытые разработки гипса, сбор населением, естественные: стенотопность и узкая экологическая амплитуда, низкая конкурентная способность; строгая приуроченность произрастания к гипсам, естественная фрагментация ареала. В перспективе намечается рекреационное развитие (конный туризм, джипинг, планеризм и др.) Мостовского р-она, что может стать угрозой для существования вида</w:t>
      </w:r>
    </w:p>
    <w:p w14:paraId="61A78C0A" w14:textId="77777777" w:rsidR="00A81699" w:rsidRPr="0018331B" w:rsidRDefault="00A81699" w:rsidP="00A81699">
      <w:pPr>
        <w:tabs>
          <w:tab w:val="left" w:pos="4387"/>
        </w:tabs>
        <w:spacing w:after="60"/>
        <w:ind w:firstLine="709"/>
        <w:jc w:val="both"/>
        <w:rPr>
          <w:i/>
          <w:sz w:val="24"/>
          <w:szCs w:val="24"/>
        </w:rPr>
      </w:pPr>
      <w:r w:rsidRPr="0018331B">
        <w:rPr>
          <w:i/>
          <w:sz w:val="24"/>
          <w:szCs w:val="24"/>
        </w:rPr>
        <w:t xml:space="preserve">Меры охраны </w:t>
      </w:r>
    </w:p>
    <w:p w14:paraId="73B4552A" w14:textId="77777777" w:rsidR="00A81699" w:rsidRDefault="00A81699" w:rsidP="00A81699">
      <w:pPr>
        <w:tabs>
          <w:tab w:val="left" w:pos="4387"/>
        </w:tabs>
        <w:spacing w:after="60"/>
        <w:ind w:firstLine="709"/>
        <w:jc w:val="both"/>
        <w:rPr>
          <w:sz w:val="24"/>
          <w:szCs w:val="24"/>
        </w:rPr>
      </w:pPr>
      <w:r w:rsidRPr="00246EF7">
        <w:rPr>
          <w:sz w:val="24"/>
          <w:szCs w:val="24"/>
        </w:rPr>
        <w:t>Необходим постоянный контроль за состоянием популяций, изучение экологии вида, ценотической приуроченности, семенной продуктивности, биологии развития, скорейшее образование ООПТ на хр. Герпегем.</w:t>
      </w:r>
    </w:p>
    <w:p w14:paraId="68341DEC" w14:textId="77777777" w:rsidR="00A81699" w:rsidRDefault="00A81699" w:rsidP="00A81699">
      <w:pPr>
        <w:tabs>
          <w:tab w:val="left" w:pos="4387"/>
        </w:tabs>
        <w:spacing w:after="60"/>
        <w:ind w:firstLine="709"/>
        <w:jc w:val="both"/>
        <w:rPr>
          <w:sz w:val="24"/>
          <w:szCs w:val="24"/>
        </w:rPr>
      </w:pPr>
    </w:p>
    <w:p w14:paraId="326CD5B4" w14:textId="77777777" w:rsidR="00A81699" w:rsidRPr="001B4A70" w:rsidRDefault="00A81699" w:rsidP="00A81699">
      <w:pPr>
        <w:tabs>
          <w:tab w:val="left" w:pos="4387"/>
        </w:tabs>
        <w:spacing w:after="60"/>
        <w:ind w:firstLine="709"/>
        <w:jc w:val="both"/>
        <w:rPr>
          <w:sz w:val="24"/>
          <w:szCs w:val="24"/>
        </w:rPr>
      </w:pPr>
    </w:p>
    <w:p w14:paraId="5F549C31" w14:textId="55826A2C" w:rsidR="00F5508F" w:rsidRPr="00BA595E" w:rsidRDefault="00F5508F" w:rsidP="00F5508F">
      <w:pPr>
        <w:spacing w:line="360" w:lineRule="auto"/>
        <w:jc w:val="center"/>
      </w:pPr>
    </w:p>
    <w:sectPr w:rsidR="00F5508F" w:rsidRPr="00BA595E" w:rsidSect="003860AD">
      <w:pgSz w:w="11906" w:h="16838"/>
      <w:pgMar w:top="1134" w:right="850" w:bottom="851" w:left="1701" w:header="708"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A83F8" w14:textId="77777777" w:rsidR="007C6618" w:rsidRDefault="007C6618" w:rsidP="007E1AEC">
      <w:r>
        <w:separator/>
      </w:r>
    </w:p>
  </w:endnote>
  <w:endnote w:type="continuationSeparator" w:id="0">
    <w:p w14:paraId="16E6EEAE" w14:textId="77777777" w:rsidR="007C6618" w:rsidRDefault="007C6618" w:rsidP="007E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roman"/>
    <w:pitch w:val="default"/>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694590"/>
      <w:docPartObj>
        <w:docPartGallery w:val="Page Numbers (Bottom of Page)"/>
        <w:docPartUnique/>
      </w:docPartObj>
    </w:sdtPr>
    <w:sdtContent>
      <w:sdt>
        <w:sdtPr>
          <w:id w:val="-355894655"/>
          <w:docPartObj>
            <w:docPartGallery w:val="Page Numbers (Bottom of Page)"/>
            <w:docPartUnique/>
          </w:docPartObj>
        </w:sdtPr>
        <w:sdtContent>
          <w:p w14:paraId="7431CFDB" w14:textId="77777777" w:rsidR="007C6618" w:rsidRDefault="007C6618" w:rsidP="003860AD">
            <w:pPr>
              <w:pStyle w:val="ab"/>
            </w:pPr>
            <w:r>
              <w:rPr>
                <w:noProof/>
                <w:lang w:eastAsia="ru-RU"/>
              </w:rPr>
              <mc:AlternateContent>
                <mc:Choice Requires="wps">
                  <w:drawing>
                    <wp:anchor distT="0" distB="0" distL="114300" distR="114300" simplePos="0" relativeHeight="251659264" behindDoc="0" locked="0" layoutInCell="1" allowOverlap="1" wp14:anchorId="2BB2AA51" wp14:editId="003C9CE0">
                      <wp:simplePos x="0" y="0"/>
                      <wp:positionH relativeFrom="column">
                        <wp:posOffset>3810</wp:posOffset>
                      </wp:positionH>
                      <wp:positionV relativeFrom="paragraph">
                        <wp:posOffset>91440</wp:posOffset>
                      </wp:positionV>
                      <wp:extent cx="6464300" cy="0"/>
                      <wp:effectExtent l="0" t="0" r="1270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46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3C584C" id="Прямая соединительная линия 2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7.2pt" to="50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" strokecolor="#4579b8 [3044]" strokeweight="2pt"/>
                  </w:pict>
                </mc:Fallback>
              </mc:AlternateContent>
            </w:r>
          </w:p>
          <w:sdt>
            <w:sdtPr>
              <w:id w:val="-188991009"/>
              <w:docPartObj>
                <w:docPartGallery w:val="Page Numbers (Bottom of Page)"/>
                <w:docPartUnique/>
              </w:docPartObj>
            </w:sdtPr>
            <w:sdtEndPr>
              <w:rPr>
                <w:sz w:val="24"/>
                <w:szCs w:val="24"/>
              </w:rPr>
            </w:sdtEndPr>
            <w:sdtContent>
              <w:p w14:paraId="35FFF4E1" w14:textId="77777777" w:rsidR="007C6618" w:rsidRDefault="007C6618" w:rsidP="003860AD">
                <w:pPr>
                  <w:pStyle w:val="ab"/>
                  <w:jc w:val="right"/>
                  <w:rPr>
                    <w:sz w:val="24"/>
                    <w:szCs w:val="24"/>
                  </w:rPr>
                </w:pPr>
                <w:r>
                  <w:rPr>
                    <w:noProof/>
                    <w:lang w:eastAsia="ru-RU"/>
                  </w:rPr>
                  <w:drawing>
                    <wp:anchor distT="0" distB="0" distL="114300" distR="114300" simplePos="0" relativeHeight="251660288" behindDoc="1" locked="0" layoutInCell="1" allowOverlap="1" wp14:anchorId="305B00BD" wp14:editId="2E381174">
                      <wp:simplePos x="0" y="0"/>
                      <wp:positionH relativeFrom="column">
                        <wp:posOffset>139065</wp:posOffset>
                      </wp:positionH>
                      <wp:positionV relativeFrom="paragraph">
                        <wp:posOffset>52705</wp:posOffset>
                      </wp:positionV>
                      <wp:extent cx="1536700" cy="143510"/>
                      <wp:effectExtent l="0" t="0" r="6350" b="889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t logo name fu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143510"/>
                              </a:xfrm>
                              <a:prstGeom prst="rect">
                                <a:avLst/>
                              </a:prstGeom>
                            </pic:spPr>
                          </pic:pic>
                        </a:graphicData>
                      </a:graphic>
                      <wp14:sizeRelH relativeFrom="page">
                        <wp14:pctWidth>0</wp14:pctWidth>
                      </wp14:sizeRelH>
                      <wp14:sizeRelV relativeFrom="page">
                        <wp14:pctHeight>0</wp14:pctHeight>
                      </wp14:sizeRelV>
                    </wp:anchor>
                  </w:drawing>
                </w:r>
                <w:r w:rsidRPr="007E66E0">
                  <w:rPr>
                    <w:sz w:val="24"/>
                    <w:szCs w:val="24"/>
                  </w:rPr>
                  <w:fldChar w:fldCharType="begin"/>
                </w:r>
                <w:r w:rsidRPr="007E66E0">
                  <w:rPr>
                    <w:sz w:val="24"/>
                    <w:szCs w:val="24"/>
                  </w:rPr>
                  <w:instrText>PAGE   \* MERGEFORMAT</w:instrText>
                </w:r>
                <w:r w:rsidRPr="007E66E0">
                  <w:rPr>
                    <w:sz w:val="24"/>
                    <w:szCs w:val="24"/>
                  </w:rPr>
                  <w:fldChar w:fldCharType="separate"/>
                </w:r>
                <w:r w:rsidR="00831451">
                  <w:rPr>
                    <w:noProof/>
                    <w:sz w:val="24"/>
                    <w:szCs w:val="24"/>
                  </w:rPr>
                  <w:t>22</w:t>
                </w:r>
                <w:r w:rsidRPr="007E66E0">
                  <w:rPr>
                    <w:sz w:val="24"/>
                    <w:szCs w:val="24"/>
                  </w:rPr>
                  <w:fldChar w:fldCharType="end"/>
                </w:r>
              </w:p>
              <w:p w14:paraId="37621A01" w14:textId="77777777" w:rsidR="007C6618" w:rsidRPr="001F5BF4" w:rsidRDefault="007C6618" w:rsidP="003860AD">
                <w:pPr>
                  <w:pStyle w:val="ab"/>
                  <w:jc w:val="right"/>
                  <w:rPr>
                    <w:sz w:val="24"/>
                    <w:szCs w:val="24"/>
                  </w:rPr>
                </w:pPr>
              </w:p>
            </w:sdtContent>
          </w:sdt>
        </w:sdtContent>
      </w:sdt>
      <w:p w14:paraId="0EE55986" w14:textId="4A2409B8" w:rsidR="007C6618" w:rsidRDefault="007C6618">
        <w:pPr>
          <w:pStyle w:val="ab"/>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E84AD" w14:textId="77777777" w:rsidR="007C6618" w:rsidRDefault="007C6618" w:rsidP="007E1AEC">
      <w:r>
        <w:separator/>
      </w:r>
    </w:p>
  </w:footnote>
  <w:footnote w:type="continuationSeparator" w:id="0">
    <w:p w14:paraId="55226EB7" w14:textId="77777777" w:rsidR="007C6618" w:rsidRDefault="007C6618" w:rsidP="007E1A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6ED6817"/>
    <w:multiLevelType w:val="hybridMultilevel"/>
    <w:tmpl w:val="0FC2DF6E"/>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start w:val="1"/>
      <w:numFmt w:val="bullet"/>
      <w:lvlText w:val=""/>
      <w:lvlJc w:val="left"/>
      <w:pPr>
        <w:tabs>
          <w:tab w:val="num" w:pos="2702"/>
        </w:tabs>
        <w:ind w:left="2702" w:hanging="360"/>
      </w:pPr>
      <w:rPr>
        <w:rFonts w:ascii="Wingdings" w:hAnsi="Wingdings" w:hint="default"/>
      </w:rPr>
    </w:lvl>
    <w:lvl w:ilvl="3" w:tplc="04190001">
      <w:start w:val="1"/>
      <w:numFmt w:val="bullet"/>
      <w:lvlText w:val=""/>
      <w:lvlJc w:val="left"/>
      <w:pPr>
        <w:tabs>
          <w:tab w:val="num" w:pos="3422"/>
        </w:tabs>
        <w:ind w:left="3422" w:hanging="360"/>
      </w:pPr>
      <w:rPr>
        <w:rFonts w:ascii="Symbol" w:hAnsi="Symbol" w:hint="default"/>
      </w:rPr>
    </w:lvl>
    <w:lvl w:ilvl="4" w:tplc="04190003">
      <w:start w:val="1"/>
      <w:numFmt w:val="bullet"/>
      <w:lvlText w:val="o"/>
      <w:lvlJc w:val="left"/>
      <w:pPr>
        <w:tabs>
          <w:tab w:val="num" w:pos="4142"/>
        </w:tabs>
        <w:ind w:left="4142" w:hanging="360"/>
      </w:pPr>
      <w:rPr>
        <w:rFonts w:ascii="Courier New" w:hAnsi="Courier New" w:cs="Times New Roman" w:hint="default"/>
      </w:rPr>
    </w:lvl>
    <w:lvl w:ilvl="5" w:tplc="04190005">
      <w:start w:val="1"/>
      <w:numFmt w:val="bullet"/>
      <w:lvlText w:val=""/>
      <w:lvlJc w:val="left"/>
      <w:pPr>
        <w:tabs>
          <w:tab w:val="num" w:pos="4862"/>
        </w:tabs>
        <w:ind w:left="4862" w:hanging="360"/>
      </w:pPr>
      <w:rPr>
        <w:rFonts w:ascii="Wingdings" w:hAnsi="Wingdings" w:hint="default"/>
      </w:rPr>
    </w:lvl>
    <w:lvl w:ilvl="6" w:tplc="04190001">
      <w:start w:val="1"/>
      <w:numFmt w:val="bullet"/>
      <w:lvlText w:val=""/>
      <w:lvlJc w:val="left"/>
      <w:pPr>
        <w:tabs>
          <w:tab w:val="num" w:pos="5582"/>
        </w:tabs>
        <w:ind w:left="5582" w:hanging="360"/>
      </w:pPr>
      <w:rPr>
        <w:rFonts w:ascii="Symbol" w:hAnsi="Symbol" w:hint="default"/>
      </w:rPr>
    </w:lvl>
    <w:lvl w:ilvl="7" w:tplc="04190003">
      <w:start w:val="1"/>
      <w:numFmt w:val="bullet"/>
      <w:lvlText w:val="o"/>
      <w:lvlJc w:val="left"/>
      <w:pPr>
        <w:tabs>
          <w:tab w:val="num" w:pos="6302"/>
        </w:tabs>
        <w:ind w:left="6302" w:hanging="360"/>
      </w:pPr>
      <w:rPr>
        <w:rFonts w:ascii="Courier New" w:hAnsi="Courier New" w:cs="Times New Roman" w:hint="default"/>
      </w:rPr>
    </w:lvl>
    <w:lvl w:ilvl="8" w:tplc="04190005">
      <w:start w:val="1"/>
      <w:numFmt w:val="bullet"/>
      <w:lvlText w:val=""/>
      <w:lvlJc w:val="left"/>
      <w:pPr>
        <w:tabs>
          <w:tab w:val="num" w:pos="7022"/>
        </w:tabs>
        <w:ind w:left="7022" w:hanging="360"/>
      </w:pPr>
      <w:rPr>
        <w:rFonts w:ascii="Wingdings" w:hAnsi="Wingdings" w:hint="default"/>
      </w:rPr>
    </w:lvl>
  </w:abstractNum>
  <w:abstractNum w:abstractNumId="2" w15:restartNumberingAfterBreak="0">
    <w:nsid w:val="06F23391"/>
    <w:multiLevelType w:val="hybridMultilevel"/>
    <w:tmpl w:val="0C7AE0E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BB53E3"/>
    <w:multiLevelType w:val="hybridMultilevel"/>
    <w:tmpl w:val="EDB8735E"/>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F55D89"/>
    <w:multiLevelType w:val="hybridMultilevel"/>
    <w:tmpl w:val="138C2EF4"/>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6732E"/>
    <w:multiLevelType w:val="hybridMultilevel"/>
    <w:tmpl w:val="EC1CA01A"/>
    <w:lvl w:ilvl="0" w:tplc="37422F96">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 w15:restartNumberingAfterBreak="0">
    <w:nsid w:val="0ED70DA9"/>
    <w:multiLevelType w:val="hybridMultilevel"/>
    <w:tmpl w:val="8132E230"/>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1C202A8"/>
    <w:multiLevelType w:val="hybridMultilevel"/>
    <w:tmpl w:val="1A3839D8"/>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start w:val="1"/>
      <w:numFmt w:val="bullet"/>
      <w:lvlText w:val=""/>
      <w:lvlJc w:val="left"/>
      <w:pPr>
        <w:tabs>
          <w:tab w:val="num" w:pos="2702"/>
        </w:tabs>
        <w:ind w:left="2702" w:hanging="360"/>
      </w:pPr>
      <w:rPr>
        <w:rFonts w:ascii="Wingdings" w:hAnsi="Wingdings" w:hint="default"/>
      </w:rPr>
    </w:lvl>
    <w:lvl w:ilvl="3" w:tplc="04190001">
      <w:start w:val="1"/>
      <w:numFmt w:val="bullet"/>
      <w:lvlText w:val=""/>
      <w:lvlJc w:val="left"/>
      <w:pPr>
        <w:tabs>
          <w:tab w:val="num" w:pos="3422"/>
        </w:tabs>
        <w:ind w:left="3422" w:hanging="360"/>
      </w:pPr>
      <w:rPr>
        <w:rFonts w:ascii="Symbol" w:hAnsi="Symbol" w:hint="default"/>
      </w:rPr>
    </w:lvl>
    <w:lvl w:ilvl="4" w:tplc="04190003">
      <w:start w:val="1"/>
      <w:numFmt w:val="bullet"/>
      <w:lvlText w:val="o"/>
      <w:lvlJc w:val="left"/>
      <w:pPr>
        <w:tabs>
          <w:tab w:val="num" w:pos="4142"/>
        </w:tabs>
        <w:ind w:left="4142" w:hanging="360"/>
      </w:pPr>
      <w:rPr>
        <w:rFonts w:ascii="Courier New" w:hAnsi="Courier New" w:cs="Times New Roman" w:hint="default"/>
      </w:rPr>
    </w:lvl>
    <w:lvl w:ilvl="5" w:tplc="04190005">
      <w:start w:val="1"/>
      <w:numFmt w:val="bullet"/>
      <w:lvlText w:val=""/>
      <w:lvlJc w:val="left"/>
      <w:pPr>
        <w:tabs>
          <w:tab w:val="num" w:pos="4862"/>
        </w:tabs>
        <w:ind w:left="4862" w:hanging="360"/>
      </w:pPr>
      <w:rPr>
        <w:rFonts w:ascii="Wingdings" w:hAnsi="Wingdings" w:hint="default"/>
      </w:rPr>
    </w:lvl>
    <w:lvl w:ilvl="6" w:tplc="04190001">
      <w:start w:val="1"/>
      <w:numFmt w:val="bullet"/>
      <w:lvlText w:val=""/>
      <w:lvlJc w:val="left"/>
      <w:pPr>
        <w:tabs>
          <w:tab w:val="num" w:pos="5582"/>
        </w:tabs>
        <w:ind w:left="5582" w:hanging="360"/>
      </w:pPr>
      <w:rPr>
        <w:rFonts w:ascii="Symbol" w:hAnsi="Symbol" w:hint="default"/>
      </w:rPr>
    </w:lvl>
    <w:lvl w:ilvl="7" w:tplc="04190003">
      <w:start w:val="1"/>
      <w:numFmt w:val="bullet"/>
      <w:lvlText w:val="o"/>
      <w:lvlJc w:val="left"/>
      <w:pPr>
        <w:tabs>
          <w:tab w:val="num" w:pos="6302"/>
        </w:tabs>
        <w:ind w:left="6302" w:hanging="360"/>
      </w:pPr>
      <w:rPr>
        <w:rFonts w:ascii="Courier New" w:hAnsi="Courier New" w:cs="Times New Roman" w:hint="default"/>
      </w:rPr>
    </w:lvl>
    <w:lvl w:ilvl="8" w:tplc="04190005">
      <w:start w:val="1"/>
      <w:numFmt w:val="bullet"/>
      <w:lvlText w:val=""/>
      <w:lvlJc w:val="left"/>
      <w:pPr>
        <w:tabs>
          <w:tab w:val="num" w:pos="7022"/>
        </w:tabs>
        <w:ind w:left="7022" w:hanging="360"/>
      </w:pPr>
      <w:rPr>
        <w:rFonts w:ascii="Wingdings" w:hAnsi="Wingdings" w:hint="default"/>
      </w:rPr>
    </w:lvl>
  </w:abstractNum>
  <w:abstractNum w:abstractNumId="8" w15:restartNumberingAfterBreak="0">
    <w:nsid w:val="14344177"/>
    <w:multiLevelType w:val="hybridMultilevel"/>
    <w:tmpl w:val="61821A4A"/>
    <w:lvl w:ilvl="0" w:tplc="B3D6CB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7635E0"/>
    <w:multiLevelType w:val="hybridMultilevel"/>
    <w:tmpl w:val="087E4CFA"/>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3E172B"/>
    <w:multiLevelType w:val="hybridMultilevel"/>
    <w:tmpl w:val="F8C092AE"/>
    <w:lvl w:ilvl="0" w:tplc="1DCEC1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D2224A"/>
    <w:multiLevelType w:val="hybridMultilevel"/>
    <w:tmpl w:val="63FC2E8C"/>
    <w:lvl w:ilvl="0" w:tplc="F0B84C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1597BDF"/>
    <w:multiLevelType w:val="hybridMultilevel"/>
    <w:tmpl w:val="CA3E6618"/>
    <w:lvl w:ilvl="0" w:tplc="B3D6CB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2653F71"/>
    <w:multiLevelType w:val="hybridMultilevel"/>
    <w:tmpl w:val="1A86E32C"/>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DE24E2"/>
    <w:multiLevelType w:val="hybridMultilevel"/>
    <w:tmpl w:val="66765DCC"/>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F5650B"/>
    <w:multiLevelType w:val="hybridMultilevel"/>
    <w:tmpl w:val="E2ACA17A"/>
    <w:lvl w:ilvl="0" w:tplc="5EE4DDAC">
      <w:start w:val="1"/>
      <w:numFmt w:val="bullet"/>
      <w:pStyle w:val="a"/>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8F73AF"/>
    <w:multiLevelType w:val="hybridMultilevel"/>
    <w:tmpl w:val="AE962F10"/>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864E3B"/>
    <w:multiLevelType w:val="hybridMultilevel"/>
    <w:tmpl w:val="DBF008F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D8111B"/>
    <w:multiLevelType w:val="hybridMultilevel"/>
    <w:tmpl w:val="DC543BA6"/>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8E45B5"/>
    <w:multiLevelType w:val="hybridMultilevel"/>
    <w:tmpl w:val="B602F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3001A0"/>
    <w:multiLevelType w:val="hybridMultilevel"/>
    <w:tmpl w:val="1B9CB39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7177B8"/>
    <w:multiLevelType w:val="multilevel"/>
    <w:tmpl w:val="2FDEC1C2"/>
    <w:lvl w:ilvl="0">
      <w:start w:val="1"/>
      <w:numFmt w:val="bullet"/>
      <w:lvlText w:val=""/>
      <w:lvlJc w:val="left"/>
      <w:pPr>
        <w:ind w:left="426"/>
      </w:pPr>
      <w:rPr>
        <w:rFonts w:ascii="Symbol" w:hAnsi="Symbol"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3" w15:restartNumberingAfterBreak="0">
    <w:nsid w:val="38345307"/>
    <w:multiLevelType w:val="multilevel"/>
    <w:tmpl w:val="E3FA9B6E"/>
    <w:lvl w:ilvl="0">
      <w:start w:val="1"/>
      <w:numFmt w:val="decimal"/>
      <w:lvlText w:val="Рис. %1."/>
      <w:lvlJc w:val="left"/>
      <w:pPr>
        <w:ind w:left="1070" w:hanging="360"/>
      </w:pPr>
      <w:rPr>
        <w:rFonts w:hint="default"/>
        <w:b/>
      </w:rPr>
    </w:lvl>
    <w:lvl w:ilvl="1">
      <w:start w:val="1"/>
      <w:numFmt w:val="decimal"/>
      <w:pStyle w:val="S2"/>
      <w:lvlText w:val="%1.%2"/>
      <w:lvlJc w:val="lef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A15043A"/>
    <w:multiLevelType w:val="hybridMultilevel"/>
    <w:tmpl w:val="BE02EE60"/>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3B3115AA"/>
    <w:multiLevelType w:val="hybridMultilevel"/>
    <w:tmpl w:val="B4407E38"/>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3BC35AB8"/>
    <w:multiLevelType w:val="hybridMultilevel"/>
    <w:tmpl w:val="1C86901E"/>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7F6CFE"/>
    <w:multiLevelType w:val="hybridMultilevel"/>
    <w:tmpl w:val="5882C46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1A23885"/>
    <w:multiLevelType w:val="hybridMultilevel"/>
    <w:tmpl w:val="F890667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2376CD6"/>
    <w:multiLevelType w:val="hybridMultilevel"/>
    <w:tmpl w:val="288850D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0" w15:restartNumberingAfterBreak="0">
    <w:nsid w:val="42E10228"/>
    <w:multiLevelType w:val="hybridMultilevel"/>
    <w:tmpl w:val="C94E4EEC"/>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446170B8"/>
    <w:multiLevelType w:val="hybridMultilevel"/>
    <w:tmpl w:val="142E71F8"/>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48574CD"/>
    <w:multiLevelType w:val="hybridMultilevel"/>
    <w:tmpl w:val="5AD06736"/>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EB0340"/>
    <w:multiLevelType w:val="hybridMultilevel"/>
    <w:tmpl w:val="B3A06D1E"/>
    <w:lvl w:ilvl="0" w:tplc="F0B84C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4B2A4A40"/>
    <w:multiLevelType w:val="multilevel"/>
    <w:tmpl w:val="8618DB1C"/>
    <w:lvl w:ilvl="0">
      <w:start w:val="4"/>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7" w15:restartNumberingAfterBreak="0">
    <w:nsid w:val="51EB63AB"/>
    <w:multiLevelType w:val="hybridMultilevel"/>
    <w:tmpl w:val="B6D8FF00"/>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52A67F7C"/>
    <w:multiLevelType w:val="hybridMultilevel"/>
    <w:tmpl w:val="3132C086"/>
    <w:lvl w:ilvl="0" w:tplc="7A2C505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4550C71"/>
    <w:multiLevelType w:val="hybridMultilevel"/>
    <w:tmpl w:val="EA5A186E"/>
    <w:lvl w:ilvl="0" w:tplc="E1C499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5A8D14B3"/>
    <w:multiLevelType w:val="hybridMultilevel"/>
    <w:tmpl w:val="B26ED7A6"/>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B1C017E"/>
    <w:multiLevelType w:val="hybridMultilevel"/>
    <w:tmpl w:val="F664253E"/>
    <w:lvl w:ilvl="0" w:tplc="7A2C5052">
      <w:start w:val="1"/>
      <w:numFmt w:val="bullet"/>
      <w:lvlText w:val="−"/>
      <w:lvlJc w:val="left"/>
      <w:pPr>
        <w:tabs>
          <w:tab w:val="num" w:pos="1767"/>
        </w:tabs>
        <w:ind w:left="1767" w:hanging="360"/>
      </w:pPr>
      <w:rPr>
        <w:rFonts w:ascii="Times New Roman" w:hAnsi="Times New Roman" w:cs="Times New Roman" w:hint="default"/>
      </w:rPr>
    </w:lvl>
    <w:lvl w:ilvl="1" w:tplc="04190003" w:tentative="1">
      <w:start w:val="1"/>
      <w:numFmt w:val="bullet"/>
      <w:lvlText w:val="o"/>
      <w:lvlJc w:val="left"/>
      <w:pPr>
        <w:tabs>
          <w:tab w:val="num" w:pos="2487"/>
        </w:tabs>
        <w:ind w:left="2487" w:hanging="360"/>
      </w:pPr>
      <w:rPr>
        <w:rFonts w:ascii="Courier New" w:hAnsi="Courier New" w:cs="Courier New" w:hint="default"/>
      </w:rPr>
    </w:lvl>
    <w:lvl w:ilvl="2" w:tplc="04190005" w:tentative="1">
      <w:start w:val="1"/>
      <w:numFmt w:val="bullet"/>
      <w:lvlText w:val=""/>
      <w:lvlJc w:val="left"/>
      <w:pPr>
        <w:tabs>
          <w:tab w:val="num" w:pos="3207"/>
        </w:tabs>
        <w:ind w:left="3207" w:hanging="360"/>
      </w:pPr>
      <w:rPr>
        <w:rFonts w:ascii="Wingdings" w:hAnsi="Wingdings" w:hint="default"/>
      </w:rPr>
    </w:lvl>
    <w:lvl w:ilvl="3" w:tplc="04190001" w:tentative="1">
      <w:start w:val="1"/>
      <w:numFmt w:val="bullet"/>
      <w:lvlText w:val=""/>
      <w:lvlJc w:val="left"/>
      <w:pPr>
        <w:tabs>
          <w:tab w:val="num" w:pos="3927"/>
        </w:tabs>
        <w:ind w:left="3927" w:hanging="360"/>
      </w:pPr>
      <w:rPr>
        <w:rFonts w:ascii="Symbol" w:hAnsi="Symbol" w:hint="default"/>
      </w:rPr>
    </w:lvl>
    <w:lvl w:ilvl="4" w:tplc="04190003" w:tentative="1">
      <w:start w:val="1"/>
      <w:numFmt w:val="bullet"/>
      <w:lvlText w:val="o"/>
      <w:lvlJc w:val="left"/>
      <w:pPr>
        <w:tabs>
          <w:tab w:val="num" w:pos="4647"/>
        </w:tabs>
        <w:ind w:left="4647" w:hanging="360"/>
      </w:pPr>
      <w:rPr>
        <w:rFonts w:ascii="Courier New" w:hAnsi="Courier New" w:cs="Courier New" w:hint="default"/>
      </w:rPr>
    </w:lvl>
    <w:lvl w:ilvl="5" w:tplc="04190005" w:tentative="1">
      <w:start w:val="1"/>
      <w:numFmt w:val="bullet"/>
      <w:lvlText w:val=""/>
      <w:lvlJc w:val="left"/>
      <w:pPr>
        <w:tabs>
          <w:tab w:val="num" w:pos="5367"/>
        </w:tabs>
        <w:ind w:left="5367" w:hanging="360"/>
      </w:pPr>
      <w:rPr>
        <w:rFonts w:ascii="Wingdings" w:hAnsi="Wingdings" w:hint="default"/>
      </w:rPr>
    </w:lvl>
    <w:lvl w:ilvl="6" w:tplc="04190001" w:tentative="1">
      <w:start w:val="1"/>
      <w:numFmt w:val="bullet"/>
      <w:lvlText w:val=""/>
      <w:lvlJc w:val="left"/>
      <w:pPr>
        <w:tabs>
          <w:tab w:val="num" w:pos="6087"/>
        </w:tabs>
        <w:ind w:left="6087" w:hanging="360"/>
      </w:pPr>
      <w:rPr>
        <w:rFonts w:ascii="Symbol" w:hAnsi="Symbol" w:hint="default"/>
      </w:rPr>
    </w:lvl>
    <w:lvl w:ilvl="7" w:tplc="04190003" w:tentative="1">
      <w:start w:val="1"/>
      <w:numFmt w:val="bullet"/>
      <w:lvlText w:val="o"/>
      <w:lvlJc w:val="left"/>
      <w:pPr>
        <w:tabs>
          <w:tab w:val="num" w:pos="6807"/>
        </w:tabs>
        <w:ind w:left="6807" w:hanging="360"/>
      </w:pPr>
      <w:rPr>
        <w:rFonts w:ascii="Courier New" w:hAnsi="Courier New" w:cs="Courier New" w:hint="default"/>
      </w:rPr>
    </w:lvl>
    <w:lvl w:ilvl="8" w:tplc="04190005" w:tentative="1">
      <w:start w:val="1"/>
      <w:numFmt w:val="bullet"/>
      <w:lvlText w:val=""/>
      <w:lvlJc w:val="left"/>
      <w:pPr>
        <w:tabs>
          <w:tab w:val="num" w:pos="7527"/>
        </w:tabs>
        <w:ind w:left="7527" w:hanging="360"/>
      </w:pPr>
      <w:rPr>
        <w:rFonts w:ascii="Wingdings" w:hAnsi="Wingdings" w:hint="default"/>
      </w:rPr>
    </w:lvl>
  </w:abstractNum>
  <w:abstractNum w:abstractNumId="42" w15:restartNumberingAfterBreak="0">
    <w:nsid w:val="5B4238FC"/>
    <w:multiLevelType w:val="hybridMultilevel"/>
    <w:tmpl w:val="CDE6935A"/>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C166F01"/>
    <w:multiLevelType w:val="hybridMultilevel"/>
    <w:tmpl w:val="97A296E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C3B0D16"/>
    <w:multiLevelType w:val="hybridMultilevel"/>
    <w:tmpl w:val="827660D6"/>
    <w:lvl w:ilvl="0" w:tplc="9FE81A84">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5D195DA8"/>
    <w:multiLevelType w:val="hybridMultilevel"/>
    <w:tmpl w:val="7EFAC28E"/>
    <w:lvl w:ilvl="0" w:tplc="A93CE87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51D6013"/>
    <w:multiLevelType w:val="hybridMultilevel"/>
    <w:tmpl w:val="0B9CCA7E"/>
    <w:lvl w:ilvl="0" w:tplc="7A2C5052">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65775DD4"/>
    <w:multiLevelType w:val="hybridMultilevel"/>
    <w:tmpl w:val="E6862E60"/>
    <w:lvl w:ilvl="0" w:tplc="8F541A44">
      <w:start w:val="1"/>
      <w:numFmt w:val="bullet"/>
      <w:lvlText w:val="-"/>
      <w:lvlJc w:val="left"/>
      <w:pPr>
        <w:ind w:left="1429" w:hanging="360"/>
      </w:pPr>
      <w:rPr>
        <w:rFonts w:ascii="Courier New" w:hAnsi="Courier New" w:hint="default"/>
      </w:rPr>
    </w:lvl>
    <w:lvl w:ilvl="1" w:tplc="6B287192">
      <w:numFmt w:val="bullet"/>
      <w:lvlText w:val="•"/>
      <w:lvlJc w:val="left"/>
      <w:pPr>
        <w:ind w:left="2509" w:hanging="7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69C90727"/>
    <w:multiLevelType w:val="multilevel"/>
    <w:tmpl w:val="04E8AEB4"/>
    <w:lvl w:ilvl="0">
      <w:start w:val="1"/>
      <w:numFmt w:val="bullet"/>
      <w:lvlText w:val=""/>
      <w:lvlJc w:val="left"/>
      <w:pPr>
        <w:ind w:left="426"/>
      </w:pPr>
      <w:rPr>
        <w:rFonts w:ascii="Symbol" w:hAnsi="Symbol" w:hint="default"/>
      </w:rPr>
    </w:lvl>
    <w:lvl w:ilvl="1">
      <w:start w:val="1"/>
      <w:numFmt w:val="bullet"/>
      <w:lvlText w:val=""/>
      <w:lvlJc w:val="left"/>
      <w:pPr>
        <w:ind w:left="964"/>
      </w:pPr>
      <w:rPr>
        <w:rFonts w:ascii="Symbol" w:hAnsi="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50" w15:restartNumberingAfterBreak="0">
    <w:nsid w:val="6B3773FE"/>
    <w:multiLevelType w:val="hybridMultilevel"/>
    <w:tmpl w:val="600C46E2"/>
    <w:lvl w:ilvl="0" w:tplc="F0B84C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71CE2C98"/>
    <w:multiLevelType w:val="hybridMultilevel"/>
    <w:tmpl w:val="10F03B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723E74DE"/>
    <w:multiLevelType w:val="hybridMultilevel"/>
    <w:tmpl w:val="66A8BF3E"/>
    <w:lvl w:ilvl="0" w:tplc="A93CE872">
      <w:start w:val="1"/>
      <w:numFmt w:val="bullet"/>
      <w:lvlText w:val="­"/>
      <w:lvlJc w:val="left"/>
      <w:pPr>
        <w:ind w:left="720" w:hanging="360"/>
      </w:pPr>
      <w:rPr>
        <w:rFonts w:ascii="Courier New" w:hAnsi="Courier New" w:cs="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043B12"/>
    <w:multiLevelType w:val="hybridMultilevel"/>
    <w:tmpl w:val="ABBA8962"/>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76A143AB"/>
    <w:multiLevelType w:val="multilevel"/>
    <w:tmpl w:val="1C42867A"/>
    <w:lvl w:ilvl="0">
      <w:start w:val="1"/>
      <w:numFmt w:val="decimal"/>
      <w:pStyle w:val="1"/>
      <w:lvlText w:val="%1."/>
      <w:lvlJc w:val="left"/>
      <w:pPr>
        <w:ind w:left="720" w:hanging="360"/>
      </w:pPr>
      <w:rPr>
        <w:rFonts w:hint="default"/>
        <w:b/>
        <w:color w:val="000000" w:themeColor="text1"/>
      </w:rPr>
    </w:lvl>
    <w:lvl w:ilvl="1">
      <w:start w:val="2"/>
      <w:numFmt w:val="decimal"/>
      <w:isLgl/>
      <w:lvlText w:val="%1.%2."/>
      <w:lvlJc w:val="left"/>
      <w:pPr>
        <w:ind w:left="1429" w:hanging="720"/>
      </w:pPr>
      <w:rPr>
        <w:rFonts w:hint="default"/>
      </w:rPr>
    </w:lvl>
    <w:lvl w:ilvl="2">
      <w:start w:val="1"/>
      <w:numFmt w:val="decimal"/>
      <w:pStyle w:val="3"/>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5" w15:restartNumberingAfterBreak="0">
    <w:nsid w:val="774615F7"/>
    <w:multiLevelType w:val="hybridMultilevel"/>
    <w:tmpl w:val="B98832D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7F065ECE"/>
    <w:multiLevelType w:val="hybridMultilevel"/>
    <w:tmpl w:val="D02CD318"/>
    <w:lvl w:ilvl="0" w:tplc="FFCA83B2">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54"/>
  </w:num>
  <w:num w:numId="2">
    <w:abstractNumId w:val="16"/>
  </w:num>
  <w:num w:numId="3">
    <w:abstractNumId w:val="29"/>
  </w:num>
  <w:num w:numId="4">
    <w:abstractNumId w:val="23"/>
  </w:num>
  <w:num w:numId="5">
    <w:abstractNumId w:val="42"/>
  </w:num>
  <w:num w:numId="6">
    <w:abstractNumId w:val="21"/>
  </w:num>
  <w:num w:numId="7">
    <w:abstractNumId w:val="28"/>
  </w:num>
  <w:num w:numId="8">
    <w:abstractNumId w:val="45"/>
  </w:num>
  <w:num w:numId="9">
    <w:abstractNumId w:val="52"/>
  </w:num>
  <w:num w:numId="10">
    <w:abstractNumId w:val="39"/>
  </w:num>
  <w:num w:numId="11">
    <w:abstractNumId w:val="7"/>
  </w:num>
  <w:num w:numId="12">
    <w:abstractNumId w:val="1"/>
  </w:num>
  <w:num w:numId="13">
    <w:abstractNumId w:val="6"/>
  </w:num>
  <w:num w:numId="14">
    <w:abstractNumId w:val="24"/>
  </w:num>
  <w:num w:numId="15">
    <w:abstractNumId w:val="25"/>
  </w:num>
  <w:num w:numId="16">
    <w:abstractNumId w:val="37"/>
  </w:num>
  <w:num w:numId="17">
    <w:abstractNumId w:val="30"/>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22"/>
  </w:num>
  <w:num w:numId="21">
    <w:abstractNumId w:val="19"/>
  </w:num>
  <w:num w:numId="22">
    <w:abstractNumId w:val="27"/>
  </w:num>
  <w:num w:numId="23">
    <w:abstractNumId w:val="18"/>
  </w:num>
  <w:num w:numId="24">
    <w:abstractNumId w:val="47"/>
  </w:num>
  <w:num w:numId="25">
    <w:abstractNumId w:val="2"/>
  </w:num>
  <w:num w:numId="26">
    <w:abstractNumId w:val="40"/>
  </w:num>
  <w:num w:numId="27">
    <w:abstractNumId w:val="17"/>
  </w:num>
  <w:num w:numId="28">
    <w:abstractNumId w:val="4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56"/>
  </w:num>
  <w:num w:numId="32">
    <w:abstractNumId w:val="41"/>
  </w:num>
  <w:num w:numId="33">
    <w:abstractNumId w:val="35"/>
  </w:num>
  <w:num w:numId="34">
    <w:abstractNumId w:val="53"/>
  </w:num>
  <w:num w:numId="35">
    <w:abstractNumId w:val="48"/>
  </w:num>
  <w:num w:numId="36">
    <w:abstractNumId w:val="31"/>
  </w:num>
  <w:num w:numId="37">
    <w:abstractNumId w:val="12"/>
  </w:num>
  <w:num w:numId="38">
    <w:abstractNumId w:val="55"/>
  </w:num>
  <w:num w:numId="39">
    <w:abstractNumId w:val="38"/>
  </w:num>
  <w:num w:numId="40">
    <w:abstractNumId w:val="46"/>
  </w:num>
  <w:num w:numId="41">
    <w:abstractNumId w:val="26"/>
  </w:num>
  <w:num w:numId="42">
    <w:abstractNumId w:val="32"/>
  </w:num>
  <w:num w:numId="43">
    <w:abstractNumId w:val="44"/>
  </w:num>
  <w:num w:numId="44">
    <w:abstractNumId w:val="9"/>
  </w:num>
  <w:num w:numId="45">
    <w:abstractNumId w:val="4"/>
  </w:num>
  <w:num w:numId="46">
    <w:abstractNumId w:val="3"/>
  </w:num>
  <w:num w:numId="47">
    <w:abstractNumId w:val="33"/>
  </w:num>
  <w:num w:numId="48">
    <w:abstractNumId w:val="15"/>
  </w:num>
  <w:num w:numId="49">
    <w:abstractNumId w:val="14"/>
  </w:num>
  <w:num w:numId="50">
    <w:abstractNumId w:val="10"/>
  </w:num>
  <w:num w:numId="51">
    <w:abstractNumId w:val="34"/>
  </w:num>
  <w:num w:numId="52">
    <w:abstractNumId w:val="20"/>
  </w:num>
  <w:num w:numId="53">
    <w:abstractNumId w:val="49"/>
  </w:num>
  <w:num w:numId="54">
    <w:abstractNumId w:val="13"/>
  </w:num>
  <w:num w:numId="55">
    <w:abstractNumId w:val="8"/>
  </w:num>
  <w:num w:numId="56">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43"/>
    <w:rsid w:val="000008B1"/>
    <w:rsid w:val="0000262C"/>
    <w:rsid w:val="00002BD5"/>
    <w:rsid w:val="00004293"/>
    <w:rsid w:val="00014DAF"/>
    <w:rsid w:val="00020417"/>
    <w:rsid w:val="00020F2B"/>
    <w:rsid w:val="00026B01"/>
    <w:rsid w:val="00026F55"/>
    <w:rsid w:val="00027797"/>
    <w:rsid w:val="0003063A"/>
    <w:rsid w:val="00030FA5"/>
    <w:rsid w:val="00031AB2"/>
    <w:rsid w:val="00044A37"/>
    <w:rsid w:val="0004504B"/>
    <w:rsid w:val="00050F92"/>
    <w:rsid w:val="00052D18"/>
    <w:rsid w:val="00056613"/>
    <w:rsid w:val="00056F30"/>
    <w:rsid w:val="0006188F"/>
    <w:rsid w:val="00061CC2"/>
    <w:rsid w:val="000622A2"/>
    <w:rsid w:val="0006453A"/>
    <w:rsid w:val="00067371"/>
    <w:rsid w:val="00070B88"/>
    <w:rsid w:val="00076728"/>
    <w:rsid w:val="00081EA3"/>
    <w:rsid w:val="000824F8"/>
    <w:rsid w:val="00082ADA"/>
    <w:rsid w:val="00083F5F"/>
    <w:rsid w:val="00094ECD"/>
    <w:rsid w:val="000A3BB9"/>
    <w:rsid w:val="000A4E39"/>
    <w:rsid w:val="000B1779"/>
    <w:rsid w:val="000B330F"/>
    <w:rsid w:val="000C0ED6"/>
    <w:rsid w:val="000C1BE6"/>
    <w:rsid w:val="000C3EFA"/>
    <w:rsid w:val="000C566A"/>
    <w:rsid w:val="000D5582"/>
    <w:rsid w:val="000D6B01"/>
    <w:rsid w:val="000E3B72"/>
    <w:rsid w:val="000F2CF7"/>
    <w:rsid w:val="000F3227"/>
    <w:rsid w:val="000F753B"/>
    <w:rsid w:val="001056D1"/>
    <w:rsid w:val="00106784"/>
    <w:rsid w:val="00110C72"/>
    <w:rsid w:val="00120A16"/>
    <w:rsid w:val="00120DD9"/>
    <w:rsid w:val="00121CB1"/>
    <w:rsid w:val="00127DC7"/>
    <w:rsid w:val="001544A4"/>
    <w:rsid w:val="001556F1"/>
    <w:rsid w:val="00155829"/>
    <w:rsid w:val="0015594A"/>
    <w:rsid w:val="00155F6C"/>
    <w:rsid w:val="00160D7C"/>
    <w:rsid w:val="001622C7"/>
    <w:rsid w:val="00167B6C"/>
    <w:rsid w:val="00167FBB"/>
    <w:rsid w:val="00183A1D"/>
    <w:rsid w:val="00183E62"/>
    <w:rsid w:val="001873AA"/>
    <w:rsid w:val="001906AA"/>
    <w:rsid w:val="00190DCE"/>
    <w:rsid w:val="00193580"/>
    <w:rsid w:val="00193C92"/>
    <w:rsid w:val="0019488B"/>
    <w:rsid w:val="00195135"/>
    <w:rsid w:val="001B0157"/>
    <w:rsid w:val="001B03C4"/>
    <w:rsid w:val="001B075F"/>
    <w:rsid w:val="001B1A6B"/>
    <w:rsid w:val="001B4842"/>
    <w:rsid w:val="001B58E2"/>
    <w:rsid w:val="001B7CDA"/>
    <w:rsid w:val="001B7D40"/>
    <w:rsid w:val="001C02D6"/>
    <w:rsid w:val="001C5535"/>
    <w:rsid w:val="001D7816"/>
    <w:rsid w:val="001E31CC"/>
    <w:rsid w:val="001F0EB7"/>
    <w:rsid w:val="001F2169"/>
    <w:rsid w:val="001F5BF4"/>
    <w:rsid w:val="001F7ED3"/>
    <w:rsid w:val="00206A90"/>
    <w:rsid w:val="00214E60"/>
    <w:rsid w:val="002158C3"/>
    <w:rsid w:val="00217C7B"/>
    <w:rsid w:val="00223CF9"/>
    <w:rsid w:val="0023180A"/>
    <w:rsid w:val="00231BB7"/>
    <w:rsid w:val="002417A6"/>
    <w:rsid w:val="00242AA9"/>
    <w:rsid w:val="002469CD"/>
    <w:rsid w:val="00250D80"/>
    <w:rsid w:val="00251487"/>
    <w:rsid w:val="0025174F"/>
    <w:rsid w:val="00252EAE"/>
    <w:rsid w:val="00254DDB"/>
    <w:rsid w:val="0026000E"/>
    <w:rsid w:val="00262EBF"/>
    <w:rsid w:val="00265E5A"/>
    <w:rsid w:val="0026600A"/>
    <w:rsid w:val="002669D8"/>
    <w:rsid w:val="00270DEC"/>
    <w:rsid w:val="002727F9"/>
    <w:rsid w:val="00273E69"/>
    <w:rsid w:val="00273F7B"/>
    <w:rsid w:val="0027403E"/>
    <w:rsid w:val="002842BC"/>
    <w:rsid w:val="00286607"/>
    <w:rsid w:val="002901B6"/>
    <w:rsid w:val="00292EF6"/>
    <w:rsid w:val="002A1C11"/>
    <w:rsid w:val="002A373C"/>
    <w:rsid w:val="002A44EC"/>
    <w:rsid w:val="002A4ECE"/>
    <w:rsid w:val="002A58F7"/>
    <w:rsid w:val="002B362B"/>
    <w:rsid w:val="002B55B2"/>
    <w:rsid w:val="002B6F2D"/>
    <w:rsid w:val="002C2088"/>
    <w:rsid w:val="002D28F2"/>
    <w:rsid w:val="002D37F3"/>
    <w:rsid w:val="002D39A1"/>
    <w:rsid w:val="002E1F9B"/>
    <w:rsid w:val="002E4409"/>
    <w:rsid w:val="002E63F2"/>
    <w:rsid w:val="00303EDC"/>
    <w:rsid w:val="00304351"/>
    <w:rsid w:val="003060A1"/>
    <w:rsid w:val="0031674A"/>
    <w:rsid w:val="00316C9F"/>
    <w:rsid w:val="0032304D"/>
    <w:rsid w:val="003234AA"/>
    <w:rsid w:val="00335534"/>
    <w:rsid w:val="00337A7B"/>
    <w:rsid w:val="00337DC3"/>
    <w:rsid w:val="00350335"/>
    <w:rsid w:val="0035602E"/>
    <w:rsid w:val="00363431"/>
    <w:rsid w:val="00366A5A"/>
    <w:rsid w:val="00366BCB"/>
    <w:rsid w:val="0037534F"/>
    <w:rsid w:val="00376ACC"/>
    <w:rsid w:val="003770F1"/>
    <w:rsid w:val="00383DF1"/>
    <w:rsid w:val="003860AD"/>
    <w:rsid w:val="00394EE7"/>
    <w:rsid w:val="003A5CD8"/>
    <w:rsid w:val="003A6210"/>
    <w:rsid w:val="003B68F0"/>
    <w:rsid w:val="003C08A6"/>
    <w:rsid w:val="003D07B1"/>
    <w:rsid w:val="003D18A8"/>
    <w:rsid w:val="003D3E15"/>
    <w:rsid w:val="003D6C2C"/>
    <w:rsid w:val="003E1C88"/>
    <w:rsid w:val="003E64B3"/>
    <w:rsid w:val="003E6ACD"/>
    <w:rsid w:val="003F1684"/>
    <w:rsid w:val="003F79ED"/>
    <w:rsid w:val="003F7BE3"/>
    <w:rsid w:val="00400190"/>
    <w:rsid w:val="004003C8"/>
    <w:rsid w:val="00401FDA"/>
    <w:rsid w:val="0041086B"/>
    <w:rsid w:val="00412B6B"/>
    <w:rsid w:val="00413939"/>
    <w:rsid w:val="00420DE9"/>
    <w:rsid w:val="00420E1B"/>
    <w:rsid w:val="004236FB"/>
    <w:rsid w:val="00426CC5"/>
    <w:rsid w:val="00435241"/>
    <w:rsid w:val="00440B12"/>
    <w:rsid w:val="004424FC"/>
    <w:rsid w:val="004443FE"/>
    <w:rsid w:val="004446F3"/>
    <w:rsid w:val="00445FC4"/>
    <w:rsid w:val="0045078A"/>
    <w:rsid w:val="004551A0"/>
    <w:rsid w:val="00465766"/>
    <w:rsid w:val="0046783D"/>
    <w:rsid w:val="00474C6E"/>
    <w:rsid w:val="004761A4"/>
    <w:rsid w:val="00477B4C"/>
    <w:rsid w:val="004813B4"/>
    <w:rsid w:val="00482327"/>
    <w:rsid w:val="004852CF"/>
    <w:rsid w:val="00486BB3"/>
    <w:rsid w:val="00486DE5"/>
    <w:rsid w:val="004901EA"/>
    <w:rsid w:val="00493F44"/>
    <w:rsid w:val="004946D0"/>
    <w:rsid w:val="0049516A"/>
    <w:rsid w:val="0049670E"/>
    <w:rsid w:val="004A1278"/>
    <w:rsid w:val="004A4397"/>
    <w:rsid w:val="004A550B"/>
    <w:rsid w:val="004A6935"/>
    <w:rsid w:val="004B4291"/>
    <w:rsid w:val="004B493A"/>
    <w:rsid w:val="004B4EAE"/>
    <w:rsid w:val="004C3FCD"/>
    <w:rsid w:val="004D2B15"/>
    <w:rsid w:val="004D75C3"/>
    <w:rsid w:val="004E0697"/>
    <w:rsid w:val="004E15AE"/>
    <w:rsid w:val="004E3E52"/>
    <w:rsid w:val="004F1CFF"/>
    <w:rsid w:val="004F2E77"/>
    <w:rsid w:val="004F2F2E"/>
    <w:rsid w:val="004F5DE1"/>
    <w:rsid w:val="004F799A"/>
    <w:rsid w:val="00502517"/>
    <w:rsid w:val="005103ED"/>
    <w:rsid w:val="005172C9"/>
    <w:rsid w:val="00523F96"/>
    <w:rsid w:val="00524CDF"/>
    <w:rsid w:val="00525D65"/>
    <w:rsid w:val="005341C5"/>
    <w:rsid w:val="005423CC"/>
    <w:rsid w:val="00544559"/>
    <w:rsid w:val="00544767"/>
    <w:rsid w:val="005461A0"/>
    <w:rsid w:val="005463EA"/>
    <w:rsid w:val="005475B4"/>
    <w:rsid w:val="00554897"/>
    <w:rsid w:val="00556733"/>
    <w:rsid w:val="00562C3C"/>
    <w:rsid w:val="00580234"/>
    <w:rsid w:val="00582068"/>
    <w:rsid w:val="00585CDC"/>
    <w:rsid w:val="005903CB"/>
    <w:rsid w:val="005906EC"/>
    <w:rsid w:val="00592F81"/>
    <w:rsid w:val="00594455"/>
    <w:rsid w:val="00596692"/>
    <w:rsid w:val="005A2488"/>
    <w:rsid w:val="005A5BD5"/>
    <w:rsid w:val="005B00C8"/>
    <w:rsid w:val="005B75B3"/>
    <w:rsid w:val="005B7E7D"/>
    <w:rsid w:val="005C05BA"/>
    <w:rsid w:val="005C4382"/>
    <w:rsid w:val="005C526F"/>
    <w:rsid w:val="005D1824"/>
    <w:rsid w:val="005D5DE7"/>
    <w:rsid w:val="005D789D"/>
    <w:rsid w:val="005E0A30"/>
    <w:rsid w:val="005E2461"/>
    <w:rsid w:val="005E52A7"/>
    <w:rsid w:val="005E5A73"/>
    <w:rsid w:val="005F20A6"/>
    <w:rsid w:val="005F21E2"/>
    <w:rsid w:val="00601EB7"/>
    <w:rsid w:val="006050D6"/>
    <w:rsid w:val="00605BAD"/>
    <w:rsid w:val="0061456C"/>
    <w:rsid w:val="006361B4"/>
    <w:rsid w:val="0064303E"/>
    <w:rsid w:val="0064423A"/>
    <w:rsid w:val="00644FEC"/>
    <w:rsid w:val="00645572"/>
    <w:rsid w:val="00652799"/>
    <w:rsid w:val="00663B3A"/>
    <w:rsid w:val="006750F2"/>
    <w:rsid w:val="00676388"/>
    <w:rsid w:val="00677418"/>
    <w:rsid w:val="00680476"/>
    <w:rsid w:val="00683F65"/>
    <w:rsid w:val="0069183E"/>
    <w:rsid w:val="0069466C"/>
    <w:rsid w:val="00696644"/>
    <w:rsid w:val="006B3AF3"/>
    <w:rsid w:val="006B57C5"/>
    <w:rsid w:val="006B59AF"/>
    <w:rsid w:val="006B695D"/>
    <w:rsid w:val="006B7346"/>
    <w:rsid w:val="006C01E8"/>
    <w:rsid w:val="006C4A56"/>
    <w:rsid w:val="006C4FDF"/>
    <w:rsid w:val="006C7FED"/>
    <w:rsid w:val="006D0B44"/>
    <w:rsid w:val="006D1A2C"/>
    <w:rsid w:val="006D1CE9"/>
    <w:rsid w:val="006D244C"/>
    <w:rsid w:val="006D3584"/>
    <w:rsid w:val="006D515E"/>
    <w:rsid w:val="006E42AC"/>
    <w:rsid w:val="006E5E2E"/>
    <w:rsid w:val="006F2788"/>
    <w:rsid w:val="006F7F3A"/>
    <w:rsid w:val="00706F9C"/>
    <w:rsid w:val="007071F6"/>
    <w:rsid w:val="00707614"/>
    <w:rsid w:val="00710DA5"/>
    <w:rsid w:val="00711781"/>
    <w:rsid w:val="00715352"/>
    <w:rsid w:val="00715DC3"/>
    <w:rsid w:val="00716F79"/>
    <w:rsid w:val="00720A83"/>
    <w:rsid w:val="00720B05"/>
    <w:rsid w:val="00721C6E"/>
    <w:rsid w:val="00722038"/>
    <w:rsid w:val="00723F84"/>
    <w:rsid w:val="007319FB"/>
    <w:rsid w:val="0073358F"/>
    <w:rsid w:val="00734EC8"/>
    <w:rsid w:val="007415C2"/>
    <w:rsid w:val="007520F1"/>
    <w:rsid w:val="00752C41"/>
    <w:rsid w:val="00755232"/>
    <w:rsid w:val="00756AC4"/>
    <w:rsid w:val="00757BC3"/>
    <w:rsid w:val="00760270"/>
    <w:rsid w:val="007625B5"/>
    <w:rsid w:val="0077032B"/>
    <w:rsid w:val="00771621"/>
    <w:rsid w:val="00771F42"/>
    <w:rsid w:val="007810E7"/>
    <w:rsid w:val="00781BF5"/>
    <w:rsid w:val="00793B7E"/>
    <w:rsid w:val="007A12B0"/>
    <w:rsid w:val="007A7CA9"/>
    <w:rsid w:val="007B2798"/>
    <w:rsid w:val="007B2C5D"/>
    <w:rsid w:val="007B4881"/>
    <w:rsid w:val="007C6618"/>
    <w:rsid w:val="007D7BAE"/>
    <w:rsid w:val="007E1A8C"/>
    <w:rsid w:val="007E1AEC"/>
    <w:rsid w:val="007E1B45"/>
    <w:rsid w:val="007E3BC7"/>
    <w:rsid w:val="007E5ED6"/>
    <w:rsid w:val="007E66E0"/>
    <w:rsid w:val="00814A46"/>
    <w:rsid w:val="008177BD"/>
    <w:rsid w:val="008258E4"/>
    <w:rsid w:val="00831451"/>
    <w:rsid w:val="00834D97"/>
    <w:rsid w:val="008378FD"/>
    <w:rsid w:val="0084439C"/>
    <w:rsid w:val="008524FF"/>
    <w:rsid w:val="008603C9"/>
    <w:rsid w:val="00862CA6"/>
    <w:rsid w:val="0086473E"/>
    <w:rsid w:val="0086681F"/>
    <w:rsid w:val="00871631"/>
    <w:rsid w:val="00872442"/>
    <w:rsid w:val="00874550"/>
    <w:rsid w:val="008764F2"/>
    <w:rsid w:val="0088168F"/>
    <w:rsid w:val="00882376"/>
    <w:rsid w:val="00885024"/>
    <w:rsid w:val="00893FD8"/>
    <w:rsid w:val="008947FA"/>
    <w:rsid w:val="0089486F"/>
    <w:rsid w:val="00896F60"/>
    <w:rsid w:val="008A1157"/>
    <w:rsid w:val="008A1934"/>
    <w:rsid w:val="008A20DF"/>
    <w:rsid w:val="008A23F0"/>
    <w:rsid w:val="008B1062"/>
    <w:rsid w:val="008B3CB5"/>
    <w:rsid w:val="008B7BA1"/>
    <w:rsid w:val="008C6792"/>
    <w:rsid w:val="008D2475"/>
    <w:rsid w:val="008D3345"/>
    <w:rsid w:val="008D6710"/>
    <w:rsid w:val="008E17B8"/>
    <w:rsid w:val="008E2025"/>
    <w:rsid w:val="008E3A62"/>
    <w:rsid w:val="008E68DE"/>
    <w:rsid w:val="008F7391"/>
    <w:rsid w:val="008F7F5D"/>
    <w:rsid w:val="00905B2F"/>
    <w:rsid w:val="00906266"/>
    <w:rsid w:val="0091339F"/>
    <w:rsid w:val="009179C3"/>
    <w:rsid w:val="0092022C"/>
    <w:rsid w:val="00920372"/>
    <w:rsid w:val="00931CFB"/>
    <w:rsid w:val="00944CDC"/>
    <w:rsid w:val="009465C2"/>
    <w:rsid w:val="00955898"/>
    <w:rsid w:val="009632B5"/>
    <w:rsid w:val="0097013A"/>
    <w:rsid w:val="009709F7"/>
    <w:rsid w:val="00971434"/>
    <w:rsid w:val="009807D2"/>
    <w:rsid w:val="00987B9B"/>
    <w:rsid w:val="00995E17"/>
    <w:rsid w:val="0099770C"/>
    <w:rsid w:val="009A3F60"/>
    <w:rsid w:val="009A48B1"/>
    <w:rsid w:val="009C701F"/>
    <w:rsid w:val="009C7681"/>
    <w:rsid w:val="009D030B"/>
    <w:rsid w:val="009D6F6C"/>
    <w:rsid w:val="009E382A"/>
    <w:rsid w:val="009F4178"/>
    <w:rsid w:val="009F4745"/>
    <w:rsid w:val="009F57F6"/>
    <w:rsid w:val="00A01663"/>
    <w:rsid w:val="00A03F81"/>
    <w:rsid w:val="00A06CDA"/>
    <w:rsid w:val="00A07756"/>
    <w:rsid w:val="00A109E6"/>
    <w:rsid w:val="00A124D6"/>
    <w:rsid w:val="00A13B7C"/>
    <w:rsid w:val="00A15992"/>
    <w:rsid w:val="00A20420"/>
    <w:rsid w:val="00A2296C"/>
    <w:rsid w:val="00A26139"/>
    <w:rsid w:val="00A27309"/>
    <w:rsid w:val="00A3762D"/>
    <w:rsid w:val="00A420EB"/>
    <w:rsid w:val="00A440D3"/>
    <w:rsid w:val="00A45790"/>
    <w:rsid w:val="00A4658C"/>
    <w:rsid w:val="00A506FB"/>
    <w:rsid w:val="00A514E2"/>
    <w:rsid w:val="00A53209"/>
    <w:rsid w:val="00A534A6"/>
    <w:rsid w:val="00A534B5"/>
    <w:rsid w:val="00A558AE"/>
    <w:rsid w:val="00A65F84"/>
    <w:rsid w:val="00A66C6D"/>
    <w:rsid w:val="00A67102"/>
    <w:rsid w:val="00A70BD6"/>
    <w:rsid w:val="00A71168"/>
    <w:rsid w:val="00A74C6C"/>
    <w:rsid w:val="00A752D9"/>
    <w:rsid w:val="00A80A4B"/>
    <w:rsid w:val="00A815FA"/>
    <w:rsid w:val="00A81699"/>
    <w:rsid w:val="00A84972"/>
    <w:rsid w:val="00A85C44"/>
    <w:rsid w:val="00A86418"/>
    <w:rsid w:val="00AA6490"/>
    <w:rsid w:val="00AB2A41"/>
    <w:rsid w:val="00AB6F30"/>
    <w:rsid w:val="00AC03E1"/>
    <w:rsid w:val="00AC35D1"/>
    <w:rsid w:val="00AD0542"/>
    <w:rsid w:val="00AD1B02"/>
    <w:rsid w:val="00AD23B1"/>
    <w:rsid w:val="00AD34B5"/>
    <w:rsid w:val="00AD3AC3"/>
    <w:rsid w:val="00AF2A1C"/>
    <w:rsid w:val="00AF4814"/>
    <w:rsid w:val="00B05A86"/>
    <w:rsid w:val="00B068EE"/>
    <w:rsid w:val="00B078C4"/>
    <w:rsid w:val="00B11B75"/>
    <w:rsid w:val="00B14010"/>
    <w:rsid w:val="00B14C55"/>
    <w:rsid w:val="00B15932"/>
    <w:rsid w:val="00B16A37"/>
    <w:rsid w:val="00B219C1"/>
    <w:rsid w:val="00B22791"/>
    <w:rsid w:val="00B24161"/>
    <w:rsid w:val="00B304B0"/>
    <w:rsid w:val="00B309A2"/>
    <w:rsid w:val="00B35AB9"/>
    <w:rsid w:val="00B35FE9"/>
    <w:rsid w:val="00B40A8F"/>
    <w:rsid w:val="00B43D57"/>
    <w:rsid w:val="00B53B0D"/>
    <w:rsid w:val="00B53DB9"/>
    <w:rsid w:val="00B65788"/>
    <w:rsid w:val="00B6736F"/>
    <w:rsid w:val="00B72000"/>
    <w:rsid w:val="00B73020"/>
    <w:rsid w:val="00B81A20"/>
    <w:rsid w:val="00B86E81"/>
    <w:rsid w:val="00B8725D"/>
    <w:rsid w:val="00BB69E0"/>
    <w:rsid w:val="00BC0367"/>
    <w:rsid w:val="00BC542E"/>
    <w:rsid w:val="00BD7A47"/>
    <w:rsid w:val="00BE0A61"/>
    <w:rsid w:val="00BE11A7"/>
    <w:rsid w:val="00BE158E"/>
    <w:rsid w:val="00BE3239"/>
    <w:rsid w:val="00BE4775"/>
    <w:rsid w:val="00BE5C14"/>
    <w:rsid w:val="00BF2FD9"/>
    <w:rsid w:val="00BF3B1E"/>
    <w:rsid w:val="00BF459A"/>
    <w:rsid w:val="00BF5207"/>
    <w:rsid w:val="00BF6D44"/>
    <w:rsid w:val="00BF6E14"/>
    <w:rsid w:val="00C03F66"/>
    <w:rsid w:val="00C05737"/>
    <w:rsid w:val="00C14D5F"/>
    <w:rsid w:val="00C23BC2"/>
    <w:rsid w:val="00C25384"/>
    <w:rsid w:val="00C30A67"/>
    <w:rsid w:val="00C321E6"/>
    <w:rsid w:val="00C359F7"/>
    <w:rsid w:val="00C374BD"/>
    <w:rsid w:val="00C409BB"/>
    <w:rsid w:val="00C45BB5"/>
    <w:rsid w:val="00C52FB3"/>
    <w:rsid w:val="00C574BA"/>
    <w:rsid w:val="00C577EF"/>
    <w:rsid w:val="00C57897"/>
    <w:rsid w:val="00C57E51"/>
    <w:rsid w:val="00C63100"/>
    <w:rsid w:val="00C641B6"/>
    <w:rsid w:val="00C6548A"/>
    <w:rsid w:val="00C679A6"/>
    <w:rsid w:val="00C7135D"/>
    <w:rsid w:val="00C72101"/>
    <w:rsid w:val="00C806E0"/>
    <w:rsid w:val="00C92D52"/>
    <w:rsid w:val="00CA0F09"/>
    <w:rsid w:val="00CA16F4"/>
    <w:rsid w:val="00CA2CB9"/>
    <w:rsid w:val="00CA56E5"/>
    <w:rsid w:val="00CA7C7F"/>
    <w:rsid w:val="00CB01FD"/>
    <w:rsid w:val="00CB2027"/>
    <w:rsid w:val="00CB347C"/>
    <w:rsid w:val="00CC0D25"/>
    <w:rsid w:val="00CC1E44"/>
    <w:rsid w:val="00CC3AD7"/>
    <w:rsid w:val="00CC477C"/>
    <w:rsid w:val="00CD0486"/>
    <w:rsid w:val="00CD3812"/>
    <w:rsid w:val="00CD429A"/>
    <w:rsid w:val="00CD557D"/>
    <w:rsid w:val="00CD6852"/>
    <w:rsid w:val="00CE62A6"/>
    <w:rsid w:val="00CE6673"/>
    <w:rsid w:val="00CF001D"/>
    <w:rsid w:val="00D01402"/>
    <w:rsid w:val="00D03D27"/>
    <w:rsid w:val="00D03DCF"/>
    <w:rsid w:val="00D1048C"/>
    <w:rsid w:val="00D16957"/>
    <w:rsid w:val="00D20C34"/>
    <w:rsid w:val="00D3073B"/>
    <w:rsid w:val="00D3308E"/>
    <w:rsid w:val="00D4047A"/>
    <w:rsid w:val="00D4074D"/>
    <w:rsid w:val="00D40EF9"/>
    <w:rsid w:val="00D46CB8"/>
    <w:rsid w:val="00D52A1F"/>
    <w:rsid w:val="00D53406"/>
    <w:rsid w:val="00D54A74"/>
    <w:rsid w:val="00D560B1"/>
    <w:rsid w:val="00D57C99"/>
    <w:rsid w:val="00D6110E"/>
    <w:rsid w:val="00D66C8B"/>
    <w:rsid w:val="00D66F27"/>
    <w:rsid w:val="00D67CD4"/>
    <w:rsid w:val="00D74443"/>
    <w:rsid w:val="00D75C81"/>
    <w:rsid w:val="00D776D1"/>
    <w:rsid w:val="00D840BB"/>
    <w:rsid w:val="00D85029"/>
    <w:rsid w:val="00D8684A"/>
    <w:rsid w:val="00D91DAC"/>
    <w:rsid w:val="00D92D8A"/>
    <w:rsid w:val="00D93CBD"/>
    <w:rsid w:val="00DA2E2D"/>
    <w:rsid w:val="00DA576F"/>
    <w:rsid w:val="00DB1041"/>
    <w:rsid w:val="00DC01FE"/>
    <w:rsid w:val="00DC1A21"/>
    <w:rsid w:val="00DC1C83"/>
    <w:rsid w:val="00DC31F1"/>
    <w:rsid w:val="00DC5AA6"/>
    <w:rsid w:val="00DD739F"/>
    <w:rsid w:val="00DD7A9A"/>
    <w:rsid w:val="00DF7A9C"/>
    <w:rsid w:val="00E00F41"/>
    <w:rsid w:val="00E014FA"/>
    <w:rsid w:val="00E0467F"/>
    <w:rsid w:val="00E07799"/>
    <w:rsid w:val="00E079C3"/>
    <w:rsid w:val="00E10B5D"/>
    <w:rsid w:val="00E15A9E"/>
    <w:rsid w:val="00E2161B"/>
    <w:rsid w:val="00E22162"/>
    <w:rsid w:val="00E2260F"/>
    <w:rsid w:val="00E24998"/>
    <w:rsid w:val="00E25F21"/>
    <w:rsid w:val="00E321A7"/>
    <w:rsid w:val="00E3408F"/>
    <w:rsid w:val="00E4228A"/>
    <w:rsid w:val="00E53F57"/>
    <w:rsid w:val="00E55636"/>
    <w:rsid w:val="00E62432"/>
    <w:rsid w:val="00E6554A"/>
    <w:rsid w:val="00E672E6"/>
    <w:rsid w:val="00E751FC"/>
    <w:rsid w:val="00E75A4F"/>
    <w:rsid w:val="00E761D2"/>
    <w:rsid w:val="00E9788E"/>
    <w:rsid w:val="00EA34E8"/>
    <w:rsid w:val="00EA50F6"/>
    <w:rsid w:val="00EB1B14"/>
    <w:rsid w:val="00EB3B6E"/>
    <w:rsid w:val="00EB46C9"/>
    <w:rsid w:val="00EC00B3"/>
    <w:rsid w:val="00EC68FD"/>
    <w:rsid w:val="00EC7FAC"/>
    <w:rsid w:val="00EE0646"/>
    <w:rsid w:val="00EE1A08"/>
    <w:rsid w:val="00EE32E9"/>
    <w:rsid w:val="00EF2901"/>
    <w:rsid w:val="00F02276"/>
    <w:rsid w:val="00F10EB8"/>
    <w:rsid w:val="00F14C1D"/>
    <w:rsid w:val="00F16935"/>
    <w:rsid w:val="00F229F9"/>
    <w:rsid w:val="00F22E80"/>
    <w:rsid w:val="00F25BC6"/>
    <w:rsid w:val="00F26A44"/>
    <w:rsid w:val="00F2715F"/>
    <w:rsid w:val="00F35F45"/>
    <w:rsid w:val="00F36EC0"/>
    <w:rsid w:val="00F5508F"/>
    <w:rsid w:val="00F6083E"/>
    <w:rsid w:val="00F60CB0"/>
    <w:rsid w:val="00F63982"/>
    <w:rsid w:val="00F643C9"/>
    <w:rsid w:val="00F66FFB"/>
    <w:rsid w:val="00F84C43"/>
    <w:rsid w:val="00F96C60"/>
    <w:rsid w:val="00F9723E"/>
    <w:rsid w:val="00FA2F12"/>
    <w:rsid w:val="00FA6B37"/>
    <w:rsid w:val="00FB537A"/>
    <w:rsid w:val="00FC245D"/>
    <w:rsid w:val="00FC47DD"/>
    <w:rsid w:val="00FC6DDE"/>
    <w:rsid w:val="00FD14A2"/>
    <w:rsid w:val="00FD2339"/>
    <w:rsid w:val="00FD6DE8"/>
    <w:rsid w:val="00FE2DC6"/>
    <w:rsid w:val="00FE4726"/>
    <w:rsid w:val="00FE5F3A"/>
    <w:rsid w:val="00FE6D7C"/>
    <w:rsid w:val="00FE793F"/>
    <w:rsid w:val="00FF213F"/>
    <w:rsid w:val="00FF331E"/>
    <w:rsid w:val="00FF6A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10C31313"/>
  <w15:docId w15:val="{91AAFF1C-FC86-4BD3-9F29-B091365F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1C11"/>
    <w:pPr>
      <w:spacing w:after="0" w:line="240" w:lineRule="auto"/>
    </w:pPr>
    <w:rPr>
      <w:rFonts w:ascii="Times New Roman" w:hAnsi="Times New Roman" w:cs="Times New Roman"/>
      <w:sz w:val="28"/>
    </w:rPr>
  </w:style>
  <w:style w:type="paragraph" w:styleId="10">
    <w:name w:val="heading 1"/>
    <w:basedOn w:val="a0"/>
    <w:next w:val="a0"/>
    <w:link w:val="11"/>
    <w:qFormat/>
    <w:rsid w:val="0073358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9C76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0"/>
    <w:next w:val="a0"/>
    <w:link w:val="31"/>
    <w:uiPriority w:val="9"/>
    <w:unhideWhenUsed/>
    <w:qFormat/>
    <w:rsid w:val="009C768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semiHidden/>
    <w:unhideWhenUsed/>
    <w:qFormat/>
    <w:rsid w:val="000306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F8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73358F"/>
    <w:rPr>
      <w:rFonts w:asciiTheme="majorHAnsi" w:eastAsiaTheme="majorEastAsia" w:hAnsiTheme="majorHAnsi" w:cstheme="majorBidi"/>
      <w:b/>
      <w:bCs/>
      <w:color w:val="365F91" w:themeColor="accent1" w:themeShade="BF"/>
      <w:sz w:val="28"/>
      <w:szCs w:val="28"/>
    </w:rPr>
  </w:style>
  <w:style w:type="paragraph" w:styleId="a5">
    <w:name w:val="TOC Heading"/>
    <w:basedOn w:val="10"/>
    <w:next w:val="a0"/>
    <w:uiPriority w:val="39"/>
    <w:unhideWhenUsed/>
    <w:qFormat/>
    <w:rsid w:val="008A1157"/>
    <w:pPr>
      <w:spacing w:line="276" w:lineRule="auto"/>
      <w:outlineLvl w:val="9"/>
    </w:pPr>
    <w:rPr>
      <w:lang w:eastAsia="ru-RU"/>
    </w:rPr>
  </w:style>
  <w:style w:type="paragraph" w:styleId="12">
    <w:name w:val="toc 1"/>
    <w:basedOn w:val="a0"/>
    <w:next w:val="a0"/>
    <w:autoRedefine/>
    <w:uiPriority w:val="39"/>
    <w:unhideWhenUsed/>
    <w:rsid w:val="008A1157"/>
    <w:pPr>
      <w:spacing w:after="100"/>
    </w:pPr>
  </w:style>
  <w:style w:type="character" w:styleId="a6">
    <w:name w:val="Hyperlink"/>
    <w:basedOn w:val="a1"/>
    <w:uiPriority w:val="99"/>
    <w:unhideWhenUsed/>
    <w:rsid w:val="008A1157"/>
    <w:rPr>
      <w:color w:val="0000FF" w:themeColor="hyperlink"/>
      <w:u w:val="single"/>
    </w:rPr>
  </w:style>
  <w:style w:type="paragraph" w:styleId="a7">
    <w:name w:val="Balloon Text"/>
    <w:basedOn w:val="a0"/>
    <w:link w:val="a8"/>
    <w:uiPriority w:val="99"/>
    <w:semiHidden/>
    <w:unhideWhenUsed/>
    <w:rsid w:val="008A1157"/>
    <w:rPr>
      <w:rFonts w:ascii="Tahoma" w:hAnsi="Tahoma" w:cs="Tahoma"/>
      <w:sz w:val="16"/>
      <w:szCs w:val="16"/>
    </w:rPr>
  </w:style>
  <w:style w:type="character" w:customStyle="1" w:styleId="a8">
    <w:name w:val="Текст выноски Знак"/>
    <w:basedOn w:val="a1"/>
    <w:link w:val="a7"/>
    <w:uiPriority w:val="99"/>
    <w:semiHidden/>
    <w:rsid w:val="008A1157"/>
    <w:rPr>
      <w:rFonts w:ascii="Tahoma" w:hAnsi="Tahoma" w:cs="Tahoma"/>
      <w:sz w:val="16"/>
      <w:szCs w:val="16"/>
    </w:rPr>
  </w:style>
  <w:style w:type="paragraph" w:customStyle="1" w:styleId="14">
    <w:name w:val="Обычный ТМ14"/>
    <w:basedOn w:val="a0"/>
    <w:qFormat/>
    <w:rsid w:val="00FD2339"/>
    <w:pPr>
      <w:ind w:firstLine="709"/>
    </w:pPr>
    <w:rPr>
      <w:rFonts w:eastAsiaTheme="minorHAnsi" w:cstheme="minorBidi"/>
    </w:rPr>
  </w:style>
  <w:style w:type="paragraph" w:styleId="a9">
    <w:name w:val="header"/>
    <w:basedOn w:val="a0"/>
    <w:link w:val="aa"/>
    <w:uiPriority w:val="99"/>
    <w:unhideWhenUsed/>
    <w:rsid w:val="007E1AEC"/>
    <w:pPr>
      <w:tabs>
        <w:tab w:val="center" w:pos="4677"/>
        <w:tab w:val="right" w:pos="9355"/>
      </w:tabs>
    </w:pPr>
  </w:style>
  <w:style w:type="character" w:customStyle="1" w:styleId="aa">
    <w:name w:val="Верхний колонтитул Знак"/>
    <w:basedOn w:val="a1"/>
    <w:link w:val="a9"/>
    <w:uiPriority w:val="99"/>
    <w:rsid w:val="007E1AEC"/>
    <w:rPr>
      <w:rFonts w:ascii="Times New Roman" w:hAnsi="Times New Roman" w:cs="Times New Roman"/>
      <w:sz w:val="28"/>
    </w:rPr>
  </w:style>
  <w:style w:type="paragraph" w:styleId="ab">
    <w:name w:val="footer"/>
    <w:basedOn w:val="a0"/>
    <w:link w:val="ac"/>
    <w:uiPriority w:val="99"/>
    <w:unhideWhenUsed/>
    <w:rsid w:val="007E1AEC"/>
    <w:pPr>
      <w:tabs>
        <w:tab w:val="center" w:pos="4677"/>
        <w:tab w:val="right" w:pos="9355"/>
      </w:tabs>
    </w:pPr>
  </w:style>
  <w:style w:type="character" w:customStyle="1" w:styleId="ac">
    <w:name w:val="Нижний колонтитул Знак"/>
    <w:basedOn w:val="a1"/>
    <w:link w:val="ab"/>
    <w:uiPriority w:val="99"/>
    <w:rsid w:val="007E1AEC"/>
    <w:rPr>
      <w:rFonts w:ascii="Times New Roman" w:hAnsi="Times New Roman" w:cs="Times New Roman"/>
      <w:sz w:val="28"/>
    </w:rPr>
  </w:style>
  <w:style w:type="paragraph" w:styleId="ad">
    <w:name w:val="List Paragraph"/>
    <w:basedOn w:val="a0"/>
    <w:link w:val="ae"/>
    <w:uiPriority w:val="34"/>
    <w:qFormat/>
    <w:rsid w:val="001B1A6B"/>
    <w:pPr>
      <w:ind w:left="720"/>
      <w:contextualSpacing/>
    </w:pPr>
  </w:style>
  <w:style w:type="character" w:customStyle="1" w:styleId="af">
    <w:name w:val="ПЗ Заголовок Знак"/>
    <w:basedOn w:val="a1"/>
    <w:link w:val="af0"/>
    <w:locked/>
    <w:rsid w:val="00A13B7C"/>
    <w:rPr>
      <w:b/>
      <w:sz w:val="28"/>
      <w:szCs w:val="28"/>
      <w:u w:val="single"/>
    </w:rPr>
  </w:style>
  <w:style w:type="paragraph" w:customStyle="1" w:styleId="af0">
    <w:name w:val="ПЗ Заголовок"/>
    <w:basedOn w:val="a0"/>
    <w:link w:val="af"/>
    <w:qFormat/>
    <w:rsid w:val="00A13B7C"/>
    <w:pPr>
      <w:autoSpaceDE w:val="0"/>
      <w:autoSpaceDN w:val="0"/>
      <w:adjustRightInd w:val="0"/>
      <w:spacing w:before="120" w:after="360"/>
      <w:jc w:val="center"/>
    </w:pPr>
    <w:rPr>
      <w:rFonts w:asciiTheme="minorHAnsi" w:hAnsiTheme="minorHAnsi" w:cstheme="minorBidi"/>
      <w:b/>
      <w:szCs w:val="28"/>
      <w:u w:val="single"/>
    </w:rPr>
  </w:style>
  <w:style w:type="paragraph" w:styleId="af1">
    <w:name w:val="Title"/>
    <w:basedOn w:val="a0"/>
    <w:link w:val="af2"/>
    <w:qFormat/>
    <w:rsid w:val="00B6736F"/>
    <w:pPr>
      <w:jc w:val="center"/>
    </w:pPr>
    <w:rPr>
      <w:rFonts w:eastAsia="Times New Roman"/>
      <w:b/>
      <w:bCs/>
      <w:sz w:val="24"/>
      <w:szCs w:val="24"/>
      <w:lang w:eastAsia="ru-RU"/>
    </w:rPr>
  </w:style>
  <w:style w:type="character" w:customStyle="1" w:styleId="af2">
    <w:name w:val="Название Знак"/>
    <w:basedOn w:val="a1"/>
    <w:link w:val="af1"/>
    <w:rsid w:val="00B6736F"/>
    <w:rPr>
      <w:rFonts w:ascii="Times New Roman" w:eastAsia="Times New Roman" w:hAnsi="Times New Roman" w:cs="Times New Roman"/>
      <w:b/>
      <w:bCs/>
      <w:sz w:val="24"/>
      <w:szCs w:val="24"/>
      <w:lang w:eastAsia="ru-RU"/>
    </w:rPr>
  </w:style>
  <w:style w:type="paragraph" w:customStyle="1" w:styleId="western">
    <w:name w:val="western"/>
    <w:basedOn w:val="a0"/>
    <w:rsid w:val="00C679A6"/>
    <w:pPr>
      <w:spacing w:before="100" w:beforeAutospacing="1" w:after="100" w:afterAutospacing="1"/>
    </w:pPr>
    <w:rPr>
      <w:rFonts w:eastAsia="Times New Roman"/>
      <w:sz w:val="24"/>
      <w:szCs w:val="24"/>
      <w:lang w:eastAsia="ru-RU"/>
    </w:rPr>
  </w:style>
  <w:style w:type="character" w:customStyle="1" w:styleId="apple-converted-space">
    <w:name w:val="apple-converted-space"/>
    <w:basedOn w:val="a1"/>
    <w:rsid w:val="00C679A6"/>
  </w:style>
  <w:style w:type="paragraph" w:customStyle="1" w:styleId="af3">
    <w:name w:val="Оглавление"/>
    <w:link w:val="af4"/>
    <w:autoRedefine/>
    <w:uiPriority w:val="99"/>
    <w:rsid w:val="009632B5"/>
    <w:pPr>
      <w:keepNext/>
      <w:keepLines/>
      <w:widowControl w:val="0"/>
      <w:suppressAutoHyphens/>
      <w:spacing w:before="240" w:after="240" w:line="240" w:lineRule="auto"/>
      <w:ind w:left="510"/>
      <w:jc w:val="center"/>
    </w:pPr>
    <w:rPr>
      <w:rFonts w:ascii="Times New Roman" w:eastAsia="Times New Roman" w:hAnsi="Times New Roman" w:cs="Times New Roman"/>
      <w:b/>
      <w:bCs/>
      <w:sz w:val="28"/>
      <w:szCs w:val="28"/>
      <w:lang w:eastAsia="ru-RU"/>
    </w:rPr>
  </w:style>
  <w:style w:type="character" w:customStyle="1" w:styleId="af4">
    <w:name w:val="Оглавление Знак"/>
    <w:link w:val="af3"/>
    <w:uiPriority w:val="99"/>
    <w:locked/>
    <w:rsid w:val="009632B5"/>
    <w:rPr>
      <w:rFonts w:ascii="Times New Roman" w:eastAsia="Times New Roman" w:hAnsi="Times New Roman" w:cs="Times New Roman"/>
      <w:b/>
      <w:bCs/>
      <w:sz w:val="28"/>
      <w:szCs w:val="28"/>
      <w:lang w:eastAsia="ru-RU"/>
    </w:rPr>
  </w:style>
  <w:style w:type="paragraph" w:customStyle="1" w:styleId="110">
    <w:name w:val="Табличный_боковик_правый_11"/>
    <w:link w:val="111"/>
    <w:uiPriority w:val="99"/>
    <w:qFormat/>
    <w:rsid w:val="002A1C11"/>
    <w:pPr>
      <w:spacing w:after="0" w:line="240" w:lineRule="auto"/>
      <w:jc w:val="right"/>
    </w:pPr>
    <w:rPr>
      <w:rFonts w:ascii="Times New Roman" w:eastAsia="Times New Roman" w:hAnsi="Times New Roman" w:cs="Times New Roman"/>
      <w:lang w:eastAsia="ru-RU"/>
    </w:rPr>
  </w:style>
  <w:style w:type="character" w:customStyle="1" w:styleId="111">
    <w:name w:val="Табличный_боковик_правый_11 Знак"/>
    <w:link w:val="110"/>
    <w:uiPriority w:val="99"/>
    <w:locked/>
    <w:rsid w:val="002A1C11"/>
    <w:rPr>
      <w:rFonts w:ascii="Times New Roman" w:eastAsia="Times New Roman" w:hAnsi="Times New Roman" w:cs="Times New Roman"/>
      <w:lang w:eastAsia="ru-RU"/>
    </w:rPr>
  </w:style>
  <w:style w:type="paragraph" w:customStyle="1" w:styleId="112">
    <w:name w:val="Табличный_боковик_11"/>
    <w:link w:val="113"/>
    <w:qFormat/>
    <w:rsid w:val="002A1C11"/>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qFormat/>
    <w:locked/>
    <w:rsid w:val="002A1C11"/>
    <w:rPr>
      <w:rFonts w:ascii="Times New Roman" w:eastAsia="Times New Roman" w:hAnsi="Times New Roman" w:cs="Times New Roman"/>
      <w:lang w:eastAsia="ru-RU"/>
    </w:rPr>
  </w:style>
  <w:style w:type="character" w:styleId="af5">
    <w:name w:val="page number"/>
    <w:basedOn w:val="a1"/>
    <w:rsid w:val="0049670E"/>
  </w:style>
  <w:style w:type="paragraph" w:customStyle="1" w:styleId="21">
    <w:name w:val="Обычный2"/>
    <w:rsid w:val="0049670E"/>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21"/>
    <w:link w:val="23"/>
    <w:rsid w:val="0049670E"/>
    <w:pPr>
      <w:tabs>
        <w:tab w:val="left" w:pos="0"/>
      </w:tabs>
      <w:ind w:firstLine="709"/>
    </w:pPr>
    <w:rPr>
      <w:rFonts w:ascii="Arial" w:hAnsi="Arial"/>
      <w:sz w:val="26"/>
    </w:rPr>
  </w:style>
  <w:style w:type="character" w:customStyle="1" w:styleId="23">
    <w:name w:val="Основной текст 2 Знак"/>
    <w:basedOn w:val="a1"/>
    <w:link w:val="22"/>
    <w:rsid w:val="0049670E"/>
    <w:rPr>
      <w:rFonts w:ascii="Arial" w:eastAsia="Times New Roman" w:hAnsi="Arial" w:cs="Times New Roman"/>
      <w:sz w:val="26"/>
      <w:szCs w:val="20"/>
      <w:lang w:eastAsia="ru-RU"/>
    </w:rPr>
  </w:style>
  <w:style w:type="paragraph" w:styleId="af6">
    <w:name w:val="Body Text"/>
    <w:basedOn w:val="21"/>
    <w:link w:val="af7"/>
    <w:rsid w:val="0049670E"/>
    <w:pPr>
      <w:tabs>
        <w:tab w:val="left" w:pos="0"/>
      </w:tabs>
      <w:jc w:val="both"/>
    </w:pPr>
    <w:rPr>
      <w:rFonts w:ascii="Arial" w:hAnsi="Arial"/>
      <w:sz w:val="26"/>
    </w:rPr>
  </w:style>
  <w:style w:type="character" w:customStyle="1" w:styleId="af7">
    <w:name w:val="Основной текст Знак"/>
    <w:basedOn w:val="a1"/>
    <w:link w:val="af6"/>
    <w:rsid w:val="0049670E"/>
    <w:rPr>
      <w:rFonts w:ascii="Arial" w:eastAsia="Times New Roman" w:hAnsi="Arial" w:cs="Times New Roman"/>
      <w:sz w:val="26"/>
      <w:szCs w:val="20"/>
      <w:lang w:eastAsia="ru-RU"/>
    </w:rPr>
  </w:style>
  <w:style w:type="paragraph" w:styleId="24">
    <w:name w:val="Body Text Indent 2"/>
    <w:basedOn w:val="21"/>
    <w:link w:val="25"/>
    <w:rsid w:val="0049670E"/>
    <w:pPr>
      <w:tabs>
        <w:tab w:val="left" w:pos="0"/>
      </w:tabs>
      <w:spacing w:line="288" w:lineRule="auto"/>
      <w:ind w:firstLine="709"/>
      <w:jc w:val="both"/>
    </w:pPr>
    <w:rPr>
      <w:rFonts w:ascii="Arial" w:hAnsi="Arial"/>
      <w:sz w:val="26"/>
    </w:rPr>
  </w:style>
  <w:style w:type="character" w:customStyle="1" w:styleId="25">
    <w:name w:val="Основной текст с отступом 2 Знак"/>
    <w:basedOn w:val="a1"/>
    <w:link w:val="24"/>
    <w:rsid w:val="0049670E"/>
    <w:rPr>
      <w:rFonts w:ascii="Arial" w:eastAsia="Times New Roman" w:hAnsi="Arial" w:cs="Times New Roman"/>
      <w:sz w:val="26"/>
      <w:szCs w:val="20"/>
      <w:lang w:eastAsia="ru-RU"/>
    </w:rPr>
  </w:style>
  <w:style w:type="paragraph" w:customStyle="1" w:styleId="32">
    <w:name w:val="Обычный3"/>
    <w:rsid w:val="0049670E"/>
    <w:pPr>
      <w:widowControl w:val="0"/>
      <w:spacing w:after="0" w:line="360" w:lineRule="auto"/>
      <w:ind w:left="40" w:firstLine="1440"/>
      <w:jc w:val="both"/>
    </w:pPr>
    <w:rPr>
      <w:rFonts w:ascii="Arial" w:eastAsia="Times New Roman" w:hAnsi="Arial" w:cs="Times New Roman"/>
      <w:snapToGrid w:val="0"/>
      <w:sz w:val="48"/>
      <w:szCs w:val="20"/>
      <w:lang w:eastAsia="ru-RU"/>
    </w:rPr>
  </w:style>
  <w:style w:type="paragraph" w:customStyle="1" w:styleId="FR1">
    <w:name w:val="FR1"/>
    <w:rsid w:val="0049670E"/>
    <w:pPr>
      <w:widowControl w:val="0"/>
      <w:spacing w:before="420" w:after="0" w:line="240" w:lineRule="auto"/>
      <w:ind w:left="3720"/>
    </w:pPr>
    <w:rPr>
      <w:rFonts w:ascii="Arial" w:eastAsia="Times New Roman" w:hAnsi="Arial" w:cs="Times New Roman"/>
      <w:snapToGrid w:val="0"/>
      <w:szCs w:val="20"/>
      <w:lang w:eastAsia="ru-RU"/>
    </w:rPr>
  </w:style>
  <w:style w:type="paragraph" w:styleId="33">
    <w:name w:val="Body Text Indent 3"/>
    <w:basedOn w:val="a0"/>
    <w:link w:val="34"/>
    <w:rsid w:val="0049670E"/>
    <w:pPr>
      <w:widowControl w:val="0"/>
      <w:spacing w:line="264" w:lineRule="auto"/>
      <w:ind w:firstLine="709"/>
      <w:jc w:val="both"/>
    </w:pPr>
    <w:rPr>
      <w:rFonts w:ascii="Arial" w:eastAsia="Times New Roman" w:hAnsi="Arial"/>
      <w:snapToGrid w:val="0"/>
      <w:sz w:val="26"/>
      <w:szCs w:val="20"/>
      <w:lang w:eastAsia="ru-RU"/>
    </w:rPr>
  </w:style>
  <w:style w:type="character" w:customStyle="1" w:styleId="34">
    <w:name w:val="Основной текст с отступом 3 Знак"/>
    <w:basedOn w:val="a1"/>
    <w:link w:val="33"/>
    <w:rsid w:val="0049670E"/>
    <w:rPr>
      <w:rFonts w:ascii="Arial" w:eastAsia="Times New Roman" w:hAnsi="Arial" w:cs="Times New Roman"/>
      <w:snapToGrid w:val="0"/>
      <w:sz w:val="26"/>
      <w:szCs w:val="20"/>
      <w:lang w:eastAsia="ru-RU"/>
    </w:rPr>
  </w:style>
  <w:style w:type="paragraph" w:customStyle="1" w:styleId="f71">
    <w:name w:val="ОбыЕf7ный1"/>
    <w:rsid w:val="0049670E"/>
    <w:pPr>
      <w:widowControl w:val="0"/>
      <w:spacing w:after="0" w:line="240" w:lineRule="auto"/>
    </w:pPr>
    <w:rPr>
      <w:rFonts w:ascii="Arial" w:eastAsia="Times New Roman" w:hAnsi="Arial" w:cs="Times New Roman"/>
      <w:snapToGrid w:val="0"/>
      <w:sz w:val="24"/>
      <w:szCs w:val="20"/>
      <w:lang w:eastAsia="ru-RU"/>
    </w:rPr>
  </w:style>
  <w:style w:type="paragraph" w:styleId="af8">
    <w:name w:val="Plain Text"/>
    <w:basedOn w:val="a0"/>
    <w:link w:val="af9"/>
    <w:rsid w:val="0049670E"/>
    <w:pPr>
      <w:spacing w:line="360" w:lineRule="auto"/>
      <w:ind w:firstLine="680"/>
      <w:jc w:val="both"/>
    </w:pPr>
    <w:rPr>
      <w:rFonts w:ascii="Courier New" w:eastAsia="Times New Roman" w:hAnsi="Courier New"/>
      <w:sz w:val="20"/>
      <w:szCs w:val="20"/>
      <w:lang w:eastAsia="ru-RU"/>
    </w:rPr>
  </w:style>
  <w:style w:type="character" w:customStyle="1" w:styleId="af9">
    <w:name w:val="Текст Знак"/>
    <w:basedOn w:val="a1"/>
    <w:link w:val="af8"/>
    <w:rsid w:val="0049670E"/>
    <w:rPr>
      <w:rFonts w:ascii="Courier New" w:eastAsia="Times New Roman" w:hAnsi="Courier New" w:cs="Times New Roman"/>
      <w:sz w:val="20"/>
      <w:szCs w:val="20"/>
      <w:lang w:eastAsia="ru-RU"/>
    </w:rPr>
  </w:style>
  <w:style w:type="character" w:customStyle="1" w:styleId="wmi-callto">
    <w:name w:val="wmi-callto"/>
    <w:basedOn w:val="a1"/>
    <w:rsid w:val="00FC6DDE"/>
  </w:style>
  <w:style w:type="character" w:customStyle="1" w:styleId="20">
    <w:name w:val="Заголовок 2 Знак"/>
    <w:basedOn w:val="a1"/>
    <w:link w:val="2"/>
    <w:uiPriority w:val="9"/>
    <w:rsid w:val="009C7681"/>
    <w:rPr>
      <w:rFonts w:asciiTheme="majorHAnsi" w:eastAsiaTheme="majorEastAsia" w:hAnsiTheme="majorHAnsi" w:cstheme="majorBidi"/>
      <w:color w:val="365F91" w:themeColor="accent1" w:themeShade="BF"/>
      <w:sz w:val="26"/>
      <w:szCs w:val="26"/>
    </w:rPr>
  </w:style>
  <w:style w:type="character" w:customStyle="1" w:styleId="31">
    <w:name w:val="Заголовок 3 Знак"/>
    <w:basedOn w:val="a1"/>
    <w:link w:val="30"/>
    <w:uiPriority w:val="9"/>
    <w:rsid w:val="009C7681"/>
    <w:rPr>
      <w:rFonts w:asciiTheme="majorHAnsi" w:eastAsiaTheme="majorEastAsia" w:hAnsiTheme="majorHAnsi" w:cstheme="majorBidi"/>
      <w:color w:val="243F60" w:themeColor="accent1" w:themeShade="7F"/>
      <w:sz w:val="24"/>
      <w:szCs w:val="24"/>
    </w:rPr>
  </w:style>
  <w:style w:type="paragraph" w:customStyle="1" w:styleId="S0">
    <w:name w:val="S_Обычный"/>
    <w:basedOn w:val="a0"/>
    <w:link w:val="S1"/>
    <w:qFormat/>
    <w:rsid w:val="009C7681"/>
    <w:pPr>
      <w:ind w:firstLine="720"/>
      <w:jc w:val="both"/>
    </w:pPr>
    <w:rPr>
      <w:rFonts w:eastAsia="Times New Roman"/>
      <w:sz w:val="24"/>
      <w:szCs w:val="24"/>
      <w:lang w:eastAsia="ru-RU"/>
    </w:rPr>
  </w:style>
  <w:style w:type="character" w:customStyle="1" w:styleId="S1">
    <w:name w:val="S_Обычный Знак"/>
    <w:link w:val="S0"/>
    <w:rsid w:val="009C7681"/>
    <w:rPr>
      <w:rFonts w:ascii="Times New Roman" w:eastAsia="Times New Roman" w:hAnsi="Times New Roman" w:cs="Times New Roman"/>
      <w:sz w:val="24"/>
      <w:szCs w:val="24"/>
      <w:lang w:eastAsia="ru-RU"/>
    </w:rPr>
  </w:style>
  <w:style w:type="paragraph" w:styleId="a">
    <w:name w:val="List Bullet"/>
    <w:aliases w:val="Маркированный"/>
    <w:basedOn w:val="a0"/>
    <w:autoRedefine/>
    <w:rsid w:val="009C7681"/>
    <w:pPr>
      <w:numPr>
        <w:numId w:val="2"/>
      </w:numPr>
      <w:spacing w:line="360" w:lineRule="auto"/>
      <w:jc w:val="both"/>
    </w:pPr>
    <w:rPr>
      <w:rFonts w:eastAsia="Times New Roman"/>
      <w:sz w:val="24"/>
      <w:szCs w:val="24"/>
      <w:lang w:eastAsia="ru-RU"/>
    </w:rPr>
  </w:style>
  <w:style w:type="paragraph" w:customStyle="1" w:styleId="S5">
    <w:name w:val="S_Маркированный"/>
    <w:basedOn w:val="a"/>
    <w:link w:val="S6"/>
    <w:rsid w:val="009C7681"/>
    <w:pPr>
      <w:tabs>
        <w:tab w:val="clear" w:pos="2149"/>
        <w:tab w:val="num" w:pos="993"/>
      </w:tabs>
      <w:autoSpaceDE w:val="0"/>
      <w:autoSpaceDN w:val="0"/>
      <w:adjustRightInd w:val="0"/>
      <w:spacing w:line="240" w:lineRule="auto"/>
      <w:ind w:left="993" w:hanging="426"/>
    </w:pPr>
    <w:rPr>
      <w:rFonts w:eastAsia="Calibri"/>
      <w:w w:val="109"/>
      <w:lang w:eastAsia="en-US" w:bidi="en-US"/>
    </w:rPr>
  </w:style>
  <w:style w:type="character" w:customStyle="1" w:styleId="S6">
    <w:name w:val="S_Маркированный Знак"/>
    <w:link w:val="S5"/>
    <w:rsid w:val="009C7681"/>
    <w:rPr>
      <w:rFonts w:ascii="Times New Roman" w:hAnsi="Times New Roman" w:cs="Times New Roman"/>
      <w:w w:val="109"/>
      <w:sz w:val="24"/>
      <w:szCs w:val="24"/>
      <w:lang w:bidi="en-US"/>
    </w:rPr>
  </w:style>
  <w:style w:type="paragraph" w:customStyle="1" w:styleId="S">
    <w:name w:val="S_Таблица"/>
    <w:basedOn w:val="a0"/>
    <w:rsid w:val="009C7681"/>
    <w:pPr>
      <w:keepNext/>
      <w:keepLines/>
      <w:numPr>
        <w:numId w:val="3"/>
      </w:numPr>
      <w:spacing w:before="120" w:line="360" w:lineRule="auto"/>
      <w:ind w:left="8097" w:right="-6" w:hanging="357"/>
      <w:jc w:val="right"/>
    </w:pPr>
    <w:rPr>
      <w:rFonts w:eastAsia="Times New Roman"/>
      <w:sz w:val="24"/>
      <w:szCs w:val="24"/>
      <w:lang w:eastAsia="ru-RU"/>
    </w:rPr>
  </w:style>
  <w:style w:type="paragraph" w:customStyle="1" w:styleId="afa">
    <w:name w:val="Абзац"/>
    <w:link w:val="afb"/>
    <w:qFormat/>
    <w:rsid w:val="009C768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1"/>
    <w:link w:val="afa"/>
    <w:locked/>
    <w:rsid w:val="009C7681"/>
    <w:rPr>
      <w:rFonts w:ascii="Times New Roman" w:eastAsia="Times New Roman" w:hAnsi="Times New Roman" w:cs="Times New Roman"/>
      <w:sz w:val="24"/>
      <w:szCs w:val="24"/>
      <w:lang w:eastAsia="ru-RU"/>
    </w:rPr>
  </w:style>
  <w:style w:type="paragraph" w:customStyle="1" w:styleId="afc">
    <w:name w:val="Таблица_номер_таблицы"/>
    <w:link w:val="afd"/>
    <w:rsid w:val="009C7681"/>
    <w:pPr>
      <w:keepNext/>
      <w:spacing w:after="0" w:line="240" w:lineRule="auto"/>
      <w:jc w:val="right"/>
    </w:pPr>
    <w:rPr>
      <w:rFonts w:ascii="Times New Roman" w:eastAsia="Times New Roman" w:hAnsi="Times New Roman" w:cs="Times New Roman"/>
      <w:sz w:val="24"/>
      <w:szCs w:val="24"/>
      <w:lang w:eastAsia="ru-RU"/>
    </w:rPr>
  </w:style>
  <w:style w:type="character" w:customStyle="1" w:styleId="afd">
    <w:name w:val="Таблица_номер_таблицы Знак"/>
    <w:basedOn w:val="a1"/>
    <w:link w:val="afc"/>
    <w:locked/>
    <w:rsid w:val="009C7681"/>
    <w:rPr>
      <w:rFonts w:ascii="Times New Roman" w:eastAsia="Times New Roman" w:hAnsi="Times New Roman" w:cs="Times New Roman"/>
      <w:sz w:val="24"/>
      <w:szCs w:val="24"/>
      <w:lang w:eastAsia="ru-RU"/>
    </w:rPr>
  </w:style>
  <w:style w:type="paragraph" w:customStyle="1" w:styleId="26">
    <w:name w:val="Заголовок_подзаголовок_2"/>
    <w:next w:val="afa"/>
    <w:link w:val="27"/>
    <w:rsid w:val="009C768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7">
    <w:name w:val="Заголовок_подзаголовок_2 Знак"/>
    <w:basedOn w:val="a1"/>
    <w:link w:val="26"/>
    <w:locked/>
    <w:rsid w:val="009C7681"/>
    <w:rPr>
      <w:rFonts w:ascii="Times New Roman" w:eastAsia="Times New Roman" w:hAnsi="Times New Roman" w:cs="Times New Roman"/>
      <w:b/>
      <w:bCs/>
      <w:sz w:val="24"/>
      <w:szCs w:val="24"/>
      <w:lang w:eastAsia="ru-RU"/>
    </w:rPr>
  </w:style>
  <w:style w:type="paragraph" w:customStyle="1" w:styleId="afe">
    <w:name w:val="Таблица_название_таблицы"/>
    <w:next w:val="afa"/>
    <w:link w:val="aff"/>
    <w:qFormat/>
    <w:rsid w:val="009C768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
    <w:name w:val="Таблица_название_таблицы Знак"/>
    <w:basedOn w:val="a1"/>
    <w:link w:val="afe"/>
    <w:locked/>
    <w:rsid w:val="009C7681"/>
    <w:rPr>
      <w:rFonts w:ascii="Times New Roman" w:eastAsia="Times New Roman" w:hAnsi="Times New Roman" w:cs="Times New Roman"/>
      <w:sz w:val="24"/>
      <w:szCs w:val="24"/>
      <w:lang w:eastAsia="ru-RU"/>
    </w:rPr>
  </w:style>
  <w:style w:type="paragraph" w:customStyle="1" w:styleId="13">
    <w:name w:val="Заголовок_подзаголовок_1"/>
    <w:next w:val="afa"/>
    <w:link w:val="15"/>
    <w:uiPriority w:val="99"/>
    <w:qFormat/>
    <w:rsid w:val="009C768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5">
    <w:name w:val="Заголовок_подзаголовок_1 Знак"/>
    <w:basedOn w:val="a1"/>
    <w:link w:val="13"/>
    <w:uiPriority w:val="99"/>
    <w:locked/>
    <w:rsid w:val="009C7681"/>
    <w:rPr>
      <w:rFonts w:ascii="Times New Roman" w:eastAsia="Times New Roman" w:hAnsi="Times New Roman" w:cs="Times New Roman"/>
      <w:b/>
      <w:bCs/>
      <w:sz w:val="24"/>
      <w:szCs w:val="24"/>
      <w:u w:val="single"/>
      <w:lang w:eastAsia="ru-RU"/>
    </w:rPr>
  </w:style>
  <w:style w:type="paragraph" w:customStyle="1" w:styleId="114">
    <w:name w:val="Табличный_таблица_11"/>
    <w:link w:val="115"/>
    <w:qFormat/>
    <w:rsid w:val="009C7681"/>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basedOn w:val="a1"/>
    <w:link w:val="114"/>
    <w:locked/>
    <w:rsid w:val="009C7681"/>
    <w:rPr>
      <w:rFonts w:ascii="Times New Roman" w:eastAsia="Times New Roman" w:hAnsi="Times New Roman" w:cs="Times New Roman"/>
      <w:lang w:eastAsia="ru-RU"/>
    </w:rPr>
  </w:style>
  <w:style w:type="paragraph" w:customStyle="1" w:styleId="bl1">
    <w:name w:val="bl1"/>
    <w:basedOn w:val="a0"/>
    <w:rsid w:val="009C7681"/>
    <w:pPr>
      <w:spacing w:before="100" w:beforeAutospacing="1" w:after="100" w:afterAutospacing="1"/>
    </w:pPr>
    <w:rPr>
      <w:rFonts w:eastAsia="Times New Roman"/>
      <w:sz w:val="24"/>
      <w:szCs w:val="24"/>
      <w:lang w:eastAsia="ru-RU"/>
    </w:rPr>
  </w:style>
  <w:style w:type="character" w:customStyle="1" w:styleId="aff0">
    <w:name w:val="Текст_Жирный"/>
    <w:basedOn w:val="a1"/>
    <w:uiPriority w:val="99"/>
    <w:qFormat/>
    <w:rsid w:val="0003063A"/>
    <w:rPr>
      <w:rFonts w:ascii="Times New Roman" w:hAnsi="Times New Roman" w:cs="Times New Roman"/>
      <w:b/>
      <w:bCs/>
    </w:rPr>
  </w:style>
  <w:style w:type="paragraph" w:customStyle="1" w:styleId="28">
    <w:name w:val="Список_маркерный_2_уровень"/>
    <w:basedOn w:val="16"/>
    <w:link w:val="29"/>
    <w:rsid w:val="0003063A"/>
    <w:pPr>
      <w:ind w:left="964"/>
    </w:pPr>
  </w:style>
  <w:style w:type="paragraph" w:customStyle="1" w:styleId="16">
    <w:name w:val="Список_маркерный_1_уровень"/>
    <w:link w:val="17"/>
    <w:uiPriority w:val="99"/>
    <w:qFormat/>
    <w:rsid w:val="0003063A"/>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7">
    <w:name w:val="Список_маркерный_1_уровень Знак"/>
    <w:basedOn w:val="29"/>
    <w:link w:val="16"/>
    <w:uiPriority w:val="99"/>
    <w:locked/>
    <w:rsid w:val="0003063A"/>
    <w:rPr>
      <w:rFonts w:ascii="Times New Roman" w:eastAsia="Times New Roman" w:hAnsi="Times New Roman" w:cs="Times New Roman"/>
      <w:sz w:val="24"/>
      <w:szCs w:val="24"/>
      <w:lang w:eastAsia="ru-RU"/>
    </w:rPr>
  </w:style>
  <w:style w:type="character" w:customStyle="1" w:styleId="29">
    <w:name w:val="Список_маркерный_2_уровень Знак"/>
    <w:basedOn w:val="a1"/>
    <w:link w:val="28"/>
    <w:locked/>
    <w:rsid w:val="0003063A"/>
    <w:rPr>
      <w:rFonts w:ascii="Times New Roman" w:eastAsia="Times New Roman" w:hAnsi="Times New Roman" w:cs="Times New Roman"/>
      <w:sz w:val="24"/>
      <w:szCs w:val="24"/>
      <w:lang w:eastAsia="ru-RU"/>
    </w:rPr>
  </w:style>
  <w:style w:type="character" w:customStyle="1" w:styleId="aff1">
    <w:name w:val="Текст_Обычный"/>
    <w:basedOn w:val="a1"/>
    <w:uiPriority w:val="1"/>
    <w:qFormat/>
    <w:rsid w:val="0003063A"/>
  </w:style>
  <w:style w:type="character" w:customStyle="1" w:styleId="aff2">
    <w:name w:val="Текст_Подчеркнутый"/>
    <w:basedOn w:val="a1"/>
    <w:uiPriority w:val="1"/>
    <w:qFormat/>
    <w:rsid w:val="0003063A"/>
    <w:rPr>
      <w:rFonts w:ascii="Times New Roman" w:hAnsi="Times New Roman" w:cs="Times New Roman"/>
      <w:u w:val="single"/>
    </w:rPr>
  </w:style>
  <w:style w:type="character" w:styleId="aff3">
    <w:name w:val="annotation reference"/>
    <w:basedOn w:val="a1"/>
    <w:uiPriority w:val="99"/>
    <w:semiHidden/>
    <w:unhideWhenUsed/>
    <w:rsid w:val="0003063A"/>
    <w:rPr>
      <w:sz w:val="16"/>
      <w:szCs w:val="16"/>
    </w:rPr>
  </w:style>
  <w:style w:type="paragraph" w:styleId="aff4">
    <w:name w:val="annotation text"/>
    <w:basedOn w:val="a0"/>
    <w:link w:val="aff5"/>
    <w:uiPriority w:val="99"/>
    <w:semiHidden/>
    <w:unhideWhenUsed/>
    <w:rsid w:val="0003063A"/>
    <w:rPr>
      <w:rFonts w:eastAsiaTheme="minorHAnsi"/>
      <w:sz w:val="20"/>
      <w:szCs w:val="20"/>
    </w:rPr>
  </w:style>
  <w:style w:type="character" w:customStyle="1" w:styleId="aff5">
    <w:name w:val="Текст примечания Знак"/>
    <w:basedOn w:val="a1"/>
    <w:link w:val="aff4"/>
    <w:uiPriority w:val="99"/>
    <w:semiHidden/>
    <w:rsid w:val="0003063A"/>
    <w:rPr>
      <w:rFonts w:ascii="Times New Roman" w:eastAsiaTheme="minorHAnsi" w:hAnsi="Times New Roman" w:cs="Times New Roman"/>
      <w:sz w:val="20"/>
      <w:szCs w:val="20"/>
    </w:rPr>
  </w:style>
  <w:style w:type="paragraph" w:customStyle="1" w:styleId="aff6">
    <w:name w:val="Ввод осн.текста"/>
    <w:basedOn w:val="a0"/>
    <w:link w:val="aff7"/>
    <w:qFormat/>
    <w:rsid w:val="0003063A"/>
    <w:pPr>
      <w:spacing w:after="120"/>
      <w:ind w:left="284" w:right="284" w:firstLine="680"/>
      <w:jc w:val="both"/>
    </w:pPr>
    <w:rPr>
      <w:rFonts w:ascii="Arial" w:eastAsia="Times New Roman" w:hAnsi="Arial"/>
      <w:sz w:val="24"/>
      <w:szCs w:val="20"/>
      <w:lang w:eastAsia="ru-RU"/>
    </w:rPr>
  </w:style>
  <w:style w:type="character" w:customStyle="1" w:styleId="aff7">
    <w:name w:val="Ввод осн.текста Знак"/>
    <w:link w:val="aff6"/>
    <w:rsid w:val="0003063A"/>
    <w:rPr>
      <w:rFonts w:ascii="Arial" w:eastAsia="Times New Roman" w:hAnsi="Arial" w:cs="Times New Roman"/>
      <w:sz w:val="24"/>
      <w:szCs w:val="20"/>
      <w:lang w:eastAsia="ru-RU"/>
    </w:rPr>
  </w:style>
  <w:style w:type="paragraph" w:customStyle="1" w:styleId="S2">
    <w:name w:val="S_Заголовок 2"/>
    <w:basedOn w:val="2"/>
    <w:rsid w:val="0003063A"/>
    <w:pPr>
      <w:numPr>
        <w:ilvl w:val="1"/>
        <w:numId w:val="4"/>
      </w:numPr>
      <w:tabs>
        <w:tab w:val="clear" w:pos="720"/>
        <w:tab w:val="num" w:pos="360"/>
      </w:tabs>
      <w:spacing w:before="240" w:after="120"/>
      <w:ind w:left="714" w:hanging="357"/>
      <w:jc w:val="both"/>
    </w:pPr>
    <w:rPr>
      <w:rFonts w:ascii="Times New Roman" w:eastAsia="Times New Roman" w:hAnsi="Times New Roman" w:cs="Times New Roman"/>
      <w:b/>
      <w:color w:val="auto"/>
      <w:sz w:val="24"/>
      <w:szCs w:val="24"/>
      <w:lang w:eastAsia="ru-RU"/>
    </w:rPr>
  </w:style>
  <w:style w:type="paragraph" w:customStyle="1" w:styleId="S3">
    <w:name w:val="S_Заголовок 3"/>
    <w:basedOn w:val="30"/>
    <w:link w:val="S30"/>
    <w:rsid w:val="0003063A"/>
    <w:pPr>
      <w:keepNext w:val="0"/>
      <w:keepLines w:val="0"/>
      <w:numPr>
        <w:ilvl w:val="2"/>
        <w:numId w:val="4"/>
      </w:numPr>
      <w:spacing w:before="120" w:line="360" w:lineRule="auto"/>
      <w:ind w:left="1622"/>
    </w:pPr>
    <w:rPr>
      <w:rFonts w:ascii="Times New Roman" w:eastAsia="Times New Roman" w:hAnsi="Times New Roman" w:cs="Times New Roman"/>
      <w:color w:val="auto"/>
      <w:u w:val="single"/>
      <w:lang w:eastAsia="ru-RU"/>
    </w:rPr>
  </w:style>
  <w:style w:type="paragraph" w:customStyle="1" w:styleId="S4">
    <w:name w:val="S_Заголовок 4"/>
    <w:basedOn w:val="4"/>
    <w:rsid w:val="0003063A"/>
    <w:pPr>
      <w:keepNext w:val="0"/>
      <w:keepLines w:val="0"/>
      <w:numPr>
        <w:ilvl w:val="3"/>
        <w:numId w:val="4"/>
      </w:numPr>
      <w:tabs>
        <w:tab w:val="clear" w:pos="1800"/>
        <w:tab w:val="num" w:pos="360"/>
      </w:tabs>
      <w:spacing w:before="0"/>
      <w:ind w:left="0" w:firstLine="0"/>
    </w:pPr>
    <w:rPr>
      <w:rFonts w:ascii="Times New Roman" w:eastAsia="Times New Roman" w:hAnsi="Times New Roman" w:cs="Times New Roman"/>
      <w:iCs w:val="0"/>
      <w:color w:val="auto"/>
      <w:sz w:val="24"/>
      <w:szCs w:val="24"/>
      <w:lang w:eastAsia="ru-RU"/>
    </w:rPr>
  </w:style>
  <w:style w:type="character" w:customStyle="1" w:styleId="S30">
    <w:name w:val="S_Заголовок 3 Знак"/>
    <w:basedOn w:val="a1"/>
    <w:link w:val="S3"/>
    <w:rsid w:val="0003063A"/>
    <w:rPr>
      <w:rFonts w:ascii="Times New Roman" w:eastAsia="Times New Roman" w:hAnsi="Times New Roman" w:cs="Times New Roman"/>
      <w:sz w:val="24"/>
      <w:szCs w:val="24"/>
      <w:u w:val="single"/>
      <w:lang w:eastAsia="ru-RU"/>
    </w:rPr>
  </w:style>
  <w:style w:type="character" w:customStyle="1" w:styleId="40">
    <w:name w:val="Заголовок 4 Знак"/>
    <w:basedOn w:val="a1"/>
    <w:link w:val="4"/>
    <w:uiPriority w:val="9"/>
    <w:semiHidden/>
    <w:rsid w:val="0003063A"/>
    <w:rPr>
      <w:rFonts w:asciiTheme="majorHAnsi" w:eastAsiaTheme="majorEastAsia" w:hAnsiTheme="majorHAnsi" w:cstheme="majorBidi"/>
      <w:i/>
      <w:iCs/>
      <w:color w:val="365F91" w:themeColor="accent1" w:themeShade="BF"/>
      <w:sz w:val="28"/>
    </w:rPr>
  </w:style>
  <w:style w:type="paragraph" w:styleId="aff8">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0"/>
    <w:link w:val="aff9"/>
    <w:uiPriority w:val="99"/>
    <w:rsid w:val="0003063A"/>
    <w:rPr>
      <w:rFonts w:eastAsia="Times New Roman"/>
      <w:sz w:val="20"/>
      <w:szCs w:val="20"/>
      <w:lang w:eastAsia="ru-RU"/>
    </w:rPr>
  </w:style>
  <w:style w:type="character" w:customStyle="1" w:styleId="aff9">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f8"/>
    <w:uiPriority w:val="99"/>
    <w:rsid w:val="0003063A"/>
    <w:rPr>
      <w:rFonts w:ascii="Times New Roman" w:eastAsia="Times New Roman" w:hAnsi="Times New Roman" w:cs="Times New Roman"/>
      <w:sz w:val="20"/>
      <w:szCs w:val="20"/>
      <w:lang w:eastAsia="ru-RU"/>
    </w:rPr>
  </w:style>
  <w:style w:type="character" w:styleId="affa">
    <w:name w:val="footnote reference"/>
    <w:aliases w:val="Знак сноски 1,Знак сноски-FN,Ciae niinee-FN,Referencia nota al pie"/>
    <w:basedOn w:val="a1"/>
    <w:rsid w:val="0003063A"/>
    <w:rPr>
      <w:rFonts w:ascii="Times New Roman" w:hAnsi="Times New Roman" w:cs="Times New Roman"/>
      <w:sz w:val="22"/>
      <w:szCs w:val="22"/>
      <w:vertAlign w:val="superscript"/>
    </w:rPr>
  </w:style>
  <w:style w:type="paragraph" w:customStyle="1" w:styleId="affb">
    <w:name w:val="Прижатый влево"/>
    <w:basedOn w:val="a0"/>
    <w:next w:val="a0"/>
    <w:uiPriority w:val="99"/>
    <w:rsid w:val="0003063A"/>
    <w:pPr>
      <w:widowControl w:val="0"/>
      <w:autoSpaceDE w:val="0"/>
      <w:autoSpaceDN w:val="0"/>
      <w:adjustRightInd w:val="0"/>
    </w:pPr>
    <w:rPr>
      <w:rFonts w:ascii="Arial" w:eastAsia="Times New Roman" w:hAnsi="Arial" w:cs="Arial"/>
      <w:sz w:val="24"/>
      <w:szCs w:val="24"/>
      <w:lang w:eastAsia="ru-RU"/>
    </w:rPr>
  </w:style>
  <w:style w:type="character" w:customStyle="1" w:styleId="ae">
    <w:name w:val="Абзац списка Знак"/>
    <w:link w:val="ad"/>
    <w:uiPriority w:val="34"/>
    <w:rsid w:val="0003063A"/>
    <w:rPr>
      <w:rFonts w:ascii="Times New Roman" w:hAnsi="Times New Roman" w:cs="Times New Roman"/>
      <w:sz w:val="28"/>
    </w:rPr>
  </w:style>
  <w:style w:type="character" w:customStyle="1" w:styleId="epm">
    <w:name w:val="epm"/>
    <w:basedOn w:val="a1"/>
    <w:rsid w:val="0003063A"/>
  </w:style>
  <w:style w:type="paragraph" w:styleId="affc">
    <w:name w:val="No Spacing"/>
    <w:link w:val="affd"/>
    <w:uiPriority w:val="1"/>
    <w:qFormat/>
    <w:rsid w:val="0003063A"/>
    <w:pPr>
      <w:spacing w:after="0" w:line="240" w:lineRule="auto"/>
    </w:pPr>
    <w:rPr>
      <w:rFonts w:eastAsiaTheme="minorEastAsia"/>
      <w:lang w:eastAsia="ru-RU"/>
    </w:rPr>
  </w:style>
  <w:style w:type="character" w:customStyle="1" w:styleId="affd">
    <w:name w:val="Без интервала Знак"/>
    <w:basedOn w:val="a1"/>
    <w:link w:val="affc"/>
    <w:uiPriority w:val="1"/>
    <w:rsid w:val="0003063A"/>
    <w:rPr>
      <w:rFonts w:eastAsiaTheme="minorEastAsia"/>
      <w:lang w:eastAsia="ru-RU"/>
    </w:rPr>
  </w:style>
  <w:style w:type="paragraph" w:customStyle="1" w:styleId="1">
    <w:name w:val="Заголовок 1ур"/>
    <w:basedOn w:val="ad"/>
    <w:qFormat/>
    <w:rsid w:val="007810E7"/>
    <w:pPr>
      <w:numPr>
        <w:numId w:val="1"/>
      </w:numPr>
      <w:spacing w:line="312" w:lineRule="auto"/>
      <w:ind w:left="1276" w:hanging="567"/>
    </w:pPr>
    <w:rPr>
      <w:b/>
      <w:color w:val="000000" w:themeColor="text1"/>
      <w:szCs w:val="28"/>
    </w:rPr>
  </w:style>
  <w:style w:type="paragraph" w:customStyle="1" w:styleId="2a">
    <w:name w:val="Заголовок 2ур"/>
    <w:basedOn w:val="a0"/>
    <w:qFormat/>
    <w:rsid w:val="007810E7"/>
    <w:pPr>
      <w:spacing w:before="180" w:after="180" w:line="312" w:lineRule="auto"/>
      <w:ind w:left="1214" w:hanging="505"/>
      <w:jc w:val="both"/>
    </w:pPr>
    <w:rPr>
      <w:b/>
      <w:color w:val="000000" w:themeColor="text1"/>
      <w:szCs w:val="28"/>
    </w:rPr>
  </w:style>
  <w:style w:type="paragraph" w:customStyle="1" w:styleId="3">
    <w:name w:val="Заголовок 3ур"/>
    <w:basedOn w:val="ad"/>
    <w:qFormat/>
    <w:rsid w:val="007810E7"/>
    <w:pPr>
      <w:numPr>
        <w:ilvl w:val="2"/>
        <w:numId w:val="1"/>
      </w:numPr>
      <w:spacing w:before="180" w:after="120"/>
      <w:ind w:left="1418" w:hanging="709"/>
    </w:pPr>
    <w:rPr>
      <w:b/>
      <w:sz w:val="26"/>
      <w:szCs w:val="26"/>
    </w:rPr>
  </w:style>
  <w:style w:type="paragraph" w:styleId="affe">
    <w:name w:val="endnote text"/>
    <w:basedOn w:val="a0"/>
    <w:link w:val="afff"/>
    <w:uiPriority w:val="99"/>
    <w:semiHidden/>
    <w:unhideWhenUsed/>
    <w:rsid w:val="00D16957"/>
    <w:pPr>
      <w:jc w:val="both"/>
    </w:pPr>
    <w:rPr>
      <w:rFonts w:ascii="SchoolBook" w:eastAsia="Times New Roman" w:hAnsi="SchoolBook"/>
      <w:sz w:val="20"/>
      <w:szCs w:val="20"/>
      <w:lang w:val="x-none" w:eastAsia="x-none"/>
    </w:rPr>
  </w:style>
  <w:style w:type="character" w:customStyle="1" w:styleId="afff">
    <w:name w:val="Текст концевой сноски Знак"/>
    <w:basedOn w:val="a1"/>
    <w:link w:val="affe"/>
    <w:uiPriority w:val="99"/>
    <w:semiHidden/>
    <w:rsid w:val="00D16957"/>
    <w:rPr>
      <w:rFonts w:ascii="SchoolBook" w:eastAsia="Times New Roman" w:hAnsi="SchoolBook" w:cs="Times New Roman"/>
      <w:sz w:val="20"/>
      <w:szCs w:val="20"/>
      <w:lang w:val="x-none" w:eastAsia="x-none"/>
    </w:rPr>
  </w:style>
  <w:style w:type="paragraph" w:customStyle="1" w:styleId="WW-2">
    <w:name w:val="WW-???????? ????? 2"/>
    <w:basedOn w:val="a0"/>
    <w:rsid w:val="00D16957"/>
    <w:pPr>
      <w:widowControl w:val="0"/>
      <w:suppressAutoHyphens/>
      <w:overflowPunct w:val="0"/>
      <w:autoSpaceDE w:val="0"/>
      <w:autoSpaceDN w:val="0"/>
      <w:adjustRightInd w:val="0"/>
      <w:spacing w:after="120" w:line="480" w:lineRule="auto"/>
    </w:pPr>
    <w:rPr>
      <w:rFonts w:eastAsia="Times New Roman"/>
      <w:sz w:val="24"/>
      <w:szCs w:val="20"/>
      <w:lang w:eastAsia="ru-RU"/>
    </w:rPr>
  </w:style>
  <w:style w:type="paragraph" w:customStyle="1" w:styleId="18">
    <w:name w:val="Обычный1"/>
    <w:rsid w:val="00D16957"/>
    <w:pPr>
      <w:suppressAutoHyphens/>
      <w:spacing w:after="0" w:line="240" w:lineRule="auto"/>
    </w:pPr>
    <w:rPr>
      <w:rFonts w:ascii="Times New Roman" w:eastAsia="Times New Roman" w:hAnsi="Times New Roman" w:cs="Times New Roman"/>
      <w:sz w:val="24"/>
      <w:szCs w:val="20"/>
      <w:lang w:eastAsia="ar-SA"/>
    </w:rPr>
  </w:style>
  <w:style w:type="paragraph" w:customStyle="1" w:styleId="afff0">
    <w:name w:val="?????????? ???????"/>
    <w:basedOn w:val="a0"/>
    <w:rsid w:val="00D16957"/>
    <w:pPr>
      <w:widowControl w:val="0"/>
      <w:suppressLineNumbers/>
      <w:suppressAutoHyphens/>
      <w:overflowPunct w:val="0"/>
      <w:autoSpaceDE w:val="0"/>
      <w:autoSpaceDN w:val="0"/>
      <w:adjustRightInd w:val="0"/>
    </w:pPr>
    <w:rPr>
      <w:rFonts w:eastAsia="Times New Roman"/>
      <w:sz w:val="24"/>
      <w:szCs w:val="20"/>
      <w:lang w:eastAsia="ru-RU"/>
    </w:rPr>
  </w:style>
  <w:style w:type="paragraph" w:customStyle="1" w:styleId="afff1">
    <w:name w:val="????????? ???????"/>
    <w:basedOn w:val="afff0"/>
    <w:rsid w:val="00D16957"/>
    <w:pPr>
      <w:jc w:val="center"/>
    </w:pPr>
    <w:rPr>
      <w:b/>
      <w:i/>
    </w:rPr>
  </w:style>
  <w:style w:type="paragraph" w:customStyle="1" w:styleId="210">
    <w:name w:val="???????? ????? 21"/>
    <w:basedOn w:val="a0"/>
    <w:rsid w:val="00D16957"/>
    <w:pPr>
      <w:widowControl w:val="0"/>
      <w:suppressAutoHyphens/>
      <w:overflowPunct w:val="0"/>
      <w:autoSpaceDE w:val="0"/>
      <w:autoSpaceDN w:val="0"/>
      <w:adjustRightInd w:val="0"/>
      <w:spacing w:after="120" w:line="480" w:lineRule="auto"/>
    </w:pPr>
    <w:rPr>
      <w:rFonts w:eastAsia="Times New Roman"/>
      <w:sz w:val="24"/>
      <w:szCs w:val="20"/>
      <w:lang w:eastAsia="ru-RU"/>
    </w:rPr>
  </w:style>
  <w:style w:type="paragraph" w:customStyle="1" w:styleId="ConsPlusNormal">
    <w:name w:val="ConsPlusNormal"/>
    <w:rsid w:val="004001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2">
    <w:name w:val="Emphasis"/>
    <w:qFormat/>
    <w:rsid w:val="00582068"/>
    <w:rPr>
      <w:i/>
      <w:iCs/>
    </w:rPr>
  </w:style>
  <w:style w:type="paragraph" w:customStyle="1" w:styleId="formattext">
    <w:name w:val="formattext"/>
    <w:basedOn w:val="a0"/>
    <w:rsid w:val="001B0157"/>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5327">
      <w:bodyDiv w:val="1"/>
      <w:marLeft w:val="0"/>
      <w:marRight w:val="0"/>
      <w:marTop w:val="0"/>
      <w:marBottom w:val="0"/>
      <w:divBdr>
        <w:top w:val="none" w:sz="0" w:space="0" w:color="auto"/>
        <w:left w:val="none" w:sz="0" w:space="0" w:color="auto"/>
        <w:bottom w:val="none" w:sz="0" w:space="0" w:color="auto"/>
        <w:right w:val="none" w:sz="0" w:space="0" w:color="auto"/>
      </w:divBdr>
    </w:div>
    <w:div w:id="57367598">
      <w:bodyDiv w:val="1"/>
      <w:marLeft w:val="0"/>
      <w:marRight w:val="0"/>
      <w:marTop w:val="0"/>
      <w:marBottom w:val="0"/>
      <w:divBdr>
        <w:top w:val="none" w:sz="0" w:space="0" w:color="auto"/>
        <w:left w:val="none" w:sz="0" w:space="0" w:color="auto"/>
        <w:bottom w:val="none" w:sz="0" w:space="0" w:color="auto"/>
        <w:right w:val="none" w:sz="0" w:space="0" w:color="auto"/>
      </w:divBdr>
    </w:div>
    <w:div w:id="69163277">
      <w:bodyDiv w:val="1"/>
      <w:marLeft w:val="0"/>
      <w:marRight w:val="0"/>
      <w:marTop w:val="0"/>
      <w:marBottom w:val="0"/>
      <w:divBdr>
        <w:top w:val="none" w:sz="0" w:space="0" w:color="auto"/>
        <w:left w:val="none" w:sz="0" w:space="0" w:color="auto"/>
        <w:bottom w:val="none" w:sz="0" w:space="0" w:color="auto"/>
        <w:right w:val="none" w:sz="0" w:space="0" w:color="auto"/>
      </w:divBdr>
    </w:div>
    <w:div w:id="281500430">
      <w:bodyDiv w:val="1"/>
      <w:marLeft w:val="0"/>
      <w:marRight w:val="0"/>
      <w:marTop w:val="0"/>
      <w:marBottom w:val="0"/>
      <w:divBdr>
        <w:top w:val="none" w:sz="0" w:space="0" w:color="auto"/>
        <w:left w:val="none" w:sz="0" w:space="0" w:color="auto"/>
        <w:bottom w:val="none" w:sz="0" w:space="0" w:color="auto"/>
        <w:right w:val="none" w:sz="0" w:space="0" w:color="auto"/>
      </w:divBdr>
    </w:div>
    <w:div w:id="308561365">
      <w:bodyDiv w:val="1"/>
      <w:marLeft w:val="0"/>
      <w:marRight w:val="0"/>
      <w:marTop w:val="0"/>
      <w:marBottom w:val="0"/>
      <w:divBdr>
        <w:top w:val="none" w:sz="0" w:space="0" w:color="auto"/>
        <w:left w:val="none" w:sz="0" w:space="0" w:color="auto"/>
        <w:bottom w:val="none" w:sz="0" w:space="0" w:color="auto"/>
        <w:right w:val="none" w:sz="0" w:space="0" w:color="auto"/>
      </w:divBdr>
    </w:div>
    <w:div w:id="337200052">
      <w:bodyDiv w:val="1"/>
      <w:marLeft w:val="0"/>
      <w:marRight w:val="0"/>
      <w:marTop w:val="0"/>
      <w:marBottom w:val="0"/>
      <w:divBdr>
        <w:top w:val="none" w:sz="0" w:space="0" w:color="auto"/>
        <w:left w:val="none" w:sz="0" w:space="0" w:color="auto"/>
        <w:bottom w:val="none" w:sz="0" w:space="0" w:color="auto"/>
        <w:right w:val="none" w:sz="0" w:space="0" w:color="auto"/>
      </w:divBdr>
    </w:div>
    <w:div w:id="418060559">
      <w:bodyDiv w:val="1"/>
      <w:marLeft w:val="0"/>
      <w:marRight w:val="0"/>
      <w:marTop w:val="0"/>
      <w:marBottom w:val="0"/>
      <w:divBdr>
        <w:top w:val="none" w:sz="0" w:space="0" w:color="auto"/>
        <w:left w:val="none" w:sz="0" w:space="0" w:color="auto"/>
        <w:bottom w:val="none" w:sz="0" w:space="0" w:color="auto"/>
        <w:right w:val="none" w:sz="0" w:space="0" w:color="auto"/>
      </w:divBdr>
    </w:div>
    <w:div w:id="453914154">
      <w:bodyDiv w:val="1"/>
      <w:marLeft w:val="0"/>
      <w:marRight w:val="0"/>
      <w:marTop w:val="0"/>
      <w:marBottom w:val="0"/>
      <w:divBdr>
        <w:top w:val="none" w:sz="0" w:space="0" w:color="auto"/>
        <w:left w:val="none" w:sz="0" w:space="0" w:color="auto"/>
        <w:bottom w:val="none" w:sz="0" w:space="0" w:color="auto"/>
        <w:right w:val="none" w:sz="0" w:space="0" w:color="auto"/>
      </w:divBdr>
    </w:div>
    <w:div w:id="463239226">
      <w:bodyDiv w:val="1"/>
      <w:marLeft w:val="0"/>
      <w:marRight w:val="0"/>
      <w:marTop w:val="0"/>
      <w:marBottom w:val="0"/>
      <w:divBdr>
        <w:top w:val="none" w:sz="0" w:space="0" w:color="auto"/>
        <w:left w:val="none" w:sz="0" w:space="0" w:color="auto"/>
        <w:bottom w:val="none" w:sz="0" w:space="0" w:color="auto"/>
        <w:right w:val="none" w:sz="0" w:space="0" w:color="auto"/>
      </w:divBdr>
    </w:div>
    <w:div w:id="599988469">
      <w:bodyDiv w:val="1"/>
      <w:marLeft w:val="0"/>
      <w:marRight w:val="0"/>
      <w:marTop w:val="0"/>
      <w:marBottom w:val="0"/>
      <w:divBdr>
        <w:top w:val="none" w:sz="0" w:space="0" w:color="auto"/>
        <w:left w:val="none" w:sz="0" w:space="0" w:color="auto"/>
        <w:bottom w:val="none" w:sz="0" w:space="0" w:color="auto"/>
        <w:right w:val="none" w:sz="0" w:space="0" w:color="auto"/>
      </w:divBdr>
    </w:div>
    <w:div w:id="626933620">
      <w:bodyDiv w:val="1"/>
      <w:marLeft w:val="0"/>
      <w:marRight w:val="0"/>
      <w:marTop w:val="0"/>
      <w:marBottom w:val="0"/>
      <w:divBdr>
        <w:top w:val="none" w:sz="0" w:space="0" w:color="auto"/>
        <w:left w:val="none" w:sz="0" w:space="0" w:color="auto"/>
        <w:bottom w:val="none" w:sz="0" w:space="0" w:color="auto"/>
        <w:right w:val="none" w:sz="0" w:space="0" w:color="auto"/>
      </w:divBdr>
    </w:div>
    <w:div w:id="664166251">
      <w:bodyDiv w:val="1"/>
      <w:marLeft w:val="0"/>
      <w:marRight w:val="0"/>
      <w:marTop w:val="0"/>
      <w:marBottom w:val="0"/>
      <w:divBdr>
        <w:top w:val="none" w:sz="0" w:space="0" w:color="auto"/>
        <w:left w:val="none" w:sz="0" w:space="0" w:color="auto"/>
        <w:bottom w:val="none" w:sz="0" w:space="0" w:color="auto"/>
        <w:right w:val="none" w:sz="0" w:space="0" w:color="auto"/>
      </w:divBdr>
    </w:div>
    <w:div w:id="703865838">
      <w:bodyDiv w:val="1"/>
      <w:marLeft w:val="0"/>
      <w:marRight w:val="0"/>
      <w:marTop w:val="0"/>
      <w:marBottom w:val="0"/>
      <w:divBdr>
        <w:top w:val="none" w:sz="0" w:space="0" w:color="auto"/>
        <w:left w:val="none" w:sz="0" w:space="0" w:color="auto"/>
        <w:bottom w:val="none" w:sz="0" w:space="0" w:color="auto"/>
        <w:right w:val="none" w:sz="0" w:space="0" w:color="auto"/>
      </w:divBdr>
    </w:div>
    <w:div w:id="773402838">
      <w:bodyDiv w:val="1"/>
      <w:marLeft w:val="0"/>
      <w:marRight w:val="0"/>
      <w:marTop w:val="0"/>
      <w:marBottom w:val="0"/>
      <w:divBdr>
        <w:top w:val="none" w:sz="0" w:space="0" w:color="auto"/>
        <w:left w:val="none" w:sz="0" w:space="0" w:color="auto"/>
        <w:bottom w:val="none" w:sz="0" w:space="0" w:color="auto"/>
        <w:right w:val="none" w:sz="0" w:space="0" w:color="auto"/>
      </w:divBdr>
    </w:div>
    <w:div w:id="785082161">
      <w:bodyDiv w:val="1"/>
      <w:marLeft w:val="0"/>
      <w:marRight w:val="0"/>
      <w:marTop w:val="0"/>
      <w:marBottom w:val="0"/>
      <w:divBdr>
        <w:top w:val="none" w:sz="0" w:space="0" w:color="auto"/>
        <w:left w:val="none" w:sz="0" w:space="0" w:color="auto"/>
        <w:bottom w:val="none" w:sz="0" w:space="0" w:color="auto"/>
        <w:right w:val="none" w:sz="0" w:space="0" w:color="auto"/>
      </w:divBdr>
    </w:div>
    <w:div w:id="800077781">
      <w:bodyDiv w:val="1"/>
      <w:marLeft w:val="0"/>
      <w:marRight w:val="0"/>
      <w:marTop w:val="0"/>
      <w:marBottom w:val="0"/>
      <w:divBdr>
        <w:top w:val="none" w:sz="0" w:space="0" w:color="auto"/>
        <w:left w:val="none" w:sz="0" w:space="0" w:color="auto"/>
        <w:bottom w:val="none" w:sz="0" w:space="0" w:color="auto"/>
        <w:right w:val="none" w:sz="0" w:space="0" w:color="auto"/>
      </w:divBdr>
    </w:div>
    <w:div w:id="907805071">
      <w:bodyDiv w:val="1"/>
      <w:marLeft w:val="0"/>
      <w:marRight w:val="0"/>
      <w:marTop w:val="0"/>
      <w:marBottom w:val="0"/>
      <w:divBdr>
        <w:top w:val="none" w:sz="0" w:space="0" w:color="auto"/>
        <w:left w:val="none" w:sz="0" w:space="0" w:color="auto"/>
        <w:bottom w:val="none" w:sz="0" w:space="0" w:color="auto"/>
        <w:right w:val="none" w:sz="0" w:space="0" w:color="auto"/>
      </w:divBdr>
    </w:div>
    <w:div w:id="952857766">
      <w:bodyDiv w:val="1"/>
      <w:marLeft w:val="0"/>
      <w:marRight w:val="0"/>
      <w:marTop w:val="0"/>
      <w:marBottom w:val="0"/>
      <w:divBdr>
        <w:top w:val="none" w:sz="0" w:space="0" w:color="auto"/>
        <w:left w:val="none" w:sz="0" w:space="0" w:color="auto"/>
        <w:bottom w:val="none" w:sz="0" w:space="0" w:color="auto"/>
        <w:right w:val="none" w:sz="0" w:space="0" w:color="auto"/>
      </w:divBdr>
    </w:div>
    <w:div w:id="1010647016">
      <w:bodyDiv w:val="1"/>
      <w:marLeft w:val="0"/>
      <w:marRight w:val="0"/>
      <w:marTop w:val="0"/>
      <w:marBottom w:val="0"/>
      <w:divBdr>
        <w:top w:val="none" w:sz="0" w:space="0" w:color="auto"/>
        <w:left w:val="none" w:sz="0" w:space="0" w:color="auto"/>
        <w:bottom w:val="none" w:sz="0" w:space="0" w:color="auto"/>
        <w:right w:val="none" w:sz="0" w:space="0" w:color="auto"/>
      </w:divBdr>
    </w:div>
    <w:div w:id="1050156715">
      <w:bodyDiv w:val="1"/>
      <w:marLeft w:val="0"/>
      <w:marRight w:val="0"/>
      <w:marTop w:val="0"/>
      <w:marBottom w:val="0"/>
      <w:divBdr>
        <w:top w:val="none" w:sz="0" w:space="0" w:color="auto"/>
        <w:left w:val="none" w:sz="0" w:space="0" w:color="auto"/>
        <w:bottom w:val="none" w:sz="0" w:space="0" w:color="auto"/>
        <w:right w:val="none" w:sz="0" w:space="0" w:color="auto"/>
      </w:divBdr>
    </w:div>
    <w:div w:id="1145270037">
      <w:bodyDiv w:val="1"/>
      <w:marLeft w:val="0"/>
      <w:marRight w:val="0"/>
      <w:marTop w:val="0"/>
      <w:marBottom w:val="0"/>
      <w:divBdr>
        <w:top w:val="none" w:sz="0" w:space="0" w:color="auto"/>
        <w:left w:val="none" w:sz="0" w:space="0" w:color="auto"/>
        <w:bottom w:val="none" w:sz="0" w:space="0" w:color="auto"/>
        <w:right w:val="none" w:sz="0" w:space="0" w:color="auto"/>
      </w:divBdr>
    </w:div>
    <w:div w:id="1317874335">
      <w:bodyDiv w:val="1"/>
      <w:marLeft w:val="0"/>
      <w:marRight w:val="0"/>
      <w:marTop w:val="0"/>
      <w:marBottom w:val="0"/>
      <w:divBdr>
        <w:top w:val="none" w:sz="0" w:space="0" w:color="auto"/>
        <w:left w:val="none" w:sz="0" w:space="0" w:color="auto"/>
        <w:bottom w:val="none" w:sz="0" w:space="0" w:color="auto"/>
        <w:right w:val="none" w:sz="0" w:space="0" w:color="auto"/>
      </w:divBdr>
    </w:div>
    <w:div w:id="1442720052">
      <w:bodyDiv w:val="1"/>
      <w:marLeft w:val="0"/>
      <w:marRight w:val="0"/>
      <w:marTop w:val="0"/>
      <w:marBottom w:val="0"/>
      <w:divBdr>
        <w:top w:val="none" w:sz="0" w:space="0" w:color="auto"/>
        <w:left w:val="none" w:sz="0" w:space="0" w:color="auto"/>
        <w:bottom w:val="none" w:sz="0" w:space="0" w:color="auto"/>
        <w:right w:val="none" w:sz="0" w:space="0" w:color="auto"/>
      </w:divBdr>
    </w:div>
    <w:div w:id="1530101567">
      <w:bodyDiv w:val="1"/>
      <w:marLeft w:val="0"/>
      <w:marRight w:val="0"/>
      <w:marTop w:val="0"/>
      <w:marBottom w:val="0"/>
      <w:divBdr>
        <w:top w:val="none" w:sz="0" w:space="0" w:color="auto"/>
        <w:left w:val="none" w:sz="0" w:space="0" w:color="auto"/>
        <w:bottom w:val="none" w:sz="0" w:space="0" w:color="auto"/>
        <w:right w:val="none" w:sz="0" w:space="0" w:color="auto"/>
      </w:divBdr>
    </w:div>
    <w:div w:id="1584072074">
      <w:bodyDiv w:val="1"/>
      <w:marLeft w:val="0"/>
      <w:marRight w:val="0"/>
      <w:marTop w:val="0"/>
      <w:marBottom w:val="0"/>
      <w:divBdr>
        <w:top w:val="none" w:sz="0" w:space="0" w:color="auto"/>
        <w:left w:val="none" w:sz="0" w:space="0" w:color="auto"/>
        <w:bottom w:val="none" w:sz="0" w:space="0" w:color="auto"/>
        <w:right w:val="none" w:sz="0" w:space="0" w:color="auto"/>
      </w:divBdr>
    </w:div>
    <w:div w:id="1656571386">
      <w:bodyDiv w:val="1"/>
      <w:marLeft w:val="0"/>
      <w:marRight w:val="0"/>
      <w:marTop w:val="0"/>
      <w:marBottom w:val="0"/>
      <w:divBdr>
        <w:top w:val="none" w:sz="0" w:space="0" w:color="auto"/>
        <w:left w:val="none" w:sz="0" w:space="0" w:color="auto"/>
        <w:bottom w:val="none" w:sz="0" w:space="0" w:color="auto"/>
        <w:right w:val="none" w:sz="0" w:space="0" w:color="auto"/>
      </w:divBdr>
    </w:div>
    <w:div w:id="1667439841">
      <w:bodyDiv w:val="1"/>
      <w:marLeft w:val="0"/>
      <w:marRight w:val="0"/>
      <w:marTop w:val="0"/>
      <w:marBottom w:val="0"/>
      <w:divBdr>
        <w:top w:val="none" w:sz="0" w:space="0" w:color="auto"/>
        <w:left w:val="none" w:sz="0" w:space="0" w:color="auto"/>
        <w:bottom w:val="none" w:sz="0" w:space="0" w:color="auto"/>
        <w:right w:val="none" w:sz="0" w:space="0" w:color="auto"/>
      </w:divBdr>
    </w:div>
    <w:div w:id="208109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consultantplus://offline/ref=BB7C8F68869A216F878D76BF74982B458E4A1B2EFD66B29C52B3BCD89ADF046F60DE737F0B6DFA23y3N2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BB7C8F68869A216F878D76BF74982B458E4A1B2EFD66B29C52B3BCD89ADF046F60DE737F0B6DFB2Dy3N7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onsultantplus://offline/ref=7496C775603D57F8131EF28C14A2825B2039A69B82FD064C637A4573062E750A1203E38953DD0BBB67X9J" TargetMode="External"/><Relationship Id="rId25" Type="http://schemas.openxmlformats.org/officeDocument/2006/relationships/hyperlink" Target="consultantplus://offline/ref=BB7C8F68869A216F878D76BF74982B458E4A1B2EFD66B29C52B3BCD89ADF046F60DE737F0B6CF529y3NBL" TargetMode="External"/><Relationship Id="rId2" Type="http://schemas.openxmlformats.org/officeDocument/2006/relationships/numbering" Target="numbering.xml"/><Relationship Id="rId16" Type="http://schemas.openxmlformats.org/officeDocument/2006/relationships/hyperlink" Target="consultantplus://offline/ref=2226DA0C709EA9EB85078EDD2E753E5F05FA7DC8466646AD28336EFCD467D6A3133B3DE08E252D78F7AES" TargetMode="External"/><Relationship Id="rId20" Type="http://schemas.openxmlformats.org/officeDocument/2006/relationships/hyperlink" Target="consultantplus://offline/ref=BB7C8F68869A216F878D76BF74982B458E4A1B2EFD66B29C52B3BCD89ADF046F60DE737F0B6DFB2Fy3N5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consultantplus://offline/ref=BB7C8F68869A216F878D76BF74982B458E4A1B2EFD66B29C52B3BCD89ADF046F60DE737F0B6CF82Ay3N1L"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consultantplus://offline/ref=BB7C8F68869A216F878D76BF74982B458E4A1B2EFD66B29C52B3BCD89ADF046F60DE737F0B6DF42Ay3NA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consultantplus://offline/ref=BB7C8F68869A216F878D76BF74982B458E4A1B2EFD66B29C52B3BCD89ADF046F60DE737F0B6DFB28y3NB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consultantplus://offline/ref=BB7C8F68869A216F878D76BF74982B458E4A1B2EFD66B29C52B3BCD89ADF046F60DE737F0B6DFB23y3N2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temp\&#1054;&#1073;&#1084;&#1077;&#1085;&#1085;&#1072;&#1103;%20&#1087;&#1072;&#1087;&#1082;&#1072;\&#1058;&#1080;&#1093;&#1086;&#1088;&#1077;&#1094;&#1082;\&#1055;&#1047;\&#1050;&#1083;&#1080;&#1084;&#1072;&#1090;_&#1074;&#1077;&#1090;&#1088;&#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v>Январь</c:v>
          </c:tx>
          <c:spPr>
            <a:ln w="28575" cap="rnd">
              <a:solidFill>
                <a:schemeClr val="accent1"/>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5.9</c:v>
                </c:pt>
                <c:pt idx="1">
                  <c:v>16.2</c:v>
                </c:pt>
                <c:pt idx="2">
                  <c:v>9.5</c:v>
                </c:pt>
                <c:pt idx="3">
                  <c:v>19.899999999999999</c:v>
                </c:pt>
                <c:pt idx="4">
                  <c:v>11.8</c:v>
                </c:pt>
                <c:pt idx="5">
                  <c:v>9.6999999999999993</c:v>
                </c:pt>
                <c:pt idx="6">
                  <c:v>10.199999999999999</c:v>
                </c:pt>
                <c:pt idx="7">
                  <c:v>6.6</c:v>
                </c:pt>
              </c:numCache>
            </c:numRef>
          </c:val>
        </c:ser>
        <c:ser>
          <c:idx val="1"/>
          <c:order val="1"/>
          <c:tx>
            <c:v>Июль</c:v>
          </c:tx>
          <c:spPr>
            <a:ln w="28575" cap="rnd">
              <a:solidFill>
                <a:srgbClr val="FF0000"/>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Лист1!$B$8:$I$8</c:f>
              <c:numCache>
                <c:formatCode>General</c:formatCode>
                <c:ptCount val="8"/>
                <c:pt idx="0">
                  <c:v>7</c:v>
                </c:pt>
                <c:pt idx="1">
                  <c:v>16.5</c:v>
                </c:pt>
                <c:pt idx="2">
                  <c:v>16.3</c:v>
                </c:pt>
                <c:pt idx="3">
                  <c:v>15.1</c:v>
                </c:pt>
                <c:pt idx="4">
                  <c:v>16.7</c:v>
                </c:pt>
                <c:pt idx="5">
                  <c:v>7.5</c:v>
                </c:pt>
                <c:pt idx="6">
                  <c:v>13</c:v>
                </c:pt>
                <c:pt idx="7">
                  <c:v>4.5999999999999996</c:v>
                </c:pt>
              </c:numCache>
            </c:numRef>
          </c:val>
        </c:ser>
        <c:ser>
          <c:idx val="2"/>
          <c:order val="2"/>
          <c:tx>
            <c:v>Среднегодовое</c:v>
          </c:tx>
          <c:spPr>
            <a:ln w="28575" cap="rnd">
              <a:solidFill>
                <a:srgbClr val="92D050"/>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Лист1!$B$14:$I$14</c:f>
              <c:numCache>
                <c:formatCode>General</c:formatCode>
                <c:ptCount val="8"/>
                <c:pt idx="0">
                  <c:v>19.8</c:v>
                </c:pt>
                <c:pt idx="1">
                  <c:v>15.5</c:v>
                </c:pt>
                <c:pt idx="2">
                  <c:v>22.7</c:v>
                </c:pt>
                <c:pt idx="3">
                  <c:v>6.7</c:v>
                </c:pt>
                <c:pt idx="4">
                  <c:v>4.2</c:v>
                </c:pt>
                <c:pt idx="5">
                  <c:v>2</c:v>
                </c:pt>
                <c:pt idx="6">
                  <c:v>10.5</c:v>
                </c:pt>
                <c:pt idx="7">
                  <c:v>18.5</c:v>
                </c:pt>
              </c:numCache>
            </c:numRef>
          </c:val>
        </c:ser>
        <c:dLbls>
          <c:showLegendKey val="0"/>
          <c:showVal val="0"/>
          <c:showCatName val="0"/>
          <c:showSerName val="0"/>
          <c:showPercent val="0"/>
          <c:showBubbleSize val="0"/>
        </c:dLbls>
        <c:axId val="-1061860688"/>
        <c:axId val="-1061855248"/>
      </c:radarChart>
      <c:catAx>
        <c:axId val="-106186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1855248"/>
        <c:crosses val="autoZero"/>
        <c:auto val="1"/>
        <c:lblAlgn val="ctr"/>
        <c:lblOffset val="100"/>
        <c:noMultiLvlLbl val="0"/>
      </c:catAx>
      <c:valAx>
        <c:axId val="-1061855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18606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132"/>
      <c:rAngAx val="0"/>
    </c:view3D>
    <c:floor>
      <c:thickness val="0"/>
    </c:floor>
    <c:sideWall>
      <c:thickness val="0"/>
    </c:sideWall>
    <c:backWall>
      <c:thickness val="0"/>
    </c:backWall>
    <c:plotArea>
      <c:layout>
        <c:manualLayout>
          <c:layoutTarget val="inner"/>
          <c:xMode val="edge"/>
          <c:yMode val="edge"/>
          <c:x val="1.7059857809036006E-2"/>
          <c:y val="6.2373753280839897E-2"/>
          <c:w val="0.91283084791249969"/>
          <c:h val="0.79181339174708432"/>
        </c:manualLayout>
      </c:layout>
      <c:pie3DChart>
        <c:varyColors val="1"/>
        <c:ser>
          <c:idx val="0"/>
          <c:order val="0"/>
          <c:tx>
            <c:strRef>
              <c:f>Лист1!$B$1</c:f>
              <c:strCache>
                <c:ptCount val="1"/>
                <c:pt idx="0">
                  <c:v>Столбец1</c:v>
                </c:pt>
              </c:strCache>
            </c:strRef>
          </c:tx>
          <c:explosion val="6"/>
          <c:dPt>
            <c:idx val="0"/>
            <c:bubble3D val="0"/>
          </c:dPt>
          <c:dPt>
            <c:idx val="1"/>
            <c:bubble3D val="0"/>
          </c:dPt>
          <c:dPt>
            <c:idx val="2"/>
            <c:bubble3D val="0"/>
          </c:dPt>
          <c:dPt>
            <c:idx val="3"/>
            <c:bubble3D val="0"/>
          </c:dPt>
          <c:dPt>
            <c:idx val="4"/>
            <c:bubble3D val="0"/>
          </c:dPt>
          <c:dLbls>
            <c:dLbl>
              <c:idx val="0"/>
              <c:layout>
                <c:manualLayout>
                  <c:x val="0.21960094793975993"/>
                  <c:y val="0.10025931758530184"/>
                </c:manualLayout>
              </c:layout>
              <c:tx>
                <c:rich>
                  <a:bodyPr/>
                  <a:lstStyle/>
                  <a:p>
                    <a:pPr>
                      <a:defRPr>
                        <a:solidFill>
                          <a:schemeClr val="bg1"/>
                        </a:solidFill>
                      </a:defRPr>
                    </a:pPr>
                    <a:r>
                      <a:rPr lang="ru-RU"/>
                      <a:t>станица Переправная
</a:t>
                    </a:r>
                    <a:r>
                      <a:rPr lang="ru-RU" b="1"/>
                      <a:t>3193 чел.</a:t>
                    </a:r>
                    <a:r>
                      <a:rPr lang="ru-RU"/>
                      <a:t>
83%</a:t>
                    </a:r>
                  </a:p>
                </c:rich>
              </c:tx>
              <c:spPr>
                <a:ln w="3165">
                  <a:noFill/>
                  <a:prstDash val="lgDash"/>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7.655242123860731E-2"/>
                  <c:y val="-0.13517655293088365"/>
                </c:manualLayout>
              </c:layout>
              <c:tx>
                <c:rich>
                  <a:bodyPr/>
                  <a:lstStyle/>
                  <a:p>
                    <a:r>
                      <a:rPr lang="ru-RU">
                        <a:solidFill>
                          <a:sysClr val="windowText" lastClr="000000"/>
                        </a:solidFill>
                      </a:rPr>
                      <a:t>хутор Дятлов
</a:t>
                    </a:r>
                    <a:r>
                      <a:rPr lang="ru-RU" b="1">
                        <a:solidFill>
                          <a:sysClr val="windowText" lastClr="000000"/>
                        </a:solidFill>
                      </a:rPr>
                      <a:t>106 чел.</a:t>
                    </a:r>
                    <a:r>
                      <a:rPr lang="ru-RU">
                        <a:solidFill>
                          <a:sysClr val="windowText" lastClr="000000"/>
                        </a:solidFill>
                      </a:rPr>
                      <a:t>
3%</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4.5942800839215488E-2"/>
                  <c:y val="1.8165179352580926E-2"/>
                </c:manualLayout>
              </c:layout>
              <c:tx>
                <c:rich>
                  <a:bodyPr/>
                  <a:lstStyle/>
                  <a:p>
                    <a:r>
                      <a:rPr lang="ru-RU">
                        <a:solidFill>
                          <a:sysClr val="windowText" lastClr="000000"/>
                        </a:solidFill>
                      </a:rPr>
                      <a:t>хутор Красный Гай
</a:t>
                    </a:r>
                    <a:r>
                      <a:rPr lang="ru-RU" b="1">
                        <a:solidFill>
                          <a:sysClr val="windowText" lastClr="000000"/>
                        </a:solidFill>
                      </a:rPr>
                      <a:t>88 чел.</a:t>
                    </a:r>
                    <a:r>
                      <a:rPr lang="ru-RU">
                        <a:solidFill>
                          <a:sysClr val="windowText" lastClr="000000"/>
                        </a:solidFill>
                      </a:rPr>
                      <a:t>
2%</a:t>
                    </a:r>
                    <a:endParaRPr lang="ru-RU">
                      <a:solidFill>
                        <a:schemeClr val="bg1"/>
                      </a:solidFill>
                    </a:endParaRPr>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5.4457100629411614E-2"/>
                  <c:y val="5.878775153105862E-2"/>
                </c:manualLayout>
              </c:layout>
              <c:tx>
                <c:rich>
                  <a:bodyPr/>
                  <a:lstStyle/>
                  <a:p>
                    <a:r>
                      <a:rPr lang="ru-RU">
                        <a:solidFill>
                          <a:sysClr val="windowText" lastClr="000000"/>
                        </a:solidFill>
                      </a:rPr>
                      <a:t>хутор Свободный Мир
</a:t>
                    </a:r>
                    <a:r>
                      <a:rPr lang="ru-RU" b="1">
                        <a:solidFill>
                          <a:sysClr val="windowText" lastClr="000000"/>
                        </a:solidFill>
                      </a:rPr>
                      <a:t>179 чел.</a:t>
                    </a:r>
                    <a:r>
                      <a:rPr lang="ru-RU">
                        <a:solidFill>
                          <a:sysClr val="windowText" lastClr="000000"/>
                        </a:solidFill>
                      </a:rPr>
                      <a:t>
5%</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6.3174748787469523E-2"/>
                  <c:y val="0.14113630796150481"/>
                </c:manualLayout>
              </c:layout>
              <c:tx>
                <c:rich>
                  <a:bodyPr/>
                  <a:lstStyle/>
                  <a:p>
                    <a:r>
                      <a:rPr lang="ru-RU"/>
                      <a:t>хутор Центральный
</a:t>
                    </a:r>
                    <a:r>
                      <a:rPr lang="ru-RU" b="1"/>
                      <a:t>286 чел.</a:t>
                    </a:r>
                    <a:r>
                      <a:rPr lang="ru-RU"/>
                      <a:t>
7%</a:t>
                    </a:r>
                  </a:p>
                </c:rich>
              </c:tx>
              <c:dLblPos val="bestFit"/>
              <c:showLegendKey val="0"/>
              <c:showVal val="0"/>
              <c:showCatName val="0"/>
              <c:showSerName val="0"/>
              <c:showPercent val="0"/>
              <c:showBubbleSize val="0"/>
              <c:extLst>
                <c:ext xmlns:c15="http://schemas.microsoft.com/office/drawing/2012/chart" uri="{CE6537A1-D6FC-4f65-9D91-7224C49458BB}"/>
              </c:extLst>
            </c:dLbl>
            <c:spPr>
              <a:ln w="3165">
                <a:solidFill>
                  <a:sysClr val="windowText" lastClr="000000"/>
                </a:solidFill>
                <a:prstDash val="lgDash"/>
              </a:ln>
            </c:spPr>
            <c:txPr>
              <a:bodyPr/>
              <a:lstStyle/>
              <a:p>
                <a:pPr>
                  <a:defRPr>
                    <a:solidFill>
                      <a:sysClr val="windowText" lastClr="000000"/>
                    </a:solidFill>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Лист1!$A$2:$A$6</c:f>
              <c:strCache>
                <c:ptCount val="5"/>
                <c:pt idx="0">
                  <c:v>станица Переправная</c:v>
                </c:pt>
                <c:pt idx="1">
                  <c:v>хутор Дятлов</c:v>
                </c:pt>
                <c:pt idx="2">
                  <c:v>хутор Красный Гай</c:v>
                </c:pt>
                <c:pt idx="3">
                  <c:v>хутор Свободный Мир</c:v>
                </c:pt>
                <c:pt idx="4">
                  <c:v>хутор Центральный</c:v>
                </c:pt>
              </c:strCache>
            </c:strRef>
          </c:cat>
          <c:val>
            <c:numRef>
              <c:f>Лист1!$B$2:$B$6</c:f>
              <c:numCache>
                <c:formatCode>General</c:formatCode>
                <c:ptCount val="5"/>
                <c:pt idx="0">
                  <c:v>3193</c:v>
                </c:pt>
                <c:pt idx="1">
                  <c:v>106</c:v>
                </c:pt>
                <c:pt idx="2">
                  <c:v>88</c:v>
                </c:pt>
                <c:pt idx="3">
                  <c:v>179</c:v>
                </c:pt>
                <c:pt idx="4">
                  <c:v>286</c:v>
                </c:pt>
              </c:numCache>
            </c:numRef>
          </c:val>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EFDE9-8672-4972-96DA-2112BC7D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172</Pages>
  <Words>65519</Words>
  <Characters>373463</Characters>
  <Application>Microsoft Office Word</Application>
  <DocSecurity>0</DocSecurity>
  <Lines>3112</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Egow</dc:creator>
  <cp:keywords/>
  <dc:description/>
  <cp:lastModifiedBy>Екатерина Зюзина</cp:lastModifiedBy>
  <cp:revision>5</cp:revision>
  <cp:lastPrinted>2020-02-10T10:36:00Z</cp:lastPrinted>
  <dcterms:created xsi:type="dcterms:W3CDTF">2019-11-27T14:07:00Z</dcterms:created>
  <dcterms:modified xsi:type="dcterms:W3CDTF">2020-02-10T11:54:00Z</dcterms:modified>
</cp:coreProperties>
</file>