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6" w:type="dxa"/>
        <w:tblInd w:w="-1002" w:type="dxa"/>
        <w:tblLayout w:type="fixed"/>
        <w:tblCellMar>
          <w:left w:w="0" w:type="dxa"/>
          <w:right w:w="0" w:type="dxa"/>
        </w:tblCellMar>
        <w:tblLook w:val="0000" w:firstRow="0" w:lastRow="0" w:firstColumn="0" w:lastColumn="0" w:noHBand="0" w:noVBand="0"/>
      </w:tblPr>
      <w:tblGrid>
        <w:gridCol w:w="359"/>
        <w:gridCol w:w="360"/>
        <w:gridCol w:w="10027"/>
      </w:tblGrid>
      <w:tr w:rsidR="00767489" w:rsidRPr="00867A40">
        <w:trPr>
          <w:trHeight w:val="1564"/>
        </w:trPr>
        <w:tc>
          <w:tcPr>
            <w:tcW w:w="719" w:type="dxa"/>
            <w:gridSpan w:val="2"/>
          </w:tcPr>
          <w:p w:rsidR="00767489" w:rsidRPr="00096C0C" w:rsidRDefault="00767489" w:rsidP="00AF2ADB">
            <w:pPr>
              <w:pStyle w:val="12"/>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767489" w:rsidRPr="00867A40" w:rsidRDefault="00983062" w:rsidP="004E1364">
            <w:pPr>
              <w:snapToGrid w:val="0"/>
              <w:spacing w:after="0"/>
              <w:rPr>
                <w:rFonts w:ascii="Times New Roman" w:hAnsi="Times New Roman"/>
                <w:sz w:val="28"/>
                <w:szCs w:val="28"/>
              </w:rPr>
            </w:pPr>
            <w:r>
              <w:rPr>
                <w:rFonts w:ascii="Times New Roman" w:hAnsi="Times New Roman"/>
                <w:noProof/>
              </w:rPr>
              <w:drawing>
                <wp:inline distT="0" distB="0" distL="0" distR="0" wp14:anchorId="6C01F1D3" wp14:editId="21A7105C">
                  <wp:extent cx="5934075" cy="790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34075" cy="790575"/>
                          </a:xfrm>
                          <a:prstGeom prst="rect">
                            <a:avLst/>
                          </a:prstGeom>
                          <a:solidFill>
                            <a:srgbClr val="FFFFFF"/>
                          </a:solidFill>
                          <a:ln w="9525">
                            <a:noFill/>
                            <a:miter lim="800000"/>
                            <a:headEnd/>
                            <a:tailEnd/>
                          </a:ln>
                        </pic:spPr>
                      </pic:pic>
                    </a:graphicData>
                  </a:graphic>
                </wp:inline>
              </w:drawing>
            </w:r>
          </w:p>
        </w:tc>
      </w:tr>
      <w:tr w:rsidR="00767489" w:rsidRPr="00867A40">
        <w:trPr>
          <w:cantSplit/>
          <w:trHeight w:hRule="exact" w:val="8228"/>
        </w:trPr>
        <w:tc>
          <w:tcPr>
            <w:tcW w:w="719" w:type="dxa"/>
            <w:gridSpan w:val="2"/>
            <w:tcBorders>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b/>
                <w:sz w:val="32"/>
                <w:szCs w:val="32"/>
                <w:lang w:val="en-US"/>
              </w:rPr>
            </w:pPr>
          </w:p>
          <w:p w:rsidR="00767489" w:rsidRPr="00867A40" w:rsidRDefault="00767489" w:rsidP="004E1364">
            <w:pPr>
              <w:spacing w:after="0"/>
              <w:jc w:val="center"/>
              <w:rPr>
                <w:rFonts w:ascii="Times New Roman" w:hAnsi="Times New Roman"/>
                <w:b/>
                <w:sz w:val="32"/>
                <w:szCs w:val="32"/>
              </w:rPr>
            </w:pP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СХЕМА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ТЕРРИТОРИАЛЬНОГО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ПЛАНИРОВАНИЯ </w:t>
            </w:r>
          </w:p>
          <w:p w:rsidR="00767489" w:rsidRPr="00FA374B" w:rsidRDefault="00767489" w:rsidP="004E1364">
            <w:pPr>
              <w:tabs>
                <w:tab w:val="left" w:pos="9356"/>
              </w:tabs>
              <w:spacing w:after="0"/>
              <w:jc w:val="center"/>
              <w:rPr>
                <w:rFonts w:ascii="Times New Roman" w:hAnsi="Times New Roman"/>
                <w:b/>
                <w:sz w:val="48"/>
                <w:szCs w:val="48"/>
              </w:rPr>
            </w:pPr>
            <w:r w:rsidRPr="00FA374B">
              <w:rPr>
                <w:rFonts w:ascii="Times New Roman" w:hAnsi="Times New Roman"/>
                <w:b/>
                <w:sz w:val="36"/>
                <w:szCs w:val="36"/>
              </w:rPr>
              <w:t>МУНИЦИПАЛЬНОГО ОБРАЗОВАНИЯ</w:t>
            </w:r>
            <w:r w:rsidRPr="00867A40">
              <w:rPr>
                <w:rFonts w:ascii="Times New Roman" w:hAnsi="Times New Roman"/>
                <w:b/>
                <w:sz w:val="44"/>
                <w:szCs w:val="44"/>
              </w:rPr>
              <w:t xml:space="preserve"> </w:t>
            </w:r>
            <w:r w:rsidR="00A73E50" w:rsidRPr="00FA374B">
              <w:rPr>
                <w:rFonts w:ascii="Times New Roman" w:hAnsi="Times New Roman"/>
                <w:b/>
                <w:sz w:val="48"/>
                <w:szCs w:val="48"/>
              </w:rPr>
              <w:t>МОСТОВ</w:t>
            </w:r>
            <w:r w:rsidR="00E322F2" w:rsidRPr="00FA374B">
              <w:rPr>
                <w:rFonts w:ascii="Times New Roman" w:hAnsi="Times New Roman"/>
                <w:b/>
                <w:sz w:val="48"/>
                <w:szCs w:val="48"/>
              </w:rPr>
              <w:t>СКИЙ</w:t>
            </w:r>
            <w:r w:rsidRPr="00FA374B">
              <w:rPr>
                <w:rFonts w:ascii="Times New Roman" w:hAnsi="Times New Roman"/>
                <w:b/>
                <w:sz w:val="48"/>
                <w:szCs w:val="48"/>
              </w:rPr>
              <w:t xml:space="preserve"> РАЙОН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КРАСНОДАРСКОГО КРАЯ</w:t>
            </w:r>
          </w:p>
          <w:p w:rsidR="00767489" w:rsidRPr="00867A40" w:rsidRDefault="00767489" w:rsidP="004E1364">
            <w:pPr>
              <w:snapToGrid w:val="0"/>
              <w:spacing w:after="0"/>
              <w:rPr>
                <w:rFonts w:ascii="Times New Roman" w:hAnsi="Times New Roman"/>
                <w:sz w:val="28"/>
                <w:szCs w:val="28"/>
              </w:rPr>
            </w:pPr>
          </w:p>
          <w:p w:rsidR="00767489" w:rsidRPr="00867A40" w:rsidRDefault="00767489" w:rsidP="004E1364">
            <w:pPr>
              <w:snapToGrid w:val="0"/>
              <w:spacing w:after="0"/>
              <w:jc w:val="center"/>
              <w:rPr>
                <w:rFonts w:ascii="Times New Roman" w:hAnsi="Times New Roman"/>
                <w:b/>
                <w:caps/>
                <w:sz w:val="28"/>
                <w:szCs w:val="28"/>
              </w:rPr>
            </w:pPr>
          </w:p>
          <w:p w:rsidR="00767489" w:rsidRPr="00867A40" w:rsidRDefault="00767489" w:rsidP="004E1364">
            <w:pPr>
              <w:snapToGrid w:val="0"/>
              <w:spacing w:after="0"/>
              <w:jc w:val="center"/>
              <w:rPr>
                <w:rFonts w:ascii="Times New Roman" w:hAnsi="Times New Roman"/>
                <w:b/>
                <w:caps/>
                <w:sz w:val="28"/>
                <w:szCs w:val="28"/>
              </w:rPr>
            </w:pPr>
          </w:p>
          <w:p w:rsidR="00276902" w:rsidRDefault="00276902" w:rsidP="00276902">
            <w:pPr>
              <w:snapToGrid w:val="0"/>
              <w:jc w:val="center"/>
              <w:rPr>
                <w:rFonts w:ascii="Times New Roman" w:hAnsi="Times New Roman"/>
                <w:b/>
                <w:caps/>
                <w:sz w:val="44"/>
                <w:szCs w:val="44"/>
              </w:rPr>
            </w:pPr>
            <w:r w:rsidRPr="00BA1475">
              <w:rPr>
                <w:rFonts w:ascii="Times New Roman" w:hAnsi="Times New Roman"/>
                <w:b/>
                <w:caps/>
                <w:sz w:val="44"/>
                <w:szCs w:val="44"/>
              </w:rPr>
              <w:t xml:space="preserve">ТОМ </w:t>
            </w:r>
            <w:r>
              <w:rPr>
                <w:rFonts w:ascii="Times New Roman" w:hAnsi="Times New Roman"/>
                <w:b/>
                <w:caps/>
                <w:sz w:val="44"/>
                <w:szCs w:val="44"/>
              </w:rPr>
              <w:t>II</w:t>
            </w:r>
          </w:p>
          <w:p w:rsidR="00276902" w:rsidRDefault="00276902" w:rsidP="00276902">
            <w:pPr>
              <w:snapToGrid w:val="0"/>
              <w:spacing w:after="100"/>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276902" w:rsidRPr="002110CF" w:rsidRDefault="00276902" w:rsidP="00276902">
            <w:pPr>
              <w:snapToGrid w:val="0"/>
              <w:spacing w:after="100"/>
              <w:jc w:val="center"/>
              <w:rPr>
                <w:rFonts w:ascii="Times New Roman" w:hAnsi="Times New Roman"/>
                <w:b/>
                <w:caps/>
                <w:sz w:val="32"/>
                <w:szCs w:val="32"/>
              </w:rPr>
            </w:pPr>
            <w:r w:rsidRPr="002110CF">
              <w:rPr>
                <w:rFonts w:ascii="Times New Roman" w:hAnsi="Times New Roman"/>
                <w:b/>
                <w:sz w:val="32"/>
                <w:szCs w:val="32"/>
              </w:rPr>
              <w:t>схемы территориального  планирования</w:t>
            </w:r>
          </w:p>
          <w:p w:rsidR="00276902" w:rsidRDefault="00276902" w:rsidP="00276902">
            <w:pPr>
              <w:snapToGrid w:val="0"/>
              <w:jc w:val="center"/>
              <w:rPr>
                <w:rFonts w:ascii="Times New Roman" w:hAnsi="Times New Roman"/>
                <w:b/>
                <w:caps/>
                <w:sz w:val="44"/>
                <w:szCs w:val="44"/>
              </w:rPr>
            </w:pPr>
          </w:p>
          <w:p w:rsidR="00276902" w:rsidRPr="00767489" w:rsidRDefault="00276902" w:rsidP="00276902">
            <w:pPr>
              <w:snapToGrid w:val="0"/>
              <w:jc w:val="center"/>
              <w:rPr>
                <w:rFonts w:ascii="Times New Roman" w:hAnsi="Times New Roman"/>
                <w:b/>
                <w:caps/>
                <w:sz w:val="44"/>
                <w:szCs w:val="44"/>
              </w:rPr>
            </w:pPr>
            <w:r>
              <w:rPr>
                <w:rFonts w:ascii="Times New Roman" w:hAnsi="Times New Roman"/>
                <w:b/>
                <w:caps/>
                <w:sz w:val="44"/>
                <w:szCs w:val="44"/>
              </w:rPr>
              <w:t>Ч</w:t>
            </w:r>
            <w:r>
              <w:rPr>
                <w:rFonts w:ascii="Times New Roman" w:hAnsi="Times New Roman"/>
                <w:b/>
                <w:sz w:val="44"/>
                <w:szCs w:val="44"/>
              </w:rPr>
              <w:t>асть</w:t>
            </w:r>
            <w:r>
              <w:rPr>
                <w:rFonts w:ascii="Times New Roman" w:hAnsi="Times New Roman"/>
                <w:b/>
                <w:caps/>
                <w:sz w:val="44"/>
                <w:szCs w:val="44"/>
              </w:rPr>
              <w:t xml:space="preserve"> 1</w:t>
            </w:r>
          </w:p>
          <w:p w:rsidR="00276902" w:rsidRDefault="00276902" w:rsidP="00276902">
            <w:pPr>
              <w:snapToGrid w:val="0"/>
              <w:jc w:val="center"/>
              <w:rPr>
                <w:rFonts w:ascii="Times New Roman" w:hAnsi="Times New Roman"/>
                <w:sz w:val="28"/>
                <w:szCs w:val="28"/>
              </w:rPr>
            </w:pPr>
            <w:r w:rsidRPr="00767489">
              <w:rPr>
                <w:rFonts w:ascii="Times New Roman" w:hAnsi="Times New Roman"/>
                <w:b/>
                <w:sz w:val="36"/>
                <w:szCs w:val="36"/>
              </w:rPr>
              <w:t>Пояснительная записка</w:t>
            </w:r>
            <w:r w:rsidRPr="00FF7C04">
              <w:rPr>
                <w:rFonts w:ascii="Times New Roman" w:hAnsi="Times New Roman"/>
                <w:sz w:val="28"/>
                <w:szCs w:val="28"/>
              </w:rPr>
              <w:t xml:space="preserve"> </w:t>
            </w:r>
          </w:p>
          <w:p w:rsidR="00276902" w:rsidRDefault="008A114E" w:rsidP="00276902">
            <w:pPr>
              <w:snapToGrid w:val="0"/>
              <w:jc w:val="center"/>
              <w:rPr>
                <w:rFonts w:ascii="Times New Roman" w:hAnsi="Times New Roman"/>
                <w:sz w:val="28"/>
                <w:szCs w:val="28"/>
              </w:rPr>
            </w:pPr>
            <w:r>
              <w:rPr>
                <w:rFonts w:ascii="Times New Roman" w:hAnsi="Times New Roman"/>
                <w:sz w:val="28"/>
                <w:szCs w:val="28"/>
              </w:rPr>
              <w:t>(в ред. от 29.01.2020</w:t>
            </w:r>
            <w:r w:rsidR="00337254">
              <w:rPr>
                <w:rFonts w:ascii="Times New Roman" w:hAnsi="Times New Roman"/>
                <w:sz w:val="28"/>
                <w:szCs w:val="28"/>
              </w:rPr>
              <w:t xml:space="preserve"> г.)</w:t>
            </w:r>
          </w:p>
          <w:p w:rsidR="00276902" w:rsidRDefault="00276902" w:rsidP="00276902">
            <w:pPr>
              <w:snapToGrid w:val="0"/>
              <w:jc w:val="center"/>
              <w:rPr>
                <w:rFonts w:ascii="Times New Roman" w:hAnsi="Times New Roman"/>
                <w:sz w:val="28"/>
                <w:szCs w:val="28"/>
              </w:rPr>
            </w:pPr>
          </w:p>
          <w:p w:rsidR="00276902" w:rsidRDefault="00276902" w:rsidP="00276902">
            <w:pPr>
              <w:jc w:val="center"/>
              <w:rPr>
                <w:rFonts w:ascii="Times New Roman" w:hAnsi="Times New Roman"/>
                <w:sz w:val="28"/>
                <w:szCs w:val="28"/>
              </w:rPr>
            </w:pPr>
          </w:p>
          <w:p w:rsidR="00A73E50" w:rsidRDefault="00A73E50" w:rsidP="00276902">
            <w:pPr>
              <w:jc w:val="center"/>
              <w:rPr>
                <w:rFonts w:ascii="Times New Roman" w:hAnsi="Times New Roman"/>
                <w:sz w:val="28"/>
                <w:szCs w:val="28"/>
              </w:rPr>
            </w:pPr>
          </w:p>
          <w:p w:rsidR="00A73E50" w:rsidRDefault="00A73E50" w:rsidP="00276902">
            <w:pPr>
              <w:jc w:val="center"/>
              <w:rPr>
                <w:rFonts w:ascii="Times New Roman" w:hAnsi="Times New Roman"/>
                <w:sz w:val="28"/>
                <w:szCs w:val="28"/>
              </w:rPr>
            </w:pPr>
          </w:p>
          <w:p w:rsidR="00276902" w:rsidRPr="002E38AA" w:rsidRDefault="00276902" w:rsidP="00276902">
            <w:pPr>
              <w:jc w:val="center"/>
              <w:rPr>
                <w:b/>
                <w:sz w:val="32"/>
                <w:szCs w:val="32"/>
              </w:rPr>
            </w:pPr>
            <w:r>
              <w:rPr>
                <w:rFonts w:ascii="Times New Roman" w:hAnsi="Times New Roman"/>
                <w:sz w:val="28"/>
                <w:szCs w:val="28"/>
              </w:rPr>
              <w:t xml:space="preserve">Краснодар, </w:t>
            </w:r>
            <w:smartTag w:uri="urn:schemas-microsoft-com:office:smarttags" w:element="metricconverter">
              <w:smartTagPr>
                <w:attr w:name="ProductID" w:val="2009 г"/>
              </w:smartTagPr>
              <w:smartTag w:uri="urn:schemas-microsoft-com:office:smarttags" w:element="metricconverter">
                <w:smartTagPr>
                  <w:attr w:name="ProductID" w:val="2009 г"/>
                </w:smartTagPr>
                <w:r w:rsidRPr="00096C0C">
                  <w:rPr>
                    <w:rFonts w:ascii="Times New Roman" w:hAnsi="Times New Roman"/>
                    <w:sz w:val="28"/>
                    <w:szCs w:val="28"/>
                  </w:rPr>
                  <w:t>2009 г</w:t>
                </w:r>
              </w:smartTag>
              <w:r>
                <w:rPr>
                  <w:rFonts w:ascii="Times New Roman" w:hAnsi="Times New Roman"/>
                  <w:sz w:val="28"/>
                  <w:szCs w:val="28"/>
                </w:rPr>
                <w:t>.</w:t>
              </w:r>
            </w:smartTag>
          </w:p>
          <w:p w:rsidR="00767489" w:rsidRPr="00867A40" w:rsidRDefault="00767489" w:rsidP="004E1364">
            <w:pPr>
              <w:spacing w:after="0"/>
              <w:jc w:val="center"/>
              <w:rPr>
                <w:rFonts w:ascii="Times New Roman" w:hAnsi="Times New Roman"/>
                <w:sz w:val="28"/>
                <w:szCs w:val="28"/>
              </w:rPr>
            </w:pPr>
          </w:p>
        </w:tc>
      </w:tr>
      <w:tr w:rsidR="00767489" w:rsidRPr="00867A40">
        <w:trPr>
          <w:cantSplit/>
          <w:trHeight w:hRule="exact" w:val="1256"/>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Взам.</w:t>
            </w:r>
            <w:r w:rsidR="00867A40">
              <w:rPr>
                <w:sz w:val="16"/>
              </w:rPr>
              <w:t xml:space="preserve"> </w:t>
            </w:r>
            <w:r w:rsidRPr="00867A40">
              <w:rPr>
                <w:sz w:val="16"/>
              </w:rPr>
              <w:t>инв.</w:t>
            </w:r>
            <w:r w:rsidR="00867A40">
              <w:rPr>
                <w:sz w:val="16"/>
              </w:rPr>
              <w:t xml:space="preserve"> </w:t>
            </w:r>
            <w:r w:rsidRPr="00867A40">
              <w:rPr>
                <w:sz w:val="16"/>
              </w:rPr>
              <w:t>№</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r w:rsidR="00767489" w:rsidRPr="00867A40">
        <w:trPr>
          <w:cantSplit/>
          <w:trHeight w:hRule="exact" w:val="1269"/>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Подпись</w:t>
            </w:r>
            <w:r w:rsidR="00867A40">
              <w:rPr>
                <w:sz w:val="16"/>
              </w:rPr>
              <w:t xml:space="preserve"> </w:t>
            </w:r>
            <w:r w:rsidRPr="00867A40">
              <w:rPr>
                <w:sz w:val="16"/>
              </w:rPr>
              <w:t xml:space="preserve"> дата</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r w:rsidR="00767489" w:rsidRPr="00867A40">
        <w:trPr>
          <w:cantSplit/>
          <w:trHeight w:hRule="exact" w:val="1943"/>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Инв.</w:t>
            </w:r>
            <w:r w:rsidR="00867A40">
              <w:rPr>
                <w:sz w:val="16"/>
              </w:rPr>
              <w:t xml:space="preserve"> </w:t>
            </w:r>
            <w:r w:rsidRPr="00867A40">
              <w:rPr>
                <w:sz w:val="16"/>
              </w:rPr>
              <w:t xml:space="preserve">№ </w:t>
            </w:r>
            <w:r w:rsidR="00867A40">
              <w:rPr>
                <w:sz w:val="16"/>
              </w:rPr>
              <w:t xml:space="preserve"> </w:t>
            </w:r>
            <w:r w:rsidRPr="00867A40">
              <w:rPr>
                <w:sz w:val="16"/>
              </w:rPr>
              <w:t>подл.</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bl>
    <w:p w:rsidR="00E322F2" w:rsidRPr="00867A40" w:rsidRDefault="00E322F2" w:rsidP="004E1364">
      <w:pPr>
        <w:spacing w:after="0" w:line="240" w:lineRule="auto"/>
        <w:ind w:hanging="240"/>
        <w:jc w:val="center"/>
        <w:rPr>
          <w:rFonts w:ascii="Times New Roman" w:hAnsi="Times New Roman"/>
          <w:b/>
          <w:sz w:val="30"/>
        </w:rPr>
      </w:pPr>
      <w:r w:rsidRPr="00867A40">
        <w:rPr>
          <w:rFonts w:ascii="Times New Roman" w:hAnsi="Times New Roman"/>
          <w:b/>
          <w:sz w:val="30"/>
        </w:rPr>
        <w:lastRenderedPageBreak/>
        <w:t>ОТКРЫТОЕ АКЦИОНЕРНОЕ ОБЩЕСТВО</w:t>
      </w:r>
    </w:p>
    <w:p w:rsidR="00E322F2" w:rsidRPr="00B43A16" w:rsidRDefault="00E322F2" w:rsidP="00337254">
      <w:pPr>
        <w:spacing w:after="0" w:line="240" w:lineRule="auto"/>
        <w:ind w:hanging="240"/>
        <w:jc w:val="center"/>
        <w:rPr>
          <w:rFonts w:ascii="Times New Roman" w:hAnsi="Times New Roman"/>
          <w:b/>
          <w:sz w:val="30"/>
        </w:rPr>
      </w:pPr>
      <w:r w:rsidRPr="00867A40">
        <w:rPr>
          <w:rFonts w:ascii="Times New Roman" w:hAnsi="Times New Roman"/>
          <w:b/>
          <w:sz w:val="30"/>
        </w:rPr>
        <w:t>«</w:t>
      </w:r>
      <w:r w:rsidR="00337254">
        <w:rPr>
          <w:rFonts w:ascii="Times New Roman" w:hAnsi="Times New Roman"/>
          <w:b/>
          <w:sz w:val="30"/>
        </w:rPr>
        <w:t>КУБАНСКИЙ НАУЧНО-ИССЛЕДОВАТЕЛЬСКИЙ ИНСТИТУТ ГЕОДЕЗИИ И ПРОЕКТОВ ЗЕМЛЕУСТРОЙСТВА</w:t>
      </w:r>
      <w:r w:rsidRPr="00867A40">
        <w:rPr>
          <w:rFonts w:ascii="Times New Roman" w:hAnsi="Times New Roman"/>
          <w:b/>
          <w:sz w:val="30"/>
        </w:rPr>
        <w:t>»</w:t>
      </w:r>
    </w:p>
    <w:p w:rsidR="00E322F2" w:rsidRPr="00B43A16" w:rsidRDefault="00E322F2" w:rsidP="004E1364">
      <w:pPr>
        <w:tabs>
          <w:tab w:val="left" w:pos="9356"/>
        </w:tabs>
        <w:spacing w:after="0" w:line="240" w:lineRule="auto"/>
        <w:rPr>
          <w:rFonts w:ascii="Times New Roman" w:hAnsi="Times New Roman"/>
        </w:rPr>
      </w:pPr>
    </w:p>
    <w:p w:rsidR="00E322F2" w:rsidRPr="00B43A16" w:rsidRDefault="00E322F2" w:rsidP="004E1364">
      <w:pPr>
        <w:tabs>
          <w:tab w:val="left" w:pos="9356"/>
        </w:tabs>
        <w:spacing w:after="0" w:line="240" w:lineRule="auto"/>
        <w:rPr>
          <w:rFonts w:ascii="Times New Roman" w:hAnsi="Times New Roman"/>
          <w:b/>
          <w:sz w:val="28"/>
          <w:szCs w:val="28"/>
        </w:rPr>
      </w:pPr>
    </w:p>
    <w:p w:rsidR="00E322F2" w:rsidRPr="00B43A16" w:rsidRDefault="00E322F2" w:rsidP="004E1364">
      <w:pPr>
        <w:tabs>
          <w:tab w:val="left" w:pos="9356"/>
        </w:tabs>
        <w:spacing w:after="0" w:line="240" w:lineRule="auto"/>
        <w:rPr>
          <w:rFonts w:ascii="Times New Roman" w:hAnsi="Times New Roman"/>
          <w:b/>
          <w:sz w:val="28"/>
          <w:szCs w:val="28"/>
        </w:rPr>
      </w:pPr>
      <w:r w:rsidRPr="00B43A16">
        <w:rPr>
          <w:rFonts w:ascii="Times New Roman" w:hAnsi="Times New Roman"/>
          <w:b/>
          <w:sz w:val="28"/>
          <w:szCs w:val="28"/>
        </w:rPr>
        <w:t xml:space="preserve">Муниципальный контракт </w:t>
      </w:r>
      <w:r w:rsidR="00337254">
        <w:rPr>
          <w:rFonts w:ascii="Times New Roman" w:hAnsi="Times New Roman"/>
          <w:b/>
          <w:sz w:val="28"/>
          <w:szCs w:val="28"/>
        </w:rPr>
        <w:t>№117 от 25.12.201</w:t>
      </w:r>
      <w:r w:rsidR="00A73E50" w:rsidRPr="00545D53">
        <w:rPr>
          <w:rFonts w:ascii="Times New Roman" w:hAnsi="Times New Roman"/>
          <w:b/>
          <w:sz w:val="28"/>
          <w:szCs w:val="28"/>
        </w:rPr>
        <w:t>7 г.</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ind w:left="1308" w:hanging="1308"/>
        <w:rPr>
          <w:rFonts w:ascii="Times New Roman" w:hAnsi="Times New Roman"/>
          <w:sz w:val="28"/>
          <w:szCs w:val="28"/>
        </w:rPr>
      </w:pPr>
      <w:r w:rsidRPr="00B43A16">
        <w:rPr>
          <w:rFonts w:ascii="Times New Roman" w:hAnsi="Times New Roman"/>
          <w:b/>
          <w:sz w:val="28"/>
          <w:lang w:eastAsia="ar-SA"/>
        </w:rPr>
        <w:t>Заказчик</w:t>
      </w:r>
      <w:r w:rsidRPr="00B43A16">
        <w:rPr>
          <w:rFonts w:ascii="Times New Roman" w:hAnsi="Times New Roman"/>
          <w:sz w:val="28"/>
          <w:szCs w:val="28"/>
        </w:rPr>
        <w:t xml:space="preserve">: Администрация муниципального образования </w:t>
      </w:r>
    </w:p>
    <w:p w:rsidR="00E322F2" w:rsidRPr="00B43A16" w:rsidRDefault="00E322F2" w:rsidP="004E1364">
      <w:pPr>
        <w:spacing w:after="0" w:line="240" w:lineRule="auto"/>
        <w:ind w:left="1308" w:hanging="1308"/>
        <w:rPr>
          <w:rFonts w:ascii="Times New Roman" w:hAnsi="Times New Roman"/>
          <w:sz w:val="28"/>
          <w:szCs w:val="28"/>
        </w:rPr>
      </w:pPr>
      <w:r w:rsidRPr="00B43A16">
        <w:rPr>
          <w:rFonts w:ascii="Times New Roman" w:hAnsi="Times New Roman"/>
          <w:b/>
          <w:sz w:val="28"/>
          <w:lang w:eastAsia="ar-SA"/>
        </w:rPr>
        <w:t xml:space="preserve">                   </w:t>
      </w:r>
      <w:r w:rsidR="00A73E50">
        <w:rPr>
          <w:rFonts w:ascii="Times New Roman" w:hAnsi="Times New Roman"/>
          <w:sz w:val="28"/>
          <w:szCs w:val="28"/>
        </w:rPr>
        <w:t>Мостов</w:t>
      </w:r>
      <w:r>
        <w:rPr>
          <w:rFonts w:ascii="Times New Roman" w:hAnsi="Times New Roman"/>
          <w:sz w:val="28"/>
          <w:szCs w:val="28"/>
        </w:rPr>
        <w:t>ский</w:t>
      </w:r>
      <w:r w:rsidRPr="00B43A16">
        <w:rPr>
          <w:rFonts w:ascii="Times New Roman" w:hAnsi="Times New Roman"/>
          <w:sz w:val="28"/>
          <w:szCs w:val="28"/>
        </w:rPr>
        <w:t xml:space="preserve"> район</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jc w:val="center"/>
        <w:rPr>
          <w:rFonts w:ascii="Times New Roman" w:hAnsi="Times New Roman"/>
          <w:b/>
          <w:sz w:val="32"/>
          <w:szCs w:val="32"/>
        </w:rPr>
      </w:pPr>
    </w:p>
    <w:p w:rsidR="00E322F2" w:rsidRPr="00B43A16" w:rsidRDefault="00337254" w:rsidP="004E1364">
      <w:pPr>
        <w:tabs>
          <w:tab w:val="left" w:pos="9356"/>
        </w:tabs>
        <w:spacing w:after="0"/>
        <w:jc w:val="center"/>
        <w:rPr>
          <w:rFonts w:ascii="Times New Roman" w:hAnsi="Times New Roman"/>
          <w:b/>
          <w:sz w:val="36"/>
          <w:szCs w:val="36"/>
        </w:rPr>
      </w:pPr>
      <w:r>
        <w:rPr>
          <w:rFonts w:ascii="Times New Roman" w:hAnsi="Times New Roman"/>
          <w:b/>
          <w:sz w:val="36"/>
          <w:szCs w:val="36"/>
        </w:rPr>
        <w:t>ВНЕСЕНИЕ ИЗМЕНЕНИЙ В</w:t>
      </w:r>
    </w:p>
    <w:p w:rsidR="00E322F2" w:rsidRPr="00B43A16" w:rsidRDefault="00337254" w:rsidP="004E1364">
      <w:pPr>
        <w:tabs>
          <w:tab w:val="left" w:pos="9356"/>
        </w:tabs>
        <w:spacing w:after="0"/>
        <w:jc w:val="center"/>
        <w:rPr>
          <w:rFonts w:ascii="Times New Roman" w:hAnsi="Times New Roman"/>
          <w:b/>
          <w:sz w:val="36"/>
          <w:szCs w:val="36"/>
        </w:rPr>
      </w:pPr>
      <w:r>
        <w:rPr>
          <w:rFonts w:ascii="Times New Roman" w:hAnsi="Times New Roman"/>
          <w:b/>
          <w:sz w:val="36"/>
          <w:szCs w:val="36"/>
        </w:rPr>
        <w:t>СХЕМУ</w:t>
      </w:r>
      <w:r w:rsidR="00E322F2" w:rsidRPr="00B43A16">
        <w:rPr>
          <w:rFonts w:ascii="Times New Roman" w:hAnsi="Times New Roman"/>
          <w:b/>
          <w:sz w:val="36"/>
          <w:szCs w:val="36"/>
        </w:rPr>
        <w:t xml:space="preserve"> ТЕРРИТОРИАЛЬНОГО ПЛАНИРОВАНИЯ </w:t>
      </w:r>
    </w:p>
    <w:p w:rsidR="00E322F2" w:rsidRPr="00B43A16" w:rsidRDefault="00E322F2" w:rsidP="004E1364">
      <w:pPr>
        <w:tabs>
          <w:tab w:val="left" w:pos="9356"/>
        </w:tabs>
        <w:spacing w:after="0"/>
        <w:jc w:val="center"/>
        <w:rPr>
          <w:rFonts w:ascii="Times New Roman" w:hAnsi="Times New Roman"/>
          <w:b/>
          <w:sz w:val="36"/>
          <w:szCs w:val="36"/>
        </w:rPr>
      </w:pPr>
      <w:r w:rsidRPr="00B43A16">
        <w:rPr>
          <w:rFonts w:ascii="Times New Roman" w:hAnsi="Times New Roman"/>
          <w:b/>
          <w:sz w:val="36"/>
          <w:szCs w:val="36"/>
        </w:rPr>
        <w:t xml:space="preserve">муниципального образования </w:t>
      </w:r>
    </w:p>
    <w:p w:rsidR="00E322F2" w:rsidRPr="00FA374B" w:rsidRDefault="008915FA" w:rsidP="004E1364">
      <w:pPr>
        <w:tabs>
          <w:tab w:val="left" w:pos="9356"/>
        </w:tabs>
        <w:spacing w:after="0"/>
        <w:jc w:val="center"/>
        <w:rPr>
          <w:rFonts w:ascii="Times New Roman" w:hAnsi="Times New Roman"/>
          <w:b/>
          <w:sz w:val="40"/>
          <w:szCs w:val="40"/>
        </w:rPr>
      </w:pPr>
      <w:r>
        <w:rPr>
          <w:rFonts w:ascii="Times New Roman" w:hAnsi="Times New Roman"/>
          <w:b/>
          <w:sz w:val="40"/>
          <w:szCs w:val="40"/>
        </w:rPr>
        <w:t>МОСТОВСКИЙ РАЙОН</w:t>
      </w:r>
    </w:p>
    <w:p w:rsidR="00E322F2" w:rsidRPr="00B43A16" w:rsidRDefault="00E322F2" w:rsidP="004E1364">
      <w:pPr>
        <w:tabs>
          <w:tab w:val="left" w:pos="9356"/>
        </w:tabs>
        <w:spacing w:after="0"/>
        <w:jc w:val="center"/>
        <w:rPr>
          <w:rFonts w:ascii="Times New Roman" w:hAnsi="Times New Roman"/>
          <w:b/>
          <w:sz w:val="44"/>
          <w:szCs w:val="44"/>
        </w:rPr>
      </w:pPr>
      <w:r w:rsidRPr="00B43A16">
        <w:rPr>
          <w:rFonts w:ascii="Times New Roman" w:hAnsi="Times New Roman"/>
          <w:b/>
          <w:sz w:val="36"/>
          <w:szCs w:val="36"/>
        </w:rPr>
        <w:t>Краснодарского края</w:t>
      </w:r>
    </w:p>
    <w:p w:rsidR="00E322F2" w:rsidRPr="00B43A16" w:rsidRDefault="00E322F2" w:rsidP="004E1364">
      <w:pPr>
        <w:tabs>
          <w:tab w:val="left" w:pos="9356"/>
        </w:tabs>
        <w:spacing w:after="0" w:line="240" w:lineRule="auto"/>
        <w:jc w:val="center"/>
        <w:rPr>
          <w:rFonts w:ascii="Times New Roman" w:hAnsi="Times New Roman"/>
          <w:b/>
          <w:sz w:val="32"/>
          <w:szCs w:val="32"/>
        </w:rPr>
      </w:pPr>
    </w:p>
    <w:p w:rsidR="00E322F2" w:rsidRPr="00B43A16" w:rsidRDefault="00E322F2" w:rsidP="004E1364">
      <w:pPr>
        <w:snapToGrid w:val="0"/>
        <w:spacing w:after="0" w:line="240" w:lineRule="auto"/>
        <w:rPr>
          <w:rFonts w:ascii="Times New Roman" w:hAnsi="Times New Roman"/>
          <w:sz w:val="28"/>
          <w:szCs w:val="28"/>
        </w:rPr>
      </w:pPr>
    </w:p>
    <w:p w:rsidR="00E322F2" w:rsidRPr="00B43A16" w:rsidRDefault="00E322F2" w:rsidP="004E1364">
      <w:pPr>
        <w:snapToGrid w:val="0"/>
        <w:spacing w:after="0" w:line="240" w:lineRule="auto"/>
        <w:jc w:val="center"/>
        <w:rPr>
          <w:rFonts w:ascii="Times New Roman" w:hAnsi="Times New Roman"/>
          <w:sz w:val="28"/>
          <w:szCs w:val="28"/>
        </w:rPr>
      </w:pPr>
    </w:p>
    <w:p w:rsidR="00276902" w:rsidRDefault="00276902" w:rsidP="00276902">
      <w:pPr>
        <w:snapToGrid w:val="0"/>
        <w:spacing w:after="0" w:line="240" w:lineRule="auto"/>
        <w:jc w:val="center"/>
        <w:rPr>
          <w:rFonts w:ascii="Times New Roman" w:hAnsi="Times New Roman"/>
          <w:b/>
          <w:caps/>
          <w:sz w:val="36"/>
          <w:szCs w:val="36"/>
        </w:rPr>
      </w:pPr>
      <w:r w:rsidRPr="001855DA">
        <w:rPr>
          <w:rFonts w:ascii="Times New Roman" w:hAnsi="Times New Roman"/>
          <w:b/>
          <w:caps/>
          <w:sz w:val="36"/>
          <w:szCs w:val="36"/>
        </w:rPr>
        <w:t xml:space="preserve">ТОМ </w:t>
      </w:r>
      <w:r w:rsidRPr="00767489">
        <w:rPr>
          <w:rFonts w:ascii="Times New Roman" w:hAnsi="Times New Roman"/>
          <w:b/>
          <w:caps/>
          <w:sz w:val="36"/>
          <w:szCs w:val="36"/>
        </w:rPr>
        <w:t>II</w:t>
      </w:r>
    </w:p>
    <w:p w:rsidR="00276902" w:rsidRDefault="00276902" w:rsidP="00276902">
      <w:pPr>
        <w:snapToGrid w:val="0"/>
        <w:spacing w:after="0" w:line="312" w:lineRule="auto"/>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276902" w:rsidRPr="002110CF" w:rsidRDefault="00276902" w:rsidP="00276902">
      <w:pPr>
        <w:snapToGrid w:val="0"/>
        <w:spacing w:after="0" w:line="312" w:lineRule="auto"/>
        <w:jc w:val="center"/>
        <w:rPr>
          <w:rFonts w:ascii="Times New Roman" w:hAnsi="Times New Roman"/>
          <w:b/>
          <w:caps/>
          <w:sz w:val="32"/>
          <w:szCs w:val="32"/>
        </w:rPr>
      </w:pPr>
      <w:r w:rsidRPr="002110CF">
        <w:rPr>
          <w:rFonts w:ascii="Times New Roman" w:hAnsi="Times New Roman"/>
          <w:b/>
          <w:sz w:val="32"/>
          <w:szCs w:val="32"/>
        </w:rPr>
        <w:t>схемы территориального  планирования</w:t>
      </w:r>
    </w:p>
    <w:p w:rsidR="00276902" w:rsidRDefault="00276902" w:rsidP="00276902">
      <w:pPr>
        <w:snapToGrid w:val="0"/>
        <w:spacing w:after="0" w:line="240" w:lineRule="auto"/>
        <w:jc w:val="center"/>
        <w:rPr>
          <w:rFonts w:ascii="Times New Roman" w:hAnsi="Times New Roman"/>
          <w:b/>
          <w:caps/>
          <w:sz w:val="36"/>
          <w:szCs w:val="36"/>
        </w:rPr>
      </w:pPr>
    </w:p>
    <w:p w:rsidR="00276902" w:rsidRPr="001855DA" w:rsidRDefault="00276902" w:rsidP="00276902">
      <w:pPr>
        <w:snapToGrid w:val="0"/>
        <w:spacing w:after="0" w:line="240" w:lineRule="auto"/>
        <w:jc w:val="center"/>
        <w:rPr>
          <w:rFonts w:ascii="Times New Roman" w:hAnsi="Times New Roman"/>
          <w:sz w:val="36"/>
          <w:szCs w:val="36"/>
        </w:rPr>
      </w:pPr>
      <w:r>
        <w:rPr>
          <w:rFonts w:ascii="Times New Roman" w:hAnsi="Times New Roman"/>
          <w:b/>
          <w:caps/>
          <w:sz w:val="36"/>
          <w:szCs w:val="36"/>
        </w:rPr>
        <w:t>Ч</w:t>
      </w:r>
      <w:r>
        <w:rPr>
          <w:rFonts w:ascii="Times New Roman" w:hAnsi="Times New Roman"/>
          <w:b/>
          <w:sz w:val="36"/>
          <w:szCs w:val="36"/>
        </w:rPr>
        <w:t>асть</w:t>
      </w:r>
      <w:r>
        <w:rPr>
          <w:rFonts w:ascii="Times New Roman" w:hAnsi="Times New Roman"/>
          <w:b/>
          <w:caps/>
          <w:sz w:val="36"/>
          <w:szCs w:val="36"/>
        </w:rPr>
        <w:t xml:space="preserve"> 1</w:t>
      </w:r>
    </w:p>
    <w:p w:rsidR="00276902" w:rsidRPr="001855DA" w:rsidRDefault="00276902" w:rsidP="00276902">
      <w:pPr>
        <w:spacing w:after="0" w:line="240" w:lineRule="auto"/>
        <w:jc w:val="center"/>
        <w:rPr>
          <w:rFonts w:ascii="Times New Roman" w:hAnsi="Times New Roman"/>
          <w:b/>
          <w:caps/>
          <w:sz w:val="28"/>
          <w:szCs w:val="28"/>
        </w:rPr>
      </w:pPr>
    </w:p>
    <w:p w:rsidR="00276902" w:rsidRDefault="00276902" w:rsidP="00276902">
      <w:pPr>
        <w:snapToGrid w:val="0"/>
        <w:spacing w:after="0" w:line="240" w:lineRule="auto"/>
        <w:jc w:val="center"/>
        <w:rPr>
          <w:rFonts w:ascii="Times New Roman" w:hAnsi="Times New Roman"/>
          <w:sz w:val="28"/>
          <w:szCs w:val="28"/>
        </w:rPr>
      </w:pPr>
      <w:r w:rsidRPr="00767489">
        <w:rPr>
          <w:rFonts w:ascii="Times New Roman" w:hAnsi="Times New Roman"/>
          <w:b/>
          <w:sz w:val="36"/>
          <w:szCs w:val="36"/>
        </w:rPr>
        <w:t>Пояснительная записка</w:t>
      </w:r>
      <w:r w:rsidRPr="00FF7C04">
        <w:rPr>
          <w:rFonts w:ascii="Times New Roman" w:hAnsi="Times New Roman"/>
          <w:sz w:val="28"/>
          <w:szCs w:val="28"/>
        </w:rPr>
        <w:t xml:space="preserve"> </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sz w:val="28"/>
          <w:szCs w:val="28"/>
        </w:rPr>
      </w:pPr>
    </w:p>
    <w:p w:rsidR="00E322F2" w:rsidRDefault="00E322F2" w:rsidP="004E1364">
      <w:pPr>
        <w:spacing w:after="0" w:line="240" w:lineRule="auto"/>
        <w:rPr>
          <w:rFonts w:ascii="Times New Roman" w:hAnsi="Times New Roman"/>
          <w:sz w:val="28"/>
          <w:szCs w:val="28"/>
        </w:rPr>
      </w:pPr>
    </w:p>
    <w:p w:rsidR="00276902" w:rsidRPr="00B43A16" w:rsidRDefault="0027690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rPr>
      </w:pPr>
    </w:p>
    <w:p w:rsidR="00E322F2" w:rsidRPr="00B43A16" w:rsidRDefault="00E322F2" w:rsidP="004E1364">
      <w:pPr>
        <w:spacing w:after="0" w:line="240" w:lineRule="auto"/>
        <w:rPr>
          <w:rFonts w:ascii="Times New Roman" w:hAnsi="Times New Roman"/>
        </w:rPr>
      </w:pPr>
    </w:p>
    <w:tbl>
      <w:tblPr>
        <w:tblW w:w="0" w:type="auto"/>
        <w:tblInd w:w="108" w:type="dxa"/>
        <w:tblLayout w:type="fixed"/>
        <w:tblLook w:val="0000" w:firstRow="0" w:lastRow="0" w:firstColumn="0" w:lastColumn="0" w:noHBand="0" w:noVBand="0"/>
      </w:tblPr>
      <w:tblGrid>
        <w:gridCol w:w="7057"/>
        <w:gridCol w:w="2225"/>
      </w:tblGrid>
      <w:tr w:rsidR="00E322F2" w:rsidRPr="00B43A16" w:rsidTr="00DE5930">
        <w:trPr>
          <w:trHeight w:val="354"/>
        </w:trPr>
        <w:tc>
          <w:tcPr>
            <w:tcW w:w="7057" w:type="dxa"/>
          </w:tcPr>
          <w:p w:rsidR="00E322F2" w:rsidRPr="00B43A16" w:rsidRDefault="008C4B9A" w:rsidP="004E1364">
            <w:pPr>
              <w:snapToGrid w:val="0"/>
              <w:spacing w:after="0" w:line="240" w:lineRule="auto"/>
              <w:rPr>
                <w:rFonts w:ascii="Times New Roman" w:hAnsi="Times New Roman"/>
                <w:sz w:val="28"/>
                <w:szCs w:val="28"/>
              </w:rPr>
            </w:pPr>
            <w:r>
              <w:rPr>
                <w:rFonts w:ascii="Times New Roman" w:hAnsi="Times New Roman"/>
                <w:sz w:val="28"/>
                <w:szCs w:val="28"/>
              </w:rPr>
              <w:t>Ген. д</w:t>
            </w:r>
            <w:r w:rsidR="00E322F2" w:rsidRPr="00B43A16">
              <w:rPr>
                <w:rFonts w:ascii="Times New Roman" w:hAnsi="Times New Roman"/>
                <w:sz w:val="28"/>
                <w:szCs w:val="28"/>
              </w:rPr>
              <w:t xml:space="preserve">иректор </w:t>
            </w:r>
          </w:p>
        </w:tc>
        <w:tc>
          <w:tcPr>
            <w:tcW w:w="2225" w:type="dxa"/>
          </w:tcPr>
          <w:p w:rsidR="00E322F2" w:rsidRPr="00B43A16" w:rsidRDefault="00337254" w:rsidP="004E1364">
            <w:pPr>
              <w:snapToGrid w:val="0"/>
              <w:spacing w:after="0" w:line="240" w:lineRule="auto"/>
              <w:jc w:val="right"/>
              <w:rPr>
                <w:rFonts w:ascii="Times New Roman" w:hAnsi="Times New Roman"/>
                <w:sz w:val="28"/>
                <w:szCs w:val="28"/>
              </w:rPr>
            </w:pPr>
            <w:r>
              <w:rPr>
                <w:rFonts w:ascii="Times New Roman" w:hAnsi="Times New Roman"/>
                <w:sz w:val="28"/>
                <w:szCs w:val="28"/>
              </w:rPr>
              <w:t>И.В. Рунов</w:t>
            </w:r>
          </w:p>
          <w:p w:rsidR="00E322F2" w:rsidRPr="00B43A16" w:rsidRDefault="00E322F2" w:rsidP="004E1364">
            <w:pPr>
              <w:snapToGrid w:val="0"/>
              <w:spacing w:after="0" w:line="240" w:lineRule="auto"/>
              <w:jc w:val="right"/>
              <w:rPr>
                <w:rFonts w:ascii="Times New Roman" w:hAnsi="Times New Roman"/>
                <w:sz w:val="28"/>
                <w:szCs w:val="28"/>
              </w:rPr>
            </w:pPr>
          </w:p>
        </w:tc>
      </w:tr>
      <w:tr w:rsidR="00E322F2" w:rsidRPr="00B43A16" w:rsidTr="00276902">
        <w:trPr>
          <w:trHeight w:val="505"/>
        </w:trPr>
        <w:tc>
          <w:tcPr>
            <w:tcW w:w="7057" w:type="dxa"/>
          </w:tcPr>
          <w:p w:rsidR="00E322F2" w:rsidRDefault="00E322F2" w:rsidP="004E1364">
            <w:pPr>
              <w:snapToGrid w:val="0"/>
              <w:spacing w:after="0" w:line="240" w:lineRule="auto"/>
              <w:rPr>
                <w:rFonts w:ascii="Times New Roman" w:hAnsi="Times New Roman"/>
                <w:sz w:val="28"/>
                <w:szCs w:val="28"/>
              </w:rPr>
            </w:pPr>
          </w:p>
          <w:p w:rsidR="00337254" w:rsidRPr="00B43A16" w:rsidRDefault="00337254" w:rsidP="004E1364">
            <w:pPr>
              <w:snapToGrid w:val="0"/>
              <w:spacing w:after="0" w:line="240" w:lineRule="auto"/>
              <w:rPr>
                <w:rFonts w:ascii="Times New Roman" w:hAnsi="Times New Roman"/>
                <w:sz w:val="28"/>
                <w:szCs w:val="28"/>
              </w:rPr>
            </w:pPr>
          </w:p>
        </w:tc>
        <w:tc>
          <w:tcPr>
            <w:tcW w:w="2225" w:type="dxa"/>
          </w:tcPr>
          <w:p w:rsidR="00E322F2" w:rsidRPr="00B43A16" w:rsidRDefault="00E322F2" w:rsidP="004E1364">
            <w:pPr>
              <w:snapToGrid w:val="0"/>
              <w:spacing w:after="0" w:line="240" w:lineRule="auto"/>
              <w:jc w:val="right"/>
              <w:rPr>
                <w:rFonts w:ascii="Times New Roman" w:hAnsi="Times New Roman"/>
                <w:sz w:val="28"/>
                <w:szCs w:val="28"/>
              </w:rPr>
            </w:pPr>
          </w:p>
        </w:tc>
      </w:tr>
    </w:tbl>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jc w:val="center"/>
        <w:rPr>
          <w:rFonts w:ascii="Times New Roman" w:hAnsi="Times New Roman"/>
          <w:sz w:val="28"/>
          <w:szCs w:val="28"/>
        </w:rPr>
      </w:pPr>
    </w:p>
    <w:p w:rsidR="00767489" w:rsidRPr="00E322F2" w:rsidRDefault="008A114E" w:rsidP="004E1364">
      <w:pPr>
        <w:spacing w:after="0" w:line="240" w:lineRule="auto"/>
        <w:jc w:val="center"/>
        <w:rPr>
          <w:rFonts w:ascii="Times New Roman" w:hAnsi="Times New Roman"/>
          <w:sz w:val="28"/>
          <w:szCs w:val="28"/>
          <w:highlight w:val="yellow"/>
        </w:rPr>
        <w:sectPr w:rsidR="00767489" w:rsidRPr="00E322F2" w:rsidSect="00DB3975">
          <w:headerReference w:type="default" r:id="rId9"/>
          <w:footerReference w:type="even" r:id="rId10"/>
          <w:footerReference w:type="default" r:id="rId11"/>
          <w:pgSz w:w="11906" w:h="16838" w:code="9"/>
          <w:pgMar w:top="1134" w:right="851" w:bottom="1134" w:left="1701" w:header="567" w:footer="397" w:gutter="0"/>
          <w:cols w:space="708"/>
          <w:titlePg/>
          <w:docGrid w:linePitch="360"/>
        </w:sectPr>
      </w:pPr>
      <w:r>
        <w:rPr>
          <w:rFonts w:ascii="Times New Roman" w:hAnsi="Times New Roman"/>
          <w:sz w:val="28"/>
          <w:szCs w:val="28"/>
        </w:rPr>
        <w:t>Краснодар, 2020</w:t>
      </w:r>
      <w:r w:rsidR="00337254">
        <w:rPr>
          <w:rFonts w:ascii="Times New Roman" w:hAnsi="Times New Roman"/>
          <w:sz w:val="28"/>
          <w:szCs w:val="28"/>
        </w:rPr>
        <w:t xml:space="preserve"> г.</w:t>
      </w:r>
    </w:p>
    <w:tbl>
      <w:tblPr>
        <w:tblW w:w="0" w:type="auto"/>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firstRow="1" w:lastRow="0" w:firstColumn="0" w:lastColumn="0" w:noHBand="1" w:noVBand="1"/>
      </w:tblPr>
      <w:tblGrid>
        <w:gridCol w:w="5495"/>
        <w:gridCol w:w="3969"/>
      </w:tblGrid>
      <w:tr w:rsidR="00A73E50" w:rsidRPr="00545D53" w:rsidTr="00A73E50">
        <w:trPr>
          <w:trHeight w:val="373"/>
        </w:trPr>
        <w:tc>
          <w:tcPr>
            <w:tcW w:w="9464" w:type="dxa"/>
            <w:gridSpan w:val="2"/>
            <w:tcBorders>
              <w:top w:val="single" w:sz="8" w:space="0" w:color="auto"/>
              <w:left w:val="single" w:sz="8" w:space="0" w:color="auto"/>
              <w:bottom w:val="single" w:sz="8" w:space="0" w:color="auto"/>
              <w:right w:val="single" w:sz="8" w:space="0" w:color="auto"/>
            </w:tcBorders>
            <w:shd w:val="clear" w:color="auto" w:fill="9BBB59"/>
            <w:vAlign w:val="center"/>
          </w:tcPr>
          <w:p w:rsidR="00A73E50" w:rsidRPr="00545D53" w:rsidRDefault="00A73E50" w:rsidP="00A73E50">
            <w:pPr>
              <w:spacing w:before="120" w:after="120" w:line="240" w:lineRule="auto"/>
              <w:jc w:val="center"/>
              <w:rPr>
                <w:rFonts w:ascii="Times New Roman" w:hAnsi="Times New Roman"/>
                <w:b/>
                <w:color w:val="FFFFFF"/>
                <w:sz w:val="28"/>
                <w:szCs w:val="28"/>
              </w:rPr>
            </w:pPr>
            <w:r w:rsidRPr="00545D53">
              <w:rPr>
                <w:rFonts w:ascii="Times New Roman" w:hAnsi="Times New Roman"/>
                <w:sz w:val="20"/>
                <w:szCs w:val="20"/>
              </w:rPr>
              <w:lastRenderedPageBreak/>
              <w:br w:type="page"/>
            </w:r>
            <w:r w:rsidRPr="00545D53">
              <w:rPr>
                <w:rFonts w:ascii="Times New Roman" w:hAnsi="Times New Roman"/>
                <w:b/>
                <w:color w:val="FFFFFF"/>
                <w:sz w:val="28"/>
                <w:szCs w:val="28"/>
              </w:rPr>
              <w:t>СОСТАВ АВТОРСКОГО КОЛЛЕКТИВА</w:t>
            </w:r>
          </w:p>
          <w:p w:rsidR="00A73E50" w:rsidRPr="00545D53" w:rsidRDefault="00A73E50" w:rsidP="00A73E50">
            <w:pPr>
              <w:spacing w:before="120" w:after="120" w:line="240" w:lineRule="auto"/>
              <w:jc w:val="center"/>
              <w:rPr>
                <w:rFonts w:ascii="Times New Roman" w:hAnsi="Times New Roman"/>
                <w:b/>
                <w:bCs/>
                <w:color w:val="FFFFFF"/>
                <w:sz w:val="28"/>
                <w:szCs w:val="28"/>
              </w:rPr>
            </w:pPr>
            <w:r w:rsidRPr="00545D53">
              <w:rPr>
                <w:rFonts w:ascii="Times New Roman" w:hAnsi="Times New Roman"/>
                <w:b/>
                <w:color w:val="FFFFFF"/>
                <w:sz w:val="28"/>
                <w:szCs w:val="28"/>
              </w:rPr>
              <w:t>И УЧАСТНИКОВ РАЗРАБОТКИ</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Главный архитектор проекта</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w:t>
            </w:r>
            <w:r w:rsidRPr="00256AD1">
              <w:rPr>
                <w:rFonts w:ascii="Times New Roman" w:hAnsi="Times New Roman"/>
                <w:sz w:val="28"/>
                <w:szCs w:val="28"/>
              </w:rPr>
              <w:t>А</w:t>
            </w:r>
            <w:r w:rsidRPr="00545D53">
              <w:rPr>
                <w:rFonts w:ascii="Times New Roman" w:hAnsi="Times New Roman"/>
                <w:sz w:val="28"/>
                <w:szCs w:val="28"/>
              </w:rPr>
              <w:t>О «</w:t>
            </w:r>
            <w:r w:rsidRPr="00256AD1">
              <w:rPr>
                <w:rFonts w:ascii="Times New Roman" w:hAnsi="Times New Roman"/>
                <w:sz w:val="28"/>
                <w:szCs w:val="28"/>
              </w:rPr>
              <w:t>ИТРКК</w:t>
            </w:r>
            <w:r w:rsidRPr="00545D53">
              <w:rPr>
                <w:rFonts w:ascii="Times New Roman" w:hAnsi="Times New Roman"/>
                <w:sz w:val="28"/>
                <w:szCs w:val="28"/>
              </w:rPr>
              <w:t>»</w:t>
            </w:r>
          </w:p>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В.М. Кипчатова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 xml:space="preserve">Архитектурно-планировочная часть и </w:t>
            </w:r>
          </w:p>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компьютерное обеспечение</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w:t>
            </w:r>
            <w:r w:rsidRPr="00256AD1">
              <w:rPr>
                <w:rFonts w:ascii="Times New Roman" w:hAnsi="Times New Roman"/>
                <w:sz w:val="28"/>
                <w:szCs w:val="28"/>
              </w:rPr>
              <w:t>А</w:t>
            </w:r>
            <w:r w:rsidRPr="00545D53">
              <w:rPr>
                <w:rFonts w:ascii="Times New Roman" w:hAnsi="Times New Roman"/>
                <w:sz w:val="28"/>
                <w:szCs w:val="28"/>
              </w:rPr>
              <w:t>О «</w:t>
            </w:r>
            <w:r w:rsidRPr="00256AD1">
              <w:rPr>
                <w:rFonts w:ascii="Times New Roman" w:hAnsi="Times New Roman"/>
                <w:sz w:val="28"/>
                <w:szCs w:val="28"/>
              </w:rPr>
              <w:t>ИТРКК</w:t>
            </w:r>
            <w:r w:rsidRPr="00545D53">
              <w:rPr>
                <w:rFonts w:ascii="Times New Roman" w:hAnsi="Times New Roman"/>
                <w:sz w:val="28"/>
                <w:szCs w:val="28"/>
              </w:rPr>
              <w:t>»</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Главный архитектор проекта</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В.М. Кипчатова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Руководитель группы</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Е.Р. Левченко</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 xml:space="preserve">Ведущий экономист </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Н.В.Монастырев</w:t>
            </w:r>
          </w:p>
        </w:tc>
      </w:tr>
      <w:tr w:rsidR="00595D4C"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95D4C" w:rsidRPr="00545D53" w:rsidRDefault="00595D4C" w:rsidP="005022B2">
            <w:pPr>
              <w:spacing w:before="80" w:after="80" w:line="240" w:lineRule="auto"/>
              <w:rPr>
                <w:rFonts w:ascii="Times New Roman" w:hAnsi="Times New Roman"/>
                <w:sz w:val="28"/>
                <w:szCs w:val="28"/>
              </w:rPr>
            </w:pPr>
            <w:r w:rsidRPr="00545D53">
              <w:rPr>
                <w:rFonts w:ascii="Times New Roman" w:hAnsi="Times New Roman"/>
                <w:sz w:val="28"/>
                <w:szCs w:val="28"/>
              </w:rPr>
              <w:t>Ведущий инженер</w:t>
            </w:r>
          </w:p>
        </w:tc>
        <w:tc>
          <w:tcPr>
            <w:tcW w:w="3969" w:type="dxa"/>
            <w:tcBorders>
              <w:top w:val="single" w:sz="8" w:space="0" w:color="auto"/>
              <w:left w:val="single" w:sz="8" w:space="0" w:color="auto"/>
              <w:bottom w:val="single" w:sz="8" w:space="0" w:color="auto"/>
              <w:right w:val="single" w:sz="8" w:space="0" w:color="auto"/>
            </w:tcBorders>
          </w:tcPr>
          <w:p w:rsidR="00595D4C" w:rsidRPr="00545D53" w:rsidRDefault="00595D4C" w:rsidP="005022B2">
            <w:pPr>
              <w:spacing w:before="80" w:after="80" w:line="240" w:lineRule="auto"/>
              <w:ind w:left="34"/>
              <w:rPr>
                <w:rFonts w:ascii="Times New Roman" w:hAnsi="Times New Roman"/>
                <w:sz w:val="28"/>
                <w:szCs w:val="28"/>
              </w:rPr>
            </w:pPr>
            <w:r w:rsidRPr="00545D53">
              <w:rPr>
                <w:rFonts w:ascii="Times New Roman" w:hAnsi="Times New Roman"/>
                <w:sz w:val="28"/>
                <w:szCs w:val="28"/>
              </w:rPr>
              <w:t>М.В. Фокин</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А.В. Алексеев</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595D4C" w:rsidP="00A73E50">
            <w:pPr>
              <w:spacing w:before="80" w:after="80" w:line="240" w:lineRule="auto"/>
              <w:rPr>
                <w:rFonts w:ascii="Times New Roman" w:hAnsi="Times New Roman"/>
                <w:sz w:val="28"/>
                <w:szCs w:val="28"/>
              </w:rPr>
            </w:pPr>
            <w:r>
              <w:rPr>
                <w:rFonts w:ascii="Times New Roman" w:hAnsi="Times New Roman"/>
                <w:sz w:val="28"/>
                <w:szCs w:val="28"/>
              </w:rPr>
              <w:t>Архитектор</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Д.</w:t>
            </w:r>
            <w:r>
              <w:rPr>
                <w:rFonts w:ascii="Times New Roman" w:hAnsi="Times New Roman"/>
                <w:sz w:val="28"/>
                <w:szCs w:val="28"/>
              </w:rPr>
              <w:t>С.</w:t>
            </w:r>
            <w:r w:rsidRPr="00545D53">
              <w:rPr>
                <w:rFonts w:ascii="Times New Roman" w:hAnsi="Times New Roman"/>
                <w:sz w:val="28"/>
                <w:szCs w:val="28"/>
              </w:rPr>
              <w:t xml:space="preserve"> Асатурова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Инженерное оборудование  территории</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ООО «Юг-Ресурс-</w:t>
            </w:r>
            <w:r w:rsidRPr="00545D53">
              <w:rPr>
                <w:rFonts w:ascii="Times New Roman" w:hAnsi="Times New Roman"/>
                <w:sz w:val="28"/>
                <w:szCs w:val="28"/>
                <w:lang w:val="en-US"/>
              </w:rPr>
              <w:t>XXI</w:t>
            </w:r>
            <w:r w:rsidRPr="00545D53">
              <w:rPr>
                <w:rFonts w:ascii="Times New Roman" w:hAnsi="Times New Roman"/>
                <w:sz w:val="28"/>
                <w:szCs w:val="28"/>
              </w:rPr>
              <w:t>»</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В.И. Иванов</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Г.В. Антонова</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Л.А. Донгузова</w:t>
            </w:r>
          </w:p>
          <w:p w:rsidR="00A73E50" w:rsidRPr="00545D53"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А.Н. Гресь</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 xml:space="preserve">Картографические работы М 1 : 25 000 </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 xml:space="preserve">Филиал ФГУП «Северо-Кавказское аэрогеодезическое предприятие» </w:t>
            </w:r>
            <w:r w:rsidRPr="00256AD1">
              <w:rPr>
                <w:rFonts w:ascii="Times New Roman" w:hAnsi="Times New Roman"/>
                <w:sz w:val="28"/>
                <w:szCs w:val="28"/>
              </w:rPr>
              <w:br/>
              <w:t>Экспедиция № 205</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Инженерно-геологическое районирование</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 xml:space="preserve">ГУП «Кубаньгеология» филиал Азовское отделение, г. Темрюк </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Охрана историко-культурного наследия</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ОАО «Наследие Кубани», г. Краснодар</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Инженерно-технические мероприятия гражданской обороны. Мероприятия по предупреждению чрезвычайных ситуаций</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ООО «Инженерный Консалтинговый Центр «ПромТехноЭксперт»</w:t>
            </w:r>
            <w:r w:rsidR="00595D4C">
              <w:rPr>
                <w:rFonts w:ascii="Times New Roman" w:hAnsi="Times New Roman"/>
                <w:sz w:val="28"/>
                <w:szCs w:val="28"/>
              </w:rPr>
              <w:t>, г. Краснодар</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Сельское хозяйство</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Южный филиал ФГУП «Госземкадастрсъемка»</w:t>
            </w:r>
            <w:r w:rsidR="00595D4C">
              <w:rPr>
                <w:rFonts w:ascii="Times New Roman" w:hAnsi="Times New Roman"/>
                <w:sz w:val="28"/>
                <w:szCs w:val="28"/>
              </w:rPr>
              <w:t xml:space="preserve"> </w:t>
            </w:r>
            <w:r w:rsidRPr="00256AD1">
              <w:rPr>
                <w:rFonts w:ascii="Times New Roman" w:hAnsi="Times New Roman"/>
                <w:sz w:val="28"/>
                <w:szCs w:val="28"/>
              </w:rPr>
              <w:t>-ВИСХАГИ</w:t>
            </w:r>
            <w:r w:rsidR="00595D4C">
              <w:rPr>
                <w:rFonts w:ascii="Times New Roman" w:hAnsi="Times New Roman"/>
                <w:sz w:val="28"/>
                <w:szCs w:val="28"/>
              </w:rPr>
              <w:t>, г. Краснодар</w:t>
            </w:r>
          </w:p>
        </w:tc>
      </w:tr>
    </w:tbl>
    <w:p w:rsidR="00E322F2" w:rsidRPr="00E322F2" w:rsidRDefault="00E322F2" w:rsidP="004E1364">
      <w:pPr>
        <w:spacing w:after="0" w:line="240" w:lineRule="auto"/>
        <w:ind w:hanging="240"/>
        <w:jc w:val="center"/>
        <w:rPr>
          <w:rFonts w:ascii="Times New Roman" w:hAnsi="Times New Roman"/>
          <w:b/>
          <w:sz w:val="28"/>
          <w:szCs w:val="28"/>
          <w:highlight w:val="yellow"/>
        </w:rPr>
      </w:pPr>
    </w:p>
    <w:p w:rsidR="002769B2" w:rsidRDefault="00276902" w:rsidP="002769B2">
      <w:pPr>
        <w:spacing w:after="0"/>
        <w:jc w:val="center"/>
        <w:rPr>
          <w:rFonts w:ascii="Times New Roman" w:hAnsi="Times New Roman"/>
          <w:b/>
          <w:sz w:val="28"/>
          <w:szCs w:val="28"/>
          <w:lang w:val="en-US"/>
        </w:rPr>
      </w:pPr>
      <w:r>
        <w:rPr>
          <w:rFonts w:ascii="Times New Roman" w:hAnsi="Times New Roman"/>
          <w:b/>
          <w:sz w:val="28"/>
          <w:szCs w:val="28"/>
        </w:rPr>
        <w:br w:type="page"/>
      </w:r>
      <w:r w:rsidR="002769B2" w:rsidRPr="00FF7C04">
        <w:rPr>
          <w:rFonts w:ascii="Times New Roman" w:hAnsi="Times New Roman"/>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337254" w:rsidRPr="00723852" w:rsidTr="00337254">
        <w:trPr>
          <w:trHeight w:val="632"/>
        </w:trPr>
        <w:tc>
          <w:tcPr>
            <w:tcW w:w="9747" w:type="dxa"/>
            <w:gridSpan w:val="2"/>
            <w:shd w:val="clear" w:color="auto" w:fill="9BBB59"/>
            <w:vAlign w:val="center"/>
          </w:tcPr>
          <w:p w:rsidR="00337254" w:rsidRPr="0011520A" w:rsidRDefault="00337254" w:rsidP="00033418">
            <w:pPr>
              <w:spacing w:after="0" w:line="240" w:lineRule="auto"/>
              <w:jc w:val="center"/>
              <w:rPr>
                <w:rFonts w:ascii="Times New Roman" w:hAnsi="Times New Roman"/>
                <w:caps/>
                <w:color w:val="FFFFFF"/>
                <w:sz w:val="24"/>
                <w:szCs w:val="24"/>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w:t>
            </w:r>
            <w:r w:rsidRPr="0011520A">
              <w:rPr>
                <w:rFonts w:ascii="Times New Roman" w:hAnsi="Times New Roman"/>
                <w:b/>
                <w:caps/>
                <w:color w:val="FFFFFF"/>
                <w:sz w:val="28"/>
                <w:szCs w:val="28"/>
              </w:rPr>
              <w:t xml:space="preserve">.    Утверждаемая часть </w:t>
            </w:r>
          </w:p>
        </w:tc>
      </w:tr>
      <w:tr w:rsidR="00337254" w:rsidRPr="00723852" w:rsidTr="00337254">
        <w:trPr>
          <w:trHeight w:val="555"/>
        </w:trPr>
        <w:tc>
          <w:tcPr>
            <w:tcW w:w="1809" w:type="dxa"/>
          </w:tcPr>
          <w:p w:rsidR="00337254" w:rsidRPr="00A01C6C" w:rsidRDefault="00337254" w:rsidP="00337254">
            <w:pPr>
              <w:snapToGrid w:val="0"/>
              <w:spacing w:after="0" w:line="240" w:lineRule="auto"/>
              <w:rPr>
                <w:rFonts w:ascii="Times New Roman" w:hAnsi="Times New Roman"/>
                <w:b/>
                <w:sz w:val="28"/>
                <w:szCs w:val="28"/>
              </w:rPr>
            </w:pPr>
            <w:r w:rsidRPr="00A01C6C">
              <w:rPr>
                <w:rFonts w:ascii="Times New Roman" w:hAnsi="Times New Roman"/>
                <w:b/>
                <w:sz w:val="28"/>
                <w:szCs w:val="28"/>
              </w:rPr>
              <w:t>Часть 1</w:t>
            </w:r>
          </w:p>
        </w:tc>
        <w:tc>
          <w:tcPr>
            <w:tcW w:w="7938" w:type="dxa"/>
          </w:tcPr>
          <w:p w:rsidR="00337254" w:rsidRPr="00A01C6C" w:rsidRDefault="00337254" w:rsidP="00054847">
            <w:pPr>
              <w:snapToGrid w:val="0"/>
              <w:spacing w:after="0" w:line="240" w:lineRule="auto"/>
              <w:rPr>
                <w:rFonts w:ascii="Times New Roman" w:hAnsi="Times New Roman"/>
                <w:b/>
                <w:sz w:val="28"/>
                <w:szCs w:val="28"/>
                <w:u w:val="single"/>
                <w:lang w:eastAsia="ar-SA"/>
              </w:rPr>
            </w:pPr>
            <w:r w:rsidRPr="00A01C6C">
              <w:rPr>
                <w:rFonts w:ascii="Times New Roman" w:hAnsi="Times New Roman"/>
                <w:sz w:val="28"/>
                <w:szCs w:val="28"/>
              </w:rPr>
              <w:t>Положени</w:t>
            </w:r>
            <w:r w:rsidR="00054847">
              <w:rPr>
                <w:rFonts w:ascii="Times New Roman" w:hAnsi="Times New Roman"/>
                <w:sz w:val="28"/>
                <w:szCs w:val="28"/>
              </w:rPr>
              <w:t>е</w:t>
            </w:r>
            <w:r w:rsidRPr="00A01C6C">
              <w:rPr>
                <w:rFonts w:ascii="Times New Roman" w:hAnsi="Times New Roman"/>
                <w:sz w:val="28"/>
                <w:szCs w:val="28"/>
              </w:rPr>
              <w:t xml:space="preserve"> о территориальном планировании</w:t>
            </w:r>
            <w:r w:rsidRPr="00A01C6C">
              <w:rPr>
                <w:rFonts w:ascii="Times New Roman" w:hAnsi="Times New Roman"/>
                <w:sz w:val="28"/>
                <w:szCs w:val="28"/>
                <w:lang w:eastAsia="ar-SA"/>
              </w:rPr>
              <w:t xml:space="preserve"> </w:t>
            </w:r>
          </w:p>
        </w:tc>
      </w:tr>
      <w:tr w:rsidR="00337254" w:rsidRPr="00723852" w:rsidTr="00337254">
        <w:trPr>
          <w:trHeight w:val="841"/>
        </w:trPr>
        <w:tc>
          <w:tcPr>
            <w:tcW w:w="1809" w:type="dxa"/>
          </w:tcPr>
          <w:p w:rsidR="00337254" w:rsidRPr="00A01C6C" w:rsidRDefault="00337254" w:rsidP="00337254">
            <w:pPr>
              <w:snapToGrid w:val="0"/>
              <w:spacing w:after="0" w:line="240" w:lineRule="auto"/>
              <w:rPr>
                <w:rFonts w:ascii="Times New Roman" w:hAnsi="Times New Roman"/>
                <w:b/>
                <w:sz w:val="28"/>
                <w:szCs w:val="28"/>
              </w:rPr>
            </w:pPr>
            <w:r w:rsidRPr="00A01C6C">
              <w:rPr>
                <w:rFonts w:ascii="Times New Roman" w:hAnsi="Times New Roman"/>
                <w:b/>
                <w:sz w:val="28"/>
                <w:szCs w:val="28"/>
              </w:rPr>
              <w:t>Часть 2</w:t>
            </w:r>
          </w:p>
        </w:tc>
        <w:tc>
          <w:tcPr>
            <w:tcW w:w="7938" w:type="dxa"/>
          </w:tcPr>
          <w:p w:rsidR="00337254" w:rsidRPr="00A01C6C" w:rsidRDefault="00337254" w:rsidP="00337254">
            <w:pPr>
              <w:snapToGrid w:val="0"/>
              <w:spacing w:after="0" w:line="240" w:lineRule="auto"/>
              <w:jc w:val="both"/>
              <w:rPr>
                <w:rFonts w:ascii="Times New Roman" w:hAnsi="Times New Roman"/>
                <w:sz w:val="28"/>
                <w:szCs w:val="28"/>
              </w:rPr>
            </w:pPr>
            <w:r>
              <w:rPr>
                <w:rFonts w:ascii="Times New Roman" w:hAnsi="Times New Roman"/>
                <w:sz w:val="28"/>
                <w:szCs w:val="28"/>
              </w:rPr>
              <w:t>Графические материалы (карты) схемы</w:t>
            </w:r>
            <w:r w:rsidRPr="00A01C6C">
              <w:rPr>
                <w:rFonts w:ascii="Times New Roman" w:hAnsi="Times New Roman"/>
                <w:sz w:val="28"/>
                <w:szCs w:val="28"/>
              </w:rPr>
              <w:t xml:space="preserve"> </w:t>
            </w:r>
            <w:r>
              <w:rPr>
                <w:rFonts w:ascii="Times New Roman" w:hAnsi="Times New Roman"/>
                <w:sz w:val="28"/>
                <w:szCs w:val="28"/>
              </w:rPr>
              <w:t>территориального планирования</w:t>
            </w:r>
            <w:r w:rsidRPr="00A01C6C">
              <w:rPr>
                <w:rFonts w:ascii="Times New Roman" w:hAnsi="Times New Roman"/>
                <w:sz w:val="28"/>
                <w:szCs w:val="28"/>
              </w:rPr>
              <w:t xml:space="preserve"> </w:t>
            </w:r>
          </w:p>
        </w:tc>
      </w:tr>
      <w:tr w:rsidR="00337254" w:rsidRPr="00723852" w:rsidTr="00337254">
        <w:trPr>
          <w:trHeight w:val="985"/>
        </w:trPr>
        <w:tc>
          <w:tcPr>
            <w:tcW w:w="9747" w:type="dxa"/>
            <w:gridSpan w:val="2"/>
            <w:shd w:val="clear" w:color="auto" w:fill="9BBB59"/>
            <w:vAlign w:val="center"/>
          </w:tcPr>
          <w:p w:rsidR="00202350" w:rsidRPr="00202350" w:rsidRDefault="00337254" w:rsidP="00033418">
            <w:pPr>
              <w:spacing w:after="0" w:line="240" w:lineRule="auto"/>
              <w:jc w:val="center"/>
              <w:rPr>
                <w:rFonts w:ascii="Times New Roman" w:hAnsi="Times New Roman"/>
                <w:b/>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II</w:t>
            </w:r>
            <w:r w:rsidRPr="0011520A">
              <w:rPr>
                <w:rFonts w:ascii="Times New Roman" w:hAnsi="Times New Roman"/>
                <w:b/>
                <w:caps/>
                <w:color w:val="FFFFFF"/>
                <w:sz w:val="28"/>
                <w:szCs w:val="28"/>
              </w:rPr>
              <w:t xml:space="preserve">.    Материалы по обоснованию </w:t>
            </w:r>
          </w:p>
        </w:tc>
      </w:tr>
      <w:tr w:rsidR="00337254" w:rsidRPr="00723852" w:rsidTr="00337254">
        <w:trPr>
          <w:trHeight w:val="829"/>
        </w:trPr>
        <w:tc>
          <w:tcPr>
            <w:tcW w:w="1809" w:type="dxa"/>
          </w:tcPr>
          <w:p w:rsidR="00337254" w:rsidRPr="00A01C6C" w:rsidRDefault="00337254" w:rsidP="00337254">
            <w:pPr>
              <w:spacing w:after="0" w:line="240" w:lineRule="auto"/>
              <w:ind w:right="-108"/>
              <w:rPr>
                <w:rFonts w:ascii="Times New Roman" w:hAnsi="Times New Roman"/>
                <w:b/>
                <w:sz w:val="28"/>
                <w:szCs w:val="28"/>
              </w:rPr>
            </w:pPr>
            <w:r w:rsidRPr="00A01C6C">
              <w:rPr>
                <w:rFonts w:ascii="Times New Roman" w:hAnsi="Times New Roman"/>
                <w:b/>
                <w:sz w:val="28"/>
                <w:szCs w:val="28"/>
              </w:rPr>
              <w:t>Часть 1</w:t>
            </w:r>
          </w:p>
        </w:tc>
        <w:tc>
          <w:tcPr>
            <w:tcW w:w="7938" w:type="dxa"/>
          </w:tcPr>
          <w:p w:rsidR="00337254" w:rsidRPr="00A01C6C" w:rsidRDefault="00337254" w:rsidP="00033418">
            <w:pPr>
              <w:spacing w:after="0" w:line="240" w:lineRule="auto"/>
              <w:jc w:val="both"/>
              <w:rPr>
                <w:rFonts w:ascii="Times New Roman" w:hAnsi="Times New Roman"/>
                <w:sz w:val="28"/>
                <w:szCs w:val="28"/>
              </w:rPr>
            </w:pPr>
            <w:r>
              <w:rPr>
                <w:rFonts w:ascii="Times New Roman" w:hAnsi="Times New Roman"/>
                <w:sz w:val="28"/>
                <w:szCs w:val="28"/>
              </w:rPr>
              <w:t xml:space="preserve">Описание обоснований </w:t>
            </w:r>
            <w:bookmarkStart w:id="0" w:name="_GoBack"/>
            <w:bookmarkEnd w:id="0"/>
            <w:r>
              <w:rPr>
                <w:rFonts w:ascii="Times New Roman" w:hAnsi="Times New Roman"/>
                <w:sz w:val="28"/>
                <w:szCs w:val="28"/>
              </w:rPr>
              <w:t xml:space="preserve">схемы территориального планирования. </w:t>
            </w:r>
            <w:r w:rsidRPr="00A01C6C">
              <w:rPr>
                <w:rFonts w:ascii="Times New Roman" w:hAnsi="Times New Roman"/>
                <w:sz w:val="28"/>
                <w:szCs w:val="28"/>
              </w:rPr>
              <w:t>Пояснительная записка</w:t>
            </w:r>
            <w:r>
              <w:rPr>
                <w:rFonts w:ascii="Times New Roman" w:hAnsi="Times New Roman"/>
                <w:sz w:val="28"/>
                <w:szCs w:val="28"/>
              </w:rPr>
              <w:t xml:space="preserve"> </w:t>
            </w:r>
          </w:p>
        </w:tc>
      </w:tr>
      <w:tr w:rsidR="00337254" w:rsidRPr="00723852" w:rsidTr="00337254">
        <w:trPr>
          <w:trHeight w:val="859"/>
        </w:trPr>
        <w:tc>
          <w:tcPr>
            <w:tcW w:w="1809" w:type="dxa"/>
          </w:tcPr>
          <w:p w:rsidR="00337254" w:rsidRPr="00A01C6C" w:rsidRDefault="00337254" w:rsidP="00337254">
            <w:pPr>
              <w:spacing w:after="0" w:line="240" w:lineRule="auto"/>
              <w:ind w:right="-108"/>
              <w:rPr>
                <w:rFonts w:ascii="Times New Roman" w:hAnsi="Times New Roman"/>
                <w:b/>
                <w:sz w:val="28"/>
                <w:szCs w:val="28"/>
              </w:rPr>
            </w:pPr>
            <w:r w:rsidRPr="00A01C6C">
              <w:rPr>
                <w:rFonts w:ascii="Times New Roman" w:hAnsi="Times New Roman"/>
                <w:b/>
                <w:sz w:val="28"/>
                <w:szCs w:val="28"/>
              </w:rPr>
              <w:t>Часть 2</w:t>
            </w:r>
          </w:p>
        </w:tc>
        <w:tc>
          <w:tcPr>
            <w:tcW w:w="7938" w:type="dxa"/>
          </w:tcPr>
          <w:p w:rsidR="00337254" w:rsidRPr="00A01C6C" w:rsidRDefault="00337254" w:rsidP="00337254">
            <w:pPr>
              <w:spacing w:after="0" w:line="240" w:lineRule="auto"/>
              <w:jc w:val="both"/>
              <w:rPr>
                <w:rFonts w:ascii="Times New Roman" w:hAnsi="Times New Roman"/>
                <w:sz w:val="28"/>
                <w:szCs w:val="28"/>
              </w:rPr>
            </w:pPr>
            <w:r w:rsidRPr="00A01C6C">
              <w:rPr>
                <w:rFonts w:ascii="Times New Roman" w:hAnsi="Times New Roman"/>
                <w:sz w:val="28"/>
                <w:szCs w:val="28"/>
              </w:rPr>
              <w:t>Графические материалы (</w:t>
            </w:r>
            <w:r>
              <w:rPr>
                <w:rFonts w:ascii="Times New Roman" w:hAnsi="Times New Roman"/>
                <w:sz w:val="28"/>
                <w:szCs w:val="28"/>
              </w:rPr>
              <w:t>карты) схемы территориального планирования</w:t>
            </w:r>
          </w:p>
        </w:tc>
      </w:tr>
      <w:tr w:rsidR="00337254" w:rsidRPr="00A73E50" w:rsidTr="00337254">
        <w:trPr>
          <w:trHeight w:val="743"/>
        </w:trPr>
        <w:tc>
          <w:tcPr>
            <w:tcW w:w="9747" w:type="dxa"/>
            <w:gridSpan w:val="2"/>
            <w:shd w:val="clear" w:color="auto" w:fill="9BBB59"/>
            <w:vAlign w:val="center"/>
          </w:tcPr>
          <w:p w:rsidR="00337254" w:rsidRPr="0011520A" w:rsidRDefault="00337254" w:rsidP="00337254">
            <w:pPr>
              <w:spacing w:after="0" w:line="240" w:lineRule="auto"/>
              <w:jc w:val="center"/>
              <w:rPr>
                <w:rFonts w:ascii="Times New Roman" w:hAnsi="Times New Roman"/>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III</w:t>
            </w:r>
            <w:r w:rsidRPr="0011520A">
              <w:rPr>
                <w:rFonts w:ascii="Times New Roman" w:hAnsi="Times New Roman"/>
                <w:b/>
                <w:caps/>
                <w:color w:val="FFFFFF"/>
                <w:sz w:val="28"/>
                <w:szCs w:val="28"/>
              </w:rPr>
              <w:t xml:space="preserve">.    Материалы, выполненные </w:t>
            </w:r>
            <w:r w:rsidRPr="0011520A">
              <w:rPr>
                <w:rFonts w:ascii="Times New Roman" w:hAnsi="Times New Roman"/>
                <w:b/>
                <w:caps/>
                <w:color w:val="FFFFFF"/>
                <w:sz w:val="28"/>
                <w:szCs w:val="28"/>
              </w:rPr>
              <w:br/>
              <w:t>субподрядными организациями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b/>
                <w:sz w:val="28"/>
                <w:szCs w:val="28"/>
              </w:rPr>
            </w:pPr>
            <w:r w:rsidRPr="002769B2">
              <w:rPr>
                <w:rFonts w:ascii="Times New Roman" w:hAnsi="Times New Roman"/>
                <w:b/>
                <w:sz w:val="28"/>
                <w:szCs w:val="28"/>
                <w:lang w:val="en-US"/>
              </w:rPr>
              <w:t>Часть 1</w:t>
            </w:r>
          </w:p>
        </w:tc>
        <w:tc>
          <w:tcPr>
            <w:tcW w:w="7938" w:type="dxa"/>
            <w:vAlign w:val="center"/>
          </w:tcPr>
          <w:p w:rsidR="00337254" w:rsidRPr="001C2562" w:rsidRDefault="00337254" w:rsidP="00337254">
            <w:pPr>
              <w:spacing w:before="120" w:after="120" w:line="264" w:lineRule="auto"/>
              <w:rPr>
                <w:rFonts w:ascii="Times New Roman" w:hAnsi="Times New Roman"/>
                <w:sz w:val="28"/>
                <w:szCs w:val="28"/>
              </w:rPr>
            </w:pPr>
            <w:r w:rsidRPr="001C2562">
              <w:rPr>
                <w:rFonts w:ascii="Times New Roman" w:hAnsi="Times New Roman"/>
                <w:sz w:val="28"/>
                <w:szCs w:val="28"/>
              </w:rPr>
              <w:t>Раздел «Сельское хозяйство»</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Южный филиал ФГУП «Госземкадастрсъемка»-ВИСХАГИ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2</w:t>
            </w:r>
          </w:p>
        </w:tc>
        <w:tc>
          <w:tcPr>
            <w:tcW w:w="7938" w:type="dxa"/>
            <w:vAlign w:val="center"/>
          </w:tcPr>
          <w:p w:rsidR="00337254" w:rsidRPr="001C2562" w:rsidRDefault="00337254" w:rsidP="00337254">
            <w:pPr>
              <w:spacing w:before="120" w:after="120" w:line="264" w:lineRule="auto"/>
              <w:rPr>
                <w:rFonts w:ascii="Times New Roman" w:hAnsi="Times New Roman"/>
                <w:sz w:val="28"/>
                <w:szCs w:val="28"/>
              </w:rPr>
            </w:pPr>
            <w:r w:rsidRPr="001C2562">
              <w:rPr>
                <w:rFonts w:ascii="Times New Roman" w:hAnsi="Times New Roman"/>
                <w:sz w:val="28"/>
                <w:szCs w:val="28"/>
              </w:rPr>
              <w:t xml:space="preserve">Технический отчет «Составление схематической карты инженерно-геологического </w:t>
            </w:r>
            <w:r w:rsidRPr="001C2562">
              <w:rPr>
                <w:rFonts w:ascii="Times New Roman" w:hAnsi="Times New Roman"/>
                <w:spacing w:val="-2"/>
                <w:sz w:val="28"/>
                <w:szCs w:val="28"/>
              </w:rPr>
              <w:t xml:space="preserve">районирования». </w:t>
            </w:r>
            <w:r>
              <w:rPr>
                <w:rFonts w:ascii="Times New Roman" w:hAnsi="Times New Roman"/>
                <w:spacing w:val="-2"/>
                <w:sz w:val="28"/>
                <w:szCs w:val="28"/>
              </w:rPr>
              <w:br/>
              <w:t xml:space="preserve">Разработчик: </w:t>
            </w:r>
            <w:r w:rsidRPr="001C2562">
              <w:rPr>
                <w:rFonts w:ascii="Times New Roman" w:hAnsi="Times New Roman"/>
                <w:sz w:val="28"/>
                <w:szCs w:val="28"/>
              </w:rPr>
              <w:t>ГУП «Кубаньгеология» филиал Азовское отделение</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3</w:t>
            </w:r>
          </w:p>
        </w:tc>
        <w:tc>
          <w:tcPr>
            <w:tcW w:w="7938" w:type="dxa"/>
            <w:vAlign w:val="center"/>
          </w:tcPr>
          <w:p w:rsidR="00337254" w:rsidRPr="001C2562" w:rsidRDefault="00337254" w:rsidP="00337254">
            <w:pPr>
              <w:spacing w:before="120" w:after="120"/>
              <w:rPr>
                <w:rFonts w:ascii="Times New Roman" w:hAnsi="Times New Roman"/>
                <w:sz w:val="28"/>
                <w:szCs w:val="28"/>
              </w:rPr>
            </w:pPr>
            <w:r w:rsidRPr="001C2562">
              <w:rPr>
                <w:rFonts w:ascii="Times New Roman" w:hAnsi="Times New Roman"/>
                <w:sz w:val="28"/>
                <w:szCs w:val="28"/>
              </w:rPr>
              <w:t>Раздел «Охрана историко-культурного наследия»</w:t>
            </w:r>
            <w:r>
              <w:rPr>
                <w:rFonts w:ascii="Times New Roman" w:hAnsi="Times New Roman"/>
                <w:sz w:val="28"/>
                <w:szCs w:val="28"/>
              </w:rPr>
              <w:br/>
              <w:t xml:space="preserve">Разработчик: </w:t>
            </w:r>
            <w:r w:rsidRPr="001C2562">
              <w:rPr>
                <w:rFonts w:ascii="Times New Roman" w:hAnsi="Times New Roman"/>
                <w:sz w:val="28"/>
                <w:szCs w:val="28"/>
              </w:rPr>
              <w:t>ОАО «Наследие Кубани»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4</w:t>
            </w:r>
          </w:p>
        </w:tc>
        <w:tc>
          <w:tcPr>
            <w:tcW w:w="7938" w:type="dxa"/>
            <w:vAlign w:val="bottom"/>
          </w:tcPr>
          <w:p w:rsidR="00337254" w:rsidRPr="001C2562" w:rsidRDefault="00337254" w:rsidP="00337254">
            <w:pPr>
              <w:spacing w:before="120" w:after="120"/>
              <w:ind w:left="34" w:right="-96"/>
              <w:rPr>
                <w:rFonts w:ascii="Times New Roman" w:hAnsi="Times New Roman"/>
                <w:sz w:val="28"/>
                <w:szCs w:val="28"/>
              </w:rPr>
            </w:pPr>
            <w:r w:rsidRPr="001C2562">
              <w:rPr>
                <w:rFonts w:ascii="Times New Roman" w:hAnsi="Times New Roman"/>
                <w:sz w:val="28"/>
                <w:szCs w:val="28"/>
              </w:rPr>
              <w:t>Мероприятия по гражданской обороне и чрезвычайным ситуациям.</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 xml:space="preserve">ООО «Инженерный Консалтинговый Центр «ПромТехноЭксперт» </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5</w:t>
            </w:r>
          </w:p>
        </w:tc>
        <w:tc>
          <w:tcPr>
            <w:tcW w:w="7938" w:type="dxa"/>
            <w:vAlign w:val="center"/>
          </w:tcPr>
          <w:p w:rsidR="00337254" w:rsidRPr="001C2562" w:rsidRDefault="00337254" w:rsidP="00337254">
            <w:pPr>
              <w:spacing w:before="120" w:after="120" w:line="240" w:lineRule="auto"/>
              <w:ind w:left="34" w:right="-28"/>
              <w:rPr>
                <w:rFonts w:ascii="Times New Roman" w:hAnsi="Times New Roman"/>
                <w:sz w:val="28"/>
                <w:szCs w:val="28"/>
              </w:rPr>
            </w:pPr>
            <w:r w:rsidRPr="001C2562">
              <w:rPr>
                <w:rFonts w:ascii="Times New Roman" w:hAnsi="Times New Roman"/>
                <w:sz w:val="28"/>
                <w:szCs w:val="28"/>
              </w:rPr>
              <w:t>Картографические работы М 1:25 000</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Филиал ФГУП «Северо-Кавказское аэрогеодезическое предприятие»</w:t>
            </w:r>
            <w:r>
              <w:rPr>
                <w:rFonts w:ascii="Times New Roman" w:hAnsi="Times New Roman"/>
                <w:sz w:val="28"/>
                <w:szCs w:val="28"/>
              </w:rPr>
              <w:t>.</w:t>
            </w:r>
            <w:r w:rsidRPr="001C2562">
              <w:rPr>
                <w:rFonts w:ascii="Times New Roman" w:hAnsi="Times New Roman"/>
                <w:sz w:val="28"/>
                <w:szCs w:val="28"/>
              </w:rPr>
              <w:t xml:space="preserve"> Экспедиция № 205</w:t>
            </w:r>
            <w:r>
              <w:rPr>
                <w:rFonts w:ascii="Times New Roman" w:hAnsi="Times New Roman"/>
                <w:sz w:val="28"/>
                <w:szCs w:val="28"/>
              </w:rPr>
              <w:t>.</w:t>
            </w:r>
          </w:p>
        </w:tc>
      </w:tr>
      <w:tr w:rsidR="00337254" w:rsidRPr="00723852" w:rsidTr="00337254">
        <w:trPr>
          <w:trHeight w:val="743"/>
        </w:trPr>
        <w:tc>
          <w:tcPr>
            <w:tcW w:w="9747" w:type="dxa"/>
            <w:gridSpan w:val="2"/>
            <w:shd w:val="clear" w:color="auto" w:fill="9BBB59"/>
            <w:vAlign w:val="center"/>
          </w:tcPr>
          <w:p w:rsidR="00337254" w:rsidRPr="0011520A" w:rsidRDefault="00337254" w:rsidP="00337254">
            <w:pPr>
              <w:spacing w:before="120" w:after="120" w:line="240" w:lineRule="auto"/>
              <w:ind w:left="34" w:right="-96"/>
              <w:jc w:val="center"/>
              <w:rPr>
                <w:rFonts w:ascii="Times New Roman" w:hAnsi="Times New Roman"/>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IV</w:t>
            </w:r>
            <w:r w:rsidRPr="0011520A">
              <w:rPr>
                <w:rFonts w:ascii="Times New Roman" w:hAnsi="Times New Roman"/>
                <w:b/>
                <w:caps/>
                <w:color w:val="FFFFFF"/>
                <w:sz w:val="28"/>
                <w:szCs w:val="28"/>
              </w:rPr>
              <w:t>. Приложения. Исходные данные</w:t>
            </w:r>
            <w:r w:rsidRPr="0011520A">
              <w:rPr>
                <w:rFonts w:ascii="Times New Roman" w:hAnsi="Times New Roman"/>
                <w:b/>
                <w:caps/>
                <w:color w:val="FFFFFF"/>
                <w:sz w:val="28"/>
                <w:szCs w:val="28"/>
              </w:rPr>
              <w:br/>
            </w:r>
            <w:r w:rsidRPr="0011520A">
              <w:rPr>
                <w:rFonts w:ascii="Times New Roman" w:hAnsi="Times New Roman"/>
                <w:caps/>
                <w:color w:val="FFFFFF"/>
                <w:sz w:val="28"/>
                <w:szCs w:val="28"/>
              </w:rPr>
              <w:t>(1</w:t>
            </w:r>
            <w:r w:rsidRPr="0011520A">
              <w:rPr>
                <w:rFonts w:ascii="Times New Roman" w:hAnsi="Times New Roman"/>
                <w:caps/>
                <w:color w:val="FFFFFF"/>
                <w:sz w:val="28"/>
                <w:szCs w:val="28"/>
                <w:lang w:val="en-US"/>
              </w:rPr>
              <w:t> </w:t>
            </w:r>
            <w:r w:rsidRPr="0011520A">
              <w:rPr>
                <w:rFonts w:ascii="Times New Roman" w:hAnsi="Times New Roman"/>
                <w:caps/>
                <w:color w:val="FFFFFF"/>
                <w:sz w:val="28"/>
                <w:szCs w:val="28"/>
              </w:rPr>
              <w:t>экземпляр в архиве института).</w:t>
            </w:r>
          </w:p>
        </w:tc>
      </w:tr>
    </w:tbl>
    <w:p w:rsidR="00E322F2" w:rsidRPr="00461A2D" w:rsidRDefault="002769B2" w:rsidP="004E1364">
      <w:pPr>
        <w:spacing w:after="0" w:line="336" w:lineRule="auto"/>
        <w:jc w:val="center"/>
        <w:outlineLvl w:val="0"/>
        <w:rPr>
          <w:rFonts w:ascii="Times New Roman" w:hAnsi="Times New Roman"/>
          <w:b/>
          <w:spacing w:val="-4"/>
          <w:sz w:val="28"/>
          <w:szCs w:val="28"/>
          <w:highlight w:val="yellow"/>
        </w:rPr>
      </w:pPr>
      <w:r>
        <w:rPr>
          <w:rFonts w:ascii="Times New Roman" w:hAnsi="Times New Roman"/>
          <w:b/>
          <w:sz w:val="28"/>
          <w:szCs w:val="28"/>
        </w:rPr>
        <w:br w:type="page"/>
      </w:r>
    </w:p>
    <w:p w:rsidR="00461A2D" w:rsidRPr="00FF7C04" w:rsidRDefault="00461A2D" w:rsidP="00DD07B9">
      <w:pPr>
        <w:spacing w:after="120" w:line="240" w:lineRule="auto"/>
        <w:jc w:val="center"/>
        <w:rPr>
          <w:rFonts w:ascii="Times New Roman" w:hAnsi="Times New Roman"/>
          <w:b/>
          <w:spacing w:val="-4"/>
          <w:sz w:val="28"/>
          <w:szCs w:val="28"/>
        </w:rPr>
      </w:pPr>
      <w:r w:rsidRPr="00FF7C04">
        <w:rPr>
          <w:rFonts w:ascii="Times New Roman" w:hAnsi="Times New Roman"/>
          <w:b/>
          <w:spacing w:val="-4"/>
          <w:sz w:val="28"/>
          <w:szCs w:val="28"/>
        </w:rPr>
        <w:lastRenderedPageBreak/>
        <w:t>ПЕРЕЧЕНЬ ГРАФИЧЕСКИХ МАТЕРИАЛОВ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989"/>
        <w:gridCol w:w="921"/>
        <w:gridCol w:w="1417"/>
        <w:gridCol w:w="1489"/>
      </w:tblGrid>
      <w:tr w:rsidR="00337254" w:rsidRPr="00FF7C04" w:rsidTr="00337254">
        <w:trPr>
          <w:trHeight w:val="681"/>
        </w:trPr>
        <w:tc>
          <w:tcPr>
            <w:tcW w:w="648"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п/п</w:t>
            </w:r>
          </w:p>
        </w:tc>
        <w:tc>
          <w:tcPr>
            <w:tcW w:w="4989"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Наименование чертежа</w:t>
            </w:r>
          </w:p>
        </w:tc>
        <w:tc>
          <w:tcPr>
            <w:tcW w:w="921"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Гриф</w:t>
            </w:r>
          </w:p>
        </w:tc>
        <w:tc>
          <w:tcPr>
            <w:tcW w:w="1417"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Масштаб</w:t>
            </w:r>
          </w:p>
        </w:tc>
        <w:tc>
          <w:tcPr>
            <w:tcW w:w="1489"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xml:space="preserve">Марка </w:t>
            </w:r>
          </w:p>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чертежа</w:t>
            </w:r>
          </w:p>
        </w:tc>
      </w:tr>
      <w:tr w:rsidR="00337254" w:rsidRPr="00FF7C04" w:rsidTr="00337254">
        <w:tc>
          <w:tcPr>
            <w:tcW w:w="9464" w:type="dxa"/>
            <w:gridSpan w:val="5"/>
          </w:tcPr>
          <w:p w:rsidR="00337254" w:rsidRPr="00FF7C04" w:rsidRDefault="00337254" w:rsidP="00337254">
            <w:pPr>
              <w:spacing w:after="0" w:line="240" w:lineRule="auto"/>
              <w:jc w:val="center"/>
              <w:rPr>
                <w:rFonts w:ascii="Times New Roman" w:hAnsi="Times New Roman"/>
                <w:sz w:val="28"/>
                <w:szCs w:val="28"/>
              </w:rPr>
            </w:pPr>
            <w:r w:rsidRPr="00A01C6C">
              <w:rPr>
                <w:rFonts w:ascii="Times New Roman" w:hAnsi="Times New Roman"/>
                <w:b/>
                <w:sz w:val="28"/>
                <w:szCs w:val="28"/>
              </w:rPr>
              <w:t xml:space="preserve">Том </w:t>
            </w:r>
            <w:r w:rsidRPr="00A01C6C">
              <w:rPr>
                <w:rFonts w:ascii="Times New Roman" w:hAnsi="Times New Roman"/>
                <w:b/>
                <w:sz w:val="28"/>
                <w:szCs w:val="28"/>
                <w:lang w:val="en-US"/>
              </w:rPr>
              <w:t>I</w:t>
            </w:r>
            <w:r w:rsidRPr="00A01C6C">
              <w:rPr>
                <w:rFonts w:ascii="Times New Roman" w:hAnsi="Times New Roman"/>
                <w:b/>
                <w:sz w:val="28"/>
                <w:szCs w:val="28"/>
              </w:rPr>
              <w:t xml:space="preserve">.    Часть </w:t>
            </w:r>
            <w:r>
              <w:rPr>
                <w:rFonts w:ascii="Times New Roman" w:hAnsi="Times New Roman"/>
                <w:b/>
                <w:sz w:val="28"/>
                <w:szCs w:val="28"/>
              </w:rPr>
              <w:t xml:space="preserve">2. </w:t>
            </w:r>
            <w:r w:rsidRPr="00A01C6C">
              <w:rPr>
                <w:rFonts w:ascii="Times New Roman" w:hAnsi="Times New Roman"/>
                <w:sz w:val="28"/>
                <w:szCs w:val="28"/>
              </w:rPr>
              <w:t>Графические материалы (</w:t>
            </w:r>
            <w:r>
              <w:rPr>
                <w:rFonts w:ascii="Times New Roman" w:hAnsi="Times New Roman"/>
                <w:sz w:val="28"/>
                <w:szCs w:val="28"/>
              </w:rPr>
              <w:t>карты) схемы</w:t>
            </w:r>
            <w:r w:rsidRPr="00A01C6C">
              <w:rPr>
                <w:rFonts w:ascii="Times New Roman" w:hAnsi="Times New Roman"/>
                <w:sz w:val="28"/>
                <w:szCs w:val="28"/>
              </w:rPr>
              <w:t xml:space="preserve"> </w:t>
            </w:r>
            <w:r>
              <w:rPr>
                <w:rFonts w:ascii="Times New Roman" w:hAnsi="Times New Roman"/>
                <w:sz w:val="28"/>
                <w:szCs w:val="28"/>
              </w:rPr>
              <w:t>территориального планирования</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w:t>
            </w:r>
          </w:p>
        </w:tc>
        <w:tc>
          <w:tcPr>
            <w:tcW w:w="4989" w:type="dxa"/>
            <w:vAlign w:val="center"/>
          </w:tcPr>
          <w:p w:rsidR="00337254" w:rsidRPr="00576E88" w:rsidRDefault="00337254" w:rsidP="00337254">
            <w:pPr>
              <w:spacing w:after="0" w:line="240" w:lineRule="auto"/>
              <w:rPr>
                <w:rFonts w:ascii="Times New Roman" w:hAnsi="Times New Roman"/>
                <w:sz w:val="26"/>
                <w:szCs w:val="26"/>
              </w:rPr>
            </w:pPr>
            <w:r>
              <w:rPr>
                <w:rFonts w:ascii="Times New Roman" w:hAnsi="Times New Roman"/>
                <w:sz w:val="26"/>
                <w:szCs w:val="26"/>
              </w:rPr>
              <w:t xml:space="preserve">Карта планируемого размещения объектов местного значения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1:50 000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D634E2">
              <w:rPr>
                <w:rFonts w:ascii="Times New Roman" w:hAnsi="Times New Roman"/>
                <w:bCs/>
                <w:sz w:val="26"/>
                <w:szCs w:val="26"/>
              </w:rPr>
              <w:t>-1</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2.</w:t>
            </w:r>
          </w:p>
        </w:tc>
        <w:tc>
          <w:tcPr>
            <w:tcW w:w="4989" w:type="dxa"/>
            <w:vAlign w:val="center"/>
          </w:tcPr>
          <w:p w:rsidR="00337254" w:rsidRDefault="00337254" w:rsidP="00337254">
            <w:pPr>
              <w:spacing w:after="0" w:line="240" w:lineRule="auto"/>
              <w:rPr>
                <w:rFonts w:ascii="Times New Roman" w:hAnsi="Times New Roman"/>
                <w:sz w:val="26"/>
                <w:szCs w:val="26"/>
              </w:rPr>
            </w:pPr>
            <w:r>
              <w:rPr>
                <w:rFonts w:ascii="Times New Roman" w:hAnsi="Times New Roman"/>
                <w:sz w:val="26"/>
                <w:szCs w:val="26"/>
              </w:rPr>
              <w:t>Карта планируемого размещения объектов местного значения в области электро- и газоснабжения поселений</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1:50 000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-2</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 xml:space="preserve">3. </w:t>
            </w:r>
          </w:p>
        </w:tc>
        <w:tc>
          <w:tcPr>
            <w:tcW w:w="4989" w:type="dxa"/>
            <w:vAlign w:val="center"/>
          </w:tcPr>
          <w:p w:rsidR="00337254" w:rsidRDefault="00337254" w:rsidP="00337254">
            <w:pPr>
              <w:spacing w:after="0" w:line="240" w:lineRule="auto"/>
              <w:rPr>
                <w:rFonts w:ascii="Times New Roman" w:hAnsi="Times New Roman"/>
                <w:sz w:val="26"/>
                <w:szCs w:val="26"/>
              </w:rPr>
            </w:pPr>
            <w:r>
              <w:rPr>
                <w:rFonts w:ascii="Times New Roman" w:hAnsi="Times New Roman"/>
                <w:sz w:val="26"/>
                <w:szCs w:val="26"/>
              </w:rPr>
              <w:t>Карта планируемого размещения объектов транспортной инфраструктуры</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w:t>
            </w:r>
            <w:r>
              <w:rPr>
                <w:rFonts w:ascii="Times New Roman" w:hAnsi="Times New Roman"/>
                <w:bCs/>
                <w:sz w:val="26"/>
                <w:szCs w:val="26"/>
              </w:rPr>
              <w:t>75</w:t>
            </w:r>
            <w:r w:rsidRPr="00576E88">
              <w:rPr>
                <w:rFonts w:ascii="Times New Roman" w:hAnsi="Times New Roman"/>
                <w:bCs/>
                <w:sz w:val="26"/>
                <w:szCs w:val="26"/>
              </w:rPr>
              <w:t xml:space="preserve">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-3</w:t>
            </w:r>
          </w:p>
        </w:tc>
      </w:tr>
      <w:tr w:rsidR="00337254" w:rsidRPr="00FF7C04" w:rsidTr="00337254">
        <w:tc>
          <w:tcPr>
            <w:tcW w:w="9464" w:type="dxa"/>
            <w:gridSpan w:val="5"/>
            <w:vAlign w:val="center"/>
          </w:tcPr>
          <w:p w:rsidR="00337254" w:rsidRPr="00576E88" w:rsidRDefault="00337254" w:rsidP="00337254">
            <w:pPr>
              <w:snapToGrid w:val="0"/>
              <w:spacing w:after="0" w:line="240" w:lineRule="auto"/>
              <w:jc w:val="center"/>
              <w:rPr>
                <w:rFonts w:ascii="Times New Roman" w:hAnsi="Times New Roman"/>
                <w:b/>
                <w:bCs/>
                <w:sz w:val="26"/>
                <w:szCs w:val="26"/>
              </w:rPr>
            </w:pPr>
            <w:r w:rsidRPr="00A01C6C">
              <w:rPr>
                <w:rFonts w:ascii="Times New Roman" w:hAnsi="Times New Roman"/>
                <w:b/>
                <w:sz w:val="28"/>
                <w:szCs w:val="28"/>
              </w:rPr>
              <w:t xml:space="preserve">Том </w:t>
            </w:r>
            <w:r w:rsidRPr="00A01C6C">
              <w:rPr>
                <w:rFonts w:ascii="Times New Roman" w:hAnsi="Times New Roman"/>
                <w:b/>
                <w:sz w:val="28"/>
                <w:szCs w:val="28"/>
                <w:lang w:val="en-US"/>
              </w:rPr>
              <w:t>II</w:t>
            </w:r>
            <w:r w:rsidRPr="00A01C6C">
              <w:rPr>
                <w:rFonts w:ascii="Times New Roman" w:hAnsi="Times New Roman"/>
                <w:b/>
                <w:sz w:val="28"/>
                <w:szCs w:val="28"/>
              </w:rPr>
              <w:t>.   Часть 2</w:t>
            </w:r>
            <w:r>
              <w:rPr>
                <w:rFonts w:ascii="Times New Roman" w:hAnsi="Times New Roman"/>
                <w:b/>
                <w:sz w:val="28"/>
                <w:szCs w:val="28"/>
              </w:rPr>
              <w:t>.</w:t>
            </w:r>
            <w:r w:rsidRPr="00A01C6C">
              <w:rPr>
                <w:rFonts w:ascii="Times New Roman" w:hAnsi="Times New Roman"/>
                <w:b/>
                <w:sz w:val="28"/>
                <w:szCs w:val="28"/>
              </w:rPr>
              <w:t xml:space="preserve"> </w:t>
            </w:r>
            <w:r w:rsidRPr="00A01C6C">
              <w:rPr>
                <w:rFonts w:ascii="Times New Roman" w:hAnsi="Times New Roman"/>
                <w:sz w:val="28"/>
                <w:szCs w:val="28"/>
              </w:rPr>
              <w:t>Графические материалы (</w:t>
            </w:r>
            <w:r>
              <w:rPr>
                <w:rFonts w:ascii="Times New Roman" w:hAnsi="Times New Roman"/>
                <w:sz w:val="28"/>
                <w:szCs w:val="28"/>
              </w:rPr>
              <w:t xml:space="preserve">карты) </w:t>
            </w:r>
            <w:r w:rsidRPr="00A01C6C">
              <w:rPr>
                <w:rFonts w:ascii="Times New Roman" w:hAnsi="Times New Roman"/>
                <w:sz w:val="28"/>
                <w:szCs w:val="28"/>
              </w:rPr>
              <w:t xml:space="preserve">схемы </w:t>
            </w:r>
            <w:r>
              <w:rPr>
                <w:rFonts w:ascii="Times New Roman" w:hAnsi="Times New Roman"/>
                <w:sz w:val="28"/>
                <w:szCs w:val="28"/>
              </w:rPr>
              <w:t>территориального планирования</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4</w:t>
            </w:r>
            <w:r w:rsidRPr="00576E88">
              <w:rPr>
                <w:rFonts w:ascii="Times New Roman" w:hAnsi="Times New Roman"/>
                <w:bCs/>
                <w:sz w:val="26"/>
                <w:szCs w:val="26"/>
              </w:rPr>
              <w:t>.</w:t>
            </w:r>
          </w:p>
        </w:tc>
        <w:tc>
          <w:tcPr>
            <w:tcW w:w="4989" w:type="dxa"/>
            <w:vAlign w:val="center"/>
          </w:tcPr>
          <w:p w:rsidR="00337254" w:rsidRPr="00576E88" w:rsidRDefault="00337254" w:rsidP="00337254">
            <w:pPr>
              <w:spacing w:after="0" w:line="240" w:lineRule="auto"/>
              <w:rPr>
                <w:rFonts w:ascii="Times New Roman" w:hAnsi="Times New Roman"/>
                <w:sz w:val="26"/>
                <w:szCs w:val="26"/>
              </w:rPr>
            </w:pPr>
            <w:r>
              <w:rPr>
                <w:rFonts w:ascii="Times New Roman" w:hAnsi="Times New Roman"/>
                <w:sz w:val="26"/>
                <w:szCs w:val="26"/>
              </w:rPr>
              <w:t>Карта административно-территориальных границ, земель различных категорий</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1:75</w:t>
            </w:r>
            <w:r w:rsidRPr="00576E88">
              <w:rPr>
                <w:rFonts w:ascii="Times New Roman" w:hAnsi="Times New Roman"/>
                <w:bCs/>
                <w:sz w:val="26"/>
                <w:szCs w:val="26"/>
              </w:rPr>
              <w:t xml:space="preserve">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 xml:space="preserve"> МО-4</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5</w:t>
            </w:r>
            <w:r w:rsidRPr="00576E88">
              <w:rPr>
                <w:rFonts w:ascii="Times New Roman" w:hAnsi="Times New Roman"/>
                <w:bCs/>
                <w:sz w:val="26"/>
                <w:szCs w:val="26"/>
              </w:rPr>
              <w:t>.</w:t>
            </w:r>
          </w:p>
        </w:tc>
        <w:tc>
          <w:tcPr>
            <w:tcW w:w="4989" w:type="dxa"/>
            <w:vAlign w:val="center"/>
          </w:tcPr>
          <w:p w:rsidR="00337254" w:rsidRPr="00576E88"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w:t>
            </w:r>
            <w:r w:rsidRPr="00576E88">
              <w:rPr>
                <w:rFonts w:ascii="Times New Roman" w:hAnsi="Times New Roman"/>
                <w:sz w:val="26"/>
                <w:szCs w:val="26"/>
              </w:rPr>
              <w:t xml:space="preserve"> современного использования территории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5</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6.</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 зон с особыми условиями использования территории</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6</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7.</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 xml:space="preserve">Карта развития инженерной инфраструктуры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7</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8.</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 территорий, подвер</w:t>
            </w:r>
            <w:r w:rsidR="007715B0">
              <w:rPr>
                <w:rFonts w:ascii="Times New Roman" w:hAnsi="Times New Roman"/>
                <w:sz w:val="26"/>
                <w:szCs w:val="26"/>
              </w:rPr>
              <w:t>ж</w:t>
            </w:r>
            <w:r>
              <w:rPr>
                <w:rFonts w:ascii="Times New Roman" w:hAnsi="Times New Roman"/>
                <w:sz w:val="26"/>
                <w:szCs w:val="26"/>
              </w:rPr>
              <w:t>енных риску возникновения чрезвычайных ситуаций природного и техногенного характера</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8</w:t>
            </w:r>
          </w:p>
        </w:tc>
      </w:tr>
      <w:tr w:rsidR="0037609D" w:rsidRPr="00FF7C04" w:rsidTr="00337254">
        <w:tc>
          <w:tcPr>
            <w:tcW w:w="648" w:type="dxa"/>
            <w:vAlign w:val="center"/>
          </w:tcPr>
          <w:p w:rsidR="0037609D" w:rsidRPr="00867D59" w:rsidRDefault="0037609D" w:rsidP="0037609D">
            <w:pPr>
              <w:snapToGrid w:val="0"/>
              <w:spacing w:after="0"/>
              <w:jc w:val="center"/>
              <w:rPr>
                <w:rFonts w:ascii="Times New Roman" w:hAnsi="Times New Roman"/>
                <w:bCs/>
                <w:sz w:val="26"/>
                <w:szCs w:val="26"/>
              </w:rPr>
            </w:pPr>
            <w:r>
              <w:rPr>
                <w:rFonts w:ascii="Times New Roman" w:hAnsi="Times New Roman"/>
                <w:bCs/>
                <w:sz w:val="26"/>
                <w:szCs w:val="26"/>
              </w:rPr>
              <w:t>9.</w:t>
            </w:r>
          </w:p>
        </w:tc>
        <w:tc>
          <w:tcPr>
            <w:tcW w:w="4989" w:type="dxa"/>
            <w:vAlign w:val="center"/>
          </w:tcPr>
          <w:p w:rsidR="0037609D" w:rsidRPr="00867D59" w:rsidRDefault="0037609D" w:rsidP="0037609D">
            <w:pPr>
              <w:snapToGrid w:val="0"/>
              <w:spacing w:after="0" w:line="240" w:lineRule="auto"/>
              <w:rPr>
                <w:rFonts w:ascii="Times New Roman" w:hAnsi="Times New Roman"/>
                <w:sz w:val="26"/>
                <w:szCs w:val="26"/>
              </w:rPr>
            </w:pPr>
            <w:r>
              <w:rPr>
                <w:rFonts w:ascii="Times New Roman" w:hAnsi="Times New Roman"/>
                <w:sz w:val="26"/>
                <w:szCs w:val="26"/>
              </w:rPr>
              <w:t>Карта по несогласованным вопросам</w:t>
            </w:r>
          </w:p>
        </w:tc>
        <w:tc>
          <w:tcPr>
            <w:tcW w:w="921" w:type="dxa"/>
            <w:vAlign w:val="center"/>
          </w:tcPr>
          <w:p w:rsidR="0037609D" w:rsidRPr="00867D59" w:rsidRDefault="0037609D" w:rsidP="0037609D">
            <w:pPr>
              <w:snapToGrid w:val="0"/>
              <w:spacing w:after="0"/>
              <w:jc w:val="center"/>
              <w:rPr>
                <w:rFonts w:ascii="Times New Roman" w:hAnsi="Times New Roman"/>
                <w:b/>
                <w:bCs/>
                <w:sz w:val="26"/>
                <w:szCs w:val="26"/>
              </w:rPr>
            </w:pPr>
            <w:r w:rsidRPr="00867D59">
              <w:rPr>
                <w:rFonts w:ascii="Times New Roman" w:hAnsi="Times New Roman"/>
                <w:b/>
                <w:bCs/>
                <w:sz w:val="26"/>
                <w:szCs w:val="26"/>
              </w:rPr>
              <w:t>ДСП</w:t>
            </w:r>
          </w:p>
        </w:tc>
        <w:tc>
          <w:tcPr>
            <w:tcW w:w="1417" w:type="dxa"/>
            <w:vAlign w:val="center"/>
          </w:tcPr>
          <w:p w:rsidR="0037609D" w:rsidRPr="00867D59" w:rsidRDefault="0037609D" w:rsidP="0037609D">
            <w:pPr>
              <w:snapToGrid w:val="0"/>
              <w:spacing w:after="0"/>
              <w:jc w:val="center"/>
              <w:rPr>
                <w:rFonts w:ascii="Times New Roman" w:hAnsi="Times New Roman"/>
                <w:bCs/>
                <w:sz w:val="26"/>
                <w:szCs w:val="26"/>
              </w:rPr>
            </w:pPr>
            <w:r>
              <w:rPr>
                <w:rFonts w:ascii="Times New Roman" w:hAnsi="Times New Roman"/>
                <w:bCs/>
                <w:sz w:val="26"/>
                <w:szCs w:val="26"/>
              </w:rPr>
              <w:t>1:75</w:t>
            </w:r>
            <w:r w:rsidRPr="00867D59">
              <w:rPr>
                <w:rFonts w:ascii="Times New Roman" w:hAnsi="Times New Roman"/>
                <w:bCs/>
                <w:sz w:val="26"/>
                <w:szCs w:val="26"/>
              </w:rPr>
              <w:t xml:space="preserve"> 000 </w:t>
            </w:r>
          </w:p>
        </w:tc>
        <w:tc>
          <w:tcPr>
            <w:tcW w:w="1489" w:type="dxa"/>
            <w:vAlign w:val="center"/>
          </w:tcPr>
          <w:p w:rsidR="0037609D" w:rsidRPr="00867D59" w:rsidRDefault="0037609D" w:rsidP="0037609D">
            <w:pPr>
              <w:snapToGrid w:val="0"/>
              <w:spacing w:after="0"/>
              <w:ind w:left="-136" w:right="-103"/>
              <w:jc w:val="center"/>
              <w:rPr>
                <w:rFonts w:ascii="Times New Roman" w:hAnsi="Times New Roman"/>
                <w:bCs/>
                <w:sz w:val="26"/>
                <w:szCs w:val="26"/>
              </w:rPr>
            </w:pPr>
            <w:r>
              <w:rPr>
                <w:rFonts w:ascii="Times New Roman" w:hAnsi="Times New Roman"/>
                <w:bCs/>
                <w:sz w:val="26"/>
                <w:szCs w:val="26"/>
              </w:rPr>
              <w:t>СТП МО-9</w:t>
            </w:r>
          </w:p>
        </w:tc>
      </w:tr>
    </w:tbl>
    <w:p w:rsidR="00AF2ADB" w:rsidRDefault="00461A2D" w:rsidP="00DD07B9">
      <w:pPr>
        <w:spacing w:before="120" w:after="120" w:line="240" w:lineRule="auto"/>
        <w:rPr>
          <w:rFonts w:ascii="Times New Roman" w:hAnsi="Times New Roman"/>
          <w:b/>
          <w:caps/>
          <w:sz w:val="26"/>
          <w:szCs w:val="26"/>
          <w:lang w:val="en-US"/>
        </w:rPr>
      </w:pPr>
      <w:r>
        <w:rPr>
          <w:rFonts w:ascii="Times New Roman" w:hAnsi="Times New Roman"/>
          <w:b/>
          <w:caps/>
          <w:sz w:val="26"/>
          <w:szCs w:val="26"/>
        </w:rPr>
        <w:br w:type="page"/>
      </w:r>
    </w:p>
    <w:p w:rsidR="00632CA0" w:rsidRPr="00DB509F" w:rsidRDefault="00FD03EA" w:rsidP="00632CA0">
      <w:pPr>
        <w:spacing w:before="120" w:after="120" w:line="240" w:lineRule="auto"/>
        <w:jc w:val="center"/>
        <w:rPr>
          <w:rFonts w:ascii="Cambria" w:hAnsi="Cambria"/>
          <w:b/>
          <w:spacing w:val="-4"/>
          <w:sz w:val="24"/>
          <w:szCs w:val="24"/>
        </w:rPr>
      </w:pPr>
      <w:r w:rsidRPr="00DB509F">
        <w:rPr>
          <w:rFonts w:ascii="Cambria" w:hAnsi="Cambria"/>
          <w:b/>
          <w:spacing w:val="-4"/>
          <w:sz w:val="24"/>
          <w:szCs w:val="24"/>
        </w:rPr>
        <w:lastRenderedPageBreak/>
        <w:t>СОДЕРЖАНИЕ</w:t>
      </w:r>
    </w:p>
    <w:p w:rsidR="00AE42B4" w:rsidRPr="001E01F3" w:rsidRDefault="00AE42B4" w:rsidP="001E01F3">
      <w:pPr>
        <w:spacing w:before="120" w:after="120" w:line="240" w:lineRule="auto"/>
        <w:jc w:val="center"/>
        <w:rPr>
          <w:rFonts w:ascii="Cambria" w:hAnsi="Cambria"/>
          <w:b/>
          <w:spacing w:val="-4"/>
          <w:sz w:val="18"/>
          <w:szCs w:val="24"/>
        </w:rPr>
      </w:pPr>
    </w:p>
    <w:p w:rsidR="005114D4" w:rsidRPr="005114D4" w:rsidRDefault="00317206">
      <w:pPr>
        <w:pStyle w:val="12"/>
        <w:rPr>
          <w:rFonts w:asciiTheme="minorHAnsi" w:eastAsiaTheme="minorEastAsia" w:hAnsiTheme="minorHAnsi" w:cstheme="minorBidi"/>
          <w:b w:val="0"/>
          <w:bCs w:val="0"/>
          <w:caps w:val="0"/>
          <w:noProof/>
          <w:szCs w:val="22"/>
          <w:lang w:val="ru-RU" w:eastAsia="ru-RU" w:bidi="ar-SA"/>
        </w:rPr>
      </w:pPr>
      <w:r w:rsidRPr="005114D4">
        <w:rPr>
          <w:b w:val="0"/>
          <w:bCs w:val="0"/>
          <w:caps w:val="0"/>
          <w:sz w:val="24"/>
          <w:highlight w:val="yellow"/>
        </w:rPr>
        <w:fldChar w:fldCharType="begin"/>
      </w:r>
      <w:r w:rsidR="00AF2ADB" w:rsidRPr="005114D4">
        <w:rPr>
          <w:b w:val="0"/>
          <w:bCs w:val="0"/>
          <w:caps w:val="0"/>
          <w:sz w:val="24"/>
          <w:highlight w:val="yellow"/>
        </w:rPr>
        <w:instrText xml:space="preserve"> TOC \o "1-3" \h \z \u </w:instrText>
      </w:r>
      <w:r w:rsidRPr="005114D4">
        <w:rPr>
          <w:b w:val="0"/>
          <w:bCs w:val="0"/>
          <w:caps w:val="0"/>
          <w:sz w:val="24"/>
          <w:highlight w:val="yellow"/>
        </w:rPr>
        <w:fldChar w:fldCharType="separate"/>
      </w:r>
      <w:hyperlink w:anchor="_Toc25515424" w:history="1">
        <w:r w:rsidR="005114D4" w:rsidRPr="005114D4">
          <w:rPr>
            <w:rStyle w:val="aff8"/>
            <w:rFonts w:ascii="Times New Roman" w:hAnsi="Times New Roman"/>
            <w:b w:val="0"/>
            <w:noProof/>
          </w:rPr>
          <w:t>ВВЕДЕНИЕ</w:t>
        </w:r>
        <w:r w:rsidR="005114D4" w:rsidRPr="005114D4">
          <w:rPr>
            <w:b w:val="0"/>
            <w:noProof/>
            <w:webHidden/>
          </w:rPr>
          <w:tab/>
        </w:r>
        <w:r w:rsidR="005114D4" w:rsidRPr="005114D4">
          <w:rPr>
            <w:b w:val="0"/>
            <w:noProof/>
            <w:webHidden/>
          </w:rPr>
          <w:fldChar w:fldCharType="begin"/>
        </w:r>
        <w:r w:rsidR="005114D4" w:rsidRPr="005114D4">
          <w:rPr>
            <w:b w:val="0"/>
            <w:noProof/>
            <w:webHidden/>
          </w:rPr>
          <w:instrText xml:space="preserve"> PAGEREF _Toc25515424 \h </w:instrText>
        </w:r>
        <w:r w:rsidR="005114D4" w:rsidRPr="005114D4">
          <w:rPr>
            <w:b w:val="0"/>
            <w:noProof/>
            <w:webHidden/>
          </w:rPr>
        </w:r>
        <w:r w:rsidR="005114D4" w:rsidRPr="005114D4">
          <w:rPr>
            <w:b w:val="0"/>
            <w:noProof/>
            <w:webHidden/>
          </w:rPr>
          <w:fldChar w:fldCharType="separate"/>
        </w:r>
        <w:r w:rsidR="009A443B">
          <w:rPr>
            <w:b w:val="0"/>
            <w:noProof/>
            <w:webHidden/>
          </w:rPr>
          <w:t>8</w:t>
        </w:r>
        <w:r w:rsidR="005114D4" w:rsidRPr="005114D4">
          <w:rPr>
            <w:b w:val="0"/>
            <w:noProof/>
            <w:webHidden/>
          </w:rPr>
          <w:fldChar w:fldCharType="end"/>
        </w:r>
      </w:hyperlink>
    </w:p>
    <w:p w:rsidR="005114D4" w:rsidRPr="005114D4" w:rsidRDefault="005460F7">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425" w:history="1">
        <w:r w:rsidR="005114D4" w:rsidRPr="005114D4">
          <w:rPr>
            <w:rStyle w:val="aff8"/>
            <w:b w:val="0"/>
            <w:noProof/>
            <w:kern w:val="32"/>
            <w:lang w:eastAsia="ar-SA"/>
          </w:rPr>
          <w:t>1.</w:t>
        </w:r>
        <w:r w:rsidR="005114D4" w:rsidRPr="005114D4">
          <w:rPr>
            <w:rFonts w:asciiTheme="minorHAnsi" w:eastAsiaTheme="minorEastAsia" w:hAnsiTheme="minorHAnsi" w:cstheme="minorBidi"/>
            <w:b w:val="0"/>
            <w:bCs w:val="0"/>
            <w:caps w:val="0"/>
            <w:noProof/>
            <w:szCs w:val="22"/>
            <w:lang w:val="ru-RU" w:eastAsia="ru-RU" w:bidi="ar-SA"/>
          </w:rPr>
          <w:tab/>
        </w:r>
        <w:r w:rsidR="005114D4" w:rsidRPr="005114D4">
          <w:rPr>
            <w:rStyle w:val="aff8"/>
            <w:b w:val="0"/>
            <w:noProof/>
            <w:kern w:val="32"/>
            <w:lang w:eastAsia="ar-SA"/>
          </w:rPr>
          <w:t>АНАЛИЗ ИСПОЛЬЗОВАНИЯ ТЕРРИТОРИИ МУНИЦИПАЛЬНОГО ОБРАЗОВАНИЯ, ВОЗМОЖНЫХ НАПРАВЛЕНИЙ ЕЕ РАЗВИТИЯ И ПРОГНОЗИРУЕМЫХ ОГРАНИЧЕНИЙ ЕЕ ИСПОЛЬЗОВАНИЯ</w:t>
        </w:r>
        <w:r w:rsidR="005114D4" w:rsidRPr="005114D4">
          <w:rPr>
            <w:b w:val="0"/>
            <w:noProof/>
            <w:webHidden/>
          </w:rPr>
          <w:tab/>
        </w:r>
        <w:r w:rsidR="005114D4" w:rsidRPr="005114D4">
          <w:rPr>
            <w:b w:val="0"/>
            <w:noProof/>
            <w:webHidden/>
          </w:rPr>
          <w:fldChar w:fldCharType="begin"/>
        </w:r>
        <w:r w:rsidR="005114D4" w:rsidRPr="005114D4">
          <w:rPr>
            <w:b w:val="0"/>
            <w:noProof/>
            <w:webHidden/>
          </w:rPr>
          <w:instrText xml:space="preserve"> PAGEREF _Toc25515425 \h </w:instrText>
        </w:r>
        <w:r w:rsidR="005114D4" w:rsidRPr="005114D4">
          <w:rPr>
            <w:b w:val="0"/>
            <w:noProof/>
            <w:webHidden/>
          </w:rPr>
        </w:r>
        <w:r w:rsidR="005114D4" w:rsidRPr="005114D4">
          <w:rPr>
            <w:b w:val="0"/>
            <w:noProof/>
            <w:webHidden/>
          </w:rPr>
          <w:fldChar w:fldCharType="separate"/>
        </w:r>
        <w:r w:rsidR="009A443B">
          <w:rPr>
            <w:b w:val="0"/>
            <w:noProof/>
            <w:webHidden/>
          </w:rPr>
          <w:t>12</w:t>
        </w:r>
        <w:r w:rsidR="005114D4" w:rsidRPr="005114D4">
          <w:rPr>
            <w:b w:val="0"/>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26" w:history="1">
        <w:r w:rsidR="005114D4" w:rsidRPr="005114D4">
          <w:rPr>
            <w:rStyle w:val="aff8"/>
            <w:bCs/>
            <w:iCs/>
          </w:rPr>
          <w:t>1.1.</w:t>
        </w:r>
        <w:r w:rsidR="005114D4" w:rsidRPr="005114D4">
          <w:rPr>
            <w:rFonts w:asciiTheme="minorHAnsi" w:eastAsiaTheme="minorEastAsia" w:hAnsiTheme="minorHAnsi" w:cstheme="minorBidi"/>
            <w:caps w:val="0"/>
            <w:lang w:eastAsia="ru-RU"/>
          </w:rPr>
          <w:tab/>
        </w:r>
        <w:r w:rsidR="005114D4" w:rsidRPr="005114D4">
          <w:rPr>
            <w:rStyle w:val="aff8"/>
            <w:bCs/>
            <w:iCs/>
          </w:rPr>
          <w:t>ОБЩИЕ СВЕДЕНИЯ О РАЙОНЕ ПРОЕКТИРОВАНИЯ</w:t>
        </w:r>
        <w:r w:rsidR="005114D4" w:rsidRPr="005114D4">
          <w:rPr>
            <w:webHidden/>
          </w:rPr>
          <w:tab/>
        </w:r>
        <w:r w:rsidR="005114D4" w:rsidRPr="005114D4">
          <w:rPr>
            <w:webHidden/>
          </w:rPr>
          <w:fldChar w:fldCharType="begin"/>
        </w:r>
        <w:r w:rsidR="005114D4" w:rsidRPr="005114D4">
          <w:rPr>
            <w:webHidden/>
          </w:rPr>
          <w:instrText xml:space="preserve"> PAGEREF _Toc25515426 \h </w:instrText>
        </w:r>
        <w:r w:rsidR="005114D4" w:rsidRPr="005114D4">
          <w:rPr>
            <w:webHidden/>
          </w:rPr>
        </w:r>
        <w:r w:rsidR="005114D4" w:rsidRPr="005114D4">
          <w:rPr>
            <w:webHidden/>
          </w:rPr>
          <w:fldChar w:fldCharType="separate"/>
        </w:r>
        <w:r w:rsidR="009A443B">
          <w:rPr>
            <w:webHidden/>
          </w:rPr>
          <w:t>12</w:t>
        </w:r>
        <w:r w:rsidR="005114D4" w:rsidRPr="005114D4">
          <w:rPr>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27" w:history="1">
        <w:r w:rsidR="005114D4" w:rsidRPr="005114D4">
          <w:rPr>
            <w:rStyle w:val="aff8"/>
            <w:bCs/>
            <w:iCs/>
          </w:rPr>
          <w:t>1.2.</w:t>
        </w:r>
        <w:r w:rsidR="005114D4" w:rsidRPr="005114D4">
          <w:rPr>
            <w:rFonts w:asciiTheme="minorHAnsi" w:eastAsiaTheme="minorEastAsia" w:hAnsiTheme="minorHAnsi" w:cstheme="minorBidi"/>
            <w:caps w:val="0"/>
            <w:lang w:eastAsia="ru-RU"/>
          </w:rPr>
          <w:tab/>
        </w:r>
        <w:r w:rsidR="005114D4" w:rsidRPr="005114D4">
          <w:rPr>
            <w:rStyle w:val="aff8"/>
            <w:bCs/>
            <w:iCs/>
          </w:rPr>
          <w:t>Характеристика и анализ природно-климатических условий территории</w:t>
        </w:r>
        <w:r w:rsidR="005114D4" w:rsidRPr="005114D4">
          <w:rPr>
            <w:webHidden/>
          </w:rPr>
          <w:tab/>
        </w:r>
        <w:r w:rsidR="005114D4" w:rsidRPr="005114D4">
          <w:rPr>
            <w:webHidden/>
          </w:rPr>
          <w:fldChar w:fldCharType="begin"/>
        </w:r>
        <w:r w:rsidR="005114D4" w:rsidRPr="005114D4">
          <w:rPr>
            <w:webHidden/>
          </w:rPr>
          <w:instrText xml:space="preserve"> PAGEREF _Toc25515427 \h </w:instrText>
        </w:r>
        <w:r w:rsidR="005114D4" w:rsidRPr="005114D4">
          <w:rPr>
            <w:webHidden/>
          </w:rPr>
        </w:r>
        <w:r w:rsidR="005114D4" w:rsidRPr="005114D4">
          <w:rPr>
            <w:webHidden/>
          </w:rPr>
          <w:fldChar w:fldCharType="separate"/>
        </w:r>
        <w:r w:rsidR="009A443B">
          <w:rPr>
            <w:webHidden/>
          </w:rPr>
          <w:t>19</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28" w:history="1">
        <w:r w:rsidR="005114D4" w:rsidRPr="005114D4">
          <w:rPr>
            <w:rStyle w:val="aff8"/>
            <w:bCs/>
            <w:smallCaps/>
            <w:noProof/>
          </w:rPr>
          <w:t>1.2.1.</w:t>
        </w:r>
        <w:r w:rsidR="005114D4" w:rsidRPr="005114D4">
          <w:rPr>
            <w:rFonts w:asciiTheme="minorHAnsi" w:eastAsiaTheme="minorEastAsia" w:hAnsiTheme="minorHAnsi" w:cstheme="minorBidi"/>
            <w:noProof/>
          </w:rPr>
          <w:tab/>
        </w:r>
        <w:r w:rsidR="005114D4" w:rsidRPr="005114D4">
          <w:rPr>
            <w:rStyle w:val="aff8"/>
            <w:bCs/>
            <w:smallCaps/>
            <w:noProof/>
          </w:rPr>
          <w:t>Климат.</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_Toc25515428 \h </w:instrText>
        </w:r>
        <w:r w:rsidR="005114D4" w:rsidRPr="005114D4">
          <w:rPr>
            <w:noProof/>
            <w:webHidden/>
          </w:rPr>
        </w:r>
        <w:r w:rsidR="005114D4" w:rsidRPr="005114D4">
          <w:rPr>
            <w:noProof/>
            <w:webHidden/>
          </w:rPr>
          <w:fldChar w:fldCharType="separate"/>
        </w:r>
        <w:r w:rsidR="009A443B">
          <w:rPr>
            <w:noProof/>
            <w:webHidden/>
          </w:rPr>
          <w:t>19</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29" w:history="1">
        <w:r w:rsidR="005114D4" w:rsidRPr="005114D4">
          <w:rPr>
            <w:rStyle w:val="aff8"/>
            <w:bCs/>
            <w:smallCaps/>
            <w:noProof/>
          </w:rPr>
          <w:t>1.2.2.</w:t>
        </w:r>
        <w:r w:rsidR="005114D4" w:rsidRPr="005114D4">
          <w:rPr>
            <w:rFonts w:asciiTheme="minorHAnsi" w:eastAsiaTheme="minorEastAsia" w:hAnsiTheme="minorHAnsi" w:cstheme="minorBidi"/>
            <w:noProof/>
          </w:rPr>
          <w:tab/>
        </w:r>
        <w:r w:rsidR="005114D4" w:rsidRPr="005114D4">
          <w:rPr>
            <w:rStyle w:val="aff8"/>
            <w:bCs/>
            <w:smallCaps/>
            <w:noProof/>
          </w:rPr>
          <w:t>Орография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_Toc25515429 \h </w:instrText>
        </w:r>
        <w:r w:rsidR="005114D4" w:rsidRPr="005114D4">
          <w:rPr>
            <w:noProof/>
            <w:webHidden/>
          </w:rPr>
        </w:r>
        <w:r w:rsidR="005114D4" w:rsidRPr="005114D4">
          <w:rPr>
            <w:noProof/>
            <w:webHidden/>
          </w:rPr>
          <w:fldChar w:fldCharType="separate"/>
        </w:r>
        <w:r w:rsidR="009A443B">
          <w:rPr>
            <w:noProof/>
            <w:webHidden/>
          </w:rPr>
          <w:t>23</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0" w:history="1">
        <w:r w:rsidR="005114D4" w:rsidRPr="005114D4">
          <w:rPr>
            <w:rStyle w:val="aff8"/>
            <w:bCs/>
            <w:smallCaps/>
            <w:noProof/>
          </w:rPr>
          <w:t>1.2.3.</w:t>
        </w:r>
        <w:r w:rsidR="005114D4" w:rsidRPr="005114D4">
          <w:rPr>
            <w:rFonts w:asciiTheme="minorHAnsi" w:eastAsiaTheme="minorEastAsia" w:hAnsiTheme="minorHAnsi" w:cstheme="minorBidi"/>
            <w:noProof/>
          </w:rPr>
          <w:tab/>
        </w:r>
        <w:r w:rsidR="005114D4" w:rsidRPr="005114D4">
          <w:rPr>
            <w:rStyle w:val="aff8"/>
            <w:bCs/>
            <w:smallCaps/>
            <w:noProof/>
          </w:rPr>
          <w:t>Гидрологические условия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_Toc25515430 \h </w:instrText>
        </w:r>
        <w:r w:rsidR="005114D4" w:rsidRPr="005114D4">
          <w:rPr>
            <w:noProof/>
            <w:webHidden/>
          </w:rPr>
        </w:r>
        <w:r w:rsidR="005114D4" w:rsidRPr="005114D4">
          <w:rPr>
            <w:noProof/>
            <w:webHidden/>
          </w:rPr>
          <w:fldChar w:fldCharType="separate"/>
        </w:r>
        <w:r w:rsidR="009A443B">
          <w:rPr>
            <w:noProof/>
            <w:webHidden/>
          </w:rPr>
          <w:t>24</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1" w:history="1">
        <w:r w:rsidR="005114D4" w:rsidRPr="005114D4">
          <w:rPr>
            <w:rStyle w:val="aff8"/>
            <w:bCs/>
            <w:smallCaps/>
            <w:noProof/>
          </w:rPr>
          <w:t>1.2.4.</w:t>
        </w:r>
        <w:r w:rsidR="005114D4" w:rsidRPr="005114D4">
          <w:rPr>
            <w:rFonts w:asciiTheme="minorHAnsi" w:eastAsiaTheme="minorEastAsia" w:hAnsiTheme="minorHAnsi" w:cstheme="minorBidi"/>
            <w:noProof/>
          </w:rPr>
          <w:tab/>
        </w:r>
        <w:r w:rsidR="005114D4" w:rsidRPr="005114D4">
          <w:rPr>
            <w:rStyle w:val="aff8"/>
            <w:bCs/>
            <w:smallCaps/>
            <w:noProof/>
          </w:rPr>
          <w:t>Тектонические условия и сейсмичность</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_Toc25515431 \h </w:instrText>
        </w:r>
        <w:r w:rsidR="005114D4" w:rsidRPr="005114D4">
          <w:rPr>
            <w:noProof/>
            <w:webHidden/>
          </w:rPr>
        </w:r>
        <w:r w:rsidR="005114D4" w:rsidRPr="005114D4">
          <w:rPr>
            <w:noProof/>
            <w:webHidden/>
          </w:rPr>
          <w:fldChar w:fldCharType="separate"/>
        </w:r>
        <w:r w:rsidR="009A443B">
          <w:rPr>
            <w:noProof/>
            <w:webHidden/>
          </w:rPr>
          <w:t>26</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2" w:history="1">
        <w:r w:rsidR="005114D4" w:rsidRPr="005114D4">
          <w:rPr>
            <w:rStyle w:val="aff8"/>
            <w:bCs/>
            <w:smallCaps/>
            <w:noProof/>
          </w:rPr>
          <w:t>1.2.5.</w:t>
        </w:r>
        <w:r w:rsidR="005114D4" w:rsidRPr="005114D4">
          <w:rPr>
            <w:rFonts w:asciiTheme="minorHAnsi" w:eastAsiaTheme="minorEastAsia" w:hAnsiTheme="minorHAnsi" w:cstheme="minorBidi"/>
            <w:noProof/>
          </w:rPr>
          <w:tab/>
        </w:r>
        <w:r w:rsidR="005114D4" w:rsidRPr="005114D4">
          <w:rPr>
            <w:rStyle w:val="aff8"/>
            <w:bCs/>
            <w:smallCaps/>
            <w:noProof/>
          </w:rPr>
          <w:t>Литолого-геологические и  гидрогеологические условия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_Toc25515432 \h </w:instrText>
        </w:r>
        <w:r w:rsidR="005114D4" w:rsidRPr="005114D4">
          <w:rPr>
            <w:noProof/>
            <w:webHidden/>
          </w:rPr>
        </w:r>
        <w:r w:rsidR="005114D4" w:rsidRPr="005114D4">
          <w:rPr>
            <w:noProof/>
            <w:webHidden/>
          </w:rPr>
          <w:fldChar w:fldCharType="separate"/>
        </w:r>
        <w:r w:rsidR="009A443B">
          <w:rPr>
            <w:noProof/>
            <w:webHidden/>
          </w:rPr>
          <w:t>27</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3" w:history="1">
        <w:r w:rsidR="005114D4" w:rsidRPr="005114D4">
          <w:rPr>
            <w:rStyle w:val="aff8"/>
            <w:bCs/>
            <w:smallCaps/>
            <w:noProof/>
          </w:rPr>
          <w:t>1.2.6.</w:t>
        </w:r>
        <w:r w:rsidR="005114D4" w:rsidRPr="005114D4">
          <w:rPr>
            <w:rFonts w:asciiTheme="minorHAnsi" w:eastAsiaTheme="minorEastAsia" w:hAnsiTheme="minorHAnsi" w:cstheme="minorBidi"/>
            <w:noProof/>
          </w:rPr>
          <w:tab/>
        </w:r>
        <w:r w:rsidR="005114D4" w:rsidRPr="005114D4">
          <w:rPr>
            <w:rStyle w:val="aff8"/>
            <w:bCs/>
            <w:smallCaps/>
            <w:noProof/>
          </w:rPr>
          <w:t>Характеристика геологических процессов</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_Toc25515433 \h </w:instrText>
        </w:r>
        <w:r w:rsidR="005114D4" w:rsidRPr="005114D4">
          <w:rPr>
            <w:noProof/>
            <w:webHidden/>
          </w:rPr>
        </w:r>
        <w:r w:rsidR="005114D4" w:rsidRPr="005114D4">
          <w:rPr>
            <w:noProof/>
            <w:webHidden/>
          </w:rPr>
          <w:fldChar w:fldCharType="separate"/>
        </w:r>
        <w:r w:rsidR="009A443B">
          <w:rPr>
            <w:noProof/>
            <w:webHidden/>
          </w:rPr>
          <w:t>31</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4" w:history="1">
        <w:r w:rsidR="005114D4" w:rsidRPr="005114D4">
          <w:rPr>
            <w:rStyle w:val="aff8"/>
            <w:bCs/>
            <w:smallCaps/>
            <w:noProof/>
          </w:rPr>
          <w:t>1.2.7.</w:t>
        </w:r>
        <w:r w:rsidR="005114D4" w:rsidRPr="005114D4">
          <w:rPr>
            <w:rFonts w:asciiTheme="minorHAnsi" w:eastAsiaTheme="minorEastAsia" w:hAnsiTheme="minorHAnsi" w:cstheme="minorBidi"/>
            <w:noProof/>
          </w:rPr>
          <w:tab/>
        </w:r>
        <w:r w:rsidR="005114D4" w:rsidRPr="005114D4">
          <w:rPr>
            <w:rStyle w:val="aff8"/>
            <w:bCs/>
            <w:smallCaps/>
            <w:noProof/>
          </w:rPr>
          <w:t>Инженерно-геологическое районирование</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_Toc25515434 \h </w:instrText>
        </w:r>
        <w:r w:rsidR="005114D4" w:rsidRPr="005114D4">
          <w:rPr>
            <w:noProof/>
            <w:webHidden/>
          </w:rPr>
        </w:r>
        <w:r w:rsidR="005114D4" w:rsidRPr="005114D4">
          <w:rPr>
            <w:noProof/>
            <w:webHidden/>
          </w:rPr>
          <w:fldChar w:fldCharType="separate"/>
        </w:r>
        <w:r w:rsidR="009A443B">
          <w:rPr>
            <w:noProof/>
            <w:webHidden/>
          </w:rPr>
          <w:t>42</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5" w:history="1">
        <w:r w:rsidR="005114D4" w:rsidRPr="005114D4">
          <w:rPr>
            <w:rStyle w:val="aff8"/>
            <w:bCs/>
            <w:smallCaps/>
            <w:noProof/>
          </w:rPr>
          <w:t>1.2.8.</w:t>
        </w:r>
        <w:r w:rsidR="005114D4" w:rsidRPr="005114D4">
          <w:rPr>
            <w:rFonts w:asciiTheme="minorHAnsi" w:eastAsiaTheme="minorEastAsia" w:hAnsiTheme="minorHAnsi" w:cstheme="minorBidi"/>
            <w:noProof/>
          </w:rPr>
          <w:tab/>
        </w:r>
        <w:r w:rsidR="005114D4" w:rsidRPr="005114D4">
          <w:rPr>
            <w:rStyle w:val="aff8"/>
            <w:bCs/>
            <w:smallCaps/>
            <w:noProof/>
          </w:rPr>
          <w:t>Почвенно-растительные условия.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_Toc25515435 \h </w:instrText>
        </w:r>
        <w:r w:rsidR="005114D4" w:rsidRPr="005114D4">
          <w:rPr>
            <w:noProof/>
            <w:webHidden/>
          </w:rPr>
        </w:r>
        <w:r w:rsidR="005114D4" w:rsidRPr="005114D4">
          <w:rPr>
            <w:noProof/>
            <w:webHidden/>
          </w:rPr>
          <w:fldChar w:fldCharType="separate"/>
        </w:r>
        <w:r w:rsidR="009A443B">
          <w:rPr>
            <w:noProof/>
            <w:webHidden/>
          </w:rPr>
          <w:t>50</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6" w:history="1">
        <w:r w:rsidR="005114D4" w:rsidRPr="005114D4">
          <w:rPr>
            <w:rStyle w:val="aff8"/>
            <w:bCs/>
            <w:smallCaps/>
            <w:noProof/>
          </w:rPr>
          <w:t>1.2.9.</w:t>
        </w:r>
        <w:r w:rsidR="005114D4" w:rsidRPr="005114D4">
          <w:rPr>
            <w:rFonts w:asciiTheme="minorHAnsi" w:eastAsiaTheme="minorEastAsia" w:hAnsiTheme="minorHAnsi" w:cstheme="minorBidi"/>
            <w:noProof/>
          </w:rPr>
          <w:tab/>
        </w:r>
        <w:r w:rsidR="005114D4" w:rsidRPr="005114D4">
          <w:rPr>
            <w:rStyle w:val="aff8"/>
            <w:bCs/>
            <w:smallCaps/>
            <w:noProof/>
          </w:rPr>
          <w:t>Полезные ископаемые  (в ред. от 23.03.2018 г.)</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_Toc25515436 \h </w:instrText>
        </w:r>
        <w:r w:rsidR="005114D4" w:rsidRPr="005114D4">
          <w:rPr>
            <w:noProof/>
            <w:webHidden/>
          </w:rPr>
        </w:r>
        <w:r w:rsidR="005114D4" w:rsidRPr="005114D4">
          <w:rPr>
            <w:noProof/>
            <w:webHidden/>
          </w:rPr>
          <w:fldChar w:fldCharType="separate"/>
        </w:r>
        <w:r w:rsidR="009A443B">
          <w:rPr>
            <w:noProof/>
            <w:webHidden/>
          </w:rPr>
          <w:t>51</w:t>
        </w:r>
        <w:r w:rsidR="005114D4" w:rsidRPr="005114D4">
          <w:rPr>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37" w:history="1">
        <w:r w:rsidR="005114D4" w:rsidRPr="005114D4">
          <w:rPr>
            <w:rStyle w:val="aff8"/>
            <w:bCs/>
            <w:iCs/>
          </w:rPr>
          <w:t>1.3.</w:t>
        </w:r>
        <w:r w:rsidR="005114D4" w:rsidRPr="005114D4">
          <w:rPr>
            <w:rFonts w:asciiTheme="minorHAnsi" w:eastAsiaTheme="minorEastAsia" w:hAnsiTheme="minorHAnsi" w:cstheme="minorBidi"/>
            <w:caps w:val="0"/>
            <w:lang w:eastAsia="ru-RU"/>
          </w:rPr>
          <w:tab/>
        </w:r>
        <w:r w:rsidR="005114D4" w:rsidRPr="005114D4">
          <w:rPr>
            <w:rStyle w:val="aff8"/>
            <w:bCs/>
            <w:iCs/>
          </w:rPr>
          <w:t>КРАТКАЯ ИСТОРИЧЕСКАЯ СПРАВКА</w:t>
        </w:r>
        <w:r w:rsidR="005114D4" w:rsidRPr="005114D4">
          <w:rPr>
            <w:webHidden/>
          </w:rPr>
          <w:tab/>
        </w:r>
        <w:r w:rsidR="005114D4" w:rsidRPr="005114D4">
          <w:rPr>
            <w:webHidden/>
          </w:rPr>
          <w:fldChar w:fldCharType="begin"/>
        </w:r>
        <w:r w:rsidR="005114D4" w:rsidRPr="005114D4">
          <w:rPr>
            <w:webHidden/>
          </w:rPr>
          <w:instrText xml:space="preserve"> PAGEREF _Toc25515437 \h </w:instrText>
        </w:r>
        <w:r w:rsidR="005114D4" w:rsidRPr="005114D4">
          <w:rPr>
            <w:webHidden/>
          </w:rPr>
        </w:r>
        <w:r w:rsidR="005114D4" w:rsidRPr="005114D4">
          <w:rPr>
            <w:webHidden/>
          </w:rPr>
          <w:fldChar w:fldCharType="separate"/>
        </w:r>
        <w:r w:rsidR="009A443B">
          <w:rPr>
            <w:webHidden/>
          </w:rPr>
          <w:t>55</w:t>
        </w:r>
        <w:r w:rsidR="005114D4" w:rsidRPr="005114D4">
          <w:rPr>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38" w:history="1">
        <w:r w:rsidR="005114D4" w:rsidRPr="005114D4">
          <w:rPr>
            <w:rStyle w:val="aff8"/>
            <w:bCs/>
            <w:iCs/>
          </w:rPr>
          <w:t>1.4.</w:t>
        </w:r>
        <w:r w:rsidR="005114D4" w:rsidRPr="005114D4">
          <w:rPr>
            <w:rFonts w:asciiTheme="minorHAnsi" w:eastAsiaTheme="minorEastAsia" w:hAnsiTheme="minorHAnsi" w:cstheme="minorBidi"/>
            <w:caps w:val="0"/>
            <w:lang w:eastAsia="ru-RU"/>
          </w:rPr>
          <w:tab/>
        </w:r>
        <w:r w:rsidR="005114D4" w:rsidRPr="005114D4">
          <w:rPr>
            <w:rStyle w:val="aff8"/>
            <w:bCs/>
            <w:iCs/>
          </w:rPr>
          <w:t>СОЦИАЛЬНО-ЭКОНОМИЧЕСКАЯ ХАРАКТЕРИСТИКА МУНИЦИПАЛЬНОГО ОБРАЗОВАНИЯ МОСТОВСКИЙ РАЙОН (в ред. от 23.03.2018 г.)</w:t>
        </w:r>
        <w:r w:rsidR="005114D4" w:rsidRPr="005114D4">
          <w:rPr>
            <w:webHidden/>
          </w:rPr>
          <w:tab/>
        </w:r>
        <w:r w:rsidR="005114D4" w:rsidRPr="005114D4">
          <w:rPr>
            <w:webHidden/>
          </w:rPr>
          <w:fldChar w:fldCharType="begin"/>
        </w:r>
        <w:r w:rsidR="005114D4" w:rsidRPr="005114D4">
          <w:rPr>
            <w:webHidden/>
          </w:rPr>
          <w:instrText xml:space="preserve"> PAGEREF _Toc25515438 \h </w:instrText>
        </w:r>
        <w:r w:rsidR="005114D4" w:rsidRPr="005114D4">
          <w:rPr>
            <w:webHidden/>
          </w:rPr>
        </w:r>
        <w:r w:rsidR="005114D4" w:rsidRPr="005114D4">
          <w:rPr>
            <w:webHidden/>
          </w:rPr>
          <w:fldChar w:fldCharType="separate"/>
        </w:r>
        <w:r w:rsidR="009A443B">
          <w:rPr>
            <w:webHidden/>
          </w:rPr>
          <w:t>58</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39" w:history="1">
        <w:r w:rsidR="005114D4" w:rsidRPr="005114D4">
          <w:rPr>
            <w:rStyle w:val="aff8"/>
            <w:bCs/>
            <w:smallCaps/>
            <w:noProof/>
          </w:rPr>
          <w:t>1.4.1.</w:t>
        </w:r>
        <w:r w:rsidR="005114D4" w:rsidRPr="005114D4">
          <w:rPr>
            <w:rFonts w:asciiTheme="minorHAnsi" w:eastAsiaTheme="minorEastAsia" w:hAnsiTheme="minorHAnsi" w:cstheme="minorBidi"/>
            <w:noProof/>
          </w:rPr>
          <w:tab/>
        </w:r>
        <w:r w:rsidR="005114D4" w:rsidRPr="005114D4">
          <w:rPr>
            <w:rStyle w:val="aff8"/>
            <w:bCs/>
            <w:smallCaps/>
            <w:noProof/>
          </w:rPr>
          <w:t>Экономическое положение района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_Toc25515439 \h </w:instrText>
        </w:r>
        <w:r w:rsidR="005114D4" w:rsidRPr="005114D4">
          <w:rPr>
            <w:noProof/>
            <w:webHidden/>
          </w:rPr>
        </w:r>
        <w:r w:rsidR="005114D4" w:rsidRPr="005114D4">
          <w:rPr>
            <w:noProof/>
            <w:webHidden/>
          </w:rPr>
          <w:fldChar w:fldCharType="separate"/>
        </w:r>
        <w:r w:rsidR="009A443B">
          <w:rPr>
            <w:noProof/>
            <w:webHidden/>
          </w:rPr>
          <w:t>58</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0" w:history="1">
        <w:r w:rsidR="005114D4" w:rsidRPr="005114D4">
          <w:rPr>
            <w:rStyle w:val="aff8"/>
            <w:bCs/>
            <w:smallCaps/>
            <w:noProof/>
          </w:rPr>
          <w:t>1.4.2.</w:t>
        </w:r>
        <w:r w:rsidR="005114D4" w:rsidRPr="005114D4">
          <w:rPr>
            <w:rFonts w:asciiTheme="minorHAnsi" w:eastAsiaTheme="minorEastAsia" w:hAnsiTheme="minorHAnsi" w:cstheme="minorBidi"/>
            <w:noProof/>
          </w:rPr>
          <w:tab/>
        </w:r>
        <w:r w:rsidR="005114D4" w:rsidRPr="005114D4">
          <w:rPr>
            <w:rStyle w:val="aff8"/>
            <w:bCs/>
            <w:smallCaps/>
            <w:noProof/>
          </w:rPr>
          <w:t>Социальная и коммунально-бытовая инфраструктура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_Toc25515440 \h </w:instrText>
        </w:r>
        <w:r w:rsidR="005114D4" w:rsidRPr="005114D4">
          <w:rPr>
            <w:noProof/>
            <w:webHidden/>
          </w:rPr>
        </w:r>
        <w:r w:rsidR="005114D4" w:rsidRPr="005114D4">
          <w:rPr>
            <w:noProof/>
            <w:webHidden/>
          </w:rPr>
          <w:fldChar w:fldCharType="separate"/>
        </w:r>
        <w:r w:rsidR="009A443B">
          <w:rPr>
            <w:noProof/>
            <w:webHidden/>
          </w:rPr>
          <w:t>81</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1" w:history="1">
        <w:r w:rsidR="005114D4" w:rsidRPr="005114D4">
          <w:rPr>
            <w:rStyle w:val="aff8"/>
            <w:bCs/>
            <w:smallCaps/>
            <w:noProof/>
          </w:rPr>
          <w:t>1.4.3.</w:t>
        </w:r>
        <w:r w:rsidR="005114D4" w:rsidRPr="005114D4">
          <w:rPr>
            <w:rFonts w:asciiTheme="minorHAnsi" w:eastAsiaTheme="minorEastAsia" w:hAnsiTheme="minorHAnsi" w:cstheme="minorBidi"/>
            <w:noProof/>
          </w:rPr>
          <w:tab/>
        </w:r>
        <w:r w:rsidR="005114D4" w:rsidRPr="005114D4">
          <w:rPr>
            <w:rStyle w:val="aff8"/>
            <w:bCs/>
            <w:smallCaps/>
            <w:noProof/>
          </w:rPr>
          <w:t>Жилищный фонд и строительный комплекс</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_Toc25515441 \h </w:instrText>
        </w:r>
        <w:r w:rsidR="005114D4" w:rsidRPr="005114D4">
          <w:rPr>
            <w:noProof/>
            <w:webHidden/>
          </w:rPr>
        </w:r>
        <w:r w:rsidR="005114D4" w:rsidRPr="005114D4">
          <w:rPr>
            <w:noProof/>
            <w:webHidden/>
          </w:rPr>
          <w:fldChar w:fldCharType="separate"/>
        </w:r>
        <w:r w:rsidR="009A443B">
          <w:rPr>
            <w:noProof/>
            <w:webHidden/>
          </w:rPr>
          <w:t>97</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2" w:history="1">
        <w:r w:rsidR="005114D4" w:rsidRPr="005114D4">
          <w:rPr>
            <w:rStyle w:val="aff8"/>
            <w:bCs/>
            <w:smallCaps/>
            <w:noProof/>
          </w:rPr>
          <w:t>1.4.4.</w:t>
        </w:r>
        <w:r w:rsidR="005114D4" w:rsidRPr="005114D4">
          <w:rPr>
            <w:rFonts w:asciiTheme="minorHAnsi" w:eastAsiaTheme="minorEastAsia" w:hAnsiTheme="minorHAnsi" w:cstheme="minorBidi"/>
            <w:noProof/>
          </w:rPr>
          <w:tab/>
        </w:r>
        <w:r w:rsidR="005114D4" w:rsidRPr="005114D4">
          <w:rPr>
            <w:rStyle w:val="aff8"/>
            <w:bCs/>
            <w:smallCaps/>
            <w:noProof/>
          </w:rPr>
          <w:t>Инвестиционное развитие района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_Toc25515442 \h </w:instrText>
        </w:r>
        <w:r w:rsidR="005114D4" w:rsidRPr="005114D4">
          <w:rPr>
            <w:noProof/>
            <w:webHidden/>
          </w:rPr>
        </w:r>
        <w:r w:rsidR="005114D4" w:rsidRPr="005114D4">
          <w:rPr>
            <w:noProof/>
            <w:webHidden/>
          </w:rPr>
          <w:fldChar w:fldCharType="separate"/>
        </w:r>
        <w:r w:rsidR="009A443B">
          <w:rPr>
            <w:noProof/>
            <w:webHidden/>
          </w:rPr>
          <w:t>99</w:t>
        </w:r>
        <w:r w:rsidR="005114D4" w:rsidRPr="005114D4">
          <w:rPr>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43" w:history="1">
        <w:r w:rsidR="005114D4" w:rsidRPr="005114D4">
          <w:rPr>
            <w:rStyle w:val="aff8"/>
            <w:bCs/>
            <w:iCs/>
          </w:rPr>
          <w:t>1.5.</w:t>
        </w:r>
        <w:r w:rsidR="005114D4" w:rsidRPr="005114D4">
          <w:rPr>
            <w:rFonts w:asciiTheme="minorHAnsi" w:eastAsiaTheme="minorEastAsia" w:hAnsiTheme="minorHAnsi" w:cstheme="minorBidi"/>
            <w:caps w:val="0"/>
            <w:lang w:eastAsia="ru-RU"/>
          </w:rPr>
          <w:tab/>
        </w:r>
        <w:r w:rsidR="005114D4" w:rsidRPr="005114D4">
          <w:rPr>
            <w:rStyle w:val="aff8"/>
            <w:bCs/>
            <w:iCs/>
          </w:rPr>
          <w:t>Планировочные ограничения и зоны с особыми условиями использования территории (в ред. от 23.03.2018 г.)</w:t>
        </w:r>
        <w:r w:rsidR="005114D4" w:rsidRPr="005114D4">
          <w:rPr>
            <w:webHidden/>
          </w:rPr>
          <w:tab/>
        </w:r>
        <w:r w:rsidR="005114D4" w:rsidRPr="005114D4">
          <w:rPr>
            <w:webHidden/>
          </w:rPr>
          <w:fldChar w:fldCharType="begin"/>
        </w:r>
        <w:r w:rsidR="005114D4" w:rsidRPr="005114D4">
          <w:rPr>
            <w:webHidden/>
          </w:rPr>
          <w:instrText xml:space="preserve"> PAGEREF _Toc25515443 \h </w:instrText>
        </w:r>
        <w:r w:rsidR="005114D4" w:rsidRPr="005114D4">
          <w:rPr>
            <w:webHidden/>
          </w:rPr>
        </w:r>
        <w:r w:rsidR="005114D4" w:rsidRPr="005114D4">
          <w:rPr>
            <w:webHidden/>
          </w:rPr>
          <w:fldChar w:fldCharType="separate"/>
        </w:r>
        <w:r w:rsidR="009A443B">
          <w:rPr>
            <w:webHidden/>
          </w:rPr>
          <w:t>102</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4" w:history="1">
        <w:r w:rsidR="005114D4" w:rsidRPr="005114D4">
          <w:rPr>
            <w:rStyle w:val="aff8"/>
            <w:bCs/>
            <w:smallCaps/>
            <w:noProof/>
          </w:rPr>
          <w:t>1.5.1.</w:t>
        </w:r>
        <w:r w:rsidR="005114D4" w:rsidRPr="005114D4">
          <w:rPr>
            <w:rFonts w:asciiTheme="minorHAnsi" w:eastAsiaTheme="minorEastAsia" w:hAnsiTheme="minorHAnsi" w:cstheme="minorBidi"/>
            <w:noProof/>
          </w:rPr>
          <w:tab/>
        </w:r>
        <w:r w:rsidR="005114D4" w:rsidRPr="005114D4">
          <w:rPr>
            <w:rStyle w:val="aff8"/>
            <w:bCs/>
            <w:smallCaps/>
            <w:noProof/>
          </w:rPr>
          <w:t>Охранные зоны</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_Toc25515444 \h </w:instrText>
        </w:r>
        <w:r w:rsidR="005114D4" w:rsidRPr="005114D4">
          <w:rPr>
            <w:noProof/>
            <w:webHidden/>
          </w:rPr>
        </w:r>
        <w:r w:rsidR="005114D4" w:rsidRPr="005114D4">
          <w:rPr>
            <w:noProof/>
            <w:webHidden/>
          </w:rPr>
          <w:fldChar w:fldCharType="separate"/>
        </w:r>
        <w:r w:rsidR="009A443B">
          <w:rPr>
            <w:noProof/>
            <w:webHidden/>
          </w:rPr>
          <w:t>102</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5" w:history="1">
        <w:r w:rsidR="005114D4" w:rsidRPr="005114D4">
          <w:rPr>
            <w:rStyle w:val="aff8"/>
            <w:bCs/>
            <w:smallCaps/>
            <w:noProof/>
          </w:rPr>
          <w:t>1.5.2.</w:t>
        </w:r>
        <w:r w:rsidR="005114D4" w:rsidRPr="005114D4">
          <w:rPr>
            <w:rFonts w:asciiTheme="minorHAnsi" w:eastAsiaTheme="minorEastAsia" w:hAnsiTheme="minorHAnsi" w:cstheme="minorBidi"/>
            <w:noProof/>
          </w:rPr>
          <w:tab/>
        </w:r>
        <w:r w:rsidR="005114D4" w:rsidRPr="005114D4">
          <w:rPr>
            <w:rStyle w:val="aff8"/>
            <w:bCs/>
            <w:smallCaps/>
            <w:noProof/>
          </w:rPr>
          <w:t>Санитарно-защитные зоны</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_Toc25515445 \h </w:instrText>
        </w:r>
        <w:r w:rsidR="005114D4" w:rsidRPr="005114D4">
          <w:rPr>
            <w:noProof/>
            <w:webHidden/>
          </w:rPr>
        </w:r>
        <w:r w:rsidR="005114D4" w:rsidRPr="005114D4">
          <w:rPr>
            <w:noProof/>
            <w:webHidden/>
          </w:rPr>
          <w:fldChar w:fldCharType="separate"/>
        </w:r>
        <w:r w:rsidR="009A443B">
          <w:rPr>
            <w:noProof/>
            <w:webHidden/>
          </w:rPr>
          <w:t>187</w:t>
        </w:r>
        <w:r w:rsidR="005114D4" w:rsidRPr="005114D4">
          <w:rPr>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46" w:history="1">
        <w:r w:rsidR="005114D4" w:rsidRPr="005114D4">
          <w:rPr>
            <w:rStyle w:val="aff8"/>
            <w:bCs/>
            <w:iCs/>
          </w:rPr>
          <w:t>1.6.</w:t>
        </w:r>
        <w:r w:rsidR="005114D4" w:rsidRPr="005114D4">
          <w:rPr>
            <w:rFonts w:asciiTheme="minorHAnsi" w:eastAsiaTheme="minorEastAsia" w:hAnsiTheme="minorHAnsi" w:cstheme="minorBidi"/>
            <w:caps w:val="0"/>
            <w:lang w:eastAsia="ru-RU"/>
          </w:rPr>
          <w:tab/>
        </w:r>
        <w:r w:rsidR="005114D4" w:rsidRPr="005114D4">
          <w:rPr>
            <w:rStyle w:val="aff8"/>
            <w:bCs/>
            <w:iCs/>
          </w:rPr>
          <w:t>Перечень основных факторов риска возникновения чрезвычайных ситуаций природного и техногенного характера</w:t>
        </w:r>
        <w:r w:rsidR="005114D4" w:rsidRPr="005114D4">
          <w:rPr>
            <w:webHidden/>
          </w:rPr>
          <w:tab/>
        </w:r>
        <w:r w:rsidR="005114D4" w:rsidRPr="005114D4">
          <w:rPr>
            <w:webHidden/>
          </w:rPr>
          <w:fldChar w:fldCharType="begin"/>
        </w:r>
        <w:r w:rsidR="005114D4" w:rsidRPr="005114D4">
          <w:rPr>
            <w:webHidden/>
          </w:rPr>
          <w:instrText xml:space="preserve"> PAGEREF _Toc25515446 \h </w:instrText>
        </w:r>
        <w:r w:rsidR="005114D4" w:rsidRPr="005114D4">
          <w:rPr>
            <w:webHidden/>
          </w:rPr>
        </w:r>
        <w:r w:rsidR="005114D4" w:rsidRPr="005114D4">
          <w:rPr>
            <w:webHidden/>
          </w:rPr>
          <w:fldChar w:fldCharType="separate"/>
        </w:r>
        <w:r w:rsidR="009A443B">
          <w:rPr>
            <w:webHidden/>
          </w:rPr>
          <w:t>196</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7" w:history="1">
        <w:r w:rsidR="005114D4" w:rsidRPr="005114D4">
          <w:rPr>
            <w:rStyle w:val="aff8"/>
            <w:bCs/>
            <w:smallCaps/>
            <w:noProof/>
          </w:rPr>
          <w:t>1.6.1.</w:t>
        </w:r>
        <w:r w:rsidR="005114D4" w:rsidRPr="005114D4">
          <w:rPr>
            <w:rFonts w:asciiTheme="minorHAnsi" w:eastAsiaTheme="minorEastAsia" w:hAnsiTheme="minorHAnsi" w:cstheme="minorBidi"/>
            <w:noProof/>
          </w:rPr>
          <w:tab/>
        </w:r>
        <w:r w:rsidR="005114D4" w:rsidRPr="005114D4">
          <w:rPr>
            <w:rStyle w:val="aff8"/>
            <w:bCs/>
            <w:smallCaps/>
            <w:noProof/>
          </w:rPr>
          <w:t>Возможные последствия воздействия современных средств поражения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_Toc25515447 \h </w:instrText>
        </w:r>
        <w:r w:rsidR="005114D4" w:rsidRPr="005114D4">
          <w:rPr>
            <w:noProof/>
            <w:webHidden/>
          </w:rPr>
        </w:r>
        <w:r w:rsidR="005114D4" w:rsidRPr="005114D4">
          <w:rPr>
            <w:noProof/>
            <w:webHidden/>
          </w:rPr>
          <w:fldChar w:fldCharType="separate"/>
        </w:r>
        <w:r w:rsidR="009A443B">
          <w:rPr>
            <w:noProof/>
            <w:webHidden/>
          </w:rPr>
          <w:t>197</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8" w:history="1">
        <w:r w:rsidR="005114D4" w:rsidRPr="005114D4">
          <w:rPr>
            <w:rStyle w:val="aff8"/>
            <w:bCs/>
            <w:smallCaps/>
            <w:noProof/>
          </w:rPr>
          <w:t>1.6.2.</w:t>
        </w:r>
        <w:r w:rsidR="005114D4" w:rsidRPr="005114D4">
          <w:rPr>
            <w:rFonts w:asciiTheme="minorHAnsi" w:eastAsiaTheme="minorEastAsia" w:hAnsiTheme="minorHAnsi" w:cstheme="minorBidi"/>
            <w:noProof/>
          </w:rPr>
          <w:tab/>
        </w:r>
        <w:r w:rsidR="005114D4" w:rsidRPr="005114D4">
          <w:rPr>
            <w:rStyle w:val="aff8"/>
            <w:bCs/>
            <w:smallCaps/>
            <w:noProof/>
          </w:rPr>
          <w:t>Возможные последствия возникновения чрезвычайных ситуаций техногенного характера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_Toc25515448 \h </w:instrText>
        </w:r>
        <w:r w:rsidR="005114D4" w:rsidRPr="005114D4">
          <w:rPr>
            <w:noProof/>
            <w:webHidden/>
          </w:rPr>
        </w:r>
        <w:r w:rsidR="005114D4" w:rsidRPr="005114D4">
          <w:rPr>
            <w:noProof/>
            <w:webHidden/>
          </w:rPr>
          <w:fldChar w:fldCharType="separate"/>
        </w:r>
        <w:r w:rsidR="009A443B">
          <w:rPr>
            <w:noProof/>
            <w:webHidden/>
          </w:rPr>
          <w:t>200</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49" w:history="1">
        <w:r w:rsidR="005114D4" w:rsidRPr="005114D4">
          <w:rPr>
            <w:rStyle w:val="aff8"/>
            <w:bCs/>
            <w:smallCaps/>
            <w:noProof/>
          </w:rPr>
          <w:t>1.6.3.</w:t>
        </w:r>
        <w:r w:rsidR="005114D4" w:rsidRPr="005114D4">
          <w:rPr>
            <w:rFonts w:asciiTheme="minorHAnsi" w:eastAsiaTheme="minorEastAsia" w:hAnsiTheme="minorHAnsi" w:cstheme="minorBidi"/>
            <w:noProof/>
          </w:rPr>
          <w:tab/>
        </w:r>
        <w:r w:rsidR="005114D4" w:rsidRPr="005114D4">
          <w:rPr>
            <w:rStyle w:val="aff8"/>
            <w:bCs/>
            <w:smallCaps/>
            <w:noProof/>
          </w:rPr>
          <w:t>Возможные последствия возникновения чрезвычайных ситуаций природного характера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_Toc25515449 \h </w:instrText>
        </w:r>
        <w:r w:rsidR="005114D4" w:rsidRPr="005114D4">
          <w:rPr>
            <w:noProof/>
            <w:webHidden/>
          </w:rPr>
        </w:r>
        <w:r w:rsidR="005114D4" w:rsidRPr="005114D4">
          <w:rPr>
            <w:noProof/>
            <w:webHidden/>
          </w:rPr>
          <w:fldChar w:fldCharType="separate"/>
        </w:r>
        <w:r w:rsidR="009A443B">
          <w:rPr>
            <w:noProof/>
            <w:webHidden/>
          </w:rPr>
          <w:t>209</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50" w:history="1">
        <w:r w:rsidR="005114D4" w:rsidRPr="005114D4">
          <w:rPr>
            <w:rStyle w:val="aff8"/>
            <w:rFonts w:ascii="Times New Roman" w:hAnsi="Times New Roman"/>
            <w:noProof/>
          </w:rPr>
          <w:t>Андрюковское сельское поселение</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_Toc25515450 \h </w:instrText>
        </w:r>
        <w:r w:rsidR="005114D4" w:rsidRPr="005114D4">
          <w:rPr>
            <w:noProof/>
            <w:webHidden/>
          </w:rPr>
        </w:r>
        <w:r w:rsidR="005114D4" w:rsidRPr="005114D4">
          <w:rPr>
            <w:noProof/>
            <w:webHidden/>
          </w:rPr>
          <w:fldChar w:fldCharType="separate"/>
        </w:r>
        <w:r w:rsidR="009A443B">
          <w:rPr>
            <w:noProof/>
            <w:webHidden/>
          </w:rPr>
          <w:t>223</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51" w:history="1">
        <w:r w:rsidR="005114D4" w:rsidRPr="005114D4">
          <w:rPr>
            <w:rStyle w:val="aff8"/>
            <w:rFonts w:ascii="Times New Roman" w:hAnsi="Times New Roman"/>
            <w:noProof/>
          </w:rPr>
          <w:t>Мостовское городское поселение</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_Toc25515451 \h </w:instrText>
        </w:r>
        <w:r w:rsidR="005114D4" w:rsidRPr="005114D4">
          <w:rPr>
            <w:noProof/>
            <w:webHidden/>
          </w:rPr>
        </w:r>
        <w:r w:rsidR="005114D4" w:rsidRPr="005114D4">
          <w:rPr>
            <w:noProof/>
            <w:webHidden/>
          </w:rPr>
          <w:fldChar w:fldCharType="separate"/>
        </w:r>
        <w:r w:rsidR="009A443B">
          <w:rPr>
            <w:noProof/>
            <w:webHidden/>
          </w:rPr>
          <w:t>224</w:t>
        </w:r>
        <w:r w:rsidR="005114D4" w:rsidRPr="005114D4">
          <w:rPr>
            <w:noProof/>
            <w:webHidden/>
          </w:rPr>
          <w:fldChar w:fldCharType="end"/>
        </w:r>
      </w:hyperlink>
    </w:p>
    <w:p w:rsidR="005114D4" w:rsidRPr="005114D4" w:rsidRDefault="005460F7">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452" w:history="1">
        <w:r w:rsidR="005114D4" w:rsidRPr="005114D4">
          <w:rPr>
            <w:rStyle w:val="aff8"/>
            <w:b w:val="0"/>
            <w:noProof/>
            <w:kern w:val="32"/>
            <w:lang w:eastAsia="ar-SA"/>
          </w:rPr>
          <w:t>2.</w:t>
        </w:r>
        <w:r w:rsidR="005114D4" w:rsidRPr="005114D4">
          <w:rPr>
            <w:rFonts w:asciiTheme="minorHAnsi" w:eastAsiaTheme="minorEastAsia" w:hAnsiTheme="minorHAnsi" w:cstheme="minorBidi"/>
            <w:b w:val="0"/>
            <w:bCs w:val="0"/>
            <w:caps w:val="0"/>
            <w:noProof/>
            <w:szCs w:val="22"/>
            <w:lang w:val="ru-RU" w:eastAsia="ru-RU" w:bidi="ar-SA"/>
          </w:rPr>
          <w:tab/>
        </w:r>
        <w:r w:rsidR="005114D4" w:rsidRPr="005114D4">
          <w:rPr>
            <w:rStyle w:val="aff8"/>
            <w:b w:val="0"/>
            <w:noProof/>
            <w:kern w:val="32"/>
            <w:lang w:eastAsia="ar-SA"/>
          </w:rPr>
          <w:t>Обоснование выбранного варианта размещения объектов местного значения муниципального района</w:t>
        </w:r>
        <w:r w:rsidR="005114D4" w:rsidRPr="005114D4">
          <w:rPr>
            <w:b w:val="0"/>
            <w:noProof/>
            <w:webHidden/>
          </w:rPr>
          <w:tab/>
        </w:r>
        <w:r w:rsidR="005114D4" w:rsidRPr="005114D4">
          <w:rPr>
            <w:b w:val="0"/>
            <w:noProof/>
            <w:webHidden/>
          </w:rPr>
          <w:fldChar w:fldCharType="begin"/>
        </w:r>
        <w:r w:rsidR="005114D4" w:rsidRPr="005114D4">
          <w:rPr>
            <w:b w:val="0"/>
            <w:noProof/>
            <w:webHidden/>
          </w:rPr>
          <w:instrText xml:space="preserve"> PAGEREF _Toc25515452 \h </w:instrText>
        </w:r>
        <w:r w:rsidR="005114D4" w:rsidRPr="005114D4">
          <w:rPr>
            <w:b w:val="0"/>
            <w:noProof/>
            <w:webHidden/>
          </w:rPr>
        </w:r>
        <w:r w:rsidR="005114D4" w:rsidRPr="005114D4">
          <w:rPr>
            <w:b w:val="0"/>
            <w:noProof/>
            <w:webHidden/>
          </w:rPr>
          <w:fldChar w:fldCharType="separate"/>
        </w:r>
        <w:r w:rsidR="009A443B">
          <w:rPr>
            <w:b w:val="0"/>
            <w:noProof/>
            <w:webHidden/>
          </w:rPr>
          <w:t>226</w:t>
        </w:r>
        <w:r w:rsidR="005114D4" w:rsidRPr="005114D4">
          <w:rPr>
            <w:b w:val="0"/>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53" w:history="1">
        <w:r w:rsidR="005114D4" w:rsidRPr="005114D4">
          <w:rPr>
            <w:rStyle w:val="aff8"/>
            <w:bCs/>
            <w:iCs/>
          </w:rPr>
          <w:t>2.1.</w:t>
        </w:r>
        <w:r w:rsidR="005114D4" w:rsidRPr="005114D4">
          <w:rPr>
            <w:rFonts w:asciiTheme="minorHAnsi" w:eastAsiaTheme="minorEastAsia" w:hAnsiTheme="minorHAnsi" w:cstheme="minorBidi"/>
            <w:caps w:val="0"/>
            <w:lang w:eastAsia="ru-RU"/>
          </w:rPr>
          <w:tab/>
        </w:r>
        <w:r w:rsidR="005114D4" w:rsidRPr="005114D4">
          <w:rPr>
            <w:rStyle w:val="aff8"/>
            <w:bCs/>
            <w:iCs/>
          </w:rPr>
          <w:t>СВЕДЕНИЯ О ПЛАНАХ И ПРОГРАММАХ КОМПЛЕКСНОГО СОЦИАЛЬНО-ЭКОНОМИЧЕСКОГО РАЗВИТИЯ МУНИЦИПАЛЬНОГО ОБРАЗОВАНИЯ, Перспективные направления развития территории.</w:t>
        </w:r>
        <w:r w:rsidR="005114D4" w:rsidRPr="005114D4">
          <w:rPr>
            <w:webHidden/>
          </w:rPr>
          <w:tab/>
        </w:r>
        <w:r w:rsidR="005114D4" w:rsidRPr="005114D4">
          <w:rPr>
            <w:webHidden/>
          </w:rPr>
          <w:fldChar w:fldCharType="begin"/>
        </w:r>
        <w:r w:rsidR="005114D4" w:rsidRPr="005114D4">
          <w:rPr>
            <w:webHidden/>
          </w:rPr>
          <w:instrText xml:space="preserve"> PAGEREF _Toc25515453 \h </w:instrText>
        </w:r>
        <w:r w:rsidR="005114D4" w:rsidRPr="005114D4">
          <w:rPr>
            <w:webHidden/>
          </w:rPr>
        </w:r>
        <w:r w:rsidR="005114D4" w:rsidRPr="005114D4">
          <w:rPr>
            <w:webHidden/>
          </w:rPr>
          <w:fldChar w:fldCharType="separate"/>
        </w:r>
        <w:r w:rsidR="009A443B">
          <w:rPr>
            <w:webHidden/>
          </w:rPr>
          <w:t>226</w:t>
        </w:r>
        <w:r w:rsidR="005114D4" w:rsidRPr="005114D4">
          <w:rPr>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54" w:history="1">
        <w:r w:rsidR="005114D4" w:rsidRPr="005114D4">
          <w:rPr>
            <w:rStyle w:val="aff8"/>
            <w:bCs/>
            <w:iCs/>
          </w:rPr>
          <w:t>2.2.</w:t>
        </w:r>
        <w:r w:rsidR="005114D4" w:rsidRPr="005114D4">
          <w:rPr>
            <w:rFonts w:asciiTheme="minorHAnsi" w:eastAsiaTheme="minorEastAsia" w:hAnsiTheme="minorHAnsi" w:cstheme="minorBidi"/>
            <w:caps w:val="0"/>
            <w:lang w:eastAsia="ru-RU"/>
          </w:rPr>
          <w:tab/>
        </w:r>
        <w:r w:rsidR="005114D4" w:rsidRPr="005114D4">
          <w:rPr>
            <w:rStyle w:val="aff8"/>
            <w:bCs/>
            <w:iCs/>
          </w:rPr>
          <w:t>Демографический анализ, прогноз численности населения и структура трудовых ресурсов (В РЕД. ОТ 23.03.2018 Г.)</w:t>
        </w:r>
        <w:r w:rsidR="005114D4" w:rsidRPr="005114D4">
          <w:rPr>
            <w:webHidden/>
          </w:rPr>
          <w:tab/>
        </w:r>
        <w:r w:rsidR="005114D4" w:rsidRPr="005114D4">
          <w:rPr>
            <w:webHidden/>
          </w:rPr>
          <w:fldChar w:fldCharType="begin"/>
        </w:r>
        <w:r w:rsidR="005114D4" w:rsidRPr="005114D4">
          <w:rPr>
            <w:webHidden/>
          </w:rPr>
          <w:instrText xml:space="preserve"> PAGEREF _Toc25515454 \h </w:instrText>
        </w:r>
        <w:r w:rsidR="005114D4" w:rsidRPr="005114D4">
          <w:rPr>
            <w:webHidden/>
          </w:rPr>
        </w:r>
        <w:r w:rsidR="005114D4" w:rsidRPr="005114D4">
          <w:rPr>
            <w:webHidden/>
          </w:rPr>
          <w:fldChar w:fldCharType="separate"/>
        </w:r>
        <w:r w:rsidR="009A443B">
          <w:rPr>
            <w:webHidden/>
          </w:rPr>
          <w:t>241</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55" w:history="1">
        <w:r w:rsidR="005114D4" w:rsidRPr="005114D4">
          <w:rPr>
            <w:rStyle w:val="aff8"/>
            <w:noProof/>
          </w:rPr>
          <w:t>2.2.1. Анализ существующей демографической ситуации</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_Toc25515455 \h </w:instrText>
        </w:r>
        <w:r w:rsidR="005114D4" w:rsidRPr="005114D4">
          <w:rPr>
            <w:noProof/>
            <w:webHidden/>
          </w:rPr>
        </w:r>
        <w:r w:rsidR="005114D4" w:rsidRPr="005114D4">
          <w:rPr>
            <w:noProof/>
            <w:webHidden/>
          </w:rPr>
          <w:fldChar w:fldCharType="separate"/>
        </w:r>
        <w:r w:rsidR="009A443B">
          <w:rPr>
            <w:noProof/>
            <w:webHidden/>
          </w:rPr>
          <w:t>241</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56" w:history="1">
        <w:r w:rsidR="005114D4" w:rsidRPr="005114D4">
          <w:rPr>
            <w:rStyle w:val="aff8"/>
            <w:noProof/>
          </w:rPr>
          <w:t>2.2.2. Трудовые ресурсы.</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_Toc25515456 \h </w:instrText>
        </w:r>
        <w:r w:rsidR="005114D4" w:rsidRPr="005114D4">
          <w:rPr>
            <w:noProof/>
            <w:webHidden/>
          </w:rPr>
        </w:r>
        <w:r w:rsidR="005114D4" w:rsidRPr="005114D4">
          <w:rPr>
            <w:noProof/>
            <w:webHidden/>
          </w:rPr>
          <w:fldChar w:fldCharType="separate"/>
        </w:r>
        <w:r w:rsidR="009A443B">
          <w:rPr>
            <w:noProof/>
            <w:webHidden/>
          </w:rPr>
          <w:t>245</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57" w:history="1">
        <w:r w:rsidR="005114D4" w:rsidRPr="005114D4">
          <w:rPr>
            <w:rStyle w:val="aff8"/>
            <w:noProof/>
          </w:rPr>
          <w:t>2.2.3. Прогноз численности населения.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_Toc25515457 \h </w:instrText>
        </w:r>
        <w:r w:rsidR="005114D4" w:rsidRPr="005114D4">
          <w:rPr>
            <w:noProof/>
            <w:webHidden/>
          </w:rPr>
        </w:r>
        <w:r w:rsidR="005114D4" w:rsidRPr="005114D4">
          <w:rPr>
            <w:noProof/>
            <w:webHidden/>
          </w:rPr>
          <w:fldChar w:fldCharType="separate"/>
        </w:r>
        <w:r w:rsidR="009A443B">
          <w:rPr>
            <w:noProof/>
            <w:webHidden/>
          </w:rPr>
          <w:t>250</w:t>
        </w:r>
        <w:r w:rsidR="005114D4" w:rsidRPr="005114D4">
          <w:rPr>
            <w:noProof/>
            <w:webHidden/>
          </w:rPr>
          <w:fldChar w:fldCharType="end"/>
        </w:r>
      </w:hyperlink>
    </w:p>
    <w:p w:rsidR="005114D4" w:rsidRPr="005114D4" w:rsidRDefault="005460F7">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458" w:history="1">
        <w:r w:rsidR="005114D4" w:rsidRPr="005114D4">
          <w:rPr>
            <w:rStyle w:val="aff8"/>
            <w:b w:val="0"/>
            <w:noProof/>
            <w:kern w:val="32"/>
            <w:lang w:eastAsia="ar-SA"/>
          </w:rPr>
          <w:t>3.</w:t>
        </w:r>
        <w:r w:rsidR="005114D4" w:rsidRPr="005114D4">
          <w:rPr>
            <w:rFonts w:asciiTheme="minorHAnsi" w:eastAsiaTheme="minorEastAsia" w:hAnsiTheme="minorHAnsi" w:cstheme="minorBidi"/>
            <w:b w:val="0"/>
            <w:bCs w:val="0"/>
            <w:caps w:val="0"/>
            <w:noProof/>
            <w:szCs w:val="22"/>
            <w:lang w:val="ru-RU" w:eastAsia="ru-RU" w:bidi="ar-SA"/>
          </w:rPr>
          <w:tab/>
        </w:r>
        <w:r w:rsidR="005114D4" w:rsidRPr="005114D4">
          <w:rPr>
            <w:rStyle w:val="aff8"/>
            <w:b w:val="0"/>
            <w:noProof/>
            <w:kern w:val="32"/>
            <w:lang w:eastAsia="ar-SA"/>
          </w:rPr>
          <w:t>Этапы реализации предложений по территориальному планированию, перечень мероприятий по территориальному планированию</w:t>
        </w:r>
        <w:r w:rsidR="005114D4" w:rsidRPr="005114D4">
          <w:rPr>
            <w:b w:val="0"/>
            <w:noProof/>
            <w:webHidden/>
          </w:rPr>
          <w:tab/>
        </w:r>
        <w:r w:rsidR="005114D4" w:rsidRPr="005114D4">
          <w:rPr>
            <w:b w:val="0"/>
            <w:noProof/>
            <w:webHidden/>
          </w:rPr>
          <w:fldChar w:fldCharType="begin"/>
        </w:r>
        <w:r w:rsidR="005114D4" w:rsidRPr="005114D4">
          <w:rPr>
            <w:b w:val="0"/>
            <w:noProof/>
            <w:webHidden/>
          </w:rPr>
          <w:instrText xml:space="preserve"> PAGEREF _Toc25515458 \h </w:instrText>
        </w:r>
        <w:r w:rsidR="005114D4" w:rsidRPr="005114D4">
          <w:rPr>
            <w:b w:val="0"/>
            <w:noProof/>
            <w:webHidden/>
          </w:rPr>
        </w:r>
        <w:r w:rsidR="005114D4" w:rsidRPr="005114D4">
          <w:rPr>
            <w:b w:val="0"/>
            <w:noProof/>
            <w:webHidden/>
          </w:rPr>
          <w:fldChar w:fldCharType="separate"/>
        </w:r>
        <w:r w:rsidR="009A443B">
          <w:rPr>
            <w:b w:val="0"/>
            <w:noProof/>
            <w:webHidden/>
          </w:rPr>
          <w:t>262</w:t>
        </w:r>
        <w:r w:rsidR="005114D4" w:rsidRPr="005114D4">
          <w:rPr>
            <w:b w:val="0"/>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59" w:history="1">
        <w:r w:rsidR="005114D4" w:rsidRPr="005114D4">
          <w:rPr>
            <w:rStyle w:val="aff8"/>
            <w:bCs/>
            <w:iCs/>
          </w:rPr>
          <w:t>3.1.</w:t>
        </w:r>
        <w:r w:rsidR="005114D4" w:rsidRPr="005114D4">
          <w:rPr>
            <w:rFonts w:asciiTheme="minorHAnsi" w:eastAsiaTheme="minorEastAsia" w:hAnsiTheme="minorHAnsi" w:cstheme="minorBidi"/>
            <w:caps w:val="0"/>
            <w:lang w:eastAsia="ru-RU"/>
          </w:rPr>
          <w:tab/>
        </w:r>
        <w:r w:rsidR="005114D4" w:rsidRPr="005114D4">
          <w:rPr>
            <w:rStyle w:val="aff8"/>
            <w:bCs/>
            <w:iCs/>
          </w:rPr>
          <w:t>Градостроительные предложения по архитектурно-планировочной организации территории муниципального образования Мостовский район (в ред. от 23.03.2018 г.)</w:t>
        </w:r>
        <w:r w:rsidR="005114D4" w:rsidRPr="005114D4">
          <w:rPr>
            <w:webHidden/>
          </w:rPr>
          <w:tab/>
        </w:r>
        <w:r w:rsidR="005114D4" w:rsidRPr="005114D4">
          <w:rPr>
            <w:webHidden/>
          </w:rPr>
          <w:fldChar w:fldCharType="begin"/>
        </w:r>
        <w:r w:rsidR="005114D4" w:rsidRPr="005114D4">
          <w:rPr>
            <w:webHidden/>
          </w:rPr>
          <w:instrText xml:space="preserve"> PAGEREF _Toc25515459 \h </w:instrText>
        </w:r>
        <w:r w:rsidR="005114D4" w:rsidRPr="005114D4">
          <w:rPr>
            <w:webHidden/>
          </w:rPr>
        </w:r>
        <w:r w:rsidR="005114D4" w:rsidRPr="005114D4">
          <w:rPr>
            <w:webHidden/>
          </w:rPr>
          <w:fldChar w:fldCharType="separate"/>
        </w:r>
        <w:r w:rsidR="009A443B">
          <w:rPr>
            <w:webHidden/>
          </w:rPr>
          <w:t>262</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0" w:history="1">
        <w:r w:rsidR="005114D4" w:rsidRPr="005114D4">
          <w:rPr>
            <w:rStyle w:val="aff8"/>
            <w:bCs/>
            <w:smallCaps/>
            <w:noProof/>
          </w:rPr>
          <w:t>3.1.1.</w:t>
        </w:r>
        <w:r w:rsidR="005114D4" w:rsidRPr="005114D4">
          <w:rPr>
            <w:rFonts w:asciiTheme="minorHAnsi" w:eastAsiaTheme="minorEastAsia" w:hAnsiTheme="minorHAnsi" w:cstheme="minorBidi"/>
            <w:noProof/>
          </w:rPr>
          <w:tab/>
        </w:r>
        <w:r w:rsidR="005114D4" w:rsidRPr="005114D4">
          <w:rPr>
            <w:rStyle w:val="aff8"/>
            <w:bCs/>
            <w:smallCaps/>
            <w:noProof/>
          </w:rPr>
          <w:t>Баланс земель по категориям</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_Toc25515460 \h </w:instrText>
        </w:r>
        <w:r w:rsidR="005114D4" w:rsidRPr="005114D4">
          <w:rPr>
            <w:noProof/>
            <w:webHidden/>
          </w:rPr>
        </w:r>
        <w:r w:rsidR="005114D4" w:rsidRPr="005114D4">
          <w:rPr>
            <w:noProof/>
            <w:webHidden/>
          </w:rPr>
          <w:fldChar w:fldCharType="separate"/>
        </w:r>
        <w:r w:rsidR="009A443B">
          <w:rPr>
            <w:noProof/>
            <w:webHidden/>
          </w:rPr>
          <w:t>262</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1" w:history="1">
        <w:r w:rsidR="005114D4" w:rsidRPr="005114D4">
          <w:rPr>
            <w:rStyle w:val="aff8"/>
            <w:bCs/>
            <w:smallCaps/>
            <w:noProof/>
          </w:rPr>
          <w:t>3.1.2.</w:t>
        </w:r>
        <w:r w:rsidR="005114D4" w:rsidRPr="005114D4">
          <w:rPr>
            <w:rFonts w:asciiTheme="minorHAnsi" w:eastAsiaTheme="minorEastAsia" w:hAnsiTheme="minorHAnsi" w:cstheme="minorBidi"/>
            <w:noProof/>
          </w:rPr>
          <w:tab/>
        </w:r>
        <w:r w:rsidR="005114D4" w:rsidRPr="005114D4">
          <w:rPr>
            <w:rStyle w:val="aff8"/>
            <w:bCs/>
            <w:smallCaps/>
            <w:noProof/>
          </w:rPr>
          <w:t>Планировочная организация территории</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_Toc25515461 \h </w:instrText>
        </w:r>
        <w:r w:rsidR="005114D4" w:rsidRPr="005114D4">
          <w:rPr>
            <w:noProof/>
            <w:webHidden/>
          </w:rPr>
        </w:r>
        <w:r w:rsidR="005114D4" w:rsidRPr="005114D4">
          <w:rPr>
            <w:noProof/>
            <w:webHidden/>
          </w:rPr>
          <w:fldChar w:fldCharType="separate"/>
        </w:r>
        <w:r w:rsidR="009A443B">
          <w:rPr>
            <w:noProof/>
            <w:webHidden/>
          </w:rPr>
          <w:t>264</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2" w:history="1">
        <w:r w:rsidR="005114D4" w:rsidRPr="005114D4">
          <w:rPr>
            <w:rStyle w:val="aff8"/>
            <w:bCs/>
            <w:smallCaps/>
            <w:noProof/>
          </w:rPr>
          <w:t>3.1.3.</w:t>
        </w:r>
        <w:r w:rsidR="005114D4" w:rsidRPr="005114D4">
          <w:rPr>
            <w:rFonts w:asciiTheme="minorHAnsi" w:eastAsiaTheme="minorEastAsia" w:hAnsiTheme="minorHAnsi" w:cstheme="minorBidi"/>
            <w:noProof/>
          </w:rPr>
          <w:tab/>
        </w:r>
        <w:r w:rsidR="005114D4" w:rsidRPr="005114D4">
          <w:rPr>
            <w:rStyle w:val="aff8"/>
            <w:bCs/>
            <w:smallCaps/>
            <w:noProof/>
          </w:rPr>
          <w:t>Развитие производственной сферы</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_Toc25515462 \h </w:instrText>
        </w:r>
        <w:r w:rsidR="005114D4" w:rsidRPr="005114D4">
          <w:rPr>
            <w:noProof/>
            <w:webHidden/>
          </w:rPr>
        </w:r>
        <w:r w:rsidR="005114D4" w:rsidRPr="005114D4">
          <w:rPr>
            <w:noProof/>
            <w:webHidden/>
          </w:rPr>
          <w:fldChar w:fldCharType="separate"/>
        </w:r>
        <w:r w:rsidR="009A443B">
          <w:rPr>
            <w:noProof/>
            <w:webHidden/>
          </w:rPr>
          <w:t>267</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3" w:history="1">
        <w:r w:rsidR="005114D4" w:rsidRPr="005114D4">
          <w:rPr>
            <w:rStyle w:val="aff8"/>
            <w:bCs/>
            <w:smallCaps/>
            <w:noProof/>
          </w:rPr>
          <w:t>3.1.4.</w:t>
        </w:r>
        <w:r w:rsidR="005114D4" w:rsidRPr="005114D4">
          <w:rPr>
            <w:rFonts w:asciiTheme="minorHAnsi" w:eastAsiaTheme="minorEastAsia" w:hAnsiTheme="minorHAnsi" w:cstheme="minorBidi"/>
            <w:noProof/>
          </w:rPr>
          <w:tab/>
        </w:r>
        <w:r w:rsidR="005114D4" w:rsidRPr="005114D4">
          <w:rPr>
            <w:rStyle w:val="aff8"/>
            <w:bCs/>
            <w:smallCaps/>
            <w:noProof/>
          </w:rPr>
          <w:t>Развитие населенных пунктов</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_Toc25515463 \h </w:instrText>
        </w:r>
        <w:r w:rsidR="005114D4" w:rsidRPr="005114D4">
          <w:rPr>
            <w:noProof/>
            <w:webHidden/>
          </w:rPr>
        </w:r>
        <w:r w:rsidR="005114D4" w:rsidRPr="005114D4">
          <w:rPr>
            <w:noProof/>
            <w:webHidden/>
          </w:rPr>
          <w:fldChar w:fldCharType="separate"/>
        </w:r>
        <w:r w:rsidR="009A443B">
          <w:rPr>
            <w:noProof/>
            <w:webHidden/>
          </w:rPr>
          <w:t>268</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4" w:history="1">
        <w:r w:rsidR="005114D4" w:rsidRPr="005114D4">
          <w:rPr>
            <w:rStyle w:val="aff8"/>
            <w:bCs/>
            <w:smallCaps/>
            <w:noProof/>
          </w:rPr>
          <w:t>3.1.5.</w:t>
        </w:r>
        <w:r w:rsidR="005114D4" w:rsidRPr="005114D4">
          <w:rPr>
            <w:rFonts w:asciiTheme="minorHAnsi" w:eastAsiaTheme="minorEastAsia" w:hAnsiTheme="minorHAnsi" w:cstheme="minorBidi"/>
            <w:noProof/>
          </w:rPr>
          <w:tab/>
        </w:r>
        <w:r w:rsidR="005114D4" w:rsidRPr="005114D4">
          <w:rPr>
            <w:rStyle w:val="aff8"/>
            <w:bCs/>
            <w:smallCaps/>
            <w:noProof/>
          </w:rPr>
          <w:t>Развитие социальной инфраструктуры</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_Toc25515464 \h </w:instrText>
        </w:r>
        <w:r w:rsidR="005114D4" w:rsidRPr="005114D4">
          <w:rPr>
            <w:noProof/>
            <w:webHidden/>
          </w:rPr>
        </w:r>
        <w:r w:rsidR="005114D4" w:rsidRPr="005114D4">
          <w:rPr>
            <w:noProof/>
            <w:webHidden/>
          </w:rPr>
          <w:fldChar w:fldCharType="separate"/>
        </w:r>
        <w:r w:rsidR="009A443B">
          <w:rPr>
            <w:noProof/>
            <w:webHidden/>
          </w:rPr>
          <w:t>270</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5" w:history="1">
        <w:r w:rsidR="005114D4" w:rsidRPr="005114D4">
          <w:rPr>
            <w:rStyle w:val="aff8"/>
            <w:bCs/>
            <w:smallCaps/>
            <w:noProof/>
          </w:rPr>
          <w:t>3.1.6.</w:t>
        </w:r>
        <w:r w:rsidR="005114D4" w:rsidRPr="005114D4">
          <w:rPr>
            <w:rFonts w:asciiTheme="minorHAnsi" w:eastAsiaTheme="minorEastAsia" w:hAnsiTheme="minorHAnsi" w:cstheme="minorBidi"/>
            <w:noProof/>
          </w:rPr>
          <w:tab/>
        </w:r>
        <w:r w:rsidR="005114D4" w:rsidRPr="005114D4">
          <w:rPr>
            <w:rStyle w:val="aff8"/>
            <w:bCs/>
            <w:smallCaps/>
            <w:noProof/>
          </w:rPr>
          <w:t>Озеленение и благоустройство территории</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_Toc25515465 \h </w:instrText>
        </w:r>
        <w:r w:rsidR="005114D4" w:rsidRPr="005114D4">
          <w:rPr>
            <w:noProof/>
            <w:webHidden/>
          </w:rPr>
        </w:r>
        <w:r w:rsidR="005114D4" w:rsidRPr="005114D4">
          <w:rPr>
            <w:noProof/>
            <w:webHidden/>
          </w:rPr>
          <w:fldChar w:fldCharType="separate"/>
        </w:r>
        <w:r w:rsidR="009A443B">
          <w:rPr>
            <w:noProof/>
            <w:webHidden/>
          </w:rPr>
          <w:t>275</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6" w:history="1">
        <w:r w:rsidR="005114D4" w:rsidRPr="005114D4">
          <w:rPr>
            <w:rStyle w:val="aff8"/>
            <w:bCs/>
            <w:smallCaps/>
            <w:noProof/>
          </w:rPr>
          <w:t>3.1.7.</w:t>
        </w:r>
        <w:r w:rsidR="005114D4" w:rsidRPr="005114D4">
          <w:rPr>
            <w:rFonts w:asciiTheme="minorHAnsi" w:eastAsiaTheme="minorEastAsia" w:hAnsiTheme="minorHAnsi" w:cstheme="minorBidi"/>
            <w:noProof/>
          </w:rPr>
          <w:tab/>
        </w:r>
        <w:r w:rsidR="005114D4" w:rsidRPr="005114D4">
          <w:rPr>
            <w:rStyle w:val="aff8"/>
            <w:bCs/>
            <w:smallCaps/>
            <w:noProof/>
          </w:rPr>
          <w:t>Зоны специального назначения и санитарная очистка территории</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_Toc25515466 \h </w:instrText>
        </w:r>
        <w:r w:rsidR="005114D4" w:rsidRPr="005114D4">
          <w:rPr>
            <w:noProof/>
            <w:webHidden/>
          </w:rPr>
        </w:r>
        <w:r w:rsidR="005114D4" w:rsidRPr="005114D4">
          <w:rPr>
            <w:noProof/>
            <w:webHidden/>
          </w:rPr>
          <w:fldChar w:fldCharType="separate"/>
        </w:r>
        <w:r w:rsidR="009A443B">
          <w:rPr>
            <w:noProof/>
            <w:webHidden/>
          </w:rPr>
          <w:t>280</w:t>
        </w:r>
        <w:r w:rsidR="005114D4" w:rsidRPr="005114D4">
          <w:rPr>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67" w:history="1">
        <w:r w:rsidR="005114D4" w:rsidRPr="005114D4">
          <w:rPr>
            <w:rStyle w:val="aff8"/>
            <w:bCs/>
            <w:iCs/>
          </w:rPr>
          <w:t>3.2.</w:t>
        </w:r>
        <w:r w:rsidR="005114D4" w:rsidRPr="005114D4">
          <w:rPr>
            <w:rFonts w:asciiTheme="minorHAnsi" w:eastAsiaTheme="minorEastAsia" w:hAnsiTheme="minorHAnsi" w:cstheme="minorBidi"/>
            <w:caps w:val="0"/>
            <w:lang w:eastAsia="ru-RU"/>
          </w:rPr>
          <w:tab/>
        </w:r>
        <w:r w:rsidR="005114D4" w:rsidRPr="005114D4">
          <w:rPr>
            <w:rStyle w:val="aff8"/>
            <w:bCs/>
            <w:iCs/>
          </w:rPr>
          <w:t>РАЗВИТИЕ ТРАНСПОРТНОЙ ИНФРАСТРУКТУРЫ ТЕРРИТОРИИ (в ред. от 23.03.2018 г.)</w:t>
        </w:r>
        <w:r w:rsidR="005114D4" w:rsidRPr="005114D4">
          <w:rPr>
            <w:webHidden/>
          </w:rPr>
          <w:tab/>
        </w:r>
        <w:r w:rsidR="005114D4" w:rsidRPr="005114D4">
          <w:rPr>
            <w:webHidden/>
          </w:rPr>
          <w:fldChar w:fldCharType="begin"/>
        </w:r>
        <w:r w:rsidR="005114D4" w:rsidRPr="005114D4">
          <w:rPr>
            <w:webHidden/>
          </w:rPr>
          <w:instrText xml:space="preserve"> PAGEREF _Toc25515467 \h </w:instrText>
        </w:r>
        <w:r w:rsidR="005114D4" w:rsidRPr="005114D4">
          <w:rPr>
            <w:webHidden/>
          </w:rPr>
        </w:r>
        <w:r w:rsidR="005114D4" w:rsidRPr="005114D4">
          <w:rPr>
            <w:webHidden/>
          </w:rPr>
          <w:fldChar w:fldCharType="separate"/>
        </w:r>
        <w:r w:rsidR="009A443B">
          <w:rPr>
            <w:webHidden/>
          </w:rPr>
          <w:t>284</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8" w:history="1">
        <w:r w:rsidR="005114D4" w:rsidRPr="005114D4">
          <w:rPr>
            <w:rStyle w:val="aff8"/>
            <w:bCs/>
            <w:smallCaps/>
            <w:noProof/>
          </w:rPr>
          <w:t>3.2.1.</w:t>
        </w:r>
        <w:r w:rsidR="005114D4" w:rsidRPr="005114D4">
          <w:rPr>
            <w:rFonts w:asciiTheme="minorHAnsi" w:eastAsiaTheme="minorEastAsia" w:hAnsiTheme="minorHAnsi" w:cstheme="minorBidi"/>
            <w:noProof/>
          </w:rPr>
          <w:tab/>
        </w:r>
        <w:r w:rsidR="005114D4" w:rsidRPr="005114D4">
          <w:rPr>
            <w:rStyle w:val="aff8"/>
            <w:bCs/>
            <w:smallCaps/>
            <w:noProof/>
          </w:rPr>
          <w:t>Автомобильный транспорт</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_Toc25515468 \h </w:instrText>
        </w:r>
        <w:r w:rsidR="005114D4" w:rsidRPr="005114D4">
          <w:rPr>
            <w:noProof/>
            <w:webHidden/>
          </w:rPr>
        </w:r>
        <w:r w:rsidR="005114D4" w:rsidRPr="005114D4">
          <w:rPr>
            <w:noProof/>
            <w:webHidden/>
          </w:rPr>
          <w:fldChar w:fldCharType="separate"/>
        </w:r>
        <w:r w:rsidR="009A443B">
          <w:rPr>
            <w:noProof/>
            <w:webHidden/>
          </w:rPr>
          <w:t>284</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69" w:history="1">
        <w:r w:rsidR="005114D4" w:rsidRPr="005114D4">
          <w:rPr>
            <w:rStyle w:val="aff8"/>
            <w:bCs/>
            <w:smallCaps/>
            <w:noProof/>
          </w:rPr>
          <w:t>3.2.2.</w:t>
        </w:r>
        <w:r w:rsidR="005114D4" w:rsidRPr="005114D4">
          <w:rPr>
            <w:rFonts w:asciiTheme="minorHAnsi" w:eastAsiaTheme="minorEastAsia" w:hAnsiTheme="minorHAnsi" w:cstheme="minorBidi"/>
            <w:noProof/>
          </w:rPr>
          <w:tab/>
        </w:r>
        <w:r w:rsidR="005114D4" w:rsidRPr="005114D4">
          <w:rPr>
            <w:rStyle w:val="aff8"/>
            <w:bCs/>
            <w:smallCaps/>
            <w:noProof/>
          </w:rPr>
          <w:t>Железнодорожный транспорт</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_Toc25515469 \h </w:instrText>
        </w:r>
        <w:r w:rsidR="005114D4" w:rsidRPr="005114D4">
          <w:rPr>
            <w:noProof/>
            <w:webHidden/>
          </w:rPr>
        </w:r>
        <w:r w:rsidR="005114D4" w:rsidRPr="005114D4">
          <w:rPr>
            <w:noProof/>
            <w:webHidden/>
          </w:rPr>
          <w:fldChar w:fldCharType="separate"/>
        </w:r>
        <w:r w:rsidR="009A443B">
          <w:rPr>
            <w:noProof/>
            <w:webHidden/>
          </w:rPr>
          <w:t>288</w:t>
        </w:r>
        <w:r w:rsidR="005114D4" w:rsidRPr="005114D4">
          <w:rPr>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70" w:history="1">
        <w:r w:rsidR="005114D4" w:rsidRPr="005114D4">
          <w:rPr>
            <w:rStyle w:val="aff8"/>
            <w:bCs/>
            <w:iCs/>
          </w:rPr>
          <w:t>3.3.</w:t>
        </w:r>
        <w:r w:rsidR="005114D4" w:rsidRPr="005114D4">
          <w:rPr>
            <w:rFonts w:asciiTheme="minorHAnsi" w:eastAsiaTheme="minorEastAsia" w:hAnsiTheme="minorHAnsi" w:cstheme="minorBidi"/>
            <w:caps w:val="0"/>
            <w:lang w:eastAsia="ru-RU"/>
          </w:rPr>
          <w:tab/>
        </w:r>
        <w:r w:rsidR="005114D4" w:rsidRPr="005114D4">
          <w:rPr>
            <w:rStyle w:val="aff8"/>
            <w:bCs/>
            <w:iCs/>
          </w:rPr>
          <w:t>РАЗВИТИЕ ИНЖЕНЕРНОЙ ИНФРАСТРУКТУРЫ ТЕРРИТОРИИ (в ред. от 23.03.2018 г.)</w:t>
        </w:r>
        <w:r w:rsidR="005114D4" w:rsidRPr="005114D4">
          <w:rPr>
            <w:webHidden/>
          </w:rPr>
          <w:tab/>
        </w:r>
        <w:r w:rsidR="005114D4" w:rsidRPr="005114D4">
          <w:rPr>
            <w:webHidden/>
          </w:rPr>
          <w:fldChar w:fldCharType="begin"/>
        </w:r>
        <w:r w:rsidR="005114D4" w:rsidRPr="005114D4">
          <w:rPr>
            <w:webHidden/>
          </w:rPr>
          <w:instrText xml:space="preserve"> PAGEREF _Toc25515470 \h </w:instrText>
        </w:r>
        <w:r w:rsidR="005114D4" w:rsidRPr="005114D4">
          <w:rPr>
            <w:webHidden/>
          </w:rPr>
        </w:r>
        <w:r w:rsidR="005114D4" w:rsidRPr="005114D4">
          <w:rPr>
            <w:webHidden/>
          </w:rPr>
          <w:fldChar w:fldCharType="separate"/>
        </w:r>
        <w:r w:rsidR="009A443B">
          <w:rPr>
            <w:webHidden/>
          </w:rPr>
          <w:t>289</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1" w:history="1">
        <w:r w:rsidR="005114D4" w:rsidRPr="005114D4">
          <w:rPr>
            <w:rStyle w:val="aff8"/>
            <w:bCs/>
            <w:smallCaps/>
            <w:noProof/>
          </w:rPr>
          <w:t>3.3.1.</w:t>
        </w:r>
        <w:r w:rsidR="005114D4" w:rsidRPr="005114D4">
          <w:rPr>
            <w:rFonts w:asciiTheme="minorHAnsi" w:eastAsiaTheme="minorEastAsia" w:hAnsiTheme="minorHAnsi" w:cstheme="minorBidi"/>
            <w:noProof/>
          </w:rPr>
          <w:tab/>
        </w:r>
        <w:r w:rsidR="005114D4" w:rsidRPr="005114D4">
          <w:rPr>
            <w:rStyle w:val="aff8"/>
            <w:bCs/>
            <w:smallCaps/>
            <w:noProof/>
          </w:rPr>
          <w:t>Электроснабжение</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_Toc25515471 \h </w:instrText>
        </w:r>
        <w:r w:rsidR="005114D4" w:rsidRPr="005114D4">
          <w:rPr>
            <w:noProof/>
            <w:webHidden/>
          </w:rPr>
        </w:r>
        <w:r w:rsidR="005114D4" w:rsidRPr="005114D4">
          <w:rPr>
            <w:noProof/>
            <w:webHidden/>
          </w:rPr>
          <w:fldChar w:fldCharType="separate"/>
        </w:r>
        <w:r w:rsidR="009A443B">
          <w:rPr>
            <w:noProof/>
            <w:webHidden/>
          </w:rPr>
          <w:t>289</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2" w:history="1">
        <w:r w:rsidR="005114D4" w:rsidRPr="005114D4">
          <w:rPr>
            <w:rStyle w:val="aff8"/>
            <w:bCs/>
            <w:smallCaps/>
            <w:noProof/>
          </w:rPr>
          <w:t>3.3.2.</w:t>
        </w:r>
        <w:r w:rsidR="005114D4" w:rsidRPr="005114D4">
          <w:rPr>
            <w:rFonts w:asciiTheme="minorHAnsi" w:eastAsiaTheme="minorEastAsia" w:hAnsiTheme="minorHAnsi" w:cstheme="minorBidi"/>
            <w:noProof/>
          </w:rPr>
          <w:tab/>
        </w:r>
        <w:r w:rsidR="005114D4" w:rsidRPr="005114D4">
          <w:rPr>
            <w:rStyle w:val="aff8"/>
            <w:bCs/>
            <w:smallCaps/>
            <w:noProof/>
          </w:rPr>
          <w:t>Газоснабжение</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_Toc25515472 \h </w:instrText>
        </w:r>
        <w:r w:rsidR="005114D4" w:rsidRPr="005114D4">
          <w:rPr>
            <w:noProof/>
            <w:webHidden/>
          </w:rPr>
        </w:r>
        <w:r w:rsidR="005114D4" w:rsidRPr="005114D4">
          <w:rPr>
            <w:noProof/>
            <w:webHidden/>
          </w:rPr>
          <w:fldChar w:fldCharType="separate"/>
        </w:r>
        <w:r w:rsidR="009A443B">
          <w:rPr>
            <w:noProof/>
            <w:webHidden/>
          </w:rPr>
          <w:t>303</w:t>
        </w:r>
        <w:r w:rsidR="005114D4" w:rsidRPr="005114D4">
          <w:rPr>
            <w:noProof/>
            <w:webHidden/>
          </w:rPr>
          <w:fldChar w:fldCharType="end"/>
        </w:r>
      </w:hyperlink>
    </w:p>
    <w:p w:rsidR="005114D4" w:rsidRPr="005114D4" w:rsidRDefault="005460F7">
      <w:pPr>
        <w:pStyle w:val="24"/>
        <w:tabs>
          <w:tab w:val="left" w:pos="1100"/>
        </w:tabs>
        <w:rPr>
          <w:rFonts w:asciiTheme="minorHAnsi" w:eastAsiaTheme="minorEastAsia" w:hAnsiTheme="minorHAnsi" w:cstheme="minorBidi"/>
          <w:caps w:val="0"/>
          <w:lang w:eastAsia="ru-RU"/>
        </w:rPr>
      </w:pPr>
      <w:hyperlink w:anchor="_Toc25515473" w:history="1">
        <w:r w:rsidR="005114D4" w:rsidRPr="005114D4">
          <w:rPr>
            <w:rStyle w:val="aff8"/>
            <w:bCs/>
            <w:iCs/>
          </w:rPr>
          <w:t>3.4.</w:t>
        </w:r>
        <w:r w:rsidR="005114D4" w:rsidRPr="005114D4">
          <w:rPr>
            <w:rFonts w:asciiTheme="minorHAnsi" w:eastAsiaTheme="minorEastAsia" w:hAnsiTheme="minorHAnsi" w:cstheme="minorBidi"/>
            <w:caps w:val="0"/>
            <w:lang w:eastAsia="ru-RU"/>
          </w:rPr>
          <w:tab/>
        </w:r>
        <w:r w:rsidR="005114D4" w:rsidRPr="005114D4">
          <w:rPr>
            <w:rStyle w:val="aff8"/>
            <w:bCs/>
            <w:iCs/>
          </w:rPr>
          <w:t>Охрана окружающей среды</w:t>
        </w:r>
        <w:r w:rsidR="005114D4" w:rsidRPr="005114D4">
          <w:rPr>
            <w:webHidden/>
          </w:rPr>
          <w:tab/>
        </w:r>
        <w:r w:rsidR="005114D4" w:rsidRPr="005114D4">
          <w:rPr>
            <w:webHidden/>
          </w:rPr>
          <w:fldChar w:fldCharType="begin"/>
        </w:r>
        <w:r w:rsidR="005114D4" w:rsidRPr="005114D4">
          <w:rPr>
            <w:webHidden/>
          </w:rPr>
          <w:instrText xml:space="preserve"> PAGEREF _Toc25515473 \h </w:instrText>
        </w:r>
        <w:r w:rsidR="005114D4" w:rsidRPr="005114D4">
          <w:rPr>
            <w:webHidden/>
          </w:rPr>
        </w:r>
        <w:r w:rsidR="005114D4" w:rsidRPr="005114D4">
          <w:rPr>
            <w:webHidden/>
          </w:rPr>
          <w:fldChar w:fldCharType="separate"/>
        </w:r>
        <w:r w:rsidR="009A443B">
          <w:rPr>
            <w:webHidden/>
          </w:rPr>
          <w:t>307</w:t>
        </w:r>
        <w:r w:rsidR="005114D4" w:rsidRPr="005114D4">
          <w:rPr>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4" w:history="1">
        <w:r w:rsidR="005114D4" w:rsidRPr="005114D4">
          <w:rPr>
            <w:rStyle w:val="aff8"/>
            <w:bCs/>
            <w:smallCaps/>
            <w:noProof/>
          </w:rPr>
          <w:t>3.4.1.</w:t>
        </w:r>
        <w:r w:rsidR="005114D4" w:rsidRPr="005114D4">
          <w:rPr>
            <w:rFonts w:asciiTheme="minorHAnsi" w:eastAsiaTheme="minorEastAsia" w:hAnsiTheme="minorHAnsi" w:cstheme="minorBidi"/>
            <w:noProof/>
          </w:rPr>
          <w:tab/>
        </w:r>
        <w:r w:rsidR="005114D4" w:rsidRPr="005114D4">
          <w:rPr>
            <w:rStyle w:val="aff8"/>
            <w:bCs/>
            <w:smallCaps/>
            <w:noProof/>
          </w:rPr>
          <w:t>Охрана окружающей среды при пользовании недрами.</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_Toc25515474 \h </w:instrText>
        </w:r>
        <w:r w:rsidR="005114D4" w:rsidRPr="005114D4">
          <w:rPr>
            <w:noProof/>
            <w:webHidden/>
          </w:rPr>
        </w:r>
        <w:r w:rsidR="005114D4" w:rsidRPr="005114D4">
          <w:rPr>
            <w:noProof/>
            <w:webHidden/>
          </w:rPr>
          <w:fldChar w:fldCharType="separate"/>
        </w:r>
        <w:r w:rsidR="009A443B">
          <w:rPr>
            <w:noProof/>
            <w:webHidden/>
          </w:rPr>
          <w:t>307</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5" w:history="1">
        <w:r w:rsidR="005114D4" w:rsidRPr="005114D4">
          <w:rPr>
            <w:rStyle w:val="aff8"/>
            <w:bCs/>
            <w:smallCaps/>
            <w:noProof/>
          </w:rPr>
          <w:t>3.4.2.</w:t>
        </w:r>
        <w:r w:rsidR="005114D4" w:rsidRPr="005114D4">
          <w:rPr>
            <w:rFonts w:asciiTheme="minorHAnsi" w:eastAsiaTheme="minorEastAsia" w:hAnsiTheme="minorHAnsi" w:cstheme="minorBidi"/>
            <w:noProof/>
          </w:rPr>
          <w:tab/>
        </w:r>
        <w:r w:rsidR="005114D4" w:rsidRPr="005114D4">
          <w:rPr>
            <w:rStyle w:val="aff8"/>
            <w:bCs/>
            <w:smallCaps/>
            <w:noProof/>
          </w:rPr>
          <w:t>Охрана земельных ресурсов</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_Toc25515475 \h </w:instrText>
        </w:r>
        <w:r w:rsidR="005114D4" w:rsidRPr="005114D4">
          <w:rPr>
            <w:noProof/>
            <w:webHidden/>
          </w:rPr>
        </w:r>
        <w:r w:rsidR="005114D4" w:rsidRPr="005114D4">
          <w:rPr>
            <w:noProof/>
            <w:webHidden/>
          </w:rPr>
          <w:fldChar w:fldCharType="separate"/>
        </w:r>
        <w:r w:rsidR="009A443B">
          <w:rPr>
            <w:noProof/>
            <w:webHidden/>
          </w:rPr>
          <w:t>308</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6" w:history="1">
        <w:r w:rsidR="005114D4" w:rsidRPr="005114D4">
          <w:rPr>
            <w:rStyle w:val="aff8"/>
            <w:bCs/>
            <w:smallCaps/>
            <w:noProof/>
          </w:rPr>
          <w:t>3.4.3.</w:t>
        </w:r>
        <w:r w:rsidR="005114D4" w:rsidRPr="005114D4">
          <w:rPr>
            <w:rFonts w:asciiTheme="minorHAnsi" w:eastAsiaTheme="minorEastAsia" w:hAnsiTheme="minorHAnsi" w:cstheme="minorBidi"/>
            <w:noProof/>
          </w:rPr>
          <w:tab/>
        </w:r>
        <w:r w:rsidR="005114D4" w:rsidRPr="005114D4">
          <w:rPr>
            <w:rStyle w:val="aff8"/>
            <w:bCs/>
            <w:smallCaps/>
            <w:noProof/>
          </w:rPr>
          <w:t>Охрана атмосферного воздуха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_Toc25515476 \h </w:instrText>
        </w:r>
        <w:r w:rsidR="005114D4" w:rsidRPr="005114D4">
          <w:rPr>
            <w:noProof/>
            <w:webHidden/>
          </w:rPr>
        </w:r>
        <w:r w:rsidR="005114D4" w:rsidRPr="005114D4">
          <w:rPr>
            <w:noProof/>
            <w:webHidden/>
          </w:rPr>
          <w:fldChar w:fldCharType="separate"/>
        </w:r>
        <w:r w:rsidR="009A443B">
          <w:rPr>
            <w:noProof/>
            <w:webHidden/>
          </w:rPr>
          <w:t>309</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7" w:history="1">
        <w:r w:rsidR="005114D4" w:rsidRPr="005114D4">
          <w:rPr>
            <w:rStyle w:val="aff8"/>
            <w:bCs/>
            <w:smallCaps/>
            <w:noProof/>
          </w:rPr>
          <w:t>3.4.4.</w:t>
        </w:r>
        <w:r w:rsidR="005114D4" w:rsidRPr="005114D4">
          <w:rPr>
            <w:rFonts w:asciiTheme="minorHAnsi" w:eastAsiaTheme="minorEastAsia" w:hAnsiTheme="minorHAnsi" w:cstheme="minorBidi"/>
            <w:noProof/>
          </w:rPr>
          <w:tab/>
        </w:r>
        <w:r w:rsidR="005114D4" w:rsidRPr="005114D4">
          <w:rPr>
            <w:rStyle w:val="aff8"/>
            <w:bCs/>
            <w:smallCaps/>
            <w:noProof/>
          </w:rPr>
          <w:t>Акустический режим.</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_Toc25515477 \h </w:instrText>
        </w:r>
        <w:r w:rsidR="005114D4" w:rsidRPr="005114D4">
          <w:rPr>
            <w:noProof/>
            <w:webHidden/>
          </w:rPr>
        </w:r>
        <w:r w:rsidR="005114D4" w:rsidRPr="005114D4">
          <w:rPr>
            <w:noProof/>
            <w:webHidden/>
          </w:rPr>
          <w:fldChar w:fldCharType="separate"/>
        </w:r>
        <w:r w:rsidR="009A443B">
          <w:rPr>
            <w:noProof/>
            <w:webHidden/>
          </w:rPr>
          <w:t>315</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8" w:history="1">
        <w:r w:rsidR="005114D4" w:rsidRPr="005114D4">
          <w:rPr>
            <w:rStyle w:val="aff8"/>
            <w:bCs/>
            <w:smallCaps/>
            <w:noProof/>
          </w:rPr>
          <w:t>3.4.5.</w:t>
        </w:r>
        <w:r w:rsidR="005114D4" w:rsidRPr="005114D4">
          <w:rPr>
            <w:rFonts w:asciiTheme="minorHAnsi" w:eastAsiaTheme="minorEastAsia" w:hAnsiTheme="minorHAnsi" w:cstheme="minorBidi"/>
            <w:noProof/>
          </w:rPr>
          <w:tab/>
        </w:r>
        <w:r w:rsidR="005114D4" w:rsidRPr="005114D4">
          <w:rPr>
            <w:rStyle w:val="aff8"/>
            <w:bCs/>
            <w:smallCaps/>
            <w:noProof/>
          </w:rPr>
          <w:t>Мероприятия по охране и рациональному использованию водных ресурсов.</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_Toc25515478 \h </w:instrText>
        </w:r>
        <w:r w:rsidR="005114D4" w:rsidRPr="005114D4">
          <w:rPr>
            <w:noProof/>
            <w:webHidden/>
          </w:rPr>
        </w:r>
        <w:r w:rsidR="005114D4" w:rsidRPr="005114D4">
          <w:rPr>
            <w:noProof/>
            <w:webHidden/>
          </w:rPr>
          <w:fldChar w:fldCharType="separate"/>
        </w:r>
        <w:r w:rsidR="009A443B">
          <w:rPr>
            <w:noProof/>
            <w:webHidden/>
          </w:rPr>
          <w:t>317</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79" w:history="1">
        <w:r w:rsidR="005114D4" w:rsidRPr="005114D4">
          <w:rPr>
            <w:rStyle w:val="aff8"/>
            <w:bCs/>
            <w:smallCaps/>
            <w:noProof/>
          </w:rPr>
          <w:t>3.4.6.</w:t>
        </w:r>
        <w:r w:rsidR="005114D4" w:rsidRPr="005114D4">
          <w:rPr>
            <w:rFonts w:asciiTheme="minorHAnsi" w:eastAsiaTheme="minorEastAsia" w:hAnsiTheme="minorHAnsi" w:cstheme="minorBidi"/>
            <w:noProof/>
          </w:rPr>
          <w:tab/>
        </w:r>
        <w:r w:rsidR="005114D4" w:rsidRPr="005114D4">
          <w:rPr>
            <w:rStyle w:val="aff8"/>
            <w:bCs/>
            <w:smallCaps/>
            <w:noProof/>
          </w:rPr>
          <w:t>Мероприятия по защите подземных вод от загрязнения.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_Toc25515479 \h </w:instrText>
        </w:r>
        <w:r w:rsidR="005114D4" w:rsidRPr="005114D4">
          <w:rPr>
            <w:noProof/>
            <w:webHidden/>
          </w:rPr>
        </w:r>
        <w:r w:rsidR="005114D4" w:rsidRPr="005114D4">
          <w:rPr>
            <w:noProof/>
            <w:webHidden/>
          </w:rPr>
          <w:fldChar w:fldCharType="separate"/>
        </w:r>
        <w:r w:rsidR="009A443B">
          <w:rPr>
            <w:noProof/>
            <w:webHidden/>
          </w:rPr>
          <w:t>328</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80" w:history="1">
        <w:r w:rsidR="005114D4" w:rsidRPr="005114D4">
          <w:rPr>
            <w:rStyle w:val="aff8"/>
            <w:bCs/>
            <w:smallCaps/>
            <w:noProof/>
          </w:rPr>
          <w:t>3.4.7.</w:t>
        </w:r>
        <w:r w:rsidR="005114D4" w:rsidRPr="005114D4">
          <w:rPr>
            <w:rFonts w:asciiTheme="minorHAnsi" w:eastAsiaTheme="minorEastAsia" w:hAnsiTheme="minorHAnsi" w:cstheme="minorBidi"/>
            <w:noProof/>
          </w:rPr>
          <w:tab/>
        </w:r>
        <w:r w:rsidR="005114D4" w:rsidRPr="005114D4">
          <w:rPr>
            <w:rStyle w:val="aff8"/>
            <w:bCs/>
            <w:smallCaps/>
            <w:noProof/>
          </w:rPr>
          <w:t>Охрана от загрязнения окружающей среды отходами производства и потребления.</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_Toc25515480 \h </w:instrText>
        </w:r>
        <w:r w:rsidR="005114D4" w:rsidRPr="005114D4">
          <w:rPr>
            <w:noProof/>
            <w:webHidden/>
          </w:rPr>
        </w:r>
        <w:r w:rsidR="005114D4" w:rsidRPr="005114D4">
          <w:rPr>
            <w:noProof/>
            <w:webHidden/>
          </w:rPr>
          <w:fldChar w:fldCharType="separate"/>
        </w:r>
        <w:r w:rsidR="009A443B">
          <w:rPr>
            <w:noProof/>
            <w:webHidden/>
          </w:rPr>
          <w:t>332</w:t>
        </w:r>
        <w:r w:rsidR="005114D4" w:rsidRPr="005114D4">
          <w:rPr>
            <w:noProof/>
            <w:webHidden/>
          </w:rPr>
          <w:fldChar w:fldCharType="end"/>
        </w:r>
      </w:hyperlink>
    </w:p>
    <w:p w:rsidR="005114D4" w:rsidRPr="005114D4" w:rsidRDefault="005460F7" w:rsidP="005114D4">
      <w:pPr>
        <w:pStyle w:val="36"/>
        <w:rPr>
          <w:rFonts w:asciiTheme="minorHAnsi" w:eastAsiaTheme="minorEastAsia" w:hAnsiTheme="minorHAnsi" w:cstheme="minorBidi"/>
          <w:noProof/>
        </w:rPr>
      </w:pPr>
      <w:hyperlink w:anchor="_Toc25515481" w:history="1">
        <w:r w:rsidR="005114D4" w:rsidRPr="005114D4">
          <w:rPr>
            <w:rStyle w:val="aff8"/>
            <w:bCs/>
            <w:smallCaps/>
            <w:noProof/>
          </w:rPr>
          <w:t>3.4.9.</w:t>
        </w:r>
        <w:r w:rsidR="005114D4" w:rsidRPr="005114D4">
          <w:rPr>
            <w:rFonts w:asciiTheme="minorHAnsi" w:eastAsiaTheme="minorEastAsia" w:hAnsiTheme="minorHAnsi" w:cstheme="minorBidi"/>
            <w:noProof/>
          </w:rPr>
          <w:tab/>
        </w:r>
        <w:r w:rsidR="005114D4" w:rsidRPr="005114D4">
          <w:rPr>
            <w:rStyle w:val="aff8"/>
            <w:bCs/>
            <w:smallCaps/>
            <w:noProof/>
          </w:rPr>
          <w:t>Охрана особо охраняемых природных территорий и животного мира</w:t>
        </w:r>
        <w:r w:rsidR="005114D4" w:rsidRPr="005114D4">
          <w:rPr>
            <w:noProof/>
            <w:webHidden/>
          </w:rPr>
          <w:tab/>
        </w:r>
        <w:r w:rsidR="005114D4" w:rsidRPr="005114D4">
          <w:rPr>
            <w:noProof/>
            <w:webHidden/>
          </w:rPr>
          <w:fldChar w:fldCharType="begin"/>
        </w:r>
        <w:r w:rsidR="005114D4" w:rsidRPr="005114D4">
          <w:rPr>
            <w:noProof/>
            <w:webHidden/>
          </w:rPr>
          <w:instrText xml:space="preserve"> PAGEREF _Toc25515481 \h </w:instrText>
        </w:r>
        <w:r w:rsidR="005114D4" w:rsidRPr="005114D4">
          <w:rPr>
            <w:noProof/>
            <w:webHidden/>
          </w:rPr>
        </w:r>
        <w:r w:rsidR="005114D4" w:rsidRPr="005114D4">
          <w:rPr>
            <w:noProof/>
            <w:webHidden/>
          </w:rPr>
          <w:fldChar w:fldCharType="separate"/>
        </w:r>
        <w:r w:rsidR="009A443B">
          <w:rPr>
            <w:noProof/>
            <w:webHidden/>
          </w:rPr>
          <w:t>348</w:t>
        </w:r>
        <w:r w:rsidR="005114D4" w:rsidRPr="005114D4">
          <w:rPr>
            <w:noProof/>
            <w:webHidden/>
          </w:rPr>
          <w:fldChar w:fldCharType="end"/>
        </w:r>
      </w:hyperlink>
    </w:p>
    <w:p w:rsidR="005114D4" w:rsidRPr="005114D4" w:rsidRDefault="005460F7">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25515482" w:history="1">
        <w:r w:rsidR="005114D4" w:rsidRPr="005114D4">
          <w:rPr>
            <w:rStyle w:val="aff8"/>
            <w:b w:val="0"/>
            <w:noProof/>
            <w:kern w:val="32"/>
            <w:lang w:eastAsia="ar-SA"/>
          </w:rPr>
          <w:t>4.</w:t>
        </w:r>
        <w:r w:rsidR="005114D4" w:rsidRPr="005114D4">
          <w:rPr>
            <w:rFonts w:asciiTheme="minorHAnsi" w:eastAsiaTheme="minorEastAsia" w:hAnsiTheme="minorHAnsi" w:cstheme="minorBidi"/>
            <w:b w:val="0"/>
            <w:bCs w:val="0"/>
            <w:caps w:val="0"/>
            <w:noProof/>
            <w:szCs w:val="22"/>
            <w:lang w:val="ru-RU" w:eastAsia="ru-RU" w:bidi="ar-SA"/>
          </w:rPr>
          <w:tab/>
        </w:r>
        <w:r w:rsidR="005114D4" w:rsidRPr="005114D4">
          <w:rPr>
            <w:rStyle w:val="aff8"/>
            <w:b w:val="0"/>
            <w:noProof/>
            <w:kern w:val="32"/>
            <w:lang w:eastAsia="ar-SA"/>
          </w:rPr>
          <w:t>ОСНОВНЫЕ ТЕХНИКО-ЭКОНОМИЧЕСКИЕ ПОКАЗАТЕЛИ</w:t>
        </w:r>
        <w:r w:rsidR="005114D4" w:rsidRPr="005114D4">
          <w:rPr>
            <w:b w:val="0"/>
            <w:noProof/>
            <w:webHidden/>
          </w:rPr>
          <w:tab/>
        </w:r>
        <w:r w:rsidR="005114D4" w:rsidRPr="005114D4">
          <w:rPr>
            <w:b w:val="0"/>
            <w:noProof/>
            <w:webHidden/>
          </w:rPr>
          <w:fldChar w:fldCharType="begin"/>
        </w:r>
        <w:r w:rsidR="005114D4" w:rsidRPr="005114D4">
          <w:rPr>
            <w:b w:val="0"/>
            <w:noProof/>
            <w:webHidden/>
          </w:rPr>
          <w:instrText xml:space="preserve"> PAGEREF _Toc25515482 \h </w:instrText>
        </w:r>
        <w:r w:rsidR="005114D4" w:rsidRPr="005114D4">
          <w:rPr>
            <w:b w:val="0"/>
            <w:noProof/>
            <w:webHidden/>
          </w:rPr>
        </w:r>
        <w:r w:rsidR="005114D4" w:rsidRPr="005114D4">
          <w:rPr>
            <w:b w:val="0"/>
            <w:noProof/>
            <w:webHidden/>
          </w:rPr>
          <w:fldChar w:fldCharType="separate"/>
        </w:r>
        <w:r w:rsidR="009A443B">
          <w:rPr>
            <w:b w:val="0"/>
            <w:noProof/>
            <w:webHidden/>
          </w:rPr>
          <w:t>354</w:t>
        </w:r>
        <w:r w:rsidR="005114D4" w:rsidRPr="005114D4">
          <w:rPr>
            <w:b w:val="0"/>
            <w:noProof/>
            <w:webHidden/>
          </w:rPr>
          <w:fldChar w:fldCharType="end"/>
        </w:r>
      </w:hyperlink>
    </w:p>
    <w:p w:rsidR="00632CA0" w:rsidRPr="005114D4" w:rsidRDefault="00317206" w:rsidP="001E01F3">
      <w:pPr>
        <w:spacing w:before="240" w:after="240" w:line="252" w:lineRule="auto"/>
        <w:contextualSpacing/>
        <w:rPr>
          <w:rFonts w:ascii="Cambria" w:hAnsi="Cambria"/>
          <w:spacing w:val="-4"/>
          <w:sz w:val="28"/>
          <w:szCs w:val="28"/>
          <w:highlight w:val="yellow"/>
        </w:rPr>
      </w:pPr>
      <w:r w:rsidRPr="005114D4">
        <w:rPr>
          <w:rFonts w:ascii="Cambria" w:hAnsi="Cambria" w:cs="Arial"/>
          <w:bCs/>
          <w:caps/>
          <w:sz w:val="24"/>
          <w:szCs w:val="24"/>
          <w:highlight w:val="yellow"/>
          <w:lang w:val="en-US" w:eastAsia="en-US" w:bidi="en-US"/>
        </w:rPr>
        <w:fldChar w:fldCharType="end"/>
      </w:r>
      <w:r w:rsidR="00632CA0" w:rsidRPr="005114D4">
        <w:rPr>
          <w:rFonts w:ascii="Cambria" w:hAnsi="Cambria"/>
          <w:spacing w:val="-4"/>
          <w:sz w:val="28"/>
          <w:szCs w:val="28"/>
          <w:highlight w:val="yellow"/>
        </w:rPr>
        <w:br w:type="page"/>
      </w:r>
    </w:p>
    <w:p w:rsidR="00AC5D15" w:rsidRDefault="00F01454" w:rsidP="00F01454">
      <w:pPr>
        <w:pStyle w:val="1"/>
        <w:rPr>
          <w:rFonts w:ascii="Times New Roman" w:hAnsi="Times New Roman"/>
          <w:sz w:val="28"/>
          <w:szCs w:val="28"/>
        </w:rPr>
      </w:pPr>
      <w:bookmarkStart w:id="1" w:name="ОБЩИЕ_ПОЛОЖЕНИЯ"/>
      <w:bookmarkStart w:id="2" w:name="_Toc25515424"/>
      <w:bookmarkEnd w:id="1"/>
      <w:r>
        <w:rPr>
          <w:rFonts w:ascii="Times New Roman" w:hAnsi="Times New Roman"/>
          <w:sz w:val="28"/>
          <w:szCs w:val="28"/>
        </w:rPr>
        <w:lastRenderedPageBreak/>
        <w:t>ВВЕДЕНИЕ</w:t>
      </w:r>
      <w:bookmarkEnd w:id="2"/>
    </w:p>
    <w:p w:rsidR="00F01454" w:rsidRDefault="00F01454" w:rsidP="004E1364">
      <w:pPr>
        <w:spacing w:after="0" w:line="312" w:lineRule="auto"/>
        <w:ind w:firstLine="709"/>
        <w:jc w:val="both"/>
        <w:rPr>
          <w:rFonts w:ascii="Times New Roman" w:hAnsi="Times New Roman"/>
          <w:sz w:val="28"/>
          <w:szCs w:val="28"/>
        </w:rPr>
      </w:pPr>
    </w:p>
    <w:p w:rsidR="00595D4C" w:rsidRPr="00B43A16" w:rsidRDefault="00595D4C" w:rsidP="001E01F3">
      <w:pPr>
        <w:spacing w:after="0" w:line="300" w:lineRule="auto"/>
        <w:ind w:firstLine="709"/>
        <w:jc w:val="both"/>
        <w:rPr>
          <w:rFonts w:ascii="Times New Roman" w:hAnsi="Times New Roman"/>
          <w:sz w:val="28"/>
          <w:szCs w:val="28"/>
        </w:rPr>
      </w:pPr>
      <w:r w:rsidRPr="00710D6E">
        <w:rPr>
          <w:rFonts w:ascii="Times New Roman" w:hAnsi="Times New Roman"/>
          <w:sz w:val="28"/>
          <w:szCs w:val="28"/>
        </w:rPr>
        <w:t xml:space="preserve">Схема территориального планирования муниципального образования </w:t>
      </w:r>
      <w:r w:rsidR="00710D6E">
        <w:rPr>
          <w:rFonts w:ascii="Times New Roman" w:hAnsi="Times New Roman"/>
          <w:sz w:val="28"/>
          <w:szCs w:val="28"/>
        </w:rPr>
        <w:t>Мостовский</w:t>
      </w:r>
      <w:r w:rsidRPr="00710D6E">
        <w:rPr>
          <w:rFonts w:ascii="Times New Roman" w:hAnsi="Times New Roman"/>
          <w:sz w:val="28"/>
          <w:szCs w:val="28"/>
        </w:rPr>
        <w:t xml:space="preserve"> район</w:t>
      </w:r>
      <w:r w:rsidRPr="00B43A16">
        <w:rPr>
          <w:rFonts w:ascii="Times New Roman" w:hAnsi="Times New Roman"/>
          <w:sz w:val="28"/>
          <w:szCs w:val="28"/>
        </w:rPr>
        <w:t xml:space="preserve"> </w:t>
      </w:r>
      <w:r w:rsidR="0099780D">
        <w:rPr>
          <w:rFonts w:ascii="Times New Roman" w:hAnsi="Times New Roman"/>
          <w:sz w:val="28"/>
          <w:szCs w:val="28"/>
        </w:rPr>
        <w:t>(далее</w:t>
      </w:r>
      <w:r w:rsidR="00847C58">
        <w:rPr>
          <w:rFonts w:ascii="Times New Roman" w:hAnsi="Times New Roman"/>
          <w:sz w:val="28"/>
          <w:szCs w:val="28"/>
        </w:rPr>
        <w:t xml:space="preserve"> – СТП) </w:t>
      </w:r>
      <w:r w:rsidRPr="00B43A16">
        <w:rPr>
          <w:rFonts w:ascii="Times New Roman" w:hAnsi="Times New Roman"/>
          <w:sz w:val="28"/>
          <w:szCs w:val="28"/>
        </w:rPr>
        <w:t xml:space="preserve">разработана в соответствии </w:t>
      </w:r>
      <w:r w:rsidR="00847C58">
        <w:rPr>
          <w:rFonts w:ascii="Times New Roman" w:hAnsi="Times New Roman"/>
          <w:sz w:val="28"/>
          <w:szCs w:val="28"/>
        </w:rPr>
        <w:t>со Статьей 19</w:t>
      </w:r>
      <w:r w:rsidRPr="00B43A16">
        <w:rPr>
          <w:rFonts w:ascii="Times New Roman" w:hAnsi="Times New Roman"/>
          <w:sz w:val="28"/>
          <w:szCs w:val="28"/>
        </w:rPr>
        <w:t xml:space="preserve"> Градостроительн</w:t>
      </w:r>
      <w:r w:rsidR="00847C58">
        <w:rPr>
          <w:rFonts w:ascii="Times New Roman" w:hAnsi="Times New Roman"/>
          <w:sz w:val="28"/>
          <w:szCs w:val="28"/>
        </w:rPr>
        <w:t>ого</w:t>
      </w:r>
      <w:r w:rsidRPr="00B43A16">
        <w:rPr>
          <w:rFonts w:ascii="Times New Roman" w:hAnsi="Times New Roman"/>
          <w:sz w:val="28"/>
          <w:szCs w:val="28"/>
        </w:rPr>
        <w:t xml:space="preserve"> кодекс</w:t>
      </w:r>
      <w:r w:rsidR="00847C58">
        <w:rPr>
          <w:rFonts w:ascii="Times New Roman" w:hAnsi="Times New Roman"/>
          <w:sz w:val="28"/>
          <w:szCs w:val="28"/>
        </w:rPr>
        <w:t>а</w:t>
      </w:r>
      <w:r w:rsidRPr="00B43A16">
        <w:rPr>
          <w:rFonts w:ascii="Times New Roman" w:hAnsi="Times New Roman"/>
          <w:sz w:val="28"/>
          <w:szCs w:val="28"/>
        </w:rPr>
        <w:t xml:space="preserve"> Российской Федерации от 29 декабря 2004г. №190-ФЗ</w:t>
      </w:r>
      <w:r>
        <w:rPr>
          <w:rFonts w:ascii="Times New Roman" w:hAnsi="Times New Roman"/>
          <w:sz w:val="28"/>
          <w:szCs w:val="28"/>
        </w:rPr>
        <w:t>.</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Территориальное планирование муниципального образования Мостовский район осуществляется посредство</w:t>
      </w:r>
      <w:r w:rsidR="00847C58">
        <w:rPr>
          <w:rFonts w:ascii="Times New Roman" w:hAnsi="Times New Roman"/>
          <w:sz w:val="28"/>
          <w:szCs w:val="28"/>
        </w:rPr>
        <w:t>м разработки и утверждения его С</w:t>
      </w:r>
      <w:r w:rsidRPr="00F07100">
        <w:rPr>
          <w:rFonts w:ascii="Times New Roman" w:hAnsi="Times New Roman"/>
          <w:sz w:val="28"/>
          <w:szCs w:val="28"/>
        </w:rPr>
        <w:t>хемы территориального планирования.</w:t>
      </w:r>
    </w:p>
    <w:p w:rsidR="0011520A" w:rsidRPr="00F07100" w:rsidRDefault="00847C58" w:rsidP="001E01F3">
      <w:pPr>
        <w:spacing w:after="0" w:line="300" w:lineRule="auto"/>
        <w:ind w:firstLine="709"/>
        <w:jc w:val="both"/>
        <w:rPr>
          <w:rFonts w:ascii="Times New Roman" w:hAnsi="Times New Roman"/>
          <w:sz w:val="28"/>
          <w:szCs w:val="28"/>
        </w:rPr>
      </w:pPr>
      <w:r>
        <w:rPr>
          <w:rFonts w:ascii="Times New Roman" w:hAnsi="Times New Roman"/>
          <w:sz w:val="28"/>
          <w:szCs w:val="28"/>
        </w:rPr>
        <w:t>СТП</w:t>
      </w:r>
      <w:r w:rsidR="0011520A" w:rsidRPr="00F07100">
        <w:rPr>
          <w:rFonts w:ascii="Times New Roman" w:hAnsi="Times New Roman"/>
          <w:sz w:val="28"/>
          <w:szCs w:val="28"/>
        </w:rPr>
        <w:t xml:space="preserve"> подлежит согласованию и утверждению в порядке, установленном Статьей </w:t>
      </w:r>
      <w:r w:rsidR="00710D6E" w:rsidRPr="00710D6E">
        <w:rPr>
          <w:rFonts w:ascii="Times New Roman" w:hAnsi="Times New Roman"/>
          <w:sz w:val="28"/>
          <w:szCs w:val="28"/>
        </w:rPr>
        <w:t>21</w:t>
      </w:r>
      <w:r w:rsidR="0011520A" w:rsidRPr="00F07100">
        <w:rPr>
          <w:rFonts w:ascii="Times New Roman" w:hAnsi="Times New Roman"/>
          <w:sz w:val="28"/>
          <w:szCs w:val="28"/>
        </w:rPr>
        <w:t xml:space="preserve"> Градостроительного кодекса</w:t>
      </w:r>
      <w:r>
        <w:rPr>
          <w:rFonts w:ascii="Times New Roman" w:hAnsi="Times New Roman"/>
          <w:sz w:val="28"/>
          <w:szCs w:val="28"/>
        </w:rPr>
        <w:t xml:space="preserve"> РФ</w:t>
      </w:r>
      <w:r w:rsidR="0011520A" w:rsidRPr="00F07100">
        <w:rPr>
          <w:rFonts w:ascii="Times New Roman" w:hAnsi="Times New Roman"/>
          <w:sz w:val="28"/>
          <w:szCs w:val="28"/>
        </w:rPr>
        <w:t>.</w:t>
      </w:r>
    </w:p>
    <w:p w:rsidR="00847C58" w:rsidRDefault="00847C58" w:rsidP="00847C58">
      <w:pPr>
        <w:spacing w:after="0" w:line="300" w:lineRule="auto"/>
        <w:ind w:firstLine="709"/>
        <w:jc w:val="both"/>
        <w:rPr>
          <w:rFonts w:ascii="Times New Roman" w:hAnsi="Times New Roman"/>
          <w:sz w:val="28"/>
          <w:szCs w:val="28"/>
        </w:rPr>
      </w:pPr>
      <w:r>
        <w:rPr>
          <w:rFonts w:ascii="Times New Roman" w:hAnsi="Times New Roman"/>
          <w:sz w:val="28"/>
          <w:szCs w:val="28"/>
        </w:rPr>
        <w:t>СТП</w:t>
      </w:r>
      <w:r w:rsidR="0011520A" w:rsidRPr="00F07100">
        <w:rPr>
          <w:rFonts w:ascii="Times New Roman" w:hAnsi="Times New Roman"/>
          <w:sz w:val="28"/>
          <w:szCs w:val="28"/>
        </w:rPr>
        <w:t xml:space="preserve"> является правовым актом территориального пла</w:t>
      </w:r>
      <w:r>
        <w:rPr>
          <w:rFonts w:ascii="Times New Roman" w:hAnsi="Times New Roman"/>
          <w:sz w:val="28"/>
          <w:szCs w:val="28"/>
        </w:rPr>
        <w:t xml:space="preserve">нирования муниципального уровня. </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 xml:space="preserve">В соответствии с Градостроительным кодексом Российской Федерации разработка </w:t>
      </w:r>
      <w:r w:rsidR="00062336">
        <w:rPr>
          <w:rFonts w:ascii="Times New Roman" w:hAnsi="Times New Roman"/>
          <w:sz w:val="28"/>
          <w:szCs w:val="28"/>
        </w:rPr>
        <w:t>СТП</w:t>
      </w:r>
      <w:r w:rsidRPr="00F07100">
        <w:rPr>
          <w:rFonts w:ascii="Times New Roman" w:hAnsi="Times New Roman"/>
          <w:sz w:val="28"/>
          <w:szCs w:val="28"/>
        </w:rPr>
        <w:t xml:space="preserve"> осуществлялась на основании:</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стратегий (программ) развития отдельных отраслей экономики;</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стратегии социально-экономического развития муниципального образования Мостовский район;</w:t>
      </w:r>
    </w:p>
    <w:p w:rsid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11520A" w:rsidRPr="00F07100"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утвержденных комплексных программ развития муниципального образования Мостовский район;</w:t>
      </w:r>
    </w:p>
    <w:p w:rsidR="0011520A"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 xml:space="preserve">положений о территориальном планировании, содержащихся в </w:t>
      </w:r>
      <w:r w:rsidR="00062336">
        <w:rPr>
          <w:rFonts w:ascii="Times New Roman" w:hAnsi="Times New Roman"/>
          <w:sz w:val="28"/>
          <w:szCs w:val="28"/>
        </w:rPr>
        <w:t>Схеме территориального планирования Российской Федерации, С</w:t>
      </w:r>
      <w:r w:rsidRPr="00F07100">
        <w:rPr>
          <w:rFonts w:ascii="Times New Roman" w:hAnsi="Times New Roman"/>
          <w:sz w:val="28"/>
          <w:szCs w:val="28"/>
        </w:rPr>
        <w:t>хеме территориального п</w:t>
      </w:r>
      <w:r w:rsidR="00062336">
        <w:rPr>
          <w:rFonts w:ascii="Times New Roman" w:hAnsi="Times New Roman"/>
          <w:sz w:val="28"/>
          <w:szCs w:val="28"/>
        </w:rPr>
        <w:t>ланирования Краснодарского края</w:t>
      </w:r>
      <w:r w:rsidR="00EE0D8A">
        <w:rPr>
          <w:rFonts w:ascii="Times New Roman" w:hAnsi="Times New Roman"/>
          <w:sz w:val="28"/>
          <w:szCs w:val="28"/>
        </w:rPr>
        <w:t>,</w:t>
      </w:r>
      <w:r w:rsidR="00EE0D8A" w:rsidRPr="00EE0D8A">
        <w:rPr>
          <w:rFonts w:ascii="Times New Roman" w:hAnsi="Times New Roman"/>
          <w:sz w:val="28"/>
          <w:szCs w:val="28"/>
        </w:rPr>
        <w:t xml:space="preserve"> документах территориального планирования муниципальных образований, а также с учетом предложений заинтересованных лиц</w:t>
      </w:r>
      <w:r w:rsidRPr="00F07100">
        <w:rPr>
          <w:rFonts w:ascii="Times New Roman" w:hAnsi="Times New Roman"/>
          <w:sz w:val="28"/>
          <w:szCs w:val="28"/>
        </w:rPr>
        <w:t>;</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программ, принятых в установленном порядке и реализуемых за счет средств федерального бюджета, бюджета Краснода</w:t>
      </w:r>
      <w:r>
        <w:rPr>
          <w:rFonts w:ascii="Times New Roman" w:hAnsi="Times New Roman"/>
          <w:sz w:val="28"/>
          <w:szCs w:val="28"/>
        </w:rPr>
        <w:t>рского края</w:t>
      </w:r>
      <w:r w:rsidRPr="00EE0D8A">
        <w:rPr>
          <w:rFonts w:ascii="Times New Roman" w:hAnsi="Times New Roman"/>
          <w:sz w:val="28"/>
          <w:szCs w:val="28"/>
        </w:rPr>
        <w:t>;</w:t>
      </w:r>
    </w:p>
    <w:p w:rsidR="0011520A" w:rsidRPr="00F07100"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нормативов градостроительного проектирования</w:t>
      </w:r>
      <w:r w:rsidR="00062336">
        <w:rPr>
          <w:rFonts w:ascii="Times New Roman" w:hAnsi="Times New Roman"/>
          <w:sz w:val="28"/>
          <w:szCs w:val="28"/>
        </w:rPr>
        <w:t xml:space="preserve"> Краснодарского края</w:t>
      </w:r>
      <w:r w:rsidRPr="00F07100">
        <w:rPr>
          <w:rFonts w:ascii="Times New Roman" w:hAnsi="Times New Roman"/>
          <w:sz w:val="28"/>
          <w:szCs w:val="28"/>
        </w:rPr>
        <w:t>.</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 xml:space="preserve">В данном проекте особое внимание уделялось анализу факторов, определяющих особенности развития территории, включая местоположение, </w:t>
      </w:r>
      <w:r w:rsidRPr="00F07100">
        <w:rPr>
          <w:rFonts w:ascii="Times New Roman" w:hAnsi="Times New Roman"/>
          <w:sz w:val="28"/>
          <w:szCs w:val="28"/>
        </w:rPr>
        <w:lastRenderedPageBreak/>
        <w:t>сельскохозяйственная и производственная специфика муници</w:t>
      </w:r>
      <w:r w:rsidR="00595D4C">
        <w:rPr>
          <w:rFonts w:ascii="Times New Roman" w:hAnsi="Times New Roman"/>
          <w:sz w:val="28"/>
          <w:szCs w:val="28"/>
        </w:rPr>
        <w:t xml:space="preserve">палитета </w:t>
      </w:r>
      <w:r w:rsidRPr="00F07100">
        <w:rPr>
          <w:rFonts w:ascii="Times New Roman" w:hAnsi="Times New Roman"/>
          <w:sz w:val="28"/>
          <w:szCs w:val="28"/>
        </w:rPr>
        <w:t>в системе расселения Краснодарского края, анализу объектов историко-культурного наследия, анализу инженерно-геологических условий, а также анализу данных земельного кадастра.</w:t>
      </w:r>
    </w:p>
    <w:p w:rsidR="0011520A" w:rsidRPr="007C4B8E" w:rsidRDefault="00595D4C" w:rsidP="001E01F3">
      <w:pPr>
        <w:spacing w:after="0" w:line="300" w:lineRule="auto"/>
        <w:ind w:firstLine="709"/>
        <w:jc w:val="both"/>
        <w:rPr>
          <w:rFonts w:ascii="Times New Roman" w:hAnsi="Times New Roman"/>
          <w:sz w:val="28"/>
          <w:szCs w:val="28"/>
        </w:rPr>
      </w:pPr>
      <w:r>
        <w:rPr>
          <w:rFonts w:ascii="Times New Roman" w:hAnsi="Times New Roman"/>
          <w:sz w:val="28"/>
          <w:szCs w:val="28"/>
        </w:rPr>
        <w:t>Для принятия проектных решений</w:t>
      </w:r>
      <w:r w:rsidR="0011520A" w:rsidRPr="007C4B8E">
        <w:rPr>
          <w:rFonts w:ascii="Times New Roman" w:hAnsi="Times New Roman"/>
          <w:sz w:val="28"/>
          <w:szCs w:val="28"/>
        </w:rPr>
        <w:t xml:space="preserve"> была </w:t>
      </w:r>
      <w:r>
        <w:rPr>
          <w:rFonts w:ascii="Times New Roman" w:hAnsi="Times New Roman"/>
          <w:sz w:val="28"/>
          <w:szCs w:val="28"/>
        </w:rPr>
        <w:t>использована</w:t>
      </w:r>
      <w:r w:rsidR="0011520A" w:rsidRPr="007C4B8E">
        <w:rPr>
          <w:rFonts w:ascii="Times New Roman" w:hAnsi="Times New Roman"/>
          <w:sz w:val="28"/>
          <w:szCs w:val="28"/>
        </w:rPr>
        <w:t xml:space="preserve"> топографическая основа, </w:t>
      </w:r>
      <w:r w:rsidR="0011520A">
        <w:rPr>
          <w:rFonts w:ascii="Times New Roman" w:hAnsi="Times New Roman"/>
          <w:sz w:val="28"/>
          <w:szCs w:val="28"/>
        </w:rPr>
        <w:t>представленная</w:t>
      </w:r>
      <w:r w:rsidR="0011520A" w:rsidRPr="007C4B8E">
        <w:rPr>
          <w:rFonts w:ascii="Times New Roman" w:hAnsi="Times New Roman"/>
          <w:sz w:val="28"/>
          <w:szCs w:val="28"/>
        </w:rPr>
        <w:t xml:space="preserve"> ФГУП «Северо-Кавказское аэрогеодезическое предприятие», Экспедиция №205, г. Краснодар, в М 1: 25 000. </w:t>
      </w:r>
      <w:r w:rsidR="00EE0D8A">
        <w:rPr>
          <w:rFonts w:ascii="Times New Roman" w:hAnsi="Times New Roman"/>
          <w:sz w:val="28"/>
          <w:szCs w:val="28"/>
        </w:rPr>
        <w:t>Г</w:t>
      </w:r>
      <w:r w:rsidR="0011520A" w:rsidRPr="007C4B8E">
        <w:rPr>
          <w:rFonts w:ascii="Times New Roman" w:hAnsi="Times New Roman"/>
          <w:sz w:val="28"/>
          <w:szCs w:val="28"/>
        </w:rPr>
        <w:t xml:space="preserve">рафические материалы представлены с разреженной топографической основой, разработанной ФГУП «Северо-Кавказское аэрогеодезическое предприятие» в </w:t>
      </w:r>
      <w:smartTag w:uri="urn:schemas-microsoft-com:office:smarttags" w:element="metricconverter">
        <w:smartTagPr>
          <w:attr w:name="ProductID" w:val="2006 г"/>
        </w:smartTagPr>
        <w:r w:rsidR="0011520A" w:rsidRPr="007C4B8E">
          <w:rPr>
            <w:rFonts w:ascii="Times New Roman" w:hAnsi="Times New Roman"/>
            <w:sz w:val="28"/>
            <w:szCs w:val="28"/>
          </w:rPr>
          <w:t>2006 г</w:t>
        </w:r>
      </w:smartTag>
      <w:r w:rsidR="0011520A" w:rsidRPr="007C4B8E">
        <w:rPr>
          <w:rFonts w:ascii="Times New Roman" w:hAnsi="Times New Roman"/>
          <w:sz w:val="28"/>
          <w:szCs w:val="28"/>
        </w:rPr>
        <w:t>. в М 1: 100 000.</w:t>
      </w:r>
    </w:p>
    <w:p w:rsidR="0011520A" w:rsidRPr="006A3AEB" w:rsidRDefault="0011520A" w:rsidP="001E01F3">
      <w:pPr>
        <w:spacing w:after="0" w:line="300" w:lineRule="auto"/>
        <w:ind w:firstLine="709"/>
        <w:jc w:val="both"/>
        <w:rPr>
          <w:rFonts w:ascii="Times New Roman" w:hAnsi="Times New Roman"/>
          <w:sz w:val="28"/>
          <w:szCs w:val="28"/>
        </w:rPr>
      </w:pPr>
      <w:r w:rsidRPr="006A3AEB">
        <w:rPr>
          <w:rFonts w:ascii="Times New Roman" w:hAnsi="Times New Roman"/>
          <w:sz w:val="28"/>
          <w:szCs w:val="28"/>
        </w:rPr>
        <w:t>В составе данного проекта разработаны следующие разделы:</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 xml:space="preserve">технический отчет «Составление схематической карты инженерно-геологического </w:t>
      </w:r>
      <w:r w:rsidRPr="006A3AEB">
        <w:rPr>
          <w:rFonts w:ascii="Times New Roman" w:hAnsi="Times New Roman"/>
          <w:spacing w:val="-2"/>
          <w:sz w:val="28"/>
          <w:szCs w:val="28"/>
        </w:rPr>
        <w:t xml:space="preserve">районирования», выполненный </w:t>
      </w:r>
      <w:r w:rsidRPr="006A3AEB">
        <w:rPr>
          <w:rFonts w:ascii="Times New Roman" w:hAnsi="Times New Roman"/>
          <w:sz w:val="28"/>
          <w:szCs w:val="28"/>
        </w:rPr>
        <w:t>ГУП «Кубаньгеология» филиал Азовское отделение, г. Темрюк</w:t>
      </w:r>
      <w:r>
        <w:rPr>
          <w:rFonts w:ascii="Times New Roman" w:hAnsi="Times New Roman"/>
          <w:sz w:val="28"/>
          <w:szCs w:val="28"/>
        </w:rPr>
        <w:t xml:space="preserve"> 2008 г.</w:t>
      </w:r>
      <w:r w:rsidRPr="006A3AEB">
        <w:rPr>
          <w:rFonts w:ascii="Times New Roman" w:hAnsi="Times New Roman"/>
          <w:sz w:val="28"/>
          <w:szCs w:val="28"/>
        </w:rPr>
        <w:t>;</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 xml:space="preserve">раздел «Инженерная инфраструктура», разработанный ООО </w:t>
      </w:r>
      <w:r w:rsidRPr="00545D53">
        <w:rPr>
          <w:rFonts w:ascii="Times New Roman" w:hAnsi="Times New Roman"/>
          <w:sz w:val="28"/>
          <w:szCs w:val="28"/>
        </w:rPr>
        <w:t>«Юг-Ресурс-</w:t>
      </w:r>
      <w:r w:rsidRPr="00545D53">
        <w:rPr>
          <w:rFonts w:ascii="Times New Roman" w:hAnsi="Times New Roman"/>
          <w:sz w:val="28"/>
          <w:szCs w:val="28"/>
          <w:lang w:val="en-US"/>
        </w:rPr>
        <w:t>XXI</w:t>
      </w:r>
      <w:r w:rsidRPr="00545D53">
        <w:rPr>
          <w:rFonts w:ascii="Times New Roman" w:hAnsi="Times New Roman"/>
          <w:sz w:val="28"/>
          <w:szCs w:val="28"/>
        </w:rPr>
        <w:t>»</w:t>
      </w:r>
      <w:r w:rsidRPr="006A3AEB">
        <w:rPr>
          <w:rFonts w:ascii="Times New Roman" w:hAnsi="Times New Roman"/>
          <w:sz w:val="28"/>
          <w:szCs w:val="28"/>
        </w:rPr>
        <w:t>, г. Краснодар</w:t>
      </w:r>
      <w:r>
        <w:rPr>
          <w:rFonts w:ascii="Times New Roman" w:hAnsi="Times New Roman"/>
          <w:sz w:val="28"/>
          <w:szCs w:val="28"/>
        </w:rPr>
        <w:t xml:space="preserve"> 2009 г.;</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«Охрана историко-культурного наследия», выполненный ОАО «Наследие Кубани», г. Краснодар</w:t>
      </w:r>
      <w:r>
        <w:rPr>
          <w:rFonts w:ascii="Times New Roman" w:hAnsi="Times New Roman"/>
          <w:sz w:val="28"/>
          <w:szCs w:val="28"/>
        </w:rPr>
        <w:t xml:space="preserve"> 2009 г.</w:t>
      </w:r>
      <w:r w:rsidRPr="006A3AEB">
        <w:rPr>
          <w:rFonts w:ascii="Times New Roman" w:hAnsi="Times New Roman"/>
          <w:sz w:val="28"/>
          <w:szCs w:val="28"/>
        </w:rPr>
        <w:t>;</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«Сельское хозяйство», выполненный Южным филиалом ФГУП «Госземкадастрсъемка»-ВИСХАГИ, г. Краснодар</w:t>
      </w:r>
      <w:r>
        <w:rPr>
          <w:rFonts w:ascii="Times New Roman" w:hAnsi="Times New Roman"/>
          <w:sz w:val="28"/>
          <w:szCs w:val="28"/>
        </w:rPr>
        <w:t xml:space="preserve"> 2008 г.</w:t>
      </w:r>
      <w:r w:rsidRPr="006A3AEB">
        <w:rPr>
          <w:rFonts w:ascii="Times New Roman" w:hAnsi="Times New Roman"/>
          <w:sz w:val="28"/>
          <w:szCs w:val="28"/>
        </w:rPr>
        <w:t>;</w:t>
      </w:r>
    </w:p>
    <w:p w:rsidR="0011520A"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«Инженерно-технические мероприятия гражданской обороны. Мероприятия по предупреждению чрезвычайных ситуаций», выполненный ООО «Инженерный Консалтинговый Центр «ПромТехноЭксперт»</w:t>
      </w:r>
      <w:r>
        <w:rPr>
          <w:rFonts w:ascii="Times New Roman" w:hAnsi="Times New Roman"/>
          <w:sz w:val="28"/>
          <w:szCs w:val="28"/>
        </w:rPr>
        <w:t xml:space="preserve"> 2009г</w:t>
      </w:r>
      <w:r w:rsidRPr="006A3AEB">
        <w:rPr>
          <w:rFonts w:ascii="Times New Roman" w:hAnsi="Times New Roman"/>
          <w:sz w:val="28"/>
          <w:szCs w:val="28"/>
        </w:rPr>
        <w:t>.</w:t>
      </w:r>
    </w:p>
    <w:p w:rsidR="00660D42" w:rsidRDefault="00660D42" w:rsidP="004E1364">
      <w:pPr>
        <w:spacing w:after="0" w:line="312" w:lineRule="auto"/>
        <w:ind w:firstLine="709"/>
        <w:jc w:val="both"/>
        <w:rPr>
          <w:rFonts w:ascii="Times New Roman" w:hAnsi="Times New Roman"/>
          <w:sz w:val="28"/>
          <w:szCs w:val="28"/>
          <w:highlight w:val="yellow"/>
        </w:rPr>
      </w:pPr>
    </w:p>
    <w:p w:rsidR="00062336" w:rsidRDefault="00062336" w:rsidP="00062336">
      <w:pPr>
        <w:spacing w:after="0" w:line="312" w:lineRule="auto"/>
        <w:ind w:firstLine="709"/>
        <w:jc w:val="both"/>
        <w:rPr>
          <w:rFonts w:ascii="Times New Roman" w:hAnsi="Times New Roman"/>
          <w:sz w:val="28"/>
          <w:szCs w:val="28"/>
        </w:rPr>
      </w:pPr>
      <w:r w:rsidRPr="00062336">
        <w:rPr>
          <w:rFonts w:ascii="Times New Roman" w:hAnsi="Times New Roman"/>
          <w:sz w:val="28"/>
          <w:szCs w:val="28"/>
        </w:rPr>
        <w:t>С</w:t>
      </w:r>
      <w:r>
        <w:rPr>
          <w:rFonts w:ascii="Times New Roman" w:hAnsi="Times New Roman"/>
          <w:sz w:val="28"/>
          <w:szCs w:val="28"/>
        </w:rPr>
        <w:t xml:space="preserve">хема территориального планирования </w:t>
      </w:r>
      <w:r w:rsidRPr="00062336">
        <w:rPr>
          <w:rFonts w:ascii="Times New Roman" w:hAnsi="Times New Roman"/>
          <w:sz w:val="28"/>
          <w:szCs w:val="28"/>
        </w:rPr>
        <w:t xml:space="preserve">Мостовского района </w:t>
      </w:r>
      <w:r>
        <w:rPr>
          <w:rFonts w:ascii="Times New Roman" w:hAnsi="Times New Roman"/>
          <w:sz w:val="28"/>
          <w:szCs w:val="28"/>
        </w:rPr>
        <w:t xml:space="preserve">утверждена решением Совета </w:t>
      </w:r>
      <w:r w:rsidR="00FC7A92">
        <w:rPr>
          <w:rFonts w:ascii="Times New Roman" w:hAnsi="Times New Roman"/>
          <w:sz w:val="28"/>
          <w:szCs w:val="28"/>
        </w:rPr>
        <w:t>муниципального образования Мостовский район № 64 от 16.11.2010 года</w:t>
      </w:r>
      <w:r>
        <w:rPr>
          <w:rFonts w:ascii="Times New Roman" w:hAnsi="Times New Roman"/>
          <w:sz w:val="28"/>
          <w:szCs w:val="28"/>
        </w:rPr>
        <w:t>.</w:t>
      </w:r>
    </w:p>
    <w:p w:rsidR="00062336" w:rsidRDefault="00062336" w:rsidP="00062336">
      <w:pPr>
        <w:spacing w:after="0" w:line="312" w:lineRule="auto"/>
        <w:ind w:firstLine="709"/>
        <w:jc w:val="both"/>
        <w:rPr>
          <w:rFonts w:ascii="Times New Roman" w:hAnsi="Times New Roman"/>
          <w:sz w:val="28"/>
          <w:szCs w:val="28"/>
        </w:rPr>
      </w:pPr>
      <w:r>
        <w:rPr>
          <w:rFonts w:ascii="Times New Roman" w:hAnsi="Times New Roman"/>
          <w:sz w:val="28"/>
          <w:szCs w:val="28"/>
        </w:rPr>
        <w:t xml:space="preserve">За прошедший период времени возникла необходимость внесения изменений в СТП Мостовского района. </w:t>
      </w:r>
    </w:p>
    <w:p w:rsidR="00062336" w:rsidRDefault="00062336" w:rsidP="00062336">
      <w:pPr>
        <w:spacing w:after="0" w:line="312" w:lineRule="auto"/>
        <w:ind w:firstLine="709"/>
        <w:jc w:val="both"/>
        <w:rPr>
          <w:rFonts w:ascii="Times New Roman" w:hAnsi="Times New Roman"/>
          <w:sz w:val="28"/>
          <w:szCs w:val="28"/>
        </w:rPr>
      </w:pPr>
      <w:r>
        <w:rPr>
          <w:rFonts w:ascii="Times New Roman" w:hAnsi="Times New Roman"/>
          <w:sz w:val="28"/>
          <w:szCs w:val="28"/>
        </w:rPr>
        <w:t xml:space="preserve">На основании постановления </w:t>
      </w:r>
      <w:r w:rsidRPr="00062336">
        <w:rPr>
          <w:rFonts w:ascii="Times New Roman" w:hAnsi="Times New Roman"/>
          <w:sz w:val="28"/>
          <w:szCs w:val="28"/>
        </w:rPr>
        <w:t>администрации муниципального образо</w:t>
      </w:r>
      <w:r>
        <w:rPr>
          <w:rFonts w:ascii="Times New Roman" w:hAnsi="Times New Roman"/>
          <w:sz w:val="28"/>
          <w:szCs w:val="28"/>
        </w:rPr>
        <w:t>вания Мостовский район № 590 от</w:t>
      </w:r>
      <w:r w:rsidRPr="00062336">
        <w:rPr>
          <w:rFonts w:ascii="Times New Roman" w:hAnsi="Times New Roman"/>
          <w:sz w:val="28"/>
          <w:szCs w:val="28"/>
        </w:rPr>
        <w:t xml:space="preserve"> 5 июня 2017 г. «О подготовке проекта внесения изменений в Схему территориального планирования муниципального образования Мостовский район»</w:t>
      </w:r>
      <w:r>
        <w:rPr>
          <w:rFonts w:ascii="Times New Roman" w:hAnsi="Times New Roman"/>
          <w:sz w:val="28"/>
          <w:szCs w:val="28"/>
        </w:rPr>
        <w:t xml:space="preserve"> внесены изменения в СТП в части:</w:t>
      </w:r>
    </w:p>
    <w:p w:rsidR="00295AD6" w:rsidRDefault="00295AD6" w:rsidP="00D3097E">
      <w:pPr>
        <w:pStyle w:val="a8"/>
        <w:numPr>
          <w:ilvl w:val="0"/>
          <w:numId w:val="86"/>
        </w:numPr>
        <w:spacing w:after="0" w:line="312" w:lineRule="auto"/>
        <w:jc w:val="both"/>
        <w:rPr>
          <w:rFonts w:ascii="Times New Roman" w:hAnsi="Times New Roman"/>
          <w:sz w:val="28"/>
          <w:szCs w:val="28"/>
        </w:rPr>
      </w:pPr>
      <w:r>
        <w:rPr>
          <w:rFonts w:ascii="Times New Roman" w:hAnsi="Times New Roman"/>
          <w:sz w:val="28"/>
          <w:szCs w:val="28"/>
        </w:rPr>
        <w:lastRenderedPageBreak/>
        <w:t>Приведения в соответствие</w:t>
      </w:r>
      <w:r w:rsidR="00062336" w:rsidRPr="00062336">
        <w:rPr>
          <w:rFonts w:ascii="Times New Roman" w:hAnsi="Times New Roman"/>
          <w:sz w:val="28"/>
          <w:szCs w:val="28"/>
        </w:rPr>
        <w:t xml:space="preserve"> со ст.19 Градостроительного кодекса РФ (действующая редакция)</w:t>
      </w:r>
      <w:r>
        <w:rPr>
          <w:rFonts w:ascii="Times New Roman" w:hAnsi="Times New Roman"/>
          <w:sz w:val="28"/>
          <w:szCs w:val="28"/>
        </w:rPr>
        <w:t xml:space="preserve"> состава и содержания СТП Мостовского района</w:t>
      </w:r>
      <w:r w:rsidR="00062336" w:rsidRPr="00062336">
        <w:rPr>
          <w:rFonts w:ascii="Times New Roman" w:hAnsi="Times New Roman"/>
          <w:sz w:val="28"/>
          <w:szCs w:val="28"/>
        </w:rPr>
        <w:t>;</w:t>
      </w:r>
    </w:p>
    <w:p w:rsidR="00295AD6" w:rsidRDefault="00295AD6" w:rsidP="00D3097E">
      <w:pPr>
        <w:pStyle w:val="a8"/>
        <w:numPr>
          <w:ilvl w:val="0"/>
          <w:numId w:val="86"/>
        </w:numPr>
        <w:spacing w:after="0" w:line="312" w:lineRule="auto"/>
        <w:jc w:val="both"/>
        <w:rPr>
          <w:rFonts w:ascii="Times New Roman" w:hAnsi="Times New Roman"/>
          <w:sz w:val="28"/>
          <w:szCs w:val="28"/>
        </w:rPr>
      </w:pPr>
      <w:r>
        <w:rPr>
          <w:rFonts w:ascii="Times New Roman" w:hAnsi="Times New Roman"/>
          <w:sz w:val="28"/>
          <w:szCs w:val="28"/>
        </w:rPr>
        <w:t>Приведения СТП Мостовского района в соответствие</w:t>
      </w:r>
      <w:r w:rsidR="00062336" w:rsidRPr="00295AD6">
        <w:rPr>
          <w:rFonts w:ascii="Times New Roman" w:hAnsi="Times New Roman"/>
          <w:sz w:val="28"/>
          <w:szCs w:val="28"/>
        </w:rPr>
        <w:t xml:space="preserve">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rsidR="00295AD6" w:rsidRDefault="00295AD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Приведения СТП Мостовского района </w:t>
      </w:r>
      <w:r w:rsidR="00062336" w:rsidRPr="00295AD6">
        <w:rPr>
          <w:rFonts w:ascii="Times New Roman" w:hAnsi="Times New Roman"/>
          <w:sz w:val="28"/>
          <w:szCs w:val="28"/>
        </w:rPr>
        <w:t>в соответствие со Схемой территориального планирования Российской Федерации</w:t>
      </w:r>
      <w:r>
        <w:rPr>
          <w:rFonts w:ascii="Times New Roman" w:hAnsi="Times New Roman"/>
          <w:sz w:val="28"/>
          <w:szCs w:val="28"/>
        </w:rPr>
        <w:t xml:space="preserve"> </w:t>
      </w:r>
      <w:r w:rsidR="00062336" w:rsidRPr="00295AD6">
        <w:rPr>
          <w:rFonts w:ascii="Times New Roman" w:hAnsi="Times New Roman"/>
          <w:sz w:val="28"/>
          <w:szCs w:val="28"/>
        </w:rPr>
        <w:t>(с учетом внесенных в нее изменений) в части отображения объектов федерального значения;</w:t>
      </w:r>
    </w:p>
    <w:p w:rsidR="00295AD6" w:rsidRDefault="00295AD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Приведения СТП Мостовского района </w:t>
      </w:r>
      <w:r w:rsidR="00062336" w:rsidRPr="00295AD6">
        <w:rPr>
          <w:rFonts w:ascii="Times New Roman" w:hAnsi="Times New Roman"/>
          <w:sz w:val="28"/>
          <w:szCs w:val="28"/>
        </w:rPr>
        <w:t>в соответствие  с Федеральным законом от 25.06.2002 N 73-ФЗ (ред. от 09.03.2016) "Об объектах культурного наследия (памятниках истории и культуры) народов Российской Федерации";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Отображение границ населенных пунктов, согласно сведениям государственного кадастра  недвижимости;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 Отображение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Отображение I,II,III поясов зон санитарной охраны источников питьевого водоснабжения, согласно утвержденным проектам.</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Андрюковского сельского поселения </w:t>
      </w:r>
      <w:r w:rsidR="00295AD6">
        <w:rPr>
          <w:rFonts w:ascii="Times New Roman" w:hAnsi="Times New Roman"/>
          <w:sz w:val="28"/>
          <w:szCs w:val="28"/>
        </w:rPr>
        <w:t>внесены изменения на основании</w:t>
      </w:r>
      <w:r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Баговского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№07/11 от 07 ноября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Беноковского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 </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Бессленеевского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№30/09 от 30 сентября 2015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lastRenderedPageBreak/>
        <w:t xml:space="preserve">В границах Костромского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№30/09 от 30 сентября 2015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Краснокутского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28/10 от 28 октября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Махошевского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№13/06 от 16 июня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Мостовского городского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№10/03 от 10 марта 2015 г., муниципальному контракту № 2016.1514 от 02 ноября 2016 г. </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Переправненского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№20/06 от 20 июня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Псебайского городского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муниципальному контракту № 3183/2016/55 от 13 сентября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Унароковского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№21/11 от 21 ноября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Шедокского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w:t>
      </w:r>
    </w:p>
    <w:p w:rsidR="00062336" w:rsidRP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Ярославского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договорам № 10/04 от 10 апреля 2015 г., № 06/06 от 06 июня 2016 г., 16/11 от 16 ноября 2016 г. </w:t>
      </w:r>
    </w:p>
    <w:p w:rsidR="00062336" w:rsidRPr="00062336" w:rsidRDefault="00062336" w:rsidP="00062336">
      <w:pPr>
        <w:spacing w:after="0" w:line="312" w:lineRule="auto"/>
        <w:ind w:firstLine="709"/>
        <w:jc w:val="both"/>
        <w:rPr>
          <w:rFonts w:ascii="Times New Roman" w:hAnsi="Times New Roman"/>
          <w:sz w:val="28"/>
          <w:szCs w:val="28"/>
        </w:rPr>
      </w:pPr>
    </w:p>
    <w:p w:rsidR="00F01454" w:rsidRDefault="00F01454">
      <w:pPr>
        <w:spacing w:after="0" w:line="240" w:lineRule="auto"/>
        <w:rPr>
          <w:rFonts w:ascii="Times New Roman" w:hAnsi="Times New Roman"/>
          <w:b/>
          <w:caps/>
          <w:sz w:val="28"/>
          <w:szCs w:val="28"/>
          <w:highlight w:val="yellow"/>
        </w:rPr>
      </w:pPr>
      <w:r>
        <w:rPr>
          <w:rFonts w:ascii="Times New Roman" w:hAnsi="Times New Roman"/>
          <w:b/>
          <w:caps/>
          <w:sz w:val="28"/>
          <w:szCs w:val="28"/>
          <w:highlight w:val="yellow"/>
        </w:rPr>
        <w:br w:type="page"/>
      </w:r>
    </w:p>
    <w:p w:rsidR="00576D0F" w:rsidRDefault="00576D0F"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3" w:name="ЦЕЛИЗАДАЧИ"/>
      <w:bookmarkStart w:id="4" w:name="АНАЛИЗ_РАНЕЕ_ВЫПОЛНЕННОГО"/>
      <w:bookmarkStart w:id="5" w:name="МЕСТОПОЛОЖЕНИЕ"/>
      <w:bookmarkStart w:id="6" w:name="_Toc25515425"/>
      <w:bookmarkStart w:id="7" w:name="_Toc252961198"/>
      <w:bookmarkStart w:id="8" w:name="_Toc474948426"/>
      <w:bookmarkEnd w:id="3"/>
      <w:bookmarkEnd w:id="4"/>
      <w:bookmarkEnd w:id="5"/>
      <w:r w:rsidRPr="00576D0F">
        <w:rPr>
          <w:rFonts w:ascii="Cambria" w:hAnsi="Cambria"/>
          <w:bCs/>
          <w:caps/>
          <w:kern w:val="32"/>
          <w:sz w:val="32"/>
          <w:szCs w:val="28"/>
          <w:lang w:eastAsia="ar-SA"/>
        </w:rPr>
        <w:lastRenderedPageBreak/>
        <w:t>АНАЛИЗ ИСПОЛЬЗОВАНИЯ ТЕРРИТОРИИ МУНИЦИПАЛЬНОГО ОБРАЗОВАНИЯ, ВОЗМОЖНЫХ НАПРАВЛЕНИЙ ЕЕ РАЗВИТИЯ И ПРОГНОЗИРУЕМЫХ ОГРАНИЧЕНИЙ ЕЕ ИСПОЛЬЗОВАНИЯ</w:t>
      </w:r>
      <w:bookmarkEnd w:id="6"/>
    </w:p>
    <w:p w:rsidR="00576D0F" w:rsidRDefault="00576D0F" w:rsidP="00576D0F">
      <w:pPr>
        <w:pStyle w:val="a8"/>
        <w:spacing w:after="0" w:line="360" w:lineRule="auto"/>
        <w:ind w:left="360"/>
        <w:jc w:val="both"/>
        <w:rPr>
          <w:rFonts w:ascii="Cambria" w:hAnsi="Cambria"/>
          <w:bCs/>
          <w:caps/>
          <w:kern w:val="32"/>
          <w:sz w:val="32"/>
          <w:szCs w:val="28"/>
          <w:lang w:eastAsia="ar-SA"/>
        </w:rPr>
      </w:pPr>
    </w:p>
    <w:p w:rsidR="00576D0F" w:rsidRDefault="00576D0F" w:rsidP="00D3097E">
      <w:pPr>
        <w:pStyle w:val="a8"/>
        <w:numPr>
          <w:ilvl w:val="1"/>
          <w:numId w:val="83"/>
        </w:numPr>
        <w:spacing w:after="0" w:line="360" w:lineRule="auto"/>
        <w:jc w:val="both"/>
        <w:outlineLvl w:val="1"/>
        <w:rPr>
          <w:rFonts w:ascii="Cambria" w:hAnsi="Cambria"/>
          <w:b/>
          <w:bCs/>
          <w:i/>
          <w:iCs/>
          <w:sz w:val="28"/>
          <w:szCs w:val="28"/>
        </w:rPr>
      </w:pPr>
      <w:bookmarkStart w:id="9" w:name="_Toc25515426"/>
      <w:r w:rsidRPr="00576D0F">
        <w:rPr>
          <w:rFonts w:ascii="Cambria" w:hAnsi="Cambria"/>
          <w:b/>
          <w:bCs/>
          <w:i/>
          <w:iCs/>
          <w:sz w:val="28"/>
          <w:szCs w:val="28"/>
        </w:rPr>
        <w:t>ОБЩИЕ СВЕДЕНИЯ О РАЙОНЕ ПРОЕКТИРОВАНИЯ</w:t>
      </w:r>
      <w:bookmarkEnd w:id="9"/>
    </w:p>
    <w:bookmarkEnd w:id="7"/>
    <w:bookmarkEnd w:id="8"/>
    <w:p w:rsidR="00CA2F42" w:rsidRDefault="00CA2F42" w:rsidP="00B817EF">
      <w:pPr>
        <w:spacing w:after="0"/>
        <w:ind w:firstLine="720"/>
        <w:jc w:val="both"/>
        <w:rPr>
          <w:rFonts w:ascii="Times New Roman" w:hAnsi="Times New Roman"/>
          <w:sz w:val="28"/>
          <w:szCs w:val="28"/>
        </w:rPr>
      </w:pPr>
    </w:p>
    <w:p w:rsidR="00521459" w:rsidRDefault="0011520A" w:rsidP="00B817EF">
      <w:pPr>
        <w:spacing w:after="0"/>
        <w:ind w:firstLine="720"/>
        <w:jc w:val="both"/>
        <w:rPr>
          <w:rFonts w:ascii="Times New Roman" w:hAnsi="Times New Roman"/>
          <w:sz w:val="28"/>
          <w:szCs w:val="28"/>
        </w:rPr>
      </w:pPr>
      <w:r w:rsidRPr="00C1412C">
        <w:rPr>
          <w:rFonts w:ascii="Times New Roman" w:hAnsi="Times New Roman"/>
          <w:sz w:val="28"/>
          <w:szCs w:val="28"/>
        </w:rPr>
        <w:t>Муниципальное образование Мостовский район расположен в юго-восточной части Краснодарского края. Площадь района 3,7 тысяч км</w:t>
      </w:r>
      <w:r w:rsidRPr="00C1412C">
        <w:rPr>
          <w:rFonts w:ascii="Times New Roman" w:hAnsi="Times New Roman"/>
          <w:sz w:val="28"/>
          <w:szCs w:val="28"/>
          <w:vertAlign w:val="superscript"/>
        </w:rPr>
        <w:t>2</w:t>
      </w:r>
      <w:r w:rsidRPr="00C1412C">
        <w:rPr>
          <w:rFonts w:ascii="Times New Roman" w:hAnsi="Times New Roman"/>
          <w:sz w:val="28"/>
          <w:szCs w:val="28"/>
        </w:rPr>
        <w:t xml:space="preserve">, что составляет 5,0 % от общей площади территории Краснодарского края. </w:t>
      </w:r>
      <w:r w:rsidR="00521459" w:rsidRPr="0047479F">
        <w:rPr>
          <w:rFonts w:ascii="Times New Roman" w:hAnsi="Times New Roman"/>
          <w:sz w:val="28"/>
          <w:szCs w:val="28"/>
        </w:rPr>
        <w:t xml:space="preserve">Численность постоянного населения Мостовского района </w:t>
      </w:r>
      <w:r w:rsidR="00521459" w:rsidRPr="00FC7A92">
        <w:rPr>
          <w:rFonts w:ascii="Times New Roman" w:hAnsi="Times New Roman"/>
          <w:sz w:val="28"/>
          <w:szCs w:val="28"/>
        </w:rPr>
        <w:t>на 01.01.20</w:t>
      </w:r>
      <w:r w:rsidR="00A708E1" w:rsidRPr="00FC7A92">
        <w:rPr>
          <w:rFonts w:ascii="Times New Roman" w:hAnsi="Times New Roman"/>
          <w:sz w:val="28"/>
          <w:szCs w:val="28"/>
        </w:rPr>
        <w:t>17</w:t>
      </w:r>
      <w:r w:rsidR="00521459" w:rsidRPr="00FC7A92">
        <w:rPr>
          <w:rFonts w:ascii="Times New Roman" w:hAnsi="Times New Roman"/>
          <w:sz w:val="28"/>
          <w:szCs w:val="28"/>
        </w:rPr>
        <w:t xml:space="preserve"> г. составила 7</w:t>
      </w:r>
      <w:r w:rsidR="00A708E1" w:rsidRPr="00FC7A92">
        <w:rPr>
          <w:rFonts w:ascii="Times New Roman" w:hAnsi="Times New Roman"/>
          <w:sz w:val="28"/>
          <w:szCs w:val="28"/>
        </w:rPr>
        <w:t>0</w:t>
      </w:r>
      <w:r w:rsidR="00521459" w:rsidRPr="00FC7A92">
        <w:rPr>
          <w:rFonts w:ascii="Times New Roman" w:hAnsi="Times New Roman"/>
          <w:sz w:val="28"/>
          <w:szCs w:val="28"/>
        </w:rPr>
        <w:t xml:space="preserve"> </w:t>
      </w:r>
      <w:r w:rsidR="00A708E1" w:rsidRPr="00FC7A92">
        <w:rPr>
          <w:rFonts w:ascii="Times New Roman" w:hAnsi="Times New Roman"/>
          <w:sz w:val="28"/>
          <w:szCs w:val="28"/>
        </w:rPr>
        <w:t>468</w:t>
      </w:r>
      <w:r w:rsidR="00521459" w:rsidRPr="00FC7A92">
        <w:rPr>
          <w:rFonts w:ascii="Times New Roman" w:hAnsi="Times New Roman"/>
          <w:sz w:val="28"/>
          <w:szCs w:val="28"/>
        </w:rPr>
        <w:t xml:space="preserve"> человек.</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 xml:space="preserve">Районный центр - поселок </w:t>
      </w:r>
      <w:r w:rsidR="00595D4C">
        <w:rPr>
          <w:rFonts w:ascii="Times New Roman" w:hAnsi="Times New Roman"/>
          <w:sz w:val="28"/>
          <w:szCs w:val="28"/>
        </w:rPr>
        <w:t xml:space="preserve">городского типа </w:t>
      </w:r>
      <w:r w:rsidRPr="00521459">
        <w:rPr>
          <w:rFonts w:ascii="Times New Roman" w:hAnsi="Times New Roman"/>
          <w:sz w:val="28"/>
          <w:szCs w:val="28"/>
        </w:rPr>
        <w:t xml:space="preserve">Мостовской, расположен на автомобильной дороге </w:t>
      </w:r>
      <w:r w:rsidR="00B817EF">
        <w:rPr>
          <w:rFonts w:ascii="Times New Roman" w:hAnsi="Times New Roman"/>
          <w:sz w:val="28"/>
          <w:szCs w:val="28"/>
        </w:rPr>
        <w:t>регионального</w:t>
      </w:r>
      <w:r w:rsidRPr="00521459">
        <w:rPr>
          <w:rFonts w:ascii="Times New Roman" w:hAnsi="Times New Roman"/>
          <w:sz w:val="28"/>
          <w:szCs w:val="28"/>
        </w:rPr>
        <w:t xml:space="preserve"> </w:t>
      </w:r>
      <w:r w:rsidR="009118C8">
        <w:rPr>
          <w:rFonts w:ascii="Times New Roman" w:hAnsi="Times New Roman"/>
          <w:sz w:val="28"/>
          <w:szCs w:val="28"/>
        </w:rPr>
        <w:t xml:space="preserve">или межмуниципального </w:t>
      </w:r>
      <w:r w:rsidRPr="00521459">
        <w:rPr>
          <w:rFonts w:ascii="Times New Roman" w:hAnsi="Times New Roman"/>
          <w:sz w:val="28"/>
          <w:szCs w:val="28"/>
        </w:rPr>
        <w:t>значения в 220 км от краевого центра г. Краснодар</w:t>
      </w:r>
      <w:r w:rsidR="00B817EF">
        <w:rPr>
          <w:rFonts w:ascii="Times New Roman" w:hAnsi="Times New Roman"/>
          <w:sz w:val="28"/>
          <w:szCs w:val="28"/>
        </w:rPr>
        <w:t xml:space="preserve"> и в 32 км от г. Лабинска.</w:t>
      </w:r>
      <w:r w:rsidRPr="00521459">
        <w:rPr>
          <w:rFonts w:ascii="Times New Roman" w:hAnsi="Times New Roman"/>
          <w:sz w:val="28"/>
          <w:szCs w:val="28"/>
        </w:rPr>
        <w:t xml:space="preserve"> По территории района проходит </w:t>
      </w:r>
      <w:r w:rsidR="00A10B02">
        <w:rPr>
          <w:rFonts w:ascii="Times New Roman" w:hAnsi="Times New Roman"/>
          <w:sz w:val="28"/>
          <w:szCs w:val="28"/>
        </w:rPr>
        <w:t xml:space="preserve">однопутный </w:t>
      </w:r>
      <w:r w:rsidR="0049197C">
        <w:rPr>
          <w:rFonts w:ascii="Times New Roman" w:hAnsi="Times New Roman"/>
          <w:sz w:val="28"/>
          <w:szCs w:val="28"/>
        </w:rPr>
        <w:t xml:space="preserve">тупиковый </w:t>
      </w:r>
      <w:r w:rsidR="00A10B02">
        <w:rPr>
          <w:rFonts w:ascii="Times New Roman" w:hAnsi="Times New Roman"/>
          <w:sz w:val="28"/>
          <w:szCs w:val="28"/>
        </w:rPr>
        <w:t>неэлектрофицированный участок железнодорожной линии Курганная-Шедок Северо-Кавказской железной дороги</w:t>
      </w:r>
      <w:r w:rsidR="0049197C">
        <w:rPr>
          <w:rFonts w:ascii="Times New Roman" w:hAnsi="Times New Roman"/>
          <w:sz w:val="28"/>
          <w:szCs w:val="28"/>
        </w:rPr>
        <w:t>-филиала ОАО «РЖД»</w:t>
      </w:r>
      <w:r w:rsidRPr="00521459">
        <w:rPr>
          <w:rFonts w:ascii="Times New Roman" w:hAnsi="Times New Roman"/>
          <w:sz w:val="28"/>
          <w:szCs w:val="28"/>
        </w:rPr>
        <w:t>.</w:t>
      </w:r>
    </w:p>
    <w:p w:rsid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Общая протяженность границ составляет 375 км</w:t>
      </w:r>
      <w:r>
        <w:rPr>
          <w:rFonts w:ascii="Times New Roman" w:hAnsi="Times New Roman"/>
          <w:sz w:val="28"/>
          <w:szCs w:val="28"/>
        </w:rPr>
        <w:t xml:space="preserve">. </w:t>
      </w:r>
      <w:r w:rsidR="00595D4C">
        <w:rPr>
          <w:rFonts w:ascii="Times New Roman" w:hAnsi="Times New Roman"/>
          <w:sz w:val="28"/>
          <w:szCs w:val="28"/>
        </w:rPr>
        <w:t>Р</w:t>
      </w:r>
      <w:r w:rsidRPr="00C1412C">
        <w:rPr>
          <w:rFonts w:ascii="Times New Roman" w:hAnsi="Times New Roman"/>
          <w:sz w:val="28"/>
          <w:szCs w:val="28"/>
        </w:rPr>
        <w:t xml:space="preserve">айон граничит на севере и западе с – республикой Адыгея (протяженность границы составляет </w:t>
      </w:r>
      <w:r w:rsidRPr="0047479F">
        <w:rPr>
          <w:rFonts w:ascii="Times New Roman" w:hAnsi="Times New Roman"/>
          <w:sz w:val="28"/>
          <w:szCs w:val="28"/>
        </w:rPr>
        <w:t>197,5 км), на юге с Сочинским городским округом (протяженность границы составляет 42,5 км), на востоке с Карачаево-Черкесской республикой (протяженность границы составляет 87,5 км).</w:t>
      </w:r>
      <w:r>
        <w:rPr>
          <w:rFonts w:ascii="Times New Roman" w:hAnsi="Times New Roman"/>
          <w:sz w:val="28"/>
          <w:szCs w:val="28"/>
        </w:rPr>
        <w:t xml:space="preserve"> </w:t>
      </w:r>
      <w:r w:rsidRPr="00521459">
        <w:rPr>
          <w:rFonts w:ascii="Times New Roman" w:hAnsi="Times New Roman"/>
          <w:sz w:val="28"/>
          <w:szCs w:val="28"/>
        </w:rPr>
        <w:t>Протяженность района с</w:t>
      </w:r>
      <w:r w:rsidR="00DD075F">
        <w:rPr>
          <w:rFonts w:ascii="Times New Roman" w:hAnsi="Times New Roman"/>
          <w:sz w:val="28"/>
          <w:szCs w:val="28"/>
        </w:rPr>
        <w:t xml:space="preserve"> севера на юг составляет 120 км</w:t>
      </w:r>
      <w:r w:rsidR="00595D4C">
        <w:rPr>
          <w:rFonts w:ascii="Times New Roman" w:hAnsi="Times New Roman"/>
          <w:sz w:val="28"/>
          <w:szCs w:val="28"/>
        </w:rPr>
        <w:t>,</w:t>
      </w:r>
      <w:r w:rsidRPr="00521459">
        <w:rPr>
          <w:rFonts w:ascii="Times New Roman" w:hAnsi="Times New Roman"/>
          <w:sz w:val="28"/>
          <w:szCs w:val="28"/>
        </w:rPr>
        <w:t xml:space="preserve"> с востока на запад от 25 до 46 км.</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Территория Мостовского района представляет соб</w:t>
      </w:r>
      <w:r w:rsidR="00595D4C">
        <w:rPr>
          <w:rFonts w:ascii="Times New Roman" w:hAnsi="Times New Roman"/>
          <w:sz w:val="28"/>
          <w:szCs w:val="28"/>
        </w:rPr>
        <w:t>ой предгорный и горный ландшафт,</w:t>
      </w:r>
      <w:r w:rsidRPr="00521459">
        <w:rPr>
          <w:rFonts w:ascii="Times New Roman" w:hAnsi="Times New Roman"/>
          <w:sz w:val="28"/>
          <w:szCs w:val="28"/>
        </w:rPr>
        <w:t xml:space="preserve"> характеризуется отметками от 240 до 3345 м. над уровнем моря с самой высокой точкой - горой Цахвоа.</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Преобладающим типом почв на территории района являются черноземы, они занимают  почти всю водораздельную равнину- 33%.</w:t>
      </w:r>
      <w:r>
        <w:rPr>
          <w:rFonts w:ascii="Times New Roman" w:hAnsi="Times New Roman"/>
          <w:sz w:val="28"/>
          <w:szCs w:val="28"/>
        </w:rPr>
        <w:t xml:space="preserve"> </w:t>
      </w:r>
      <w:r w:rsidRPr="00521459">
        <w:rPr>
          <w:rFonts w:ascii="Times New Roman" w:hAnsi="Times New Roman"/>
          <w:sz w:val="28"/>
          <w:szCs w:val="28"/>
        </w:rPr>
        <w:t>Серые лесные и лесостепные почвы являются вторыми после черноземов типами почв на территории района и занимают около 27% его площади.</w:t>
      </w:r>
      <w:r>
        <w:rPr>
          <w:rFonts w:ascii="Times New Roman" w:hAnsi="Times New Roman"/>
          <w:sz w:val="28"/>
          <w:szCs w:val="28"/>
        </w:rPr>
        <w:t xml:space="preserve"> </w:t>
      </w:r>
      <w:r w:rsidRPr="00521459">
        <w:rPr>
          <w:rFonts w:ascii="Times New Roman" w:hAnsi="Times New Roman"/>
          <w:sz w:val="28"/>
          <w:szCs w:val="28"/>
        </w:rPr>
        <w:t>Сильнокарбонатные почвы характеризуются нейтральной и слабощелочной реакцией и занимают 16% площади района.</w:t>
      </w:r>
      <w:r>
        <w:rPr>
          <w:rFonts w:ascii="Times New Roman" w:hAnsi="Times New Roman"/>
          <w:sz w:val="28"/>
          <w:szCs w:val="28"/>
        </w:rPr>
        <w:t xml:space="preserve"> </w:t>
      </w:r>
      <w:r w:rsidRPr="00521459">
        <w:rPr>
          <w:rFonts w:ascii="Times New Roman" w:hAnsi="Times New Roman"/>
          <w:sz w:val="28"/>
          <w:szCs w:val="28"/>
        </w:rPr>
        <w:t>В долинах рек формируются лугово- черноземные, аллювиальные луговые и лугово- лесные почвы, их доля составляет 14,9%.</w:t>
      </w:r>
      <w:r>
        <w:rPr>
          <w:rFonts w:ascii="Times New Roman" w:hAnsi="Times New Roman"/>
          <w:sz w:val="28"/>
          <w:szCs w:val="28"/>
        </w:rPr>
        <w:t xml:space="preserve"> </w:t>
      </w:r>
      <w:r w:rsidRPr="00521459">
        <w:rPr>
          <w:rFonts w:ascii="Times New Roman" w:hAnsi="Times New Roman"/>
          <w:sz w:val="28"/>
          <w:szCs w:val="28"/>
        </w:rPr>
        <w:t>Немногим, более 5% другие виды почв.</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Ввиду большой протяженности района, климатическая территория  подразделяется на три части.</w:t>
      </w:r>
    </w:p>
    <w:p w:rsidR="00766A5D" w:rsidRDefault="00521459" w:rsidP="00B817EF">
      <w:pPr>
        <w:spacing w:after="0"/>
        <w:ind w:firstLine="720"/>
        <w:jc w:val="both"/>
        <w:rPr>
          <w:rFonts w:ascii="Times New Roman" w:hAnsi="Times New Roman"/>
          <w:sz w:val="28"/>
          <w:szCs w:val="28"/>
        </w:rPr>
      </w:pPr>
      <w:r w:rsidRPr="00766A5D">
        <w:rPr>
          <w:rFonts w:ascii="Times New Roman" w:hAnsi="Times New Roman"/>
          <w:sz w:val="28"/>
          <w:szCs w:val="28"/>
          <w:u w:val="single"/>
        </w:rPr>
        <w:lastRenderedPageBreak/>
        <w:t>Северная</w:t>
      </w:r>
      <w:r w:rsidR="00766A5D">
        <w:rPr>
          <w:rFonts w:ascii="Times New Roman" w:hAnsi="Times New Roman"/>
          <w:sz w:val="28"/>
          <w:szCs w:val="28"/>
        </w:rPr>
        <w:t xml:space="preserve"> -</w:t>
      </w:r>
      <w:r w:rsidRPr="00521459">
        <w:rPr>
          <w:rFonts w:ascii="Times New Roman" w:hAnsi="Times New Roman"/>
          <w:sz w:val="28"/>
          <w:szCs w:val="28"/>
        </w:rPr>
        <w:t xml:space="preserve"> степная часть района относится к третьему агроклиматическому району, который характеризуется умеренным увлажнением и умеренно жарким летом. Количество осадков 430 мм.</w:t>
      </w:r>
    </w:p>
    <w:p w:rsidR="00521459" w:rsidRPr="00521459" w:rsidRDefault="00521459" w:rsidP="00B817EF">
      <w:pPr>
        <w:spacing w:after="0"/>
        <w:ind w:firstLine="720"/>
        <w:jc w:val="both"/>
        <w:rPr>
          <w:rFonts w:ascii="Times New Roman" w:hAnsi="Times New Roman"/>
          <w:sz w:val="28"/>
          <w:szCs w:val="28"/>
        </w:rPr>
      </w:pPr>
      <w:r w:rsidRPr="00766A5D">
        <w:rPr>
          <w:rFonts w:ascii="Times New Roman" w:hAnsi="Times New Roman"/>
          <w:sz w:val="28"/>
          <w:szCs w:val="28"/>
          <w:u w:val="single"/>
        </w:rPr>
        <w:t xml:space="preserve">Центральная </w:t>
      </w:r>
      <w:r w:rsidR="00766A5D">
        <w:rPr>
          <w:rFonts w:ascii="Times New Roman" w:hAnsi="Times New Roman"/>
          <w:sz w:val="28"/>
          <w:szCs w:val="28"/>
        </w:rPr>
        <w:t xml:space="preserve">- </w:t>
      </w:r>
      <w:r w:rsidRPr="00521459">
        <w:rPr>
          <w:rFonts w:ascii="Times New Roman" w:hAnsi="Times New Roman"/>
          <w:sz w:val="28"/>
          <w:szCs w:val="28"/>
        </w:rPr>
        <w:t>основная часть представляет собой предгорную равнину и входит в четвертый агроклиматический район, имея хорошее увлажнение и теплое лето. Количество осадков 595 мм.</w:t>
      </w:r>
      <w:r w:rsidR="00B817EF">
        <w:rPr>
          <w:rFonts w:ascii="Times New Roman" w:hAnsi="Times New Roman"/>
          <w:sz w:val="28"/>
          <w:szCs w:val="28"/>
        </w:rPr>
        <w:t xml:space="preserve"> </w:t>
      </w:r>
      <w:r w:rsidRPr="00521459">
        <w:rPr>
          <w:rFonts w:ascii="Times New Roman" w:hAnsi="Times New Roman"/>
          <w:sz w:val="28"/>
          <w:szCs w:val="28"/>
        </w:rPr>
        <w:t>Пятый агроклиматический район включает в себя южную часть Мостовского района. Этот район сильного увлажнения и недостаточно теплого лета. Количество  осадков до 1000 мм.</w:t>
      </w:r>
    </w:p>
    <w:p w:rsid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Среднегодо</w:t>
      </w:r>
      <w:r w:rsidR="00766A5D">
        <w:rPr>
          <w:rFonts w:ascii="Times New Roman" w:hAnsi="Times New Roman"/>
          <w:sz w:val="28"/>
          <w:szCs w:val="28"/>
        </w:rPr>
        <w:t xml:space="preserve">вая температура воздуха района плюс 10,5 и </w:t>
      </w:r>
      <w:r w:rsidRPr="00521459">
        <w:rPr>
          <w:rFonts w:ascii="Times New Roman" w:hAnsi="Times New Roman"/>
          <w:sz w:val="28"/>
          <w:szCs w:val="28"/>
        </w:rPr>
        <w:t>10,8 градусов. Относительная влажность воздуха составляет не менее  67%.</w:t>
      </w:r>
    </w:p>
    <w:p w:rsidR="00B817EF" w:rsidRPr="00A247B3" w:rsidRDefault="00B817EF" w:rsidP="00B817EF">
      <w:pPr>
        <w:spacing w:after="0"/>
        <w:ind w:firstLine="709"/>
        <w:jc w:val="both"/>
        <w:rPr>
          <w:rFonts w:ascii="Times New Roman" w:hAnsi="Times New Roman"/>
          <w:sz w:val="28"/>
          <w:szCs w:val="28"/>
        </w:rPr>
      </w:pPr>
      <w:r w:rsidRPr="0047479F">
        <w:rPr>
          <w:rFonts w:ascii="Times New Roman" w:hAnsi="Times New Roman"/>
          <w:sz w:val="28"/>
          <w:szCs w:val="28"/>
        </w:rPr>
        <w:t xml:space="preserve">На основании закона Краснодарского края </w:t>
      </w:r>
      <w:r w:rsidR="0081770C" w:rsidRPr="00A708E1">
        <w:rPr>
          <w:rFonts w:ascii="Times New Roman" w:hAnsi="Times New Roman"/>
          <w:sz w:val="28"/>
          <w:szCs w:val="28"/>
        </w:rPr>
        <w:t>от 16 сентября 2004 года № 777</w:t>
      </w:r>
      <w:r w:rsidRPr="00A708E1">
        <w:rPr>
          <w:rFonts w:ascii="Times New Roman" w:hAnsi="Times New Roman"/>
          <w:sz w:val="28"/>
          <w:szCs w:val="28"/>
        </w:rPr>
        <w:t>-КЗ</w:t>
      </w:r>
      <w:r w:rsidRPr="00A708E1">
        <w:rPr>
          <w:rFonts w:ascii="Times New Roman" w:hAnsi="Times New Roman"/>
          <w:color w:val="FF0000"/>
          <w:sz w:val="28"/>
          <w:szCs w:val="28"/>
        </w:rPr>
        <w:t xml:space="preserve"> </w:t>
      </w:r>
      <w:r w:rsidRPr="00A708E1">
        <w:rPr>
          <w:rFonts w:ascii="Times New Roman" w:hAnsi="Times New Roman"/>
          <w:sz w:val="28"/>
          <w:szCs w:val="28"/>
        </w:rPr>
        <w:t>«Об установлении гран</w:t>
      </w:r>
      <w:r w:rsidRPr="0047479F">
        <w:rPr>
          <w:rFonts w:ascii="Times New Roman" w:hAnsi="Times New Roman"/>
          <w:sz w:val="28"/>
          <w:szCs w:val="28"/>
        </w:rPr>
        <w:t xml:space="preserve">иц муниципального образования Мостовский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w:t>
      </w:r>
      <w:r w:rsidRPr="00A247B3">
        <w:rPr>
          <w:rFonts w:ascii="Times New Roman" w:hAnsi="Times New Roman"/>
          <w:sz w:val="28"/>
          <w:szCs w:val="28"/>
        </w:rPr>
        <w:t xml:space="preserve">границы муниципального образования Мостовский район. </w:t>
      </w:r>
    </w:p>
    <w:p w:rsidR="00B817EF" w:rsidRDefault="00B817EF" w:rsidP="00521459">
      <w:pPr>
        <w:spacing w:after="0" w:line="288" w:lineRule="auto"/>
        <w:ind w:firstLine="720"/>
        <w:jc w:val="both"/>
        <w:rPr>
          <w:rFonts w:ascii="Times New Roman" w:hAnsi="Times New Roman"/>
          <w:sz w:val="28"/>
          <w:szCs w:val="28"/>
        </w:rPr>
      </w:pPr>
    </w:p>
    <w:p w:rsidR="0011520A" w:rsidRPr="00C1412C" w:rsidRDefault="00983062" w:rsidP="0011520A">
      <w:pPr>
        <w:spacing w:after="0" w:line="372" w:lineRule="auto"/>
        <w:ind w:right="-6"/>
        <w:jc w:val="center"/>
        <w:rPr>
          <w:rFonts w:ascii="Times New Roman" w:hAnsi="Times New Roman"/>
          <w:b/>
          <w:sz w:val="28"/>
          <w:szCs w:val="28"/>
          <w:highlight w:val="yellow"/>
        </w:rPr>
      </w:pPr>
      <w:r>
        <w:rPr>
          <w:rFonts w:ascii="Times New Roman" w:hAnsi="Times New Roman"/>
          <w:b/>
          <w:noProof/>
          <w:sz w:val="28"/>
          <w:szCs w:val="28"/>
        </w:rPr>
        <w:drawing>
          <wp:inline distT="0" distB="0" distL="0" distR="0" wp14:anchorId="23EC13CB" wp14:editId="32C0149C">
            <wp:extent cx="4925085" cy="4830067"/>
            <wp:effectExtent l="0" t="0" r="8890" b="8890"/>
            <wp:docPr id="2" name="Рисунок 2" descr="Мосты в кр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осты в крае"/>
                    <pic:cNvPicPr>
                      <a:picLocks noChangeAspect="1" noChangeArrowheads="1"/>
                    </pic:cNvPicPr>
                  </pic:nvPicPr>
                  <pic:blipFill>
                    <a:blip r:embed="rId12" cstate="print"/>
                    <a:srcRect/>
                    <a:stretch>
                      <a:fillRect/>
                    </a:stretch>
                  </pic:blipFill>
                  <pic:spPr bwMode="auto">
                    <a:xfrm>
                      <a:off x="0" y="0"/>
                      <a:ext cx="4923327" cy="4828343"/>
                    </a:xfrm>
                    <a:prstGeom prst="rect">
                      <a:avLst/>
                    </a:prstGeom>
                    <a:noFill/>
                    <a:ln w="9525">
                      <a:noFill/>
                      <a:miter lim="800000"/>
                      <a:headEnd/>
                      <a:tailEnd/>
                    </a:ln>
                  </pic:spPr>
                </pic:pic>
              </a:graphicData>
            </a:graphic>
          </wp:inline>
        </w:drawing>
      </w:r>
    </w:p>
    <w:p w:rsidR="0011520A" w:rsidRDefault="0011520A" w:rsidP="00B817EF">
      <w:pPr>
        <w:spacing w:after="0" w:line="336" w:lineRule="auto"/>
        <w:ind w:firstLine="709"/>
        <w:jc w:val="both"/>
        <w:rPr>
          <w:rFonts w:ascii="Times New Roman" w:hAnsi="Times New Roman"/>
          <w:sz w:val="28"/>
          <w:szCs w:val="28"/>
        </w:rPr>
      </w:pPr>
      <w:r w:rsidRPr="00A247B3">
        <w:rPr>
          <w:rFonts w:ascii="Times New Roman" w:hAnsi="Times New Roman"/>
          <w:sz w:val="28"/>
          <w:szCs w:val="28"/>
        </w:rPr>
        <w:lastRenderedPageBreak/>
        <w:t>Административно-территориальное деление Мостовского района представлено 14 поселениями: Мостовское (</w:t>
      </w:r>
      <w:r w:rsidRPr="00A247B3">
        <w:rPr>
          <w:rFonts w:ascii="Times New Roman" w:hAnsi="Times New Roman"/>
          <w:sz w:val="28"/>
          <w:szCs w:val="28"/>
          <w:lang w:val="en-US"/>
        </w:rPr>
        <w:t>S</w:t>
      </w:r>
      <w:r w:rsidRPr="00A247B3">
        <w:rPr>
          <w:rFonts w:ascii="Times New Roman" w:hAnsi="Times New Roman"/>
          <w:sz w:val="28"/>
          <w:szCs w:val="28"/>
        </w:rPr>
        <w:t>=12,18 тыс. га), Псебайское (</w:t>
      </w:r>
      <w:r w:rsidRPr="00A247B3">
        <w:rPr>
          <w:rFonts w:ascii="Times New Roman" w:hAnsi="Times New Roman"/>
          <w:sz w:val="28"/>
          <w:szCs w:val="28"/>
          <w:lang w:val="en-US"/>
        </w:rPr>
        <w:t>S</w:t>
      </w:r>
      <w:r w:rsidRPr="00A247B3">
        <w:rPr>
          <w:rFonts w:ascii="Times New Roman" w:hAnsi="Times New Roman"/>
          <w:sz w:val="28"/>
          <w:szCs w:val="28"/>
        </w:rPr>
        <w:t>=</w:t>
      </w:r>
      <w:r w:rsidR="0081770C">
        <w:rPr>
          <w:rFonts w:ascii="Times New Roman" w:hAnsi="Times New Roman"/>
          <w:sz w:val="28"/>
          <w:szCs w:val="28"/>
        </w:rPr>
        <w:t>86,87</w:t>
      </w:r>
      <w:r w:rsidRPr="00A247B3">
        <w:rPr>
          <w:rFonts w:ascii="Times New Roman" w:hAnsi="Times New Roman"/>
          <w:sz w:val="28"/>
          <w:szCs w:val="28"/>
        </w:rPr>
        <w:t xml:space="preserve"> тыс. га), Андрюковское (</w:t>
      </w:r>
      <w:r w:rsidRPr="00A247B3">
        <w:rPr>
          <w:rFonts w:ascii="Times New Roman" w:hAnsi="Times New Roman"/>
          <w:sz w:val="28"/>
          <w:szCs w:val="28"/>
          <w:lang w:val="en-US"/>
        </w:rPr>
        <w:t>S</w:t>
      </w:r>
      <w:r w:rsidRPr="00A247B3">
        <w:rPr>
          <w:rFonts w:ascii="Times New Roman" w:hAnsi="Times New Roman"/>
          <w:sz w:val="28"/>
          <w:szCs w:val="28"/>
        </w:rPr>
        <w:t>=24,87 тыс. га), Баговское (</w:t>
      </w:r>
      <w:r w:rsidRPr="00A247B3">
        <w:rPr>
          <w:rFonts w:ascii="Times New Roman" w:hAnsi="Times New Roman"/>
          <w:sz w:val="28"/>
          <w:szCs w:val="28"/>
          <w:lang w:val="en-US"/>
        </w:rPr>
        <w:t>S</w:t>
      </w:r>
      <w:r w:rsidRPr="00A247B3">
        <w:rPr>
          <w:rFonts w:ascii="Times New Roman" w:hAnsi="Times New Roman"/>
          <w:sz w:val="28"/>
          <w:szCs w:val="28"/>
        </w:rPr>
        <w:t>=106,74 тыс. га), Беноковское (</w:t>
      </w:r>
      <w:r w:rsidRPr="00A247B3">
        <w:rPr>
          <w:rFonts w:ascii="Times New Roman" w:hAnsi="Times New Roman"/>
          <w:sz w:val="28"/>
          <w:szCs w:val="28"/>
          <w:lang w:val="en-US"/>
        </w:rPr>
        <w:t>S</w:t>
      </w:r>
      <w:r w:rsidRPr="00A247B3">
        <w:rPr>
          <w:rFonts w:ascii="Times New Roman" w:hAnsi="Times New Roman"/>
          <w:sz w:val="28"/>
          <w:szCs w:val="28"/>
        </w:rPr>
        <w:t>=10,67 тыс. га), Бесленеевское (</w:t>
      </w:r>
      <w:r w:rsidRPr="00A247B3">
        <w:rPr>
          <w:rFonts w:ascii="Times New Roman" w:hAnsi="Times New Roman"/>
          <w:sz w:val="28"/>
          <w:szCs w:val="28"/>
          <w:lang w:val="en-US"/>
        </w:rPr>
        <w:t>S</w:t>
      </w:r>
      <w:r w:rsidRPr="00A247B3">
        <w:rPr>
          <w:rFonts w:ascii="Times New Roman" w:hAnsi="Times New Roman"/>
          <w:sz w:val="28"/>
          <w:szCs w:val="28"/>
        </w:rPr>
        <w:t>=15,43 тыс. га), Губское (</w:t>
      </w:r>
      <w:r w:rsidRPr="00A247B3">
        <w:rPr>
          <w:rFonts w:ascii="Times New Roman" w:hAnsi="Times New Roman"/>
          <w:sz w:val="28"/>
          <w:szCs w:val="28"/>
          <w:lang w:val="en-US"/>
        </w:rPr>
        <w:t>S</w:t>
      </w:r>
      <w:r w:rsidRPr="00A247B3">
        <w:rPr>
          <w:rFonts w:ascii="Times New Roman" w:hAnsi="Times New Roman"/>
          <w:sz w:val="28"/>
          <w:szCs w:val="28"/>
        </w:rPr>
        <w:t>=24,59 тыс. га), Костромское (</w:t>
      </w:r>
      <w:r w:rsidRPr="00A247B3">
        <w:rPr>
          <w:rFonts w:ascii="Times New Roman" w:hAnsi="Times New Roman"/>
          <w:sz w:val="28"/>
          <w:szCs w:val="28"/>
          <w:lang w:val="en-US"/>
        </w:rPr>
        <w:t>S</w:t>
      </w:r>
      <w:r w:rsidRPr="00A247B3">
        <w:rPr>
          <w:rFonts w:ascii="Times New Roman" w:hAnsi="Times New Roman"/>
          <w:sz w:val="28"/>
          <w:szCs w:val="28"/>
        </w:rPr>
        <w:t>=</w:t>
      </w:r>
      <w:r w:rsidRPr="0081770C">
        <w:rPr>
          <w:rFonts w:ascii="Times New Roman" w:hAnsi="Times New Roman"/>
          <w:sz w:val="28"/>
          <w:szCs w:val="28"/>
        </w:rPr>
        <w:t>10</w:t>
      </w:r>
      <w:r w:rsidR="0081770C">
        <w:rPr>
          <w:rFonts w:ascii="Times New Roman" w:hAnsi="Times New Roman"/>
          <w:sz w:val="28"/>
          <w:szCs w:val="28"/>
        </w:rPr>
        <w:t>,32</w:t>
      </w:r>
      <w:r w:rsidRPr="00A247B3">
        <w:rPr>
          <w:rFonts w:ascii="Times New Roman" w:hAnsi="Times New Roman"/>
          <w:sz w:val="28"/>
          <w:szCs w:val="28"/>
        </w:rPr>
        <w:t xml:space="preserve"> тыс. га), Краснокутское (</w:t>
      </w:r>
      <w:r w:rsidRPr="00A247B3">
        <w:rPr>
          <w:rFonts w:ascii="Times New Roman" w:hAnsi="Times New Roman"/>
          <w:sz w:val="28"/>
          <w:szCs w:val="28"/>
          <w:lang w:val="en-US"/>
        </w:rPr>
        <w:t>S</w:t>
      </w:r>
      <w:r w:rsidRPr="00A247B3">
        <w:rPr>
          <w:rFonts w:ascii="Times New Roman" w:hAnsi="Times New Roman"/>
          <w:sz w:val="28"/>
          <w:szCs w:val="28"/>
        </w:rPr>
        <w:t>=</w:t>
      </w:r>
      <w:r w:rsidRPr="0081770C">
        <w:rPr>
          <w:rFonts w:ascii="Times New Roman" w:hAnsi="Times New Roman"/>
          <w:sz w:val="28"/>
          <w:szCs w:val="28"/>
        </w:rPr>
        <w:t>9</w:t>
      </w:r>
      <w:r w:rsidR="0081770C" w:rsidRPr="0081770C">
        <w:rPr>
          <w:rFonts w:ascii="Times New Roman" w:hAnsi="Times New Roman"/>
          <w:sz w:val="28"/>
          <w:szCs w:val="28"/>
        </w:rPr>
        <w:t>,6</w:t>
      </w:r>
      <w:r w:rsidRPr="0081770C">
        <w:rPr>
          <w:rFonts w:ascii="Times New Roman" w:hAnsi="Times New Roman"/>
          <w:sz w:val="28"/>
          <w:szCs w:val="28"/>
        </w:rPr>
        <w:t>7</w:t>
      </w:r>
      <w:r w:rsidRPr="00A247B3">
        <w:rPr>
          <w:rFonts w:ascii="Times New Roman" w:hAnsi="Times New Roman"/>
          <w:sz w:val="28"/>
          <w:szCs w:val="28"/>
        </w:rPr>
        <w:t xml:space="preserve"> тыс. га), Махошевское (</w:t>
      </w:r>
      <w:r w:rsidRPr="00A247B3">
        <w:rPr>
          <w:rFonts w:ascii="Times New Roman" w:hAnsi="Times New Roman"/>
          <w:sz w:val="28"/>
          <w:szCs w:val="28"/>
          <w:lang w:val="en-US"/>
        </w:rPr>
        <w:t>S</w:t>
      </w:r>
      <w:r w:rsidRPr="00A247B3">
        <w:rPr>
          <w:rFonts w:ascii="Times New Roman" w:hAnsi="Times New Roman"/>
          <w:sz w:val="28"/>
          <w:szCs w:val="28"/>
        </w:rPr>
        <w:t>=23,49 тыс. га),  Переправненское (</w:t>
      </w:r>
      <w:r w:rsidRPr="00A247B3">
        <w:rPr>
          <w:rFonts w:ascii="Times New Roman" w:hAnsi="Times New Roman"/>
          <w:sz w:val="28"/>
          <w:szCs w:val="28"/>
          <w:lang w:val="en-US"/>
        </w:rPr>
        <w:t>S</w:t>
      </w:r>
      <w:r w:rsidRPr="00A247B3">
        <w:rPr>
          <w:rFonts w:ascii="Times New Roman" w:hAnsi="Times New Roman"/>
          <w:sz w:val="28"/>
          <w:szCs w:val="28"/>
        </w:rPr>
        <w:t>=11,46 тыс. га), Унароковское (</w:t>
      </w:r>
      <w:r w:rsidRPr="00A247B3">
        <w:rPr>
          <w:rFonts w:ascii="Times New Roman" w:hAnsi="Times New Roman"/>
          <w:sz w:val="28"/>
          <w:szCs w:val="28"/>
          <w:lang w:val="en-US"/>
        </w:rPr>
        <w:t>S</w:t>
      </w:r>
      <w:r w:rsidRPr="00A247B3">
        <w:rPr>
          <w:rFonts w:ascii="Times New Roman" w:hAnsi="Times New Roman"/>
          <w:sz w:val="28"/>
          <w:szCs w:val="28"/>
        </w:rPr>
        <w:t>=14,54 тыс. га), Шедокское (</w:t>
      </w:r>
      <w:r w:rsidRPr="00A247B3">
        <w:rPr>
          <w:rFonts w:ascii="Times New Roman" w:hAnsi="Times New Roman"/>
          <w:sz w:val="28"/>
          <w:szCs w:val="28"/>
          <w:lang w:val="en-US"/>
        </w:rPr>
        <w:t>S</w:t>
      </w:r>
      <w:r w:rsidRPr="00A247B3">
        <w:rPr>
          <w:rFonts w:ascii="Times New Roman" w:hAnsi="Times New Roman"/>
          <w:sz w:val="28"/>
          <w:szCs w:val="28"/>
        </w:rPr>
        <w:t>=8,58 тыс. га), Ярославское (</w:t>
      </w:r>
      <w:r w:rsidRPr="00A247B3">
        <w:rPr>
          <w:rFonts w:ascii="Times New Roman" w:hAnsi="Times New Roman"/>
          <w:sz w:val="28"/>
          <w:szCs w:val="28"/>
          <w:lang w:val="en-US"/>
        </w:rPr>
        <w:t>S</w:t>
      </w:r>
      <w:r w:rsidRPr="00A247B3">
        <w:rPr>
          <w:rFonts w:ascii="Times New Roman" w:hAnsi="Times New Roman"/>
          <w:sz w:val="28"/>
          <w:szCs w:val="28"/>
        </w:rPr>
        <w:t>=13,69 тыс. га).</w:t>
      </w:r>
    </w:p>
    <w:p w:rsidR="0011520A" w:rsidRPr="00A247B3" w:rsidRDefault="0011520A" w:rsidP="0011520A">
      <w:pPr>
        <w:spacing w:after="0" w:line="324" w:lineRule="auto"/>
        <w:ind w:firstLine="709"/>
        <w:jc w:val="both"/>
        <w:rPr>
          <w:rFonts w:ascii="Times New Roman" w:hAnsi="Times New Roman"/>
          <w:sz w:val="28"/>
          <w:szCs w:val="28"/>
        </w:rPr>
      </w:pPr>
    </w:p>
    <w:p w:rsidR="0011520A" w:rsidRPr="00D5034F" w:rsidRDefault="00983062" w:rsidP="0011520A">
      <w:pPr>
        <w:spacing w:after="0" w:line="312" w:lineRule="auto"/>
        <w:jc w:val="both"/>
        <w:rPr>
          <w:rFonts w:ascii="Times New Roman" w:hAnsi="Times New Roman"/>
          <w:sz w:val="28"/>
          <w:szCs w:val="28"/>
          <w:highlight w:val="yellow"/>
        </w:rPr>
      </w:pPr>
      <w:r>
        <w:rPr>
          <w:rFonts w:ascii="Times New Roman" w:hAnsi="Times New Roman"/>
          <w:noProof/>
          <w:sz w:val="28"/>
          <w:szCs w:val="28"/>
        </w:rPr>
        <w:drawing>
          <wp:inline distT="0" distB="0" distL="0" distR="0" wp14:anchorId="0DE3718D" wp14:editId="6987EFA2">
            <wp:extent cx="5848539" cy="4146487"/>
            <wp:effectExtent l="0" t="0" r="0" b="698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520A" w:rsidRPr="00D5034F" w:rsidRDefault="0011520A" w:rsidP="0011520A">
      <w:pPr>
        <w:spacing w:after="0" w:line="312" w:lineRule="auto"/>
        <w:ind w:right="142"/>
        <w:jc w:val="both"/>
        <w:rPr>
          <w:noProof/>
          <w:highlight w:val="yellow"/>
        </w:rPr>
      </w:pPr>
    </w:p>
    <w:p w:rsidR="00B817EF" w:rsidRPr="00766A5D" w:rsidRDefault="0011520A" w:rsidP="00766A5D">
      <w:pPr>
        <w:spacing w:after="0" w:line="324" w:lineRule="auto"/>
        <w:ind w:firstLine="709"/>
        <w:jc w:val="both"/>
        <w:rPr>
          <w:rFonts w:ascii="Times New Roman" w:hAnsi="Times New Roman"/>
          <w:sz w:val="28"/>
          <w:szCs w:val="28"/>
        </w:rPr>
      </w:pPr>
      <w:r w:rsidRPr="005F47B3">
        <w:rPr>
          <w:rFonts w:ascii="Times New Roman" w:hAnsi="Times New Roman"/>
          <w:sz w:val="28"/>
          <w:szCs w:val="28"/>
        </w:rPr>
        <w:t xml:space="preserve">Основу экономики муниципального образования Мостовский район </w:t>
      </w:r>
      <w:r w:rsidRPr="009E484D">
        <w:rPr>
          <w:rFonts w:ascii="Times New Roman" w:hAnsi="Times New Roman"/>
          <w:sz w:val="28"/>
          <w:szCs w:val="28"/>
        </w:rPr>
        <w:t>составляют: промышленность строительных материалов, лесное хозяйство, де</w:t>
      </w:r>
      <w:r>
        <w:rPr>
          <w:rFonts w:ascii="Times New Roman" w:hAnsi="Times New Roman"/>
          <w:sz w:val="28"/>
          <w:szCs w:val="28"/>
        </w:rPr>
        <w:t>ревообрабатывающая промышленность,</w:t>
      </w:r>
      <w:r w:rsidRPr="009E484D">
        <w:rPr>
          <w:rFonts w:ascii="Times New Roman" w:hAnsi="Times New Roman"/>
          <w:sz w:val="28"/>
          <w:szCs w:val="28"/>
        </w:rPr>
        <w:t xml:space="preserve"> </w:t>
      </w:r>
      <w:r>
        <w:rPr>
          <w:rFonts w:ascii="Times New Roman" w:hAnsi="Times New Roman"/>
          <w:sz w:val="28"/>
          <w:szCs w:val="28"/>
        </w:rPr>
        <w:t>агропромышленный комплекс</w:t>
      </w:r>
      <w:r w:rsidRPr="009E484D">
        <w:rPr>
          <w:rFonts w:ascii="Times New Roman" w:hAnsi="Times New Roman"/>
          <w:sz w:val="28"/>
          <w:szCs w:val="28"/>
        </w:rPr>
        <w:t>.</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Мостовской район представляет собой предгорный и горный ландшафт и характеризуется отметками от 240 до </w:t>
      </w:r>
      <w:smartTag w:uri="urn:schemas-microsoft-com:office:smarttags" w:element="metricconverter">
        <w:smartTagPr>
          <w:attr w:name="ProductID" w:val="3345 м"/>
        </w:smartTagPr>
        <w:r w:rsidRPr="00FC7A92">
          <w:rPr>
            <w:rFonts w:ascii="Times New Roman" w:hAnsi="Times New Roman"/>
            <w:color w:val="000000"/>
            <w:sz w:val="28"/>
            <w:szCs w:val="28"/>
          </w:rPr>
          <w:t>3345 м</w:t>
        </w:r>
      </w:smartTag>
      <w:r w:rsidRPr="00FC7A92">
        <w:rPr>
          <w:rFonts w:ascii="Times New Roman" w:hAnsi="Times New Roman"/>
          <w:color w:val="000000"/>
          <w:sz w:val="28"/>
          <w:szCs w:val="28"/>
        </w:rPr>
        <w:t xml:space="preserve"> над уровнем моря с самой высокой точкой Краснодарского края – горой Цахвоа (3345).</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lastRenderedPageBreak/>
        <w:t xml:space="preserve">На границе Баговского сельского </w:t>
      </w:r>
      <w:r w:rsidR="00FC7A92" w:rsidRPr="00FC7A92">
        <w:rPr>
          <w:rFonts w:ascii="Times New Roman" w:hAnsi="Times New Roman"/>
          <w:color w:val="000000"/>
          <w:sz w:val="28"/>
          <w:szCs w:val="28"/>
        </w:rPr>
        <w:t>поселения</w:t>
      </w:r>
      <w:r w:rsidRPr="00FC7A92">
        <w:rPr>
          <w:rFonts w:ascii="Times New Roman" w:hAnsi="Times New Roman"/>
          <w:color w:val="000000"/>
          <w:sz w:val="28"/>
          <w:szCs w:val="28"/>
        </w:rPr>
        <w:t xml:space="preserve"> и Республики Адыгея находится гора Большой Тхач – от нее начинается передовой хребет. Одна из замечательных вершин высотой </w:t>
      </w:r>
      <w:smartTag w:uri="urn:schemas-microsoft-com:office:smarttags" w:element="metricconverter">
        <w:smartTagPr>
          <w:attr w:name="ProductID" w:val="2368 м"/>
        </w:smartTagPr>
        <w:r w:rsidRPr="00FC7A92">
          <w:rPr>
            <w:rFonts w:ascii="Times New Roman" w:hAnsi="Times New Roman"/>
            <w:color w:val="000000"/>
            <w:sz w:val="28"/>
            <w:szCs w:val="28"/>
          </w:rPr>
          <w:t>2368 м</w:t>
        </w:r>
      </w:smartTag>
      <w:r w:rsidRPr="00FC7A92">
        <w:rPr>
          <w:rFonts w:ascii="Times New Roman" w:hAnsi="Times New Roman"/>
          <w:color w:val="000000"/>
          <w:sz w:val="28"/>
          <w:szCs w:val="28"/>
        </w:rPr>
        <w:t xml:space="preserve"> представляет собой типичную куэсту с пологим травянистым северным склоном и скалистым южным и западным склонами. С юга Большой Тхач напоминает готический средневековый замок, являясь уникальным природным комплексом, который характеризуется высоким разнообразием ландшафта, арсеналом распространения редких видов растительного и животного мира, имеет уникальное геологическое строение.</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Здесь запрещена любая хозяйственная деятельность. Тхачский массив среди немногих на Северном Кавказе в 1999 году был включен Международным фондом дикой природы в список Всемирного природного наследия.</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Среди огромного разнообразия  природных комплексов Западного Кавказа Тхачский горный массив занимает особое положение. За длительную историю природа создала здесь необычные по красоте и величию скальные образования, непреодолимые каньоны, трудно проходимые перевалы и вершины, величественные  реликтовые леса, водопады, пещеры.</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Этот уникальный горный район имеет карстовые формы рельефа (здесь находятся древние триасовые известняки) с многочисленными гротами, колодцами, пещерами и шахтами. Высшей точкой горного массива является гора Ачешбок (2486м). На Большом Тхаче можно увидеть тис, бук, самшит и реликтовые пихтовые леса. Ранее были обнаружены неизвестные виды растений и бабочек, В этом прекрасном и экологически чистом районе гнездятся белоголовые сипы, обитают зубры и туры.</w:t>
      </w:r>
    </w:p>
    <w:p w:rsidR="00A708E1" w:rsidRPr="00FC7A92" w:rsidRDefault="00A708E1" w:rsidP="00FC7A92">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 xml:space="preserve">Гора Ачешбок – по своей красоте она может сравниться разве что с Большим Тхачем. Расположенная в юго-восточной части Тхачского хребта, она отвесными скальными бастионами обращена к горе Большой Тхач и является ее зеркальным отражением. Чуть ниже обширные субальпийские луга. Гора Ачшебок состоит из двух вершин – Ачешбока Восточного </w:t>
      </w:r>
      <w:r w:rsidRPr="00FC7A92">
        <w:rPr>
          <w:rFonts w:ascii="Times New Roman" w:hAnsi="Times New Roman"/>
          <w:color w:val="000000"/>
          <w:sz w:val="28"/>
          <w:szCs w:val="28"/>
        </w:rPr>
        <w:lastRenderedPageBreak/>
        <w:t>(2441,8м) и Ачешбока Западного (2485). У местных жителей они именуются Левой и Правой Воротинами. Между ними – седловина перевала Четовы Ворота. На топографических картах гора Ачешбок Западный именуется Четовыми Воротами.</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На территории района разведаны обширные запасы нефти и газа Баракаевского месторождения, гипса и известняка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В районе произведены поисковые работы на технологические известняки в качестве сырья для сахарного производства. Выявлено 3 перспективных участка, к которым ведут грунтовые дороги. Наиболее доступными являются скалы в верховье реки Шедок и</w:t>
      </w:r>
      <w:r w:rsidR="00FC7A92" w:rsidRPr="00FC7A92">
        <w:rPr>
          <w:rFonts w:ascii="Times New Roman" w:hAnsi="Times New Roman"/>
          <w:color w:val="000000"/>
          <w:sz w:val="28"/>
          <w:szCs w:val="28"/>
        </w:rPr>
        <w:t xml:space="preserve"> скала Долгая</w:t>
      </w:r>
      <w:r w:rsidRPr="00FC7A92">
        <w:rPr>
          <w:rFonts w:ascii="Times New Roman" w:hAnsi="Times New Roman"/>
          <w:color w:val="000000"/>
          <w:sz w:val="28"/>
          <w:szCs w:val="28"/>
        </w:rPr>
        <w:t>. Качественные показатели известняков высокие. Ожидаемые запасы по категории С 2 оцениваются в количестве 25-30 млн. тонн.</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По результатам анализа маркшейдерских исследований мраморизированные известняки Ходзенского и Бугунжанского месторождений по декоративности не уступают зарубежных аналогам мраморов. Залежи достигают значительных объемов, однако, степень разведки очень низкая.</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В 7</w:t>
      </w:r>
      <w:r w:rsidR="009118C8">
        <w:rPr>
          <w:rFonts w:ascii="Times New Roman" w:hAnsi="Times New Roman"/>
          <w:color w:val="000000"/>
          <w:sz w:val="28"/>
          <w:szCs w:val="28"/>
        </w:rPr>
        <w:t xml:space="preserve"> </w:t>
      </w:r>
      <w:r w:rsidRPr="00FC7A92">
        <w:rPr>
          <w:rFonts w:ascii="Times New Roman" w:hAnsi="Times New Roman"/>
          <w:color w:val="000000"/>
          <w:sz w:val="28"/>
          <w:szCs w:val="28"/>
        </w:rPr>
        <w:t>км к юго-западу от с. Шедок расположено месторождение белого мелкозернистого кварцевого песка, мощность залежей от 2 до 5м.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тыс.м3.</w:t>
      </w:r>
    </w:p>
    <w:p w:rsidR="00A708E1" w:rsidRPr="00FC7A92" w:rsidRDefault="00A708E1" w:rsidP="00A708E1">
      <w:pPr>
        <w:spacing w:after="0" w:line="360" w:lineRule="auto"/>
        <w:jc w:val="both"/>
        <w:rPr>
          <w:rFonts w:ascii="Times New Roman" w:hAnsi="Times New Roman"/>
          <w:b/>
          <w:caps/>
          <w:color w:val="000080"/>
          <w:sz w:val="28"/>
          <w:szCs w:val="28"/>
        </w:rPr>
      </w:pP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sz w:val="28"/>
          <w:szCs w:val="28"/>
        </w:rPr>
        <w:lastRenderedPageBreak/>
        <w:t>На данный момент в районе известно Губское месторождение минеральных вод</w:t>
      </w:r>
      <w:r w:rsidRPr="00FC7A92">
        <w:rPr>
          <w:rFonts w:ascii="Times New Roman" w:hAnsi="Times New Roman"/>
          <w:color w:val="000000"/>
          <w:sz w:val="28"/>
          <w:szCs w:val="28"/>
        </w:rPr>
        <w:t>. Источник минеральных вод по химическому составу аналогичен источникам курортов Нальчик, Старая Русса. Минеральная вода содержит йод, бром, натрий, калий и целый ряд других компонентов. Показания к лечению: хронические гастриты, не осложненная язвенная болезнь желудка и двенадцатиперстной кишки, хронические колиты и энтероколиты, хронические заболевания печени, желчевыводящих путей, хронические панкреатиты, хронические заболевания мочевыводящих путей, болезни обмена веществ – сахарный диабет, ожирение, подагра. Имеются две скважины:</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1. Лечебно-столовая вода, глубина скважины 474м., № 3063</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2. Питьевая вода, глубина скважины 23м., № 90/1</w:t>
      </w:r>
    </w:p>
    <w:p w:rsidR="00A708E1" w:rsidRPr="00FC7A92" w:rsidRDefault="00A708E1" w:rsidP="00A708E1">
      <w:pPr>
        <w:spacing w:after="0" w:line="360" w:lineRule="auto"/>
        <w:ind w:firstLine="851"/>
        <w:contextualSpacing/>
        <w:jc w:val="both"/>
        <w:rPr>
          <w:rFonts w:ascii="Times New Roman" w:hAnsi="Times New Roman"/>
          <w:color w:val="000000"/>
          <w:sz w:val="28"/>
          <w:szCs w:val="28"/>
        </w:rPr>
      </w:pPr>
      <w:r w:rsidRPr="00FC7A92">
        <w:rPr>
          <w:rFonts w:ascii="Times New Roman" w:hAnsi="Times New Roman"/>
          <w:color w:val="000000"/>
          <w:sz w:val="28"/>
          <w:szCs w:val="28"/>
        </w:rPr>
        <w:t xml:space="preserve">Месторождения пресных природных вод в муниципальном образовании приурочены к долине реки Малая Лаба, берущей начало у самых горных вершин главного Кавказского хребта. Длина реки Малая Лаба </w:t>
      </w:r>
      <w:smartTag w:uri="urn:schemas-microsoft-com:office:smarttags" w:element="metricconverter">
        <w:smartTagPr>
          <w:attr w:name="ProductID" w:val="95 км"/>
        </w:smartTagPr>
        <w:r w:rsidRPr="00FC7A92">
          <w:rPr>
            <w:rFonts w:ascii="Times New Roman" w:hAnsi="Times New Roman"/>
            <w:color w:val="000000"/>
            <w:sz w:val="28"/>
            <w:szCs w:val="28"/>
          </w:rPr>
          <w:t>95 км</w:t>
        </w:r>
      </w:smartTag>
      <w:r w:rsidRPr="00FC7A92">
        <w:rPr>
          <w:rFonts w:ascii="Times New Roman" w:hAnsi="Times New Roman"/>
          <w:color w:val="000000"/>
          <w:sz w:val="28"/>
          <w:szCs w:val="28"/>
        </w:rPr>
        <w:t>., вода в ней пресная, мягкая.</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В районе п.Псебай. в долине реки Малая Лаба, известны 6 месторождений подземных пресных вод. </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Два Андрюковских месторождения (верхнее и нижнее) пресных вод не нашли своего потребителя и месторождение «Псебай-1».</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Балансовые запасы Псебайского месторождения пресных подземных вод согласно протоколу РКЗ № 34 от 18.01.1995 г. составляют 22,5 тыс. куб. м. в сутки, а том числе по категориям: А – 9 тыс. куб. м. в сутки, В – 10,5 тыс. куб. м. в сутки, С</w:t>
      </w:r>
      <w:r w:rsidRPr="00FC7A92">
        <w:rPr>
          <w:rFonts w:ascii="Times New Roman" w:hAnsi="Times New Roman"/>
          <w:color w:val="000000"/>
          <w:sz w:val="28"/>
          <w:szCs w:val="28"/>
          <w:vertAlign w:val="subscript"/>
        </w:rPr>
        <w:t>1</w:t>
      </w:r>
      <w:r w:rsidRPr="00FC7A92">
        <w:rPr>
          <w:rFonts w:ascii="Times New Roman" w:hAnsi="Times New Roman"/>
          <w:color w:val="000000"/>
          <w:sz w:val="28"/>
          <w:szCs w:val="28"/>
        </w:rPr>
        <w:t xml:space="preserve"> – 3,0 тыс. куб. м. в сутки. Увеличение объемов добычи воды возможно, увеличив количество скважин и площадь водозабора.</w:t>
      </w:r>
    </w:p>
    <w:p w:rsidR="00A708E1" w:rsidRPr="00FC7A92" w:rsidRDefault="00A708E1" w:rsidP="00A708E1">
      <w:pPr>
        <w:spacing w:after="0" w:line="360" w:lineRule="auto"/>
        <w:ind w:firstLine="540"/>
        <w:jc w:val="both"/>
        <w:rPr>
          <w:rFonts w:ascii="Times New Roman" w:hAnsi="Times New Roman"/>
          <w:iCs/>
          <w:color w:val="000000"/>
          <w:sz w:val="28"/>
          <w:szCs w:val="28"/>
        </w:rPr>
      </w:pPr>
      <w:r w:rsidRPr="00FC7A92">
        <w:rPr>
          <w:rFonts w:ascii="Times New Roman" w:hAnsi="Times New Roman"/>
          <w:iCs/>
          <w:color w:val="000000"/>
          <w:sz w:val="28"/>
          <w:szCs w:val="28"/>
        </w:rPr>
        <w:t xml:space="preserve">На территории района расположено 4 месторождения теплоэнергетических вод: </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Мостовское - расположено в пределах поселка Мостовской, эксплуатационные запасы – 11,1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lastRenderedPageBreak/>
        <w:t>Ново-Ярославское – расположено на территории Ярославского сельского поселения, эксплуатационные запасы – 8,227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Ульяновское – расположено на территории Костромского сельского поселения, эксплуатационные запасы – 1,864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Межчохракское – расположено в пределах п.Восточный, эксплуатационные запасы – 0,8 тыс.куб.м. в сутки;</w:t>
      </w:r>
    </w:p>
    <w:p w:rsidR="00FC7A92" w:rsidRPr="00FC7A92" w:rsidRDefault="00FC7A92" w:rsidP="00FC7A92">
      <w:pPr>
        <w:spacing w:after="0" w:line="240" w:lineRule="auto"/>
        <w:jc w:val="both"/>
        <w:rPr>
          <w:rFonts w:ascii="Times New Roman" w:hAnsi="Times New Roman"/>
          <w:color w:val="000000"/>
          <w:sz w:val="28"/>
          <w:szCs w:val="28"/>
        </w:rPr>
      </w:pPr>
    </w:p>
    <w:p w:rsidR="00FC7A92" w:rsidRPr="00FC7A92" w:rsidRDefault="00FC7A92" w:rsidP="00FC7A92">
      <w:pPr>
        <w:spacing w:after="0" w:line="240" w:lineRule="auto"/>
        <w:jc w:val="both"/>
        <w:rPr>
          <w:rFonts w:ascii="Times New Roman" w:hAnsi="Times New Roman"/>
          <w:caps/>
          <w:sz w:val="28"/>
          <w:szCs w:val="28"/>
        </w:rPr>
      </w:pPr>
      <w:r w:rsidRPr="00FC7A92">
        <w:rPr>
          <w:rFonts w:ascii="Times New Roman" w:hAnsi="Times New Roman"/>
          <w:caps/>
          <w:sz w:val="28"/>
          <w:szCs w:val="28"/>
        </w:rPr>
        <w:t>МинеральнО-Сырьевые ресурсы</w:t>
      </w:r>
    </w:p>
    <w:p w:rsidR="00FC7A92" w:rsidRPr="00FC7A92" w:rsidRDefault="00FC7A92" w:rsidP="00FC7A92">
      <w:pPr>
        <w:spacing w:after="0" w:line="240" w:lineRule="auto"/>
        <w:jc w:val="both"/>
        <w:rPr>
          <w:rFonts w:ascii="Times New Roman" w:hAnsi="Times New Roman"/>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5603"/>
        <w:gridCol w:w="3455"/>
      </w:tblGrid>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p>
        </w:tc>
        <w:tc>
          <w:tcPr>
            <w:tcW w:w="5808" w:type="dxa"/>
          </w:tcPr>
          <w:p w:rsidR="00FC7A92" w:rsidRPr="00FC7A92" w:rsidRDefault="00FC7A92" w:rsidP="0015612E">
            <w:pPr>
              <w:spacing w:after="0" w:line="240" w:lineRule="auto"/>
              <w:jc w:val="center"/>
              <w:rPr>
                <w:rFonts w:ascii="Times New Roman" w:hAnsi="Times New Roman"/>
                <w:b/>
                <w:color w:val="000000"/>
                <w:sz w:val="20"/>
                <w:szCs w:val="20"/>
              </w:rPr>
            </w:pPr>
            <w:r w:rsidRPr="00FC7A92">
              <w:rPr>
                <w:rFonts w:ascii="Times New Roman" w:hAnsi="Times New Roman"/>
                <w:b/>
                <w:color w:val="000000"/>
                <w:sz w:val="20"/>
                <w:szCs w:val="20"/>
              </w:rPr>
              <w:t>Наименование ресурса</w:t>
            </w:r>
          </w:p>
        </w:tc>
        <w:tc>
          <w:tcPr>
            <w:tcW w:w="3604" w:type="dxa"/>
          </w:tcPr>
          <w:p w:rsidR="00FC7A92" w:rsidRPr="00FC7A92" w:rsidRDefault="00FC7A92" w:rsidP="0015612E">
            <w:pPr>
              <w:spacing w:after="0" w:line="240" w:lineRule="auto"/>
              <w:jc w:val="center"/>
              <w:rPr>
                <w:rFonts w:ascii="Times New Roman" w:hAnsi="Times New Roman"/>
                <w:b/>
                <w:color w:val="000000"/>
                <w:sz w:val="20"/>
                <w:szCs w:val="20"/>
              </w:rPr>
            </w:pPr>
            <w:r w:rsidRPr="00FC7A92">
              <w:rPr>
                <w:rFonts w:ascii="Times New Roman" w:hAnsi="Times New Roman"/>
                <w:b/>
                <w:color w:val="000000"/>
                <w:sz w:val="20"/>
                <w:szCs w:val="20"/>
              </w:rPr>
              <w:t>Запасы</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1</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Основные:</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2</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Каменная соль</w:t>
            </w:r>
          </w:p>
        </w:tc>
        <w:tc>
          <w:tcPr>
            <w:tcW w:w="3604" w:type="dxa"/>
            <w:vAlign w:val="center"/>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2 000 млн. тонн</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3</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Гипс</w:t>
            </w:r>
          </w:p>
        </w:tc>
        <w:tc>
          <w:tcPr>
            <w:tcW w:w="3604" w:type="dxa"/>
            <w:vAlign w:val="center"/>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53 722 тыс. 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4</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 xml:space="preserve">Строительный камень (до глубины </w:t>
            </w:r>
            <w:smartTag w:uri="urn:schemas-microsoft-com:office:smarttags" w:element="metricconverter">
              <w:smartTagPr>
                <w:attr w:name="ProductID" w:val="50 м"/>
              </w:smartTagPr>
              <w:r w:rsidRPr="00FC7A92">
                <w:rPr>
                  <w:rFonts w:ascii="Times New Roman" w:hAnsi="Times New Roman"/>
                  <w:color w:val="000000"/>
                  <w:sz w:val="20"/>
                  <w:szCs w:val="20"/>
                </w:rPr>
                <w:t>50 м</w:t>
              </w:r>
            </w:smartTag>
            <w:r w:rsidRPr="00FC7A92">
              <w:rPr>
                <w:rFonts w:ascii="Times New Roman" w:hAnsi="Times New Roman"/>
                <w:color w:val="000000"/>
                <w:sz w:val="20"/>
                <w:szCs w:val="20"/>
              </w:rPr>
              <w:t>)</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52 660 тыс.м</w:t>
            </w:r>
            <w:r w:rsidRPr="00FC7A92">
              <w:rPr>
                <w:rFonts w:ascii="Times New Roman" w:hAnsi="Times New Roman"/>
                <w:color w:val="000000"/>
                <w:sz w:val="20"/>
                <w:szCs w:val="20"/>
                <w:vertAlign w:val="superscript"/>
              </w:rPr>
              <w:t>3</w:t>
            </w:r>
            <w:r w:rsidRPr="00FC7A92">
              <w:rPr>
                <w:rFonts w:ascii="Times New Roman" w:hAnsi="Times New Roman"/>
                <w:color w:val="000000"/>
                <w:sz w:val="20"/>
                <w:szCs w:val="20"/>
              </w:rPr>
              <w:t>;</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5</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Песчано-гравийная смесь</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103 987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6</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 xml:space="preserve">Кирпичное сырье   </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4 038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7</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Строительные пески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3 728 тыс. м</w:t>
            </w:r>
            <w:r w:rsidRPr="00FC7A92">
              <w:rPr>
                <w:rFonts w:ascii="Times New Roman" w:hAnsi="Times New Roman"/>
                <w:color w:val="000000"/>
                <w:sz w:val="20"/>
                <w:szCs w:val="20"/>
                <w:vertAlign w:val="superscript"/>
              </w:rPr>
              <w:t>3</w:t>
            </w:r>
          </w:p>
        </w:tc>
      </w:tr>
      <w:tr w:rsidR="00FC7A92" w:rsidRPr="00FC7A92" w:rsidTr="0015612E">
        <w:tc>
          <w:tcPr>
            <w:tcW w:w="9934" w:type="dxa"/>
            <w:gridSpan w:val="3"/>
          </w:tcPr>
          <w:p w:rsidR="00FC7A92" w:rsidRPr="00FC7A92" w:rsidRDefault="00FC7A92" w:rsidP="0015612E">
            <w:pPr>
              <w:spacing w:after="0" w:line="240" w:lineRule="auto"/>
              <w:rPr>
                <w:rFonts w:ascii="Times New Roman" w:hAnsi="Times New Roman"/>
                <w:b/>
                <w:color w:val="000000"/>
                <w:sz w:val="20"/>
                <w:szCs w:val="20"/>
              </w:rPr>
            </w:pPr>
            <w:r w:rsidRPr="00FC7A92">
              <w:rPr>
                <w:rFonts w:ascii="Times New Roman" w:hAnsi="Times New Roman"/>
                <w:b/>
                <w:color w:val="000000"/>
                <w:sz w:val="20"/>
                <w:szCs w:val="20"/>
              </w:rPr>
              <w:t>Прогнозные участки:</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1</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Белый мелкозернистый кварцевый песок</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18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2</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Теплоэнергетические воды, в сутки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23 тыс.м</w:t>
            </w:r>
            <w:r w:rsidRPr="00FC7A92">
              <w:rPr>
                <w:rFonts w:ascii="Times New Roman" w:hAnsi="Times New Roman"/>
                <w:color w:val="000000"/>
                <w:sz w:val="20"/>
                <w:szCs w:val="20"/>
                <w:vertAlign w:val="superscript"/>
              </w:rPr>
              <w:t>3</w:t>
            </w:r>
            <w:r w:rsidRPr="00FC7A92">
              <w:rPr>
                <w:rFonts w:ascii="Times New Roman" w:hAnsi="Times New Roman"/>
                <w:color w:val="000000"/>
                <w:sz w:val="20"/>
                <w:szCs w:val="20"/>
              </w:rPr>
              <w:t xml:space="preserve">  </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3</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Пильный камень</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3 305 тыс.м</w:t>
            </w:r>
            <w:r w:rsidRPr="00FC7A92">
              <w:rPr>
                <w:rFonts w:ascii="Times New Roman" w:hAnsi="Times New Roman"/>
                <w:color w:val="000000"/>
                <w:sz w:val="20"/>
                <w:szCs w:val="20"/>
                <w:vertAlign w:val="superscript"/>
              </w:rPr>
              <w:t>3</w:t>
            </w:r>
          </w:p>
        </w:tc>
      </w:tr>
      <w:tr w:rsidR="00FC7A92" w:rsidRPr="00A708E1"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4</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Пресные подземные воды, в сутки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22,5 тыс.м</w:t>
            </w:r>
            <w:r w:rsidRPr="00FC7A92">
              <w:rPr>
                <w:rFonts w:ascii="Times New Roman" w:hAnsi="Times New Roman"/>
                <w:color w:val="000000"/>
                <w:sz w:val="20"/>
                <w:szCs w:val="20"/>
                <w:vertAlign w:val="superscript"/>
              </w:rPr>
              <w:t>3</w:t>
            </w:r>
          </w:p>
        </w:tc>
      </w:tr>
    </w:tbl>
    <w:p w:rsidR="00FC7A92" w:rsidRPr="00A708E1" w:rsidRDefault="00FC7A92" w:rsidP="00A708E1">
      <w:pPr>
        <w:spacing w:after="0" w:line="360" w:lineRule="auto"/>
        <w:ind w:firstLine="851"/>
        <w:jc w:val="both"/>
        <w:rPr>
          <w:rFonts w:ascii="Times New Roman" w:hAnsi="Times New Roman"/>
          <w:color w:val="000000"/>
          <w:sz w:val="28"/>
          <w:szCs w:val="28"/>
        </w:rPr>
      </w:pPr>
    </w:p>
    <w:p w:rsidR="00DE49C0" w:rsidRDefault="00DE49C0">
      <w:pPr>
        <w:spacing w:after="0" w:line="240" w:lineRule="auto"/>
        <w:rPr>
          <w:rFonts w:ascii="Cambria" w:hAnsi="Cambria"/>
          <w:b/>
          <w:bCs/>
          <w:i/>
          <w:iCs/>
          <w:caps/>
          <w:sz w:val="28"/>
          <w:szCs w:val="28"/>
        </w:rPr>
      </w:pPr>
      <w:bookmarkStart w:id="10" w:name="_Toc252961199"/>
      <w:r>
        <w:rPr>
          <w:rFonts w:ascii="Cambria" w:hAnsi="Cambria"/>
          <w:b/>
          <w:bCs/>
          <w:i/>
          <w:iCs/>
          <w:caps/>
          <w:sz w:val="28"/>
          <w:szCs w:val="28"/>
        </w:rPr>
        <w:br w:type="page"/>
      </w:r>
    </w:p>
    <w:p w:rsidR="00660D42" w:rsidRDefault="00660D42" w:rsidP="00D3097E">
      <w:pPr>
        <w:pStyle w:val="a8"/>
        <w:numPr>
          <w:ilvl w:val="1"/>
          <w:numId w:val="83"/>
        </w:numPr>
        <w:tabs>
          <w:tab w:val="left" w:pos="567"/>
        </w:tabs>
        <w:spacing w:after="0" w:line="360" w:lineRule="auto"/>
        <w:ind w:left="0" w:firstLine="0"/>
        <w:jc w:val="both"/>
        <w:outlineLvl w:val="1"/>
        <w:rPr>
          <w:rFonts w:ascii="Cambria" w:hAnsi="Cambria"/>
          <w:b/>
          <w:bCs/>
          <w:i/>
          <w:iCs/>
          <w:caps/>
          <w:sz w:val="28"/>
          <w:szCs w:val="28"/>
        </w:rPr>
      </w:pPr>
      <w:bookmarkStart w:id="11" w:name="_Toc25515427"/>
      <w:r w:rsidRPr="00A708E1">
        <w:rPr>
          <w:rFonts w:ascii="Cambria" w:hAnsi="Cambria"/>
          <w:b/>
          <w:bCs/>
          <w:i/>
          <w:iCs/>
          <w:caps/>
          <w:sz w:val="28"/>
          <w:szCs w:val="28"/>
        </w:rPr>
        <w:lastRenderedPageBreak/>
        <w:t>Характеристика и анализ природно-климатических условий территории</w:t>
      </w:r>
      <w:bookmarkEnd w:id="10"/>
      <w:bookmarkEnd w:id="11"/>
    </w:p>
    <w:p w:rsidR="00A708E1" w:rsidRPr="00A708E1" w:rsidRDefault="00A708E1" w:rsidP="00A708E1">
      <w:pPr>
        <w:spacing w:after="0"/>
        <w:rPr>
          <w:rFonts w:ascii="Times New Roman" w:hAnsi="Times New Roman"/>
          <w:caps/>
          <w:sz w:val="28"/>
          <w:szCs w:val="28"/>
        </w:rPr>
      </w:pPr>
      <w:bookmarkStart w:id="12" w:name="климат"/>
      <w:bookmarkStart w:id="13" w:name="_Toc252961200"/>
      <w:bookmarkEnd w:id="12"/>
    </w:p>
    <w:p w:rsidR="00660D42" w:rsidRPr="00CA2F42" w:rsidRDefault="00A54F98"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4" w:name="_Toc25515428"/>
      <w:r w:rsidRPr="00CA2F42">
        <w:rPr>
          <w:rFonts w:ascii="Cambria" w:hAnsi="Cambria"/>
          <w:b/>
          <w:bCs/>
          <w:smallCaps/>
          <w:sz w:val="28"/>
          <w:szCs w:val="28"/>
        </w:rPr>
        <w:t>Климат.</w:t>
      </w:r>
      <w:bookmarkEnd w:id="13"/>
      <w:bookmarkEnd w:id="14"/>
    </w:p>
    <w:p w:rsidR="000217D2" w:rsidRPr="00511DFA" w:rsidRDefault="000217D2" w:rsidP="004E1364">
      <w:pPr>
        <w:spacing w:after="0"/>
        <w:ind w:left="720"/>
        <w:rPr>
          <w:rFonts w:ascii="Times New Roman" w:hAnsi="Times New Roman"/>
          <w:caps/>
          <w:sz w:val="28"/>
          <w:szCs w:val="28"/>
        </w:rPr>
      </w:pPr>
    </w:p>
    <w:p w:rsidR="00CB76B4" w:rsidRPr="00CB76B4" w:rsidRDefault="00CB76B4" w:rsidP="00CB76B4">
      <w:pPr>
        <w:spacing w:after="0" w:line="324" w:lineRule="auto"/>
        <w:ind w:firstLine="720"/>
        <w:jc w:val="both"/>
        <w:rPr>
          <w:rFonts w:ascii="Times New Roman" w:hAnsi="Times New Roman"/>
          <w:sz w:val="28"/>
          <w:szCs w:val="28"/>
        </w:rPr>
      </w:pPr>
      <w:bookmarkStart w:id="15" w:name="орография"/>
      <w:bookmarkStart w:id="16" w:name="_Toc252961201"/>
      <w:bookmarkEnd w:id="15"/>
      <w:r w:rsidRPr="00CB76B4">
        <w:rPr>
          <w:rFonts w:ascii="Times New Roman" w:hAnsi="Times New Roman"/>
          <w:sz w:val="28"/>
          <w:szCs w:val="28"/>
        </w:rPr>
        <w:t>Сложное географическое положение Мостовского 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 района. По особенностям климатических условий на территории района можно выделить 4 наиболее характерные зоны.</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u w:val="single"/>
        </w:rPr>
        <w:t>Первая зона</w:t>
      </w:r>
      <w:r w:rsidRPr="00CB76B4">
        <w:rPr>
          <w:rFonts w:ascii="Times New Roman" w:hAnsi="Times New Roman"/>
          <w:sz w:val="28"/>
          <w:szCs w:val="28"/>
        </w:rPr>
        <w:t xml:space="preserve"> охватывает самую северную часть района.                                        В геоморфологическом отношении эта климатическая зона расположена на юго-восточной оконечности Закубанской наклонной равнины                                      и характеризуется умеренно</w:t>
      </w:r>
      <w:r>
        <w:rPr>
          <w:rFonts w:ascii="Times New Roman" w:hAnsi="Times New Roman"/>
          <w:sz w:val="28"/>
          <w:szCs w:val="28"/>
        </w:rPr>
        <w:t xml:space="preserve"> </w:t>
      </w:r>
      <w:r w:rsidRPr="00CB76B4">
        <w:rPr>
          <w:rFonts w:ascii="Times New Roman" w:hAnsi="Times New Roman"/>
          <w:sz w:val="28"/>
          <w:szCs w:val="28"/>
        </w:rPr>
        <w:t>- увлажненным климатом с гидротермическим коэффициентом 1,2-1,5, среднегодовой температурой 9,9°С, устойчивыми ветрами в конце зимы, годовы</w:t>
      </w:r>
      <w:r>
        <w:rPr>
          <w:rFonts w:ascii="Times New Roman" w:hAnsi="Times New Roman"/>
          <w:sz w:val="28"/>
          <w:szCs w:val="28"/>
        </w:rPr>
        <w:t>м количеством осадков 608мм/год.</w:t>
      </w:r>
    </w:p>
    <w:p w:rsidR="00CB76B4" w:rsidRPr="00CB76B4" w:rsidRDefault="00CB76B4" w:rsidP="00CB76B4">
      <w:pPr>
        <w:spacing w:after="0" w:line="324" w:lineRule="auto"/>
        <w:ind w:firstLine="720"/>
        <w:jc w:val="right"/>
        <w:rPr>
          <w:rFonts w:ascii="Times New Roman" w:hAnsi="Times New Roman"/>
          <w:i/>
          <w:sz w:val="24"/>
          <w:szCs w:val="24"/>
        </w:rPr>
      </w:pPr>
      <w:r w:rsidRPr="00CB76B4">
        <w:rPr>
          <w:rFonts w:ascii="Times New Roman" w:hAnsi="Times New Roman"/>
          <w:i/>
          <w:sz w:val="24"/>
          <w:szCs w:val="24"/>
        </w:rPr>
        <w:t>Характеристика температуры воздуха</w:t>
      </w:r>
    </w:p>
    <w:tbl>
      <w:tblPr>
        <w:tblW w:w="10980" w:type="dxa"/>
        <w:tblInd w:w="-972" w:type="dxa"/>
        <w:tblLayout w:type="fixed"/>
        <w:tblLook w:val="01E0" w:firstRow="1" w:lastRow="1" w:firstColumn="1" w:lastColumn="1" w:noHBand="0" w:noVBand="0"/>
      </w:tblPr>
      <w:tblGrid>
        <w:gridCol w:w="1619"/>
        <w:gridCol w:w="720"/>
        <w:gridCol w:w="715"/>
        <w:gridCol w:w="6"/>
        <w:gridCol w:w="710"/>
        <w:gridCol w:w="10"/>
        <w:gridCol w:w="704"/>
        <w:gridCol w:w="15"/>
        <w:gridCol w:w="699"/>
        <w:gridCol w:w="20"/>
        <w:gridCol w:w="694"/>
        <w:gridCol w:w="25"/>
        <w:gridCol w:w="689"/>
        <w:gridCol w:w="30"/>
        <w:gridCol w:w="684"/>
        <w:gridCol w:w="35"/>
        <w:gridCol w:w="679"/>
        <w:gridCol w:w="40"/>
        <w:gridCol w:w="674"/>
        <w:gridCol w:w="45"/>
        <w:gridCol w:w="669"/>
        <w:gridCol w:w="719"/>
        <w:gridCol w:w="779"/>
      </w:tblGrid>
      <w:tr w:rsidR="00CB76B4" w:rsidRPr="00777686" w:rsidTr="005022B2">
        <w:trPr>
          <w:trHeight w:val="279"/>
        </w:trPr>
        <w:tc>
          <w:tcPr>
            <w:tcW w:w="1619" w:type="dxa"/>
            <w:vMerge w:val="restart"/>
            <w:vAlign w:val="center"/>
          </w:tcPr>
          <w:p w:rsidR="00CB76B4" w:rsidRPr="00CB76B4" w:rsidRDefault="00CB76B4" w:rsidP="005022B2">
            <w:pPr>
              <w:ind w:right="-108"/>
              <w:jc w:val="both"/>
              <w:rPr>
                <w:rFonts w:ascii="Times New Roman" w:hAnsi="Times New Roman"/>
                <w:sz w:val="20"/>
                <w:szCs w:val="20"/>
              </w:rPr>
            </w:pPr>
            <w:r w:rsidRPr="00CB76B4">
              <w:rPr>
                <w:rFonts w:ascii="Times New Roman" w:hAnsi="Times New Roman"/>
                <w:sz w:val="20"/>
                <w:szCs w:val="20"/>
              </w:rPr>
              <w:t>Характеристика</w:t>
            </w:r>
          </w:p>
          <w:p w:rsidR="00CB76B4" w:rsidRPr="00CB76B4" w:rsidRDefault="00CB76B4" w:rsidP="005022B2">
            <w:pPr>
              <w:ind w:right="-108"/>
              <w:jc w:val="both"/>
              <w:rPr>
                <w:rFonts w:ascii="Times New Roman" w:hAnsi="Times New Roman"/>
                <w:sz w:val="20"/>
                <w:szCs w:val="20"/>
              </w:rPr>
            </w:pPr>
            <w:r w:rsidRPr="00CB76B4">
              <w:rPr>
                <w:rFonts w:ascii="Times New Roman" w:hAnsi="Times New Roman"/>
                <w:sz w:val="20"/>
                <w:szCs w:val="20"/>
              </w:rPr>
              <w:t>температуры</w:t>
            </w:r>
          </w:p>
        </w:tc>
        <w:tc>
          <w:tcPr>
            <w:tcW w:w="8582" w:type="dxa"/>
            <w:gridSpan w:val="21"/>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 xml:space="preserve">Месяцы </w:t>
            </w:r>
          </w:p>
        </w:tc>
        <w:tc>
          <w:tcPr>
            <w:tcW w:w="779" w:type="dxa"/>
            <w:vMerge w:val="restart"/>
            <w:vAlign w:val="center"/>
          </w:tcPr>
          <w:p w:rsidR="00CB76B4" w:rsidRPr="00CB76B4" w:rsidRDefault="00CB76B4" w:rsidP="005022B2">
            <w:pPr>
              <w:ind w:left="-108" w:right="-108"/>
              <w:jc w:val="center"/>
              <w:rPr>
                <w:rFonts w:ascii="Times New Roman" w:hAnsi="Times New Roman"/>
                <w:sz w:val="20"/>
                <w:szCs w:val="20"/>
              </w:rPr>
            </w:pPr>
            <w:r w:rsidRPr="00CB76B4">
              <w:rPr>
                <w:rFonts w:ascii="Times New Roman" w:hAnsi="Times New Roman"/>
                <w:sz w:val="20"/>
                <w:szCs w:val="20"/>
              </w:rPr>
              <w:t>За год</w:t>
            </w:r>
          </w:p>
          <w:p w:rsidR="00CB76B4" w:rsidRPr="00CB76B4" w:rsidRDefault="00CB76B4" w:rsidP="005022B2">
            <w:pPr>
              <w:ind w:left="-108" w:right="-108"/>
              <w:jc w:val="both"/>
              <w:rPr>
                <w:rFonts w:ascii="Times New Roman" w:hAnsi="Times New Roman"/>
                <w:sz w:val="20"/>
                <w:szCs w:val="20"/>
              </w:rPr>
            </w:pPr>
          </w:p>
        </w:tc>
      </w:tr>
      <w:tr w:rsidR="00CB76B4" w:rsidRPr="00777686" w:rsidTr="005022B2">
        <w:trPr>
          <w:trHeight w:val="278"/>
        </w:trPr>
        <w:tc>
          <w:tcPr>
            <w:tcW w:w="1619" w:type="dxa"/>
            <w:vMerge/>
            <w:vAlign w:val="center"/>
          </w:tcPr>
          <w:p w:rsidR="00CB76B4" w:rsidRPr="00CB76B4" w:rsidRDefault="00CB76B4" w:rsidP="005022B2">
            <w:pPr>
              <w:ind w:right="-108"/>
              <w:jc w:val="both"/>
              <w:rPr>
                <w:rFonts w:ascii="Times New Roman" w:hAnsi="Times New Roman"/>
                <w:sz w:val="20"/>
                <w:szCs w:val="20"/>
              </w:rPr>
            </w:pP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715"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716"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779" w:type="dxa"/>
            <w:vMerge/>
            <w:vAlign w:val="center"/>
          </w:tcPr>
          <w:p w:rsidR="00CB76B4" w:rsidRPr="00CB76B4" w:rsidRDefault="00CB76B4" w:rsidP="005022B2">
            <w:pPr>
              <w:ind w:left="-108" w:right="-108"/>
              <w:jc w:val="both"/>
              <w:rPr>
                <w:rFonts w:ascii="Times New Roman" w:hAnsi="Times New Roman"/>
                <w:sz w:val="20"/>
                <w:szCs w:val="20"/>
              </w:rPr>
            </w:pPr>
          </w:p>
        </w:tc>
      </w:tr>
      <w:tr w:rsidR="00CB76B4" w:rsidRPr="00777686" w:rsidTr="005022B2">
        <w:trPr>
          <w:trHeight w:val="161"/>
        </w:trPr>
        <w:tc>
          <w:tcPr>
            <w:tcW w:w="10980" w:type="dxa"/>
            <w:gridSpan w:val="23"/>
            <w:vAlign w:val="center"/>
          </w:tcPr>
          <w:p w:rsidR="00CB76B4" w:rsidRPr="00CB76B4" w:rsidRDefault="00CB76B4" w:rsidP="005022B2">
            <w:pPr>
              <w:ind w:firstLine="540"/>
              <w:jc w:val="both"/>
              <w:rPr>
                <w:rFonts w:ascii="Times New Roman" w:hAnsi="Times New Roman"/>
                <w:i/>
                <w:sz w:val="20"/>
                <w:szCs w:val="20"/>
              </w:rPr>
            </w:pPr>
            <w:r w:rsidRPr="00CB76B4">
              <w:rPr>
                <w:rFonts w:ascii="Times New Roman" w:hAnsi="Times New Roman"/>
                <w:i/>
                <w:sz w:val="20"/>
                <w:szCs w:val="20"/>
              </w:rPr>
              <w:t xml:space="preserve">Температура воздуха, </w:t>
            </w:r>
            <w:r w:rsidRPr="00CB76B4">
              <w:rPr>
                <w:rFonts w:ascii="Times New Roman" w:hAnsi="Times New Roman"/>
                <w:i/>
                <w:sz w:val="20"/>
                <w:szCs w:val="20"/>
                <w:vertAlign w:val="superscript"/>
              </w:rPr>
              <w:t>0</w:t>
            </w:r>
            <w:r w:rsidRPr="00CB76B4">
              <w:rPr>
                <w:rFonts w:ascii="Times New Roman" w:hAnsi="Times New Roman"/>
                <w:i/>
                <w:sz w:val="20"/>
                <w:szCs w:val="20"/>
              </w:rPr>
              <w:t>С</w:t>
            </w:r>
          </w:p>
        </w:tc>
      </w:tr>
      <w:tr w:rsidR="00CB76B4" w:rsidRPr="00777686" w:rsidTr="005022B2">
        <w:trPr>
          <w:trHeight w:val="165"/>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Абс. миним.</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-29</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-19</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-28</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r>
      <w:tr w:rsidR="00CB76B4" w:rsidRPr="00777686" w:rsidTr="005022B2">
        <w:trPr>
          <w:trHeight w:val="141"/>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Абс. макс.</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17</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22</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38</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37</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29</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25</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r>
      <w:tr w:rsidR="00CB76B4" w:rsidRPr="00777686" w:rsidTr="005022B2">
        <w:trPr>
          <w:trHeight w:val="254"/>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Среднемесячная</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-2,4</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-2,0</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3,9</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9,7</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18,8</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21,6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21,3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16,4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11,3</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4,7</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0,2</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9,9</w:t>
            </w:r>
          </w:p>
        </w:tc>
      </w:tr>
    </w:tbl>
    <w:p w:rsidR="00CB76B4" w:rsidRPr="00CB76B4" w:rsidRDefault="00CB76B4" w:rsidP="00CB76B4">
      <w:pPr>
        <w:spacing w:after="0" w:line="324" w:lineRule="auto"/>
        <w:ind w:firstLine="720"/>
        <w:jc w:val="both"/>
        <w:rPr>
          <w:rFonts w:ascii="Times New Roman" w:hAnsi="Times New Roman"/>
          <w:sz w:val="28"/>
          <w:szCs w:val="28"/>
        </w:rPr>
      </w:pPr>
    </w:p>
    <w:p w:rsidR="00CB76B4" w:rsidRPr="00CB76B4" w:rsidRDefault="00CB76B4" w:rsidP="00CB76B4">
      <w:pPr>
        <w:ind w:firstLine="540"/>
        <w:jc w:val="right"/>
        <w:rPr>
          <w:rFonts w:ascii="Times New Roman" w:hAnsi="Times New Roman"/>
          <w:i/>
          <w:sz w:val="24"/>
          <w:szCs w:val="24"/>
        </w:rPr>
      </w:pPr>
      <w:r w:rsidRPr="00CB76B4">
        <w:rPr>
          <w:rFonts w:ascii="Times New Roman" w:hAnsi="Times New Roman"/>
          <w:i/>
          <w:sz w:val="24"/>
          <w:szCs w:val="24"/>
        </w:rPr>
        <w:t>Месячное и годовое количество осадков</w:t>
      </w:r>
    </w:p>
    <w:tbl>
      <w:tblPr>
        <w:tblW w:w="9577" w:type="dxa"/>
        <w:tblLayout w:type="fixed"/>
        <w:tblLook w:val="01E0" w:firstRow="1" w:lastRow="1" w:firstColumn="1" w:lastColumn="1" w:noHBand="0" w:noVBand="0"/>
      </w:tblPr>
      <w:tblGrid>
        <w:gridCol w:w="1022"/>
        <w:gridCol w:w="456"/>
        <w:gridCol w:w="456"/>
        <w:gridCol w:w="456"/>
        <w:gridCol w:w="478"/>
        <w:gridCol w:w="480"/>
        <w:gridCol w:w="480"/>
        <w:gridCol w:w="480"/>
        <w:gridCol w:w="480"/>
        <w:gridCol w:w="480"/>
        <w:gridCol w:w="576"/>
        <w:gridCol w:w="536"/>
        <w:gridCol w:w="536"/>
        <w:gridCol w:w="992"/>
        <w:gridCol w:w="1080"/>
        <w:gridCol w:w="589"/>
      </w:tblGrid>
      <w:tr w:rsidR="00CB76B4" w:rsidRPr="00CB76B4"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Месяц</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57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Хол.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10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Тепл.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58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За</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год</w:t>
            </w:r>
          </w:p>
        </w:tc>
      </w:tr>
      <w:tr w:rsidR="00CB76B4" w:rsidRPr="00CB76B4"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Кол-во</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осадков</w:t>
            </w:r>
          </w:p>
          <w:p w:rsidR="00CB76B4" w:rsidRPr="00CB76B4" w:rsidRDefault="00CB76B4" w:rsidP="005022B2">
            <w:pPr>
              <w:jc w:val="both"/>
              <w:rPr>
                <w:rFonts w:ascii="Times New Roman" w:hAnsi="Times New Roman"/>
                <w:i/>
                <w:sz w:val="20"/>
                <w:szCs w:val="20"/>
              </w:rPr>
            </w:pPr>
            <w:r w:rsidRPr="00CB76B4">
              <w:rPr>
                <w:rFonts w:ascii="Times New Roman" w:hAnsi="Times New Roman"/>
                <w:i/>
                <w:sz w:val="20"/>
                <w:szCs w:val="20"/>
              </w:rPr>
              <w:t>мм</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26</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27</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25</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83</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63</w:t>
            </w:r>
          </w:p>
        </w:tc>
        <w:tc>
          <w:tcPr>
            <w:tcW w:w="57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46</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156</w:t>
            </w:r>
          </w:p>
        </w:tc>
        <w:tc>
          <w:tcPr>
            <w:tcW w:w="10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452</w:t>
            </w:r>
          </w:p>
        </w:tc>
        <w:tc>
          <w:tcPr>
            <w:tcW w:w="58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608</w:t>
            </w:r>
          </w:p>
        </w:tc>
      </w:tr>
    </w:tbl>
    <w:p w:rsidR="00CB76B4" w:rsidRPr="00CB76B4" w:rsidRDefault="00CB76B4" w:rsidP="00CB76B4">
      <w:pPr>
        <w:spacing w:after="0" w:line="324" w:lineRule="auto"/>
        <w:ind w:firstLine="709"/>
        <w:jc w:val="both"/>
        <w:rPr>
          <w:rFonts w:ascii="Times New Roman" w:hAnsi="Times New Roman"/>
          <w:sz w:val="28"/>
          <w:szCs w:val="28"/>
        </w:rPr>
      </w:pPr>
      <w:r w:rsidRPr="00CB76B4">
        <w:rPr>
          <w:rFonts w:ascii="Times New Roman" w:hAnsi="Times New Roman"/>
          <w:sz w:val="28"/>
          <w:szCs w:val="28"/>
        </w:rPr>
        <w:lastRenderedPageBreak/>
        <w:t>Снежный покров, отличающийся крайней неустойчивостью в                течение зимы, появляется в начале декабря и сходит к середине марта. Число дней со снежным покровом колеблется в пределах 54-60 дней. Характерно большое количество дней с оттепелями.</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Наибольшее число дней с сильными ветрами (15м/сек) приходится на период с ноября по апрель месяцы, при этом наибольшая скорость ветра может д</w:t>
      </w:r>
      <w:r>
        <w:rPr>
          <w:rFonts w:ascii="Times New Roman" w:hAnsi="Times New Roman"/>
          <w:sz w:val="28"/>
          <w:szCs w:val="28"/>
        </w:rPr>
        <w:t>остигать, по многолетним данным</w:t>
      </w:r>
      <w:r w:rsidRPr="00CB76B4">
        <w:rPr>
          <w:rFonts w:ascii="Times New Roman" w:hAnsi="Times New Roman"/>
          <w:sz w:val="28"/>
          <w:szCs w:val="28"/>
        </w:rPr>
        <w:t xml:space="preserve"> 34м/сек.</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В феврале происходит постепенное нарастание температур и в конце февраля – начале марта среднесуточные температуры воздуха достигают устойчивых положительных значений. Период с температурой воздуха выше 0°С длится 291 день.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u w:val="single"/>
        </w:rPr>
        <w:t>Вторая зона</w:t>
      </w:r>
      <w:r w:rsidRPr="00CB76B4">
        <w:rPr>
          <w:rFonts w:ascii="Times New Roman" w:hAnsi="Times New Roman"/>
          <w:sz w:val="28"/>
          <w:szCs w:val="28"/>
        </w:rPr>
        <w:t xml:space="preserve"> совпадает с Предгорной влажной климатической провинцией и охватывает центральную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Сумма осадков за год составляет 725мм. Основное количество осадков выпадает в теплый п</w:t>
      </w:r>
      <w:r>
        <w:rPr>
          <w:rFonts w:ascii="Times New Roman" w:hAnsi="Times New Roman"/>
          <w:sz w:val="28"/>
          <w:szCs w:val="28"/>
        </w:rPr>
        <w:t>ериод года с апреля по октябрь.</w:t>
      </w:r>
    </w:p>
    <w:p w:rsidR="00CB76B4" w:rsidRPr="00CB76B4" w:rsidRDefault="00CB76B4" w:rsidP="00CB76B4">
      <w:pPr>
        <w:spacing w:after="0" w:line="324" w:lineRule="auto"/>
        <w:ind w:firstLine="720"/>
        <w:jc w:val="right"/>
        <w:rPr>
          <w:rFonts w:ascii="Times New Roman" w:hAnsi="Times New Roman"/>
          <w:i/>
          <w:sz w:val="24"/>
          <w:szCs w:val="24"/>
        </w:rPr>
      </w:pPr>
      <w:r w:rsidRPr="00CB76B4">
        <w:rPr>
          <w:rFonts w:ascii="Times New Roman" w:hAnsi="Times New Roman"/>
          <w:i/>
          <w:sz w:val="24"/>
          <w:szCs w:val="24"/>
        </w:rPr>
        <w:t>Месячное и годовое количество осадков</w:t>
      </w:r>
    </w:p>
    <w:tbl>
      <w:tblPr>
        <w:tblW w:w="9716" w:type="dxa"/>
        <w:tblLayout w:type="fixed"/>
        <w:tblLook w:val="01E0" w:firstRow="1" w:lastRow="1" w:firstColumn="1" w:lastColumn="1" w:noHBand="0" w:noVBand="0"/>
      </w:tblPr>
      <w:tblGrid>
        <w:gridCol w:w="1022"/>
        <w:gridCol w:w="456"/>
        <w:gridCol w:w="456"/>
        <w:gridCol w:w="456"/>
        <w:gridCol w:w="478"/>
        <w:gridCol w:w="480"/>
        <w:gridCol w:w="600"/>
        <w:gridCol w:w="600"/>
        <w:gridCol w:w="480"/>
        <w:gridCol w:w="480"/>
        <w:gridCol w:w="546"/>
        <w:gridCol w:w="542"/>
        <w:gridCol w:w="480"/>
        <w:gridCol w:w="952"/>
        <w:gridCol w:w="992"/>
        <w:gridCol w:w="696"/>
      </w:tblGrid>
      <w:tr w:rsidR="00CB76B4" w:rsidRPr="00777686"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Месяц</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54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54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95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Хол.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Тепл.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69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За</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год</w:t>
            </w:r>
          </w:p>
        </w:tc>
      </w:tr>
      <w:tr w:rsidR="00CB76B4" w:rsidRPr="00777686"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Кол-во</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осадков</w:t>
            </w:r>
          </w:p>
          <w:p w:rsidR="00CB76B4" w:rsidRPr="00CB76B4" w:rsidRDefault="00CB76B4" w:rsidP="005022B2">
            <w:pPr>
              <w:jc w:val="both"/>
              <w:rPr>
                <w:rFonts w:ascii="Times New Roman" w:hAnsi="Times New Roman"/>
                <w:i/>
                <w:sz w:val="20"/>
                <w:szCs w:val="20"/>
              </w:rPr>
            </w:pPr>
            <w:r w:rsidRPr="00CB76B4">
              <w:rPr>
                <w:rFonts w:ascii="Times New Roman" w:hAnsi="Times New Roman"/>
                <w:i/>
                <w:sz w:val="20"/>
                <w:szCs w:val="20"/>
              </w:rPr>
              <w:t>мм</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27</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71</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89</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104</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105</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68</w:t>
            </w:r>
          </w:p>
        </w:tc>
        <w:tc>
          <w:tcPr>
            <w:tcW w:w="54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53</w:t>
            </w:r>
          </w:p>
        </w:tc>
        <w:tc>
          <w:tcPr>
            <w:tcW w:w="54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43</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35</w:t>
            </w:r>
          </w:p>
        </w:tc>
        <w:tc>
          <w:tcPr>
            <w:tcW w:w="95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159</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566</w:t>
            </w:r>
          </w:p>
        </w:tc>
        <w:tc>
          <w:tcPr>
            <w:tcW w:w="69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725</w:t>
            </w:r>
          </w:p>
        </w:tc>
      </w:tr>
    </w:tbl>
    <w:p w:rsidR="00CB76B4" w:rsidRPr="00CB76B4" w:rsidRDefault="00CB76B4" w:rsidP="00CB76B4">
      <w:pPr>
        <w:spacing w:after="0" w:line="324" w:lineRule="auto"/>
        <w:ind w:firstLine="720"/>
        <w:jc w:val="both"/>
        <w:rPr>
          <w:rFonts w:ascii="Times New Roman" w:hAnsi="Times New Roman"/>
          <w:sz w:val="28"/>
          <w:szCs w:val="28"/>
        </w:rPr>
      </w:pP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летний период осадки нередко носят ливневый характер, с грозами,     в осенний период осадки выпадают в виде затяжных дождей.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Среднегодовая температура воздуха характеризуется положительными значениями  8,9°С.</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Самым холодным</w:t>
      </w:r>
      <w:r w:rsidR="009D23C6">
        <w:rPr>
          <w:rFonts w:ascii="Times New Roman" w:hAnsi="Times New Roman"/>
          <w:sz w:val="28"/>
          <w:szCs w:val="28"/>
        </w:rPr>
        <w:t xml:space="preserve"> месяцем в году является январь минус </w:t>
      </w:r>
      <w:r w:rsidRPr="00CB76B4">
        <w:rPr>
          <w:rFonts w:ascii="Times New Roman" w:hAnsi="Times New Roman"/>
          <w:sz w:val="28"/>
          <w:szCs w:val="28"/>
        </w:rPr>
        <w:t>2,06°С, при абсо</w:t>
      </w:r>
      <w:r w:rsidR="009D23C6">
        <w:rPr>
          <w:rFonts w:ascii="Times New Roman" w:hAnsi="Times New Roman"/>
          <w:sz w:val="28"/>
          <w:szCs w:val="28"/>
        </w:rPr>
        <w:t>лютном минимуме – 32,3°С.</w:t>
      </w:r>
    </w:p>
    <w:p w:rsidR="00CB76B4" w:rsidRPr="00CB76B4" w:rsidRDefault="00CB76B4" w:rsidP="009D23C6">
      <w:pPr>
        <w:spacing w:after="0" w:line="324" w:lineRule="auto"/>
        <w:ind w:firstLine="720"/>
        <w:jc w:val="both"/>
        <w:rPr>
          <w:rFonts w:ascii="Times New Roman" w:hAnsi="Times New Roman"/>
          <w:sz w:val="28"/>
          <w:szCs w:val="28"/>
        </w:rPr>
      </w:pPr>
      <w:r w:rsidRPr="00CB76B4">
        <w:rPr>
          <w:rFonts w:ascii="Times New Roman" w:hAnsi="Times New Roman"/>
          <w:sz w:val="28"/>
          <w:szCs w:val="28"/>
        </w:rPr>
        <w:t>Снежный покров появляется в среднем в последней декаде ноября - пер</w:t>
      </w:r>
      <w:r w:rsidR="009D23C6">
        <w:rPr>
          <w:rFonts w:ascii="Times New Roman" w:hAnsi="Times New Roman"/>
          <w:sz w:val="28"/>
          <w:szCs w:val="28"/>
        </w:rPr>
        <w:t>вой декаде декабря,</w:t>
      </w:r>
      <w:r w:rsidRPr="00CB76B4">
        <w:rPr>
          <w:rFonts w:ascii="Times New Roman" w:hAnsi="Times New Roman"/>
          <w:sz w:val="28"/>
          <w:szCs w:val="28"/>
        </w:rPr>
        <w:t xml:space="preserve"> сход снежного покрова происходит в марте месяце.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w:t>
      </w:r>
      <w:r w:rsidRPr="00CB76B4">
        <w:rPr>
          <w:rFonts w:ascii="Times New Roman" w:hAnsi="Times New Roman"/>
          <w:sz w:val="28"/>
          <w:szCs w:val="28"/>
        </w:rPr>
        <w:lastRenderedPageBreak/>
        <w:t>снежного покрова и приводящие к малому накоплению его высоты. Средняя из наибольших высот снежного покрова, не превышает 25см.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Максимальная промерзаемость почвы в районе п</w:t>
      </w:r>
      <w:r w:rsidR="009D23C6">
        <w:rPr>
          <w:rFonts w:ascii="Times New Roman" w:hAnsi="Times New Roman"/>
          <w:sz w:val="28"/>
          <w:szCs w:val="28"/>
        </w:rPr>
        <w:t>гт</w:t>
      </w:r>
      <w:r w:rsidRPr="00CB76B4">
        <w:rPr>
          <w:rFonts w:ascii="Times New Roman" w:hAnsi="Times New Roman"/>
          <w:sz w:val="28"/>
          <w:szCs w:val="28"/>
        </w:rPr>
        <w:t>. Псебай наблюдается обычно в январе, иногда в декабре месяцах и составляет 9-21см.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Устойчивый переход среднесуточной температуры воздуха                                   с положительным значением наблюдается во второй декаде февраля. Однако</w:t>
      </w:r>
      <w:r w:rsidR="009D23C6">
        <w:rPr>
          <w:rFonts w:ascii="Times New Roman" w:hAnsi="Times New Roman"/>
          <w:sz w:val="28"/>
          <w:szCs w:val="28"/>
        </w:rPr>
        <w:t>,</w:t>
      </w:r>
      <w:r w:rsidRPr="00CB76B4">
        <w:rPr>
          <w:rFonts w:ascii="Times New Roman" w:hAnsi="Times New Roman"/>
          <w:sz w:val="28"/>
          <w:szCs w:val="28"/>
        </w:rPr>
        <w:t xml:space="preserve"> заморозки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Лето умеренно-жаркое, средняя температура самых теплых месяцев (июнь-июль) составляет </w:t>
      </w:r>
      <w:r w:rsidR="009D23C6">
        <w:rPr>
          <w:rFonts w:ascii="Times New Roman" w:hAnsi="Times New Roman"/>
          <w:sz w:val="28"/>
          <w:szCs w:val="28"/>
        </w:rPr>
        <w:t xml:space="preserve">плюс </w:t>
      </w:r>
      <w:r w:rsidRPr="00CB76B4">
        <w:rPr>
          <w:rFonts w:ascii="Times New Roman" w:hAnsi="Times New Roman"/>
          <w:sz w:val="28"/>
          <w:szCs w:val="28"/>
        </w:rPr>
        <w:t>18-19°С.  Максимальная температура воздуха                        в отдельные годы может достигать 35-40°С.</w:t>
      </w:r>
    </w:p>
    <w:p w:rsidR="00CB76B4" w:rsidRPr="009D23C6" w:rsidRDefault="00CB76B4" w:rsidP="009D23C6">
      <w:pPr>
        <w:spacing w:after="0" w:line="324" w:lineRule="auto"/>
        <w:ind w:firstLine="720"/>
        <w:jc w:val="right"/>
        <w:rPr>
          <w:rFonts w:ascii="Times New Roman" w:hAnsi="Times New Roman"/>
          <w:i/>
          <w:sz w:val="24"/>
          <w:szCs w:val="24"/>
        </w:rPr>
      </w:pPr>
      <w:r w:rsidRPr="009D23C6">
        <w:rPr>
          <w:rFonts w:ascii="Times New Roman" w:hAnsi="Times New Roman"/>
          <w:i/>
          <w:sz w:val="24"/>
          <w:szCs w:val="24"/>
        </w:rPr>
        <w:t>Характеристика температуры воздуха</w:t>
      </w:r>
    </w:p>
    <w:tbl>
      <w:tblPr>
        <w:tblW w:w="10825" w:type="dxa"/>
        <w:tblInd w:w="-972" w:type="dxa"/>
        <w:tblLayout w:type="fixed"/>
        <w:tblLook w:val="01E0" w:firstRow="1" w:lastRow="1" w:firstColumn="1" w:lastColumn="1" w:noHBand="0" w:noVBand="0"/>
      </w:tblPr>
      <w:tblGrid>
        <w:gridCol w:w="1647"/>
        <w:gridCol w:w="720"/>
        <w:gridCol w:w="715"/>
        <w:gridCol w:w="6"/>
        <w:gridCol w:w="710"/>
        <w:gridCol w:w="10"/>
        <w:gridCol w:w="704"/>
        <w:gridCol w:w="15"/>
        <w:gridCol w:w="699"/>
        <w:gridCol w:w="20"/>
        <w:gridCol w:w="694"/>
        <w:gridCol w:w="25"/>
        <w:gridCol w:w="689"/>
        <w:gridCol w:w="30"/>
        <w:gridCol w:w="684"/>
        <w:gridCol w:w="35"/>
        <w:gridCol w:w="679"/>
        <w:gridCol w:w="40"/>
        <w:gridCol w:w="613"/>
        <w:gridCol w:w="61"/>
        <w:gridCol w:w="608"/>
        <w:gridCol w:w="642"/>
        <w:gridCol w:w="779"/>
      </w:tblGrid>
      <w:tr w:rsidR="009D23C6" w:rsidRPr="009D23C6" w:rsidTr="009D23C6">
        <w:trPr>
          <w:trHeight w:val="279"/>
        </w:trPr>
        <w:tc>
          <w:tcPr>
            <w:tcW w:w="1647" w:type="dxa"/>
            <w:vMerge w:val="restart"/>
            <w:vAlign w:val="center"/>
          </w:tcPr>
          <w:p w:rsidR="009D23C6" w:rsidRPr="009D23C6" w:rsidRDefault="009D23C6" w:rsidP="005022B2">
            <w:pPr>
              <w:ind w:right="-108"/>
              <w:jc w:val="both"/>
              <w:rPr>
                <w:rFonts w:ascii="Times New Roman" w:hAnsi="Times New Roman"/>
                <w:sz w:val="20"/>
                <w:szCs w:val="20"/>
              </w:rPr>
            </w:pPr>
            <w:r w:rsidRPr="009D23C6">
              <w:rPr>
                <w:rFonts w:ascii="Times New Roman" w:hAnsi="Times New Roman"/>
                <w:sz w:val="20"/>
                <w:szCs w:val="20"/>
              </w:rPr>
              <w:t>Характеристика</w:t>
            </w:r>
          </w:p>
          <w:p w:rsidR="009D23C6" w:rsidRPr="009D23C6" w:rsidRDefault="009D23C6" w:rsidP="005022B2">
            <w:pPr>
              <w:ind w:right="-108"/>
              <w:jc w:val="both"/>
              <w:rPr>
                <w:rFonts w:ascii="Times New Roman" w:hAnsi="Times New Roman"/>
                <w:sz w:val="20"/>
                <w:szCs w:val="20"/>
              </w:rPr>
            </w:pPr>
            <w:r w:rsidRPr="009D23C6">
              <w:rPr>
                <w:rFonts w:ascii="Times New Roman" w:hAnsi="Times New Roman"/>
                <w:sz w:val="20"/>
                <w:szCs w:val="20"/>
              </w:rPr>
              <w:t>температуры</w:t>
            </w:r>
          </w:p>
        </w:tc>
        <w:tc>
          <w:tcPr>
            <w:tcW w:w="8399" w:type="dxa"/>
            <w:gridSpan w:val="21"/>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 xml:space="preserve">Месяцы </w:t>
            </w:r>
          </w:p>
        </w:tc>
        <w:tc>
          <w:tcPr>
            <w:tcW w:w="779" w:type="dxa"/>
            <w:vMerge w:val="restart"/>
            <w:vAlign w:val="center"/>
          </w:tcPr>
          <w:p w:rsidR="009D23C6" w:rsidRPr="009D23C6" w:rsidRDefault="009D23C6" w:rsidP="005022B2">
            <w:pPr>
              <w:ind w:left="-108" w:right="-108"/>
              <w:jc w:val="center"/>
              <w:rPr>
                <w:rFonts w:ascii="Times New Roman" w:hAnsi="Times New Roman"/>
                <w:sz w:val="20"/>
                <w:szCs w:val="20"/>
              </w:rPr>
            </w:pPr>
            <w:r w:rsidRPr="009D23C6">
              <w:rPr>
                <w:rFonts w:ascii="Times New Roman" w:hAnsi="Times New Roman"/>
                <w:sz w:val="20"/>
                <w:szCs w:val="20"/>
              </w:rPr>
              <w:t>Средне</w:t>
            </w:r>
          </w:p>
          <w:p w:rsidR="009D23C6" w:rsidRPr="009D23C6" w:rsidRDefault="009D23C6" w:rsidP="005022B2">
            <w:pPr>
              <w:ind w:left="-108" w:right="-108"/>
              <w:jc w:val="center"/>
              <w:rPr>
                <w:rFonts w:ascii="Times New Roman" w:hAnsi="Times New Roman"/>
                <w:sz w:val="20"/>
                <w:szCs w:val="20"/>
              </w:rPr>
            </w:pPr>
            <w:r w:rsidRPr="009D23C6">
              <w:rPr>
                <w:rFonts w:ascii="Times New Roman" w:hAnsi="Times New Roman"/>
                <w:sz w:val="20"/>
                <w:szCs w:val="20"/>
              </w:rPr>
              <w:t>годовая</w:t>
            </w:r>
          </w:p>
        </w:tc>
      </w:tr>
      <w:tr w:rsidR="009D23C6" w:rsidRPr="009D23C6" w:rsidTr="009D23C6">
        <w:trPr>
          <w:trHeight w:val="278"/>
        </w:trPr>
        <w:tc>
          <w:tcPr>
            <w:tcW w:w="1647" w:type="dxa"/>
            <w:vMerge/>
            <w:vAlign w:val="center"/>
          </w:tcPr>
          <w:p w:rsidR="009D23C6" w:rsidRPr="009D23C6" w:rsidRDefault="009D23C6" w:rsidP="005022B2">
            <w:pPr>
              <w:ind w:right="-108"/>
              <w:jc w:val="both"/>
              <w:rPr>
                <w:rFonts w:ascii="Times New Roman" w:hAnsi="Times New Roman"/>
                <w:sz w:val="20"/>
                <w:szCs w:val="20"/>
              </w:rPr>
            </w:pP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w:t>
            </w:r>
          </w:p>
        </w:tc>
        <w:tc>
          <w:tcPr>
            <w:tcW w:w="715"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w:t>
            </w:r>
          </w:p>
        </w:tc>
        <w:tc>
          <w:tcPr>
            <w:tcW w:w="716"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3</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6</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9</w:t>
            </w:r>
          </w:p>
        </w:tc>
        <w:tc>
          <w:tcPr>
            <w:tcW w:w="714" w:type="dxa"/>
            <w:gridSpan w:val="3"/>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10</w:t>
            </w:r>
          </w:p>
        </w:tc>
        <w:tc>
          <w:tcPr>
            <w:tcW w:w="608"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11</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12</w:t>
            </w:r>
          </w:p>
        </w:tc>
        <w:tc>
          <w:tcPr>
            <w:tcW w:w="779" w:type="dxa"/>
            <w:vMerge/>
            <w:vAlign w:val="center"/>
          </w:tcPr>
          <w:p w:rsidR="009D23C6" w:rsidRPr="009D23C6" w:rsidRDefault="009D23C6" w:rsidP="005022B2">
            <w:pPr>
              <w:ind w:left="-108" w:right="-108"/>
              <w:jc w:val="both"/>
              <w:rPr>
                <w:rFonts w:ascii="Times New Roman" w:hAnsi="Times New Roman"/>
                <w:sz w:val="20"/>
                <w:szCs w:val="20"/>
              </w:rPr>
            </w:pPr>
          </w:p>
        </w:tc>
      </w:tr>
      <w:tr w:rsidR="009D23C6" w:rsidRPr="009D23C6" w:rsidTr="009D23C6">
        <w:trPr>
          <w:trHeight w:val="161"/>
        </w:trPr>
        <w:tc>
          <w:tcPr>
            <w:tcW w:w="10825" w:type="dxa"/>
            <w:gridSpan w:val="23"/>
            <w:vAlign w:val="center"/>
          </w:tcPr>
          <w:p w:rsidR="009D23C6" w:rsidRPr="009D23C6" w:rsidRDefault="009D23C6" w:rsidP="005022B2">
            <w:pPr>
              <w:ind w:firstLine="540"/>
              <w:jc w:val="both"/>
              <w:rPr>
                <w:rFonts w:ascii="Times New Roman" w:hAnsi="Times New Roman"/>
                <w:i/>
                <w:sz w:val="20"/>
                <w:szCs w:val="20"/>
              </w:rPr>
            </w:pPr>
            <w:r w:rsidRPr="009D23C6">
              <w:rPr>
                <w:rFonts w:ascii="Times New Roman" w:hAnsi="Times New Roman"/>
                <w:i/>
                <w:sz w:val="20"/>
                <w:szCs w:val="20"/>
              </w:rPr>
              <w:t xml:space="preserve">Температура воздуха, </w:t>
            </w:r>
            <w:r w:rsidRPr="009D23C6">
              <w:rPr>
                <w:rFonts w:ascii="Times New Roman" w:hAnsi="Times New Roman"/>
                <w:i/>
                <w:sz w:val="20"/>
                <w:szCs w:val="20"/>
                <w:vertAlign w:val="superscript"/>
              </w:rPr>
              <w:t>0</w:t>
            </w:r>
            <w:r w:rsidRPr="009D23C6">
              <w:rPr>
                <w:rFonts w:ascii="Times New Roman" w:hAnsi="Times New Roman"/>
                <w:i/>
                <w:sz w:val="20"/>
                <w:szCs w:val="20"/>
              </w:rPr>
              <w:t>С</w:t>
            </w:r>
          </w:p>
        </w:tc>
      </w:tr>
      <w:tr w:rsidR="009D23C6" w:rsidRPr="009D23C6" w:rsidTr="009D23C6">
        <w:trPr>
          <w:trHeight w:val="165"/>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Абс. миним.</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-32,3</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-21,2</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-8,9</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-7,2</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-5,5</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-10,5</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-20,5</w:t>
            </w:r>
          </w:p>
        </w:tc>
        <w:tc>
          <w:tcPr>
            <w:tcW w:w="779" w:type="dxa"/>
            <w:vAlign w:val="center"/>
          </w:tcPr>
          <w:p w:rsidR="009D23C6" w:rsidRPr="009D23C6" w:rsidRDefault="009D23C6" w:rsidP="005022B2">
            <w:pPr>
              <w:jc w:val="center"/>
              <w:rPr>
                <w:rFonts w:ascii="Times New Roman" w:hAnsi="Times New Roman"/>
                <w:sz w:val="20"/>
                <w:szCs w:val="20"/>
              </w:rPr>
            </w:pPr>
            <w:r w:rsidRPr="009D23C6">
              <w:rPr>
                <w:rFonts w:ascii="Times New Roman" w:hAnsi="Times New Roman"/>
                <w:sz w:val="20"/>
                <w:szCs w:val="20"/>
              </w:rPr>
              <w:t>-32,3</w:t>
            </w:r>
          </w:p>
        </w:tc>
      </w:tr>
      <w:tr w:rsidR="009D23C6" w:rsidRPr="009D23C6" w:rsidTr="009D23C6">
        <w:trPr>
          <w:trHeight w:val="141"/>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Абс. макс.</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8,3</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12,5</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20,8</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25,7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28,5</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28,9</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27,2</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26,1</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20,1</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19,6</w:t>
            </w:r>
          </w:p>
        </w:tc>
        <w:tc>
          <w:tcPr>
            <w:tcW w:w="779" w:type="dxa"/>
            <w:vAlign w:val="center"/>
          </w:tcPr>
          <w:p w:rsidR="009D23C6" w:rsidRPr="009D23C6" w:rsidRDefault="009D23C6" w:rsidP="009D23C6">
            <w:pPr>
              <w:rPr>
                <w:rFonts w:ascii="Times New Roman" w:hAnsi="Times New Roman"/>
                <w:sz w:val="20"/>
                <w:szCs w:val="20"/>
              </w:rPr>
            </w:pPr>
            <w:r w:rsidRPr="009D23C6">
              <w:rPr>
                <w:rFonts w:ascii="Times New Roman" w:hAnsi="Times New Roman"/>
                <w:sz w:val="20"/>
                <w:szCs w:val="20"/>
              </w:rPr>
              <w:t>28,9</w:t>
            </w:r>
          </w:p>
        </w:tc>
      </w:tr>
      <w:tr w:rsidR="009D23C6" w:rsidRPr="009D23C6" w:rsidTr="009D23C6">
        <w:trPr>
          <w:trHeight w:val="254"/>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Среднемесячная</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-2,06</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-1,33</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7,6</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13,5</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17,2</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18,3</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18,6</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14,9</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6,9</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5,26</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4,01</w:t>
            </w:r>
          </w:p>
        </w:tc>
        <w:tc>
          <w:tcPr>
            <w:tcW w:w="779"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8,9</w:t>
            </w:r>
          </w:p>
        </w:tc>
      </w:tr>
    </w:tbl>
    <w:p w:rsidR="00CB76B4" w:rsidRPr="009D23C6" w:rsidRDefault="00CB76B4" w:rsidP="00CB76B4">
      <w:pPr>
        <w:spacing w:after="0" w:line="324" w:lineRule="auto"/>
        <w:ind w:firstLine="720"/>
        <w:jc w:val="both"/>
        <w:rPr>
          <w:rFonts w:ascii="Times New Roman" w:hAnsi="Times New Roman"/>
          <w:sz w:val="20"/>
          <w:szCs w:val="20"/>
        </w:rPr>
      </w:pP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w:t>
      </w:r>
      <w:r w:rsidR="009D23C6" w:rsidRPr="009D23C6">
        <w:rPr>
          <w:rFonts w:ascii="Times New Roman" w:hAnsi="Times New Roman"/>
          <w:sz w:val="28"/>
          <w:szCs w:val="28"/>
        </w:rPr>
        <w:t xml:space="preserve"> </w:t>
      </w:r>
      <w:r w:rsidR="009D23C6" w:rsidRPr="00CB76B4">
        <w:rPr>
          <w:rFonts w:ascii="Times New Roman" w:hAnsi="Times New Roman"/>
          <w:sz w:val="28"/>
          <w:szCs w:val="28"/>
        </w:rPr>
        <w:t>её</w:t>
      </w:r>
      <w:r w:rsidRPr="00CB76B4">
        <w:rPr>
          <w:rFonts w:ascii="Times New Roman" w:hAnsi="Times New Roman"/>
          <w:sz w:val="28"/>
          <w:szCs w:val="28"/>
        </w:rPr>
        <w:t xml:space="preserve">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CB76B4" w:rsidRPr="00CB76B4" w:rsidRDefault="00CB76B4" w:rsidP="00CB76B4">
      <w:pPr>
        <w:spacing w:after="0" w:line="324" w:lineRule="auto"/>
        <w:ind w:firstLine="720"/>
        <w:jc w:val="both"/>
        <w:rPr>
          <w:rFonts w:ascii="Times New Roman" w:hAnsi="Times New Roman"/>
          <w:sz w:val="28"/>
          <w:szCs w:val="28"/>
        </w:rPr>
      </w:pPr>
      <w:r w:rsidRPr="009D23C6">
        <w:rPr>
          <w:rFonts w:ascii="Times New Roman" w:hAnsi="Times New Roman"/>
          <w:sz w:val="28"/>
          <w:szCs w:val="28"/>
          <w:u w:val="single"/>
        </w:rPr>
        <w:lastRenderedPageBreak/>
        <w:t>Третья зона</w:t>
      </w:r>
      <w:r w:rsidRPr="00CB76B4">
        <w:rPr>
          <w:rFonts w:ascii="Times New Roman" w:hAnsi="Times New Roman"/>
          <w:sz w:val="28"/>
          <w:szCs w:val="28"/>
        </w:rPr>
        <w:t xml:space="preserve"> (горная провинция избыточного увлажнения) охватывает южную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Характеризуется умеренными температурами и обилием солнечных дней летом и зимой. В теплое время года осадков выпадает в 2 раза больше, чем в холодное. Повторяемость сильных ливней 1-2 в год.</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Снежный покров может достигать местами нескольких метров и держаться с декабря до середины марта. Средняя мощность снежного покрова составляет </w:t>
      </w:r>
      <w:smartTag w:uri="urn:schemas-microsoft-com:office:smarttags" w:element="metricconverter">
        <w:smartTagPr>
          <w:attr w:name="ProductID" w:val="2,0 м"/>
        </w:smartTagPr>
        <w:r w:rsidRPr="00CB76B4">
          <w:rPr>
            <w:rFonts w:ascii="Times New Roman" w:hAnsi="Times New Roman"/>
            <w:sz w:val="28"/>
            <w:szCs w:val="28"/>
          </w:rPr>
          <w:t>2,0 м</w:t>
        </w:r>
      </w:smartTag>
      <w:r w:rsidRPr="00CB76B4">
        <w:rPr>
          <w:rFonts w:ascii="Times New Roman" w:hAnsi="Times New Roman"/>
          <w:sz w:val="28"/>
          <w:szCs w:val="28"/>
        </w:rPr>
        <w:t>.   Зимний период в этой части района, по сравнению с равнинной - продолжительнее, в среднем на 10-15 дней. Среднегодовое количество осадков достигает 800-1000мм.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Ветровой режим характеризуется преобладанием в течение года широтной циркуляции атмосферы воздуха, особенно, в холодное полугодие. Наибольшие скорости ветра наблюдаются в феврале-марте. Среднее число дней с сильным ветром (более 15м/сек) составляет 15 дней.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горной зоне количество дней с сильным ветром зависит  от макрозащищенности.  Особенно, мало их в глубоких горных долинах – до 2-6 дней в год. Здесь прослеживается горно-долинная циркуляция воздуха. Возникает она в результате неравномерного нагрева долин и склонов гор. Днем ветер дует вверх по долине, а ночью – по долине вниз. Суточная периодичность этих ветров наиболее выражена летом и осенью, то есть в сезон, когда заметно ослабление общей циркуляции.</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горах,  вследствие барической неоднородности, широко распространены фёны – теплые сухие нисходящие ветры, спускающиеся с гор. Скорость ветра при фёне может достигать 15-20м/сек, а иногда даже  25-30м/сек. Наиболее часто фёны наблюдаются в холодные время года.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Значительное повышение температуры, вызванное фёном, нередко сопровождается таянием снега в горах. Длительность фёна может колебаться от нескольких часов до 10-15 дней.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горных долинах и котловинах, где большее влияние оказывает макрозащищенность, годовая скорость ветра 1,5-2 м/сек.</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Избыточное увлажнение в условиях резко расчлененного рельефа, обеспечивающего максимальный поверхностный сток и незначительный расход осадков на инфильтрацию при благоприятных условиях для дренажа </w:t>
      </w:r>
      <w:r w:rsidRPr="00CB76B4">
        <w:rPr>
          <w:rFonts w:ascii="Times New Roman" w:hAnsi="Times New Roman"/>
          <w:sz w:val="28"/>
          <w:szCs w:val="28"/>
        </w:rPr>
        <w:lastRenderedPageBreak/>
        <w:t>водоносных горизонтов, характеризуют данную зону как неблагоприятную для формирования подземных вод.</w:t>
      </w:r>
    </w:p>
    <w:p w:rsidR="00CB76B4" w:rsidRPr="00CB76B4" w:rsidRDefault="00CB76B4" w:rsidP="00CB76B4">
      <w:pPr>
        <w:spacing w:after="0" w:line="324" w:lineRule="auto"/>
        <w:ind w:firstLine="720"/>
        <w:jc w:val="both"/>
        <w:rPr>
          <w:rFonts w:ascii="Times New Roman" w:hAnsi="Times New Roman"/>
          <w:sz w:val="28"/>
          <w:szCs w:val="28"/>
        </w:rPr>
      </w:pPr>
      <w:r w:rsidRPr="009D23C6">
        <w:rPr>
          <w:rFonts w:ascii="Times New Roman" w:hAnsi="Times New Roman"/>
          <w:sz w:val="28"/>
          <w:szCs w:val="28"/>
          <w:u w:val="single"/>
        </w:rPr>
        <w:t>Четвертая зона</w:t>
      </w:r>
      <w:r w:rsidRPr="00CB76B4">
        <w:rPr>
          <w:rFonts w:ascii="Times New Roman" w:hAnsi="Times New Roman"/>
          <w:sz w:val="28"/>
          <w:szCs w:val="28"/>
        </w:rPr>
        <w:t xml:space="preserve"> – высокогорно-ледниковая зона Главного Кавказского хребта, охватывает самую южную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Эта зона отличается холодным полярным климатом с продолжительной снежной зимой и коротким холодным летом. Снег выпадает в начале сентября. Снежный покров сходит только в конце июля и то не со всей  площади.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Для зоны в целом,  характерна отрицательная среднегодовая температура. Зимой и ранней весной со склонов срываются громадные снежные лавины.</w:t>
      </w:r>
    </w:p>
    <w:p w:rsidR="00CB76B4" w:rsidRDefault="00CB76B4" w:rsidP="00CB76B4">
      <w:pPr>
        <w:spacing w:line="360" w:lineRule="auto"/>
        <w:ind w:firstLine="540"/>
        <w:jc w:val="both"/>
        <w:rPr>
          <w:sz w:val="28"/>
          <w:szCs w:val="28"/>
        </w:rPr>
      </w:pPr>
    </w:p>
    <w:p w:rsidR="000217D2" w:rsidRPr="00CA2F42" w:rsidRDefault="00A54F98"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7" w:name="_Toc25515429"/>
      <w:r w:rsidRPr="00CA2F42">
        <w:rPr>
          <w:rFonts w:ascii="Cambria" w:hAnsi="Cambria"/>
          <w:b/>
          <w:bCs/>
          <w:smallCaps/>
          <w:sz w:val="28"/>
          <w:szCs w:val="28"/>
        </w:rPr>
        <w:t>Орография</w:t>
      </w:r>
      <w:bookmarkEnd w:id="16"/>
      <w:bookmarkEnd w:id="17"/>
    </w:p>
    <w:p w:rsidR="00A95261" w:rsidRDefault="00A95261" w:rsidP="009D23C6">
      <w:pPr>
        <w:spacing w:after="0" w:line="324" w:lineRule="auto"/>
        <w:ind w:firstLine="720"/>
        <w:jc w:val="both"/>
        <w:rPr>
          <w:rFonts w:ascii="Times New Roman" w:hAnsi="Times New Roman"/>
          <w:sz w:val="28"/>
          <w:szCs w:val="28"/>
        </w:rPr>
      </w:pPr>
      <w:bookmarkStart w:id="18" w:name="гидрология"/>
      <w:bookmarkStart w:id="19" w:name="_Toc252961202"/>
      <w:bookmarkEnd w:id="18"/>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В орографическом отношении территория района относится к наиболее сложным, так как включает в себя 4 орографических области.</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i/>
          <w:sz w:val="28"/>
          <w:szCs w:val="28"/>
        </w:rPr>
        <w:t>Первая область</w:t>
      </w:r>
      <w:r w:rsidRPr="009D23C6">
        <w:rPr>
          <w:rFonts w:ascii="Times New Roman" w:hAnsi="Times New Roman"/>
          <w:sz w:val="28"/>
          <w:szCs w:val="28"/>
        </w:rPr>
        <w:t xml:space="preserve"> – равнинная, охватывает самую северную часть района. Представлена юго-восточной оконечностью Закубанской наклонной равнины, сложенной плиоценовыми и четвертичными континентальными отложениями.</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Поверхность равнины наклонена от подножий Большого Кавказа на северо-запад. Рельеф поверхности спокойный, с абсолютными отметками высот 250-300м, осложнен долинами левых притоков р.</w:t>
      </w:r>
      <w:r>
        <w:rPr>
          <w:rFonts w:ascii="Times New Roman" w:hAnsi="Times New Roman"/>
          <w:sz w:val="28"/>
          <w:szCs w:val="28"/>
        </w:rPr>
        <w:t xml:space="preserve"> </w:t>
      </w:r>
      <w:r w:rsidRPr="009D23C6">
        <w:rPr>
          <w:rFonts w:ascii="Times New Roman" w:hAnsi="Times New Roman"/>
          <w:sz w:val="28"/>
          <w:szCs w:val="28"/>
        </w:rPr>
        <w:t>Лабы.</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i/>
          <w:sz w:val="28"/>
          <w:szCs w:val="28"/>
        </w:rPr>
        <w:t>Вторая область</w:t>
      </w:r>
      <w:r w:rsidRPr="009D23C6">
        <w:rPr>
          <w:rFonts w:ascii="Times New Roman" w:hAnsi="Times New Roman"/>
          <w:sz w:val="28"/>
          <w:szCs w:val="28"/>
        </w:rPr>
        <w:t xml:space="preserve"> – переходная  зона от Закубанской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w:t>
      </w:r>
      <w:r>
        <w:rPr>
          <w:rFonts w:ascii="Times New Roman" w:hAnsi="Times New Roman"/>
          <w:sz w:val="28"/>
          <w:szCs w:val="28"/>
        </w:rPr>
        <w:t xml:space="preserve"> до слабо</w:t>
      </w:r>
      <w:r w:rsidRPr="009D23C6">
        <w:rPr>
          <w:rFonts w:ascii="Times New Roman" w:hAnsi="Times New Roman"/>
          <w:sz w:val="28"/>
          <w:szCs w:val="28"/>
        </w:rPr>
        <w:t>всхолмленного. Абсолютные отметки поверхности  колеблются от 300м на севере до 650 на юге.</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 Малая Лаба, Ходзь, Губс.</w:t>
      </w:r>
    </w:p>
    <w:p w:rsidR="009D23C6" w:rsidRPr="009D23C6" w:rsidRDefault="009D23C6" w:rsidP="009D23C6">
      <w:pPr>
        <w:spacing w:after="0" w:line="324" w:lineRule="auto"/>
        <w:ind w:firstLine="720"/>
        <w:jc w:val="both"/>
        <w:rPr>
          <w:rFonts w:ascii="Times New Roman" w:hAnsi="Times New Roman"/>
          <w:sz w:val="28"/>
          <w:szCs w:val="28"/>
        </w:rPr>
      </w:pPr>
      <w:r w:rsidRPr="00E661BD">
        <w:rPr>
          <w:rFonts w:ascii="Times New Roman" w:hAnsi="Times New Roman"/>
          <w:i/>
          <w:sz w:val="28"/>
          <w:szCs w:val="28"/>
        </w:rPr>
        <w:lastRenderedPageBreak/>
        <w:t>Третья область</w:t>
      </w:r>
      <w:r w:rsidRPr="009D23C6">
        <w:rPr>
          <w:rFonts w:ascii="Times New Roman" w:hAnsi="Times New Roman"/>
          <w:sz w:val="28"/>
          <w:szCs w:val="28"/>
        </w:rPr>
        <w:t xml:space="preserve"> – северный склон Главного Кавказского хребта состоит из ряда хребтов имеющих общекавказское простирание. К северу от Главного Кавказского хребта расположены Боковой, Передовой, Скалистый, Пастбищный и Лесистый хребты.</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Рельеф поверхности от низкогорного до высокогорного. В этой области берут начало практически все реки района. Поверхность практически полностью покрыта древесной и кустарниковой растительностью.</w:t>
      </w:r>
    </w:p>
    <w:p w:rsidR="009D23C6" w:rsidRPr="009D23C6" w:rsidRDefault="009D23C6" w:rsidP="009D23C6">
      <w:pPr>
        <w:spacing w:after="0" w:line="324" w:lineRule="auto"/>
        <w:ind w:firstLine="720"/>
        <w:jc w:val="both"/>
        <w:rPr>
          <w:rFonts w:ascii="Times New Roman" w:hAnsi="Times New Roman"/>
          <w:sz w:val="28"/>
          <w:szCs w:val="28"/>
        </w:rPr>
      </w:pPr>
      <w:r w:rsidRPr="00E661BD">
        <w:rPr>
          <w:rFonts w:ascii="Times New Roman" w:hAnsi="Times New Roman"/>
          <w:i/>
          <w:sz w:val="28"/>
          <w:szCs w:val="28"/>
        </w:rPr>
        <w:t>Четвертая область</w:t>
      </w:r>
      <w:r w:rsidRPr="009D23C6">
        <w:rPr>
          <w:rFonts w:ascii="Times New Roman" w:hAnsi="Times New Roman"/>
          <w:sz w:val="28"/>
          <w:szCs w:val="28"/>
        </w:rPr>
        <w:t xml:space="preserve"> – Главный Кавказский хребет. Он состоит из системы кулисообразно расположенных хребтов, сложенных древними докембрийскими гранитами, гнейсами, кристаллическими сланцами и представляет собой единую горную цепь с вершинами</w:t>
      </w:r>
      <w:r w:rsidR="007228BF">
        <w:rPr>
          <w:rFonts w:ascii="Times New Roman" w:hAnsi="Times New Roman"/>
          <w:sz w:val="28"/>
          <w:szCs w:val="28"/>
        </w:rPr>
        <w:t xml:space="preserve"> </w:t>
      </w:r>
      <w:r w:rsidR="007228BF" w:rsidRPr="007228BF">
        <w:rPr>
          <w:rFonts w:ascii="Times New Roman" w:hAnsi="Times New Roman"/>
          <w:sz w:val="28"/>
          <w:szCs w:val="28"/>
        </w:rPr>
        <w:t>гор</w:t>
      </w:r>
      <w:r w:rsidRPr="009D23C6">
        <w:rPr>
          <w:rFonts w:ascii="Times New Roman" w:hAnsi="Times New Roman"/>
          <w:sz w:val="28"/>
          <w:szCs w:val="28"/>
        </w:rPr>
        <w:t>.</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В пределах высокогорной зоны широко развиты ледниковые формы рельефа: кары, цирки, троги и др. На склонах Главного хребта берут начало наиболее крупные реки района.</w:t>
      </w:r>
    </w:p>
    <w:p w:rsidR="00010A0C" w:rsidRDefault="00010A0C" w:rsidP="00010A0C">
      <w:pPr>
        <w:spacing w:line="360" w:lineRule="auto"/>
        <w:ind w:firstLine="540"/>
        <w:jc w:val="both"/>
        <w:rPr>
          <w:sz w:val="28"/>
          <w:szCs w:val="28"/>
        </w:rPr>
      </w:pPr>
    </w:p>
    <w:p w:rsidR="000217D2" w:rsidRPr="00CA2F42" w:rsidRDefault="00C6537A"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0" w:name="_Toc25515430"/>
      <w:r w:rsidRPr="00CA2F42">
        <w:rPr>
          <w:rFonts w:ascii="Cambria" w:hAnsi="Cambria"/>
          <w:b/>
          <w:bCs/>
          <w:smallCaps/>
          <w:sz w:val="28"/>
          <w:szCs w:val="28"/>
        </w:rPr>
        <w:t>Гидрологические условия</w:t>
      </w:r>
      <w:bookmarkEnd w:id="19"/>
      <w:bookmarkEnd w:id="20"/>
      <w:r w:rsidRPr="00CA2F42">
        <w:rPr>
          <w:rFonts w:ascii="Cambria" w:hAnsi="Cambria"/>
          <w:b/>
          <w:bCs/>
          <w:smallCaps/>
          <w:sz w:val="28"/>
          <w:szCs w:val="28"/>
        </w:rPr>
        <w:t xml:space="preserve"> </w:t>
      </w:r>
      <w:r w:rsidR="00660D42" w:rsidRPr="00CA2F42">
        <w:rPr>
          <w:rFonts w:ascii="Cambria" w:hAnsi="Cambria"/>
          <w:b/>
          <w:bCs/>
          <w:smallCaps/>
          <w:sz w:val="28"/>
          <w:szCs w:val="28"/>
        </w:rPr>
        <w:t xml:space="preserve"> </w:t>
      </w:r>
    </w:p>
    <w:p w:rsidR="00A95261" w:rsidRDefault="00A95261" w:rsidP="00E661BD">
      <w:pPr>
        <w:spacing w:after="0" w:line="324" w:lineRule="auto"/>
        <w:ind w:firstLine="720"/>
        <w:jc w:val="both"/>
        <w:rPr>
          <w:rFonts w:ascii="Times New Roman" w:hAnsi="Times New Roman"/>
          <w:sz w:val="28"/>
          <w:szCs w:val="28"/>
        </w:rPr>
      </w:pP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Гидрографическая сеть района представлена реками Малая Лаба, Ходзь, Губс, Чохрак, Бенок, Псефирь.</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Все протекающие по территории реки являются левыми пр</w:t>
      </w:r>
      <w:r w:rsidR="00547A23">
        <w:rPr>
          <w:rFonts w:ascii="Times New Roman" w:hAnsi="Times New Roman"/>
          <w:sz w:val="28"/>
          <w:szCs w:val="28"/>
        </w:rPr>
        <w:t xml:space="preserve">итоками реки Лаба </w:t>
      </w:r>
      <w:r w:rsidRPr="00E661BD">
        <w:rPr>
          <w:rFonts w:ascii="Times New Roman" w:hAnsi="Times New Roman"/>
          <w:sz w:val="28"/>
          <w:szCs w:val="28"/>
        </w:rPr>
        <w:t>и берут свое начало в пределах северных склонов Главного Кавказского хребта. Практически все реки на территории района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С переходом на юго-восточную оконечность  Закубанской наклонной равнины (северная часть района) реки постепенно теряют свой горный характер, превращаясь в равнинные.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w:t>
      </w:r>
      <w:r w:rsidRPr="00E661BD">
        <w:rPr>
          <w:rFonts w:ascii="Times New Roman" w:hAnsi="Times New Roman"/>
          <w:sz w:val="28"/>
          <w:szCs w:val="28"/>
        </w:rPr>
        <w:lastRenderedPageBreak/>
        <w:t xml:space="preserve">рекам свойственно продолжительное половодье, начинающиеся весной (апрель – май) в период таяния снега и переходящее позднее к более мощному подъему  уровня воды от таяния ледников и снежников.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На основные половодья от таяния снегов, накладываются пики дождевых паводков.</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Минимальные расходы горных рек отмечаются зимой, когда их питание осуществляется за счет  подземных вод.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В «теплые» зимы период высокого стока может быть смещен на зимние месяцы за счет оттепелей и выпадения дождей.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взвешенного материала в воде не  много – до 200г/м3.</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Ниже по течению, его количество возрастает до 700г/м3, что обусловлено преобладанием в руслах рек глинистых, легкоразмываемых пород.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 периоды паводков воды рек района перемещают значительное количество твердого материала размерами от песка до крупных валунов.</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Естественный режим стока вод рек района частично изменен хозяйственной деятельностью человека (система каналов и водохранилища) – в северной части и практически не изменен в центральной южной частях района.</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Максимальные расходы воды в реках в июне-июле (400-700м3/с), минимальные в январе – феврале (7-40м3/с). Колебания уровня воды в реках достигает 2,0-2,8м, скорость течения до 4,0-6,0м/с.</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lastRenderedPageBreak/>
        <w:t>По химическому составу поверхностные воды района гидрокарбонатно-сульфатно-кальциевые, сухой остаток непостоянен и изменяется от 0,4 до 0,8г/л, жесткость меняется от 2,5 до 5,0мг.</w:t>
      </w:r>
      <w:r w:rsidR="00003D56">
        <w:rPr>
          <w:rFonts w:ascii="Times New Roman" w:hAnsi="Times New Roman"/>
          <w:sz w:val="28"/>
          <w:szCs w:val="28"/>
        </w:rPr>
        <w:t xml:space="preserve"> </w:t>
      </w:r>
      <w:r w:rsidRPr="00E661BD">
        <w:rPr>
          <w:rFonts w:ascii="Times New Roman" w:hAnsi="Times New Roman"/>
          <w:sz w:val="28"/>
          <w:szCs w:val="28"/>
        </w:rPr>
        <w:t>экв/л.</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Лед на реках района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Иногда речки и балки промерзают до дна. Ледоход проходит за один, максимум за 2 дня.</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rsidR="000217D2" w:rsidRPr="0011520A" w:rsidRDefault="000217D2" w:rsidP="00D4517A">
      <w:pPr>
        <w:tabs>
          <w:tab w:val="left" w:pos="927"/>
        </w:tabs>
        <w:spacing w:after="0" w:line="312" w:lineRule="auto"/>
        <w:ind w:right="-180"/>
        <w:jc w:val="both"/>
        <w:rPr>
          <w:rFonts w:ascii="Times New Roman" w:hAnsi="Times New Roman"/>
          <w:caps/>
          <w:sz w:val="28"/>
          <w:szCs w:val="28"/>
          <w:highlight w:val="yellow"/>
        </w:rPr>
      </w:pPr>
    </w:p>
    <w:p w:rsidR="000217D2" w:rsidRPr="00CA2F42" w:rsidRDefault="00156376"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1" w:name="тектоника"/>
      <w:bookmarkStart w:id="22" w:name="_Toc252961203"/>
      <w:bookmarkStart w:id="23" w:name="_Toc25515431"/>
      <w:bookmarkEnd w:id="21"/>
      <w:r w:rsidRPr="00CA2F42">
        <w:rPr>
          <w:rFonts w:ascii="Cambria" w:hAnsi="Cambria"/>
          <w:b/>
          <w:bCs/>
          <w:smallCaps/>
          <w:sz w:val="28"/>
          <w:szCs w:val="28"/>
        </w:rPr>
        <w:t>Т</w:t>
      </w:r>
      <w:r w:rsidR="00C6537A" w:rsidRPr="00CA2F42">
        <w:rPr>
          <w:rFonts w:ascii="Cambria" w:hAnsi="Cambria"/>
          <w:b/>
          <w:bCs/>
          <w:smallCaps/>
          <w:sz w:val="28"/>
          <w:szCs w:val="28"/>
        </w:rPr>
        <w:t>ектонические условия и сейсмичность</w:t>
      </w:r>
      <w:bookmarkEnd w:id="22"/>
      <w:bookmarkEnd w:id="23"/>
    </w:p>
    <w:p w:rsidR="00A95261" w:rsidRDefault="00A95261" w:rsidP="00003D56">
      <w:pPr>
        <w:spacing w:after="0" w:line="324" w:lineRule="auto"/>
        <w:ind w:firstLine="720"/>
        <w:jc w:val="both"/>
        <w:rPr>
          <w:rFonts w:ascii="Times New Roman" w:hAnsi="Times New Roman"/>
          <w:sz w:val="28"/>
          <w:szCs w:val="28"/>
        </w:rPr>
      </w:pPr>
      <w:bookmarkStart w:id="24" w:name="литология"/>
      <w:bookmarkEnd w:id="24"/>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Мостовский район находится в области 4-х геоструктурных зон северо-западного Кавказа.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Моноклиналь северного склона  Кавказского хребта.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Зона северного Передового хребта.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Загедано-Архызская депрессия.</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Зона Главного хребта.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w:t>
      </w:r>
      <w:r w:rsidRPr="00003D56">
        <w:rPr>
          <w:rFonts w:ascii="Times New Roman" w:hAnsi="Times New Roman"/>
          <w:sz w:val="28"/>
          <w:szCs w:val="28"/>
        </w:rPr>
        <w:lastRenderedPageBreak/>
        <w:t>том же направлении и составляют в майкопских отложениях 3-4°, а в отложениях миоцена 2-3°.</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Зона северного Передового хребта представляет собой наиболее сложное складчато-глыбовое сооружение, сформированное каледонскими, варисскими и альпийскими движениями, в общей сложности, создавшими трехэтажную структуру, значительно усложненную альпийскими разрывами.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основе Загедано-Архызской депрессии заложен узкий и глубокий грабен, заполненный осадками нижней юры, продуктивного карбона. Она разделяет складчато-глыбовые формы Передового и Главного хребтов.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основе тектонического комплекса Главного хребта лежит крупный, возможно веерообразный антиклинорий,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Территория по сейсмичности, в северной части, относится                         к 7-бальному району, на всей остальной территории к 8-бальному району,  согласно карты А (изменение № 5 к СНиП II-7-81, Госстрой России).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Территория по сейсмичности практически целиком относится к 8-бальному району, в южной части к 9-бальному району, согласно карты В (изменение № 5 к СНиП II-7-81, Госстрой России)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Карта А – массовое строительство (вероятность возможного превышения бальности – 10%);</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Карта В – объекты повышенной ответственности (вероятность возможного превышения бальности – 5%).</w:t>
      </w:r>
    </w:p>
    <w:p w:rsidR="00FF5ECD" w:rsidRPr="0011520A" w:rsidRDefault="00FF5ECD" w:rsidP="00003D56">
      <w:pPr>
        <w:tabs>
          <w:tab w:val="left" w:pos="927"/>
        </w:tabs>
        <w:spacing w:after="0" w:line="312" w:lineRule="auto"/>
        <w:ind w:right="-180"/>
        <w:jc w:val="both"/>
        <w:rPr>
          <w:rFonts w:ascii="Times New Roman" w:hAnsi="Times New Roman"/>
          <w:caps/>
          <w:sz w:val="28"/>
          <w:szCs w:val="28"/>
          <w:highlight w:val="yellow"/>
        </w:rPr>
      </w:pPr>
    </w:p>
    <w:p w:rsidR="000217D2" w:rsidRPr="00CA2F42" w:rsidRDefault="00660D42"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5" w:name="_Toc252961204"/>
      <w:bookmarkStart w:id="26" w:name="_Toc25515432"/>
      <w:r w:rsidRPr="00CA2F42">
        <w:rPr>
          <w:rFonts w:ascii="Cambria" w:hAnsi="Cambria"/>
          <w:b/>
          <w:bCs/>
          <w:smallCaps/>
          <w:sz w:val="28"/>
          <w:szCs w:val="28"/>
        </w:rPr>
        <w:t>Литолого-геологические и  гидрогеологические условия</w:t>
      </w:r>
      <w:bookmarkEnd w:id="25"/>
      <w:bookmarkEnd w:id="26"/>
    </w:p>
    <w:p w:rsidR="00A95261" w:rsidRDefault="00A95261"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геологическом строении района принимают участие все известные на Северо-Западном Кавказе стратиграфические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докембрийских включительно.</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Разрез характеризуется фациальной изменчивостью пород, как по вертикали, так и в плане (по площади), а также наличием целого ряда </w:t>
      </w:r>
      <w:r w:rsidRPr="00003D56">
        <w:rPr>
          <w:rFonts w:ascii="Times New Roman" w:hAnsi="Times New Roman"/>
          <w:sz w:val="28"/>
          <w:szCs w:val="28"/>
        </w:rPr>
        <w:lastRenderedPageBreak/>
        <w:t>стратиграфических перерывов, несогласных залеганий и тектонических нарушений.</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Четвертичная система (Q)</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Современный отдел (QIV)</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Аллювиальные отложения (al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Эти отложения слагают русла, пойменную и I надпойменную террасы рек. Представлены отложения рыхлыми гравийно-галечниками с валунами, с песчано- и супесчано-глинистым заполнителем. Мощность аллювия 3,0-6,0м.</w:t>
      </w:r>
    </w:p>
    <w:p w:rsidR="00003D56" w:rsidRPr="00003D56" w:rsidRDefault="00003D56" w:rsidP="00003D56">
      <w:pPr>
        <w:spacing w:after="0" w:line="324" w:lineRule="auto"/>
        <w:ind w:firstLine="720"/>
        <w:jc w:val="both"/>
        <w:rPr>
          <w:rFonts w:ascii="Times New Roman" w:hAnsi="Times New Roman"/>
          <w:b/>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Элювиальные отложения (el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Имеют незначительное площадное распространение, покрывая выровненные поверхности водоразделов и их пологие склоны. По вещественному составу отвечаю подстилающим породам и представлены дресвой с пылеватым материалом гипса, известняков, песчаников, аргиллитов и др. пород.</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элювия до 1,0м.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Делювиальные  отложения (d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Развиты почти повсеместно, слагая склоны рек, балок и водораздельные пространства. Представлены рыхлым материалом – продуктом более глубокого разрушения и преобразования подстилающих коренных пород и отвечают по своему вещественному составу последним. Состоит делювий из суглинистого и супесчаного материала с дресвой мергеля, песчаника, известняка. Мощность от 0,5 до 35м.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Пролювиальные отложения (рl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Слагают конуса выноса мелких речек, балок и оврагов. Состав их определяется составом пород, слагающих склоны и долины эрозионных врезов. Представлены отложения песчано-суглинистым материалом с обломками коренных осадочных пород. Мощность до 1,0м.</w:t>
      </w:r>
    </w:p>
    <w:p w:rsidR="00C36EAB" w:rsidRDefault="00C36EAB" w:rsidP="00003D56">
      <w:pPr>
        <w:spacing w:after="0" w:line="324" w:lineRule="auto"/>
        <w:ind w:firstLine="720"/>
        <w:jc w:val="both"/>
        <w:rPr>
          <w:rFonts w:ascii="Times New Roman" w:hAnsi="Times New Roman"/>
          <w:b/>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Коллювиальные отложения (с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Имеют ограниченное распространение и приурочены к подошве крутых склонов и отвесных скал, сложенных верхнеюрскими и меловыми известняками. Представлены отложения мелкими обломками и щебенкой известняков, песчаников, встречаются также крупные глыбы (до 1,5-3м) этих пород, а также дресвой аргиллитов и алевролитов на участках их развития.</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Верхне и среднечетвертичные отложения (alQII-III)</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Отложения заполняют долины рек, слагая II надпойменную террасу. Представлены галечниками с валунами. Заполнитель гравийно-песчаный и песчано-глинистый. </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отложений от 5 до 60м.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Нижнечетвертичные отложения  (QI)</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Слагают древние террасы на водоразделах рек. Представлены галечниками сцементированными мелко-галечниковым, гравийно-песчаным материалом, пропитанным известковым составом, а также суглинками, содержащими линзы галечников.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колеблется от 0,5 до 25м.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Неогеновая система (N)</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Среди этих отложений выделяются морские осадки, по возрасту относящиеся к тортонскому и сарматскому ярусам, и континентальные  отложения песчано-глинистой пестроцветной толщи.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 Общая мощность неогена более 800м.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Палеогеновая система (Pg)</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Представлены эти отложения мергелисто-глинистыми фациями олигоцена, эоцена и палеоцена. </w:t>
      </w:r>
    </w:p>
    <w:p w:rsidR="00C36EAB" w:rsidRPr="00547A23" w:rsidRDefault="00003D56" w:rsidP="00547A23">
      <w:pPr>
        <w:spacing w:after="0" w:line="324" w:lineRule="auto"/>
        <w:ind w:firstLine="720"/>
        <w:jc w:val="both"/>
        <w:rPr>
          <w:rFonts w:ascii="Times New Roman" w:hAnsi="Times New Roman"/>
          <w:sz w:val="28"/>
          <w:szCs w:val="28"/>
        </w:rPr>
      </w:pPr>
      <w:r w:rsidRPr="00003D56">
        <w:rPr>
          <w:rFonts w:ascii="Times New Roman" w:hAnsi="Times New Roman"/>
          <w:sz w:val="28"/>
          <w:szCs w:val="28"/>
        </w:rPr>
        <w:t>Суммарная мощность палеогена более 400м.</w:t>
      </w:r>
    </w:p>
    <w:p w:rsidR="00C36EAB" w:rsidRDefault="00C36EAB" w:rsidP="00003D56">
      <w:pPr>
        <w:spacing w:after="0" w:line="324" w:lineRule="auto"/>
        <w:ind w:firstLine="720"/>
        <w:jc w:val="both"/>
        <w:rPr>
          <w:rFonts w:ascii="Times New Roman" w:hAnsi="Times New Roman"/>
          <w:b/>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Меловая система (Cr)</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 xml:space="preserve">Представлена на территории района верхнемеловыми (Cr2)                                  и нижнемеловыми отложениями (Cr1): конгломератами, алевролитами, известняками, песчаниками, глинистыми сланцами. </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Общая мощность отложений более 800м.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Юрская система (J)</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Отложения юрской системы представлены титонским ярусом верхней юры (J3t). По литологическим признакам титонский ярус подразделяется на две толщи: пестроцветную и галогенную.</w:t>
      </w:r>
    </w:p>
    <w:p w:rsidR="00003D56" w:rsidRPr="00003D56" w:rsidRDefault="00003D56" w:rsidP="00003D56">
      <w:pPr>
        <w:spacing w:after="0" w:line="324" w:lineRule="auto"/>
        <w:ind w:firstLine="720"/>
        <w:jc w:val="both"/>
        <w:rPr>
          <w:rFonts w:ascii="Times New Roman" w:hAnsi="Times New Roman"/>
          <w:sz w:val="28"/>
          <w:szCs w:val="28"/>
        </w:rPr>
      </w:pPr>
      <w:r w:rsidRPr="00431ED8">
        <w:rPr>
          <w:rFonts w:ascii="Times New Roman" w:hAnsi="Times New Roman"/>
          <w:i/>
          <w:sz w:val="28"/>
          <w:szCs w:val="28"/>
        </w:rPr>
        <w:t>Пестроцветная толща</w:t>
      </w:r>
      <w:r w:rsidRPr="00003D56">
        <w:rPr>
          <w:rFonts w:ascii="Times New Roman" w:hAnsi="Times New Roman"/>
          <w:sz w:val="28"/>
          <w:szCs w:val="28"/>
        </w:rPr>
        <w:t xml:space="preserve"> представлена глинами кирпично-красными, голубовато-серыми и зеленовато-серыми. Мощность 20-75м.</w:t>
      </w:r>
    </w:p>
    <w:p w:rsidR="00003D56" w:rsidRPr="00003D56" w:rsidRDefault="00003D56" w:rsidP="00003D56">
      <w:pPr>
        <w:spacing w:after="0" w:line="324" w:lineRule="auto"/>
        <w:ind w:firstLine="720"/>
        <w:jc w:val="both"/>
        <w:rPr>
          <w:rFonts w:ascii="Times New Roman" w:hAnsi="Times New Roman"/>
          <w:sz w:val="28"/>
          <w:szCs w:val="28"/>
        </w:rPr>
      </w:pPr>
      <w:r w:rsidRPr="00431ED8">
        <w:rPr>
          <w:rFonts w:ascii="Times New Roman" w:hAnsi="Times New Roman"/>
          <w:i/>
          <w:sz w:val="28"/>
          <w:szCs w:val="28"/>
        </w:rPr>
        <w:t>Галогенная толща</w:t>
      </w:r>
      <w:r w:rsidRPr="00003D56">
        <w:rPr>
          <w:rFonts w:ascii="Times New Roman" w:hAnsi="Times New Roman"/>
          <w:sz w:val="28"/>
          <w:szCs w:val="28"/>
        </w:rPr>
        <w:t xml:space="preserve"> сложена ангидритами, гипсами с прослоями мергелей, известняков, глин и местами мощными залежами галита.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Общая мощность толщи до 350м.</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Моноклинальное залегание пород с небольшими углами падения, наличие широких довольно близко расположенных друг к другу долин, ориентированных примерно вкрест простирания пород, превышение на 200-300м водораздельных участков над плоскими днищами долин, создали своеобразные гидрогеологические условия района.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районе выделяются следующие водоносные комплексы и горизонты:</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1. Подземные воды спорадического распространения аллювиально-делювиальных отложений водораздельных пространств и их склонов.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2. Водоносный горизонт современных аллювиальных отложений пойменной, I-ой надпойменной террас и русел рек.</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3. Водоносный горизонт средне-и верхнечетвертичных аллювиальных отложений комплекса вюрмских и рисских террас рек Б.-М.Лаба и др.</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4. Водоносный комплекс чокракского и караганского горизонтов среднего миоцена.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5. Подземные воды спорадического распространения в трещиноватых зонах отложений палеоцена и эоцена.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6. Водоносный комплекс трещиноватых и закарстованных отложений верхнего мела.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7. Водоносный горизонт отложений апт-альбского яруса нижнего мела.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8. Водоносный комплекс трещиноватых, закарстованных отложений галогенной толщи титонского яруса верхней юры.</w:t>
      </w:r>
    </w:p>
    <w:p w:rsidR="00025F6F" w:rsidRPr="0011520A" w:rsidRDefault="00025F6F" w:rsidP="004E1364">
      <w:pPr>
        <w:spacing w:after="0" w:line="312" w:lineRule="auto"/>
        <w:ind w:firstLine="709"/>
        <w:jc w:val="both"/>
        <w:rPr>
          <w:rFonts w:ascii="Times New Roman" w:hAnsi="Times New Roman"/>
          <w:sz w:val="28"/>
          <w:szCs w:val="28"/>
          <w:highlight w:val="yellow"/>
        </w:rPr>
      </w:pPr>
    </w:p>
    <w:p w:rsidR="00660D42" w:rsidRPr="00CA2F42" w:rsidRDefault="00660D42"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7" w:name="характеристика_геологических_процессов"/>
      <w:bookmarkStart w:id="28" w:name="_Toc252961205"/>
      <w:bookmarkStart w:id="29" w:name="_Toc25515433"/>
      <w:bookmarkEnd w:id="27"/>
      <w:r w:rsidRPr="00CA2F42">
        <w:rPr>
          <w:rFonts w:ascii="Cambria" w:hAnsi="Cambria"/>
          <w:b/>
          <w:bCs/>
          <w:smallCaps/>
          <w:sz w:val="28"/>
          <w:szCs w:val="28"/>
        </w:rPr>
        <w:t>Характеристика геологических процессов</w:t>
      </w:r>
      <w:bookmarkEnd w:id="28"/>
      <w:bookmarkEnd w:id="29"/>
    </w:p>
    <w:p w:rsidR="00B55244" w:rsidRPr="0011520A" w:rsidRDefault="00B55244" w:rsidP="004E1364">
      <w:pPr>
        <w:spacing w:after="0" w:line="312" w:lineRule="auto"/>
        <w:ind w:left="720"/>
        <w:jc w:val="both"/>
        <w:rPr>
          <w:rFonts w:ascii="Times New Roman" w:hAnsi="Times New Roman"/>
          <w:caps/>
          <w:sz w:val="28"/>
          <w:szCs w:val="28"/>
          <w:highlight w:val="yellow"/>
        </w:rPr>
      </w:pPr>
    </w:p>
    <w:p w:rsidR="00265F8B" w:rsidRPr="00431ED8" w:rsidRDefault="00265F8B" w:rsidP="00D4517A">
      <w:pPr>
        <w:spacing w:after="0" w:line="324" w:lineRule="auto"/>
        <w:ind w:firstLine="709"/>
        <w:rPr>
          <w:rFonts w:ascii="Times New Roman" w:hAnsi="Times New Roman"/>
          <w:b/>
          <w:sz w:val="28"/>
          <w:szCs w:val="28"/>
          <w:u w:val="single"/>
        </w:rPr>
      </w:pPr>
      <w:r w:rsidRPr="00431ED8">
        <w:rPr>
          <w:rFonts w:ascii="Times New Roman" w:hAnsi="Times New Roman"/>
          <w:b/>
          <w:sz w:val="28"/>
          <w:szCs w:val="28"/>
          <w:u w:val="single"/>
        </w:rPr>
        <w:t>Эн</w:t>
      </w:r>
      <w:r w:rsidR="004D746E" w:rsidRPr="00431ED8">
        <w:rPr>
          <w:rFonts w:ascii="Times New Roman" w:hAnsi="Times New Roman"/>
          <w:b/>
          <w:sz w:val="28"/>
          <w:szCs w:val="28"/>
          <w:u w:val="single"/>
        </w:rPr>
        <w:t>догенные геологические процессы</w:t>
      </w:r>
      <w:r w:rsidR="004F62C3" w:rsidRPr="00431ED8">
        <w:rPr>
          <w:rFonts w:ascii="Times New Roman" w:hAnsi="Times New Roman"/>
          <w:b/>
          <w:sz w:val="28"/>
          <w:szCs w:val="28"/>
          <w:u w:val="single"/>
        </w:rPr>
        <w:t>.</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К этой группе процессов относятся: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сейсмические процессы, включая  воздействие взрывных работ;</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 горное давление и сдвижение пород над горными выработками.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Сейсмичность района согласно СНКК  22-301-2 000 – 9 баллов, учитывается проектными организациями.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D4517A" w:rsidRPr="0011520A" w:rsidRDefault="00D4517A" w:rsidP="00D4517A">
      <w:pPr>
        <w:spacing w:after="0" w:line="324" w:lineRule="auto"/>
        <w:ind w:firstLine="709"/>
        <w:jc w:val="both"/>
        <w:rPr>
          <w:rFonts w:ascii="Times New Roman" w:hAnsi="Times New Roman"/>
          <w:b/>
          <w:sz w:val="28"/>
          <w:szCs w:val="28"/>
          <w:highlight w:val="yellow"/>
          <w:u w:val="single"/>
        </w:rPr>
      </w:pPr>
    </w:p>
    <w:p w:rsidR="00265F8B" w:rsidRPr="00431ED8" w:rsidRDefault="00265F8B" w:rsidP="00D4517A">
      <w:pPr>
        <w:spacing w:after="0" w:line="324" w:lineRule="auto"/>
        <w:ind w:firstLine="709"/>
        <w:jc w:val="both"/>
        <w:rPr>
          <w:rFonts w:ascii="Times New Roman" w:hAnsi="Times New Roman"/>
          <w:b/>
          <w:sz w:val="28"/>
          <w:szCs w:val="28"/>
          <w:u w:val="single"/>
        </w:rPr>
      </w:pPr>
      <w:r w:rsidRPr="00431ED8">
        <w:rPr>
          <w:rFonts w:ascii="Times New Roman" w:hAnsi="Times New Roman"/>
          <w:b/>
          <w:sz w:val="28"/>
          <w:szCs w:val="28"/>
          <w:u w:val="single"/>
        </w:rPr>
        <w:t>Экзогенн</w:t>
      </w:r>
      <w:r w:rsidR="00DC4A81" w:rsidRPr="00431ED8">
        <w:rPr>
          <w:rFonts w:ascii="Times New Roman" w:hAnsi="Times New Roman"/>
          <w:b/>
          <w:sz w:val="28"/>
          <w:szCs w:val="28"/>
          <w:u w:val="single"/>
        </w:rPr>
        <w:t>ые геологические процессы (ЭГП)</w:t>
      </w:r>
      <w:r w:rsidR="004F62C3" w:rsidRPr="00431ED8">
        <w:rPr>
          <w:rFonts w:ascii="Times New Roman" w:hAnsi="Times New Roman"/>
          <w:b/>
          <w:sz w:val="28"/>
          <w:szCs w:val="28"/>
          <w:u w:val="single"/>
        </w:rPr>
        <w:t>.</w:t>
      </w:r>
    </w:p>
    <w:p w:rsidR="00431ED8" w:rsidRPr="008F7D50" w:rsidRDefault="00431ED8" w:rsidP="008F7D50">
      <w:pPr>
        <w:spacing w:after="0" w:line="324" w:lineRule="auto"/>
        <w:ind w:firstLine="720"/>
        <w:jc w:val="both"/>
        <w:rPr>
          <w:rFonts w:ascii="Times New Roman" w:hAnsi="Times New Roman"/>
          <w:b/>
          <w:sz w:val="28"/>
          <w:szCs w:val="28"/>
        </w:rPr>
      </w:pPr>
      <w:bookmarkStart w:id="30" w:name="иненерно_геологическое_районирование"/>
      <w:bookmarkEnd w:id="30"/>
      <w:r w:rsidRPr="008F7D50">
        <w:rPr>
          <w:rFonts w:ascii="Times New Roman" w:hAnsi="Times New Roman"/>
          <w:b/>
          <w:sz w:val="28"/>
          <w:szCs w:val="28"/>
        </w:rPr>
        <w:t xml:space="preserve">Эрозионно-аккумулятивные процессы постоянных водотоков. </w:t>
      </w:r>
    </w:p>
    <w:p w:rsid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Мостовского района.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Факторы, влияющие на пространственные и временные закономерности эрозионных  процессов</w:t>
      </w:r>
      <w:r w:rsidRPr="008F7D50">
        <w:rPr>
          <w:rFonts w:ascii="Times New Roman" w:hAnsi="Times New Roman"/>
          <w:sz w:val="28"/>
          <w:szCs w:val="28"/>
        </w:rPr>
        <w:tab/>
        <w:t xml:space="preserve"> весьма многообразны. В качестве основных, выделяются такие как: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количество и режим выпадения осадков;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геоморфологические условия формирования водных потоков;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свойства горных пород и особенности их залегания;</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характер и особенности почвенно-растительного покрова.</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Сопоставление распределения количества среднегодовых осадков 608-2000мм/год и густоты речной сети до 1 и более км/км2 территорию Мостовского района позволяет приурочить к южной, горной части Краснодарского края.</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Донные эрозионно-аккумулятивные процессы постоянных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Все равнинные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м3/сек, а также крайне выположенным характером  их продольного профиля. Особенностью этих рек является то, что сток их зарегулирован постройкой систем мелких водохранилищ.</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Режим донной аккумуляции характерен также для нижних иногда средних течений левобережных притоков р.Лабы, приуроченных к области предгорных террасированных полого-наклонных равнин. С переходом к низкогорному поясу в долинах большинства малых рек начинают появляться признаки донной эрозии, а в некоторых крупных и средних реках эти признаки улавливаются лишь в среднегорной зоне. Так прослежены признаки аккумуляции по долине р.Лабы, где до поселков Андрюки – Псебай и даже несколько южнее, прекрасно выражено разделение русла на множество рукавов, а суммарная ширина низкой и высокой пойм, имеющих аккумулятивный характер достигает 1-1,5км. Вверх по течению от п.Перевалка по долине р.Малая Лаба отмечается довольно резкий переход к эрозионному режиму, вначале слабому, а выше слияния рек Малая Лаба и Уруштена – умеренной активности. Для верхних и отдельных участков среднего течения рек Малая Лаба, Уруштен, Ходзь и их притоков характерно чередование отрезков умеренной, интенсивной и слабой донной эрозии. Это </w:t>
      </w:r>
      <w:r w:rsidRPr="008F7D50">
        <w:rPr>
          <w:rFonts w:ascii="Times New Roman" w:hAnsi="Times New Roman"/>
          <w:sz w:val="28"/>
          <w:szCs w:val="28"/>
        </w:rPr>
        <w:lastRenderedPageBreak/>
        <w:t>главным образом зависит от орографических, литологических, возможно неотектонических факторов.</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Береговые  эрозионно-аккумулятивные процессы постоянных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Береговые эрозионные процессы (размыв берегов) сопровождаются формированием вдольбереговых обвальных или оползневых уступов. Высота, которых колеблется от 3 до </w:t>
      </w:r>
      <w:smartTag w:uri="urn:schemas-microsoft-com:office:smarttags" w:element="metricconverter">
        <w:smartTagPr>
          <w:attr w:name="ProductID" w:val="20 метров"/>
        </w:smartTagPr>
        <w:r w:rsidRPr="008F7D50">
          <w:rPr>
            <w:rFonts w:ascii="Times New Roman" w:hAnsi="Times New Roman"/>
            <w:sz w:val="28"/>
            <w:szCs w:val="28"/>
          </w:rPr>
          <w:t>20 метров</w:t>
        </w:r>
      </w:smartTag>
      <w:r w:rsidRPr="008F7D50">
        <w:rPr>
          <w:rFonts w:ascii="Times New Roman" w:hAnsi="Times New Roman"/>
          <w:sz w:val="28"/>
          <w:szCs w:val="28"/>
        </w:rPr>
        <w:t xml:space="preserve">. Почти не сопровождается эрозия обвально-оползневыми процессами лишь при размыве пойменных речных террас. Часто боковой эрозии подвержены искусственные валы и дамбы, сооруженные для защиты от эрозионных процессов (п.Мостовской, п.Ходзь). Скорость размыва берегов определяется в первую очередь скоростью течения 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которых, колеблются в интервале  0,4 – 1,2м/сек. Вследствие этого, наиболее подвержены размыву речные террасы, особенно низкие, скорость размыва которых может достигать 25-30м/год, или до </w:t>
      </w:r>
      <w:smartTag w:uri="urn:schemas-microsoft-com:office:smarttags" w:element="metricconverter">
        <w:smartTagPr>
          <w:attr w:name="ProductID" w:val="10 метров"/>
        </w:smartTagPr>
        <w:r w:rsidRPr="008F7D50">
          <w:rPr>
            <w:rFonts w:ascii="Times New Roman" w:hAnsi="Times New Roman"/>
            <w:sz w:val="28"/>
            <w:szCs w:val="28"/>
          </w:rPr>
          <w:t>10 метров</w:t>
        </w:r>
      </w:smartTag>
      <w:r w:rsidRPr="008F7D50">
        <w:rPr>
          <w:rFonts w:ascii="Times New Roman" w:hAnsi="Times New Roman"/>
          <w:sz w:val="28"/>
          <w:szCs w:val="28"/>
        </w:rPr>
        <w:t xml:space="preserve"> за один паводок (р. Лаба).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Широкое развитие имеют эрозионные и сопровождающие их обвальные и оползневые процессы по берегам р.Лаба и её притоков. В большинстве случаев размыву здесь подвержена высокая пойма и низкие надпойменные террасы, что обуславливает большую скорость отступания эрозионных уступов. интенсивность меандрирования русла и , соответственно, пораженность берегов эрозией существенно возрастает вниз по течению от широты </w:t>
      </w:r>
      <w:r w:rsidR="008F7D50">
        <w:rPr>
          <w:rFonts w:ascii="Times New Roman" w:hAnsi="Times New Roman"/>
          <w:sz w:val="28"/>
          <w:szCs w:val="28"/>
        </w:rPr>
        <w:t xml:space="preserve"> </w:t>
      </w:r>
      <w:r w:rsidRPr="008F7D50">
        <w:rPr>
          <w:rFonts w:ascii="Times New Roman" w:hAnsi="Times New Roman"/>
          <w:sz w:val="28"/>
          <w:szCs w:val="28"/>
        </w:rPr>
        <w:t xml:space="preserve"> п</w:t>
      </w:r>
      <w:r w:rsidR="008F7D50">
        <w:rPr>
          <w:rFonts w:ascii="Times New Roman" w:hAnsi="Times New Roman"/>
          <w:sz w:val="28"/>
          <w:szCs w:val="28"/>
        </w:rPr>
        <w:t>гт</w:t>
      </w:r>
      <w:r w:rsidRPr="008F7D50">
        <w:rPr>
          <w:rFonts w:ascii="Times New Roman" w:hAnsi="Times New Roman"/>
          <w:sz w:val="28"/>
          <w:szCs w:val="28"/>
        </w:rPr>
        <w:t>. Псебай. Выше по течению линейная пораженность не превышает 10-15%, ниже достигает 30-40 и более процентов. По р. Ходзь выше ст. Переправной эрозия отмечена на 15-20% протяженности берегов, ниже до устья – 40-60%. Наиболее подвержены береговому эрозионному процессу населенные пункты: п. Мостовой, п. Псебай, ст. Костромская, ст. Переправная, ст. Бесленеевская, ст. Баговская, х. Восточный.</w:t>
      </w:r>
    </w:p>
    <w:p w:rsidR="008F7D50" w:rsidRPr="008F7D50" w:rsidRDefault="00431ED8"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 только в высокогорной зоне, где энергия водотоков преимущественно направлена на углубление дна, развитие береговой эрозии </w:t>
      </w:r>
      <w:r w:rsidRPr="008F7D50">
        <w:rPr>
          <w:rFonts w:ascii="Times New Roman" w:hAnsi="Times New Roman"/>
          <w:sz w:val="28"/>
          <w:szCs w:val="28"/>
        </w:rPr>
        <w:lastRenderedPageBreak/>
        <w:t>крайне незначительно. При этом характерно, что границы территории отсутствия или крайне незначительного развития береговой эрозии почти точно соответствует внешней границе высокогорного пояса.</w:t>
      </w: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Эрозионно-аккумулятивные процессы временных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первый –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Ввиду незначительности опасности для целей строительства данный процесс рассматриваться не будет.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Мостовского района составляют: ложбины, лощины, промоины, балки, овраги.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w:t>
      </w:r>
      <w:r w:rsidR="008F7D50">
        <w:rPr>
          <w:rFonts w:ascii="Times New Roman" w:hAnsi="Times New Roman"/>
          <w:sz w:val="28"/>
          <w:szCs w:val="28"/>
        </w:rPr>
        <w:t>ству, разрушая уже существующие</w:t>
      </w:r>
      <w:r w:rsidRPr="008F7D50">
        <w:rPr>
          <w:rFonts w:ascii="Times New Roman" w:hAnsi="Times New Roman"/>
          <w:sz w:val="28"/>
          <w:szCs w:val="28"/>
        </w:rPr>
        <w:t xml:space="preserve"> и препятствуя строительству новых инженерных сооружений.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территории Мостовского района эрозия временных водотоков распространена довольно широко как на равнинной, так и в горной части, но формы  и интенсивность проявления её различны.</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северной части района (Кубанская предгорная равнина) эрозия временных водотоков представлена, в основном, мелкими промоинами                    и оврагами в первой стадии развития. Глубина этих форм обычно небольшая от 0,5 до нескольких метров, а протяженность достигает иногда нескольких десятков километров. Расчлененность рельефа составляет 0,1-0,75км/км2. Максимальный ливневый сток здесь равен 65-75мм. Благодаря довольно </w:t>
      </w:r>
      <w:r w:rsidRPr="008F7D50">
        <w:rPr>
          <w:rFonts w:ascii="Times New Roman" w:hAnsi="Times New Roman"/>
          <w:sz w:val="28"/>
          <w:szCs w:val="28"/>
        </w:rPr>
        <w:lastRenderedPageBreak/>
        <w:t>обильному количеству осадков территория покрыта постоянным растительным покровом в виде отдельных лесных массивов тугайских зарослей по рекам, травой и кустарниками на поверхности террас.</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8F7D50">
          <w:rPr>
            <w:rFonts w:ascii="Times New Roman" w:hAnsi="Times New Roman"/>
            <w:sz w:val="28"/>
            <w:szCs w:val="28"/>
          </w:rPr>
          <w:t>250 мм</w:t>
        </w:r>
      </w:smartTag>
      <w:r w:rsidRPr="008F7D50">
        <w:rPr>
          <w:rFonts w:ascii="Times New Roman" w:hAnsi="Times New Roman"/>
          <w:sz w:val="28"/>
          <w:szCs w:val="28"/>
        </w:rPr>
        <w:t>.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40м, длина до нескольких километров. Наиболее крупные овраги приурочены к бортам р. Лабы и её притоков. Расчлененность рельефа составляет 0,5-1,0км/км2.</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Наиболее обширная территория, где развиты процессы эрозии временных водотоков, объединяет низкогорную, среднегорную и высокогорную часть Мостовского  района. Глубокие ущелья расчленяют её на систему хребтов с сильно прорезанными склонами, где расчлененность достигает 1-3км/км2. Степень расчлененности, чаще всего возрастает с высотой гор. Склоны по всей территории имеют эрозионно-опасную крутизну 10-15° и выше. Все склоны гор сложены терригенно-карбонатными флишевыми толщами палеогена, мела и юры, а также скальными породами палеозоя. Ливни часты и весьма интенсивны, максимальная величина ливневого стока более 250мм. Плоскостная эрозия повсеместно сильная и </w:t>
      </w:r>
      <w:r w:rsidRPr="008F7D50">
        <w:rPr>
          <w:rFonts w:ascii="Times New Roman" w:hAnsi="Times New Roman"/>
          <w:sz w:val="28"/>
          <w:szCs w:val="28"/>
        </w:rPr>
        <w:lastRenderedPageBreak/>
        <w:t>очень сильная. Скальные, лишенные растительности участки, чередуются в горах с горными лесными массивами и густым покровом альпийских лугов.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Эрозия временных водотоков представлена, в основном, длинными (часто по длине всего склона) балками, промоинами, расщелинами, щелями                         и ущельями. На склонах, сложенных рыхлыми осадками, в том числе осыпями и оползнями, развиваются мелкие промоины и небольшие овраги.</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Пораженность эрозией временных водотоков возрастает, в основном,                 с высотой гор. В низкогорье она составляет 5-25%, в среднегорье – 15-30%                 и в высокогорье – 25-48%.</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 крутизной, как правило, густо залесены. Глубина вреза варьирует от 3 до 25м, протяженность от 100м до нескольких километров.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3-10м до 40-60м, полого-выпуклые борта имеют крутизну 25-45°, протяженность их до 0,8-1,0км.</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высокогорье характерно развитие таких крупных эрозионных форм временных водотоков как ущелья, щели, расщелины, прорезающие крутые склоны водоразделов на всю их протяженность. Глубина ущелий 100-200м и более, борта крутые (35-60°), с редкой растительностью, усложненные мелкими V-образными врезами временных водотоков, глубиной от 1 до 10м, шириной 10-40м. Мелкие формы приурочены  также к грядовым частям хребтов – V-образные неглубокие (до 30м) балочные врезы шириной от 30 до 80м, протяженностью до 200-300м.</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Распространенность и активность овражной эрозии определяется сложным сочетанием природных факторов и хозяйственной деятельностью человека.</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Затопление.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территории Мостовского района встречается затопление флювиального типа. Затоплению подвержены низкие и высокие поймы рек, имеющих верховья в горной части. Северный склон Западного Кавказа характеризуется наличием большого количества развитых долин рек, по которым в основном развито затопление.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реках (Лаба, Малая Лаба, Ходзь, Чохрак) сильные паводки отмечаются почти ежегодно. Пойма затапливается на 5-7 дней, обычно при прохождении весенне-летнего половодья. Реки выходят из берегов иногда и при больших осенних паводках. 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Паводки с повышением уровня выше критического более чем на 50см по</w:t>
      </w:r>
      <w:r w:rsidR="008F7D50">
        <w:rPr>
          <w:rFonts w:ascii="Times New Roman" w:hAnsi="Times New Roman"/>
          <w:sz w:val="28"/>
          <w:szCs w:val="28"/>
        </w:rPr>
        <w:t>вторяются редко, примерно 1 раз</w:t>
      </w:r>
      <w:r w:rsidRPr="008F7D50">
        <w:rPr>
          <w:rFonts w:ascii="Times New Roman" w:hAnsi="Times New Roman"/>
          <w:sz w:val="28"/>
          <w:szCs w:val="28"/>
        </w:rPr>
        <w:t xml:space="preserve">  в 50-70 лет.</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подвержены процессу затопления части территорий населенных пунктов: п</w:t>
      </w:r>
      <w:r w:rsidR="00BA7299">
        <w:rPr>
          <w:rFonts w:ascii="Times New Roman" w:hAnsi="Times New Roman"/>
          <w:sz w:val="28"/>
          <w:szCs w:val="28"/>
        </w:rPr>
        <w:t>гт</w:t>
      </w:r>
      <w:r w:rsidRPr="008F7D50">
        <w:rPr>
          <w:rFonts w:ascii="Times New Roman" w:hAnsi="Times New Roman"/>
          <w:sz w:val="28"/>
          <w:szCs w:val="28"/>
        </w:rPr>
        <w:t xml:space="preserve">. Мостовской, </w:t>
      </w:r>
      <w:r w:rsidR="00BA7299">
        <w:rPr>
          <w:rFonts w:ascii="Times New Roman" w:hAnsi="Times New Roman"/>
          <w:sz w:val="28"/>
          <w:szCs w:val="28"/>
        </w:rPr>
        <w:t>с</w:t>
      </w:r>
      <w:r w:rsidRPr="00BA7299">
        <w:rPr>
          <w:rFonts w:ascii="Times New Roman" w:hAnsi="Times New Roman"/>
          <w:sz w:val="28"/>
          <w:szCs w:val="28"/>
        </w:rPr>
        <w:t>.</w:t>
      </w:r>
      <w:r w:rsidRPr="008F7D50">
        <w:rPr>
          <w:rFonts w:ascii="Times New Roman" w:hAnsi="Times New Roman"/>
          <w:sz w:val="28"/>
          <w:szCs w:val="28"/>
        </w:rPr>
        <w:t xml:space="preserve"> Шедок, п</w:t>
      </w:r>
      <w:r w:rsidR="00BA7299">
        <w:rPr>
          <w:rFonts w:ascii="Times New Roman" w:hAnsi="Times New Roman"/>
          <w:sz w:val="28"/>
          <w:szCs w:val="28"/>
        </w:rPr>
        <w:t>гт</w:t>
      </w:r>
      <w:r w:rsidRPr="008F7D50">
        <w:rPr>
          <w:rFonts w:ascii="Times New Roman" w:hAnsi="Times New Roman"/>
          <w:sz w:val="28"/>
          <w:szCs w:val="28"/>
        </w:rPr>
        <w:t xml:space="preserve">. Псебай, ст. </w:t>
      </w:r>
      <w:r w:rsidR="008F7D50">
        <w:rPr>
          <w:rFonts w:ascii="Times New Roman" w:hAnsi="Times New Roman"/>
          <w:sz w:val="28"/>
          <w:szCs w:val="28"/>
        </w:rPr>
        <w:t>Переправная,</w:t>
      </w:r>
      <w:r w:rsidRPr="008F7D50">
        <w:rPr>
          <w:rFonts w:ascii="Times New Roman" w:hAnsi="Times New Roman"/>
          <w:sz w:val="28"/>
          <w:szCs w:val="28"/>
        </w:rPr>
        <w:t xml:space="preserve"> ст. Баговская, х. Центральный, </w:t>
      </w:r>
      <w:r w:rsidR="00BA7299" w:rsidRPr="00BA7299">
        <w:rPr>
          <w:rFonts w:ascii="Times New Roman" w:hAnsi="Times New Roman"/>
          <w:sz w:val="28"/>
          <w:szCs w:val="28"/>
        </w:rPr>
        <w:t>п</w:t>
      </w:r>
      <w:r w:rsidRPr="00BA7299">
        <w:rPr>
          <w:rFonts w:ascii="Times New Roman" w:hAnsi="Times New Roman"/>
          <w:sz w:val="28"/>
          <w:szCs w:val="28"/>
        </w:rPr>
        <w:t>.</w:t>
      </w:r>
      <w:r w:rsidRPr="008F7D50">
        <w:rPr>
          <w:rFonts w:ascii="Times New Roman" w:hAnsi="Times New Roman"/>
          <w:sz w:val="28"/>
          <w:szCs w:val="28"/>
        </w:rPr>
        <w:t xml:space="preserve"> Восточный</w:t>
      </w:r>
      <w:r w:rsidR="00DD048D">
        <w:rPr>
          <w:rFonts w:ascii="Times New Roman" w:hAnsi="Times New Roman"/>
          <w:sz w:val="28"/>
          <w:szCs w:val="28"/>
        </w:rPr>
        <w:t xml:space="preserve">, </w:t>
      </w:r>
      <w:r w:rsidR="00CD66B4" w:rsidRPr="00BA7299">
        <w:rPr>
          <w:rFonts w:ascii="Times New Roman" w:hAnsi="Times New Roman"/>
          <w:sz w:val="28"/>
          <w:szCs w:val="28"/>
        </w:rPr>
        <w:t>с. Соленое</w:t>
      </w:r>
      <w:r w:rsidRPr="00BA7299">
        <w:rPr>
          <w:rFonts w:ascii="Times New Roman" w:hAnsi="Times New Roman"/>
          <w:sz w:val="28"/>
          <w:szCs w:val="28"/>
        </w:rPr>
        <w:t>.</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Селевые процессы.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Практически на всей территории района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Подтопление, заболачивание.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r w:rsidRPr="008F7D50">
        <w:rPr>
          <w:rFonts w:ascii="Times New Roman" w:hAnsi="Times New Roman"/>
          <w:sz w:val="28"/>
          <w:szCs w:val="28"/>
        </w:rPr>
        <w:tab/>
        <w:t xml:space="preserve">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плане определения территории распространения подтопления, картировочные и визуальные методы не представляются эффективными, так как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прошлые годы, каких-либо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 данным предыдущих лет исследований можно говорить только об отмеченных фактах проявлений процесса подтопления на территориях  некоторых населенных пунктов района, таких как: ст. Ярославская,                          </w:t>
      </w:r>
      <w:r w:rsidRPr="008F7D50">
        <w:rPr>
          <w:rFonts w:ascii="Times New Roman" w:hAnsi="Times New Roman"/>
          <w:sz w:val="28"/>
          <w:szCs w:val="28"/>
        </w:rPr>
        <w:lastRenderedPageBreak/>
        <w:t>х. Восточный, п. Унароково, ст. Костромская, п. Мостовской,                                   ст. Махошевская.</w:t>
      </w:r>
      <w:r w:rsidRPr="008F7D50">
        <w:rPr>
          <w:rFonts w:ascii="Times New Roman" w:hAnsi="Times New Roman"/>
          <w:sz w:val="28"/>
          <w:szCs w:val="28"/>
        </w:rPr>
        <w:tab/>
      </w:r>
      <w:r w:rsidRPr="008F7D50">
        <w:rPr>
          <w:rFonts w:ascii="Times New Roman" w:hAnsi="Times New Roman"/>
          <w:sz w:val="28"/>
          <w:szCs w:val="28"/>
        </w:rPr>
        <w:tab/>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Избыточно увлажненные и заболоченные участки района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таких как Чохрак, Псефирь, Фарс. Заболачивание пойм этих рек  в основном имеет антропогенное происхождение (т.е. связанно </w:t>
      </w:r>
      <w:r w:rsidR="008F7D50">
        <w:rPr>
          <w:rFonts w:ascii="Times New Roman" w:hAnsi="Times New Roman"/>
          <w:sz w:val="28"/>
          <w:szCs w:val="28"/>
        </w:rPr>
        <w:t xml:space="preserve"> </w:t>
      </w:r>
      <w:r w:rsidRPr="008F7D50">
        <w:rPr>
          <w:rFonts w:ascii="Times New Roman" w:hAnsi="Times New Roman"/>
          <w:sz w:val="28"/>
          <w:szCs w:val="28"/>
        </w:rPr>
        <w:t>с техногенной деятельностью человека).</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Гравитационные процессы.</w:t>
      </w:r>
      <w:r w:rsidR="008F7D50">
        <w:rPr>
          <w:rFonts w:ascii="Times New Roman" w:hAnsi="Times New Roman"/>
          <w:b/>
          <w:sz w:val="28"/>
          <w:szCs w:val="28"/>
        </w:rPr>
        <w:t xml:space="preserve"> </w:t>
      </w:r>
      <w:r w:rsidRPr="008F7D50">
        <w:rPr>
          <w:rFonts w:ascii="Times New Roman" w:hAnsi="Times New Roman"/>
          <w:b/>
          <w:sz w:val="28"/>
          <w:szCs w:val="28"/>
        </w:rPr>
        <w:t xml:space="preserve">Оползни.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В литологическом отношении, оползни развиваются в глинистых отложениях  мелкообломочной  молассы.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пределах Мостовского района наиболее подвержены воздействию оползневого процесса территории населенных пунктов: ст. Костромская,                ст. Ярославская, ст. Губская.</w:t>
      </w:r>
    </w:p>
    <w:p w:rsidR="008F7D50" w:rsidRPr="008F7D50" w:rsidRDefault="008F7D50" w:rsidP="00547A23">
      <w:pPr>
        <w:spacing w:after="0" w:line="324" w:lineRule="auto"/>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Обвально-осыпные процессы.</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территории района развиты спорадически в южной - горной части, и приурочены к зонам тектонических разломов или к зонам активной боковой эрозии рек.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отдельных случаях формирование и активизация обвально-осыпных процессов напрямую связанно с антропогенной деятельностью человека (например: строительство авто и ж/д  дорог).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подвержены обвально-осыпным процессам  территории населенных пунктов: п.Псебай, п.Андрюки, ст.Баговская, ст.Перевалка.</w:t>
      </w:r>
    </w:p>
    <w:p w:rsidR="00FF5ECD" w:rsidRDefault="00FF5ECD" w:rsidP="004E1364">
      <w:pPr>
        <w:spacing w:after="0" w:line="312" w:lineRule="auto"/>
        <w:ind w:firstLine="720"/>
        <w:jc w:val="both"/>
        <w:rPr>
          <w:rFonts w:ascii="Times New Roman" w:hAnsi="Times New Roman"/>
          <w:caps/>
          <w:sz w:val="28"/>
          <w:szCs w:val="28"/>
          <w:highlight w:val="yellow"/>
        </w:rPr>
      </w:pPr>
    </w:p>
    <w:p w:rsidR="008F7D50" w:rsidRPr="008F7D50" w:rsidRDefault="008F7D50" w:rsidP="008F7D50">
      <w:pPr>
        <w:spacing w:after="0" w:line="324" w:lineRule="auto"/>
        <w:ind w:firstLine="720"/>
        <w:jc w:val="both"/>
        <w:rPr>
          <w:rFonts w:ascii="Times New Roman" w:hAnsi="Times New Roman"/>
          <w:i/>
          <w:sz w:val="28"/>
          <w:szCs w:val="28"/>
        </w:rPr>
      </w:pPr>
      <w:r w:rsidRPr="008F7D50">
        <w:rPr>
          <w:rFonts w:ascii="Times New Roman" w:hAnsi="Times New Roman"/>
          <w:i/>
          <w:sz w:val="28"/>
          <w:szCs w:val="28"/>
        </w:rPr>
        <w:t>Влияние антропогенных факторов на формирование ЭГП.</w:t>
      </w:r>
      <w:r w:rsidRPr="008F7D50">
        <w:rPr>
          <w:rFonts w:ascii="Times New Roman" w:hAnsi="Times New Roman"/>
          <w:i/>
          <w:sz w:val="28"/>
          <w:szCs w:val="28"/>
        </w:rPr>
        <w:tab/>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Техногенная деятельность человека оказывает существенное влияние на формирование и развитие ЭГП.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Техногенный морфогенез разделяется на:</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собственно техногенный;</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техногенно-природный.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В зависимости от видов воздействия человека на природную среду выделяются следующие основные группы техногенно-природных процессов:</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промышленно-гражданским строительством;</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гидротехническим строительством;</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строительством авто и ж/д дорог;</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разработкой полезных ископаемых;</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сельскохозяйственной деятельностью;</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процессы, вызванные вырубкой лесов. </w:t>
      </w:r>
    </w:p>
    <w:p w:rsid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sidR="00547A23">
        <w:rPr>
          <w:rFonts w:ascii="Times New Roman" w:hAnsi="Times New Roman"/>
          <w:sz w:val="28"/>
          <w:szCs w:val="28"/>
        </w:rPr>
        <w:t>ектируемые объекты.</w:t>
      </w:r>
    </w:p>
    <w:p w:rsidR="00547A23" w:rsidRDefault="00547A23" w:rsidP="008F7D50">
      <w:pPr>
        <w:spacing w:after="0" w:line="324" w:lineRule="auto"/>
        <w:ind w:firstLine="720"/>
        <w:jc w:val="both"/>
        <w:rPr>
          <w:rFonts w:ascii="Times New Roman" w:hAnsi="Times New Roman"/>
          <w:sz w:val="28"/>
          <w:szCs w:val="28"/>
        </w:rPr>
      </w:pPr>
    </w:p>
    <w:p w:rsidR="00547A23" w:rsidRPr="00CA2F42" w:rsidRDefault="00547A23"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1" w:name="_Toc252961206"/>
      <w:bookmarkStart w:id="32" w:name="_Toc25515434"/>
      <w:r w:rsidRPr="00CA2F42">
        <w:rPr>
          <w:rFonts w:ascii="Cambria" w:hAnsi="Cambria"/>
          <w:b/>
          <w:bCs/>
          <w:smallCaps/>
          <w:sz w:val="28"/>
          <w:szCs w:val="28"/>
        </w:rPr>
        <w:t>Инженерно-геологическое районирование</w:t>
      </w:r>
      <w:bookmarkEnd w:id="31"/>
      <w:bookmarkEnd w:id="32"/>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sz w:val="28"/>
          <w:szCs w:val="28"/>
        </w:rPr>
      </w:pPr>
      <w:bookmarkStart w:id="33" w:name="растительный_и_животный_мир"/>
      <w:bookmarkEnd w:id="33"/>
      <w:r w:rsidRPr="008F7D50">
        <w:rPr>
          <w:rFonts w:ascii="Times New Roman" w:hAnsi="Times New Roman"/>
          <w:sz w:val="28"/>
          <w:szCs w:val="28"/>
        </w:rPr>
        <w:t xml:space="preserve">Своеобразное географическое положение района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Л</w:t>
      </w:r>
      <w:r>
        <w:rPr>
          <w:rFonts w:ascii="Times New Roman" w:hAnsi="Times New Roman"/>
          <w:sz w:val="28"/>
          <w:szCs w:val="28"/>
        </w:rPr>
        <w:t>итолого-геологические комплексы</w:t>
      </w:r>
      <w:r w:rsidRPr="008F7D50">
        <w:rPr>
          <w:rFonts w:ascii="Times New Roman" w:hAnsi="Times New Roman"/>
          <w:sz w:val="28"/>
          <w:szCs w:val="28"/>
        </w:rPr>
        <w:t xml:space="preserve"> – от весьма устойчивых интрузив</w:t>
      </w:r>
      <w:r>
        <w:rPr>
          <w:rFonts w:ascii="Times New Roman" w:hAnsi="Times New Roman"/>
          <w:sz w:val="28"/>
          <w:szCs w:val="28"/>
        </w:rPr>
        <w:t xml:space="preserve">ных образований, </w:t>
      </w:r>
      <w:r w:rsidRPr="008F7D50">
        <w:rPr>
          <w:rFonts w:ascii="Times New Roman" w:hAnsi="Times New Roman"/>
          <w:sz w:val="28"/>
          <w:szCs w:val="28"/>
        </w:rPr>
        <w:t xml:space="preserve">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Согласно техническому заданию,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w:t>
      </w:r>
      <w:r w:rsidRPr="008F7D50">
        <w:rPr>
          <w:rFonts w:ascii="Times New Roman" w:hAnsi="Times New Roman"/>
          <w:sz w:val="28"/>
          <w:szCs w:val="28"/>
        </w:rPr>
        <w:lastRenderedPageBreak/>
        <w:t xml:space="preserve">разработки и проведения защитных мероприятий от негативного воздействия опасных ЭГП.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связи с этим, для инженерно-геологического районирования выделены три района по степени сложности их освоения: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xml:space="preserve"> - I Район.</w:t>
      </w:r>
      <w:r w:rsidRPr="008F7D50">
        <w:rPr>
          <w:rFonts w:ascii="Times New Roman" w:hAnsi="Times New Roman"/>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II Район</w:t>
      </w:r>
      <w:r w:rsidRPr="008F7D50">
        <w:rPr>
          <w:rFonts w:ascii="Times New Roman" w:hAnsi="Times New Roman"/>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III Район.</w:t>
      </w:r>
      <w:r w:rsidRPr="008F7D50">
        <w:rPr>
          <w:rFonts w:ascii="Times New Roman" w:hAnsi="Times New Roman"/>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547A23"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Разработка комплекса мероприятий должна производиться в каждом конкретном случае при осв</w:t>
      </w:r>
      <w:r>
        <w:rPr>
          <w:rFonts w:ascii="Times New Roman" w:hAnsi="Times New Roman"/>
          <w:sz w:val="28"/>
          <w:szCs w:val="28"/>
        </w:rPr>
        <w:t>оении территорий данного района.</w:t>
      </w:r>
    </w:p>
    <w:p w:rsidR="00547A23" w:rsidRDefault="00547A23" w:rsidP="00547A23">
      <w:pPr>
        <w:spacing w:after="0" w:line="324" w:lineRule="auto"/>
        <w:jc w:val="both"/>
        <w:rPr>
          <w:rFonts w:ascii="Times New Roman" w:hAnsi="Times New Roman"/>
          <w:sz w:val="28"/>
          <w:szCs w:val="28"/>
        </w:rPr>
      </w:pPr>
    </w:p>
    <w:p w:rsidR="00547A23" w:rsidRPr="008F7D50" w:rsidRDefault="00547A23" w:rsidP="00547A23">
      <w:pPr>
        <w:spacing w:after="0" w:line="324" w:lineRule="auto"/>
        <w:jc w:val="both"/>
        <w:rPr>
          <w:rFonts w:ascii="Times New Roman" w:hAnsi="Times New Roman"/>
          <w:b/>
          <w:sz w:val="28"/>
          <w:szCs w:val="28"/>
        </w:rPr>
      </w:pPr>
      <w:r w:rsidRPr="008F7D50">
        <w:rPr>
          <w:rFonts w:ascii="Times New Roman" w:hAnsi="Times New Roman"/>
          <w:b/>
          <w:sz w:val="28"/>
          <w:szCs w:val="28"/>
        </w:rPr>
        <w:t xml:space="preserve">I Район. Территории, с благоприятными для застройки инженерно-геологическими условиями.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Пологонаклонные (до 7°) или практически горизонтальные поверхности, слабопораженные эрозионной сетью.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горной части района – это гребневые части водораздельных хребтов, разделенные выположенными седловинами. Породы, слагающие эти поверхности, представлены слабовыветрелыми коренными флишевыми </w:t>
      </w:r>
      <w:r w:rsidRPr="008F7D50">
        <w:rPr>
          <w:rFonts w:ascii="Times New Roman" w:hAnsi="Times New Roman"/>
          <w:sz w:val="28"/>
          <w:szCs w:val="28"/>
        </w:rPr>
        <w:lastRenderedPageBreak/>
        <w:t xml:space="preserve">отложениями мела и палеоцена, перекрытыми рыхлыми четвертичными маломощными горизонтами (мощность, в основном,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Грунтовые воды развиты спорадически, в  основном на глубинах более  </w:t>
      </w:r>
      <w:smartTag w:uri="urn:schemas-microsoft-com:office:smarttags" w:element="metricconverter">
        <w:smartTagPr>
          <w:attr w:name="ProductID" w:val="7,0 м"/>
        </w:smartTagPr>
        <w:r w:rsidRPr="008F7D50">
          <w:rPr>
            <w:rFonts w:ascii="Times New Roman" w:hAnsi="Times New Roman"/>
            <w:sz w:val="28"/>
            <w:szCs w:val="28"/>
          </w:rPr>
          <w:t>7,0 м</w:t>
        </w:r>
      </w:smartTag>
      <w:r w:rsidRPr="008F7D50">
        <w:rPr>
          <w:rFonts w:ascii="Times New Roman" w:hAnsi="Times New Roman"/>
          <w:sz w:val="28"/>
          <w:szCs w:val="28"/>
        </w:rPr>
        <w:t xml:space="preserve">.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Инженерно-геологические условия весьма благоприятны для застройки. Опасные проявления ЭГП на данных территориях – практически отсутствуют. Основное препятствие для освоения района – труднодоступность и отсутствие подъездных путей.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степной части района  литологический состав отложений практически однородный и характерен для всей территории. Представлены отложения  эолово-делювиальными суглинками, супесями, с дресвой мергеля, песчаника, известняка. Мощность составляет 0,5-35м. Уровень грунтовых вод обычно более 5м.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район включены площади надпойменных террас средних рек, литологический состав отложений практически однородный для всей части района. Представлены отложения галечниками с валунами с песчано-глинистым заполнителем нижне и верхнечетвертичного возраста, мощностью 0,5-60м.</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Глубины залегания грунтовых вод имеют весьма неравномерное распространение по территории и в основном составляют более 7,0м.  Кроме того, УГВ первых от поверхности водоносных горизонтов на этих территориях сильно зависит от рельефа местности и главным образом от атмосферных условий.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целом инженерно-геологические условия благоприятны для  застройки. Опасные проявления ЭГП – практически отсутствуют. Возможны отдельные,  локальные проявления подтопления и просадочности глинистых пород.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  </w:t>
      </w:r>
    </w:p>
    <w:p w:rsidR="00547A23" w:rsidRPr="008F7D50" w:rsidRDefault="00547A23" w:rsidP="00547A23">
      <w:pPr>
        <w:spacing w:after="0" w:line="324" w:lineRule="auto"/>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 Район. Территории, застройка которых возможна при условии проведения специальных инженерных мероприятий. </w:t>
      </w: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lastRenderedPageBreak/>
        <w:t xml:space="preserve">II а.  Подрайон современных высоких пойменных речных террас.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В горной части отложения представлены мелкими галечниками с песчаным заполнителем.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Породы практически повсеместно обводнены, уровни грунтовых вод подвержены резким сезонным колебаниям,  результатом чего является заболачиваемость части территорий подрайона. В период выпадения экстремально большого количества осадков и соответственно резкого подъема уровня рек, возможно частичное затопление данного подрайона. В отдельных частях подрайона значительно развита боковая эрозия рек (размывы уступов террас) и связанные с ней оползневые и обвальные процессы.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2,0 и более метра.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 </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lastRenderedPageBreak/>
        <w:t xml:space="preserve"> IIб. Подрайон переработанных денудацией эрозионных склонов средней крутизны (10-30 %).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 основном по бортам крупных балок и рек. Характеризуется склонами средней крутизны, сложенными в основании слабовыветрелыми коренными породами, с поверхности,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2 м"/>
        </w:smartTagPr>
        <w:r w:rsidRPr="008F7D50">
          <w:rPr>
            <w:rFonts w:ascii="Times New Roman" w:hAnsi="Times New Roman"/>
            <w:sz w:val="28"/>
            <w:szCs w:val="28"/>
          </w:rPr>
          <w:t>12 м</w:t>
        </w:r>
      </w:smartTag>
      <w:r w:rsidRPr="008F7D50">
        <w:rPr>
          <w:rFonts w:ascii="Times New Roman" w:hAnsi="Times New Roman"/>
          <w:sz w:val="28"/>
          <w:szCs w:val="28"/>
        </w:rPr>
        <w:t xml:space="preserve">.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 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                и т.д.).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lastRenderedPageBreak/>
        <w:t xml:space="preserve">III а. Подрайон крутых (свыше 30%) эрозионных склонов, обрывов, включая современные активные проявления ЭГП различного генезиса.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средней и северной части описываемой территории, имеет небольшое площадное распространение, большей частью вдоль бортов крупных и средних рек. Характеризуется сложным, сильнорасчлененым рельефом,  с уклонами более 30%. Четвертичный покров развит спорадически, мощность до 2-5м. Грунтовые воды практически повсеместно отсутствуют.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Характерные для подрайона проявления ЭГП: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активная эрозия временных мелких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интенсивное физическое выветривание;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оползневые и обвально-осыпные процессы;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речная эрозия.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южной – горной части данный подрайон имеет значительное площадное распространение. Сложный, сильно расчлененный рельеф с уклонами более 30% характерен практически для всего подрайона. Мощность слаборазвитого четвертичного покрова обычно не превышает  2,0м.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Грунтовые воды практически повсеместно отсутствуют.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Характерные для подрайона (горной части) проявления ЭГП: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активная эрозия временных мелких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интенсивное физическое выветривание;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оползневые процессы различного генезиса;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обвальные, обвально-осыпные и обвально-оползневые процессы;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речная эрозия.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w:t>
      </w:r>
      <w:r w:rsidRPr="008F7D50">
        <w:rPr>
          <w:rFonts w:ascii="Times New Roman" w:hAnsi="Times New Roman"/>
          <w:sz w:val="28"/>
          <w:szCs w:val="28"/>
        </w:rPr>
        <w:lastRenderedPageBreak/>
        <w:t xml:space="preserve">проведение комплекса инженерных мероприятий, который может содержать следующие виды работ: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противообвальные;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противооползневые;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противоосыпные;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противоэрозионные (спрямление русел, сооружение защитных дамб,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водоотводов и т.п.);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планировка площадок (с большими объемами земляных работ);</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сооружение подпорных стенок;</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организация поверхностного стока и т.д.</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6D6F93" w:rsidRDefault="00547A23" w:rsidP="00547A23">
      <w:pPr>
        <w:spacing w:after="0" w:line="324" w:lineRule="auto"/>
        <w:ind w:firstLine="720"/>
        <w:jc w:val="both"/>
        <w:rPr>
          <w:rFonts w:ascii="Times New Roman" w:hAnsi="Times New Roman"/>
          <w:b/>
          <w:sz w:val="28"/>
          <w:szCs w:val="28"/>
        </w:rPr>
      </w:pPr>
      <w:r w:rsidRPr="006D6F93">
        <w:rPr>
          <w:rFonts w:ascii="Times New Roman" w:hAnsi="Times New Roman"/>
          <w:b/>
          <w:sz w:val="28"/>
          <w:szCs w:val="28"/>
        </w:rPr>
        <w:t xml:space="preserve">III б.  Подрайон современных низких пойменных террас рек и балок.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северной и центральной части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Проницаемость пород очень высока, имеется прямая гидравлическая связь с поверхностными водами. УГВ постоянно высокий (от 0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южной – горной части территории отложения данного подрайона представлены большей частью валунно-галечниковыми отложениями, с песчаным, реже глинисто-песчаным заполнителем, мощностью 3,0-6,0м.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Имеется прямая гидравлическая связь с поверхностными водотоками. УГВ постоянно высокий (от 0 до 1,0м).</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раз  в год.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Гражданское строительство не рекомендуется. При необходимости строительства специальных сооружений (линейные сооружения, мостовые </w:t>
      </w:r>
      <w:r w:rsidRPr="008F7D50">
        <w:rPr>
          <w:rFonts w:ascii="Times New Roman" w:hAnsi="Times New Roman"/>
          <w:sz w:val="28"/>
          <w:szCs w:val="28"/>
        </w:rPr>
        <w:lastRenderedPageBreak/>
        <w:t>переходы гидротехнические сооружения, насосные станции и т.д.) рекомендуется: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сплошное укрепление (бетонирование) русел в районе застройки;</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возведение водоо</w:t>
      </w:r>
      <w:r w:rsidR="0046344A">
        <w:rPr>
          <w:rFonts w:ascii="Times New Roman" w:hAnsi="Times New Roman"/>
          <w:sz w:val="28"/>
          <w:szCs w:val="28"/>
        </w:rPr>
        <w:t>ТКО</w:t>
      </w:r>
      <w:r w:rsidRPr="008F7D50">
        <w:rPr>
          <w:rFonts w:ascii="Times New Roman" w:hAnsi="Times New Roman"/>
          <w:sz w:val="28"/>
          <w:szCs w:val="28"/>
        </w:rPr>
        <w:t>йных стенок;</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осушение заболоченных земель;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создание искусственной площадки (насыпной) под строительство,     высотой не менее 2-х метров;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систем дренажа для отвода грунтовых и поверхностных вод  при подтоплении, особенно в паводковые периоды;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гидроизоляция фундаментов.</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6D6F93" w:rsidRDefault="00547A23" w:rsidP="00547A23">
      <w:pPr>
        <w:spacing w:after="0" w:line="324" w:lineRule="auto"/>
        <w:ind w:firstLine="720"/>
        <w:jc w:val="both"/>
        <w:rPr>
          <w:rFonts w:ascii="Times New Roman" w:hAnsi="Times New Roman"/>
          <w:b/>
          <w:sz w:val="28"/>
          <w:szCs w:val="28"/>
        </w:rPr>
      </w:pPr>
      <w:r w:rsidRPr="006D6F93">
        <w:rPr>
          <w:rFonts w:ascii="Times New Roman" w:hAnsi="Times New Roman"/>
          <w:b/>
          <w:sz w:val="28"/>
          <w:szCs w:val="28"/>
        </w:rPr>
        <w:t>IIIв. Подрайон современных активных селевых конусов выноса.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Имеет значительное распространение в южной (горной) части территории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Литологически представлен глинами, суглинками, переполненными грубообломочным материалом местных флишевых пород. Мощность, обычно,  не превышает 10м. Грунтовые воды развиты спорадически, подвержены значительным сезонным колебаниям. Обычно УГВ превышает </w:t>
      </w:r>
      <w:smartTag w:uri="urn:schemas-microsoft-com:office:smarttags" w:element="metricconverter">
        <w:smartTagPr>
          <w:attr w:name="ProductID" w:val="3,0 м"/>
        </w:smartTagPr>
        <w:r w:rsidRPr="008F7D50">
          <w:rPr>
            <w:rFonts w:ascii="Times New Roman" w:hAnsi="Times New Roman"/>
            <w:sz w:val="28"/>
            <w:szCs w:val="28"/>
          </w:rPr>
          <w:t>3,0 м</w:t>
        </w:r>
      </w:smartTag>
      <w:r w:rsidRPr="008F7D50">
        <w:rPr>
          <w:rFonts w:ascii="Times New Roman" w:hAnsi="Times New Roman"/>
          <w:sz w:val="28"/>
          <w:szCs w:val="28"/>
        </w:rPr>
        <w:t>.</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Кроме того, на территории данного подрайона отмечаются локальные проявления плоскостного смыва, оползневого процесса и обвально-осыпных проявлений.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Застройка территории данного подрайона видится весьма проблематичной в связи с частыми прохождениями селевых потоков </w:t>
      </w:r>
      <w:r w:rsidRPr="008F7D50">
        <w:rPr>
          <w:rFonts w:ascii="Times New Roman" w:hAnsi="Times New Roman"/>
          <w:sz w:val="28"/>
          <w:szCs w:val="28"/>
        </w:rPr>
        <w:lastRenderedPageBreak/>
        <w:t xml:space="preserve">различной силы. Гражданское строительство не рекомендуется.  При необходимости возведения сооружений в данном подрайоне методы  и объемы подготовительных  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спрямление и  углубление русел эрозионных врезов, по которым происходит вынос обломочного материала и движение водного потока;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бетонирование стенок и дна русел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селеуловителей для задержки твердой составляющей селевого потока;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защитных стенок и дамб для отведения селевого потока;</w:t>
      </w:r>
    </w:p>
    <w:p w:rsidR="00547A23"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фун</w:t>
      </w:r>
      <w:r>
        <w:rPr>
          <w:rFonts w:ascii="Times New Roman" w:hAnsi="Times New Roman"/>
          <w:sz w:val="28"/>
          <w:szCs w:val="28"/>
        </w:rPr>
        <w:t>даментов на свайных основаниях.</w:t>
      </w:r>
    </w:p>
    <w:p w:rsidR="00547A23" w:rsidRDefault="00547A23" w:rsidP="00547A23">
      <w:pPr>
        <w:spacing w:after="0" w:line="324" w:lineRule="auto"/>
        <w:ind w:firstLine="720"/>
        <w:jc w:val="both"/>
        <w:rPr>
          <w:rFonts w:ascii="Times New Roman" w:hAnsi="Times New Roman"/>
          <w:sz w:val="28"/>
          <w:szCs w:val="28"/>
        </w:rPr>
      </w:pPr>
    </w:p>
    <w:p w:rsidR="004A7E8F" w:rsidRPr="00CA2F42" w:rsidRDefault="004A7E8F"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4" w:name="_Toc252961207"/>
      <w:bookmarkStart w:id="35" w:name="_Toc25515435"/>
      <w:r w:rsidRPr="00CA2F42">
        <w:rPr>
          <w:rFonts w:ascii="Cambria" w:hAnsi="Cambria"/>
          <w:b/>
          <w:bCs/>
          <w:smallCaps/>
          <w:sz w:val="28"/>
          <w:szCs w:val="28"/>
        </w:rPr>
        <w:t>Почвенно-растительные условия</w:t>
      </w:r>
      <w:bookmarkEnd w:id="34"/>
      <w:r w:rsidRPr="00CA2F42">
        <w:rPr>
          <w:rFonts w:ascii="Cambria" w:hAnsi="Cambria"/>
          <w:b/>
          <w:bCs/>
          <w:smallCaps/>
          <w:sz w:val="28"/>
          <w:szCs w:val="28"/>
        </w:rPr>
        <w:t>.</w:t>
      </w:r>
      <w:bookmarkEnd w:id="35"/>
    </w:p>
    <w:p w:rsidR="004A7E8F" w:rsidRPr="0011520A" w:rsidRDefault="004A7E8F" w:rsidP="004A7E8F">
      <w:pPr>
        <w:spacing w:after="0" w:line="300" w:lineRule="auto"/>
        <w:ind w:firstLine="709"/>
        <w:jc w:val="both"/>
        <w:rPr>
          <w:rFonts w:ascii="Times New Roman" w:hAnsi="Times New Roman"/>
          <w:caps/>
          <w:sz w:val="28"/>
          <w:szCs w:val="28"/>
          <w:highlight w:val="yellow"/>
        </w:rPr>
      </w:pPr>
    </w:p>
    <w:p w:rsidR="004A7E8F" w:rsidRPr="006D6F93" w:rsidRDefault="004A7E8F" w:rsidP="004A7E8F">
      <w:pPr>
        <w:spacing w:after="0" w:line="324" w:lineRule="auto"/>
        <w:ind w:firstLine="720"/>
        <w:jc w:val="both"/>
        <w:rPr>
          <w:rFonts w:ascii="Times New Roman" w:hAnsi="Times New Roman"/>
          <w:sz w:val="28"/>
          <w:szCs w:val="28"/>
        </w:rPr>
      </w:pPr>
      <w:bookmarkStart w:id="36" w:name="_Toc252961208"/>
      <w:r w:rsidRPr="006D6F93">
        <w:rPr>
          <w:rFonts w:ascii="Times New Roman" w:hAnsi="Times New Roman"/>
          <w:sz w:val="28"/>
          <w:szCs w:val="28"/>
        </w:rPr>
        <w:t xml:space="preserve">Географическое положение района определило значительное разнообразие растительных зон. На территории района имеют распространение следующие природные зоны растительности: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sz w:val="28"/>
          <w:szCs w:val="28"/>
        </w:rPr>
        <w:t xml:space="preserve">- </w:t>
      </w:r>
      <w:r w:rsidRPr="006D6F93">
        <w:rPr>
          <w:rFonts w:ascii="Times New Roman" w:hAnsi="Times New Roman"/>
          <w:i/>
          <w:sz w:val="28"/>
          <w:szCs w:val="28"/>
        </w:rPr>
        <w:t>лесостепная зона</w:t>
      </w:r>
      <w:r w:rsidRPr="006D6F93">
        <w:rPr>
          <w:rFonts w:ascii="Times New Roman" w:hAnsi="Times New Roman"/>
          <w:sz w:val="28"/>
          <w:szCs w:val="28"/>
        </w:rPr>
        <w:t xml:space="preserve"> занимает сравнительно неширокую полосу и охватывает юго-восточную оконечность Закубанской наклонной равнины и низкую часть предгорной (до 600м).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лесная зона</w:t>
      </w:r>
      <w:r w:rsidRPr="006D6F93">
        <w:rPr>
          <w:rFonts w:ascii="Times New Roman" w:hAnsi="Times New Roman"/>
          <w:sz w:val="28"/>
          <w:szCs w:val="28"/>
        </w:rPr>
        <w:t xml:space="preserve"> охватывает почти всю горную часть района. Она подразделяется на два пояса: широколиственных и хвойных лесов.</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sz w:val="28"/>
          <w:szCs w:val="28"/>
        </w:rPr>
        <w:t>В размещении лесов прослеживается строгая зависимость от вертикальной зональности распределения растительности в горной местности.  Д</w:t>
      </w:r>
      <w:r>
        <w:rPr>
          <w:rFonts w:ascii="Times New Roman" w:hAnsi="Times New Roman"/>
          <w:sz w:val="28"/>
          <w:szCs w:val="28"/>
        </w:rPr>
        <w:t>о</w:t>
      </w:r>
      <w:r w:rsidRPr="006D6F93">
        <w:rPr>
          <w:rFonts w:ascii="Times New Roman" w:hAnsi="Times New Roman"/>
          <w:sz w:val="28"/>
          <w:szCs w:val="28"/>
        </w:rPr>
        <w:t xml:space="preserve">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 С 700м до 1200м на бурых горно-лесных почвах развиты преимущественно буковые леса. С высоты 1200м в буковых лесах присутствует кавказская пихта. На высотах 1300-1800м растут хвойные леса на горно-лесных кислых почвах.  Среди хвойных лесов наиболее </w:t>
      </w:r>
      <w:r w:rsidRPr="006D6F93">
        <w:rPr>
          <w:rFonts w:ascii="Times New Roman" w:hAnsi="Times New Roman"/>
          <w:sz w:val="28"/>
          <w:szCs w:val="28"/>
        </w:rPr>
        <w:lastRenderedPageBreak/>
        <w:t xml:space="preserve">распространены сосновые, растущие главным образом, по глубоко врезанным ущельям с маломощными щебенистыми почвами; еловые, елово-пихтовые;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субальпийская зона</w:t>
      </w:r>
      <w:r w:rsidRPr="006D6F93">
        <w:rPr>
          <w:rFonts w:ascii="Times New Roman" w:hAnsi="Times New Roman"/>
          <w:sz w:val="28"/>
          <w:szCs w:val="28"/>
        </w:rPr>
        <w:t xml:space="preserve"> занимает высоты от 1800 до 2200м над уровнем моря. Эта зона представлена криволесьем с кустарниковым буком и горным кленом, субальпийскими лугами. Почвы представлены серыми, бурыми горно-лесными и горно-луговыми почвами. Субальпийские луга характеризуются высокотравьем (1-2м). Основную массу травостоя образуют двудольные растения, особенно представители крупных зонтичных, лютиковых и сложноцветных, в том числе много реликтовых форм и эндемов;</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альпийская зон</w:t>
      </w:r>
      <w:r w:rsidRPr="006D6F93">
        <w:rPr>
          <w:rFonts w:ascii="Times New Roman" w:hAnsi="Times New Roman"/>
          <w:sz w:val="28"/>
          <w:szCs w:val="28"/>
        </w:rPr>
        <w:t>а расположена выше субальпийской, на высотах 2200-3000м. Альпийские (каровые) ковры развиты на высотах 2800-3000м. Они образованы весьма плотным, приземистым (1,5-4см высоты) ярусом прижатых к почве побегов и листвы низкорослых многолетних двудольных. Особенно развиты шпалерные и розеточные формы растений. Ниже формируются альпийские луга с более высоким травянистым покровом (от 4 до 15см): мытники, горечавки, лютики, одуванчики, гвоздики, некоторые злаковые.</w:t>
      </w:r>
    </w:p>
    <w:p w:rsidR="004A7E8F" w:rsidRPr="00777686" w:rsidRDefault="004A7E8F" w:rsidP="004A7E8F">
      <w:pPr>
        <w:spacing w:line="360" w:lineRule="auto"/>
        <w:ind w:firstLine="540"/>
        <w:jc w:val="both"/>
        <w:rPr>
          <w:sz w:val="28"/>
          <w:szCs w:val="28"/>
        </w:rPr>
      </w:pPr>
    </w:p>
    <w:p w:rsidR="004A7E8F" w:rsidRPr="004973F6" w:rsidRDefault="004A7E8F"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7" w:name="_Toc25515436"/>
      <w:r w:rsidRPr="00CA2F42">
        <w:rPr>
          <w:rFonts w:ascii="Cambria" w:hAnsi="Cambria"/>
          <w:b/>
          <w:bCs/>
          <w:smallCaps/>
          <w:sz w:val="28"/>
          <w:szCs w:val="28"/>
        </w:rPr>
        <w:t>Полезные ископаемые</w:t>
      </w:r>
      <w:bookmarkEnd w:id="36"/>
      <w:r w:rsidR="004973F6">
        <w:rPr>
          <w:rFonts w:ascii="Cambria" w:hAnsi="Cambria"/>
          <w:b/>
          <w:bCs/>
          <w:smallCaps/>
          <w:sz w:val="28"/>
          <w:szCs w:val="28"/>
        </w:rPr>
        <w:t xml:space="preserve"> </w:t>
      </w:r>
      <w:r w:rsidR="004973F6" w:rsidRPr="004973F6">
        <w:rPr>
          <w:rFonts w:ascii="Cambria" w:hAnsi="Cambria"/>
          <w:b/>
          <w:bCs/>
          <w:smallCaps/>
          <w:sz w:val="28"/>
          <w:szCs w:val="28"/>
        </w:rPr>
        <w:t xml:space="preserve"> </w:t>
      </w:r>
      <w:r w:rsidR="004973F6" w:rsidRPr="004973F6">
        <w:rPr>
          <w:rFonts w:ascii="Cambria" w:hAnsi="Cambria"/>
          <w:b/>
          <w:bCs/>
          <w:smallCaps/>
          <w:sz w:val="24"/>
          <w:szCs w:val="24"/>
        </w:rPr>
        <w:t>(в ред. от 23.03.2018 г.)</w:t>
      </w:r>
      <w:bookmarkEnd w:id="37"/>
    </w:p>
    <w:p w:rsidR="00CA2F42" w:rsidRDefault="00CA2F42" w:rsidP="004A7E8F">
      <w:pPr>
        <w:spacing w:after="0" w:line="324" w:lineRule="auto"/>
        <w:ind w:firstLine="720"/>
        <w:jc w:val="both"/>
        <w:rPr>
          <w:rFonts w:ascii="Times New Roman" w:hAnsi="Times New Roman"/>
          <w:sz w:val="28"/>
          <w:szCs w:val="28"/>
        </w:rPr>
      </w:pPr>
    </w:p>
    <w:p w:rsidR="004A7E8F" w:rsidRPr="00084561" w:rsidRDefault="004A7E8F" w:rsidP="004A7E8F">
      <w:pPr>
        <w:spacing w:after="0" w:line="324" w:lineRule="auto"/>
        <w:ind w:firstLine="720"/>
        <w:jc w:val="both"/>
        <w:rPr>
          <w:rFonts w:ascii="Times New Roman" w:hAnsi="Times New Roman"/>
          <w:sz w:val="28"/>
          <w:szCs w:val="28"/>
        </w:rPr>
      </w:pPr>
      <w:r w:rsidRPr="00084561">
        <w:rPr>
          <w:rFonts w:ascii="Times New Roman" w:hAnsi="Times New Roman"/>
          <w:sz w:val="28"/>
          <w:szCs w:val="28"/>
        </w:rPr>
        <w:t xml:space="preserve">На 1 ноября </w:t>
      </w:r>
      <w:r w:rsidRPr="004973F6">
        <w:rPr>
          <w:rFonts w:ascii="Times New Roman" w:hAnsi="Times New Roman"/>
          <w:sz w:val="28"/>
          <w:szCs w:val="28"/>
        </w:rPr>
        <w:t>20</w:t>
      </w:r>
      <w:r w:rsidR="004973F6">
        <w:rPr>
          <w:rFonts w:ascii="Times New Roman" w:hAnsi="Times New Roman"/>
          <w:sz w:val="28"/>
          <w:szCs w:val="28"/>
        </w:rPr>
        <w:t>1</w:t>
      </w:r>
      <w:r w:rsidRPr="004973F6">
        <w:rPr>
          <w:rFonts w:ascii="Times New Roman" w:hAnsi="Times New Roman"/>
          <w:sz w:val="28"/>
          <w:szCs w:val="28"/>
        </w:rPr>
        <w:t>8</w:t>
      </w:r>
      <w:r w:rsidRPr="00084561">
        <w:rPr>
          <w:rFonts w:ascii="Times New Roman" w:hAnsi="Times New Roman"/>
          <w:sz w:val="28"/>
          <w:szCs w:val="28"/>
        </w:rPr>
        <w:t xml:space="preserve"> года территории Мостовского района зарегистрировано </w:t>
      </w:r>
      <w:r w:rsidR="00C517D9">
        <w:rPr>
          <w:rFonts w:ascii="Times New Roman" w:hAnsi="Times New Roman"/>
          <w:sz w:val="28"/>
          <w:szCs w:val="28"/>
        </w:rPr>
        <w:t>30 лицензий</w:t>
      </w:r>
      <w:r w:rsidRPr="00084561">
        <w:rPr>
          <w:rFonts w:ascii="Times New Roman" w:hAnsi="Times New Roman"/>
          <w:sz w:val="28"/>
          <w:szCs w:val="28"/>
        </w:rPr>
        <w:t xml:space="preserve">, из них: </w:t>
      </w:r>
    </w:p>
    <w:p w:rsidR="004A7E8F" w:rsidRPr="00084561" w:rsidRDefault="004973F6" w:rsidP="00D3097E">
      <w:pPr>
        <w:pStyle w:val="a8"/>
        <w:numPr>
          <w:ilvl w:val="0"/>
          <w:numId w:val="34"/>
        </w:numPr>
        <w:spacing w:after="0" w:line="324" w:lineRule="auto"/>
        <w:jc w:val="both"/>
        <w:rPr>
          <w:rFonts w:ascii="Times New Roman" w:hAnsi="Times New Roman"/>
          <w:sz w:val="28"/>
          <w:szCs w:val="28"/>
        </w:rPr>
      </w:pPr>
      <w:r>
        <w:rPr>
          <w:rFonts w:ascii="Times New Roman" w:hAnsi="Times New Roman"/>
          <w:sz w:val="28"/>
          <w:szCs w:val="28"/>
        </w:rPr>
        <w:t>12</w:t>
      </w:r>
      <w:r w:rsidR="004A7E8F" w:rsidRPr="00084561">
        <w:rPr>
          <w:rFonts w:ascii="Times New Roman" w:hAnsi="Times New Roman"/>
          <w:sz w:val="28"/>
          <w:szCs w:val="28"/>
        </w:rPr>
        <w:t xml:space="preserve"> – на добычу пресных подземных вод для хозяйственно-питьевого и производственного водоснабжения.</w:t>
      </w:r>
    </w:p>
    <w:p w:rsidR="004A7E8F" w:rsidRPr="00C517D9" w:rsidRDefault="00C517D9" w:rsidP="00D3097E">
      <w:pPr>
        <w:pStyle w:val="a8"/>
        <w:numPr>
          <w:ilvl w:val="0"/>
          <w:numId w:val="34"/>
        </w:numPr>
        <w:spacing w:after="0" w:line="324" w:lineRule="auto"/>
        <w:jc w:val="both"/>
        <w:rPr>
          <w:rFonts w:ascii="Times New Roman" w:hAnsi="Times New Roman"/>
          <w:sz w:val="28"/>
          <w:szCs w:val="28"/>
        </w:rPr>
        <w:sectPr w:rsidR="004A7E8F" w:rsidRPr="00C517D9" w:rsidSect="00DB3975">
          <w:headerReference w:type="first" r:id="rId14"/>
          <w:footerReference w:type="first" r:id="rId15"/>
          <w:pgSz w:w="11906" w:h="16838" w:code="9"/>
          <w:pgMar w:top="1134" w:right="851" w:bottom="1134" w:left="1701" w:header="567" w:footer="397" w:gutter="0"/>
          <w:cols w:space="708"/>
          <w:docGrid w:linePitch="360"/>
        </w:sectPr>
      </w:pPr>
      <w:r>
        <w:rPr>
          <w:rFonts w:ascii="Times New Roman" w:hAnsi="Times New Roman"/>
          <w:sz w:val="28"/>
          <w:szCs w:val="28"/>
        </w:rPr>
        <w:t>18</w:t>
      </w:r>
      <w:r w:rsidR="004A7E8F" w:rsidRPr="00084561">
        <w:rPr>
          <w:rFonts w:ascii="Times New Roman" w:hAnsi="Times New Roman"/>
          <w:sz w:val="28"/>
          <w:szCs w:val="28"/>
        </w:rPr>
        <w:t xml:space="preserve"> </w:t>
      </w:r>
      <w:r w:rsidR="004A7E8F">
        <w:rPr>
          <w:rFonts w:ascii="Times New Roman" w:hAnsi="Times New Roman"/>
          <w:sz w:val="28"/>
          <w:szCs w:val="28"/>
        </w:rPr>
        <w:t xml:space="preserve">- </w:t>
      </w:r>
      <w:r w:rsidRPr="00C517D9">
        <w:rPr>
          <w:rFonts w:ascii="Times New Roman" w:hAnsi="Times New Roman"/>
          <w:sz w:val="28"/>
          <w:szCs w:val="28"/>
        </w:rPr>
        <w:t>на добычу общераспространных полез</w:t>
      </w:r>
      <w:r>
        <w:rPr>
          <w:rFonts w:ascii="Times New Roman" w:hAnsi="Times New Roman"/>
          <w:sz w:val="28"/>
          <w:szCs w:val="28"/>
        </w:rPr>
        <w:t>ных ископаемых.</w:t>
      </w:r>
    </w:p>
    <w:p w:rsidR="00037B32" w:rsidRDefault="00037B32" w:rsidP="00C850CF">
      <w:pPr>
        <w:spacing w:after="0" w:line="312" w:lineRule="auto"/>
        <w:jc w:val="both"/>
        <w:rPr>
          <w:rFonts w:ascii="Times New Roman" w:hAnsi="Times New Roman"/>
          <w:sz w:val="28"/>
          <w:szCs w:val="28"/>
          <w:u w:val="single"/>
        </w:rPr>
      </w:pPr>
    </w:p>
    <w:p w:rsidR="0021220D" w:rsidRDefault="00A74B2A" w:rsidP="00A74B2A">
      <w:pPr>
        <w:spacing w:after="0" w:line="312" w:lineRule="auto"/>
        <w:jc w:val="center"/>
        <w:rPr>
          <w:rFonts w:ascii="Times New Roman" w:hAnsi="Times New Roman"/>
          <w:sz w:val="28"/>
          <w:szCs w:val="28"/>
        </w:rPr>
      </w:pPr>
      <w:r w:rsidRPr="004973F6">
        <w:rPr>
          <w:rFonts w:ascii="Times New Roman" w:hAnsi="Times New Roman"/>
          <w:sz w:val="28"/>
          <w:szCs w:val="28"/>
        </w:rPr>
        <w:t xml:space="preserve">Перечень лицензий на добычу пресных подземных вод </w:t>
      </w:r>
      <w:r w:rsidRPr="004973F6">
        <w:rPr>
          <w:rFonts w:ascii="Times New Roman" w:hAnsi="Times New Roman"/>
          <w:sz w:val="28"/>
          <w:szCs w:val="28"/>
        </w:rPr>
        <w:br/>
        <w:t>для хозяйственно-питьевого и производственного водоснабжения</w:t>
      </w:r>
      <w:r w:rsidR="002B00CD" w:rsidRPr="004973F6">
        <w:rPr>
          <w:rFonts w:ascii="Times New Roman" w:hAnsi="Times New Roman"/>
          <w:sz w:val="28"/>
          <w:szCs w:val="28"/>
        </w:rPr>
        <w:t xml:space="preserve"> на 01.01.2018 г.</w:t>
      </w:r>
      <w:r w:rsidR="002B00CD">
        <w:rPr>
          <w:rFonts w:ascii="Times New Roman" w:hAnsi="Times New Roman"/>
          <w:sz w:val="28"/>
          <w:szCs w:val="28"/>
        </w:rPr>
        <w:t xml:space="preserve"> </w:t>
      </w:r>
    </w:p>
    <w:p w:rsidR="00A74B2A" w:rsidRPr="00A74B2A" w:rsidRDefault="00A74B2A" w:rsidP="00A74B2A">
      <w:pPr>
        <w:spacing w:after="0" w:line="312" w:lineRule="auto"/>
        <w:jc w:val="center"/>
        <w:rPr>
          <w:rFonts w:ascii="Times New Roman" w:hAnsi="Times New Roman"/>
          <w:sz w:val="28"/>
          <w:szCs w:val="28"/>
        </w:rPr>
      </w:pPr>
    </w:p>
    <w:tbl>
      <w:tblPr>
        <w:tblW w:w="14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300"/>
        <w:gridCol w:w="3120"/>
        <w:gridCol w:w="2680"/>
        <w:gridCol w:w="3260"/>
        <w:gridCol w:w="1260"/>
        <w:gridCol w:w="1340"/>
        <w:gridCol w:w="1200"/>
      </w:tblGrid>
      <w:tr w:rsidR="0021220D" w:rsidRPr="0021220D" w:rsidTr="002B00CD">
        <w:trPr>
          <w:trHeight w:val="20"/>
        </w:trPr>
        <w:tc>
          <w:tcPr>
            <w:tcW w:w="500" w:type="dxa"/>
            <w:shd w:val="clear" w:color="auto" w:fill="F2F2F2" w:themeFill="background1" w:themeFillShade="F2"/>
            <w:noWrap/>
            <w:vAlign w:val="center"/>
            <w:hideMark/>
          </w:tcPr>
          <w:p w:rsidR="0021220D" w:rsidRPr="0021220D" w:rsidRDefault="0021220D" w:rsidP="0021220D">
            <w:pPr>
              <w:spacing w:after="0" w:line="240" w:lineRule="auto"/>
              <w:jc w:val="center"/>
              <w:rPr>
                <w:rFonts w:cs="Calibri"/>
                <w:color w:val="000000"/>
                <w:sz w:val="16"/>
                <w:szCs w:val="16"/>
              </w:rPr>
            </w:pPr>
            <w:r w:rsidRPr="0021220D">
              <w:rPr>
                <w:rFonts w:cs="Calibri"/>
                <w:color w:val="000000"/>
                <w:sz w:val="16"/>
                <w:szCs w:val="16"/>
              </w:rPr>
              <w:t>№</w:t>
            </w:r>
            <w:r w:rsidR="004973F6">
              <w:rPr>
                <w:rFonts w:cs="Calibri"/>
                <w:color w:val="000000"/>
                <w:sz w:val="16"/>
                <w:szCs w:val="16"/>
              </w:rPr>
              <w:t xml:space="preserve"> п/п</w:t>
            </w:r>
          </w:p>
        </w:tc>
        <w:tc>
          <w:tcPr>
            <w:tcW w:w="130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Лицензия</w:t>
            </w:r>
          </w:p>
        </w:tc>
        <w:tc>
          <w:tcPr>
            <w:tcW w:w="312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Владелец лицензии</w:t>
            </w:r>
          </w:p>
        </w:tc>
        <w:tc>
          <w:tcPr>
            <w:tcW w:w="268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Юридический адрес недропользователя</w:t>
            </w:r>
          </w:p>
        </w:tc>
        <w:tc>
          <w:tcPr>
            <w:tcW w:w="326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Целевое назначение и вид работ</w:t>
            </w:r>
          </w:p>
        </w:tc>
        <w:tc>
          <w:tcPr>
            <w:tcW w:w="126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Тип сырья</w:t>
            </w:r>
          </w:p>
        </w:tc>
        <w:tc>
          <w:tcPr>
            <w:tcW w:w="134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Регистрация</w:t>
            </w:r>
          </w:p>
        </w:tc>
        <w:tc>
          <w:tcPr>
            <w:tcW w:w="120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Окончание</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01569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ОАО "Псебайский завод строительных материалов" (ИНН: 2342005848)</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352560, Мостовский р-н, с. Шедок, ул. Привокзальная,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27.01.2000</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31.12.2019</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2</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01605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ЗАО "Славянское" (ИНН: 2342001716)</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352550, Мостовский р-н, х. Славянский, ул. Дубовая, 17</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24.03.2000</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31.12.2019</w:t>
            </w:r>
          </w:p>
        </w:tc>
      </w:tr>
      <w:tr w:rsidR="0021220D" w:rsidRPr="0021220D" w:rsidTr="00A74B2A">
        <w:trPr>
          <w:trHeight w:val="20"/>
        </w:trPr>
        <w:tc>
          <w:tcPr>
            <w:tcW w:w="500" w:type="dxa"/>
            <w:shd w:val="clear" w:color="auto" w:fill="auto"/>
            <w:noWrap/>
            <w:vAlign w:val="center"/>
            <w:hideMark/>
          </w:tcPr>
          <w:p w:rsidR="0021220D" w:rsidRPr="0021220D" w:rsidRDefault="0021220D" w:rsidP="004973F6">
            <w:pPr>
              <w:spacing w:after="0" w:line="240" w:lineRule="auto"/>
              <w:jc w:val="center"/>
              <w:rPr>
                <w:rFonts w:cs="Calibri"/>
                <w:color w:val="000000"/>
                <w:sz w:val="16"/>
                <w:szCs w:val="16"/>
              </w:rPr>
            </w:pPr>
            <w:r w:rsidRPr="0021220D">
              <w:rPr>
                <w:rFonts w:cs="Calibri"/>
                <w:color w:val="000000"/>
                <w:sz w:val="16"/>
                <w:szCs w:val="16"/>
              </w:rPr>
              <w:t>3</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03345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"Ингури" (ИНН: 2304029615)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353477, Геленджик, ул. Мостовая, произв.база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для технологического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15.06.2007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15.06.2023</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4</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04267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МКП "жилищно-коммунального хозяйства "Костромское" муниципального образования Костромского сельского поселения Мостовского района" (ИНН: 2342016705)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352596, Мостовский р-н, ст-ца Костромская, ул. Ленина, 25</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питьевых подземных вод для хозяйственно-питьевого водоснабжения сельских населенных пунктов</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27.10.2011</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27.10.2036</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5</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80342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"Губский кирпичный завод" (ИНН: 2374001765)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352552, Мостовский р-н, ст-ца Губская,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пресных подземных вод для хозяйственно-питьевого и производственного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27.03.2015</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01.07.2020</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6</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80377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АО "Райпищекомбинат "Мостовский" (ИНН: 2342002974)</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352550, , пос. Мостовский, ул. Строительная,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26.10.2015</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31.12.2020</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7</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80568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"Жемчужина Предгорья" (ИНН: 2342018195)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Мостовский р-н, пос. Мостовской, ул. Буденного, д. 151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хозяйственно-бытового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14.12.2016</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14.12.2041</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8</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80583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"Агрофирма "Мостовская" (ИНН: 2342019375)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352565, Мостовский район, с. Унароково, Промзона</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подземных вод с целью питьевого и хозяйственно-бытового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25.01.2017</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25.01.2042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8</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80585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Муниципальное унитарное предприятие жилищно-коммунального хозяйства "Переправненское" (ИНН: 2342016695)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352555, Мостовский район, ст. Переправная, ул. Красная, 24</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подземных вод с целью питьевого и хозяйственно-бытового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27.01.2017</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09.09.2041</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10</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80598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Фукс Виктор Викторович (ИНН:234700380409)</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Краснодарский край, пос. Мостовской, пер. Набережный, д.3</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и хозяйственно-бытового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13.02.2017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13.02.2042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11</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80630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Лесных Татьяна Викторовна (ИНН: 231105916439)</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353154, Краснодарский край, Мостовский район, пос. Мостовской, ул. Энергетиков, д. 8</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технологического обеспечения водой объектов промышленности</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28.04.2017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28.04.2042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12</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80657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Свистунов Роман Александрович (ИНН: 234200322110)</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Краснодарский край, Моставский район, пос. Мостовской, ул. Чапаева, 21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хозяйственно-бытового водоснабжения</w:t>
            </w:r>
          </w:p>
        </w:tc>
        <w:tc>
          <w:tcPr>
            <w:tcW w:w="1260" w:type="dxa"/>
            <w:shd w:val="clear" w:color="000000" w:fill="FFFFFF"/>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000000" w:fill="FFFFFF"/>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09.06.2017</w:t>
            </w:r>
          </w:p>
        </w:tc>
        <w:tc>
          <w:tcPr>
            <w:tcW w:w="1200" w:type="dxa"/>
            <w:shd w:val="clear" w:color="000000" w:fill="FFFFFF"/>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09.06.2042</w:t>
            </w:r>
          </w:p>
        </w:tc>
      </w:tr>
    </w:tbl>
    <w:p w:rsidR="0021220D" w:rsidRDefault="0021220D" w:rsidP="00C850CF">
      <w:pPr>
        <w:spacing w:after="0" w:line="312" w:lineRule="auto"/>
        <w:jc w:val="both"/>
        <w:rPr>
          <w:rFonts w:ascii="Times New Roman" w:hAnsi="Times New Roman"/>
          <w:sz w:val="28"/>
          <w:szCs w:val="28"/>
          <w:u w:val="single"/>
        </w:rPr>
      </w:pPr>
    </w:p>
    <w:p w:rsidR="00A74B2A" w:rsidRDefault="00A74B2A" w:rsidP="00A74B2A">
      <w:pPr>
        <w:spacing w:after="0" w:line="312" w:lineRule="auto"/>
        <w:jc w:val="center"/>
        <w:rPr>
          <w:rFonts w:ascii="Times New Roman" w:hAnsi="Times New Roman"/>
          <w:sz w:val="28"/>
          <w:szCs w:val="28"/>
        </w:rPr>
      </w:pPr>
      <w:r w:rsidRPr="00C517D9">
        <w:rPr>
          <w:rFonts w:ascii="Times New Roman" w:hAnsi="Times New Roman"/>
          <w:sz w:val="28"/>
          <w:szCs w:val="28"/>
        </w:rPr>
        <w:lastRenderedPageBreak/>
        <w:t xml:space="preserve">Перечень лицензий на добычу </w:t>
      </w:r>
      <w:r w:rsidR="002B00CD" w:rsidRPr="00C517D9">
        <w:rPr>
          <w:rFonts w:ascii="Times New Roman" w:hAnsi="Times New Roman"/>
          <w:sz w:val="28"/>
          <w:szCs w:val="28"/>
        </w:rPr>
        <w:t>общераспространных полез</w:t>
      </w:r>
      <w:r w:rsidR="00C517D9">
        <w:rPr>
          <w:rFonts w:ascii="Times New Roman" w:hAnsi="Times New Roman"/>
          <w:sz w:val="28"/>
          <w:szCs w:val="28"/>
        </w:rPr>
        <w:t>ных ископаемых на 01.01.2018 г.</w:t>
      </w:r>
    </w:p>
    <w:p w:rsidR="0021220D" w:rsidRDefault="0021220D" w:rsidP="00C850CF">
      <w:pPr>
        <w:spacing w:after="0" w:line="312" w:lineRule="auto"/>
        <w:jc w:val="both"/>
        <w:rPr>
          <w:rFonts w:ascii="Times New Roman" w:hAnsi="Times New Roman"/>
          <w:sz w:val="28"/>
          <w:szCs w:val="28"/>
          <w:u w:val="single"/>
        </w:rPr>
      </w:pPr>
    </w:p>
    <w:tbl>
      <w:tblPr>
        <w:tblW w:w="15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57"/>
        <w:gridCol w:w="1941"/>
        <w:gridCol w:w="2404"/>
        <w:gridCol w:w="2657"/>
        <w:gridCol w:w="1542"/>
        <w:gridCol w:w="1269"/>
        <w:gridCol w:w="1223"/>
        <w:gridCol w:w="1238"/>
        <w:gridCol w:w="1204"/>
      </w:tblGrid>
      <w:tr w:rsidR="002B00CD" w:rsidRPr="00A74B2A" w:rsidTr="002B00CD">
        <w:trPr>
          <w:trHeight w:val="20"/>
        </w:trPr>
        <w:tc>
          <w:tcPr>
            <w:tcW w:w="380" w:type="dxa"/>
            <w:shd w:val="clear" w:color="auto" w:fill="F2F2F2" w:themeFill="background1" w:themeFillShade="F2"/>
            <w:noWrap/>
            <w:vAlign w:val="center"/>
            <w:hideMark/>
          </w:tcPr>
          <w:p w:rsidR="00A74B2A" w:rsidRPr="00A74B2A" w:rsidRDefault="00A74B2A" w:rsidP="00A74B2A">
            <w:pPr>
              <w:spacing w:after="0" w:line="240" w:lineRule="auto"/>
              <w:jc w:val="center"/>
              <w:rPr>
                <w:rFonts w:cs="Calibri"/>
                <w:color w:val="000000"/>
                <w:sz w:val="16"/>
                <w:szCs w:val="16"/>
              </w:rPr>
            </w:pPr>
            <w:r w:rsidRPr="00A74B2A">
              <w:rPr>
                <w:rFonts w:cs="Calibri"/>
                <w:color w:val="000000"/>
                <w:sz w:val="16"/>
                <w:szCs w:val="16"/>
              </w:rPr>
              <w:t>№</w:t>
            </w:r>
            <w:r w:rsidR="004973F6">
              <w:rPr>
                <w:rFonts w:cs="Calibri"/>
                <w:color w:val="000000"/>
                <w:sz w:val="16"/>
                <w:szCs w:val="16"/>
              </w:rPr>
              <w:t xml:space="preserve"> п/п</w:t>
            </w:r>
          </w:p>
        </w:tc>
        <w:tc>
          <w:tcPr>
            <w:tcW w:w="11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Лицензия</w:t>
            </w:r>
          </w:p>
        </w:tc>
        <w:tc>
          <w:tcPr>
            <w:tcW w:w="196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Владелец лицензии</w:t>
            </w:r>
          </w:p>
        </w:tc>
        <w:tc>
          <w:tcPr>
            <w:tcW w:w="24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Юридический адрес недропользователя</w:t>
            </w:r>
          </w:p>
        </w:tc>
        <w:tc>
          <w:tcPr>
            <w:tcW w:w="280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Целевое назначение и вид работ</w:t>
            </w:r>
          </w:p>
        </w:tc>
        <w:tc>
          <w:tcPr>
            <w:tcW w:w="140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Месторождение</w:t>
            </w:r>
          </w:p>
        </w:tc>
        <w:tc>
          <w:tcPr>
            <w:tcW w:w="11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Тип сырья</w:t>
            </w:r>
          </w:p>
        </w:tc>
        <w:tc>
          <w:tcPr>
            <w:tcW w:w="124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Район</w:t>
            </w:r>
          </w:p>
        </w:tc>
        <w:tc>
          <w:tcPr>
            <w:tcW w:w="124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Регистрация</w:t>
            </w:r>
          </w:p>
        </w:tc>
        <w:tc>
          <w:tcPr>
            <w:tcW w:w="122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Окончание</w:t>
            </w:r>
          </w:p>
        </w:tc>
      </w:tr>
      <w:tr w:rsidR="00A74B2A" w:rsidRPr="00A74B2A" w:rsidTr="002B00CD">
        <w:trPr>
          <w:trHeight w:val="20"/>
        </w:trPr>
        <w:tc>
          <w:tcPr>
            <w:tcW w:w="380" w:type="dxa"/>
            <w:shd w:val="clear" w:color="auto" w:fill="auto"/>
            <w:noWrap/>
            <w:vAlign w:val="bottom"/>
            <w:hideMark/>
          </w:tcPr>
          <w:p w:rsidR="00A74B2A" w:rsidRPr="00A74B2A" w:rsidRDefault="00A74B2A" w:rsidP="00A74B2A">
            <w:pPr>
              <w:spacing w:after="0" w:line="240" w:lineRule="auto"/>
              <w:rPr>
                <w:rFonts w:cs="Calibri"/>
                <w:color w:val="000000"/>
                <w:sz w:val="16"/>
                <w:szCs w:val="16"/>
              </w:rPr>
            </w:pPr>
          </w:p>
        </w:tc>
        <w:tc>
          <w:tcPr>
            <w:tcW w:w="14700" w:type="dxa"/>
            <w:gridSpan w:val="9"/>
            <w:shd w:val="clear" w:color="auto" w:fill="auto"/>
            <w:vAlign w:val="center"/>
            <w:hideMark/>
          </w:tcPr>
          <w:p w:rsidR="00A74B2A" w:rsidRPr="00A74B2A" w:rsidRDefault="00A74B2A" w:rsidP="00A74B2A">
            <w:pPr>
              <w:spacing w:after="0" w:line="240" w:lineRule="auto"/>
              <w:jc w:val="center"/>
              <w:rPr>
                <w:rFonts w:ascii="Arial" w:hAnsi="Arial" w:cs="Arial"/>
                <w:b/>
                <w:bCs/>
                <w:i/>
                <w:iCs/>
                <w:color w:val="000000"/>
                <w:sz w:val="16"/>
                <w:szCs w:val="16"/>
              </w:rPr>
            </w:pPr>
            <w:r w:rsidRPr="00A74B2A">
              <w:rPr>
                <w:rFonts w:ascii="Arial" w:hAnsi="Arial" w:cs="Arial"/>
                <w:b/>
                <w:bCs/>
                <w:i/>
                <w:iCs/>
                <w:color w:val="000000"/>
                <w:sz w:val="16"/>
                <w:szCs w:val="16"/>
              </w:rPr>
              <w:t>Общераспространенные полезные ископаемые</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01622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"Монолит-2" (ИНН: 2342013817)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352550, Мостовский р-н, пос. Мостовский, ул. Буденого, 260</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Доразведка и добыча песчано-гравийной смеси при разработке участка 2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25.04.2000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01.05.2020</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2</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01699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"Псебайский завод строительных материалов" (ИНН: 2342005848)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Шедок, ул. Привокзальная,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песчано-гравийной смеси на участке 1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20.07.2000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25.10.2035</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3</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02225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"Псебайский завод строительных материалов" (ИНН: 2342005848)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Шедок, ул. Привокзальная,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известняков Предгорного участка (карьер 2)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строительный камень</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05.12.2003</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12.08.2036</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4</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03136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"МостЩебень" (ИНН: 2342016381)</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 ул. Советская, 70</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ПГС на участке Удачном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Удачное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31.07.2006</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31.07.2026</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5</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80051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"Агропромышленный комплекс "Заречный" (ИНН: 2342016159)</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с. Шедок, ул. Привокзальная, 43-а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песчано-гравийных пород на Заречном-2 участке недр</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Заречное II</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30.10.2007</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30.10.2027</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6</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80072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"Мостовской дробильно-сортировочный завод" (ИНН: 2342005816)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352550, Мостовский р-н, пос. Мостовский, промзона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Доразведка и последующая добыча песчано-гравийной смеси в пределах южного фланга Заводского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Заводское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10.01.2008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10.01.2028</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7</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80136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"КНАУФ ГИПС КУБАНЬ" (ИНН: 2342018036)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Псебай-1, 35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гипсов для производства сухих смесей при разработке открытым способом Западного участка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Западный участок Шедокского месторождения</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19.06.2031</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8</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80137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"КНАУФ ГИПС КУБАНЬ" (ИНН: 2342018036)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Псебай-1, 35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гипса и ангидрита при разработке открытым способом с применением буровзрывных работ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31.12.2045</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9</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80143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"Строительная корпорация ЕСК" (ИНН: 2310123038)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350000, Мостовский р-н, ул. Гражданская, 19</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Геологическое изучение (поиски, разведка) и добыча песчано-гравийной смеси на Переправненском участке</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Переправненское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08.05.2009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08.05.2029</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10</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80152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"Белые скалы" (ИНН: 2342017635)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354037, Мостовский р-н, ул. Шоссейная, 8-а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Геологическое изучение (поиски, разведка) и добыча песчано-гравийной смеси на Губаревском участке</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Губаревский участок</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15.06.2009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15.06.2029</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11</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80184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ЗАО "Известь" (ИНН: 2352045127)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известняков на Узеньком местророждении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Узенькое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известняк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25.12.2009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06.10.2031</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12</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 xml:space="preserve">КРД 80185 </w:t>
            </w:r>
            <w:r w:rsidRPr="00A74B2A">
              <w:rPr>
                <w:rFonts w:ascii="Arial" w:hAnsi="Arial" w:cs="Arial"/>
                <w:sz w:val="16"/>
                <w:szCs w:val="16"/>
              </w:rPr>
              <w:lastRenderedPageBreak/>
              <w:t>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lastRenderedPageBreak/>
              <w:t xml:space="preserve">ЗАО "ГИПС" (ИНН: </w:t>
            </w:r>
            <w:r w:rsidRPr="00A74B2A">
              <w:rPr>
                <w:rFonts w:ascii="Arial" w:hAnsi="Arial" w:cs="Arial"/>
                <w:sz w:val="16"/>
                <w:szCs w:val="16"/>
              </w:rPr>
              <w:lastRenderedPageBreak/>
              <w:t>2352045021)</w:t>
            </w:r>
          </w:p>
        </w:tc>
        <w:tc>
          <w:tcPr>
            <w:tcW w:w="248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lastRenderedPageBreak/>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t xml:space="preserve">Разаедка и добыча гипса на </w:t>
            </w:r>
            <w:r w:rsidRPr="00A74B2A">
              <w:rPr>
                <w:rFonts w:ascii="Arial" w:hAnsi="Arial" w:cs="Arial"/>
                <w:sz w:val="16"/>
                <w:szCs w:val="16"/>
              </w:rPr>
              <w:lastRenderedPageBreak/>
              <w:t>Восточно-Псебайском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lastRenderedPageBreak/>
              <w:t>Восточно-</w:t>
            </w:r>
            <w:r w:rsidRPr="00A74B2A">
              <w:rPr>
                <w:rFonts w:ascii="Arial" w:hAnsi="Arial" w:cs="Arial"/>
                <w:sz w:val="16"/>
                <w:szCs w:val="16"/>
              </w:rPr>
              <w:lastRenderedPageBreak/>
              <w:t>Псебайское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sz w:val="16"/>
                <w:szCs w:val="16"/>
              </w:rPr>
            </w:pPr>
            <w:r w:rsidRPr="00A74B2A">
              <w:rPr>
                <w:rFonts w:ascii="Arial" w:hAnsi="Arial" w:cs="Arial"/>
                <w:sz w:val="16"/>
                <w:szCs w:val="16"/>
              </w:rPr>
              <w:lastRenderedPageBreak/>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25.12.2009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06.10.2031</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w:t>
            </w:r>
            <w:r w:rsidR="00A74B2A" w:rsidRPr="00A74B2A">
              <w:rPr>
                <w:rFonts w:cs="Calibri"/>
                <w:color w:val="000000"/>
                <w:sz w:val="16"/>
                <w:szCs w:val="16"/>
              </w:rPr>
              <w:t>3</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80222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ЗАО "Доломит" (ИНН: 2352045110)</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глин и суглинков на Псебайском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Псебайское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глинистое сырье</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13.08.2010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24.10.2026</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14</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80230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"СтройКомм" (ИНН: 3666150117)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394000, Мостовский р-н, г. Воронеж, д. 1/1, офис 505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гипса на Бесленеевском II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Бесленеевское II</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23.12.2010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23.12.2045</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15</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80246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"Фортуна-Сервис" (ИНН: 2342018565)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352570, Мостовский р-н, пос. Мостовской, ул. Переправненская, 4</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песка на Хамкетинском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Хамкетинское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песок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20.05.2011</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20.05.2031</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16</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80330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"Губский кирпичный завод" (ИНН: 2374001765)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352552, Мостовский р-н, ст-ца Губская,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глин для производства кирпича и черепицы при разработке открытым способом Губского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Губское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глина</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15.01.2015</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04.02.2019</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17</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80331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"Губский кирпичный завод" (ИНН: 2374001765)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352552, Мостовский р-н, ст-ца Губская,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песка-отощителя для производства кирпича при разработке открытым способом Джигитлиевского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Джигитлиевское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песок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15.01.2015</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31.01.2019</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18</w:t>
            </w:r>
          </w:p>
        </w:tc>
        <w:tc>
          <w:tcPr>
            <w:tcW w:w="11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КРД 80553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АО "Полянское" (ИНН: 2308225787)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350000, г. Краснодар, ул. Красных Партизан, д. 204</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песчано-гравийно-валунной смеси Полянского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Полянское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08.12.2016</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05.06.2028</w:t>
            </w:r>
          </w:p>
        </w:tc>
      </w:tr>
    </w:tbl>
    <w:p w:rsidR="00A74B2A" w:rsidRDefault="00A74B2A" w:rsidP="00C850CF">
      <w:pPr>
        <w:spacing w:after="0" w:line="312" w:lineRule="auto"/>
        <w:jc w:val="both"/>
        <w:rPr>
          <w:rFonts w:ascii="Times New Roman" w:hAnsi="Times New Roman"/>
          <w:sz w:val="28"/>
          <w:szCs w:val="28"/>
          <w:u w:val="single"/>
        </w:rPr>
      </w:pPr>
    </w:p>
    <w:p w:rsidR="00C850CF" w:rsidRDefault="00C850CF" w:rsidP="00C850CF">
      <w:pPr>
        <w:spacing w:after="0" w:line="312" w:lineRule="auto"/>
        <w:jc w:val="both"/>
        <w:rPr>
          <w:rFonts w:ascii="Times New Roman" w:hAnsi="Times New Roman"/>
          <w:sz w:val="28"/>
          <w:szCs w:val="28"/>
          <w:u w:val="single"/>
        </w:rPr>
      </w:pPr>
    </w:p>
    <w:p w:rsidR="00C850CF" w:rsidRDefault="00C850CF" w:rsidP="00C850CF">
      <w:pPr>
        <w:spacing w:after="0" w:line="312" w:lineRule="auto"/>
        <w:jc w:val="both"/>
        <w:rPr>
          <w:rFonts w:ascii="Times New Roman" w:hAnsi="Times New Roman"/>
          <w:sz w:val="28"/>
          <w:szCs w:val="28"/>
          <w:u w:val="single"/>
        </w:rPr>
        <w:sectPr w:rsidR="00C850CF" w:rsidSect="007E0FB7">
          <w:pgSz w:w="16839" w:h="11907" w:orient="landscape" w:code="9"/>
          <w:pgMar w:top="567" w:right="851" w:bottom="567" w:left="1134" w:header="567" w:footer="397" w:gutter="0"/>
          <w:cols w:space="708"/>
          <w:docGrid w:linePitch="360"/>
        </w:sectPr>
      </w:pPr>
    </w:p>
    <w:p w:rsidR="0073666E" w:rsidRPr="00576D0F" w:rsidRDefault="0073666E" w:rsidP="00D3097E">
      <w:pPr>
        <w:pStyle w:val="a8"/>
        <w:numPr>
          <w:ilvl w:val="1"/>
          <w:numId w:val="83"/>
        </w:numPr>
        <w:tabs>
          <w:tab w:val="left" w:pos="567"/>
        </w:tabs>
        <w:spacing w:after="0" w:line="360" w:lineRule="auto"/>
        <w:ind w:left="0" w:firstLine="0"/>
        <w:jc w:val="both"/>
        <w:outlineLvl w:val="1"/>
        <w:rPr>
          <w:rFonts w:ascii="Cambria" w:hAnsi="Cambria"/>
          <w:b/>
          <w:bCs/>
          <w:i/>
          <w:iCs/>
          <w:sz w:val="28"/>
          <w:szCs w:val="28"/>
        </w:rPr>
      </w:pPr>
      <w:bookmarkStart w:id="38" w:name="_Toc252961209"/>
      <w:bookmarkStart w:id="39" w:name="_Toc25515437"/>
      <w:r w:rsidRPr="00576D0F">
        <w:rPr>
          <w:rFonts w:ascii="Cambria" w:hAnsi="Cambria"/>
          <w:b/>
          <w:bCs/>
          <w:i/>
          <w:iCs/>
          <w:sz w:val="28"/>
          <w:szCs w:val="28"/>
        </w:rPr>
        <w:lastRenderedPageBreak/>
        <w:t>КРАТ</w:t>
      </w:r>
      <w:bookmarkStart w:id="40" w:name="КРАТКАЯ_ИСТОРИЧЕСКАЯ_СПРАВКА"/>
      <w:bookmarkEnd w:id="40"/>
      <w:r w:rsidRPr="00576D0F">
        <w:rPr>
          <w:rFonts w:ascii="Cambria" w:hAnsi="Cambria"/>
          <w:b/>
          <w:bCs/>
          <w:i/>
          <w:iCs/>
          <w:sz w:val="28"/>
          <w:szCs w:val="28"/>
        </w:rPr>
        <w:t>КАЯ ИСТОРИЧЕСКАЯ СПРАВКА</w:t>
      </w:r>
      <w:bookmarkEnd w:id="38"/>
      <w:bookmarkEnd w:id="39"/>
    </w:p>
    <w:p w:rsidR="0073666E" w:rsidRDefault="0073666E" w:rsidP="004E1364">
      <w:pPr>
        <w:spacing w:after="0" w:line="240" w:lineRule="auto"/>
        <w:ind w:left="720"/>
        <w:jc w:val="both"/>
        <w:rPr>
          <w:rFonts w:ascii="Times New Roman" w:hAnsi="Times New Roman"/>
          <w:b/>
          <w:caps/>
          <w:sz w:val="28"/>
          <w:szCs w:val="28"/>
          <w:highlight w:val="yellow"/>
        </w:rPr>
      </w:pPr>
    </w:p>
    <w:p w:rsidR="008F0C90" w:rsidRP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Район образован 2 июня 1924 года под названием Мостовской. Упразднен в 1928 году, территория района вошла в состав Лабинского района. Вновь образован 31 декабря 1934 года. Осенью 1943 года в состав Мостовского района была включена часть земель Ставрополья. 7 декабря 1944 года район был разукрупнен, из него был выделен Псебайский район. 22 августа 1953 года Мостовской район упразднен, территория района была поделена между Псебайским и Ярославским районами. 28 апреля 1962 года Ярославский и Псебайский районы переданы в состав Лабинского района.</w:t>
      </w:r>
    </w:p>
    <w:p w:rsidR="008F0C90" w:rsidRP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21 февраля 1975 года Указом Президиума Верховного Совета РСФСР за счет части территории Лабинского района образован Мостовский район, с центром в рабочем поселке Мостовском.</w:t>
      </w:r>
    </w:p>
    <w:p w:rsid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Район славный памятниками археологии: здесь обнаружены самые древние на всем Северном Кавказе останки неандертальцев вблизи ст. Баракаевской, в Монашенских пещерах Губск</w:t>
      </w:r>
      <w:r w:rsidR="009C307A">
        <w:rPr>
          <w:rFonts w:ascii="Times New Roman" w:hAnsi="Times New Roman"/>
          <w:sz w:val="28"/>
          <w:szCs w:val="28"/>
          <w:lang w:eastAsia="ar-SA"/>
        </w:rPr>
        <w:t>о</w:t>
      </w:r>
      <w:r w:rsidR="009C307A" w:rsidRPr="009C307A">
        <w:rPr>
          <w:rFonts w:ascii="Times New Roman" w:hAnsi="Times New Roman"/>
          <w:sz w:val="28"/>
          <w:szCs w:val="28"/>
          <w:lang w:eastAsia="ar-SA"/>
        </w:rPr>
        <w:t>го</w:t>
      </w:r>
      <w:r w:rsidRPr="008F0C90">
        <w:rPr>
          <w:rFonts w:ascii="Times New Roman" w:hAnsi="Times New Roman"/>
          <w:sz w:val="28"/>
          <w:szCs w:val="28"/>
          <w:lang w:eastAsia="ar-SA"/>
        </w:rPr>
        <w:t xml:space="preserve"> ущелья. Есть остатки древних городищ в околицах некоторых станиц. В горном массиве Ят</w:t>
      </w:r>
      <w:r w:rsidR="009C307A" w:rsidRPr="009C307A">
        <w:rPr>
          <w:rFonts w:ascii="Times New Roman" w:hAnsi="Times New Roman"/>
          <w:sz w:val="28"/>
          <w:szCs w:val="28"/>
          <w:lang w:eastAsia="ar-SA"/>
        </w:rPr>
        <w:t>ы</w:t>
      </w:r>
      <w:r w:rsidRPr="008F0C90">
        <w:rPr>
          <w:rFonts w:ascii="Times New Roman" w:hAnsi="Times New Roman"/>
          <w:sz w:val="28"/>
          <w:szCs w:val="28"/>
          <w:lang w:eastAsia="ar-SA"/>
        </w:rPr>
        <w:t>ргварта</w:t>
      </w:r>
      <w:r w:rsidR="002E2EC0">
        <w:rPr>
          <w:rFonts w:ascii="Times New Roman" w:hAnsi="Times New Roman"/>
          <w:sz w:val="28"/>
          <w:szCs w:val="28"/>
          <w:lang w:eastAsia="ar-SA"/>
        </w:rPr>
        <w:t xml:space="preserve"> </w:t>
      </w:r>
      <w:r w:rsidR="002E2EC0" w:rsidRPr="009C307A">
        <w:rPr>
          <w:rFonts w:ascii="Times New Roman" w:hAnsi="Times New Roman"/>
          <w:sz w:val="28"/>
          <w:szCs w:val="28"/>
          <w:lang w:eastAsia="ar-SA"/>
        </w:rPr>
        <w:t>(ятыргварта)</w:t>
      </w:r>
      <w:r w:rsidRPr="008F0C90">
        <w:rPr>
          <w:rFonts w:ascii="Times New Roman" w:hAnsi="Times New Roman"/>
          <w:sz w:val="28"/>
          <w:szCs w:val="28"/>
          <w:lang w:eastAsia="ar-SA"/>
        </w:rPr>
        <w:t xml:space="preserve"> найдены петроглифы — наскальные надписи и рисунки, оставленные рукой первобытного человека (III тысячелетие до н. э.).</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 VIII-VI вв. до н.э., благодаря письменным сообщениям соседних народов, впервые становятся  известными названия племен, населявших Северо-Западный Кавказ в эпоху раннего железа. Это киммерийцы, скифы, меоты, сарматы, керкеты , зихи, ахеи, гениохи. Памятники разноэтнических групп, проходивших по степным просторам Прикубанья, открыты как в предгорной, так и в горной части Мостовского района.  Многочисленные захоронения в подкурганных насыпях курганных могильников расположены почти во всех населенных пунктах Мостовского района.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Среди городищ  этого населения заметно выделяются археологические комплексы в балке Дятловской. Эти памятники отличаются сложной топографией, имеют цитадель, городские кварталы, укрепленные рвами, валами, стенами, сельский посад, прилегающий к городским укреплениям, монастырский комплекс, с остатками фундаментов храмовых сооружений или отдельно стоящие церковные постройки. На городищах открыты остатки святилищ, ремесленных производств.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lastRenderedPageBreak/>
        <w:t>Крупные города являлись политическими, экономическими, культовыми и  торговыми центрами и занимали наиболее  выгодные места на торговых дорогах. Через территорию этих племен проходила северная ветвь «Великого шелкового пути», используя для этого  перевалы  Кавказского хребта: Клухорский, Санчарский и Лабинский. По этим перевалам проходила Миссимианскмя и Дариинская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VII</w:t>
      </w:r>
      <w:r>
        <w:rPr>
          <w:rFonts w:ascii="Times New Roman" w:hAnsi="Times New Roman"/>
          <w:sz w:val="28"/>
          <w:szCs w:val="28"/>
          <w:lang w:eastAsia="ar-SA"/>
        </w:rPr>
        <w:t xml:space="preserve"> </w:t>
      </w:r>
      <w:r w:rsidRPr="005B3407">
        <w:rPr>
          <w:rFonts w:ascii="Times New Roman" w:hAnsi="Times New Roman"/>
          <w:sz w:val="28"/>
          <w:szCs w:val="28"/>
          <w:lang w:eastAsia="ar-SA"/>
        </w:rPr>
        <w:t xml:space="preserve">в. аланы приняли христианство,  к середине X столетия была создана Аланская епархия.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мустьерского периода (стоянка «Монашеская», Баракаевские пещеры, Губские навесы и др.) позволили выделить т.н. Губскую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В Баракаевской пещере наряду с уникальным набором кремневых и костяных орудий (свыше 20000 находок) было сделано важное открытие – найдены обломки черепа, три зуба и нижняя челюсть ребёнка-неандертальца.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Верхний палеолит – один из важнейших периодов истории человечества – представлен в Мостовском районе памятниками т.н. Губской верхнепалеолитической культуры. При раскопках навеса Сатанай и Руслановой пещеры найдены более 16000 каменных изделий, подвески из зуба лошади, костяные наконечники стрел. Важнейшей находкой на Сатанай можно считать единственное пока на Северном Кавказе погребение человека-кроманьонца. В окрестностях Губских навесов на одном из известняковых карнизов Борисовского ущелья найдены рисунки позднепалеолитического времени. Это покрытые охрой отпечатки рук, контур рисунков процарапан или выбит на камне. Стилистически они напоминают рисунки из пещер Франции и Испании.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Эпоха бронзы в Мостовском районе представлена подкурганными захоронениями ямной, северокавказской, катакомбной и прикубанской </w:t>
      </w:r>
      <w:r w:rsidRPr="005B3407">
        <w:rPr>
          <w:rFonts w:ascii="Times New Roman" w:hAnsi="Times New Roman"/>
          <w:sz w:val="28"/>
          <w:szCs w:val="28"/>
          <w:lang w:eastAsia="ar-SA"/>
        </w:rPr>
        <w:lastRenderedPageBreak/>
        <w:t>культур, а также погребениями, совершенными в уникальных мегалитических сооружениях – дольменах. Исследуя дольмены</w:t>
      </w:r>
      <w:r>
        <w:rPr>
          <w:rFonts w:ascii="Times New Roman" w:hAnsi="Times New Roman"/>
          <w:sz w:val="28"/>
          <w:szCs w:val="28"/>
          <w:lang w:eastAsia="ar-SA"/>
        </w:rPr>
        <w:t>,</w:t>
      </w:r>
      <w:r w:rsidRPr="005B3407">
        <w:rPr>
          <w:rFonts w:ascii="Times New Roman" w:hAnsi="Times New Roman"/>
          <w:sz w:val="28"/>
          <w:szCs w:val="28"/>
          <w:lang w:eastAsia="ar-SA"/>
        </w:rPr>
        <w:t xml:space="preserve"> В.И.Марковин пришёл к выводу, что все они обращены своим порталом к солнцу, что свидетельствует о поклонении их строителей этому светилу. Захороненные в дольменах предки оказывали магическое влияние на будущий достаток и плодородие. В них была заключена таинственная сила всеобъемлющего и обильного воспроизводства. С этими представлениями связаны рисунки (петроглифы), выбитые на плитах дольменов и рядом с ними на скалах: солярные знаки, змеи и др. На территории Мостовского района известны как одиночные дольмены, так и дольменные группы, насчитывающие порой более сотни сооружений (группа в окрестностях х. Кизинка – 164 дольмена).</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В VII – VI вв. до н.э. в Прикубанье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меотами. В Мостовском районе большинство курганов, сооружённых в эпоху бронзы, содержат впускные погребения сарматского времени.</w:t>
      </w:r>
    </w:p>
    <w:p w:rsidR="005B3407" w:rsidRPr="008F0C90"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rsid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До второй половины XIX века южная часть территории района была заселена абхазами (багами, баракаями, чаграями), северная — черкесами (бесленеевцами).</w:t>
      </w:r>
    </w:p>
    <w:p w:rsidR="00B6569F" w:rsidRPr="00E322F2" w:rsidRDefault="00B6569F" w:rsidP="005B3407">
      <w:pPr>
        <w:spacing w:after="0" w:line="240" w:lineRule="auto"/>
        <w:jc w:val="both"/>
        <w:rPr>
          <w:rFonts w:ascii="Times New Roman" w:hAnsi="Times New Roman"/>
          <w:b/>
          <w:caps/>
          <w:sz w:val="28"/>
          <w:szCs w:val="28"/>
          <w:highlight w:val="yellow"/>
        </w:rPr>
        <w:sectPr w:rsidR="00B6569F" w:rsidRPr="00E322F2" w:rsidSect="00DB3975">
          <w:pgSz w:w="11906" w:h="16838" w:code="9"/>
          <w:pgMar w:top="1134" w:right="851" w:bottom="1134" w:left="1701" w:header="567" w:footer="397" w:gutter="0"/>
          <w:cols w:space="708"/>
          <w:docGrid w:linePitch="360"/>
        </w:sectPr>
      </w:pPr>
    </w:p>
    <w:p w:rsidR="00CD4048" w:rsidRPr="00C517D9" w:rsidRDefault="00CD5475" w:rsidP="00D3097E">
      <w:pPr>
        <w:pStyle w:val="a8"/>
        <w:numPr>
          <w:ilvl w:val="1"/>
          <w:numId w:val="83"/>
        </w:numPr>
        <w:tabs>
          <w:tab w:val="left" w:pos="567"/>
        </w:tabs>
        <w:spacing w:after="0" w:line="360" w:lineRule="auto"/>
        <w:ind w:left="0" w:firstLine="0"/>
        <w:jc w:val="both"/>
        <w:outlineLvl w:val="1"/>
        <w:rPr>
          <w:rFonts w:ascii="Cambria" w:hAnsi="Cambria"/>
          <w:b/>
          <w:bCs/>
          <w:i/>
          <w:iCs/>
          <w:sz w:val="24"/>
          <w:szCs w:val="24"/>
        </w:rPr>
      </w:pPr>
      <w:bookmarkStart w:id="41" w:name="_Toc252961211"/>
      <w:bookmarkStart w:id="42" w:name="_Toc25515438"/>
      <w:r w:rsidRPr="00CA2F42">
        <w:rPr>
          <w:rFonts w:ascii="Cambria" w:hAnsi="Cambria"/>
          <w:b/>
          <w:bCs/>
          <w:i/>
          <w:iCs/>
          <w:caps/>
          <w:sz w:val="28"/>
          <w:szCs w:val="28"/>
        </w:rPr>
        <w:lastRenderedPageBreak/>
        <w:t xml:space="preserve">СОЦИАЛЬНО-ЭКОНОМИЧЕСКАЯ ХАРАКТЕРИСТИКА МУНИЦИПАЛЬНОГО ОБРАЗОВАНИЯ </w:t>
      </w:r>
      <w:r w:rsidR="00A73E50" w:rsidRPr="00CA2F42">
        <w:rPr>
          <w:rFonts w:ascii="Cambria" w:hAnsi="Cambria"/>
          <w:b/>
          <w:bCs/>
          <w:i/>
          <w:iCs/>
          <w:caps/>
          <w:sz w:val="28"/>
          <w:szCs w:val="28"/>
        </w:rPr>
        <w:t>М</w:t>
      </w:r>
      <w:r w:rsidR="00CA2F42" w:rsidRPr="00CA2F42">
        <w:rPr>
          <w:rFonts w:ascii="Cambria" w:hAnsi="Cambria"/>
          <w:b/>
          <w:bCs/>
          <w:i/>
          <w:iCs/>
          <w:caps/>
          <w:sz w:val="28"/>
          <w:szCs w:val="28"/>
        </w:rPr>
        <w:t>ОСТОВСКИЙ</w:t>
      </w:r>
      <w:r w:rsidRPr="00CA2F42">
        <w:rPr>
          <w:rFonts w:ascii="Cambria" w:hAnsi="Cambria"/>
          <w:b/>
          <w:bCs/>
          <w:i/>
          <w:iCs/>
          <w:caps/>
          <w:sz w:val="28"/>
          <w:szCs w:val="28"/>
        </w:rPr>
        <w:t xml:space="preserve"> РАЙОН</w:t>
      </w:r>
      <w:bookmarkEnd w:id="41"/>
      <w:r w:rsidR="00C517D9">
        <w:rPr>
          <w:rFonts w:ascii="Cambria" w:hAnsi="Cambria"/>
          <w:b/>
          <w:bCs/>
          <w:i/>
          <w:iCs/>
          <w:caps/>
          <w:sz w:val="28"/>
          <w:szCs w:val="28"/>
        </w:rPr>
        <w:t xml:space="preserve"> </w:t>
      </w:r>
      <w:r w:rsidR="00C517D9" w:rsidRPr="00C517D9">
        <w:rPr>
          <w:rFonts w:ascii="Cambria" w:hAnsi="Cambria"/>
          <w:b/>
          <w:bCs/>
          <w:i/>
          <w:iCs/>
          <w:caps/>
          <w:sz w:val="24"/>
          <w:szCs w:val="24"/>
        </w:rPr>
        <w:t>(в ред. от 23.03.2018 г.)</w:t>
      </w:r>
      <w:bookmarkEnd w:id="42"/>
    </w:p>
    <w:p w:rsidR="00E8793C" w:rsidRPr="00614C9F" w:rsidRDefault="00E8793C" w:rsidP="004E1364">
      <w:pPr>
        <w:spacing w:after="0" w:line="312" w:lineRule="auto"/>
        <w:jc w:val="both"/>
        <w:rPr>
          <w:rFonts w:ascii="Times New Roman" w:hAnsi="Times New Roman"/>
          <w:b/>
          <w:caps/>
          <w:sz w:val="28"/>
          <w:szCs w:val="28"/>
          <w:highlight w:val="yellow"/>
        </w:rPr>
      </w:pPr>
    </w:p>
    <w:p w:rsidR="00CD4048" w:rsidRPr="00CA2F42" w:rsidRDefault="00A36B80"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43" w:name="экономика"/>
      <w:bookmarkStart w:id="44" w:name="_Toc252961212"/>
      <w:bookmarkStart w:id="45" w:name="_Toc25515439"/>
      <w:bookmarkEnd w:id="43"/>
      <w:r w:rsidRPr="00CA2F42">
        <w:rPr>
          <w:rFonts w:ascii="Cambria" w:hAnsi="Cambria"/>
          <w:b/>
          <w:bCs/>
          <w:smallCaps/>
          <w:sz w:val="28"/>
          <w:szCs w:val="28"/>
        </w:rPr>
        <w:t>Э</w:t>
      </w:r>
      <w:r w:rsidR="00CD4048" w:rsidRPr="00CA2F42">
        <w:rPr>
          <w:rFonts w:ascii="Cambria" w:hAnsi="Cambria"/>
          <w:b/>
          <w:bCs/>
          <w:smallCaps/>
          <w:sz w:val="28"/>
          <w:szCs w:val="28"/>
        </w:rPr>
        <w:t>кономическое положение района</w:t>
      </w:r>
      <w:bookmarkEnd w:id="44"/>
      <w:bookmarkEnd w:id="45"/>
    </w:p>
    <w:p w:rsidR="003C43E8" w:rsidRDefault="003C43E8" w:rsidP="004E1364">
      <w:pPr>
        <w:spacing w:after="0" w:line="240" w:lineRule="auto"/>
        <w:jc w:val="both"/>
        <w:rPr>
          <w:rFonts w:ascii="Times New Roman" w:hAnsi="Times New Roman"/>
          <w:caps/>
          <w:sz w:val="26"/>
          <w:szCs w:val="26"/>
          <w:highlight w:val="yellow"/>
        </w:rPr>
      </w:pPr>
    </w:p>
    <w:p w:rsidR="002209B4" w:rsidRPr="00C517D9" w:rsidRDefault="00A73E50" w:rsidP="001F4A1C">
      <w:pPr>
        <w:spacing w:after="0"/>
        <w:ind w:firstLine="709"/>
        <w:jc w:val="both"/>
        <w:rPr>
          <w:rFonts w:ascii="Times New Roman" w:hAnsi="Times New Roman"/>
          <w:sz w:val="28"/>
          <w:szCs w:val="28"/>
          <w:lang w:eastAsia="en-US"/>
        </w:rPr>
      </w:pPr>
      <w:r>
        <w:rPr>
          <w:rFonts w:ascii="Times New Roman" w:hAnsi="Times New Roman"/>
          <w:sz w:val="28"/>
          <w:szCs w:val="28"/>
          <w:lang w:eastAsia="en-US"/>
        </w:rPr>
        <w:t>Мостов</w:t>
      </w:r>
      <w:r w:rsidR="00892685" w:rsidRPr="007F6CF1">
        <w:rPr>
          <w:rFonts w:ascii="Times New Roman" w:hAnsi="Times New Roman"/>
          <w:sz w:val="28"/>
          <w:szCs w:val="28"/>
          <w:lang w:eastAsia="en-US"/>
        </w:rPr>
        <w:t>ский район</w:t>
      </w:r>
      <w:r w:rsidR="002408D3" w:rsidRPr="002408D3">
        <w:rPr>
          <w:rFonts w:ascii="Times New Roman" w:hAnsi="Times New Roman"/>
          <w:sz w:val="28"/>
          <w:szCs w:val="28"/>
          <w:lang w:eastAsia="en-US"/>
        </w:rPr>
        <w:t xml:space="preserve"> </w:t>
      </w:r>
      <w:r w:rsidR="002408D3" w:rsidRPr="007F6CF1">
        <w:rPr>
          <w:rFonts w:ascii="Times New Roman" w:hAnsi="Times New Roman"/>
          <w:sz w:val="28"/>
          <w:szCs w:val="28"/>
          <w:lang w:eastAsia="en-US"/>
        </w:rPr>
        <w:t>представляет собой</w:t>
      </w:r>
      <w:r w:rsidR="002408D3">
        <w:rPr>
          <w:rFonts w:ascii="Times New Roman" w:hAnsi="Times New Roman"/>
          <w:sz w:val="28"/>
          <w:szCs w:val="28"/>
          <w:lang w:eastAsia="en-US"/>
        </w:rPr>
        <w:t xml:space="preserve"> </w:t>
      </w:r>
      <w:r w:rsidR="002209B4">
        <w:rPr>
          <w:rFonts w:ascii="Times New Roman" w:hAnsi="Times New Roman"/>
          <w:sz w:val="28"/>
          <w:szCs w:val="28"/>
          <w:lang w:eastAsia="en-US"/>
        </w:rPr>
        <w:t>п</w:t>
      </w:r>
      <w:r w:rsidR="002209B4" w:rsidRPr="002209B4">
        <w:rPr>
          <w:rFonts w:ascii="Times New Roman" w:hAnsi="Times New Roman"/>
          <w:sz w:val="28"/>
          <w:szCs w:val="28"/>
          <w:lang w:eastAsia="en-US"/>
        </w:rPr>
        <w:t>ромышленный район со стабильно развитой лесозаготовительной, деревообрабатывающей и строительной базой. Единственный в крае производитель гипса.</w:t>
      </w:r>
      <w:r w:rsidR="002209B4" w:rsidRPr="002209B4">
        <w:rPr>
          <w:rFonts w:ascii="Times New Roman" w:hAnsi="Times New Roman"/>
          <w:sz w:val="28"/>
          <w:szCs w:val="28"/>
          <w:lang w:eastAsia="en-US"/>
        </w:rPr>
        <w:br/>
        <w:t>Основой развития производства строительных материалов служат обширные месторождения гипса и белого мраморовидного известняка. На территории района - крупные месторождения песчано-гравийной смеси. Крупнейшие предприятия строительной индустрии района –</w:t>
      </w:r>
      <w:r w:rsidR="009644F0" w:rsidRPr="009644F0">
        <w:rPr>
          <w:rFonts w:ascii="Times New Roman" w:hAnsi="Times New Roman"/>
          <w:sz w:val="28"/>
          <w:szCs w:val="28"/>
          <w:lang w:eastAsia="en-US"/>
        </w:rPr>
        <w:t xml:space="preserve"> </w:t>
      </w:r>
      <w:r w:rsidR="009C307A" w:rsidRPr="00C517D9">
        <w:rPr>
          <w:rFonts w:ascii="Times New Roman" w:hAnsi="Times New Roman"/>
          <w:sz w:val="28"/>
          <w:szCs w:val="28"/>
          <w:lang w:eastAsia="en-US"/>
        </w:rPr>
        <w:t>ОО</w:t>
      </w:r>
      <w:r w:rsidR="002209B4" w:rsidRPr="00C517D9">
        <w:rPr>
          <w:rFonts w:ascii="Times New Roman" w:hAnsi="Times New Roman"/>
          <w:sz w:val="28"/>
          <w:szCs w:val="28"/>
          <w:lang w:eastAsia="en-US"/>
        </w:rPr>
        <w:t>О “</w:t>
      </w:r>
      <w:r w:rsidR="009C307A" w:rsidRPr="00C517D9">
        <w:rPr>
          <w:rFonts w:ascii="Times New Roman" w:hAnsi="Times New Roman"/>
          <w:sz w:val="28"/>
          <w:szCs w:val="28"/>
          <w:lang w:eastAsia="en-US"/>
        </w:rPr>
        <w:t>Кнауф гипс Кубань</w:t>
      </w:r>
      <w:r w:rsidR="002209B4" w:rsidRPr="00C517D9">
        <w:rPr>
          <w:rFonts w:ascii="Times New Roman" w:hAnsi="Times New Roman"/>
          <w:sz w:val="28"/>
          <w:szCs w:val="28"/>
          <w:lang w:eastAsia="en-US"/>
        </w:rPr>
        <w:t>”, ОАО ”Мостовский дробильно-сортировочный завод”, ОАО ”Псебайский завод строительных материалов”, ЗАО ”Губский кирпичный завод”,</w:t>
      </w:r>
      <w:r w:rsidR="009644F0" w:rsidRPr="00C517D9">
        <w:rPr>
          <w:rFonts w:ascii="Times New Roman" w:hAnsi="Times New Roman"/>
          <w:sz w:val="28"/>
          <w:szCs w:val="28"/>
          <w:lang w:eastAsia="en-US"/>
        </w:rPr>
        <w:t xml:space="preserve"> ООО "Минерал-хорс", </w:t>
      </w:r>
      <w:r w:rsidR="002209B4" w:rsidRPr="00C517D9">
        <w:rPr>
          <w:rFonts w:ascii="Times New Roman" w:hAnsi="Times New Roman"/>
          <w:sz w:val="28"/>
          <w:szCs w:val="28"/>
          <w:lang w:eastAsia="en-US"/>
        </w:rPr>
        <w:t xml:space="preserve"> которыми выпускается широкий ассортимент строительных материалов</w:t>
      </w:r>
      <w:r w:rsidR="008C7A61" w:rsidRPr="00C517D9">
        <w:rPr>
          <w:rFonts w:ascii="Times New Roman" w:hAnsi="Times New Roman"/>
          <w:sz w:val="28"/>
          <w:szCs w:val="28"/>
          <w:lang w:eastAsia="en-US"/>
        </w:rPr>
        <w:t>.</w:t>
      </w:r>
    </w:p>
    <w:p w:rsidR="00892685" w:rsidRPr="007F5AE9" w:rsidRDefault="002209B4" w:rsidP="001F4A1C">
      <w:pPr>
        <w:spacing w:after="0"/>
        <w:ind w:firstLine="709"/>
        <w:jc w:val="both"/>
        <w:rPr>
          <w:rFonts w:ascii="Times New Roman" w:hAnsi="Times New Roman"/>
          <w:sz w:val="28"/>
          <w:szCs w:val="28"/>
          <w:lang w:eastAsia="en-US"/>
        </w:rPr>
      </w:pPr>
      <w:r w:rsidRPr="00C517D9">
        <w:rPr>
          <w:rFonts w:ascii="Times New Roman" w:hAnsi="Times New Roman"/>
          <w:sz w:val="28"/>
          <w:szCs w:val="28"/>
          <w:lang w:eastAsia="en-US"/>
        </w:rPr>
        <w:t>Половина посевных площадей сельскохозяйственных культур занята под зерновые. По валовым сборам овса</w:t>
      </w:r>
      <w:r w:rsidR="008C7A61" w:rsidRPr="00C517D9">
        <w:rPr>
          <w:rFonts w:ascii="Times New Roman" w:hAnsi="Times New Roman"/>
          <w:sz w:val="28"/>
          <w:szCs w:val="28"/>
          <w:lang w:eastAsia="en-US"/>
        </w:rPr>
        <w:t xml:space="preserve">, гречихи и картофеля в Краснодарском крае </w:t>
      </w:r>
      <w:r w:rsidRPr="00C517D9">
        <w:rPr>
          <w:rFonts w:ascii="Times New Roman" w:hAnsi="Times New Roman"/>
          <w:sz w:val="28"/>
          <w:szCs w:val="28"/>
          <w:lang w:eastAsia="en-US"/>
        </w:rPr>
        <w:t xml:space="preserve">район </w:t>
      </w:r>
      <w:r w:rsidR="008C7A61" w:rsidRPr="00C517D9">
        <w:rPr>
          <w:rFonts w:ascii="Times New Roman" w:hAnsi="Times New Roman"/>
          <w:sz w:val="28"/>
          <w:szCs w:val="28"/>
          <w:lang w:eastAsia="en-US"/>
        </w:rPr>
        <w:t>находится в первой десятке</w:t>
      </w:r>
      <w:r w:rsidRPr="00C517D9">
        <w:rPr>
          <w:rFonts w:ascii="Times New Roman" w:hAnsi="Times New Roman"/>
          <w:sz w:val="28"/>
          <w:szCs w:val="28"/>
          <w:lang w:eastAsia="en-US"/>
        </w:rPr>
        <w:t>.</w:t>
      </w:r>
      <w:r w:rsidRPr="002209B4">
        <w:rPr>
          <w:rFonts w:ascii="Times New Roman" w:hAnsi="Times New Roman"/>
          <w:sz w:val="28"/>
          <w:szCs w:val="28"/>
          <w:lang w:eastAsia="en-US"/>
        </w:rPr>
        <w:t xml:space="preserve"> </w:t>
      </w:r>
      <w:r w:rsidR="00892685" w:rsidRPr="007F5AE9">
        <w:rPr>
          <w:rFonts w:ascii="Times New Roman" w:hAnsi="Times New Roman"/>
          <w:sz w:val="28"/>
          <w:szCs w:val="28"/>
          <w:lang w:eastAsia="en-US"/>
        </w:rPr>
        <w:t>Экономическая система района направлена на оптимальное использование имеющихся природных ресурсов, к основным видам которых относят</w:t>
      </w:r>
      <w:r w:rsidRPr="007F5AE9">
        <w:rPr>
          <w:rFonts w:ascii="Times New Roman" w:hAnsi="Times New Roman"/>
          <w:sz w:val="28"/>
          <w:szCs w:val="28"/>
          <w:lang w:eastAsia="en-US"/>
        </w:rPr>
        <w:t xml:space="preserve"> нерудные строительные материалы и</w:t>
      </w:r>
      <w:r w:rsidR="00892685" w:rsidRPr="007F5AE9">
        <w:rPr>
          <w:rFonts w:ascii="Times New Roman" w:hAnsi="Times New Roman"/>
          <w:sz w:val="28"/>
          <w:szCs w:val="28"/>
          <w:lang w:eastAsia="en-US"/>
        </w:rPr>
        <w:t xml:space="preserve"> агроклиматические ресурсы. </w:t>
      </w:r>
      <w:r w:rsidR="002408D3" w:rsidRPr="007F5AE9">
        <w:rPr>
          <w:rFonts w:ascii="Times New Roman" w:hAnsi="Times New Roman"/>
          <w:sz w:val="28"/>
          <w:szCs w:val="28"/>
          <w:lang w:eastAsia="en-US"/>
        </w:rPr>
        <w:t xml:space="preserve">В системе разделения труда </w:t>
      </w:r>
      <w:r w:rsidR="00A73E50" w:rsidRPr="007F5AE9">
        <w:rPr>
          <w:rFonts w:ascii="Times New Roman" w:hAnsi="Times New Roman"/>
          <w:sz w:val="28"/>
          <w:szCs w:val="28"/>
          <w:lang w:eastAsia="en-US"/>
        </w:rPr>
        <w:t>Мостов</w:t>
      </w:r>
      <w:r w:rsidR="002408D3" w:rsidRPr="007F5AE9">
        <w:rPr>
          <w:rFonts w:ascii="Times New Roman" w:hAnsi="Times New Roman"/>
          <w:sz w:val="28"/>
          <w:szCs w:val="28"/>
          <w:lang w:eastAsia="en-US"/>
        </w:rPr>
        <w:t>ский</w:t>
      </w:r>
      <w:r w:rsidR="00892685" w:rsidRPr="007F5AE9">
        <w:rPr>
          <w:rFonts w:ascii="Times New Roman" w:hAnsi="Times New Roman"/>
          <w:sz w:val="28"/>
          <w:szCs w:val="28"/>
          <w:lang w:eastAsia="en-US"/>
        </w:rPr>
        <w:t xml:space="preserve"> район характеризуется доминированием сельского хозяйства</w:t>
      </w:r>
      <w:r w:rsidR="002408D3" w:rsidRPr="007F5AE9">
        <w:rPr>
          <w:rFonts w:ascii="Times New Roman" w:hAnsi="Times New Roman"/>
          <w:sz w:val="28"/>
          <w:szCs w:val="28"/>
          <w:lang w:eastAsia="en-US"/>
        </w:rPr>
        <w:t>,</w:t>
      </w:r>
      <w:r w:rsidR="00892685" w:rsidRPr="007F5AE9">
        <w:rPr>
          <w:rFonts w:ascii="Times New Roman" w:hAnsi="Times New Roman"/>
          <w:sz w:val="28"/>
          <w:szCs w:val="28"/>
          <w:lang w:eastAsia="en-US"/>
        </w:rPr>
        <w:t xml:space="preserve"> </w:t>
      </w:r>
      <w:r w:rsidR="00E55D4D" w:rsidRPr="007F5AE9">
        <w:rPr>
          <w:rFonts w:ascii="Times New Roman" w:hAnsi="Times New Roman"/>
          <w:sz w:val="28"/>
          <w:szCs w:val="28"/>
          <w:lang w:eastAsia="en-US"/>
        </w:rPr>
        <w:t>перерабатывающей промышленности</w:t>
      </w:r>
      <w:r w:rsidR="00892685" w:rsidRPr="007F5AE9">
        <w:rPr>
          <w:rFonts w:ascii="Times New Roman" w:hAnsi="Times New Roman"/>
          <w:sz w:val="28"/>
          <w:szCs w:val="28"/>
          <w:lang w:eastAsia="en-US"/>
        </w:rPr>
        <w:t>.</w:t>
      </w:r>
      <w:r w:rsidR="00E55D4D" w:rsidRPr="007F5AE9">
        <w:rPr>
          <w:rFonts w:ascii="Times New Roman" w:hAnsi="Times New Roman"/>
          <w:sz w:val="28"/>
          <w:szCs w:val="28"/>
          <w:lang w:eastAsia="en-US"/>
        </w:rPr>
        <w:t xml:space="preserve"> </w:t>
      </w:r>
      <w:r w:rsidR="00892685" w:rsidRPr="007F5AE9">
        <w:rPr>
          <w:rFonts w:ascii="Times New Roman" w:hAnsi="Times New Roman"/>
          <w:sz w:val="28"/>
          <w:szCs w:val="28"/>
          <w:lang w:eastAsia="en-US"/>
        </w:rPr>
        <w:t>Экономико-географическое положение района</w:t>
      </w:r>
      <w:r w:rsidR="00807298" w:rsidRPr="007F5AE9">
        <w:rPr>
          <w:rFonts w:ascii="Times New Roman" w:hAnsi="Times New Roman"/>
          <w:sz w:val="28"/>
          <w:szCs w:val="28"/>
          <w:lang w:eastAsia="en-US"/>
        </w:rPr>
        <w:t xml:space="preserve"> является </w:t>
      </w:r>
      <w:r w:rsidR="00E55D4D" w:rsidRPr="007F5AE9">
        <w:rPr>
          <w:rFonts w:ascii="Times New Roman" w:hAnsi="Times New Roman"/>
          <w:sz w:val="28"/>
          <w:szCs w:val="28"/>
          <w:lang w:eastAsia="en-US"/>
        </w:rPr>
        <w:t>периферийным и</w:t>
      </w:r>
      <w:r w:rsidR="00807298" w:rsidRPr="007F5AE9">
        <w:rPr>
          <w:rFonts w:ascii="Times New Roman" w:hAnsi="Times New Roman"/>
          <w:sz w:val="28"/>
          <w:szCs w:val="28"/>
          <w:lang w:eastAsia="en-US"/>
        </w:rPr>
        <w:t xml:space="preserve"> </w:t>
      </w:r>
      <w:r w:rsidR="00E55D4D" w:rsidRPr="007F5AE9">
        <w:rPr>
          <w:rFonts w:ascii="Times New Roman" w:hAnsi="Times New Roman"/>
          <w:sz w:val="28"/>
          <w:szCs w:val="28"/>
          <w:lang w:eastAsia="en-US"/>
        </w:rPr>
        <w:t xml:space="preserve"> </w:t>
      </w:r>
      <w:r w:rsidR="00807298" w:rsidRPr="007F5AE9">
        <w:rPr>
          <w:rFonts w:ascii="Times New Roman" w:hAnsi="Times New Roman"/>
          <w:sz w:val="28"/>
          <w:szCs w:val="28"/>
          <w:lang w:eastAsia="en-US"/>
        </w:rPr>
        <w:t>граничит</w:t>
      </w:r>
      <w:r w:rsidR="00E55D4D" w:rsidRPr="007F5AE9">
        <w:rPr>
          <w:rFonts w:ascii="Times New Roman" w:hAnsi="Times New Roman"/>
          <w:sz w:val="28"/>
          <w:szCs w:val="28"/>
          <w:lang w:eastAsia="en-US"/>
        </w:rPr>
        <w:t xml:space="preserve"> с Карачаево-Черкесской Республикой,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 </w:t>
      </w:r>
    </w:p>
    <w:p w:rsidR="00DE49C0" w:rsidRPr="006B27EB" w:rsidRDefault="00DE49C0" w:rsidP="00DE49C0">
      <w:pPr>
        <w:spacing w:after="0" w:line="312" w:lineRule="auto"/>
        <w:ind w:firstLine="708"/>
        <w:jc w:val="both"/>
        <w:rPr>
          <w:rFonts w:ascii="Times New Roman" w:hAnsi="Times New Roman"/>
          <w:sz w:val="28"/>
          <w:szCs w:val="28"/>
        </w:rPr>
      </w:pPr>
      <w:r w:rsidRPr="00A708E1">
        <w:rPr>
          <w:rFonts w:ascii="Times New Roman" w:hAnsi="Times New Roman"/>
          <w:b/>
          <w:sz w:val="28"/>
          <w:szCs w:val="28"/>
          <w:lang w:eastAsia="ar-SA"/>
        </w:rPr>
        <w:t>Природные и рекреационные ресурсы.</w:t>
      </w:r>
      <w:r>
        <w:rPr>
          <w:rFonts w:ascii="Times New Roman" w:hAnsi="Times New Roman"/>
          <w:b/>
          <w:sz w:val="28"/>
          <w:szCs w:val="28"/>
          <w:lang w:eastAsia="ar-SA"/>
        </w:rPr>
        <w:t xml:space="preserve"> </w:t>
      </w:r>
      <w:r w:rsidRPr="006B27EB">
        <w:rPr>
          <w:rFonts w:ascii="Times New Roman" w:hAnsi="Times New Roman"/>
          <w:sz w:val="28"/>
          <w:szCs w:val="28"/>
          <w:lang w:eastAsia="ar-SA"/>
        </w:rPr>
        <w:t xml:space="preserve">Природные ресурсы Мостовского района многообразны. </w:t>
      </w:r>
      <w:r w:rsidRPr="006B27EB">
        <w:rPr>
          <w:rFonts w:ascii="Times New Roman" w:hAnsi="Times New Roman"/>
          <w:sz w:val="28"/>
          <w:szCs w:val="28"/>
        </w:rPr>
        <w:t>На территории района разведаны обширные запасы нефти и газа Баракаевского ме</w:t>
      </w:r>
      <w:r>
        <w:rPr>
          <w:rFonts w:ascii="Times New Roman" w:hAnsi="Times New Roman"/>
          <w:sz w:val="28"/>
          <w:szCs w:val="28"/>
        </w:rPr>
        <w:t>сторождения, гипса и известняка</w:t>
      </w:r>
      <w:r w:rsidRPr="006B27EB">
        <w:rPr>
          <w:rFonts w:ascii="Times New Roman" w:hAnsi="Times New Roman"/>
          <w:sz w:val="28"/>
          <w:szCs w:val="28"/>
        </w:rPr>
        <w:t xml:space="preserve">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DE49C0" w:rsidRPr="006B27EB" w:rsidRDefault="00DE49C0" w:rsidP="00DE49C0">
      <w:pPr>
        <w:spacing w:after="0" w:line="300" w:lineRule="auto"/>
        <w:ind w:firstLine="851"/>
        <w:contextualSpacing/>
        <w:jc w:val="both"/>
        <w:rPr>
          <w:rFonts w:ascii="Times New Roman" w:hAnsi="Times New Roman"/>
          <w:sz w:val="28"/>
          <w:szCs w:val="28"/>
        </w:rPr>
      </w:pPr>
      <w:r w:rsidRPr="006B27EB">
        <w:rPr>
          <w:rFonts w:ascii="Times New Roman" w:hAnsi="Times New Roman"/>
          <w:sz w:val="28"/>
          <w:szCs w:val="28"/>
        </w:rPr>
        <w:lastRenderedPageBreak/>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w:t>
      </w:r>
    </w:p>
    <w:p w:rsidR="00DE49C0" w:rsidRPr="006B27EB" w:rsidRDefault="00DE49C0" w:rsidP="00DE49C0">
      <w:pPr>
        <w:spacing w:after="0" w:line="300" w:lineRule="auto"/>
        <w:ind w:firstLine="851"/>
        <w:contextualSpacing/>
        <w:jc w:val="both"/>
        <w:rPr>
          <w:rFonts w:ascii="Times New Roman" w:hAnsi="Times New Roman"/>
          <w:sz w:val="28"/>
          <w:szCs w:val="28"/>
        </w:rPr>
      </w:pPr>
      <w:r>
        <w:rPr>
          <w:rFonts w:ascii="Times New Roman" w:hAnsi="Times New Roman"/>
          <w:sz w:val="28"/>
          <w:szCs w:val="28"/>
        </w:rPr>
        <w:t>По результатам анализа</w:t>
      </w:r>
      <w:r w:rsidRPr="006B27EB">
        <w:rPr>
          <w:rFonts w:ascii="Times New Roman" w:hAnsi="Times New Roman"/>
          <w:sz w:val="28"/>
          <w:szCs w:val="28"/>
        </w:rPr>
        <w:t xml:space="preserve"> маркшейдерских исследований мраморизированные известняки Ходзенского и Бугунжанского месторождени</w:t>
      </w:r>
      <w:r>
        <w:rPr>
          <w:rFonts w:ascii="Times New Roman" w:hAnsi="Times New Roman"/>
          <w:sz w:val="28"/>
          <w:szCs w:val="28"/>
        </w:rPr>
        <w:t>й по декоративности не уступают</w:t>
      </w:r>
      <w:r w:rsidRPr="006B27EB">
        <w:rPr>
          <w:rFonts w:ascii="Times New Roman" w:hAnsi="Times New Roman"/>
          <w:sz w:val="28"/>
          <w:szCs w:val="28"/>
        </w:rPr>
        <w:t xml:space="preserve"> зарубежных аналогам мраморов. Залежи достигают значительных объемов, однако, степень   разведки очень низкая.</w:t>
      </w:r>
    </w:p>
    <w:p w:rsidR="00DE49C0" w:rsidRPr="006B27EB" w:rsidRDefault="00DE49C0" w:rsidP="00DE49C0">
      <w:pPr>
        <w:spacing w:after="0" w:line="336" w:lineRule="auto"/>
        <w:ind w:firstLine="851"/>
        <w:contextualSpacing/>
        <w:jc w:val="both"/>
        <w:rPr>
          <w:rFonts w:ascii="Times New Roman" w:hAnsi="Times New Roman"/>
          <w:sz w:val="28"/>
          <w:szCs w:val="28"/>
        </w:rPr>
      </w:pPr>
      <w:r w:rsidRPr="006B27EB">
        <w:rPr>
          <w:rFonts w:ascii="Times New Roman" w:hAnsi="Times New Roman"/>
          <w:sz w:val="28"/>
          <w:szCs w:val="28"/>
        </w:rPr>
        <w:t>Для проведения углубленной разведки залежей природных ископаемых в районе необходимо включение в федеральную программу освоения природ</w:t>
      </w:r>
      <w:r>
        <w:rPr>
          <w:rFonts w:ascii="Times New Roman" w:hAnsi="Times New Roman"/>
          <w:sz w:val="28"/>
          <w:szCs w:val="28"/>
        </w:rPr>
        <w:t>ных ресурсов.</w:t>
      </w:r>
    </w:p>
    <w:p w:rsidR="00DE49C0" w:rsidRDefault="00DE49C0" w:rsidP="00DE49C0">
      <w:pPr>
        <w:spacing w:after="0" w:line="336" w:lineRule="auto"/>
        <w:ind w:firstLine="851"/>
        <w:contextualSpacing/>
        <w:jc w:val="both"/>
        <w:rPr>
          <w:rFonts w:ascii="Times New Roman" w:hAnsi="Times New Roman"/>
          <w:sz w:val="28"/>
          <w:szCs w:val="28"/>
        </w:rPr>
      </w:pPr>
      <w:r w:rsidRPr="006B27EB">
        <w:rPr>
          <w:rFonts w:ascii="Times New Roman" w:hAnsi="Times New Roman"/>
          <w:sz w:val="28"/>
          <w:szCs w:val="28"/>
        </w:rPr>
        <w:t xml:space="preserve">В </w:t>
      </w:r>
      <w:smartTag w:uri="urn:schemas-microsoft-com:office:smarttags" w:element="metricconverter">
        <w:smartTagPr>
          <w:attr w:name="ProductID" w:val="7 км"/>
        </w:smartTagPr>
        <w:r w:rsidRPr="006B27EB">
          <w:rPr>
            <w:rFonts w:ascii="Times New Roman" w:hAnsi="Times New Roman"/>
            <w:sz w:val="28"/>
            <w:szCs w:val="28"/>
          </w:rPr>
          <w:t>7 км</w:t>
        </w:r>
      </w:smartTag>
      <w:r w:rsidRPr="006B27EB">
        <w:rPr>
          <w:rFonts w:ascii="Times New Roman" w:hAnsi="Times New Roman"/>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B27EB">
          <w:rPr>
            <w:rFonts w:ascii="Times New Roman" w:hAnsi="Times New Roman"/>
            <w:sz w:val="28"/>
            <w:szCs w:val="28"/>
          </w:rPr>
          <w:t>5 м</w:t>
        </w:r>
      </w:smartTag>
      <w:r w:rsidRPr="006B27EB">
        <w:rPr>
          <w:rFonts w:ascii="Times New Roman" w:hAnsi="Times New Roman"/>
          <w:sz w:val="28"/>
          <w:szCs w:val="28"/>
        </w:rPr>
        <w:t>.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w:t>
      </w:r>
      <w:r w:rsidRPr="006B27EB">
        <w:rPr>
          <w:rFonts w:ascii="Times New Roman" w:hAnsi="Times New Roman"/>
          <w:sz w:val="28"/>
          <w:szCs w:val="28"/>
          <w:vertAlign w:val="superscript"/>
        </w:rPr>
        <w:t>3</w:t>
      </w:r>
      <w:r w:rsidRPr="006B27EB">
        <w:rPr>
          <w:rFonts w:ascii="Times New Roman" w:hAnsi="Times New Roman"/>
          <w:sz w:val="28"/>
          <w:szCs w:val="28"/>
        </w:rPr>
        <w:t>.</w:t>
      </w:r>
    </w:p>
    <w:p w:rsidR="00DE49C0" w:rsidRDefault="00DE49C0" w:rsidP="00DE49C0">
      <w:pPr>
        <w:spacing w:after="0" w:line="336" w:lineRule="auto"/>
        <w:ind w:firstLine="851"/>
        <w:contextualSpacing/>
        <w:jc w:val="both"/>
        <w:rPr>
          <w:rFonts w:ascii="Times New Roman" w:hAnsi="Times New Roman"/>
          <w:sz w:val="28"/>
          <w:szCs w:val="28"/>
        </w:rPr>
      </w:pPr>
      <w:r>
        <w:rPr>
          <w:rFonts w:ascii="Times New Roman" w:hAnsi="Times New Roman"/>
          <w:sz w:val="28"/>
          <w:szCs w:val="28"/>
        </w:rPr>
        <w:t>Далее в таблице представлен баланс запасов строительного сырья расположенного на территории района:</w:t>
      </w:r>
    </w:p>
    <w:p w:rsidR="00DE49C0" w:rsidRDefault="00DE49C0" w:rsidP="00DE49C0">
      <w:pPr>
        <w:ind w:firstLine="851"/>
        <w:contextualSpacing/>
        <w:jc w:val="center"/>
        <w:rPr>
          <w:rFonts w:ascii="Times New Roman" w:hAnsi="Times New Roman"/>
          <w:b/>
          <w:sz w:val="24"/>
          <w:szCs w:val="24"/>
        </w:rPr>
      </w:pPr>
    </w:p>
    <w:p w:rsidR="00DE49C0" w:rsidRPr="00166CC7" w:rsidRDefault="00DE49C0" w:rsidP="00DE49C0">
      <w:pPr>
        <w:ind w:firstLine="851"/>
        <w:contextualSpacing/>
        <w:jc w:val="center"/>
        <w:rPr>
          <w:rFonts w:ascii="Times New Roman" w:hAnsi="Times New Roman"/>
          <w:b/>
          <w:sz w:val="24"/>
          <w:szCs w:val="24"/>
        </w:rPr>
      </w:pPr>
      <w:r w:rsidRPr="00166CC7">
        <w:rPr>
          <w:rFonts w:ascii="Times New Roman" w:hAnsi="Times New Roman"/>
          <w:b/>
          <w:sz w:val="24"/>
          <w:szCs w:val="24"/>
        </w:rPr>
        <w:t>Баланс запасов строительного 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510"/>
        <w:gridCol w:w="2268"/>
        <w:gridCol w:w="3686"/>
      </w:tblGrid>
      <w:tr w:rsidR="00DE49C0" w:rsidRPr="00166CC7" w:rsidTr="001E01F3">
        <w:tc>
          <w:tcPr>
            <w:tcW w:w="3510"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Наименование строительного сырья</w:t>
            </w:r>
          </w:p>
        </w:tc>
        <w:tc>
          <w:tcPr>
            <w:tcW w:w="2268"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Запасы сырья, тыс.м</w:t>
            </w:r>
            <w:r w:rsidRPr="00166CC7">
              <w:rPr>
                <w:rFonts w:ascii="Times New Roman" w:hAnsi="Times New Roman"/>
                <w:b/>
                <w:sz w:val="28"/>
                <w:szCs w:val="28"/>
                <w:vertAlign w:val="superscript"/>
              </w:rPr>
              <w:t>3</w:t>
            </w:r>
          </w:p>
        </w:tc>
        <w:tc>
          <w:tcPr>
            <w:tcW w:w="3686"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Соотношение к краевым запасам сырья,%</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Г</w:t>
            </w:r>
            <w:r w:rsidRPr="00166CC7">
              <w:rPr>
                <w:rFonts w:ascii="Times New Roman" w:hAnsi="Times New Roman"/>
                <w:sz w:val="28"/>
                <w:szCs w:val="28"/>
              </w:rPr>
              <w:t>лины для производства кирпича</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4038</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2,5</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sidRPr="00166CC7">
              <w:rPr>
                <w:rFonts w:ascii="Times New Roman" w:hAnsi="Times New Roman"/>
                <w:sz w:val="28"/>
                <w:szCs w:val="28"/>
              </w:rPr>
              <w:t>Гипс</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57544,2</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95,5</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ильный камень</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3305</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100</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К</w:t>
            </w:r>
            <w:r w:rsidRPr="00166CC7">
              <w:rPr>
                <w:rFonts w:ascii="Times New Roman" w:hAnsi="Times New Roman"/>
                <w:sz w:val="28"/>
                <w:szCs w:val="28"/>
              </w:rPr>
              <w:t>амень строительный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2660</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К</w:t>
            </w:r>
            <w:r w:rsidRPr="00166CC7">
              <w:rPr>
                <w:rFonts w:ascii="Times New Roman" w:hAnsi="Times New Roman"/>
                <w:sz w:val="28"/>
                <w:szCs w:val="28"/>
              </w:rPr>
              <w:t>амень облицовочный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105,7</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11,0</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есчано-гравийные смеси</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1127,56</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19,6</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есок строительный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3727,8</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12,3</w:t>
            </w:r>
          </w:p>
        </w:tc>
      </w:tr>
    </w:tbl>
    <w:p w:rsidR="00DE49C0" w:rsidRPr="006B27EB" w:rsidRDefault="00DE49C0" w:rsidP="00DE49C0">
      <w:pPr>
        <w:contextualSpacing/>
        <w:jc w:val="both"/>
        <w:rPr>
          <w:rFonts w:ascii="Times New Roman" w:hAnsi="Times New Roman"/>
          <w:sz w:val="28"/>
          <w:szCs w:val="28"/>
        </w:rPr>
      </w:pPr>
    </w:p>
    <w:p w:rsidR="00DE49C0" w:rsidRPr="00D7530E" w:rsidRDefault="00DE49C0" w:rsidP="00DE49C0">
      <w:pPr>
        <w:pStyle w:val="a8"/>
        <w:suppressAutoHyphens/>
        <w:spacing w:after="0" w:line="336" w:lineRule="auto"/>
        <w:ind w:left="0" w:firstLine="708"/>
        <w:jc w:val="both"/>
        <w:rPr>
          <w:rFonts w:ascii="Times New Roman" w:hAnsi="Times New Roman"/>
          <w:sz w:val="28"/>
          <w:szCs w:val="28"/>
        </w:rPr>
      </w:pPr>
      <w:r w:rsidRPr="000528A6">
        <w:rPr>
          <w:rFonts w:ascii="Times New Roman" w:hAnsi="Times New Roman"/>
          <w:sz w:val="28"/>
          <w:szCs w:val="28"/>
        </w:rPr>
        <w:t xml:space="preserve">Проведенный анализ показывает недостаточную степень использования имеющейся минерально-сырьевой базы. Мостовский район характеризуется недостаточным уровнем современного геологического изучения и требует проведения поисковых работ на ранее не изученные </w:t>
      </w:r>
      <w:r w:rsidRPr="00D7530E">
        <w:rPr>
          <w:rFonts w:ascii="Times New Roman" w:hAnsi="Times New Roman"/>
          <w:sz w:val="28"/>
          <w:szCs w:val="28"/>
        </w:rPr>
        <w:t>полезные ископаемые.</w:t>
      </w:r>
    </w:p>
    <w:p w:rsidR="00DE49C0" w:rsidRPr="00514CA5" w:rsidRDefault="00DE49C0" w:rsidP="00DE49C0">
      <w:pPr>
        <w:pStyle w:val="a8"/>
        <w:suppressAutoHyphens/>
        <w:spacing w:after="0" w:line="336" w:lineRule="auto"/>
        <w:ind w:left="0" w:firstLine="708"/>
        <w:jc w:val="both"/>
        <w:rPr>
          <w:rFonts w:ascii="Times New Roman" w:hAnsi="Times New Roman"/>
          <w:sz w:val="28"/>
          <w:szCs w:val="28"/>
        </w:rPr>
      </w:pPr>
      <w:r w:rsidRPr="00D7530E">
        <w:rPr>
          <w:rFonts w:ascii="Times New Roman" w:hAnsi="Times New Roman"/>
          <w:sz w:val="28"/>
          <w:szCs w:val="28"/>
        </w:rPr>
        <w:lastRenderedPageBreak/>
        <w:t>Уникальность Мостовскому району придает богатейшая гидроминеральная база региона, которая представлена минеральными водами бальнеологическ</w:t>
      </w:r>
      <w:r w:rsidRPr="00514CA5">
        <w:rPr>
          <w:rFonts w:ascii="Times New Roman" w:hAnsi="Times New Roman"/>
          <w:sz w:val="28"/>
          <w:szCs w:val="28"/>
        </w:rPr>
        <w:t>ого и питьевого профиля.</w:t>
      </w:r>
    </w:p>
    <w:p w:rsidR="006055C7" w:rsidRDefault="00DE49C0" w:rsidP="00DE49C0">
      <w:pPr>
        <w:pStyle w:val="a8"/>
        <w:suppressAutoHyphens/>
        <w:spacing w:after="0" w:line="336" w:lineRule="auto"/>
        <w:ind w:left="0" w:firstLine="708"/>
        <w:jc w:val="both"/>
        <w:rPr>
          <w:rFonts w:ascii="Times New Roman" w:hAnsi="Times New Roman"/>
          <w:sz w:val="28"/>
          <w:szCs w:val="28"/>
        </w:rPr>
      </w:pPr>
      <w:r w:rsidRPr="00514CA5">
        <w:rPr>
          <w:rFonts w:ascii="Times New Roman" w:hAnsi="Times New Roman"/>
          <w:sz w:val="28"/>
          <w:szCs w:val="28"/>
        </w:rPr>
        <w:t>Район характеризуется широким спектром минеральных и геотермальных вод различного химического состава и разной степени водообильности.</w:t>
      </w:r>
      <w:r>
        <w:rPr>
          <w:rFonts w:ascii="Times New Roman" w:hAnsi="Times New Roman"/>
          <w:sz w:val="28"/>
          <w:szCs w:val="28"/>
        </w:rPr>
        <w:t xml:space="preserve"> </w:t>
      </w:r>
    </w:p>
    <w:p w:rsidR="00DE49C0" w:rsidRPr="00514CA5" w:rsidRDefault="00DE49C0" w:rsidP="00DE49C0">
      <w:pPr>
        <w:pStyle w:val="a8"/>
        <w:suppressAutoHyphens/>
        <w:spacing w:after="0" w:line="336" w:lineRule="auto"/>
        <w:ind w:left="0" w:firstLine="708"/>
        <w:jc w:val="both"/>
        <w:rPr>
          <w:rFonts w:ascii="Times New Roman" w:hAnsi="Times New Roman"/>
          <w:sz w:val="28"/>
          <w:szCs w:val="28"/>
        </w:rPr>
      </w:pPr>
      <w:r w:rsidRPr="006055C7">
        <w:rPr>
          <w:rFonts w:ascii="Times New Roman" w:hAnsi="Times New Roman"/>
          <w:sz w:val="28"/>
          <w:szCs w:val="28"/>
        </w:rPr>
        <w:t>27 скважин геотермальной</w:t>
      </w:r>
      <w:r>
        <w:rPr>
          <w:rFonts w:ascii="Times New Roman" w:hAnsi="Times New Roman"/>
          <w:sz w:val="28"/>
          <w:szCs w:val="28"/>
        </w:rPr>
        <w:t xml:space="preserve"> воды, </w:t>
      </w:r>
      <w:r w:rsidRPr="00514CA5">
        <w:rPr>
          <w:rFonts w:ascii="Times New Roman" w:hAnsi="Times New Roman"/>
          <w:sz w:val="28"/>
          <w:szCs w:val="28"/>
        </w:rPr>
        <w:t xml:space="preserve">с температурой воды на выходе от 84 до 112 </w:t>
      </w:r>
      <w:r w:rsidRPr="00CC28A5">
        <w:rPr>
          <w:rFonts w:ascii="Times New Roman" w:hAnsi="Times New Roman"/>
          <w:sz w:val="28"/>
          <w:szCs w:val="28"/>
          <w:vertAlign w:val="superscript"/>
        </w:rPr>
        <w:t>0</w:t>
      </w:r>
      <w:r w:rsidRPr="00514CA5">
        <w:rPr>
          <w:rFonts w:ascii="Times New Roman" w:hAnsi="Times New Roman"/>
          <w:sz w:val="28"/>
          <w:szCs w:val="28"/>
        </w:rPr>
        <w:t>С.</w:t>
      </w:r>
    </w:p>
    <w:p w:rsidR="00DE49C0" w:rsidRDefault="00DE49C0" w:rsidP="00DE49C0">
      <w:pPr>
        <w:spacing w:after="0" w:line="312" w:lineRule="auto"/>
        <w:ind w:firstLine="851"/>
        <w:contextualSpacing/>
        <w:jc w:val="both"/>
        <w:rPr>
          <w:rFonts w:ascii="Times New Roman" w:hAnsi="Times New Roman"/>
          <w:sz w:val="28"/>
          <w:szCs w:val="28"/>
        </w:rPr>
      </w:pPr>
      <w:r w:rsidRPr="006B27EB">
        <w:rPr>
          <w:rFonts w:ascii="Times New Roman" w:hAnsi="Times New Roman"/>
          <w:sz w:val="28"/>
          <w:szCs w:val="28"/>
        </w:rPr>
        <w:t>В насто</w:t>
      </w:r>
      <w:r>
        <w:rPr>
          <w:rFonts w:ascii="Times New Roman" w:hAnsi="Times New Roman"/>
          <w:sz w:val="28"/>
          <w:szCs w:val="28"/>
        </w:rPr>
        <w:t xml:space="preserve">ящее время объем использования воды составляет не более чем </w:t>
      </w:r>
      <w:r w:rsidRPr="006B27EB">
        <w:rPr>
          <w:rFonts w:ascii="Times New Roman" w:hAnsi="Times New Roman"/>
          <w:sz w:val="28"/>
          <w:szCs w:val="28"/>
        </w:rPr>
        <w:t xml:space="preserve">15%. </w:t>
      </w:r>
    </w:p>
    <w:p w:rsidR="00DE49C0" w:rsidRPr="00AB3A59" w:rsidRDefault="00DE49C0" w:rsidP="00DE49C0">
      <w:pPr>
        <w:spacing w:after="0" w:line="324" w:lineRule="auto"/>
        <w:ind w:firstLine="720"/>
        <w:jc w:val="both"/>
        <w:rPr>
          <w:rFonts w:ascii="Times New Roman" w:hAnsi="Times New Roman"/>
          <w:sz w:val="28"/>
          <w:szCs w:val="28"/>
        </w:rPr>
      </w:pPr>
      <w:r>
        <w:rPr>
          <w:rFonts w:ascii="Times New Roman" w:hAnsi="Times New Roman"/>
          <w:sz w:val="28"/>
          <w:szCs w:val="28"/>
        </w:rPr>
        <w:t xml:space="preserve">Водный потенциал района представлен 17 реками. Общая протяженность русла рек – 566 км. Кроме того, на территории района располагаются более 100 прудов, общая площадь которых составляет около 250 га. </w:t>
      </w:r>
    </w:p>
    <w:p w:rsidR="00C517D9" w:rsidRDefault="00DE49C0" w:rsidP="00DE49C0">
      <w:pPr>
        <w:spacing w:after="0" w:line="360" w:lineRule="auto"/>
        <w:ind w:firstLine="709"/>
        <w:jc w:val="both"/>
        <w:rPr>
          <w:rFonts w:ascii="Times New Roman" w:hAnsi="Times New Roman"/>
          <w:sz w:val="28"/>
          <w:szCs w:val="28"/>
          <w:lang w:eastAsia="en-US"/>
        </w:rPr>
      </w:pPr>
      <w:r w:rsidRPr="00DE49C0">
        <w:rPr>
          <w:rFonts w:ascii="Times New Roman" w:hAnsi="Times New Roman"/>
          <w:b/>
          <w:sz w:val="28"/>
          <w:szCs w:val="28"/>
          <w:lang w:eastAsia="en-US"/>
        </w:rPr>
        <w:t>Экономическое положение Мостовского района.</w:t>
      </w:r>
      <w:r>
        <w:rPr>
          <w:rFonts w:ascii="Times New Roman" w:hAnsi="Times New Roman"/>
          <w:b/>
          <w:sz w:val="28"/>
          <w:szCs w:val="28"/>
          <w:lang w:eastAsia="en-US"/>
        </w:rPr>
        <w:t xml:space="preserve"> </w:t>
      </w:r>
    </w:p>
    <w:p w:rsidR="00ED3603" w:rsidRPr="007F5AE9" w:rsidRDefault="00C8316F" w:rsidP="00DE49C0">
      <w:pPr>
        <w:spacing w:after="0" w:line="360" w:lineRule="auto"/>
        <w:ind w:firstLine="709"/>
        <w:jc w:val="both"/>
        <w:rPr>
          <w:rFonts w:ascii="Times New Roman" w:hAnsi="Times New Roman"/>
          <w:sz w:val="28"/>
          <w:szCs w:val="28"/>
          <w:lang w:eastAsia="en-US"/>
        </w:rPr>
      </w:pPr>
      <w:r w:rsidRPr="007F5AE9">
        <w:rPr>
          <w:rFonts w:ascii="Times New Roman" w:hAnsi="Times New Roman"/>
          <w:sz w:val="28"/>
          <w:szCs w:val="28"/>
          <w:lang w:eastAsia="en-US"/>
        </w:rPr>
        <w:t>Согласно комплексной оценке социального экономического развития муниципальных образований Краснодарского края</w:t>
      </w:r>
      <w:r w:rsidR="008C7A61">
        <w:rPr>
          <w:rFonts w:ascii="Times New Roman" w:hAnsi="Times New Roman"/>
          <w:sz w:val="28"/>
          <w:szCs w:val="28"/>
          <w:lang w:eastAsia="en-US"/>
        </w:rPr>
        <w:t xml:space="preserve"> на 2015-2020 годы</w:t>
      </w:r>
      <w:r w:rsidRPr="007F5AE9">
        <w:rPr>
          <w:rFonts w:ascii="Times New Roman" w:hAnsi="Times New Roman"/>
          <w:sz w:val="28"/>
          <w:szCs w:val="28"/>
          <w:lang w:eastAsia="en-US"/>
        </w:rPr>
        <w:t xml:space="preserve"> район входит в группу муниципалитетов с </w:t>
      </w:r>
      <w:r w:rsidR="008C7A61">
        <w:rPr>
          <w:rFonts w:ascii="Times New Roman" w:hAnsi="Times New Roman"/>
          <w:sz w:val="28"/>
          <w:szCs w:val="28"/>
          <w:lang w:eastAsia="en-US"/>
        </w:rPr>
        <w:t xml:space="preserve">низким </w:t>
      </w:r>
      <w:r w:rsidRPr="007F5AE9">
        <w:rPr>
          <w:rFonts w:ascii="Times New Roman" w:hAnsi="Times New Roman"/>
          <w:sz w:val="28"/>
          <w:szCs w:val="28"/>
          <w:lang w:eastAsia="en-US"/>
        </w:rPr>
        <w:t>уровнем развития</w:t>
      </w:r>
      <w:r w:rsidR="00807298" w:rsidRPr="007F5AE9">
        <w:rPr>
          <w:rFonts w:ascii="Times New Roman" w:hAnsi="Times New Roman"/>
          <w:sz w:val="28"/>
          <w:szCs w:val="28"/>
          <w:lang w:eastAsia="en-US"/>
        </w:rPr>
        <w:t>,</w:t>
      </w:r>
      <w:r w:rsidR="008C7A61">
        <w:rPr>
          <w:rFonts w:ascii="Times New Roman" w:hAnsi="Times New Roman"/>
          <w:sz w:val="28"/>
          <w:szCs w:val="28"/>
          <w:lang w:eastAsia="en-US"/>
        </w:rPr>
        <w:t xml:space="preserve"> при этом за последние 10 лет этот показатель снизился.</w:t>
      </w:r>
      <w:r w:rsidR="002E2EC0" w:rsidRPr="007F5AE9">
        <w:rPr>
          <w:rFonts w:ascii="Times New Roman" w:hAnsi="Times New Roman"/>
          <w:sz w:val="28"/>
          <w:szCs w:val="28"/>
          <w:lang w:eastAsia="en-US"/>
        </w:rPr>
        <w:t xml:space="preserve"> </w:t>
      </w:r>
    </w:p>
    <w:p w:rsidR="00D25A35" w:rsidRDefault="007759E0" w:rsidP="00DE49C0">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По оценке на 2017 год в рейтинге муниципальных образований Мостовской район занимает следующие позиции:</w:t>
      </w:r>
    </w:p>
    <w:tbl>
      <w:tblPr>
        <w:tblStyle w:val="a7"/>
        <w:tblW w:w="0" w:type="auto"/>
        <w:tblLayout w:type="fixed"/>
        <w:tblLook w:val="04A0" w:firstRow="1" w:lastRow="0" w:firstColumn="1" w:lastColumn="0" w:noHBand="0" w:noVBand="1"/>
      </w:tblPr>
      <w:tblGrid>
        <w:gridCol w:w="416"/>
        <w:gridCol w:w="3945"/>
        <w:gridCol w:w="1275"/>
        <w:gridCol w:w="1276"/>
        <w:gridCol w:w="1276"/>
        <w:gridCol w:w="1276"/>
      </w:tblGrid>
      <w:tr w:rsidR="00D25A35" w:rsidRPr="00D25A35" w:rsidTr="00D25A35">
        <w:tc>
          <w:tcPr>
            <w:tcW w:w="416" w:type="dxa"/>
            <w:vMerge w:val="restart"/>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w:t>
            </w:r>
          </w:p>
        </w:tc>
        <w:tc>
          <w:tcPr>
            <w:tcW w:w="3945" w:type="dxa"/>
            <w:vMerge w:val="restart"/>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Наименование показателя</w:t>
            </w:r>
          </w:p>
        </w:tc>
        <w:tc>
          <w:tcPr>
            <w:tcW w:w="2551" w:type="dxa"/>
            <w:gridSpan w:val="2"/>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Рейтинг муниципальных образований, место</w:t>
            </w:r>
          </w:p>
        </w:tc>
        <w:tc>
          <w:tcPr>
            <w:tcW w:w="2552" w:type="dxa"/>
            <w:gridSpan w:val="2"/>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Показатель из расчета на душу населения</w:t>
            </w:r>
          </w:p>
        </w:tc>
      </w:tr>
      <w:tr w:rsidR="00D25A35" w:rsidRPr="007759E0" w:rsidTr="00D25A35">
        <w:tc>
          <w:tcPr>
            <w:tcW w:w="416" w:type="dxa"/>
            <w:vMerge/>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p>
        </w:tc>
        <w:tc>
          <w:tcPr>
            <w:tcW w:w="3945" w:type="dxa"/>
            <w:vMerge/>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p>
        </w:tc>
        <w:tc>
          <w:tcPr>
            <w:tcW w:w="1275" w:type="dxa"/>
            <w:shd w:val="clear" w:color="auto" w:fill="F2F2F2" w:themeFill="background1" w:themeFillShade="F2"/>
          </w:tcPr>
          <w:p w:rsidR="00D25A35" w:rsidRPr="007759E0" w:rsidRDefault="00D25A35" w:rsidP="00E762F8">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200</w:t>
            </w:r>
            <w:r>
              <w:rPr>
                <w:rFonts w:ascii="Times New Roman" w:hAnsi="Times New Roman"/>
                <w:sz w:val="20"/>
                <w:szCs w:val="20"/>
                <w:lang w:eastAsia="en-US"/>
              </w:rPr>
              <w:t>7</w:t>
            </w:r>
            <w:r w:rsidRPr="007759E0">
              <w:rPr>
                <w:rFonts w:ascii="Times New Roman" w:hAnsi="Times New Roman"/>
                <w:sz w:val="20"/>
                <w:szCs w:val="20"/>
                <w:lang w:eastAsia="en-US"/>
              </w:rPr>
              <w:t xml:space="preserve"> г.</w:t>
            </w:r>
          </w:p>
        </w:tc>
        <w:tc>
          <w:tcPr>
            <w:tcW w:w="1276" w:type="dxa"/>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2017 г.</w:t>
            </w:r>
          </w:p>
        </w:tc>
        <w:tc>
          <w:tcPr>
            <w:tcW w:w="1276" w:type="dxa"/>
            <w:shd w:val="clear" w:color="auto" w:fill="F2F2F2" w:themeFill="background1" w:themeFillShade="F2"/>
          </w:tcPr>
          <w:p w:rsidR="00D25A35" w:rsidRPr="007759E0" w:rsidRDefault="00D25A35" w:rsidP="00E762F8">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200</w:t>
            </w:r>
            <w:r>
              <w:rPr>
                <w:rFonts w:ascii="Times New Roman" w:hAnsi="Times New Roman"/>
                <w:sz w:val="20"/>
                <w:szCs w:val="20"/>
                <w:lang w:eastAsia="en-US"/>
              </w:rPr>
              <w:t>7</w:t>
            </w:r>
            <w:r w:rsidRPr="007759E0">
              <w:rPr>
                <w:rFonts w:ascii="Times New Roman" w:hAnsi="Times New Roman"/>
                <w:sz w:val="20"/>
                <w:szCs w:val="20"/>
                <w:lang w:eastAsia="en-US"/>
              </w:rPr>
              <w:t xml:space="preserve"> г.</w:t>
            </w:r>
          </w:p>
        </w:tc>
        <w:tc>
          <w:tcPr>
            <w:tcW w:w="1276" w:type="dxa"/>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2017 г.</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промышленного производства,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9</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59157</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77358,3</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сельскохозяйственного производства,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23165</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67948,0</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строительства,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9331</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14118,9</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инвестиционной активности,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34</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45</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12563</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5662,9</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услуг транспорта,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31</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1752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2714,9</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финансового состояния хозяйствующих субъектов,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5</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19402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19075,1</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потребительского рынка,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44</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20244</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89250,1</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накопленного экономического потенциала,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28</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41050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140919,0</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Доля населения с доходами ниже прожиточного минимума,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35</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41</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30,0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19,9</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 xml:space="preserve">Покупательная способность населения, </w:t>
            </w:r>
            <w:r w:rsidRPr="0070258A">
              <w:rPr>
                <w:rFonts w:ascii="Times New Roman" w:hAnsi="Times New Roman"/>
                <w:bCs/>
                <w:color w:val="000000"/>
                <w:sz w:val="20"/>
                <w:szCs w:val="20"/>
              </w:rPr>
              <w:lastRenderedPageBreak/>
              <w:t>коэффициент</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lastRenderedPageBreak/>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44</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1,03</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10</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малого предпринимательства,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3,8</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13,17</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состояния рынка труда,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1,2</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12</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амбулаторно-поликлиническими учреждениями (посещений в смену на 10 тыс. населения)</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18</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15</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215,0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226,0</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больничными койками (коек на 10000 жителей)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46,5</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14</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жильем на конец года (кв. метров площади жилищ на человека)</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21,4</w:t>
            </w:r>
          </w:p>
        </w:tc>
      </w:tr>
    </w:tbl>
    <w:p w:rsidR="007759E0" w:rsidRDefault="007759E0" w:rsidP="007759E0">
      <w:pPr>
        <w:spacing w:after="0" w:line="288" w:lineRule="auto"/>
        <w:jc w:val="both"/>
        <w:rPr>
          <w:rFonts w:ascii="Times New Roman" w:hAnsi="Times New Roman"/>
          <w:sz w:val="28"/>
          <w:szCs w:val="28"/>
          <w:lang w:eastAsia="en-US"/>
        </w:rPr>
      </w:pPr>
    </w:p>
    <w:p w:rsidR="00892685" w:rsidRPr="00225851" w:rsidRDefault="00892685" w:rsidP="00DE49C0">
      <w:pPr>
        <w:spacing w:after="0" w:line="312" w:lineRule="auto"/>
        <w:ind w:firstLine="709"/>
        <w:jc w:val="both"/>
        <w:rPr>
          <w:rFonts w:ascii="Times New Roman" w:hAnsi="Times New Roman"/>
          <w:sz w:val="28"/>
          <w:szCs w:val="28"/>
          <w:lang w:eastAsia="en-US"/>
        </w:rPr>
      </w:pPr>
      <w:r w:rsidRPr="00C517D9">
        <w:rPr>
          <w:rFonts w:ascii="Times New Roman" w:hAnsi="Times New Roman"/>
          <w:sz w:val="28"/>
          <w:szCs w:val="28"/>
          <w:lang w:eastAsia="en-US"/>
        </w:rPr>
        <w:t xml:space="preserve">Согласно экономическому районированию Краснодарского края </w:t>
      </w:r>
      <w:r w:rsidR="00A73E50" w:rsidRPr="00C517D9">
        <w:rPr>
          <w:rFonts w:ascii="Times New Roman" w:hAnsi="Times New Roman"/>
          <w:sz w:val="28"/>
          <w:szCs w:val="28"/>
          <w:lang w:eastAsia="en-US"/>
        </w:rPr>
        <w:t>Мостов</w:t>
      </w:r>
      <w:r w:rsidRPr="00C517D9">
        <w:rPr>
          <w:rFonts w:ascii="Times New Roman" w:hAnsi="Times New Roman"/>
          <w:sz w:val="28"/>
          <w:szCs w:val="28"/>
          <w:lang w:eastAsia="en-US"/>
        </w:rPr>
        <w:t xml:space="preserve">ский район относится к </w:t>
      </w:r>
      <w:r w:rsidR="00F76CFE" w:rsidRPr="00C517D9">
        <w:rPr>
          <w:rFonts w:ascii="Times New Roman" w:hAnsi="Times New Roman"/>
          <w:sz w:val="28"/>
          <w:szCs w:val="28"/>
          <w:lang w:eastAsia="en-US"/>
        </w:rPr>
        <w:t>Восточной</w:t>
      </w:r>
      <w:r w:rsidRPr="00C517D9">
        <w:rPr>
          <w:rFonts w:ascii="Times New Roman" w:hAnsi="Times New Roman"/>
          <w:sz w:val="28"/>
          <w:szCs w:val="28"/>
          <w:lang w:eastAsia="en-US"/>
        </w:rPr>
        <w:t xml:space="preserve"> экономической зоне, в которую входят</w:t>
      </w:r>
      <w:r w:rsidR="00225851" w:rsidRPr="00C517D9">
        <w:rPr>
          <w:rFonts w:ascii="Times New Roman" w:hAnsi="Times New Roman"/>
          <w:sz w:val="28"/>
          <w:szCs w:val="28"/>
          <w:lang w:eastAsia="en-US"/>
        </w:rPr>
        <w:t xml:space="preserve"> </w:t>
      </w:r>
      <w:r w:rsidR="00B813F2" w:rsidRPr="00C517D9">
        <w:rPr>
          <w:rFonts w:ascii="Times New Roman" w:hAnsi="Times New Roman"/>
          <w:sz w:val="28"/>
          <w:szCs w:val="28"/>
          <w:lang w:eastAsia="en-US"/>
        </w:rPr>
        <w:t>9</w:t>
      </w:r>
      <w:r w:rsidR="00225851" w:rsidRPr="00C517D9">
        <w:rPr>
          <w:rFonts w:ascii="Times New Roman" w:hAnsi="Times New Roman"/>
          <w:sz w:val="28"/>
          <w:szCs w:val="28"/>
          <w:lang w:eastAsia="en-US"/>
        </w:rPr>
        <w:t xml:space="preserve"> муниципальных образований</w:t>
      </w:r>
      <w:r w:rsidRPr="00C517D9">
        <w:rPr>
          <w:rFonts w:ascii="Times New Roman" w:hAnsi="Times New Roman"/>
          <w:sz w:val="28"/>
          <w:szCs w:val="28"/>
          <w:lang w:eastAsia="en-US"/>
        </w:rPr>
        <w:t xml:space="preserve"> </w:t>
      </w:r>
      <w:r w:rsidR="00225851" w:rsidRPr="00C517D9">
        <w:rPr>
          <w:rFonts w:ascii="Times New Roman" w:hAnsi="Times New Roman"/>
          <w:sz w:val="28"/>
          <w:szCs w:val="28"/>
          <w:lang w:eastAsia="en-US"/>
        </w:rPr>
        <w:t xml:space="preserve">г. Армавир, Кавказский района (объединенный с г. Кропоткин), Гулькевичский, Курганинский, Лабинский, </w:t>
      </w:r>
      <w:r w:rsidR="00B813F2" w:rsidRPr="00C517D9">
        <w:rPr>
          <w:rFonts w:ascii="Times New Roman" w:hAnsi="Times New Roman"/>
          <w:sz w:val="28"/>
          <w:szCs w:val="28"/>
          <w:lang w:eastAsia="en-US"/>
        </w:rPr>
        <w:t xml:space="preserve">Мостовский, </w:t>
      </w:r>
      <w:r w:rsidR="00CA37DC" w:rsidRPr="00C517D9">
        <w:rPr>
          <w:rFonts w:ascii="Times New Roman" w:hAnsi="Times New Roman"/>
          <w:sz w:val="28"/>
          <w:szCs w:val="28"/>
          <w:lang w:eastAsia="en-US"/>
        </w:rPr>
        <w:t>Отраднен</w:t>
      </w:r>
      <w:r w:rsidR="00225851" w:rsidRPr="00C517D9">
        <w:rPr>
          <w:rFonts w:ascii="Times New Roman" w:hAnsi="Times New Roman"/>
          <w:sz w:val="28"/>
          <w:szCs w:val="28"/>
          <w:lang w:eastAsia="en-US"/>
        </w:rPr>
        <w:t>ский, Новокубанский, Успенский районы</w:t>
      </w:r>
      <w:r w:rsidRPr="00C517D9">
        <w:rPr>
          <w:rFonts w:ascii="Times New Roman" w:hAnsi="Times New Roman"/>
          <w:sz w:val="28"/>
          <w:szCs w:val="28"/>
          <w:lang w:eastAsia="en-US"/>
        </w:rPr>
        <w:t>. По уровню социально-экономического развития в данной группе район</w:t>
      </w:r>
      <w:r w:rsidR="00225851" w:rsidRPr="00C517D9">
        <w:rPr>
          <w:rFonts w:ascii="Times New Roman" w:hAnsi="Times New Roman"/>
          <w:sz w:val="28"/>
          <w:szCs w:val="28"/>
          <w:lang w:eastAsia="en-US"/>
        </w:rPr>
        <w:t xml:space="preserve"> </w:t>
      </w:r>
      <w:r w:rsidRPr="00C517D9">
        <w:rPr>
          <w:rFonts w:ascii="Times New Roman" w:hAnsi="Times New Roman"/>
          <w:sz w:val="28"/>
          <w:szCs w:val="28"/>
          <w:lang w:eastAsia="en-US"/>
        </w:rPr>
        <w:t xml:space="preserve">занимает </w:t>
      </w:r>
      <w:r w:rsidR="00C517D9" w:rsidRPr="00C517D9">
        <w:rPr>
          <w:rFonts w:ascii="Times New Roman" w:hAnsi="Times New Roman"/>
          <w:sz w:val="28"/>
          <w:szCs w:val="28"/>
          <w:lang w:eastAsia="en-US"/>
        </w:rPr>
        <w:t>предпо</w:t>
      </w:r>
      <w:r w:rsidR="00B813F2" w:rsidRPr="00C517D9">
        <w:rPr>
          <w:rFonts w:ascii="Times New Roman" w:hAnsi="Times New Roman"/>
          <w:sz w:val="28"/>
          <w:szCs w:val="28"/>
          <w:lang w:eastAsia="en-US"/>
        </w:rPr>
        <w:t>следнее 8</w:t>
      </w:r>
      <w:r w:rsidR="00225851" w:rsidRPr="00C517D9">
        <w:rPr>
          <w:rFonts w:ascii="Times New Roman" w:hAnsi="Times New Roman"/>
          <w:sz w:val="28"/>
          <w:szCs w:val="28"/>
          <w:lang w:eastAsia="en-US"/>
        </w:rPr>
        <w:t xml:space="preserve"> </w:t>
      </w:r>
      <w:r w:rsidRPr="00C517D9">
        <w:rPr>
          <w:rFonts w:ascii="Times New Roman" w:hAnsi="Times New Roman"/>
          <w:sz w:val="28"/>
          <w:szCs w:val="28"/>
          <w:lang w:eastAsia="en-US"/>
        </w:rPr>
        <w:t>место</w:t>
      </w:r>
      <w:r w:rsidR="00B813F2" w:rsidRPr="00C517D9">
        <w:rPr>
          <w:rFonts w:ascii="Times New Roman" w:hAnsi="Times New Roman"/>
          <w:sz w:val="28"/>
          <w:szCs w:val="28"/>
          <w:lang w:eastAsia="en-US"/>
        </w:rPr>
        <w:t xml:space="preserve"> (в 2009 год – это было 5 место)</w:t>
      </w:r>
      <w:r w:rsidRPr="00C517D9">
        <w:rPr>
          <w:rFonts w:ascii="Times New Roman" w:hAnsi="Times New Roman"/>
          <w:sz w:val="28"/>
          <w:szCs w:val="28"/>
          <w:lang w:eastAsia="en-US"/>
        </w:rPr>
        <w:t>.</w:t>
      </w:r>
    </w:p>
    <w:p w:rsidR="00892685" w:rsidRPr="007F6CF1" w:rsidRDefault="00892685" w:rsidP="00DE49C0">
      <w:pPr>
        <w:spacing w:after="0" w:line="312" w:lineRule="auto"/>
        <w:ind w:firstLine="709"/>
        <w:jc w:val="both"/>
        <w:rPr>
          <w:rFonts w:ascii="Times New Roman" w:hAnsi="Times New Roman"/>
          <w:sz w:val="28"/>
          <w:szCs w:val="28"/>
          <w:lang w:eastAsia="en-US"/>
        </w:rPr>
      </w:pPr>
      <w:r w:rsidRPr="007F6CF1">
        <w:rPr>
          <w:rFonts w:ascii="Times New Roman" w:hAnsi="Times New Roman"/>
          <w:sz w:val="28"/>
          <w:szCs w:val="28"/>
          <w:lang w:eastAsia="en-US"/>
        </w:rPr>
        <w:t>Экономика района в настоящее время представлена тремя секторами хозяйственной деятельности:</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первичный сектор</w:t>
      </w:r>
      <w:r w:rsidRPr="00225851">
        <w:rPr>
          <w:rFonts w:ascii="Times New Roman" w:hAnsi="Times New Roman"/>
          <w:sz w:val="28"/>
          <w:szCs w:val="28"/>
          <w:lang w:eastAsia="en-US"/>
        </w:rPr>
        <w:t xml:space="preserve"> (сельское и лесное хозяйство, добывающая промышленность). Сельское хозяйство в районе является основой экономики района. Добывающая промышленность представлен</w:t>
      </w:r>
      <w:r w:rsidR="009E19ED">
        <w:rPr>
          <w:rFonts w:ascii="Times New Roman" w:hAnsi="Times New Roman"/>
          <w:sz w:val="28"/>
          <w:szCs w:val="28"/>
          <w:lang w:eastAsia="en-US"/>
        </w:rPr>
        <w:t>а</w:t>
      </w:r>
      <w:r w:rsidRPr="00225851">
        <w:rPr>
          <w:rFonts w:ascii="Times New Roman" w:hAnsi="Times New Roman"/>
          <w:sz w:val="28"/>
          <w:szCs w:val="28"/>
          <w:lang w:eastAsia="en-US"/>
        </w:rPr>
        <w:t xml:space="preserve"> добычей нефти и газа на нефтегазовых и нефтяных месторождениях. Разработка месторождений кирпично-черепичного сырья, строительного песка и камня развита незначительно;</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вторичный сектор</w:t>
      </w:r>
      <w:r w:rsidRPr="009E19ED">
        <w:rPr>
          <w:rFonts w:ascii="Times New Roman" w:hAnsi="Times New Roman"/>
          <w:sz w:val="28"/>
          <w:szCs w:val="28"/>
          <w:lang w:eastAsia="en-US"/>
        </w:rPr>
        <w:t xml:space="preserve"> </w:t>
      </w:r>
      <w:r w:rsidRPr="00225851">
        <w:rPr>
          <w:rFonts w:ascii="Times New Roman" w:hAnsi="Times New Roman"/>
          <w:sz w:val="28"/>
          <w:szCs w:val="28"/>
          <w:lang w:eastAsia="en-US"/>
        </w:rPr>
        <w:t>(обрабатывающая промышленность, строительство, энергетика). В первую очередь в районе получают развитие  пищевая промышленность,  деревообрабатывающая и мебельная промышленность. Также присутствует химическая и металлургическая промышленность;</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третичный сектор</w:t>
      </w:r>
      <w:r w:rsidRPr="00225851">
        <w:rPr>
          <w:rFonts w:ascii="Times New Roman" w:hAnsi="Times New Roman"/>
          <w:sz w:val="28"/>
          <w:szCs w:val="28"/>
          <w:lang w:eastAsia="en-US"/>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w:t>
      </w:r>
    </w:p>
    <w:p w:rsidR="006D5269" w:rsidRDefault="00892685" w:rsidP="00DE49C0">
      <w:pPr>
        <w:spacing w:after="0" w:line="312" w:lineRule="auto"/>
        <w:ind w:firstLine="709"/>
        <w:jc w:val="both"/>
        <w:rPr>
          <w:rFonts w:ascii="Times New Roman" w:hAnsi="Times New Roman"/>
          <w:sz w:val="28"/>
          <w:szCs w:val="28"/>
          <w:lang w:eastAsia="en-US"/>
        </w:rPr>
      </w:pPr>
      <w:r w:rsidRPr="00C517D9">
        <w:rPr>
          <w:rFonts w:ascii="Times New Roman" w:hAnsi="Times New Roman"/>
          <w:sz w:val="28"/>
          <w:szCs w:val="28"/>
          <w:lang w:eastAsia="en-US"/>
        </w:rPr>
        <w:t>По итогам 20</w:t>
      </w:r>
      <w:r w:rsidR="00B813F2" w:rsidRPr="00C517D9">
        <w:rPr>
          <w:rFonts w:ascii="Times New Roman" w:hAnsi="Times New Roman"/>
          <w:sz w:val="28"/>
          <w:szCs w:val="28"/>
          <w:lang w:eastAsia="en-US"/>
        </w:rPr>
        <w:t>17</w:t>
      </w:r>
      <w:r w:rsidRPr="00C517D9">
        <w:rPr>
          <w:rFonts w:ascii="Times New Roman" w:hAnsi="Times New Roman"/>
          <w:sz w:val="28"/>
          <w:szCs w:val="28"/>
          <w:lang w:eastAsia="en-US"/>
        </w:rPr>
        <w:t xml:space="preserve"> года совокупный объем произведенных товаров и оказанных услуг </w:t>
      </w:r>
      <w:r w:rsidR="00413A6D" w:rsidRPr="00C517D9">
        <w:rPr>
          <w:rFonts w:ascii="Times New Roman" w:hAnsi="Times New Roman"/>
          <w:sz w:val="28"/>
          <w:szCs w:val="28"/>
          <w:lang w:eastAsia="en-US"/>
        </w:rPr>
        <w:t xml:space="preserve">базовыми отраслями </w:t>
      </w:r>
      <w:r w:rsidR="00B813F2" w:rsidRPr="00C517D9">
        <w:rPr>
          <w:rFonts w:ascii="Times New Roman" w:hAnsi="Times New Roman"/>
          <w:sz w:val="28"/>
          <w:szCs w:val="28"/>
          <w:lang w:eastAsia="en-US"/>
        </w:rPr>
        <w:t xml:space="preserve">Мостовского </w:t>
      </w:r>
      <w:r w:rsidR="00413A6D" w:rsidRPr="00C517D9">
        <w:rPr>
          <w:rFonts w:ascii="Times New Roman" w:hAnsi="Times New Roman"/>
          <w:sz w:val="28"/>
          <w:szCs w:val="28"/>
          <w:lang w:eastAsia="en-US"/>
        </w:rPr>
        <w:t>района</w:t>
      </w:r>
      <w:r w:rsidRPr="00C517D9">
        <w:rPr>
          <w:rFonts w:ascii="Times New Roman" w:hAnsi="Times New Roman"/>
          <w:sz w:val="28"/>
          <w:szCs w:val="28"/>
          <w:lang w:eastAsia="en-US"/>
        </w:rPr>
        <w:t xml:space="preserve"> оценивается в </w:t>
      </w:r>
      <w:r w:rsidR="00B813F2" w:rsidRPr="00C517D9">
        <w:rPr>
          <w:rFonts w:ascii="Times New Roman" w:hAnsi="Times New Roman"/>
          <w:sz w:val="28"/>
          <w:szCs w:val="28"/>
          <w:lang w:eastAsia="en-US"/>
        </w:rPr>
        <w:t>17,040 млрд. рублей</w:t>
      </w:r>
      <w:r w:rsidRPr="00C517D9">
        <w:rPr>
          <w:rFonts w:ascii="Times New Roman" w:hAnsi="Times New Roman"/>
          <w:sz w:val="28"/>
          <w:szCs w:val="28"/>
          <w:lang w:eastAsia="en-US"/>
        </w:rPr>
        <w:t xml:space="preserve">, что составило </w:t>
      </w:r>
      <w:r w:rsidR="006D5269" w:rsidRPr="00C517D9">
        <w:rPr>
          <w:rFonts w:ascii="Times New Roman" w:hAnsi="Times New Roman"/>
          <w:sz w:val="28"/>
          <w:szCs w:val="28"/>
          <w:lang w:eastAsia="en-US"/>
        </w:rPr>
        <w:t>0,74</w:t>
      </w:r>
      <w:r w:rsidRPr="00C517D9">
        <w:rPr>
          <w:rFonts w:ascii="Times New Roman" w:hAnsi="Times New Roman"/>
          <w:sz w:val="28"/>
          <w:szCs w:val="28"/>
          <w:lang w:eastAsia="en-US"/>
        </w:rPr>
        <w:t xml:space="preserve">% в составе валового регионального </w:t>
      </w:r>
      <w:r w:rsidRPr="00C517D9">
        <w:rPr>
          <w:rFonts w:ascii="Times New Roman" w:hAnsi="Times New Roman"/>
          <w:sz w:val="28"/>
          <w:szCs w:val="28"/>
          <w:lang w:eastAsia="en-US"/>
        </w:rPr>
        <w:lastRenderedPageBreak/>
        <w:t>продукта Краснодарского края</w:t>
      </w:r>
      <w:r w:rsidR="00413A6D" w:rsidRPr="00C517D9">
        <w:rPr>
          <w:rFonts w:ascii="Times New Roman" w:hAnsi="Times New Roman"/>
          <w:sz w:val="28"/>
          <w:szCs w:val="28"/>
          <w:lang w:eastAsia="en-US"/>
        </w:rPr>
        <w:t xml:space="preserve"> (</w:t>
      </w:r>
      <w:r w:rsidR="006D5269" w:rsidRPr="00C517D9">
        <w:rPr>
          <w:rFonts w:ascii="Times New Roman" w:hAnsi="Times New Roman"/>
          <w:sz w:val="28"/>
          <w:szCs w:val="28"/>
          <w:lang w:eastAsia="en-US"/>
        </w:rPr>
        <w:t>23</w:t>
      </w:r>
      <w:r w:rsidR="00B150C6" w:rsidRPr="00C517D9">
        <w:rPr>
          <w:rFonts w:ascii="Times New Roman" w:hAnsi="Times New Roman"/>
          <w:sz w:val="28"/>
          <w:szCs w:val="28"/>
          <w:lang w:eastAsia="en-US"/>
        </w:rPr>
        <w:t>00</w:t>
      </w:r>
      <w:r w:rsidR="00413A6D" w:rsidRPr="00C517D9">
        <w:rPr>
          <w:rFonts w:ascii="Times New Roman" w:hAnsi="Times New Roman"/>
          <w:sz w:val="28"/>
          <w:szCs w:val="28"/>
          <w:lang w:eastAsia="en-US"/>
        </w:rPr>
        <w:t xml:space="preserve"> мл</w:t>
      </w:r>
      <w:r w:rsidR="006D5269" w:rsidRPr="00C517D9">
        <w:rPr>
          <w:rFonts w:ascii="Times New Roman" w:hAnsi="Times New Roman"/>
          <w:sz w:val="28"/>
          <w:szCs w:val="28"/>
          <w:lang w:eastAsia="en-US"/>
        </w:rPr>
        <w:t>рд</w:t>
      </w:r>
      <w:r w:rsidR="00413A6D" w:rsidRPr="00C517D9">
        <w:rPr>
          <w:rFonts w:ascii="Times New Roman" w:hAnsi="Times New Roman"/>
          <w:sz w:val="28"/>
          <w:szCs w:val="28"/>
          <w:lang w:eastAsia="en-US"/>
        </w:rPr>
        <w:t>. руб.)</w:t>
      </w:r>
      <w:r w:rsidRPr="00C517D9">
        <w:rPr>
          <w:rFonts w:ascii="Times New Roman" w:hAnsi="Times New Roman"/>
          <w:sz w:val="28"/>
          <w:szCs w:val="28"/>
          <w:lang w:eastAsia="en-US"/>
        </w:rPr>
        <w:t xml:space="preserve">. </w:t>
      </w:r>
      <w:r w:rsidR="006D5269" w:rsidRPr="00C517D9">
        <w:rPr>
          <w:rFonts w:ascii="Times New Roman" w:hAnsi="Times New Roman"/>
          <w:sz w:val="28"/>
          <w:szCs w:val="28"/>
          <w:lang w:eastAsia="en-US"/>
        </w:rPr>
        <w:t>В 2008 году совокупный объем произведенных товаров и оказанных услуг базовыми отраслями Мостовского района оценивался в 10,188 млрд. руб., что составляло 1,3% в составе валового регионального продукта Краснодарского края (0,8 млрд. руб.)</w:t>
      </w:r>
      <w:r w:rsidR="004B666E" w:rsidRPr="00C517D9">
        <w:rPr>
          <w:rFonts w:ascii="Times New Roman" w:hAnsi="Times New Roman"/>
          <w:sz w:val="28"/>
          <w:szCs w:val="28"/>
          <w:lang w:eastAsia="en-US"/>
        </w:rPr>
        <w:t>.</w:t>
      </w:r>
    </w:p>
    <w:p w:rsidR="00892685" w:rsidRDefault="00892685" w:rsidP="001F4A1C">
      <w:pPr>
        <w:spacing w:after="0"/>
        <w:jc w:val="both"/>
        <w:rPr>
          <w:rFonts w:ascii="Times New Roman" w:hAnsi="Times New Roman"/>
          <w:sz w:val="28"/>
          <w:szCs w:val="28"/>
          <w:lang w:eastAsia="en-US"/>
        </w:rPr>
      </w:pPr>
    </w:p>
    <w:p w:rsidR="00700B78" w:rsidRDefault="00700B78" w:rsidP="001F4A1C">
      <w:pPr>
        <w:spacing w:after="0"/>
        <w:jc w:val="both"/>
        <w:rPr>
          <w:rFonts w:ascii="Times New Roman" w:hAnsi="Times New Roman"/>
          <w:sz w:val="28"/>
          <w:szCs w:val="28"/>
          <w:lang w:eastAsia="en-US"/>
        </w:rPr>
      </w:pPr>
      <w:r>
        <w:rPr>
          <w:rFonts w:ascii="Times New Roman" w:hAnsi="Times New Roman"/>
          <w:noProof/>
          <w:sz w:val="26"/>
          <w:szCs w:val="26"/>
        </w:rPr>
        <w:drawing>
          <wp:inline distT="0" distB="0" distL="0" distR="0" wp14:anchorId="1F0109A6" wp14:editId="05DBD916">
            <wp:extent cx="5915025" cy="35147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B78" w:rsidRPr="007F6CF1" w:rsidRDefault="00700B78" w:rsidP="001F4A1C">
      <w:pPr>
        <w:spacing w:after="0"/>
        <w:jc w:val="both"/>
        <w:rPr>
          <w:rFonts w:ascii="Times New Roman" w:hAnsi="Times New Roman"/>
          <w:sz w:val="28"/>
          <w:szCs w:val="28"/>
          <w:lang w:eastAsia="en-US"/>
        </w:rPr>
      </w:pPr>
    </w:p>
    <w:p w:rsidR="00892685" w:rsidRDefault="00983062" w:rsidP="00892685">
      <w:pPr>
        <w:spacing w:after="0" w:line="312" w:lineRule="auto"/>
        <w:jc w:val="both"/>
        <w:rPr>
          <w:rFonts w:ascii="Times New Roman" w:hAnsi="Times New Roman"/>
          <w:sz w:val="26"/>
          <w:szCs w:val="26"/>
          <w:lang w:eastAsia="en-US"/>
        </w:rPr>
      </w:pPr>
      <w:r>
        <w:rPr>
          <w:rFonts w:ascii="Times New Roman" w:hAnsi="Times New Roman"/>
          <w:noProof/>
          <w:sz w:val="26"/>
          <w:szCs w:val="26"/>
        </w:rPr>
        <w:drawing>
          <wp:inline distT="0" distB="0" distL="0" distR="0" wp14:anchorId="5E23C1CF" wp14:editId="1CCF1178">
            <wp:extent cx="5915025" cy="351472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0B78" w:rsidRDefault="00700B78" w:rsidP="00700B78">
      <w:pPr>
        <w:spacing w:after="0" w:line="240" w:lineRule="auto"/>
        <w:jc w:val="center"/>
        <w:rPr>
          <w:rFonts w:ascii="Times New Roman" w:hAnsi="Times New Roman"/>
          <w:sz w:val="28"/>
          <w:szCs w:val="28"/>
          <w:lang w:eastAsia="en-US"/>
        </w:rPr>
      </w:pPr>
      <w:r w:rsidRPr="00C517D9">
        <w:rPr>
          <w:rFonts w:ascii="Times New Roman" w:hAnsi="Times New Roman"/>
          <w:sz w:val="28"/>
          <w:szCs w:val="28"/>
          <w:lang w:eastAsia="en-US"/>
        </w:rPr>
        <w:lastRenderedPageBreak/>
        <w:t xml:space="preserve">Структура произведенной продукции и оказанных услуг </w:t>
      </w:r>
      <w:r w:rsidRPr="00C517D9">
        <w:rPr>
          <w:rFonts w:ascii="Times New Roman" w:hAnsi="Times New Roman"/>
          <w:sz w:val="28"/>
          <w:szCs w:val="28"/>
          <w:lang w:eastAsia="en-US"/>
        </w:rPr>
        <w:br/>
        <w:t>Мостовского района.</w:t>
      </w:r>
    </w:p>
    <w:tbl>
      <w:tblPr>
        <w:tblW w:w="9587" w:type="dxa"/>
        <w:tblInd w:w="91" w:type="dxa"/>
        <w:tblLayout w:type="fixed"/>
        <w:tblLook w:val="04A0" w:firstRow="1" w:lastRow="0" w:firstColumn="1" w:lastColumn="0" w:noHBand="0" w:noVBand="1"/>
      </w:tblPr>
      <w:tblGrid>
        <w:gridCol w:w="4270"/>
        <w:gridCol w:w="1063"/>
        <w:gridCol w:w="1063"/>
        <w:gridCol w:w="1063"/>
        <w:gridCol w:w="1064"/>
        <w:gridCol w:w="1064"/>
      </w:tblGrid>
      <w:tr w:rsidR="00700B78" w:rsidRPr="00700B78" w:rsidTr="00080341">
        <w:trPr>
          <w:trHeight w:val="20"/>
        </w:trPr>
        <w:tc>
          <w:tcPr>
            <w:tcW w:w="4270" w:type="dxa"/>
            <w:tcBorders>
              <w:top w:val="single" w:sz="4" w:space="0" w:color="auto"/>
              <w:left w:val="single" w:sz="4" w:space="0" w:color="auto"/>
              <w:bottom w:val="single" w:sz="4" w:space="0" w:color="auto"/>
              <w:right w:val="single" w:sz="4" w:space="0" w:color="auto"/>
            </w:tcBorders>
            <w:shd w:val="clear" w:color="auto" w:fill="DDDDDD"/>
            <w:vAlign w:val="center"/>
          </w:tcPr>
          <w:p w:rsidR="00700B78" w:rsidRPr="00700B78" w:rsidRDefault="00700B78" w:rsidP="00080341">
            <w:pPr>
              <w:spacing w:after="0" w:line="240" w:lineRule="auto"/>
              <w:jc w:val="center"/>
              <w:rPr>
                <w:rFonts w:ascii="Times New Roman" w:hAnsi="Times New Roman"/>
                <w:bCs/>
                <w:color w:val="000000"/>
              </w:rPr>
            </w:pPr>
            <w:r w:rsidRPr="00700B78">
              <w:rPr>
                <w:rFonts w:ascii="Times New Roman" w:hAnsi="Times New Roman"/>
                <w:bCs/>
                <w:color w:val="000000"/>
              </w:rPr>
              <w:t>НАИМЕНОВАНИЕ ПОКАЗАТЕЛЕЙ</w:t>
            </w:r>
          </w:p>
        </w:tc>
        <w:tc>
          <w:tcPr>
            <w:tcW w:w="1063" w:type="dxa"/>
            <w:tcBorders>
              <w:top w:val="single" w:sz="4" w:space="0" w:color="auto"/>
              <w:left w:val="single" w:sz="4" w:space="0" w:color="auto"/>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2005</w:t>
            </w:r>
          </w:p>
        </w:tc>
        <w:tc>
          <w:tcPr>
            <w:tcW w:w="1063" w:type="dxa"/>
            <w:tcBorders>
              <w:top w:val="single" w:sz="4" w:space="0" w:color="auto"/>
              <w:left w:val="single" w:sz="4" w:space="0" w:color="auto"/>
              <w:bottom w:val="single" w:sz="4" w:space="0" w:color="auto"/>
              <w:right w:val="single" w:sz="4" w:space="0" w:color="auto"/>
            </w:tcBorders>
            <w:shd w:val="clear" w:color="auto" w:fill="DDDDDD"/>
            <w:noWrap/>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2008</w:t>
            </w:r>
          </w:p>
        </w:tc>
        <w:tc>
          <w:tcPr>
            <w:tcW w:w="1063" w:type="dxa"/>
            <w:tcBorders>
              <w:top w:val="single" w:sz="4" w:space="0" w:color="auto"/>
              <w:left w:val="nil"/>
              <w:bottom w:val="single" w:sz="4" w:space="0" w:color="auto"/>
              <w:right w:val="single" w:sz="4" w:space="0" w:color="auto"/>
            </w:tcBorders>
            <w:shd w:val="clear" w:color="auto" w:fill="DDDDDD"/>
            <w:noWrap/>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2010</w:t>
            </w:r>
          </w:p>
        </w:tc>
        <w:tc>
          <w:tcPr>
            <w:tcW w:w="1064" w:type="dxa"/>
            <w:tcBorders>
              <w:top w:val="single" w:sz="4" w:space="0" w:color="auto"/>
              <w:left w:val="nil"/>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2015</w:t>
            </w:r>
          </w:p>
        </w:tc>
        <w:tc>
          <w:tcPr>
            <w:tcW w:w="1064" w:type="dxa"/>
            <w:tcBorders>
              <w:top w:val="single" w:sz="4" w:space="0" w:color="auto"/>
              <w:left w:val="nil"/>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2017</w:t>
            </w:r>
          </w:p>
        </w:tc>
      </w:tr>
      <w:tr w:rsidR="00700B78" w:rsidRPr="00700B78" w:rsidTr="00080341">
        <w:trPr>
          <w:trHeight w:val="20"/>
        </w:trPr>
        <w:tc>
          <w:tcPr>
            <w:tcW w:w="4270" w:type="dxa"/>
            <w:tcBorders>
              <w:top w:val="single" w:sz="8" w:space="0" w:color="auto"/>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Промышленная деятельность  </w:t>
            </w:r>
            <w:r w:rsidRPr="00700B78">
              <w:rPr>
                <w:rFonts w:ascii="Times New Roman" w:hAnsi="Times New Roman"/>
                <w:bCs/>
                <w:color w:val="000000"/>
              </w:rPr>
              <w:br/>
              <w:t>(объем отгруженной продукции)</w:t>
            </w:r>
          </w:p>
        </w:tc>
        <w:tc>
          <w:tcPr>
            <w:tcW w:w="1063" w:type="dxa"/>
            <w:tcBorders>
              <w:top w:val="single" w:sz="8"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3092,3</w:t>
            </w:r>
          </w:p>
        </w:tc>
        <w:tc>
          <w:tcPr>
            <w:tcW w:w="1063"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5201,8</w:t>
            </w:r>
          </w:p>
        </w:tc>
        <w:tc>
          <w:tcPr>
            <w:tcW w:w="1063" w:type="dxa"/>
            <w:tcBorders>
              <w:top w:val="single" w:sz="8" w:space="0" w:color="auto"/>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4840,6</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lang w:val="en-US"/>
              </w:rPr>
              <w:t>5077</w:t>
            </w:r>
            <w:r w:rsidRPr="00700B78">
              <w:rPr>
                <w:rFonts w:ascii="Times New Roman" w:hAnsi="Times New Roman"/>
              </w:rPr>
              <w:t>,</w:t>
            </w:r>
            <w:r w:rsidRPr="00700B78">
              <w:rPr>
                <w:rFonts w:ascii="Times New Roman" w:hAnsi="Times New Roman"/>
                <w:lang w:val="en-US"/>
              </w:rPr>
              <w:t>4</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lang w:val="en-US"/>
              </w:rPr>
              <w:t>5439</w:t>
            </w:r>
            <w:r w:rsidRPr="00700B78">
              <w:rPr>
                <w:rFonts w:ascii="Times New Roman" w:hAnsi="Times New Roman"/>
              </w:rPr>
              <w:t>,</w:t>
            </w:r>
            <w:r w:rsidRPr="00700B78">
              <w:rPr>
                <w:rFonts w:ascii="Times New Roman" w:hAnsi="Times New Roman"/>
                <w:lang w:val="en-US"/>
              </w:rPr>
              <w:t>6</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 xml:space="preserve">Добыча полезных ископаемых,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133,6</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441,28</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362,5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229,1</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 xml:space="preserve">Обрабатывающие производства,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2855,7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4591,94</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4271,5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4933,3</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Производство и распределение электроэнергии, газа и воды</w:t>
            </w:r>
            <w:r w:rsidRPr="00700B78">
              <w:rPr>
                <w:rFonts w:ascii="Times New Roman" w:hAnsi="Times New Roman"/>
                <w:color w:val="000000"/>
              </w:rPr>
              <w:t xml:space="preserve">,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103,0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168,60</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206,6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277,2</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продукции сельского хозяйства </w:t>
            </w:r>
            <w:r w:rsidRPr="00700B78">
              <w:rPr>
                <w:rFonts w:ascii="Times New Roman" w:hAnsi="Times New Roman"/>
                <w:bCs/>
                <w:color w:val="000000"/>
              </w:rPr>
              <w:br/>
              <w:t>всех сельхозпроизводителей,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1108,1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2160,6</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2558,7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4004,5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4777,9</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Объем услуг транспорта, млн. 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130,0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color w:val="000000"/>
              </w:rPr>
            </w:pPr>
            <w:r w:rsidRPr="00700B78">
              <w:rPr>
                <w:rFonts w:ascii="Times New Roman" w:hAnsi="Times New Roman"/>
                <w:color w:val="000000"/>
              </w:rPr>
              <w:t>138,7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color w:val="000000"/>
              </w:rPr>
            </w:pPr>
            <w:r w:rsidRPr="00700B78">
              <w:rPr>
                <w:rFonts w:ascii="Times New Roman" w:hAnsi="Times New Roman"/>
              </w:rPr>
              <w:t>154,6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color w:val="000000"/>
              </w:rPr>
            </w:pPr>
            <w:r w:rsidRPr="00700B78">
              <w:rPr>
                <w:rFonts w:ascii="Times New Roman" w:hAnsi="Times New Roman"/>
              </w:rPr>
              <w:t>164,0</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190,9</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Оборот розничной торговли,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683,0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2036,0</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2496,7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5087,8</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6119,8</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Оборот общественного питания,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20,7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53,9</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78,2</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143,1</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156,0</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платных услуг населению,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246,4</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445,9</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563,7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Инвестиции в основной капитал за счет всех источников финансирования </w:t>
            </w:r>
          </w:p>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(без неформальной экономики),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566,1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2223,7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1707,3</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542,3</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398,2</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выполненных работ по виду деятельности "строительство" </w:t>
            </w:r>
          </w:p>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(без неформальной экономики),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605,1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651,6</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577,6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2181,0</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992,8</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center"/>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Доходы предприятий курортно-туристического комплекса - всего (с учетом доходов малых предприятий и физических лиц)</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0,0</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8,7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32,5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66,7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85,9</w:t>
            </w:r>
          </w:p>
        </w:tc>
      </w:tr>
      <w:tr w:rsidR="00700B78" w:rsidRPr="00700B78" w:rsidTr="00080341">
        <w:trPr>
          <w:trHeight w:val="20"/>
        </w:trPr>
        <w:tc>
          <w:tcPr>
            <w:tcW w:w="4270"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rPr>
                <w:rFonts w:ascii="Times New Roman" w:hAnsi="Times New Roman"/>
                <w:b/>
                <w:bCs/>
                <w:color w:val="000000"/>
              </w:rPr>
            </w:pPr>
            <w:r w:rsidRPr="00700B78">
              <w:rPr>
                <w:rFonts w:ascii="Times New Roman" w:hAnsi="Times New Roman"/>
                <w:b/>
                <w:bCs/>
                <w:color w:val="000000"/>
              </w:rPr>
              <w:t>Совокупный объем произведенных товаров и оказанных услуг, млн. руб.</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5885,6</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10697,3</w:t>
            </w:r>
          </w:p>
        </w:tc>
        <w:tc>
          <w:tcPr>
            <w:tcW w:w="1063" w:type="dxa"/>
            <w:tcBorders>
              <w:top w:val="single" w:sz="4" w:space="0" w:color="auto"/>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10100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16500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17040</w:t>
            </w:r>
          </w:p>
        </w:tc>
      </w:tr>
    </w:tbl>
    <w:p w:rsidR="00700B78" w:rsidRDefault="00700B78" w:rsidP="00892685">
      <w:pPr>
        <w:spacing w:after="0" w:line="312" w:lineRule="auto"/>
        <w:jc w:val="both"/>
        <w:rPr>
          <w:rFonts w:ascii="Times New Roman" w:hAnsi="Times New Roman"/>
          <w:sz w:val="26"/>
          <w:szCs w:val="26"/>
          <w:lang w:eastAsia="en-US"/>
        </w:rPr>
      </w:pPr>
    </w:p>
    <w:p w:rsidR="00700B78" w:rsidRPr="007F6CF1" w:rsidRDefault="00700B78" w:rsidP="00892685">
      <w:pPr>
        <w:spacing w:after="0" w:line="312" w:lineRule="auto"/>
        <w:jc w:val="both"/>
        <w:rPr>
          <w:rFonts w:ascii="Times New Roman" w:hAnsi="Times New Roman"/>
          <w:sz w:val="26"/>
          <w:szCs w:val="26"/>
          <w:lang w:eastAsia="en-US"/>
        </w:rPr>
      </w:pPr>
    </w:p>
    <w:p w:rsidR="00F107B3" w:rsidRPr="006F7712" w:rsidRDefault="00371E10" w:rsidP="00DE49C0">
      <w:pPr>
        <w:spacing w:after="0" w:line="360" w:lineRule="auto"/>
        <w:ind w:firstLine="709"/>
        <w:jc w:val="both"/>
        <w:rPr>
          <w:rFonts w:ascii="Times New Roman" w:hAnsi="Times New Roman"/>
          <w:sz w:val="28"/>
          <w:szCs w:val="28"/>
        </w:rPr>
      </w:pPr>
      <w:r w:rsidRPr="00CD7E00">
        <w:rPr>
          <w:rFonts w:ascii="Times New Roman" w:hAnsi="Times New Roman"/>
          <w:b/>
          <w:sz w:val="28"/>
          <w:szCs w:val="28"/>
        </w:rPr>
        <w:t>Экономика района</w:t>
      </w:r>
      <w:r>
        <w:rPr>
          <w:rFonts w:ascii="Times New Roman" w:hAnsi="Times New Roman"/>
          <w:b/>
          <w:sz w:val="28"/>
          <w:szCs w:val="28"/>
        </w:rPr>
        <w:t>.</w:t>
      </w:r>
      <w:r>
        <w:rPr>
          <w:rFonts w:ascii="Times New Roman" w:hAnsi="Times New Roman"/>
          <w:sz w:val="28"/>
          <w:szCs w:val="28"/>
        </w:rPr>
        <w:t xml:space="preserve"> </w:t>
      </w:r>
      <w:r w:rsidR="00F107B3" w:rsidRPr="006F7712">
        <w:rPr>
          <w:rFonts w:ascii="Times New Roman" w:hAnsi="Times New Roman"/>
          <w:sz w:val="28"/>
          <w:szCs w:val="28"/>
        </w:rPr>
        <w:t>Основу экономического потенциала Мостовского района составляют промышленность строительных материалов, лесное хозяйство, деревообрабатывающая промышленность, агропромышленный комплекс.</w:t>
      </w:r>
    </w:p>
    <w:p w:rsidR="00680DFA" w:rsidRPr="00C517D9" w:rsidRDefault="00680DFA"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В настоящее время на территории </w:t>
      </w:r>
      <w:r w:rsidR="00A73E50" w:rsidRPr="00C517D9">
        <w:rPr>
          <w:rFonts w:ascii="Times New Roman" w:hAnsi="Times New Roman"/>
          <w:sz w:val="28"/>
          <w:szCs w:val="28"/>
        </w:rPr>
        <w:t>Мостов</w:t>
      </w:r>
      <w:r w:rsidRPr="00C517D9">
        <w:rPr>
          <w:rFonts w:ascii="Times New Roman" w:hAnsi="Times New Roman"/>
          <w:sz w:val="28"/>
          <w:szCs w:val="28"/>
        </w:rPr>
        <w:t xml:space="preserve">ского района </w:t>
      </w:r>
      <w:r w:rsidR="001C53E3" w:rsidRPr="00C517D9">
        <w:rPr>
          <w:rFonts w:ascii="Times New Roman" w:hAnsi="Times New Roman"/>
          <w:sz w:val="28"/>
          <w:szCs w:val="28"/>
        </w:rPr>
        <w:t>зарегистрировано</w:t>
      </w:r>
      <w:r w:rsidRPr="00C517D9">
        <w:rPr>
          <w:rFonts w:ascii="Times New Roman" w:hAnsi="Times New Roman"/>
          <w:sz w:val="28"/>
          <w:szCs w:val="28"/>
        </w:rPr>
        <w:t xml:space="preserve"> более </w:t>
      </w:r>
      <w:r w:rsidR="001C53E3" w:rsidRPr="00C517D9">
        <w:rPr>
          <w:rFonts w:ascii="Times New Roman" w:hAnsi="Times New Roman"/>
          <w:sz w:val="28"/>
          <w:szCs w:val="28"/>
        </w:rPr>
        <w:t>7</w:t>
      </w:r>
      <w:r w:rsidRPr="00C517D9">
        <w:rPr>
          <w:rFonts w:ascii="Times New Roman" w:hAnsi="Times New Roman"/>
          <w:sz w:val="28"/>
          <w:szCs w:val="28"/>
        </w:rPr>
        <w:t xml:space="preserve">00 предприятий и организаций, в том числе </w:t>
      </w:r>
      <w:r w:rsidR="00571189" w:rsidRPr="00C517D9">
        <w:rPr>
          <w:rFonts w:ascii="Times New Roman" w:hAnsi="Times New Roman"/>
          <w:sz w:val="28"/>
          <w:szCs w:val="28"/>
        </w:rPr>
        <w:t>около 20</w:t>
      </w:r>
      <w:r w:rsidRPr="00C517D9">
        <w:rPr>
          <w:rFonts w:ascii="Times New Roman" w:hAnsi="Times New Roman"/>
          <w:sz w:val="28"/>
          <w:szCs w:val="28"/>
        </w:rPr>
        <w:t xml:space="preserve"> крупных и средних предприятий</w:t>
      </w:r>
      <w:r w:rsidR="00571189" w:rsidRPr="00C517D9">
        <w:rPr>
          <w:rFonts w:ascii="Times New Roman" w:hAnsi="Times New Roman"/>
          <w:sz w:val="28"/>
          <w:szCs w:val="28"/>
        </w:rPr>
        <w:t>, более 300 предприятий малого бизнеса,</w:t>
      </w:r>
      <w:r w:rsidR="00362B12" w:rsidRPr="00C517D9">
        <w:rPr>
          <w:rFonts w:ascii="Times New Roman" w:hAnsi="Times New Roman"/>
          <w:sz w:val="28"/>
          <w:szCs w:val="28"/>
        </w:rPr>
        <w:t xml:space="preserve"> </w:t>
      </w:r>
      <w:r w:rsidR="00571189" w:rsidRPr="00C517D9">
        <w:rPr>
          <w:rFonts w:ascii="Times New Roman" w:hAnsi="Times New Roman"/>
          <w:sz w:val="28"/>
          <w:szCs w:val="28"/>
        </w:rPr>
        <w:t xml:space="preserve">а также более </w:t>
      </w:r>
      <w:r w:rsidR="00362B12" w:rsidRPr="00C517D9">
        <w:rPr>
          <w:rFonts w:ascii="Times New Roman" w:hAnsi="Times New Roman"/>
          <w:sz w:val="28"/>
          <w:szCs w:val="28"/>
        </w:rPr>
        <w:t>2,</w:t>
      </w:r>
      <w:r w:rsidR="00E3528F" w:rsidRPr="00C517D9">
        <w:rPr>
          <w:rFonts w:ascii="Times New Roman" w:hAnsi="Times New Roman"/>
          <w:sz w:val="28"/>
          <w:szCs w:val="28"/>
        </w:rPr>
        <w:t>6</w:t>
      </w:r>
      <w:r w:rsidR="00362B12" w:rsidRPr="00C517D9">
        <w:rPr>
          <w:rFonts w:ascii="Times New Roman" w:hAnsi="Times New Roman"/>
          <w:sz w:val="28"/>
          <w:szCs w:val="28"/>
        </w:rPr>
        <w:t xml:space="preserve"> тыс. предпринимат</w:t>
      </w:r>
      <w:r w:rsidR="005B3407" w:rsidRPr="00C517D9">
        <w:rPr>
          <w:rFonts w:ascii="Times New Roman" w:hAnsi="Times New Roman"/>
          <w:sz w:val="28"/>
          <w:szCs w:val="28"/>
        </w:rPr>
        <w:t>е</w:t>
      </w:r>
      <w:r w:rsidR="00362B12" w:rsidRPr="00C517D9">
        <w:rPr>
          <w:rFonts w:ascii="Times New Roman" w:hAnsi="Times New Roman"/>
          <w:sz w:val="28"/>
          <w:szCs w:val="28"/>
        </w:rPr>
        <w:t>лей.</w:t>
      </w:r>
      <w:r w:rsidRPr="00C517D9">
        <w:rPr>
          <w:rFonts w:ascii="Times New Roman" w:hAnsi="Times New Roman"/>
          <w:sz w:val="28"/>
          <w:szCs w:val="28"/>
        </w:rPr>
        <w:t xml:space="preserve"> Основная часть бюджетообразующих предприятий расположена на территории </w:t>
      </w:r>
      <w:r w:rsidR="005B3407" w:rsidRPr="00C517D9">
        <w:rPr>
          <w:rFonts w:ascii="Times New Roman" w:hAnsi="Times New Roman"/>
          <w:sz w:val="28"/>
          <w:szCs w:val="28"/>
        </w:rPr>
        <w:t>пгт. Мостовской и пгт. Псебай</w:t>
      </w:r>
      <w:r w:rsidRPr="00C517D9">
        <w:rPr>
          <w:rFonts w:ascii="Times New Roman" w:hAnsi="Times New Roman"/>
          <w:sz w:val="28"/>
          <w:szCs w:val="28"/>
        </w:rPr>
        <w:t>.</w:t>
      </w:r>
    </w:p>
    <w:p w:rsidR="006C2203" w:rsidRPr="00C517D9" w:rsidRDefault="00680DFA" w:rsidP="00DE49C0">
      <w:pPr>
        <w:spacing w:after="0" w:line="360" w:lineRule="auto"/>
        <w:ind w:firstLine="709"/>
        <w:jc w:val="both"/>
        <w:rPr>
          <w:rFonts w:ascii="Times New Roman" w:hAnsi="Times New Roman"/>
          <w:sz w:val="28"/>
          <w:szCs w:val="28"/>
        </w:rPr>
      </w:pPr>
      <w:r w:rsidRPr="00C517D9">
        <w:rPr>
          <w:rFonts w:ascii="Times New Roman" w:hAnsi="Times New Roman"/>
          <w:b/>
          <w:sz w:val="28"/>
          <w:szCs w:val="28"/>
        </w:rPr>
        <w:lastRenderedPageBreak/>
        <w:t>Промышленный комплекс</w:t>
      </w:r>
      <w:r w:rsidR="00362B12" w:rsidRPr="00C517D9">
        <w:rPr>
          <w:rFonts w:ascii="Times New Roman" w:hAnsi="Times New Roman"/>
          <w:b/>
          <w:sz w:val="28"/>
          <w:szCs w:val="28"/>
        </w:rPr>
        <w:t>.</w:t>
      </w:r>
      <w:r w:rsidR="00362B12" w:rsidRPr="00C517D9">
        <w:rPr>
          <w:rFonts w:ascii="Times New Roman" w:hAnsi="Times New Roman"/>
          <w:color w:val="000000"/>
          <w:sz w:val="28"/>
          <w:szCs w:val="28"/>
        </w:rPr>
        <w:t xml:space="preserve"> </w:t>
      </w:r>
      <w:r w:rsidR="00362B12" w:rsidRPr="00C517D9">
        <w:rPr>
          <w:rFonts w:ascii="Times New Roman" w:hAnsi="Times New Roman"/>
          <w:sz w:val="28"/>
          <w:szCs w:val="28"/>
        </w:rPr>
        <w:t xml:space="preserve">В данной отрасли работают </w:t>
      </w:r>
      <w:r w:rsidR="00571189" w:rsidRPr="00C517D9">
        <w:rPr>
          <w:rFonts w:ascii="Times New Roman" w:hAnsi="Times New Roman"/>
          <w:sz w:val="28"/>
          <w:szCs w:val="28"/>
        </w:rPr>
        <w:t xml:space="preserve">около </w:t>
      </w:r>
      <w:r w:rsidR="00362B12" w:rsidRPr="00C517D9">
        <w:rPr>
          <w:rFonts w:ascii="Times New Roman" w:hAnsi="Times New Roman"/>
          <w:sz w:val="28"/>
          <w:szCs w:val="28"/>
        </w:rPr>
        <w:t>4</w:t>
      </w:r>
      <w:r w:rsidR="00571189" w:rsidRPr="00C517D9">
        <w:rPr>
          <w:rFonts w:ascii="Times New Roman" w:hAnsi="Times New Roman"/>
          <w:sz w:val="28"/>
          <w:szCs w:val="28"/>
        </w:rPr>
        <w:t xml:space="preserve">тыс. </w:t>
      </w:r>
      <w:r w:rsidR="00362B12" w:rsidRPr="00C517D9">
        <w:rPr>
          <w:rFonts w:ascii="Times New Roman" w:hAnsi="Times New Roman"/>
          <w:sz w:val="28"/>
          <w:szCs w:val="28"/>
        </w:rPr>
        <w:t>человек. Высокие темпы производства промышленной продукции  связаны, прежде всего, со стабильной работой</w:t>
      </w:r>
      <w:r w:rsidR="006C2203" w:rsidRPr="00C517D9">
        <w:rPr>
          <w:rFonts w:ascii="Times New Roman" w:hAnsi="Times New Roman"/>
          <w:sz w:val="28"/>
          <w:szCs w:val="28"/>
        </w:rPr>
        <w:t xml:space="preserve"> следующих предприятий:</w:t>
      </w:r>
    </w:p>
    <w:p w:rsidR="006C2203"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добавающей отрасли: ОАО «Мостовской дробильно-сортировочный завод», ООО «Минерал хорс», </w:t>
      </w:r>
      <w:r w:rsidR="00362B12" w:rsidRPr="00C517D9">
        <w:rPr>
          <w:rFonts w:ascii="Times New Roman" w:hAnsi="Times New Roman"/>
          <w:sz w:val="28"/>
          <w:szCs w:val="28"/>
        </w:rPr>
        <w:t xml:space="preserve"> </w:t>
      </w:r>
      <w:r w:rsidR="009C307A" w:rsidRPr="00C517D9">
        <w:rPr>
          <w:rFonts w:ascii="Times New Roman" w:hAnsi="Times New Roman"/>
          <w:sz w:val="28"/>
          <w:szCs w:val="28"/>
        </w:rPr>
        <w:t>ОО</w:t>
      </w:r>
      <w:r w:rsidR="00362B12" w:rsidRPr="00C517D9">
        <w:rPr>
          <w:rFonts w:ascii="Times New Roman" w:hAnsi="Times New Roman"/>
          <w:sz w:val="28"/>
          <w:szCs w:val="28"/>
        </w:rPr>
        <w:t>О «</w:t>
      </w:r>
      <w:r w:rsidR="004A7E8F" w:rsidRPr="00C517D9">
        <w:rPr>
          <w:rFonts w:ascii="Times New Roman" w:hAnsi="Times New Roman"/>
          <w:sz w:val="28"/>
          <w:szCs w:val="28"/>
        </w:rPr>
        <w:t>Кнауф гипс Кубань</w:t>
      </w:r>
      <w:r w:rsidR="00362B12" w:rsidRPr="00C517D9">
        <w:rPr>
          <w:rFonts w:ascii="Times New Roman" w:hAnsi="Times New Roman"/>
          <w:sz w:val="28"/>
          <w:szCs w:val="28"/>
        </w:rPr>
        <w:t xml:space="preserve">», </w:t>
      </w:r>
      <w:r w:rsidRPr="00C517D9">
        <w:rPr>
          <w:rFonts w:ascii="Times New Roman" w:hAnsi="Times New Roman"/>
          <w:sz w:val="28"/>
          <w:szCs w:val="28"/>
        </w:rPr>
        <w:t>АО "Псебайский завод строительных материалов";</w:t>
      </w:r>
    </w:p>
    <w:p w:rsidR="00E86192"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в отрасли</w:t>
      </w:r>
      <w:r w:rsidR="00E86192" w:rsidRPr="00C517D9">
        <w:rPr>
          <w:rFonts w:ascii="Times New Roman" w:hAnsi="Times New Roman"/>
          <w:sz w:val="28"/>
          <w:szCs w:val="28"/>
        </w:rPr>
        <w:t xml:space="preserve"> производства стройматериалов</w:t>
      </w:r>
      <w:r w:rsidRPr="00C517D9">
        <w:rPr>
          <w:rFonts w:ascii="Times New Roman" w:hAnsi="Times New Roman"/>
          <w:sz w:val="28"/>
          <w:szCs w:val="28"/>
        </w:rPr>
        <w:t xml:space="preserve">: ООО "Кнауф гипс Кубань", ООО "Губский кирпичный завод", , АО "Дорожное эксплуатационное предприятие № 115", АО "Мостовскойрайгаз", </w:t>
      </w:r>
    </w:p>
    <w:p w:rsidR="00E86192"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в деревообрабатывающей отрасли: ООО "Форест инвест", ООО "Фолис", ООО "Псебайлеспром", ООО "ТехноЛес",</w:t>
      </w:r>
    </w:p>
    <w:p w:rsidR="006C2203"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пищевой промышленности: ООО Агропромышленный комплекс "Заречный", </w:t>
      </w:r>
      <w:r w:rsidR="006C2203" w:rsidRPr="00C517D9">
        <w:rPr>
          <w:rFonts w:ascii="Times New Roman" w:hAnsi="Times New Roman"/>
          <w:sz w:val="28"/>
          <w:szCs w:val="28"/>
        </w:rPr>
        <w:t>ООО "Авокадо", ООО "Белая река", ООО "Кондитер", ООО "Молзавод Ярославский", ООО "Русский хлеб плюс", АО "Райпищекомбинат Мостовский"</w:t>
      </w:r>
      <w:r w:rsidRPr="00C517D9">
        <w:rPr>
          <w:rFonts w:ascii="Times New Roman" w:hAnsi="Times New Roman"/>
          <w:sz w:val="28"/>
          <w:szCs w:val="28"/>
        </w:rPr>
        <w:t>;</w:t>
      </w:r>
      <w:r w:rsidR="006C2203" w:rsidRPr="00C517D9">
        <w:rPr>
          <w:rFonts w:ascii="Times New Roman" w:hAnsi="Times New Roman"/>
          <w:sz w:val="28"/>
          <w:szCs w:val="28"/>
        </w:rPr>
        <w:t xml:space="preserve"> </w:t>
      </w:r>
    </w:p>
    <w:p w:rsidR="00E86192"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прочие: ООО "Редакция газеты "Предгорье", ООО "Эколинии", ООО "ОНИКС", ООО "Маршал";</w:t>
      </w:r>
    </w:p>
    <w:p w:rsidR="006C2203"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w:t>
      </w:r>
      <w:r w:rsidR="008E6774" w:rsidRPr="00C517D9">
        <w:rPr>
          <w:rFonts w:ascii="Times New Roman" w:hAnsi="Times New Roman"/>
          <w:sz w:val="28"/>
          <w:szCs w:val="28"/>
        </w:rPr>
        <w:t>производстве и распределении электроэнергии: МУП "Мостовские тепловые сети", АО "Мостовскойрайгаз", АО "Нефтегазгеотерм", МУП "Мостводоканал", МУП "Псебайводоканал", МУП "Ярославское", МУП "Бесленеевское", МУКП "Беноковское", МУКП "Костромское", МУП "Водоканал" Краснокутского сельского поселения, МУКП "Переправненское", МУП "Унароковское".</w:t>
      </w:r>
    </w:p>
    <w:p w:rsidR="008E6774" w:rsidRPr="00C517D9" w:rsidRDefault="008E6774" w:rsidP="00DE49C0">
      <w:pPr>
        <w:spacing w:after="0" w:line="360" w:lineRule="auto"/>
        <w:ind w:firstLine="709"/>
        <w:jc w:val="both"/>
        <w:rPr>
          <w:rFonts w:ascii="Times New Roman" w:hAnsi="Times New Roman"/>
          <w:sz w:val="28"/>
          <w:szCs w:val="28"/>
        </w:rPr>
      </w:pPr>
    </w:p>
    <w:p w:rsidR="00080341" w:rsidRPr="00C517D9" w:rsidRDefault="00C54B45" w:rsidP="00DE49C0">
      <w:pPr>
        <w:spacing w:after="0" w:line="360" w:lineRule="auto"/>
        <w:ind w:firstLine="708"/>
        <w:jc w:val="both"/>
        <w:rPr>
          <w:rFonts w:ascii="Times New Roman" w:hAnsi="Times New Roman"/>
          <w:spacing w:val="-4"/>
          <w:sz w:val="28"/>
          <w:szCs w:val="28"/>
        </w:rPr>
      </w:pPr>
      <w:r w:rsidRPr="00C517D9">
        <w:rPr>
          <w:rFonts w:ascii="Times New Roman" w:hAnsi="Times New Roman"/>
          <w:b/>
          <w:spacing w:val="-4"/>
          <w:sz w:val="28"/>
          <w:szCs w:val="28"/>
        </w:rPr>
        <w:t>Строительство.</w:t>
      </w:r>
      <w:r w:rsidRPr="00C517D9">
        <w:rPr>
          <w:rFonts w:ascii="Times New Roman" w:hAnsi="Times New Roman"/>
          <w:spacing w:val="-4"/>
          <w:sz w:val="28"/>
          <w:szCs w:val="28"/>
        </w:rPr>
        <w:t xml:space="preserve"> </w:t>
      </w:r>
      <w:r w:rsidR="006F7712" w:rsidRPr="00C517D9">
        <w:rPr>
          <w:rFonts w:ascii="Times New Roman" w:hAnsi="Times New Roman"/>
          <w:spacing w:val="-4"/>
          <w:sz w:val="28"/>
          <w:szCs w:val="28"/>
        </w:rPr>
        <w:t xml:space="preserve">На территории района </w:t>
      </w:r>
      <w:r w:rsidR="00080341" w:rsidRPr="00C517D9">
        <w:rPr>
          <w:rFonts w:ascii="Times New Roman" w:hAnsi="Times New Roman"/>
          <w:spacing w:val="-4"/>
          <w:sz w:val="28"/>
          <w:szCs w:val="28"/>
        </w:rPr>
        <w:t xml:space="preserve"> по состоянию на  2017 год идет снижение объемов производства в сфере строительства. Данное снижение обусловлено тем, что в 2017 году ЗАО "Глобус" введено конкурсное производство, работники предприятия уволены - 110 чел., в 2018 году  ООО МНУ-1 Корпорация ЭСКЭМ (численность работников составляла 547 чел.) сменило фактический и юридический адрес, перерегистрировавшись 28 июля </w:t>
      </w:r>
      <w:r w:rsidR="00080341" w:rsidRPr="00C517D9">
        <w:rPr>
          <w:rFonts w:ascii="Times New Roman" w:hAnsi="Times New Roman"/>
          <w:spacing w:val="-4"/>
          <w:sz w:val="28"/>
          <w:szCs w:val="28"/>
        </w:rPr>
        <w:lastRenderedPageBreak/>
        <w:t>2017 г. в г. Краснодар. На территории района в настоящее время предприятие деятельность не осуществляет</w:t>
      </w:r>
    </w:p>
    <w:p w:rsidR="006F7712" w:rsidRPr="00C517D9" w:rsidRDefault="00C54B45" w:rsidP="00DE49C0">
      <w:pPr>
        <w:spacing w:after="0" w:line="360" w:lineRule="auto"/>
        <w:ind w:firstLine="708"/>
        <w:jc w:val="both"/>
        <w:rPr>
          <w:rFonts w:ascii="Times New Roman" w:hAnsi="Times New Roman"/>
          <w:sz w:val="28"/>
          <w:szCs w:val="28"/>
        </w:rPr>
      </w:pPr>
      <w:r w:rsidRPr="00C517D9">
        <w:rPr>
          <w:rFonts w:ascii="Times New Roman" w:hAnsi="Times New Roman"/>
          <w:b/>
          <w:sz w:val="28"/>
          <w:szCs w:val="28"/>
        </w:rPr>
        <w:t>Транспорт.</w:t>
      </w:r>
      <w:r w:rsidRPr="00C517D9">
        <w:rPr>
          <w:rFonts w:ascii="Times New Roman" w:hAnsi="Times New Roman"/>
          <w:sz w:val="28"/>
          <w:szCs w:val="28"/>
        </w:rPr>
        <w:t xml:space="preserve"> </w:t>
      </w:r>
      <w:r w:rsidR="006F7712" w:rsidRPr="00C517D9">
        <w:rPr>
          <w:rFonts w:ascii="Times New Roman" w:hAnsi="Times New Roman"/>
          <w:sz w:val="28"/>
          <w:szCs w:val="28"/>
        </w:rPr>
        <w:t xml:space="preserve">Рынок услуг транспорта представлен </w:t>
      </w:r>
      <w:r w:rsidR="00080341" w:rsidRPr="00C517D9">
        <w:rPr>
          <w:rFonts w:ascii="Times New Roman" w:hAnsi="Times New Roman"/>
          <w:sz w:val="28"/>
          <w:szCs w:val="28"/>
        </w:rPr>
        <w:t xml:space="preserve">предприятиями: АО "ДЭП "115"(ремонт и содержание автомобильных дорог), "Мостовская автокасса,  структурное подразделение АО ""КубаньПассажирАвтосервис"" (пассажирские перевозки)", ООО "АТП "Заполярье"(автоуслуги), ООО "Автолайн" (пасажирские перевозки), ООО "Трансервис" (пасажирские перевозки), а также </w:t>
      </w:r>
      <w:r w:rsidR="006F7712" w:rsidRPr="00C517D9">
        <w:rPr>
          <w:rFonts w:ascii="Times New Roman" w:hAnsi="Times New Roman"/>
          <w:sz w:val="28"/>
          <w:szCs w:val="28"/>
        </w:rPr>
        <w:t>предприниматели без образования юридического лица. В номенклатуре перевозимых грузов преобладают нерудные  строительные материалы, ДВП, кирпич, лес и лесоматериалы.</w:t>
      </w:r>
    </w:p>
    <w:p w:rsidR="006F7712" w:rsidRPr="00C517D9" w:rsidRDefault="006F7712"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Рынок услуг связи  представлен 1 средним предприятием - Мостовской линейно-технический участок связи Курганинского ЛТЦ и 2 малыми предприятиями.</w:t>
      </w:r>
    </w:p>
    <w:p w:rsidR="00C26557" w:rsidRPr="00C517D9" w:rsidRDefault="0065714E" w:rsidP="00DE49C0">
      <w:pPr>
        <w:pStyle w:val="ac"/>
        <w:spacing w:after="0" w:line="360" w:lineRule="auto"/>
        <w:ind w:firstLine="708"/>
        <w:jc w:val="both"/>
        <w:rPr>
          <w:sz w:val="28"/>
          <w:szCs w:val="28"/>
        </w:rPr>
      </w:pPr>
      <w:r w:rsidRPr="00C517D9">
        <w:rPr>
          <w:b/>
          <w:bCs/>
          <w:sz w:val="28"/>
          <w:szCs w:val="28"/>
        </w:rPr>
        <w:t>Сельское хозяйство</w:t>
      </w:r>
      <w:r w:rsidRPr="00C517D9">
        <w:rPr>
          <w:bCs/>
          <w:sz w:val="28"/>
          <w:szCs w:val="28"/>
        </w:rPr>
        <w:t>.</w:t>
      </w:r>
      <w:r w:rsidRPr="00C517D9">
        <w:rPr>
          <w:sz w:val="28"/>
          <w:szCs w:val="28"/>
        </w:rPr>
        <w:t xml:space="preserve"> Общая площадь сельскохозяйственных угодий  </w:t>
      </w:r>
      <w:r w:rsidR="00680E14" w:rsidRPr="00C517D9">
        <w:rPr>
          <w:sz w:val="28"/>
          <w:szCs w:val="28"/>
        </w:rPr>
        <w:t xml:space="preserve">в 2017 году  </w:t>
      </w:r>
      <w:r w:rsidRPr="00C517D9">
        <w:rPr>
          <w:sz w:val="28"/>
          <w:szCs w:val="28"/>
        </w:rPr>
        <w:t>составляет</w:t>
      </w:r>
      <w:r w:rsidR="00C26557" w:rsidRPr="00C517D9">
        <w:rPr>
          <w:sz w:val="28"/>
          <w:szCs w:val="28"/>
        </w:rPr>
        <w:t xml:space="preserve">100,2 тыс. га (в 2008 году- </w:t>
      </w:r>
      <w:r w:rsidRPr="00C517D9">
        <w:rPr>
          <w:sz w:val="28"/>
          <w:szCs w:val="28"/>
        </w:rPr>
        <w:t xml:space="preserve"> </w:t>
      </w:r>
      <w:r w:rsidR="0079539D" w:rsidRPr="00C517D9">
        <w:rPr>
          <w:sz w:val="28"/>
          <w:szCs w:val="28"/>
        </w:rPr>
        <w:t>98,8</w:t>
      </w:r>
      <w:r w:rsidRPr="00C517D9">
        <w:rPr>
          <w:sz w:val="28"/>
          <w:szCs w:val="28"/>
        </w:rPr>
        <w:t xml:space="preserve"> тыс. га</w:t>
      </w:r>
      <w:r w:rsidR="00C26557" w:rsidRPr="00C517D9">
        <w:rPr>
          <w:sz w:val="28"/>
          <w:szCs w:val="28"/>
        </w:rPr>
        <w:t>)</w:t>
      </w:r>
      <w:r w:rsidR="00C679BF" w:rsidRPr="00C517D9">
        <w:rPr>
          <w:sz w:val="28"/>
          <w:szCs w:val="28"/>
        </w:rPr>
        <w:t xml:space="preserve">, </w:t>
      </w:r>
      <w:r w:rsidRPr="00C517D9">
        <w:rPr>
          <w:sz w:val="28"/>
          <w:szCs w:val="28"/>
        </w:rPr>
        <w:t>в т. ч. пашни 48,</w:t>
      </w:r>
      <w:r w:rsidR="00C26557" w:rsidRPr="00C517D9">
        <w:rPr>
          <w:sz w:val="28"/>
          <w:szCs w:val="28"/>
        </w:rPr>
        <w:t>8</w:t>
      </w:r>
      <w:r w:rsidRPr="00C517D9">
        <w:rPr>
          <w:sz w:val="28"/>
          <w:szCs w:val="28"/>
        </w:rPr>
        <w:t xml:space="preserve"> тыс. га. </w:t>
      </w:r>
      <w:r w:rsidR="00C26557" w:rsidRPr="00C517D9">
        <w:rPr>
          <w:sz w:val="28"/>
          <w:szCs w:val="28"/>
        </w:rPr>
        <w:t>Хозяйствами всех форм собственности используется 94,6 тыс. га, в том числе пашни 48,8 тыс. га.</w:t>
      </w:r>
    </w:p>
    <w:p w:rsidR="0065714E" w:rsidRPr="00C517D9" w:rsidRDefault="0065714E"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Мостовской район расположен в одной из самых трудных зон края, для ведения сельскохозяйственного производства, по природно-климатическим условиям.</w:t>
      </w:r>
    </w:p>
    <w:p w:rsidR="0065714E" w:rsidRPr="00C517D9" w:rsidRDefault="0065714E" w:rsidP="00DE49C0">
      <w:pPr>
        <w:pStyle w:val="ac"/>
        <w:spacing w:after="0" w:line="360" w:lineRule="auto"/>
        <w:ind w:firstLine="708"/>
        <w:jc w:val="both"/>
        <w:rPr>
          <w:sz w:val="28"/>
          <w:szCs w:val="28"/>
        </w:rPr>
      </w:pPr>
      <w:r w:rsidRPr="00C517D9">
        <w:rPr>
          <w:sz w:val="28"/>
          <w:szCs w:val="28"/>
        </w:rPr>
        <w:t>Экономически выгодными культурами в условиях района являются производство семян рапса, семян сахарной свеклы, подсолнечника, семян кукурузы и озимых зерновых.  Условия выращивания картофеля являются наиболее  благоприятными в Краснодарском крае. Семеноводство картофеля может быть одним из наиболее высокорентабельных культур, если обеспечить его производство при использовании высокотехнологического оборудования и машин с применением современных технологий.</w:t>
      </w:r>
    </w:p>
    <w:p w:rsidR="00C26557" w:rsidRPr="00C517D9" w:rsidRDefault="00C26557" w:rsidP="00DE49C0">
      <w:pPr>
        <w:pStyle w:val="ac"/>
        <w:spacing w:after="0" w:line="360" w:lineRule="auto"/>
        <w:ind w:firstLine="708"/>
        <w:jc w:val="both"/>
        <w:rPr>
          <w:sz w:val="28"/>
          <w:szCs w:val="28"/>
        </w:rPr>
      </w:pPr>
      <w:r w:rsidRPr="00C517D9">
        <w:rPr>
          <w:sz w:val="28"/>
          <w:szCs w:val="28"/>
        </w:rPr>
        <w:t>Всего в районе</w:t>
      </w:r>
      <w:r w:rsidR="00680E14" w:rsidRPr="00C517D9">
        <w:rPr>
          <w:sz w:val="28"/>
          <w:szCs w:val="28"/>
        </w:rPr>
        <w:t xml:space="preserve"> по состоянию на 2017 год</w:t>
      </w:r>
      <w:r w:rsidRPr="00C517D9">
        <w:rPr>
          <w:sz w:val="28"/>
          <w:szCs w:val="28"/>
        </w:rPr>
        <w:t xml:space="preserve"> сельскохозяйственным производством занимаются 2 акционерных общества, 24 общества с ограниченной ответственностью, 155 фермерских хозяйства (124 – в 2008 </w:t>
      </w:r>
      <w:r w:rsidRPr="00C517D9">
        <w:rPr>
          <w:sz w:val="28"/>
          <w:szCs w:val="28"/>
        </w:rPr>
        <w:lastRenderedPageBreak/>
        <w:t>году) и 16,1 тыс. личных подсобных хозяйств (18,7 тыс. ЛПХ -  в 2008 году).</w:t>
      </w:r>
    </w:p>
    <w:p w:rsidR="001F41EF" w:rsidRPr="00C517D9" w:rsidRDefault="001F41EF" w:rsidP="00DE49C0">
      <w:pPr>
        <w:pStyle w:val="ac"/>
        <w:spacing w:after="0" w:line="360" w:lineRule="auto"/>
        <w:ind w:firstLine="708"/>
        <w:jc w:val="both"/>
        <w:rPr>
          <w:sz w:val="28"/>
          <w:szCs w:val="28"/>
        </w:rPr>
      </w:pPr>
      <w:r w:rsidRPr="00C517D9">
        <w:rPr>
          <w:sz w:val="28"/>
          <w:szCs w:val="28"/>
        </w:rPr>
        <w:t>В целом по району в 2017 году производство продукции сельского хозяйства   оценивается в объеме  4780,6 млн. руб.,  в т. ч. в разрезе производителей:</w:t>
      </w:r>
    </w:p>
    <w:p w:rsidR="001F41EF" w:rsidRPr="00C517D9" w:rsidRDefault="001F41EF" w:rsidP="00DE49C0">
      <w:pPr>
        <w:pStyle w:val="ac"/>
        <w:spacing w:after="0" w:line="360" w:lineRule="auto"/>
        <w:ind w:firstLine="708"/>
        <w:jc w:val="both"/>
        <w:rPr>
          <w:sz w:val="28"/>
          <w:szCs w:val="28"/>
        </w:rPr>
      </w:pPr>
      <w:r w:rsidRPr="00C517D9">
        <w:rPr>
          <w:sz w:val="28"/>
          <w:szCs w:val="28"/>
        </w:rPr>
        <w:t>- сельхозпредприятия – 1174,9  млн. руб.;</w:t>
      </w:r>
    </w:p>
    <w:p w:rsidR="001F41EF" w:rsidRPr="00C517D9" w:rsidRDefault="001F41EF" w:rsidP="00DE49C0">
      <w:pPr>
        <w:pStyle w:val="ac"/>
        <w:spacing w:after="0" w:line="360" w:lineRule="auto"/>
        <w:ind w:firstLine="708"/>
        <w:jc w:val="both"/>
        <w:rPr>
          <w:sz w:val="28"/>
          <w:szCs w:val="28"/>
        </w:rPr>
      </w:pPr>
      <w:r w:rsidRPr="00C517D9">
        <w:rPr>
          <w:sz w:val="28"/>
          <w:szCs w:val="28"/>
        </w:rPr>
        <w:t>- КФХ – 1066,8 млн. руб.;</w:t>
      </w:r>
    </w:p>
    <w:p w:rsidR="001F41EF" w:rsidRPr="00C517D9" w:rsidRDefault="001F41EF" w:rsidP="00DE49C0">
      <w:pPr>
        <w:pStyle w:val="ac"/>
        <w:spacing w:after="0" w:line="360" w:lineRule="auto"/>
        <w:ind w:firstLine="708"/>
        <w:jc w:val="both"/>
        <w:rPr>
          <w:sz w:val="28"/>
          <w:szCs w:val="28"/>
        </w:rPr>
      </w:pPr>
      <w:r w:rsidRPr="00C517D9">
        <w:rPr>
          <w:sz w:val="28"/>
          <w:szCs w:val="28"/>
        </w:rPr>
        <w:t>- ЛПХ – 2539 млн. руб.</w:t>
      </w:r>
    </w:p>
    <w:p w:rsidR="001F41EF" w:rsidRPr="00C517D9" w:rsidRDefault="00790A3F" w:rsidP="00DE49C0">
      <w:pPr>
        <w:pStyle w:val="ac"/>
        <w:spacing w:after="0" w:line="360" w:lineRule="auto"/>
        <w:ind w:firstLine="708"/>
        <w:jc w:val="both"/>
        <w:rPr>
          <w:sz w:val="28"/>
          <w:szCs w:val="28"/>
        </w:rPr>
      </w:pPr>
      <w:r w:rsidRPr="00C517D9">
        <w:rPr>
          <w:sz w:val="28"/>
          <w:szCs w:val="28"/>
        </w:rPr>
        <w:t xml:space="preserve">Основные показатели сельскохозяйственного производства в период с 2008 по 2017 год представлены ниже. </w:t>
      </w:r>
    </w:p>
    <w:p w:rsidR="00F70981" w:rsidRPr="00C517D9" w:rsidRDefault="00F70981" w:rsidP="00F70981">
      <w:pPr>
        <w:pStyle w:val="ac"/>
        <w:spacing w:after="0" w:line="300" w:lineRule="auto"/>
        <w:jc w:val="both"/>
        <w:rPr>
          <w:sz w:val="28"/>
          <w:szCs w:val="28"/>
        </w:rPr>
      </w:pPr>
    </w:p>
    <w:tbl>
      <w:tblPr>
        <w:tblW w:w="8936" w:type="dxa"/>
        <w:tblInd w:w="103" w:type="dxa"/>
        <w:tblLook w:val="04A0" w:firstRow="1" w:lastRow="0" w:firstColumn="1" w:lastColumn="0" w:noHBand="0" w:noVBand="1"/>
      </w:tblPr>
      <w:tblGrid>
        <w:gridCol w:w="3647"/>
        <w:gridCol w:w="1176"/>
        <w:gridCol w:w="766"/>
        <w:gridCol w:w="810"/>
        <w:gridCol w:w="846"/>
        <w:gridCol w:w="845"/>
        <w:gridCol w:w="846"/>
      </w:tblGrid>
      <w:tr w:rsidR="00336547" w:rsidRPr="00C517D9" w:rsidTr="00DE49C0">
        <w:trPr>
          <w:trHeight w:val="397"/>
        </w:trPr>
        <w:tc>
          <w:tcPr>
            <w:tcW w:w="3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rPr>
                <w:rFonts w:ascii="Times New Roman" w:hAnsi="Times New Roman"/>
                <w:b/>
                <w:bCs/>
                <w:sz w:val="20"/>
                <w:szCs w:val="20"/>
              </w:rPr>
            </w:pPr>
            <w:r w:rsidRPr="00C517D9">
              <w:rPr>
                <w:rFonts w:ascii="Times New Roman" w:hAnsi="Times New Roman"/>
                <w:b/>
                <w:bCs/>
                <w:sz w:val="20"/>
                <w:szCs w:val="20"/>
              </w:rPr>
              <w:t>Наименование показателей</w:t>
            </w:r>
          </w:p>
        </w:tc>
        <w:tc>
          <w:tcPr>
            <w:tcW w:w="11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center"/>
              <w:rPr>
                <w:rFonts w:ascii="Times New Roman" w:hAnsi="Times New Roman"/>
                <w:b/>
                <w:bCs/>
                <w:sz w:val="20"/>
                <w:szCs w:val="20"/>
              </w:rPr>
            </w:pPr>
            <w:r w:rsidRPr="00C517D9">
              <w:rPr>
                <w:rFonts w:ascii="Times New Roman" w:hAnsi="Times New Roman"/>
                <w:b/>
                <w:bCs/>
                <w:sz w:val="20"/>
                <w:szCs w:val="20"/>
              </w:rPr>
              <w:t>Единица измерения</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2008</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center"/>
              <w:rPr>
                <w:rFonts w:ascii="Times New Roman" w:hAnsi="Times New Roman"/>
                <w:b/>
                <w:sz w:val="20"/>
              </w:rPr>
            </w:pPr>
            <w:r w:rsidRPr="00C517D9">
              <w:rPr>
                <w:rFonts w:ascii="Times New Roman" w:hAnsi="Times New Roman"/>
                <w:b/>
                <w:sz w:val="20"/>
              </w:rPr>
              <w:t>2013</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2015</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2017</w:t>
            </w:r>
          </w:p>
        </w:tc>
      </w:tr>
      <w:tr w:rsidR="00F70981" w:rsidRPr="00C517D9" w:rsidTr="00DE49C0">
        <w:trPr>
          <w:trHeight w:val="397"/>
        </w:trPr>
        <w:tc>
          <w:tcPr>
            <w:tcW w:w="3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ПРОДУКЦИЯ СЕЛЬСКОГО ХОЗЯЙСТВА в действующих ценах</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 xml:space="preserve">млн.руб. </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2160,6</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2558,7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3425,5</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4004,5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4780,6</w:t>
            </w:r>
          </w:p>
        </w:tc>
      </w:tr>
      <w:tr w:rsidR="00336547"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sz w:val="20"/>
                <w:szCs w:val="20"/>
              </w:rPr>
            </w:pPr>
            <w:r w:rsidRPr="00C517D9">
              <w:rPr>
                <w:rFonts w:ascii="Times New Roman" w:hAnsi="Times New Roman"/>
                <w:sz w:val="20"/>
                <w:szCs w:val="20"/>
              </w:rPr>
              <w:t xml:space="preserve">      в том числе: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color w:val="000000"/>
                <w:sz w:val="20"/>
                <w:szCs w:val="20"/>
              </w:rPr>
            </w:pPr>
            <w:r w:rsidRPr="00C517D9">
              <w:rPr>
                <w:rFonts w:ascii="Times New Roman" w:hAnsi="Times New Roman"/>
                <w:bCs/>
                <w:color w:val="000000"/>
                <w:sz w:val="20"/>
                <w:szCs w:val="20"/>
              </w:rPr>
              <w:t>продукция  растениеводства</w:t>
            </w:r>
            <w:r w:rsidRPr="00C517D9">
              <w:rPr>
                <w:rFonts w:ascii="Times New Roman" w:hAnsi="Times New Roman"/>
                <w:color w:val="000000"/>
                <w:sz w:val="20"/>
                <w:szCs w:val="20"/>
              </w:rPr>
              <w:t xml:space="preserve"> 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1088,5</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1151,6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1899,7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2357,3</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2846,4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продукция животноводства</w:t>
            </w:r>
            <w:r w:rsidRPr="00C517D9">
              <w:rPr>
                <w:rFonts w:ascii="Times New Roman" w:hAnsi="Times New Roman"/>
                <w:sz w:val="20"/>
                <w:szCs w:val="20"/>
              </w:rPr>
              <w:t xml:space="preserve"> 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1072,1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1407,1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1525,8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1647,2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1934,2</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сельскохозяйственных организаций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544,6</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572,1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868,4</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1014,6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1174,9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крестьянских (ферм.) хозяйств и инд. предпринимателей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364,9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432,5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620,8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897,9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1066,8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хозяйств  населения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1251,1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1554,1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1936,3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2092,0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2539,0</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bCs/>
                <w:sz w:val="20"/>
                <w:szCs w:val="20"/>
              </w:rPr>
              <w:t>ВАЛОВОЙ СБОР СЕЛЬСКОХОЗЯЙСТВЕННЫХ КУЛЬТУР</w:t>
            </w: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Зерновые и зернобобовые культуры </w:t>
            </w:r>
            <w:r w:rsidRPr="00C517D9">
              <w:rPr>
                <w:rFonts w:ascii="Times New Roman" w:hAnsi="Times New Roman"/>
                <w:sz w:val="20"/>
                <w:szCs w:val="20"/>
              </w:rPr>
              <w:t>(в весе после доработки), включая рис</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64,2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104,3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119,9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Рис </w:t>
            </w:r>
            <w:r w:rsidRPr="00C517D9">
              <w:rPr>
                <w:rFonts w:ascii="Times New Roman" w:hAnsi="Times New Roman"/>
                <w:sz w:val="20"/>
                <w:szCs w:val="20"/>
              </w:rPr>
              <w:t>(в первоначально-оприходованном весе)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Сахарная свекла </w:t>
            </w:r>
            <w:r w:rsidRPr="00C517D9">
              <w:rPr>
                <w:rFonts w:ascii="Times New Roman" w:hAnsi="Times New Roman"/>
                <w:sz w:val="20"/>
                <w:szCs w:val="20"/>
              </w:rPr>
              <w:t xml:space="preserve">(фабричная)  </w:t>
            </w:r>
            <w:r w:rsidRPr="00C517D9">
              <w:rPr>
                <w:rFonts w:ascii="Times New Roman" w:hAnsi="Times New Roman"/>
                <w:bCs/>
                <w:sz w:val="20"/>
                <w:szCs w:val="2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17,0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Масличные культуры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10,9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10,7</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16,9</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13,6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10,5</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bCs/>
                <w:sz w:val="20"/>
                <w:szCs w:val="20"/>
              </w:rPr>
            </w:pPr>
            <w:r w:rsidRPr="00C517D9">
              <w:rPr>
                <w:rFonts w:ascii="Times New Roman" w:hAnsi="Times New Roman"/>
                <w:bCs/>
                <w:sz w:val="20"/>
                <w:szCs w:val="20"/>
              </w:rPr>
              <w:t xml:space="preserve">подсолнечник </w:t>
            </w:r>
            <w:r w:rsidRPr="00C517D9">
              <w:rPr>
                <w:rFonts w:ascii="Times New Roman" w:hAnsi="Times New Roman"/>
                <w:sz w:val="20"/>
                <w:szCs w:val="20"/>
              </w:rPr>
              <w:t>(в весе после доработки)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8,1</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bCs/>
                <w:sz w:val="20"/>
                <w:szCs w:val="20"/>
              </w:rPr>
            </w:pPr>
            <w:r w:rsidRPr="00C517D9">
              <w:rPr>
                <w:rFonts w:ascii="Times New Roman" w:hAnsi="Times New Roman"/>
                <w:bCs/>
                <w:sz w:val="20"/>
                <w:szCs w:val="20"/>
              </w:rPr>
              <w:t>соя</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6,5</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Картофель</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21,7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24,6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28,7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30,3</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Овощи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7,3</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Плоды и ягоды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Виноград</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336547">
            <w:pPr>
              <w:spacing w:after="0" w:line="240" w:lineRule="auto"/>
              <w:jc w:val="right"/>
              <w:rPr>
                <w:rFonts w:ascii="Times New Roman" w:hAnsi="Times New Roman"/>
                <w:sz w:val="20"/>
                <w:szCs w:val="20"/>
              </w:rPr>
            </w:pPr>
            <w:r w:rsidRPr="00C517D9">
              <w:rPr>
                <w:rFonts w:ascii="Times New Roman" w:hAnsi="Times New Roman"/>
                <w:sz w:val="20"/>
                <w:szCs w:val="20"/>
              </w:rPr>
              <w:t>0,018</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0,016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0,056</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0,052</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bCs/>
                <w:sz w:val="20"/>
                <w:szCs w:val="20"/>
              </w:rPr>
              <w:t>ПРОИЗВОДСТВО ПРОДУКЦИИ ЖИВОТНОВОДСТВА</w:t>
            </w: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Мясо (скота и птицы) в живом весе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lastRenderedPageBreak/>
              <w:t>Молоко</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43,4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41,1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37,0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32,8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33,4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Яйца</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млн.шт.</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17,0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16,4</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15,5</w:t>
            </w:r>
          </w:p>
        </w:tc>
      </w:tr>
      <w:tr w:rsidR="00336547"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Шерсть</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i/>
                <w:iCs/>
                <w:sz w:val="20"/>
                <w:szCs w:val="20"/>
              </w:rPr>
            </w:pPr>
            <w:r w:rsidRPr="00C517D9">
              <w:rPr>
                <w:rFonts w:ascii="Times New Roman" w:hAnsi="Times New Roman"/>
                <w:bCs/>
                <w:i/>
                <w:iCs/>
                <w:sz w:val="20"/>
                <w:szCs w:val="20"/>
              </w:rPr>
              <w:t>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9,0</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10,2</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 xml:space="preserve">ПОГОЛОВЬЕ ЖИВОТНЫХ </w:t>
            </w:r>
            <w:r w:rsidRPr="00C517D9">
              <w:rPr>
                <w:rFonts w:ascii="Times New Roman" w:hAnsi="Times New Roman"/>
                <w:sz w:val="20"/>
                <w:szCs w:val="20"/>
              </w:rPr>
              <w:t>(на конец года)</w:t>
            </w:r>
            <w:r w:rsidRPr="00C517D9">
              <w:rPr>
                <w:rFonts w:ascii="Times New Roman" w:hAnsi="Times New Roman"/>
                <w:bCs/>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Крупный рогатый скот</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19289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18535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15175</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15045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16279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sz w:val="20"/>
                <w:szCs w:val="20"/>
              </w:rPr>
            </w:pPr>
            <w:r w:rsidRPr="00C517D9">
              <w:rPr>
                <w:rFonts w:ascii="Times New Roman" w:hAnsi="Times New Roman"/>
                <w:sz w:val="20"/>
                <w:szCs w:val="20"/>
              </w:rPr>
              <w:t xml:space="preserve">в том числе </w:t>
            </w:r>
            <w:r w:rsidRPr="00C517D9">
              <w:rPr>
                <w:rFonts w:ascii="Times New Roman" w:hAnsi="Times New Roman"/>
                <w:bCs/>
                <w:sz w:val="20"/>
                <w:szCs w:val="20"/>
              </w:rPr>
              <w:t xml:space="preserve">коровы </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9203</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9602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7683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7774</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6900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Свиньи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3977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3030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Овцы и козы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4338</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4046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4763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6126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7398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Птица</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 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186,7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188,8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220,0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226,0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252,3</w:t>
            </w:r>
          </w:p>
        </w:tc>
      </w:tr>
    </w:tbl>
    <w:p w:rsidR="00790A3F" w:rsidRPr="00C517D9" w:rsidRDefault="00790A3F" w:rsidP="00DE49C0">
      <w:pPr>
        <w:pStyle w:val="ac"/>
        <w:spacing w:after="0" w:line="360" w:lineRule="auto"/>
        <w:ind w:firstLine="708"/>
        <w:jc w:val="both"/>
        <w:rPr>
          <w:sz w:val="28"/>
          <w:szCs w:val="28"/>
        </w:rPr>
      </w:pPr>
      <w:r w:rsidRPr="00C517D9">
        <w:rPr>
          <w:sz w:val="28"/>
          <w:szCs w:val="28"/>
        </w:rPr>
        <w:t>Ретроспективный анализ выявил</w:t>
      </w:r>
      <w:r w:rsidR="00336547" w:rsidRPr="00C517D9">
        <w:rPr>
          <w:sz w:val="28"/>
          <w:szCs w:val="28"/>
        </w:rPr>
        <w:t xml:space="preserve"> следующие тенденции в период 2008-2017 годов</w:t>
      </w:r>
      <w:r w:rsidRPr="00C517D9">
        <w:rPr>
          <w:sz w:val="28"/>
          <w:szCs w:val="28"/>
        </w:rPr>
        <w:t>:</w:t>
      </w:r>
    </w:p>
    <w:p w:rsidR="00DE77E8" w:rsidRPr="00C517D9" w:rsidRDefault="00790A3F" w:rsidP="00DE49C0">
      <w:pPr>
        <w:pStyle w:val="ac"/>
        <w:spacing w:after="0" w:line="360" w:lineRule="auto"/>
        <w:ind w:firstLine="708"/>
        <w:jc w:val="both"/>
        <w:rPr>
          <w:sz w:val="28"/>
          <w:szCs w:val="28"/>
        </w:rPr>
      </w:pPr>
      <w:r w:rsidRPr="00C517D9">
        <w:rPr>
          <w:sz w:val="28"/>
          <w:szCs w:val="28"/>
        </w:rPr>
        <w:t>- увеличение доли производства продукции растениеводства с 50 до 60 процентов</w:t>
      </w:r>
    </w:p>
    <w:p w:rsidR="00790A3F" w:rsidRPr="00C517D9" w:rsidRDefault="00790A3F" w:rsidP="00DE49C0">
      <w:pPr>
        <w:pStyle w:val="ac"/>
        <w:spacing w:after="0" w:line="360" w:lineRule="auto"/>
        <w:ind w:firstLine="708"/>
        <w:jc w:val="both"/>
        <w:rPr>
          <w:sz w:val="28"/>
          <w:szCs w:val="28"/>
        </w:rPr>
      </w:pPr>
      <w:r w:rsidRPr="00C517D9">
        <w:rPr>
          <w:sz w:val="28"/>
          <w:szCs w:val="28"/>
        </w:rPr>
        <w:t>- сниж</w:t>
      </w:r>
      <w:r w:rsidR="00170373" w:rsidRPr="00C517D9">
        <w:rPr>
          <w:sz w:val="28"/>
          <w:szCs w:val="28"/>
        </w:rPr>
        <w:t>ени</w:t>
      </w:r>
      <w:r w:rsidRPr="00C517D9">
        <w:rPr>
          <w:sz w:val="28"/>
          <w:szCs w:val="28"/>
        </w:rPr>
        <w:t>е доли производства КФХ</w:t>
      </w:r>
      <w:r w:rsidR="00336547" w:rsidRPr="00C517D9">
        <w:rPr>
          <w:sz w:val="28"/>
          <w:szCs w:val="28"/>
        </w:rPr>
        <w:t xml:space="preserve"> (на 2%)</w:t>
      </w:r>
      <w:r w:rsidRPr="00C517D9">
        <w:rPr>
          <w:sz w:val="28"/>
          <w:szCs w:val="28"/>
        </w:rPr>
        <w:t xml:space="preserve"> и ЛПХ </w:t>
      </w:r>
      <w:r w:rsidR="00336547" w:rsidRPr="00C517D9">
        <w:rPr>
          <w:sz w:val="28"/>
          <w:szCs w:val="28"/>
        </w:rPr>
        <w:t xml:space="preserve">(на </w:t>
      </w:r>
      <w:r w:rsidRPr="00C517D9">
        <w:rPr>
          <w:sz w:val="28"/>
          <w:szCs w:val="28"/>
        </w:rPr>
        <w:t>5%</w:t>
      </w:r>
      <w:r w:rsidR="00336547" w:rsidRPr="00C517D9">
        <w:rPr>
          <w:sz w:val="28"/>
          <w:szCs w:val="28"/>
        </w:rPr>
        <w:t>) и увеличение доли производства сельскохозяйственными организациями;</w:t>
      </w:r>
    </w:p>
    <w:p w:rsidR="00336547" w:rsidRPr="00C517D9" w:rsidRDefault="00170373" w:rsidP="00DE49C0">
      <w:pPr>
        <w:pStyle w:val="ac"/>
        <w:spacing w:after="0" w:line="360" w:lineRule="auto"/>
        <w:ind w:firstLine="708"/>
        <w:jc w:val="both"/>
        <w:rPr>
          <w:sz w:val="28"/>
          <w:szCs w:val="28"/>
        </w:rPr>
      </w:pPr>
      <w:r w:rsidRPr="00C517D9">
        <w:rPr>
          <w:sz w:val="28"/>
          <w:szCs w:val="28"/>
        </w:rPr>
        <w:t>- увеличение объе</w:t>
      </w:r>
      <w:r w:rsidR="00336547" w:rsidRPr="00C517D9">
        <w:rPr>
          <w:sz w:val="28"/>
          <w:szCs w:val="28"/>
        </w:rPr>
        <w:t>мов валового сбора зерновых и зернобобовых культур</w:t>
      </w:r>
      <w:r w:rsidRPr="00C517D9">
        <w:rPr>
          <w:sz w:val="28"/>
          <w:szCs w:val="28"/>
        </w:rPr>
        <w:t xml:space="preserve"> (на 24%)</w:t>
      </w:r>
      <w:r w:rsidR="00336547" w:rsidRPr="00C517D9">
        <w:rPr>
          <w:sz w:val="28"/>
          <w:szCs w:val="28"/>
        </w:rPr>
        <w:t>, картофеля</w:t>
      </w:r>
      <w:r w:rsidRPr="00C517D9">
        <w:rPr>
          <w:sz w:val="28"/>
          <w:szCs w:val="28"/>
        </w:rPr>
        <w:t xml:space="preserve"> (на 40%)</w:t>
      </w:r>
      <w:r w:rsidR="00336547" w:rsidRPr="00C517D9">
        <w:rPr>
          <w:sz w:val="28"/>
          <w:szCs w:val="28"/>
        </w:rPr>
        <w:t>, сои</w:t>
      </w:r>
      <w:r w:rsidRPr="00C517D9">
        <w:rPr>
          <w:sz w:val="28"/>
          <w:szCs w:val="28"/>
        </w:rPr>
        <w:t xml:space="preserve"> (с 0,7 до 4,7 тыс. тонн)</w:t>
      </w:r>
      <w:r w:rsidR="00336547" w:rsidRPr="00C517D9">
        <w:rPr>
          <w:sz w:val="28"/>
          <w:szCs w:val="28"/>
        </w:rPr>
        <w:t>, овощей</w:t>
      </w:r>
      <w:r w:rsidRPr="00C517D9">
        <w:rPr>
          <w:sz w:val="28"/>
          <w:szCs w:val="28"/>
        </w:rPr>
        <w:t xml:space="preserve"> (в 3,8 раз)</w:t>
      </w:r>
      <w:r w:rsidR="00336547" w:rsidRPr="00C517D9">
        <w:rPr>
          <w:sz w:val="28"/>
          <w:szCs w:val="28"/>
        </w:rPr>
        <w:t>, винограда</w:t>
      </w:r>
      <w:r w:rsidRPr="00C517D9">
        <w:rPr>
          <w:sz w:val="28"/>
          <w:szCs w:val="28"/>
        </w:rPr>
        <w:t xml:space="preserve"> (в 2,9 раз)</w:t>
      </w:r>
      <w:r w:rsidR="00336547" w:rsidRPr="00C517D9">
        <w:rPr>
          <w:sz w:val="28"/>
          <w:szCs w:val="28"/>
        </w:rPr>
        <w:t>;</w:t>
      </w:r>
    </w:p>
    <w:p w:rsidR="00170373" w:rsidRPr="00C517D9" w:rsidRDefault="00170373" w:rsidP="00DE49C0">
      <w:pPr>
        <w:pStyle w:val="ac"/>
        <w:spacing w:after="0" w:line="360" w:lineRule="auto"/>
        <w:ind w:firstLine="708"/>
        <w:jc w:val="both"/>
        <w:rPr>
          <w:sz w:val="28"/>
          <w:szCs w:val="28"/>
        </w:rPr>
      </w:pPr>
      <w:r w:rsidRPr="00C517D9">
        <w:rPr>
          <w:sz w:val="28"/>
          <w:szCs w:val="28"/>
        </w:rPr>
        <w:t>-</w:t>
      </w:r>
      <w:r w:rsidRPr="00C517D9">
        <w:t xml:space="preserve"> </w:t>
      </w:r>
      <w:r w:rsidRPr="00C517D9">
        <w:rPr>
          <w:sz w:val="28"/>
          <w:szCs w:val="28"/>
        </w:rPr>
        <w:t>увеличение поголовья овец и коз (почти в 2 раза), увеличение производства шерсти (на 13%);</w:t>
      </w:r>
    </w:p>
    <w:p w:rsidR="00170373" w:rsidRPr="00C517D9" w:rsidRDefault="00170373" w:rsidP="00DE49C0">
      <w:pPr>
        <w:pStyle w:val="ac"/>
        <w:spacing w:after="0" w:line="360" w:lineRule="auto"/>
        <w:ind w:firstLine="708"/>
        <w:jc w:val="both"/>
        <w:rPr>
          <w:sz w:val="28"/>
          <w:szCs w:val="28"/>
        </w:rPr>
      </w:pPr>
      <w:r w:rsidRPr="00C517D9">
        <w:rPr>
          <w:sz w:val="28"/>
          <w:szCs w:val="28"/>
        </w:rPr>
        <w:t>-  увеличение поголовья птицы (на 35%);</w:t>
      </w:r>
    </w:p>
    <w:p w:rsidR="00336547" w:rsidRPr="00C517D9" w:rsidRDefault="00336547" w:rsidP="00DE49C0">
      <w:pPr>
        <w:pStyle w:val="ac"/>
        <w:spacing w:after="0" w:line="360" w:lineRule="auto"/>
        <w:ind w:firstLine="708"/>
        <w:jc w:val="both"/>
        <w:rPr>
          <w:sz w:val="28"/>
          <w:szCs w:val="28"/>
        </w:rPr>
      </w:pPr>
      <w:r w:rsidRPr="00C517D9">
        <w:rPr>
          <w:sz w:val="28"/>
          <w:szCs w:val="28"/>
        </w:rPr>
        <w:t>- снижение объемов валового сбора подсолнечника</w:t>
      </w:r>
      <w:r w:rsidR="00170373" w:rsidRPr="00C517D9">
        <w:rPr>
          <w:sz w:val="28"/>
          <w:szCs w:val="28"/>
        </w:rPr>
        <w:t xml:space="preserve"> (в 2 раза)</w:t>
      </w:r>
      <w:r w:rsidRPr="00C517D9">
        <w:rPr>
          <w:sz w:val="28"/>
          <w:szCs w:val="28"/>
        </w:rPr>
        <w:t>;</w:t>
      </w:r>
    </w:p>
    <w:p w:rsidR="00336547" w:rsidRPr="00C517D9" w:rsidRDefault="00336547" w:rsidP="00DE49C0">
      <w:pPr>
        <w:pStyle w:val="ac"/>
        <w:spacing w:after="0" w:line="360" w:lineRule="auto"/>
        <w:ind w:firstLine="708"/>
        <w:jc w:val="both"/>
        <w:rPr>
          <w:sz w:val="28"/>
          <w:szCs w:val="28"/>
        </w:rPr>
      </w:pPr>
      <w:r w:rsidRPr="00C517D9">
        <w:rPr>
          <w:sz w:val="28"/>
          <w:szCs w:val="28"/>
        </w:rPr>
        <w:t>- снижение поголовья КРС</w:t>
      </w:r>
      <w:r w:rsidR="00170373" w:rsidRPr="00C517D9">
        <w:rPr>
          <w:sz w:val="28"/>
          <w:szCs w:val="28"/>
        </w:rPr>
        <w:t xml:space="preserve"> (на 16%)</w:t>
      </w:r>
      <w:r w:rsidRPr="00C517D9">
        <w:rPr>
          <w:sz w:val="28"/>
          <w:szCs w:val="28"/>
        </w:rPr>
        <w:t>, в том числе коров</w:t>
      </w:r>
      <w:r w:rsidR="00170373" w:rsidRPr="00C517D9">
        <w:rPr>
          <w:sz w:val="28"/>
          <w:szCs w:val="28"/>
        </w:rPr>
        <w:t xml:space="preserve"> (на 25%)</w:t>
      </w:r>
      <w:r w:rsidRPr="00C517D9">
        <w:rPr>
          <w:sz w:val="28"/>
          <w:szCs w:val="28"/>
        </w:rPr>
        <w:t>, а</w:t>
      </w:r>
      <w:r w:rsidR="00170373" w:rsidRPr="00C517D9">
        <w:rPr>
          <w:sz w:val="28"/>
          <w:szCs w:val="28"/>
        </w:rPr>
        <w:t> </w:t>
      </w:r>
      <w:r w:rsidRPr="00C517D9">
        <w:rPr>
          <w:sz w:val="28"/>
          <w:szCs w:val="28"/>
        </w:rPr>
        <w:t>также снижение объмов производства  молока</w:t>
      </w:r>
      <w:r w:rsidR="00170373" w:rsidRPr="00C517D9">
        <w:rPr>
          <w:sz w:val="28"/>
          <w:szCs w:val="28"/>
        </w:rPr>
        <w:t xml:space="preserve"> (на 23%)</w:t>
      </w:r>
    </w:p>
    <w:p w:rsidR="000547CB" w:rsidRPr="00C517D9" w:rsidRDefault="000547CB" w:rsidP="00DE49C0">
      <w:pPr>
        <w:pStyle w:val="ac"/>
        <w:spacing w:after="0" w:line="360" w:lineRule="auto"/>
        <w:ind w:firstLine="708"/>
        <w:jc w:val="both"/>
        <w:rPr>
          <w:sz w:val="28"/>
          <w:szCs w:val="28"/>
        </w:rPr>
      </w:pPr>
      <w:r w:rsidRPr="00C517D9">
        <w:rPr>
          <w:sz w:val="28"/>
          <w:szCs w:val="28"/>
        </w:rPr>
        <w:t>- сокращение поголовья свиней до 0.</w:t>
      </w:r>
    </w:p>
    <w:p w:rsidR="00336547" w:rsidRPr="00C517D9" w:rsidRDefault="00336547" w:rsidP="00DE49C0">
      <w:pPr>
        <w:pStyle w:val="ac"/>
        <w:spacing w:after="0" w:line="360" w:lineRule="auto"/>
        <w:ind w:firstLine="708"/>
        <w:jc w:val="both"/>
        <w:rPr>
          <w:sz w:val="28"/>
          <w:szCs w:val="28"/>
        </w:rPr>
      </w:pPr>
    </w:p>
    <w:p w:rsidR="00DE66D7" w:rsidRPr="00C517D9" w:rsidRDefault="00DE66D7" w:rsidP="00DE49C0">
      <w:pPr>
        <w:pStyle w:val="ac"/>
        <w:spacing w:after="0" w:line="360" w:lineRule="auto"/>
        <w:ind w:firstLine="708"/>
        <w:jc w:val="both"/>
        <w:rPr>
          <w:sz w:val="28"/>
          <w:szCs w:val="28"/>
        </w:rPr>
      </w:pPr>
      <w:r w:rsidRPr="00C517D9">
        <w:rPr>
          <w:b/>
          <w:sz w:val="28"/>
          <w:szCs w:val="28"/>
        </w:rPr>
        <w:t>Агрофирма «Мостовская»</w:t>
      </w:r>
      <w:r w:rsidRPr="00C517D9">
        <w:rPr>
          <w:sz w:val="28"/>
          <w:szCs w:val="28"/>
        </w:rPr>
        <w:t xml:space="preserve"> - традиционный лидер в районе по намолоту зерновых.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Пахотная площадь сельхозпредприятия, базирующегося на территории Унароковского сельского поселения, составляет 5 774 гектара. Озимая пшеница занимает практически 37 % пашни. Площадь посевов озимого </w:t>
      </w:r>
      <w:r w:rsidRPr="00C517D9">
        <w:rPr>
          <w:sz w:val="28"/>
          <w:szCs w:val="28"/>
        </w:rPr>
        <w:lastRenderedPageBreak/>
        <w:t xml:space="preserve">ячменя составляет 519 гектаров, кукурузы – 948 гектаров, подсолнечника — 99 гектаров. На сою и сахарную свеклу приходится по 1401 и 423 гектара соответственно. На предприятии серьезно задумываются о расширении «ассортимента» выращиваемых культур. 10 % пашни планируется засеять горохом.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В хозяйстве выращивают озимую пшеницу, ячмень, кукурузу, подсолнечник, сою, сахарную свеклу. Урожайность ячменя составдяет около  50 центнеров гектара. Часть зерна выдвется пайщикам, часть - составляет семенной фонд, остальное зерно отправляют на элеватор в город Лабинск. Сельхозпредприятие выращивает 4 сорта пшеницы, использует при посевах только элитные семена и семена высокой репродукции.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В сельхозпредприятии имеется животноводческая ферма. Ставка делается на молочное направление. Сегодня дойное стадо хозяйства – 250 буренок, дающих ежедневно по 5 тонн молока. Всего же здесь содержится 580 голов КРС. Выход телят на 100 коров составляет 80 голов. Практически половина из них – телочки, которых оставляют здесь для роста стада. </w:t>
      </w:r>
    </w:p>
    <w:p w:rsidR="00AD0E0B" w:rsidRPr="00C517D9" w:rsidRDefault="00AD0E0B" w:rsidP="00DE49C0">
      <w:pPr>
        <w:pStyle w:val="ac"/>
        <w:spacing w:after="0" w:line="360" w:lineRule="auto"/>
        <w:ind w:firstLine="708"/>
        <w:jc w:val="both"/>
        <w:rPr>
          <w:sz w:val="28"/>
          <w:szCs w:val="28"/>
        </w:rPr>
      </w:pPr>
      <w:r w:rsidRPr="00C517D9">
        <w:rPr>
          <w:b/>
          <w:sz w:val="28"/>
          <w:szCs w:val="28"/>
        </w:rPr>
        <w:t>ООО «Юг-Агро»</w:t>
      </w:r>
      <w:r w:rsidRPr="00C517D9">
        <w:rPr>
          <w:sz w:val="28"/>
          <w:szCs w:val="28"/>
        </w:rPr>
        <w:t xml:space="preserve"> — тепличный комбинат в Краснодарском крае по производству и оптовой торговле срезанных роз  голландских сортов.</w:t>
      </w:r>
    </w:p>
    <w:p w:rsidR="008F3B97" w:rsidRPr="00C517D9" w:rsidRDefault="003A3DC3" w:rsidP="00DE49C0">
      <w:pPr>
        <w:pStyle w:val="ac"/>
        <w:spacing w:after="0" w:line="360" w:lineRule="auto"/>
        <w:ind w:firstLine="708"/>
        <w:jc w:val="both"/>
        <w:rPr>
          <w:sz w:val="28"/>
          <w:szCs w:val="28"/>
        </w:rPr>
      </w:pPr>
      <w:r w:rsidRPr="00C517D9">
        <w:rPr>
          <w:sz w:val="28"/>
          <w:szCs w:val="28"/>
        </w:rPr>
        <w:t>О</w:t>
      </w:r>
      <w:r w:rsidR="008F3B97" w:rsidRPr="00C517D9">
        <w:rPr>
          <w:sz w:val="28"/>
          <w:szCs w:val="28"/>
        </w:rPr>
        <w:t xml:space="preserve">бщая площадь комплекса составляет </w:t>
      </w:r>
      <w:r w:rsidRPr="00C517D9">
        <w:rPr>
          <w:sz w:val="28"/>
          <w:szCs w:val="28"/>
        </w:rPr>
        <w:t>26</w:t>
      </w:r>
      <w:r w:rsidR="008F3B97" w:rsidRPr="00C517D9">
        <w:rPr>
          <w:sz w:val="28"/>
          <w:szCs w:val="28"/>
        </w:rPr>
        <w:t xml:space="preserve"> га. Также в рамках проекта </w:t>
      </w:r>
      <w:r w:rsidRPr="00C517D9">
        <w:rPr>
          <w:sz w:val="28"/>
          <w:szCs w:val="28"/>
        </w:rPr>
        <w:t xml:space="preserve">было запланировано </w:t>
      </w:r>
      <w:r w:rsidR="008F3B97" w:rsidRPr="00C517D9">
        <w:rPr>
          <w:sz w:val="28"/>
          <w:szCs w:val="28"/>
        </w:rPr>
        <w:t xml:space="preserve">строительство мини-ТЭС, которая обеспечит теплицы теплом. Это когенерационная установка мощностью 2,4 МВт. Сейчас у «Юг-Агро» пять таких установок общей мощностью 12 МВт. </w:t>
      </w:r>
      <w:r w:rsidRPr="00C517D9">
        <w:rPr>
          <w:sz w:val="28"/>
          <w:szCs w:val="28"/>
        </w:rPr>
        <w:t>О</w:t>
      </w:r>
      <w:r w:rsidR="008F3B97" w:rsidRPr="00C517D9">
        <w:rPr>
          <w:sz w:val="28"/>
          <w:szCs w:val="28"/>
        </w:rPr>
        <w:t>бъем</w:t>
      </w:r>
      <w:r w:rsidRPr="00C517D9">
        <w:rPr>
          <w:sz w:val="28"/>
          <w:szCs w:val="28"/>
        </w:rPr>
        <w:t xml:space="preserve"> производства составляет 30-40</w:t>
      </w:r>
      <w:r w:rsidR="008F3B97" w:rsidRPr="00C517D9">
        <w:rPr>
          <w:sz w:val="28"/>
          <w:szCs w:val="28"/>
        </w:rPr>
        <w:t xml:space="preserve"> млн роз.В тепличном комплексе в ст. Ярославской выращивают 25 различных сортов роз, которые находятся в специальных матах из минеральной ваты. Питание к ним поступает капельным способом с использованием геотермальных вод из Ярославского месторождения Мостовского района. Всеми процессами выращивания цветов в теплице управляют современные компьютеры.</w:t>
      </w:r>
      <w:r w:rsidRPr="00C517D9">
        <w:rPr>
          <w:sz w:val="28"/>
          <w:szCs w:val="28"/>
        </w:rPr>
        <w:t xml:space="preserve"> Основная часть</w:t>
      </w:r>
      <w:r w:rsidR="008F3B97" w:rsidRPr="00C517D9">
        <w:rPr>
          <w:sz w:val="28"/>
          <w:szCs w:val="28"/>
        </w:rPr>
        <w:t xml:space="preserve"> цветов продается в Краснодарском крае, </w:t>
      </w:r>
      <w:r w:rsidRPr="00C517D9">
        <w:rPr>
          <w:sz w:val="28"/>
          <w:szCs w:val="28"/>
        </w:rPr>
        <w:t>при этом компания с каждым годом увеличивает поставки  в города Россйиской Федерации.</w:t>
      </w:r>
      <w:r w:rsidR="008F3B97" w:rsidRPr="00C517D9">
        <w:rPr>
          <w:sz w:val="28"/>
          <w:szCs w:val="28"/>
        </w:rPr>
        <w:t xml:space="preserve"> На предприятии работает более </w:t>
      </w:r>
      <w:r w:rsidRPr="00C517D9">
        <w:rPr>
          <w:sz w:val="28"/>
          <w:szCs w:val="28"/>
        </w:rPr>
        <w:lastRenderedPageBreak/>
        <w:t>500</w:t>
      </w:r>
      <w:r w:rsidR="008F3B97" w:rsidRPr="00C517D9">
        <w:rPr>
          <w:sz w:val="28"/>
          <w:szCs w:val="28"/>
        </w:rPr>
        <w:t xml:space="preserve"> человек. </w:t>
      </w:r>
    </w:p>
    <w:p w:rsidR="004E4688" w:rsidRPr="00C517D9" w:rsidRDefault="004E4688" w:rsidP="00DE49C0">
      <w:pPr>
        <w:pStyle w:val="ac"/>
        <w:spacing w:after="0" w:line="360" w:lineRule="auto"/>
        <w:ind w:firstLine="708"/>
        <w:jc w:val="both"/>
        <w:rPr>
          <w:sz w:val="28"/>
          <w:szCs w:val="28"/>
        </w:rPr>
      </w:pPr>
      <w:r w:rsidRPr="00C517D9">
        <w:rPr>
          <w:b/>
          <w:sz w:val="28"/>
          <w:szCs w:val="28"/>
        </w:rPr>
        <w:t>ОАО "Агрокомплекс Губское"</w:t>
      </w:r>
      <w:r w:rsidRPr="00C517D9">
        <w:rPr>
          <w:sz w:val="28"/>
          <w:szCs w:val="28"/>
        </w:rPr>
        <w:t xml:space="preserve"> - производитель столового картофеля под торговой маркой "Губский картофель" расположен в экологически чистой предгорной зоне Мостовского района Краснодарского края.</w:t>
      </w:r>
    </w:p>
    <w:p w:rsidR="004E4688" w:rsidRPr="00C517D9" w:rsidRDefault="004E4688" w:rsidP="00DE49C0">
      <w:pPr>
        <w:pStyle w:val="ac"/>
        <w:spacing w:after="0" w:line="360" w:lineRule="auto"/>
        <w:ind w:firstLine="708"/>
        <w:jc w:val="both"/>
        <w:rPr>
          <w:sz w:val="28"/>
          <w:szCs w:val="28"/>
        </w:rPr>
      </w:pPr>
      <w:r w:rsidRPr="00C517D9">
        <w:rPr>
          <w:sz w:val="28"/>
          <w:szCs w:val="28"/>
        </w:rPr>
        <w:t>Предприятие образовано в 2003 году на землях бывшего коллективного хозяйства, специализирующегося ранее на возделывании семенного и продовольственного картофеля по безвирусной технологии.</w:t>
      </w:r>
    </w:p>
    <w:p w:rsidR="004E4688" w:rsidRPr="00C517D9" w:rsidRDefault="004E4688" w:rsidP="00DE49C0">
      <w:pPr>
        <w:pStyle w:val="ac"/>
        <w:spacing w:after="0" w:line="360" w:lineRule="auto"/>
        <w:ind w:firstLine="708"/>
        <w:jc w:val="both"/>
        <w:rPr>
          <w:sz w:val="28"/>
          <w:szCs w:val="28"/>
        </w:rPr>
      </w:pPr>
      <w:r w:rsidRPr="00C517D9">
        <w:rPr>
          <w:sz w:val="28"/>
          <w:szCs w:val="28"/>
        </w:rPr>
        <w:t xml:space="preserve">На собственных землях площадью 2200 га нами возделываются: рапс, ячмень, пшеница, картофель, овес, кукуруза, подсолнечник и луговое сено. </w:t>
      </w:r>
      <w:r w:rsidRPr="00C517D9">
        <w:rPr>
          <w:color w:val="000000"/>
          <w:sz w:val="28"/>
          <w:szCs w:val="28"/>
        </w:rPr>
        <w:t xml:space="preserve">В хозяйстве выращиваются сорта как российской, так и голландской, немецкой селекции. </w:t>
      </w:r>
      <w:r w:rsidRPr="00C517D9">
        <w:rPr>
          <w:sz w:val="28"/>
          <w:szCs w:val="28"/>
        </w:rPr>
        <w:t>Картофель занимает 200 га площади, располагается по лучшим предшественникам с территориальной изоляцией полей.</w:t>
      </w:r>
    </w:p>
    <w:p w:rsidR="004E4688" w:rsidRPr="00C517D9" w:rsidRDefault="003A3DC3" w:rsidP="00DE49C0">
      <w:pPr>
        <w:pStyle w:val="ac"/>
        <w:spacing w:after="0" w:line="360" w:lineRule="auto"/>
        <w:ind w:firstLine="708"/>
        <w:jc w:val="both"/>
        <w:rPr>
          <w:color w:val="000000"/>
          <w:sz w:val="28"/>
          <w:szCs w:val="28"/>
        </w:rPr>
      </w:pPr>
      <w:r w:rsidRPr="00C517D9">
        <w:rPr>
          <w:color w:val="000000"/>
          <w:sz w:val="28"/>
          <w:szCs w:val="28"/>
        </w:rPr>
        <w:t>Поля "Агрокомплекса "Губское", на которых возделывается картофель, расположены на высоте 500-700м над уровнем моря</w:t>
      </w:r>
    </w:p>
    <w:p w:rsidR="00AD0E0B" w:rsidRPr="00C517D9" w:rsidRDefault="003A3DC3" w:rsidP="00DE49C0">
      <w:pPr>
        <w:pStyle w:val="ac"/>
        <w:spacing w:after="0" w:line="360" w:lineRule="auto"/>
        <w:ind w:firstLine="708"/>
        <w:jc w:val="both"/>
        <w:rPr>
          <w:sz w:val="28"/>
          <w:szCs w:val="28"/>
        </w:rPr>
      </w:pPr>
      <w:r w:rsidRPr="00C517D9">
        <w:rPr>
          <w:color w:val="000000"/>
          <w:sz w:val="28"/>
          <w:szCs w:val="28"/>
        </w:rPr>
        <w:t xml:space="preserve">Агрокомплекс "Губское" </w:t>
      </w:r>
      <w:r w:rsidR="00997109" w:rsidRPr="00C517D9">
        <w:rPr>
          <w:color w:val="000000"/>
          <w:sz w:val="28"/>
          <w:szCs w:val="28"/>
        </w:rPr>
        <w:t>ранее</w:t>
      </w:r>
      <w:r w:rsidRPr="00C517D9">
        <w:rPr>
          <w:color w:val="000000"/>
          <w:sz w:val="28"/>
          <w:szCs w:val="28"/>
        </w:rPr>
        <w:t xml:space="preserve"> осуществлял поставки свежего картофеля по тендеру в погранвойска, в здравницы Черноморского побережья, на рынки г. Краснодара и г. Майкопа, </w:t>
      </w:r>
      <w:r w:rsidR="00997109" w:rsidRPr="00C517D9">
        <w:rPr>
          <w:color w:val="000000"/>
          <w:sz w:val="28"/>
          <w:szCs w:val="28"/>
        </w:rPr>
        <w:t>также ведутся поставки столовых сортов картофеля</w:t>
      </w:r>
      <w:r w:rsidRPr="00C517D9">
        <w:rPr>
          <w:color w:val="000000"/>
          <w:sz w:val="28"/>
          <w:szCs w:val="28"/>
        </w:rPr>
        <w:t xml:space="preserve"> в г.Москву, Санкт-Петербург, выращиваются и поставляются чипсовые сорта требуемого качества для переработки.</w:t>
      </w:r>
    </w:p>
    <w:p w:rsidR="00790A3F" w:rsidRPr="00C517D9" w:rsidRDefault="00997109" w:rsidP="00DE49C0">
      <w:pPr>
        <w:pStyle w:val="ac"/>
        <w:spacing w:after="0" w:line="360" w:lineRule="auto"/>
        <w:ind w:firstLine="708"/>
        <w:jc w:val="both"/>
        <w:rPr>
          <w:b/>
          <w:sz w:val="28"/>
          <w:szCs w:val="28"/>
        </w:rPr>
      </w:pPr>
      <w:r w:rsidRPr="00C517D9">
        <w:rPr>
          <w:b/>
          <w:sz w:val="28"/>
          <w:szCs w:val="28"/>
        </w:rPr>
        <w:t>ООО «УК «Мост-агро».</w:t>
      </w:r>
      <w:r w:rsidRPr="00C517D9">
        <w:rPr>
          <w:sz w:val="28"/>
          <w:szCs w:val="28"/>
        </w:rPr>
        <w:t xml:space="preserve"> Компания  занима</w:t>
      </w:r>
      <w:r w:rsidR="00A442C3" w:rsidRPr="00C517D9">
        <w:rPr>
          <w:sz w:val="28"/>
          <w:szCs w:val="28"/>
        </w:rPr>
        <w:t>лось</w:t>
      </w:r>
      <w:r w:rsidRPr="00C517D9">
        <w:rPr>
          <w:sz w:val="28"/>
          <w:szCs w:val="28"/>
        </w:rPr>
        <w:t xml:space="preserve"> сельскохозяйственной деятельностью с 2014 года. УК «Мост-Агро " </w:t>
      </w:r>
      <w:r w:rsidR="00A442C3" w:rsidRPr="00C517D9">
        <w:rPr>
          <w:sz w:val="28"/>
          <w:szCs w:val="28"/>
        </w:rPr>
        <w:t xml:space="preserve">планировало </w:t>
      </w:r>
      <w:r w:rsidRPr="00C517D9">
        <w:rPr>
          <w:sz w:val="28"/>
          <w:szCs w:val="28"/>
        </w:rPr>
        <w:t>заложить 104 га яблоневых садов</w:t>
      </w:r>
      <w:r w:rsidR="00A442C3" w:rsidRPr="00C517D9">
        <w:rPr>
          <w:sz w:val="28"/>
          <w:szCs w:val="28"/>
        </w:rPr>
        <w:t xml:space="preserve"> и</w:t>
      </w:r>
      <w:r w:rsidRPr="00C517D9">
        <w:rPr>
          <w:sz w:val="28"/>
          <w:szCs w:val="28"/>
        </w:rPr>
        <w:t xml:space="preserve"> </w:t>
      </w:r>
      <w:r w:rsidR="00A442C3" w:rsidRPr="00C517D9">
        <w:rPr>
          <w:sz w:val="28"/>
          <w:szCs w:val="28"/>
        </w:rPr>
        <w:t>о</w:t>
      </w:r>
      <w:r w:rsidRPr="00C517D9">
        <w:rPr>
          <w:sz w:val="28"/>
          <w:szCs w:val="28"/>
        </w:rPr>
        <w:t>жида</w:t>
      </w:r>
      <w:r w:rsidR="00A442C3" w:rsidRPr="00C517D9">
        <w:rPr>
          <w:sz w:val="28"/>
          <w:szCs w:val="28"/>
        </w:rPr>
        <w:t>ло</w:t>
      </w:r>
      <w:r w:rsidRPr="00C517D9">
        <w:rPr>
          <w:sz w:val="28"/>
          <w:szCs w:val="28"/>
        </w:rPr>
        <w:t xml:space="preserve"> ежегодный урожай — не менее 100 тыс. тонн яблок. </w:t>
      </w:r>
      <w:r w:rsidR="00A442C3" w:rsidRPr="00C517D9">
        <w:rPr>
          <w:sz w:val="28"/>
          <w:szCs w:val="28"/>
        </w:rPr>
        <w:t xml:space="preserve">Однако в 2016 году предприятие отчиталось о полученном урожае в 2736  тонн, а в 2017 году прекратило свою деятельность. </w:t>
      </w:r>
    </w:p>
    <w:p w:rsidR="00997109" w:rsidRPr="00C517D9" w:rsidRDefault="00A442C3" w:rsidP="00DE49C0">
      <w:pPr>
        <w:pStyle w:val="ac"/>
        <w:spacing w:after="0" w:line="360" w:lineRule="auto"/>
        <w:ind w:firstLine="708"/>
        <w:jc w:val="both"/>
        <w:rPr>
          <w:sz w:val="28"/>
          <w:szCs w:val="28"/>
        </w:rPr>
      </w:pPr>
      <w:r w:rsidRPr="00C517D9">
        <w:rPr>
          <w:b/>
          <w:sz w:val="28"/>
          <w:szCs w:val="28"/>
        </w:rPr>
        <w:t>ООО «ПКЗ Лабинский»</w:t>
      </w:r>
      <w:r w:rsidRPr="00C517D9">
        <w:rPr>
          <w:sz w:val="28"/>
          <w:szCs w:val="28"/>
        </w:rPr>
        <w:t xml:space="preserve">. Долгое время  работавший на территории  района племенной конный завод с 2017 года находится в стадии ливидации в связи с решением руководства о перепрофилировании на мясное скотоводство. </w:t>
      </w:r>
    </w:p>
    <w:p w:rsidR="001A3429" w:rsidRPr="00C517D9" w:rsidRDefault="0065714E" w:rsidP="001A3429">
      <w:pPr>
        <w:pStyle w:val="af2"/>
        <w:spacing w:line="360" w:lineRule="auto"/>
        <w:ind w:firstLine="708"/>
        <w:jc w:val="both"/>
        <w:rPr>
          <w:b w:val="0"/>
          <w:sz w:val="28"/>
          <w:szCs w:val="28"/>
        </w:rPr>
      </w:pPr>
      <w:r w:rsidRPr="00C517D9">
        <w:rPr>
          <w:b w:val="0"/>
          <w:sz w:val="28"/>
          <w:szCs w:val="28"/>
        </w:rPr>
        <w:t xml:space="preserve">Из предприятий перерабатывающей отрасли в районе работают </w:t>
      </w:r>
      <w:r w:rsidR="001A3429" w:rsidRPr="00C517D9">
        <w:rPr>
          <w:b w:val="0"/>
          <w:sz w:val="28"/>
          <w:szCs w:val="28"/>
        </w:rPr>
        <w:br/>
        <w:t xml:space="preserve">ООО «Авокадо» (производство масла, сыров), СС СПК "Агросфера" </w:t>
      </w:r>
      <w:r w:rsidR="001A3429" w:rsidRPr="00C517D9">
        <w:rPr>
          <w:b w:val="0"/>
          <w:sz w:val="28"/>
          <w:szCs w:val="28"/>
        </w:rPr>
        <w:lastRenderedPageBreak/>
        <w:t>(переработка молока), ООО «Завод плодо-переработки «Мостовской» (производство узваров и напитков), ООО «МЗ Ярославский» (производство масла и сыров), АО РПК «Мостовский» (переработка и косервирований овощей).</w:t>
      </w:r>
    </w:p>
    <w:p w:rsidR="0065714E" w:rsidRPr="00C517D9" w:rsidRDefault="001A3429" w:rsidP="001A3429">
      <w:pPr>
        <w:pStyle w:val="af2"/>
        <w:spacing w:line="360" w:lineRule="auto"/>
        <w:ind w:firstLine="708"/>
        <w:jc w:val="both"/>
        <w:rPr>
          <w:b w:val="0"/>
          <w:sz w:val="28"/>
          <w:szCs w:val="28"/>
        </w:rPr>
      </w:pPr>
      <w:r w:rsidRPr="00C517D9">
        <w:rPr>
          <w:b w:val="0"/>
          <w:sz w:val="28"/>
          <w:szCs w:val="28"/>
        </w:rPr>
        <w:t>Производством хлебобулочных и кондитерских изделий занимаются  ООО «Кондитер», ООО «Русский хлеб плюс», ООО «Эдельвейс», ИП  Малиенко Сергей Сергеевич, ИП  Юхтенко Василий Петрович</w:t>
      </w:r>
      <w:r w:rsidR="0065714E" w:rsidRPr="00C517D9">
        <w:rPr>
          <w:b w:val="0"/>
          <w:sz w:val="28"/>
          <w:szCs w:val="28"/>
        </w:rPr>
        <w:t>.</w:t>
      </w:r>
    </w:p>
    <w:p w:rsidR="001A3429" w:rsidRPr="00C517D9" w:rsidRDefault="001A3429">
      <w:pPr>
        <w:spacing w:after="0" w:line="240" w:lineRule="auto"/>
        <w:rPr>
          <w:rFonts w:ascii="Times New Roman" w:hAnsi="Times New Roman"/>
          <w:b/>
          <w:sz w:val="28"/>
          <w:szCs w:val="28"/>
        </w:rPr>
      </w:pPr>
    </w:p>
    <w:p w:rsidR="002367EE" w:rsidRPr="00C517D9" w:rsidRDefault="002367EE" w:rsidP="00DE49C0">
      <w:pPr>
        <w:pStyle w:val="ac"/>
        <w:spacing w:after="0" w:line="360" w:lineRule="auto"/>
        <w:ind w:firstLine="709"/>
        <w:jc w:val="both"/>
        <w:rPr>
          <w:b/>
          <w:sz w:val="28"/>
          <w:szCs w:val="28"/>
        </w:rPr>
      </w:pPr>
      <w:r w:rsidRPr="00C517D9">
        <w:rPr>
          <w:b/>
          <w:sz w:val="28"/>
          <w:szCs w:val="28"/>
        </w:rPr>
        <w:t>Курортно-туристический комплекс</w:t>
      </w:r>
      <w:r w:rsidR="00C54B45" w:rsidRPr="00C517D9">
        <w:rPr>
          <w:b/>
          <w:sz w:val="28"/>
          <w:szCs w:val="28"/>
        </w:rPr>
        <w:t>.</w:t>
      </w:r>
    </w:p>
    <w:p w:rsidR="002367EE" w:rsidRPr="00C517D9" w:rsidRDefault="002367EE" w:rsidP="00DE49C0">
      <w:pPr>
        <w:pStyle w:val="ac"/>
        <w:spacing w:after="0" w:line="360" w:lineRule="auto"/>
        <w:ind w:firstLine="709"/>
        <w:jc w:val="both"/>
        <w:rPr>
          <w:iCs/>
          <w:sz w:val="28"/>
          <w:szCs w:val="28"/>
        </w:rPr>
      </w:pPr>
      <w:r w:rsidRPr="00C517D9">
        <w:rPr>
          <w:sz w:val="28"/>
          <w:szCs w:val="28"/>
        </w:rPr>
        <w:t xml:space="preserve">Район находится в </w:t>
      </w:r>
      <w:smartTag w:uri="urn:schemas-microsoft-com:office:smarttags" w:element="metricconverter">
        <w:smartTagPr>
          <w:attr w:name="ProductID" w:val="240 километрах"/>
        </w:smartTagPr>
        <w:r w:rsidRPr="00C517D9">
          <w:rPr>
            <w:sz w:val="28"/>
            <w:szCs w:val="28"/>
          </w:rPr>
          <w:t>240 километрах</w:t>
        </w:r>
      </w:smartTag>
      <w:r w:rsidRPr="00C517D9">
        <w:rPr>
          <w:sz w:val="28"/>
          <w:szCs w:val="28"/>
        </w:rPr>
        <w:t xml:space="preserve"> от краевого центра и является одним из перспективных районов края в плане развития горного и горнолыжного туризма. Высоты до </w:t>
      </w:r>
      <w:smartTag w:uri="urn:schemas-microsoft-com:office:smarttags" w:element="metricconverter">
        <w:smartTagPr>
          <w:attr w:name="ProductID" w:val="2000 метров"/>
        </w:smartTagPr>
        <w:r w:rsidRPr="00C517D9">
          <w:rPr>
            <w:sz w:val="28"/>
            <w:szCs w:val="28"/>
          </w:rPr>
          <w:t>2000 метров</w:t>
        </w:r>
      </w:smartTag>
      <w:r w:rsidRPr="00C517D9">
        <w:rPr>
          <w:sz w:val="28"/>
          <w:szCs w:val="28"/>
        </w:rPr>
        <w:t xml:space="preserve"> с перепадами высот до </w:t>
      </w:r>
      <w:smartTag w:uri="urn:schemas-microsoft-com:office:smarttags" w:element="metricconverter">
        <w:smartTagPr>
          <w:attr w:name="ProductID" w:val="300 метров"/>
        </w:smartTagPr>
        <w:r w:rsidRPr="00C517D9">
          <w:rPr>
            <w:sz w:val="28"/>
            <w:szCs w:val="28"/>
          </w:rPr>
          <w:t>300 метров</w:t>
        </w:r>
      </w:smartTag>
      <w:r w:rsidRPr="00C517D9">
        <w:rPr>
          <w:sz w:val="28"/>
          <w:szCs w:val="28"/>
        </w:rPr>
        <w:t xml:space="preserve"> делают данную местность очень привлекательной для создания горнолыжной инфраструктуры. Р</w:t>
      </w:r>
      <w:r w:rsidRPr="00C517D9">
        <w:rPr>
          <w:iCs/>
          <w:sz w:val="28"/>
          <w:szCs w:val="28"/>
        </w:rPr>
        <w:t>айон обладает значительными запасами  рекреационных ресурсов -  чистыми горными реками, разнообразными водопадами, пещерами, живописными ландшафтами,  с различной флорой и фауной, а также другими природными и историческими объектами. Такие, как урочище «Котел» и Хацавита,  при разумном подходе могут встать в один ряд с признанными туристическими местами как Домбай,  Приэльбрусье, Лагонаки и т.д.</w:t>
      </w:r>
    </w:p>
    <w:p w:rsidR="002367EE" w:rsidRPr="00C517D9" w:rsidRDefault="002367EE" w:rsidP="00DE49C0">
      <w:pPr>
        <w:pStyle w:val="ac"/>
        <w:spacing w:after="0" w:line="360" w:lineRule="auto"/>
        <w:ind w:firstLine="709"/>
        <w:jc w:val="both"/>
        <w:rPr>
          <w:sz w:val="28"/>
          <w:szCs w:val="28"/>
        </w:rPr>
      </w:pPr>
      <w:r w:rsidRPr="00C517D9">
        <w:rPr>
          <w:sz w:val="28"/>
          <w:szCs w:val="28"/>
        </w:rPr>
        <w:t xml:space="preserve">Курортно - туристический   комплекс   Мостовского   района  представлен санаторными, оздоровительными организациями, а также объектами гостиничного бизнеса, основными  из которых являются:гостиница «ВСВ», гостиница «Эдем», гостиница «Изумруд», гостевой дом «Лисья нора», гостевой дом «Псебай», база отдыха «Жень-Шень», база отдыха «Старая Мельница», база отдыха «Распутин», база отдыха «Кордон», база отдыха  «Жемчужина Предгорья», база отдыха «Аква-Вита», гостиница «Камелот»,  база отдыха «Вериют», база отдыха «Телец», базаотдыха «Хуторок», ООО «Туристическая база Восход XXI век», туристический приют «Снежный Барс», туристический приют «Мятная </w:t>
      </w:r>
      <w:r w:rsidRPr="00C517D9">
        <w:rPr>
          <w:sz w:val="28"/>
          <w:szCs w:val="28"/>
        </w:rPr>
        <w:lastRenderedPageBreak/>
        <w:t xml:space="preserve">поляна» и НО «Фонд «Лечебно- Диагностический центр «Березки». </w:t>
      </w:r>
    </w:p>
    <w:p w:rsidR="002367EE" w:rsidRPr="00C517D9" w:rsidRDefault="002367EE" w:rsidP="00DE49C0">
      <w:pPr>
        <w:pStyle w:val="ac"/>
        <w:spacing w:after="0" w:line="360" w:lineRule="auto"/>
        <w:ind w:firstLine="709"/>
        <w:jc w:val="both"/>
        <w:rPr>
          <w:sz w:val="28"/>
          <w:szCs w:val="28"/>
        </w:rPr>
      </w:pPr>
      <w:r w:rsidRPr="00C517D9">
        <w:rPr>
          <w:sz w:val="28"/>
          <w:szCs w:val="28"/>
        </w:rPr>
        <w:t>Общее число туристов за 2016 год составило 211,5 тыс. человек</w:t>
      </w:r>
      <w:r w:rsidR="002C4578" w:rsidRPr="00C517D9">
        <w:rPr>
          <w:sz w:val="28"/>
          <w:szCs w:val="28"/>
        </w:rPr>
        <w:t>.</w:t>
      </w:r>
      <w:r w:rsidRPr="00C517D9">
        <w:rPr>
          <w:sz w:val="28"/>
          <w:szCs w:val="28"/>
        </w:rPr>
        <w:t xml:space="preserve"> Из них количество отдыхающих в коллективных средствах размещения на территории Мостовского района составило 24,2 тыс. человек и самодеятельных туристов 187,3 тыс. человек.</w:t>
      </w:r>
    </w:p>
    <w:p w:rsidR="002367EE" w:rsidRPr="00C517D9" w:rsidRDefault="002367EE" w:rsidP="00DE49C0">
      <w:pPr>
        <w:pStyle w:val="ac"/>
        <w:spacing w:after="0" w:line="360" w:lineRule="auto"/>
        <w:ind w:firstLine="709"/>
        <w:jc w:val="both"/>
        <w:rPr>
          <w:sz w:val="28"/>
          <w:szCs w:val="28"/>
        </w:rPr>
      </w:pPr>
      <w:r w:rsidRPr="00C517D9">
        <w:rPr>
          <w:sz w:val="28"/>
          <w:szCs w:val="28"/>
        </w:rPr>
        <w:t>В 2016 году  число предприятий санаторно- курортного и туристского комплекса составило –16 единиц,.  Значительное увеличение темпов роста обусловлено увеличением  количества предприятий,  отчитавшихся в органы государственной статистики Краснодарского края.</w:t>
      </w:r>
    </w:p>
    <w:p w:rsidR="002367EE" w:rsidRPr="00C517D9" w:rsidRDefault="002367EE" w:rsidP="00DE49C0">
      <w:pPr>
        <w:pStyle w:val="ac"/>
        <w:spacing w:after="0" w:line="360" w:lineRule="auto"/>
        <w:ind w:firstLine="709"/>
        <w:jc w:val="both"/>
        <w:rPr>
          <w:sz w:val="28"/>
          <w:szCs w:val="28"/>
        </w:rPr>
      </w:pPr>
      <w:r w:rsidRPr="00C517D9">
        <w:rPr>
          <w:sz w:val="28"/>
          <w:szCs w:val="28"/>
        </w:rPr>
        <w:t>С 2017 года в результате ввода в эксплуатацию баз отдыха «Жемчужина Предгорья» и «Старая Мельница» произойдет увеличение числа предприятий. В 2018 году планируется ввод в эксплуатацию гостиницы «Мелания» и базы отдыха «Анастасия». В 2020 году ввод базы отдыха «Афродита».</w:t>
      </w:r>
    </w:p>
    <w:p w:rsidR="002367EE" w:rsidRPr="00C517D9" w:rsidRDefault="002367EE" w:rsidP="00DE49C0">
      <w:pPr>
        <w:pStyle w:val="ac"/>
        <w:spacing w:after="0" w:line="360" w:lineRule="auto"/>
        <w:ind w:firstLine="709"/>
        <w:jc w:val="both"/>
        <w:rPr>
          <w:sz w:val="28"/>
          <w:szCs w:val="28"/>
        </w:rPr>
      </w:pPr>
      <w:r w:rsidRPr="00C517D9">
        <w:rPr>
          <w:sz w:val="28"/>
          <w:szCs w:val="28"/>
        </w:rPr>
        <w:t>Мостовский район является инвестиционно</w:t>
      </w:r>
      <w:r w:rsidR="002C4578" w:rsidRPr="00C517D9">
        <w:rPr>
          <w:sz w:val="28"/>
          <w:szCs w:val="28"/>
        </w:rPr>
        <w:t>-</w:t>
      </w:r>
      <w:r w:rsidRPr="00C517D9">
        <w:rPr>
          <w:sz w:val="28"/>
          <w:szCs w:val="28"/>
        </w:rPr>
        <w:t>привлекательной территорией для развития объектов туристического комплекса. Формирование современного конкурентоспособного санаторно-курортного  и туристско–рекреационного комплекса  и увеличение потока отдыхающих на территории района  остаются одним из основных направлений  развития данной отрасли.</w:t>
      </w:r>
    </w:p>
    <w:p w:rsidR="002367EE" w:rsidRPr="00C517D9" w:rsidRDefault="002367EE" w:rsidP="00DE49C0">
      <w:pPr>
        <w:pStyle w:val="ac"/>
        <w:spacing w:after="0" w:line="360" w:lineRule="auto"/>
        <w:ind w:firstLine="709"/>
        <w:jc w:val="both"/>
        <w:rPr>
          <w:sz w:val="28"/>
          <w:szCs w:val="28"/>
        </w:rPr>
      </w:pPr>
      <w:r w:rsidRPr="00C517D9">
        <w:rPr>
          <w:sz w:val="28"/>
          <w:szCs w:val="28"/>
        </w:rPr>
        <w:t>Основными целями  Программы является комплексное формирование и развитие санаторно-курортного и туристского комплекса Мостовского района.</w:t>
      </w:r>
    </w:p>
    <w:p w:rsidR="002C4578" w:rsidRPr="00C517D9" w:rsidRDefault="00680DFA" w:rsidP="00DE49C0">
      <w:pPr>
        <w:pStyle w:val="27"/>
        <w:spacing w:after="0" w:line="360" w:lineRule="auto"/>
        <w:ind w:right="43" w:firstLine="720"/>
        <w:jc w:val="both"/>
        <w:rPr>
          <w:b/>
          <w:sz w:val="28"/>
          <w:szCs w:val="28"/>
        </w:rPr>
      </w:pPr>
      <w:r w:rsidRPr="00C517D9">
        <w:rPr>
          <w:b/>
          <w:sz w:val="28"/>
          <w:szCs w:val="28"/>
        </w:rPr>
        <w:t>Потребительский рынок</w:t>
      </w:r>
      <w:r w:rsidR="0065714E" w:rsidRPr="00C517D9">
        <w:rPr>
          <w:b/>
          <w:sz w:val="28"/>
          <w:szCs w:val="28"/>
        </w:rPr>
        <w:t xml:space="preserve">. </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Сфера розничной торговли в муниципальном образовании Мостовский район </w:t>
      </w:r>
      <w:r w:rsidR="003E1416" w:rsidRPr="00C517D9">
        <w:rPr>
          <w:sz w:val="28"/>
          <w:szCs w:val="28"/>
        </w:rPr>
        <w:t xml:space="preserve">по состоянию на 2017 год </w:t>
      </w:r>
      <w:r w:rsidRPr="00C517D9">
        <w:rPr>
          <w:sz w:val="28"/>
          <w:szCs w:val="28"/>
        </w:rPr>
        <w:t>представлена</w:t>
      </w:r>
      <w:r w:rsidR="003E1416" w:rsidRPr="00C517D9">
        <w:rPr>
          <w:sz w:val="28"/>
          <w:szCs w:val="28"/>
        </w:rPr>
        <w:t xml:space="preserve"> </w:t>
      </w:r>
      <w:r w:rsidRPr="00C517D9">
        <w:rPr>
          <w:sz w:val="28"/>
          <w:szCs w:val="28"/>
        </w:rPr>
        <w:t>477 объектами стационарной торговли (в 2009 году – 338 объектов), в том числе 15  аптеками.  Общая площадь объектов торговли составляет более 49 тыс. кв. м., в сфере торговли занято свыше 2500 человек.</w:t>
      </w:r>
    </w:p>
    <w:p w:rsidR="002C4578" w:rsidRPr="00C517D9" w:rsidRDefault="002C4578" w:rsidP="00DE49C0">
      <w:pPr>
        <w:pStyle w:val="27"/>
        <w:spacing w:after="0" w:line="360" w:lineRule="auto"/>
        <w:ind w:right="43" w:firstLine="720"/>
        <w:jc w:val="both"/>
        <w:rPr>
          <w:sz w:val="28"/>
          <w:szCs w:val="28"/>
        </w:rPr>
      </w:pPr>
      <w:r w:rsidRPr="00C517D9">
        <w:rPr>
          <w:sz w:val="28"/>
          <w:szCs w:val="28"/>
        </w:rPr>
        <w:t>Разделение по типу предприятий:</w:t>
      </w:r>
    </w:p>
    <w:p w:rsidR="002C4578" w:rsidRPr="00C517D9" w:rsidRDefault="002C4578" w:rsidP="00D3097E">
      <w:pPr>
        <w:pStyle w:val="27"/>
        <w:numPr>
          <w:ilvl w:val="0"/>
          <w:numId w:val="73"/>
        </w:numPr>
        <w:spacing w:after="0" w:line="360" w:lineRule="auto"/>
        <w:ind w:right="43"/>
        <w:jc w:val="both"/>
        <w:rPr>
          <w:sz w:val="28"/>
          <w:szCs w:val="28"/>
        </w:rPr>
      </w:pPr>
      <w:r w:rsidRPr="00C517D9">
        <w:rPr>
          <w:sz w:val="28"/>
          <w:szCs w:val="28"/>
        </w:rPr>
        <w:lastRenderedPageBreak/>
        <w:t>9 супермаркетов (сеть магазинов «Магнит», «Пятерочки);</w:t>
      </w:r>
    </w:p>
    <w:p w:rsidR="002C4578" w:rsidRPr="00C517D9" w:rsidRDefault="002C4578" w:rsidP="00D3097E">
      <w:pPr>
        <w:pStyle w:val="27"/>
        <w:numPr>
          <w:ilvl w:val="0"/>
          <w:numId w:val="73"/>
        </w:numPr>
        <w:spacing w:after="0" w:line="360" w:lineRule="auto"/>
        <w:ind w:right="43"/>
        <w:jc w:val="both"/>
        <w:rPr>
          <w:sz w:val="28"/>
          <w:szCs w:val="28"/>
        </w:rPr>
      </w:pPr>
      <w:r w:rsidRPr="00C517D9">
        <w:rPr>
          <w:sz w:val="28"/>
          <w:szCs w:val="28"/>
        </w:rPr>
        <w:t>торгово - развлекательный  центр «Вита»;</w:t>
      </w:r>
    </w:p>
    <w:p w:rsidR="002C4578" w:rsidRPr="00C517D9" w:rsidRDefault="002C4578" w:rsidP="00DE49C0">
      <w:pPr>
        <w:pStyle w:val="27"/>
        <w:spacing w:after="0" w:line="360" w:lineRule="auto"/>
        <w:ind w:right="43" w:firstLine="720"/>
        <w:jc w:val="both"/>
        <w:rPr>
          <w:sz w:val="28"/>
          <w:szCs w:val="28"/>
        </w:rPr>
      </w:pPr>
      <w:r w:rsidRPr="00C517D9">
        <w:rPr>
          <w:sz w:val="28"/>
          <w:szCs w:val="28"/>
        </w:rPr>
        <w:t>В том числе к стационарной торговой сети относятся:</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92 продовольственных магазинов;</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178 непродовольственных магазинов;</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207 смешанных магазинов.</w:t>
      </w:r>
    </w:p>
    <w:p w:rsidR="002C4578" w:rsidRPr="00C517D9" w:rsidRDefault="002C4578" w:rsidP="00DE49C0">
      <w:pPr>
        <w:pStyle w:val="27"/>
        <w:spacing w:after="0" w:line="360" w:lineRule="auto"/>
        <w:ind w:right="43" w:firstLine="720"/>
        <w:jc w:val="both"/>
        <w:rPr>
          <w:sz w:val="28"/>
          <w:szCs w:val="28"/>
        </w:rPr>
      </w:pPr>
      <w:r w:rsidRPr="00C517D9">
        <w:rPr>
          <w:sz w:val="28"/>
          <w:szCs w:val="28"/>
        </w:rPr>
        <w:tab/>
        <w:t>В 2016</w:t>
      </w:r>
      <w:r w:rsidR="0061001D" w:rsidRPr="00C517D9">
        <w:rPr>
          <w:sz w:val="28"/>
          <w:szCs w:val="28"/>
        </w:rPr>
        <w:t xml:space="preserve"> </w:t>
      </w:r>
      <w:r w:rsidRPr="00C517D9">
        <w:rPr>
          <w:sz w:val="28"/>
          <w:szCs w:val="28"/>
        </w:rPr>
        <w:t>году в Мостовском районе введено в эксплуатацию 16</w:t>
      </w:r>
      <w:r w:rsidR="0061001D" w:rsidRPr="00C517D9">
        <w:rPr>
          <w:sz w:val="28"/>
          <w:szCs w:val="28"/>
        </w:rPr>
        <w:t xml:space="preserve"> </w:t>
      </w:r>
      <w:r w:rsidRPr="00C517D9">
        <w:rPr>
          <w:sz w:val="28"/>
          <w:szCs w:val="28"/>
        </w:rPr>
        <w:t>объектов розничной торговли общей площадью  4435,30 кв. метров. За 7 месяцев 2017 года  открылись</w:t>
      </w:r>
      <w:r w:rsidR="0061001D" w:rsidRPr="00C517D9">
        <w:rPr>
          <w:sz w:val="28"/>
          <w:szCs w:val="28"/>
        </w:rPr>
        <w:t xml:space="preserve"> </w:t>
      </w:r>
      <w:r w:rsidRPr="00C517D9">
        <w:rPr>
          <w:sz w:val="28"/>
          <w:szCs w:val="28"/>
        </w:rPr>
        <w:t>5 объектов торговли  общей площадью более 1500 кв. метров. Обеспеченность торговыми площадями на 1000 жителей по муниципальному образованию Мостовский район составляет  700 кв. м.</w:t>
      </w:r>
    </w:p>
    <w:p w:rsidR="002C4578" w:rsidRPr="00C517D9" w:rsidRDefault="002C4578" w:rsidP="00DE49C0">
      <w:pPr>
        <w:pStyle w:val="27"/>
        <w:spacing w:after="0" w:line="360" w:lineRule="auto"/>
        <w:ind w:right="43" w:firstLine="720"/>
        <w:jc w:val="both"/>
        <w:rPr>
          <w:sz w:val="28"/>
          <w:szCs w:val="28"/>
        </w:rPr>
      </w:pPr>
      <w:r w:rsidRPr="00C517D9">
        <w:rPr>
          <w:sz w:val="28"/>
          <w:szCs w:val="28"/>
        </w:rPr>
        <w:t>Сфера объектов общественного питания на потребительском рынке Мостовского района представлена 33</w:t>
      </w:r>
      <w:r w:rsidR="0061001D" w:rsidRPr="00C517D9">
        <w:rPr>
          <w:sz w:val="28"/>
          <w:szCs w:val="28"/>
        </w:rPr>
        <w:t xml:space="preserve"> </w:t>
      </w:r>
      <w:r w:rsidRPr="00C517D9">
        <w:rPr>
          <w:sz w:val="28"/>
          <w:szCs w:val="28"/>
        </w:rPr>
        <w:t>объектами общественного питания общедоступной сети</w:t>
      </w:r>
      <w:r w:rsidR="003E1416" w:rsidRPr="00C517D9">
        <w:rPr>
          <w:sz w:val="28"/>
          <w:szCs w:val="28"/>
        </w:rPr>
        <w:t xml:space="preserve"> (в 2009 году – 55 объектов)</w:t>
      </w:r>
      <w:r w:rsidRPr="00C517D9">
        <w:rPr>
          <w:sz w:val="28"/>
          <w:szCs w:val="28"/>
        </w:rPr>
        <w:t>. Обеспеченность населения посадочными местами в общедоступной сети составляет 22,3 посадочных места на 1000 жителей</w:t>
      </w:r>
      <w:r w:rsidR="003E1416" w:rsidRPr="00C517D9">
        <w:rPr>
          <w:sz w:val="28"/>
          <w:szCs w:val="28"/>
        </w:rPr>
        <w:t xml:space="preserve"> (в 2009 году 45 мест)</w:t>
      </w:r>
      <w:r w:rsidRPr="00C517D9">
        <w:rPr>
          <w:sz w:val="28"/>
          <w:szCs w:val="28"/>
        </w:rPr>
        <w:t xml:space="preserve">. </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В отрасли работает более 150 человек. </w:t>
      </w:r>
      <w:r w:rsidR="0061001D" w:rsidRPr="00C517D9">
        <w:rPr>
          <w:sz w:val="28"/>
          <w:szCs w:val="28"/>
        </w:rPr>
        <w:t xml:space="preserve">В 2016 году произошло </w:t>
      </w:r>
      <w:r w:rsidRPr="00C517D9">
        <w:rPr>
          <w:sz w:val="28"/>
          <w:szCs w:val="28"/>
        </w:rPr>
        <w:t xml:space="preserve"> закрыти</w:t>
      </w:r>
      <w:r w:rsidR="0061001D" w:rsidRPr="00C517D9">
        <w:rPr>
          <w:sz w:val="28"/>
          <w:szCs w:val="28"/>
        </w:rPr>
        <w:t>е</w:t>
      </w:r>
      <w:r w:rsidRPr="00C517D9">
        <w:rPr>
          <w:sz w:val="28"/>
          <w:szCs w:val="28"/>
        </w:rPr>
        <w:t xml:space="preserve"> столовой на АО Мостовский ДСЗ,  предприятие находится в сложном финансовом положении с 2014 года.</w:t>
      </w:r>
      <w:r w:rsidR="0061001D" w:rsidRPr="00C517D9">
        <w:rPr>
          <w:sz w:val="28"/>
          <w:szCs w:val="28"/>
        </w:rPr>
        <w:t xml:space="preserve"> В</w:t>
      </w:r>
      <w:r w:rsidRPr="00C517D9">
        <w:rPr>
          <w:sz w:val="28"/>
          <w:szCs w:val="28"/>
        </w:rPr>
        <w:t xml:space="preserve"> 2017 году </w:t>
      </w:r>
      <w:r w:rsidR="0061001D" w:rsidRPr="00C517D9">
        <w:rPr>
          <w:sz w:val="28"/>
          <w:szCs w:val="28"/>
        </w:rPr>
        <w:t>был открыт р</w:t>
      </w:r>
      <w:r w:rsidRPr="00C517D9">
        <w:rPr>
          <w:sz w:val="28"/>
          <w:szCs w:val="28"/>
        </w:rPr>
        <w:t>есторана «</w:t>
      </w:r>
      <w:r w:rsidR="0061001D" w:rsidRPr="00C517D9">
        <w:rPr>
          <w:sz w:val="28"/>
          <w:szCs w:val="28"/>
        </w:rPr>
        <w:t>Т</w:t>
      </w:r>
      <w:r w:rsidRPr="00C517D9">
        <w:rPr>
          <w:sz w:val="28"/>
          <w:szCs w:val="28"/>
        </w:rPr>
        <w:t>ри Кавказа», «Коралл».</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В целях обеспечения развития на территории района потребительского рынка, насыщения его высококачественными, конкурентоспособными товарами, удовлетворения потребности в товарах и услугах как городского, так и сельского населения, отделом экономики администрации муниципального образования Мостовский район разработаны Стратегии социально-экономического и инвестиционного развития до 2020 года, и проект программы социально-экономического развития на 2013-2017 годы, в которых в том числе определены основные направления развития отраслей потребительской сферы: розничная торговля, общественное питание и  бытовые услуги. </w:t>
      </w:r>
      <w:r w:rsidRPr="00C517D9">
        <w:rPr>
          <w:sz w:val="28"/>
          <w:szCs w:val="28"/>
        </w:rPr>
        <w:tab/>
      </w:r>
    </w:p>
    <w:p w:rsidR="00FD0E11" w:rsidRPr="00C517D9" w:rsidRDefault="00FD0E11" w:rsidP="00DE49C0">
      <w:pPr>
        <w:pStyle w:val="1c"/>
        <w:spacing w:before="0" w:after="0" w:line="360" w:lineRule="auto"/>
        <w:ind w:right="-2" w:firstLine="709"/>
        <w:jc w:val="both"/>
        <w:rPr>
          <w:rFonts w:ascii="Times New Roman" w:hAnsi="Times New Roman"/>
          <w:sz w:val="28"/>
          <w:szCs w:val="28"/>
        </w:rPr>
      </w:pPr>
      <w:r w:rsidRPr="00C517D9">
        <w:rPr>
          <w:rFonts w:ascii="Times New Roman" w:eastAsia="MS Mincho" w:hAnsi="Times New Roman"/>
          <w:b/>
          <w:sz w:val="28"/>
          <w:szCs w:val="28"/>
          <w:lang w:eastAsia="ja-JP"/>
        </w:rPr>
        <w:lastRenderedPageBreak/>
        <w:t>Средний и м</w:t>
      </w:r>
      <w:r w:rsidR="00C54B45" w:rsidRPr="00C517D9">
        <w:rPr>
          <w:rFonts w:ascii="Times New Roman" w:eastAsia="MS Mincho" w:hAnsi="Times New Roman"/>
          <w:b/>
          <w:sz w:val="28"/>
          <w:szCs w:val="28"/>
          <w:lang w:eastAsia="ja-JP"/>
        </w:rPr>
        <w:t>алый бизнес.</w:t>
      </w:r>
      <w:r w:rsidR="00C54B45" w:rsidRPr="00C517D9">
        <w:rPr>
          <w:rFonts w:ascii="Times New Roman" w:eastAsia="MS Mincho" w:hAnsi="Times New Roman"/>
          <w:sz w:val="28"/>
          <w:szCs w:val="28"/>
          <w:lang w:eastAsia="ja-JP"/>
        </w:rPr>
        <w:t xml:space="preserve"> </w:t>
      </w:r>
      <w:r w:rsidR="0065714E" w:rsidRPr="00C517D9">
        <w:rPr>
          <w:rFonts w:ascii="Times New Roman" w:hAnsi="Times New Roman"/>
          <w:sz w:val="28"/>
          <w:szCs w:val="28"/>
        </w:rPr>
        <w:t xml:space="preserve">Дополнительным фактором обеспечения конкурентоспособности района в долгосрочной перспективе должно стать развитие малого бизнеса. Именно этот сектор является своеобразным индикатором инновационной ориентации экономики. </w:t>
      </w:r>
    </w:p>
    <w:p w:rsidR="00FD0E11" w:rsidRPr="00C517D9" w:rsidRDefault="00FD0E11"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В 2017 году средний бизнес Мостовского района насчитывает 6</w:t>
      </w:r>
      <w:r w:rsidR="00A57705" w:rsidRPr="00C517D9">
        <w:rPr>
          <w:rFonts w:ascii="Times New Roman" w:hAnsi="Times New Roman"/>
          <w:sz w:val="28"/>
          <w:szCs w:val="28"/>
        </w:rPr>
        <w:t> </w:t>
      </w:r>
      <w:r w:rsidRPr="00C517D9">
        <w:rPr>
          <w:rFonts w:ascii="Times New Roman" w:hAnsi="Times New Roman"/>
          <w:sz w:val="28"/>
          <w:szCs w:val="28"/>
        </w:rPr>
        <w:t>предприятий, в которых занято 828 человек</w:t>
      </w:r>
      <w:r w:rsidR="00A57705" w:rsidRPr="00C517D9">
        <w:rPr>
          <w:rFonts w:ascii="Times New Roman" w:hAnsi="Times New Roman"/>
          <w:sz w:val="28"/>
          <w:szCs w:val="28"/>
        </w:rPr>
        <w:t xml:space="preserve">, </w:t>
      </w:r>
      <w:r w:rsidRPr="00C517D9">
        <w:rPr>
          <w:rFonts w:ascii="Times New Roman" w:hAnsi="Times New Roman"/>
          <w:sz w:val="28"/>
          <w:szCs w:val="28"/>
        </w:rPr>
        <w:t>малый бизнес района насчитывает 325 предприятий</w:t>
      </w:r>
      <w:r w:rsidR="00A57705" w:rsidRPr="00C517D9">
        <w:rPr>
          <w:rFonts w:ascii="Times New Roman" w:hAnsi="Times New Roman"/>
          <w:sz w:val="28"/>
          <w:szCs w:val="28"/>
        </w:rPr>
        <w:t>, в которых занято 1686 человек</w:t>
      </w:r>
      <w:r w:rsidRPr="00C517D9">
        <w:rPr>
          <w:rFonts w:ascii="Times New Roman" w:hAnsi="Times New Roman"/>
          <w:sz w:val="28"/>
          <w:szCs w:val="28"/>
        </w:rPr>
        <w:t xml:space="preserve"> и 2295 предпринимателей</w:t>
      </w:r>
      <w:r w:rsidR="00A57705" w:rsidRPr="00C517D9">
        <w:rPr>
          <w:rFonts w:ascii="Times New Roman" w:hAnsi="Times New Roman"/>
          <w:sz w:val="28"/>
          <w:szCs w:val="28"/>
        </w:rPr>
        <w:t>, в подчинении у которых находится 1426 наемных сотрудников.</w:t>
      </w:r>
      <w:r w:rsidRPr="00C517D9">
        <w:rPr>
          <w:rFonts w:ascii="Times New Roman" w:hAnsi="Times New Roman"/>
          <w:sz w:val="28"/>
          <w:szCs w:val="28"/>
        </w:rPr>
        <w:t xml:space="preserve"> </w:t>
      </w:r>
      <w:r w:rsidR="00A57705" w:rsidRPr="00C517D9">
        <w:rPr>
          <w:rFonts w:ascii="Times New Roman" w:hAnsi="Times New Roman"/>
          <w:sz w:val="28"/>
          <w:szCs w:val="28"/>
        </w:rPr>
        <w:t xml:space="preserve">Для сравнения, </w:t>
      </w:r>
      <w:r w:rsidRPr="00C517D9">
        <w:rPr>
          <w:rFonts w:ascii="Times New Roman" w:hAnsi="Times New Roman"/>
          <w:sz w:val="28"/>
          <w:szCs w:val="28"/>
        </w:rPr>
        <w:t xml:space="preserve">в 2007 году </w:t>
      </w:r>
      <w:r w:rsidR="00A57705" w:rsidRPr="00C517D9">
        <w:rPr>
          <w:rFonts w:ascii="Times New Roman" w:hAnsi="Times New Roman"/>
          <w:sz w:val="28"/>
          <w:szCs w:val="28"/>
        </w:rPr>
        <w:t xml:space="preserve">было </w:t>
      </w:r>
      <w:r w:rsidRPr="00C517D9">
        <w:rPr>
          <w:rFonts w:ascii="Times New Roman" w:hAnsi="Times New Roman"/>
          <w:sz w:val="28"/>
          <w:szCs w:val="28"/>
        </w:rPr>
        <w:t>147 предприятий и 2034  предпринимател</w:t>
      </w:r>
      <w:r w:rsidR="00A57705" w:rsidRPr="00C517D9">
        <w:rPr>
          <w:rFonts w:ascii="Times New Roman" w:hAnsi="Times New Roman"/>
          <w:sz w:val="28"/>
          <w:szCs w:val="28"/>
        </w:rPr>
        <w:t>я</w:t>
      </w:r>
      <w:r w:rsidRPr="00C517D9">
        <w:rPr>
          <w:rFonts w:ascii="Times New Roman" w:hAnsi="Times New Roman"/>
          <w:sz w:val="28"/>
          <w:szCs w:val="28"/>
        </w:rPr>
        <w:t>).</w:t>
      </w:r>
    </w:p>
    <w:p w:rsidR="0065714E" w:rsidRPr="00C517D9" w:rsidRDefault="00A57705"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Итого, в</w:t>
      </w:r>
      <w:r w:rsidR="0065714E" w:rsidRPr="00C517D9">
        <w:rPr>
          <w:rFonts w:ascii="Times New Roman" w:hAnsi="Times New Roman"/>
          <w:sz w:val="28"/>
          <w:szCs w:val="28"/>
        </w:rPr>
        <w:t xml:space="preserve"> сферу малого предпринимательства в</w:t>
      </w:r>
      <w:r w:rsidR="00957BB0" w:rsidRPr="00C517D9">
        <w:rPr>
          <w:rFonts w:ascii="Times New Roman" w:hAnsi="Times New Roman"/>
          <w:sz w:val="28"/>
          <w:szCs w:val="28"/>
        </w:rPr>
        <w:t xml:space="preserve">овлечено </w:t>
      </w:r>
      <w:r w:rsidRPr="00C517D9">
        <w:rPr>
          <w:rFonts w:ascii="Times New Roman" w:hAnsi="Times New Roman"/>
          <w:sz w:val="28"/>
          <w:szCs w:val="28"/>
        </w:rPr>
        <w:t>около 6</w:t>
      </w:r>
      <w:r w:rsidR="00957BB0" w:rsidRPr="00C517D9">
        <w:rPr>
          <w:rFonts w:ascii="Times New Roman" w:hAnsi="Times New Roman"/>
          <w:sz w:val="28"/>
          <w:szCs w:val="28"/>
        </w:rPr>
        <w:t xml:space="preserve"> тысяч человек.</w:t>
      </w:r>
    </w:p>
    <w:p w:rsidR="00A57705" w:rsidRPr="00C517D9" w:rsidRDefault="00A57705"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Выручка субъектов среднего предпринимательства в 2017 году составила – 990,5 млн. рублей, субъектов малого предпринимательства – 6784 млн. рублей, что совокупно составило 7774,5 млн. рублей, или</w:t>
      </w:r>
      <w:r w:rsidR="00B150C6" w:rsidRPr="00C517D9">
        <w:rPr>
          <w:rFonts w:ascii="Times New Roman" w:hAnsi="Times New Roman"/>
          <w:sz w:val="28"/>
          <w:szCs w:val="28"/>
        </w:rPr>
        <w:t xml:space="preserve"> 45% от совокупного объема базовых отраслей Мостовского района. По равнению с 200</w:t>
      </w:r>
      <w:r w:rsidR="00801D76" w:rsidRPr="00C517D9">
        <w:rPr>
          <w:rFonts w:ascii="Times New Roman" w:hAnsi="Times New Roman"/>
          <w:sz w:val="28"/>
          <w:szCs w:val="28"/>
        </w:rPr>
        <w:t>7</w:t>
      </w:r>
      <w:r w:rsidR="00B150C6" w:rsidRPr="00C517D9">
        <w:rPr>
          <w:rFonts w:ascii="Times New Roman" w:hAnsi="Times New Roman"/>
          <w:sz w:val="28"/>
          <w:szCs w:val="28"/>
        </w:rPr>
        <w:t xml:space="preserve"> годом доля среднего и малого </w:t>
      </w:r>
      <w:r w:rsidR="00801D76" w:rsidRPr="00C517D9">
        <w:rPr>
          <w:rFonts w:ascii="Times New Roman" w:hAnsi="Times New Roman"/>
          <w:sz w:val="28"/>
          <w:szCs w:val="28"/>
        </w:rPr>
        <w:t>увеличилась на 11%, что свидетельствует оразвитии малого предпринимательства.</w:t>
      </w:r>
    </w:p>
    <w:p w:rsidR="0065714E" w:rsidRPr="00C517D9" w:rsidRDefault="0065714E" w:rsidP="00DE49C0">
      <w:pPr>
        <w:spacing w:after="0" w:line="360" w:lineRule="auto"/>
        <w:ind w:firstLine="720"/>
        <w:jc w:val="both"/>
        <w:rPr>
          <w:rFonts w:ascii="Times New Roman" w:eastAsia="Courier New" w:hAnsi="Times New Roman"/>
          <w:sz w:val="28"/>
          <w:szCs w:val="28"/>
        </w:rPr>
      </w:pPr>
      <w:r w:rsidRPr="00C517D9">
        <w:rPr>
          <w:rStyle w:val="HTML"/>
          <w:rFonts w:ascii="Times New Roman" w:hAnsi="Times New Roman" w:cs="Times New Roman"/>
          <w:sz w:val="28"/>
          <w:szCs w:val="28"/>
        </w:rPr>
        <w:t xml:space="preserve">Реальный экономический потенциал развития малого бизнеса далеко не исчерпан, его необходимо </w:t>
      </w:r>
      <w:r w:rsidR="00801D76" w:rsidRPr="00C517D9">
        <w:rPr>
          <w:rStyle w:val="HTML"/>
          <w:rFonts w:ascii="Times New Roman" w:hAnsi="Times New Roman" w:cs="Times New Roman"/>
          <w:sz w:val="28"/>
          <w:szCs w:val="28"/>
        </w:rPr>
        <w:t>далее вовлекать</w:t>
      </w:r>
      <w:r w:rsidRPr="00C517D9">
        <w:rPr>
          <w:rStyle w:val="HTML"/>
          <w:rFonts w:ascii="Times New Roman" w:hAnsi="Times New Roman" w:cs="Times New Roman"/>
          <w:sz w:val="28"/>
          <w:szCs w:val="28"/>
        </w:rPr>
        <w:t xml:space="preserve"> в хозяйственный оборот района, а для этого надо решить немало проблем, пока еще имеющихся в малом предпринимательстве.</w:t>
      </w:r>
    </w:p>
    <w:p w:rsidR="004024CA" w:rsidRPr="008A114E" w:rsidRDefault="0065714E" w:rsidP="008A114E">
      <w:pPr>
        <w:pStyle w:val="29"/>
        <w:spacing w:line="360" w:lineRule="auto"/>
        <w:ind w:firstLine="709"/>
        <w:rPr>
          <w:sz w:val="28"/>
          <w:szCs w:val="28"/>
        </w:rPr>
        <w:sectPr w:rsidR="004024CA" w:rsidRPr="008A114E" w:rsidSect="00DB3975">
          <w:pgSz w:w="11906" w:h="16838" w:code="9"/>
          <w:pgMar w:top="1134" w:right="851" w:bottom="1134" w:left="1701" w:header="567" w:footer="397" w:gutter="0"/>
          <w:cols w:space="708"/>
          <w:docGrid w:linePitch="360"/>
        </w:sectPr>
      </w:pPr>
      <w:r w:rsidRPr="00C517D9">
        <w:rPr>
          <w:sz w:val="28"/>
          <w:szCs w:val="28"/>
        </w:rPr>
        <w:t>Особое значение имеет развитие малого бизнеса на лесозаготовительных и лесоперерабатывающих работах.</w:t>
      </w:r>
      <w:r w:rsidR="00957BB0" w:rsidRPr="00C517D9">
        <w:rPr>
          <w:sz w:val="28"/>
          <w:szCs w:val="28"/>
        </w:rPr>
        <w:t xml:space="preserve"> </w:t>
      </w:r>
      <w:r w:rsidRPr="00C517D9">
        <w:rPr>
          <w:sz w:val="28"/>
          <w:szCs w:val="28"/>
        </w:rPr>
        <w:t>В муниципальном образовании</w:t>
      </w:r>
      <w:r w:rsidR="005B3407" w:rsidRPr="00C517D9">
        <w:rPr>
          <w:sz w:val="28"/>
          <w:szCs w:val="28"/>
        </w:rPr>
        <w:t xml:space="preserve"> Мостовский район  49,9 %</w:t>
      </w:r>
      <w:r w:rsidRPr="00C517D9">
        <w:rPr>
          <w:sz w:val="28"/>
          <w:szCs w:val="28"/>
        </w:rPr>
        <w:t xml:space="preserve"> территории составляют земли покрытые лесом. Лес, его заготовка и переработка, является важным условием для развития районного хозяйства, увеличению доходности лесного бизнеса, открытию дополнительных рабочих мест, социальному обустройству лесных поселков, увеличению налогообразующей базы  района.</w:t>
      </w:r>
      <w:r w:rsidR="00801D76" w:rsidRPr="00C517D9">
        <w:rPr>
          <w:i/>
          <w:szCs w:val="24"/>
        </w:rPr>
        <w:br w:type="page"/>
      </w:r>
    </w:p>
    <w:p w:rsidR="00801D76" w:rsidRPr="00C517D9" w:rsidRDefault="00801D76">
      <w:pPr>
        <w:spacing w:after="0" w:line="240" w:lineRule="auto"/>
        <w:rPr>
          <w:rFonts w:ascii="Times New Roman" w:hAnsi="Times New Roman"/>
          <w:i/>
          <w:sz w:val="24"/>
          <w:szCs w:val="24"/>
        </w:rPr>
      </w:pPr>
    </w:p>
    <w:p w:rsidR="00C023FE" w:rsidRDefault="001B0A53" w:rsidP="001B0A53">
      <w:pPr>
        <w:spacing w:after="0" w:line="240" w:lineRule="auto"/>
        <w:jc w:val="center"/>
        <w:rPr>
          <w:rFonts w:ascii="Times New Roman" w:hAnsi="Times New Roman"/>
          <w:i/>
          <w:sz w:val="24"/>
          <w:szCs w:val="24"/>
        </w:rPr>
      </w:pPr>
      <w:r w:rsidRPr="00C517D9">
        <w:rPr>
          <w:rFonts w:ascii="Times New Roman" w:hAnsi="Times New Roman"/>
          <w:i/>
          <w:sz w:val="24"/>
          <w:szCs w:val="24"/>
        </w:rPr>
        <w:t xml:space="preserve">Список </w:t>
      </w:r>
      <w:r w:rsidR="00C023FE" w:rsidRPr="00C517D9">
        <w:rPr>
          <w:rFonts w:ascii="Times New Roman" w:hAnsi="Times New Roman"/>
          <w:i/>
          <w:sz w:val="24"/>
          <w:szCs w:val="24"/>
        </w:rPr>
        <w:t>крупных, средних и малых предприятий</w:t>
      </w:r>
      <w:r w:rsidRPr="00C517D9">
        <w:rPr>
          <w:rFonts w:ascii="Times New Roman" w:hAnsi="Times New Roman"/>
          <w:i/>
          <w:sz w:val="24"/>
          <w:szCs w:val="24"/>
        </w:rPr>
        <w:t xml:space="preserve"> </w:t>
      </w:r>
      <w:r w:rsidRPr="00C517D9">
        <w:rPr>
          <w:rFonts w:ascii="Times New Roman" w:hAnsi="Times New Roman"/>
          <w:i/>
          <w:sz w:val="24"/>
          <w:szCs w:val="24"/>
        </w:rPr>
        <w:br/>
      </w:r>
      <w:r w:rsidR="00C023FE" w:rsidRPr="00C517D9">
        <w:rPr>
          <w:rFonts w:ascii="Times New Roman" w:hAnsi="Times New Roman"/>
          <w:i/>
          <w:sz w:val="24"/>
          <w:szCs w:val="24"/>
        </w:rPr>
        <w:t xml:space="preserve">Мостовского района </w:t>
      </w:r>
      <w:r w:rsidR="004024CA" w:rsidRPr="00C517D9">
        <w:rPr>
          <w:rFonts w:ascii="Times New Roman" w:hAnsi="Times New Roman"/>
          <w:i/>
          <w:sz w:val="24"/>
          <w:szCs w:val="24"/>
        </w:rPr>
        <w:t xml:space="preserve">в </w:t>
      </w:r>
      <w:r w:rsidR="00C023FE" w:rsidRPr="00C517D9">
        <w:rPr>
          <w:rFonts w:ascii="Times New Roman" w:hAnsi="Times New Roman"/>
          <w:i/>
          <w:sz w:val="24"/>
          <w:szCs w:val="24"/>
        </w:rPr>
        <w:t>20</w:t>
      </w:r>
      <w:r w:rsidR="004024CA" w:rsidRPr="00C517D9">
        <w:rPr>
          <w:rFonts w:ascii="Times New Roman" w:hAnsi="Times New Roman"/>
          <w:i/>
          <w:sz w:val="24"/>
          <w:szCs w:val="24"/>
        </w:rPr>
        <w:t>18</w:t>
      </w:r>
      <w:r w:rsidR="00C023FE" w:rsidRPr="00C517D9">
        <w:rPr>
          <w:rFonts w:ascii="Times New Roman" w:hAnsi="Times New Roman"/>
          <w:i/>
          <w:sz w:val="24"/>
          <w:szCs w:val="24"/>
        </w:rPr>
        <w:t xml:space="preserve"> год</w:t>
      </w:r>
      <w:r w:rsidR="004024CA" w:rsidRPr="00C517D9">
        <w:rPr>
          <w:rFonts w:ascii="Times New Roman" w:hAnsi="Times New Roman"/>
          <w:i/>
          <w:sz w:val="24"/>
          <w:szCs w:val="24"/>
        </w:rPr>
        <w:t>у</w:t>
      </w:r>
    </w:p>
    <w:p w:rsidR="004024CA" w:rsidRDefault="004024CA" w:rsidP="001B0A53">
      <w:pPr>
        <w:spacing w:after="0" w:line="240" w:lineRule="auto"/>
        <w:jc w:val="center"/>
        <w:rPr>
          <w:rFonts w:ascii="Times New Roman" w:hAnsi="Times New Roman"/>
          <w:i/>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2979"/>
        <w:gridCol w:w="3827"/>
        <w:gridCol w:w="5812"/>
        <w:gridCol w:w="1275"/>
      </w:tblGrid>
      <w:tr w:rsidR="005C237B" w:rsidRPr="00485B6B" w:rsidTr="00485B6B">
        <w:trPr>
          <w:trHeight w:val="20"/>
        </w:trPr>
        <w:tc>
          <w:tcPr>
            <w:tcW w:w="849" w:type="dxa"/>
            <w:shd w:val="clear" w:color="auto" w:fill="D9D9D9" w:themeFill="background1" w:themeFillShade="D9"/>
            <w:vAlign w:val="center"/>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w:t>
            </w:r>
          </w:p>
          <w:p w:rsidR="005C237B" w:rsidRPr="00485B6B" w:rsidRDefault="005C237B" w:rsidP="00485B6B">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п/п</w:t>
            </w:r>
          </w:p>
        </w:tc>
        <w:tc>
          <w:tcPr>
            <w:tcW w:w="2979" w:type="dxa"/>
            <w:shd w:val="clear" w:color="auto" w:fill="D9D9D9" w:themeFill="background1" w:themeFillShade="D9"/>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Полное наименование</w:t>
            </w:r>
          </w:p>
        </w:tc>
        <w:tc>
          <w:tcPr>
            <w:tcW w:w="3827" w:type="dxa"/>
            <w:shd w:val="clear" w:color="auto" w:fill="D9D9D9" w:themeFill="background1" w:themeFillShade="D9"/>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Место</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нахождения</w:t>
            </w:r>
          </w:p>
        </w:tc>
        <w:tc>
          <w:tcPr>
            <w:tcW w:w="5812" w:type="dxa"/>
            <w:shd w:val="clear" w:color="auto" w:fill="D9D9D9" w:themeFill="background1" w:themeFillShade="D9"/>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Основной вид</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деятельности</w:t>
            </w:r>
          </w:p>
        </w:tc>
        <w:tc>
          <w:tcPr>
            <w:tcW w:w="1275" w:type="dxa"/>
            <w:shd w:val="clear" w:color="auto" w:fill="D9D9D9" w:themeFill="background1" w:themeFillShade="D9"/>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Числ.раб. чел</w:t>
            </w:r>
          </w:p>
        </w:tc>
      </w:tr>
      <w:tr w:rsidR="005C237B" w:rsidRPr="00485B6B" w:rsidTr="00485B6B">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b/>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b/>
                <w:sz w:val="20"/>
                <w:szCs w:val="20"/>
                <w:lang w:eastAsia="ar-SA"/>
              </w:rPr>
              <w:t>Мостовское г/п</w:t>
            </w:r>
          </w:p>
        </w:tc>
        <w:tc>
          <w:tcPr>
            <w:tcW w:w="3827"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b/>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b/>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b/>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c>
          <w:tcPr>
            <w:tcW w:w="2979" w:type="dxa"/>
            <w:shd w:val="clear" w:color="auto" w:fill="auto"/>
          </w:tcPr>
          <w:p w:rsidR="005C237B" w:rsidRPr="00485B6B" w:rsidRDefault="005C237B" w:rsidP="00D3097E">
            <w:pPr>
              <w:numPr>
                <w:ilvl w:val="0"/>
                <w:numId w:val="85"/>
              </w:numPr>
              <w:tabs>
                <w:tab w:val="left" w:pos="284"/>
              </w:tabs>
              <w:suppressAutoHyphens/>
              <w:snapToGrid w:val="0"/>
              <w:spacing w:after="0" w:line="240" w:lineRule="auto"/>
              <w:ind w:hanging="686"/>
              <w:jc w:val="both"/>
              <w:rPr>
                <w:rFonts w:ascii="Times New Roman" w:hAnsi="Times New Roman"/>
                <w:sz w:val="20"/>
                <w:szCs w:val="20"/>
                <w:lang w:eastAsia="ar-SA"/>
              </w:rPr>
            </w:pPr>
            <w:r w:rsidRPr="00485B6B">
              <w:rPr>
                <w:rFonts w:ascii="Times New Roman" w:hAnsi="Times New Roman"/>
                <w:sz w:val="20"/>
                <w:szCs w:val="20"/>
                <w:lang w:eastAsia="ar-SA"/>
              </w:rPr>
              <w:t>НАО «Мостовской ДСЗ»</w:t>
            </w:r>
          </w:p>
        </w:tc>
        <w:tc>
          <w:tcPr>
            <w:tcW w:w="3827" w:type="dxa"/>
            <w:shd w:val="clear" w:color="auto" w:fill="auto"/>
          </w:tcPr>
          <w:p w:rsidR="005C237B" w:rsidRPr="00485B6B" w:rsidRDefault="005C237B" w:rsidP="00D3097E">
            <w:pPr>
              <w:numPr>
                <w:ilvl w:val="0"/>
                <w:numId w:val="85"/>
              </w:numPr>
              <w:tabs>
                <w:tab w:val="left" w:pos="284"/>
              </w:tabs>
              <w:suppressAutoHyphens/>
              <w:snapToGrid w:val="0"/>
              <w:spacing w:after="0" w:line="240" w:lineRule="auto"/>
              <w:ind w:hanging="708"/>
              <w:jc w:val="both"/>
              <w:rPr>
                <w:rFonts w:ascii="Times New Roman" w:hAnsi="Times New Roman"/>
                <w:sz w:val="20"/>
                <w:szCs w:val="20"/>
                <w:lang w:eastAsia="ar-SA"/>
              </w:rPr>
            </w:pPr>
            <w:r w:rsidRPr="00485B6B">
              <w:rPr>
                <w:rFonts w:ascii="Times New Roman" w:hAnsi="Times New Roman"/>
                <w:sz w:val="20"/>
                <w:szCs w:val="20"/>
                <w:lang w:eastAsia="ar-SA"/>
              </w:rPr>
              <w:t>п.Мостовской,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промзона</w:t>
            </w:r>
          </w:p>
        </w:tc>
        <w:tc>
          <w:tcPr>
            <w:tcW w:w="5812" w:type="dxa"/>
            <w:shd w:val="clear" w:color="auto" w:fill="auto"/>
          </w:tcPr>
          <w:p w:rsidR="005C237B" w:rsidRPr="00485B6B" w:rsidRDefault="005C237B" w:rsidP="00D3097E">
            <w:pPr>
              <w:numPr>
                <w:ilvl w:val="0"/>
                <w:numId w:val="85"/>
              </w:numPr>
              <w:tabs>
                <w:tab w:val="left" w:pos="284"/>
                <w:tab w:val="left" w:pos="4049"/>
              </w:tabs>
              <w:suppressAutoHyphens/>
              <w:snapToGrid w:val="0"/>
              <w:spacing w:after="0" w:line="240" w:lineRule="auto"/>
              <w:ind w:hanging="720"/>
              <w:jc w:val="both"/>
              <w:rPr>
                <w:rFonts w:ascii="Times New Roman" w:hAnsi="Times New Roman"/>
                <w:sz w:val="20"/>
                <w:szCs w:val="20"/>
                <w:lang w:eastAsia="ar-SA"/>
              </w:rPr>
            </w:pPr>
            <w:r w:rsidRPr="00485B6B">
              <w:rPr>
                <w:rFonts w:ascii="Times New Roman" w:hAnsi="Times New Roman"/>
                <w:sz w:val="20"/>
                <w:szCs w:val="20"/>
                <w:lang w:eastAsia="ar-SA"/>
              </w:rPr>
              <w:t>добыча и переработка НСМ (конкурсное производство)</w:t>
            </w:r>
          </w:p>
        </w:tc>
        <w:tc>
          <w:tcPr>
            <w:tcW w:w="1275" w:type="dxa"/>
            <w:shd w:val="clear" w:color="auto" w:fill="auto"/>
          </w:tcPr>
          <w:p w:rsidR="005C237B" w:rsidRPr="00485B6B" w:rsidRDefault="005C237B" w:rsidP="00D3097E">
            <w:pPr>
              <w:numPr>
                <w:ilvl w:val="0"/>
                <w:numId w:val="85"/>
              </w:numPr>
              <w:tabs>
                <w:tab w:val="left" w:pos="284"/>
                <w:tab w:val="left" w:pos="4049"/>
              </w:tabs>
              <w:suppressAutoHyphens/>
              <w:snapToGrid w:val="0"/>
              <w:spacing w:after="0" w:line="240" w:lineRule="auto"/>
              <w:ind w:hanging="720"/>
              <w:jc w:val="center"/>
              <w:rPr>
                <w:rFonts w:ascii="Times New Roman" w:hAnsi="Times New Roman"/>
                <w:sz w:val="20"/>
                <w:szCs w:val="20"/>
                <w:lang w:eastAsia="ar-SA"/>
              </w:rPr>
            </w:pPr>
            <w:r w:rsidRPr="00485B6B">
              <w:rPr>
                <w:rFonts w:ascii="Times New Roman" w:hAnsi="Times New Roman"/>
                <w:sz w:val="20"/>
                <w:szCs w:val="20"/>
                <w:lang w:eastAsia="ar-SA"/>
              </w:rPr>
              <w:t>16</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наблюдение с 4 05 2016 г.</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ул.Заводская,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древесно-волокнистых плит</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«Форест-инвест»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южнаяпромзона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оказание услуг по распиловке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«Фолис»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южнаяпромзона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черновых мебельных заготовок</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47</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«Редакция газеты «Предгорье»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ул.Набережная, 66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издательская деятельность</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(издание газет)</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«Южный камень»</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Мостовской,ул. Аэродромная, 2/1</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w:t>
            </w:r>
          </w:p>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 инвест стоун»</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Аэродромная, 2/1</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 инвест гипс»</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северная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декоративного и строи-тельного камня, извести и мела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«Благоустройство»</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северная 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 (</w:t>
            </w:r>
            <w:r w:rsidRPr="00485B6B">
              <w:rPr>
                <w:rFonts w:ascii="Times New Roman" w:hAnsi="Times New Roman"/>
                <w:i/>
                <w:sz w:val="20"/>
                <w:szCs w:val="20"/>
                <w:lang w:eastAsia="ar-SA"/>
              </w:rPr>
              <w:t>хозяйственная деятельность не ведется)</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«Вега плюс»</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Буденного, 226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и строгание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гипс»</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Кооперативная, 38,</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декоративного и строи-тельного камня, извести и мела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«МКЗ»</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Строительная</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кирпича, черепицы и прочих строительных материалов, (</w:t>
            </w: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«Стройматериалы»</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Советская, 82</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транспортная обработка грузов -услуги ж /д транспорта,</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производство изделий из бетона – </w:t>
            </w:r>
            <w:r w:rsidRPr="00485B6B">
              <w:rPr>
                <w:rFonts w:ascii="Times New Roman" w:hAnsi="Times New Roman"/>
                <w:i/>
                <w:sz w:val="20"/>
                <w:szCs w:val="20"/>
                <w:lang w:eastAsia="ar-SA"/>
              </w:rPr>
              <w:t>временно не осуществляют</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ПП «Рассвет»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северная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ТПО ТВ «Поиск», газета «Родное Предгорье»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Горького, 142-А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телерадиовещание,</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издательская деятельность  (издание газет)– ул. Кооперативная, 38</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АО «Нефтегазгеотерм»</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Шевченко, 61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и реализация термальной воды</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«Стройтехнология»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Кирова, 1;5</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строительство зданий и сооружений, бурение скважин</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Мостовское ОБ ОП АО </w:t>
            </w:r>
            <w:r w:rsidRPr="00485B6B">
              <w:rPr>
                <w:rFonts w:ascii="Times New Roman" w:hAnsi="Times New Roman"/>
                <w:sz w:val="20"/>
                <w:szCs w:val="20"/>
                <w:lang w:eastAsia="ar-SA"/>
              </w:rPr>
              <w:lastRenderedPageBreak/>
              <w:t>«НЭСК-ЭЛЕКТРОСЕТИ» «МОСТЭЛЕКТРОСЕТЬ»</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п. Мостовской, ул. Аэродромная, 2/1</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электроснабжение</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"МОСТОВСКОЙРАЙГАЗ"</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ул.Строительная, 6</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газовое хозяйство, газоснабжение,</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распределение газообразного топлива</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АО ДЭП №115</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Набережная, 2</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по эксплуатации автомобильных дорог и автомагистралей</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114</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«Авангард Авто»</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Кирова, 1В</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Торговля автотранспортными средствами</w:t>
            </w:r>
            <w:r w:rsidRPr="00485B6B">
              <w:rPr>
                <w:rFonts w:ascii="Times New Roman" w:hAnsi="Times New Roman"/>
                <w:sz w:val="20"/>
                <w:szCs w:val="20"/>
                <w:lang w:eastAsia="ar-SA"/>
              </w:rPr>
              <w:br/>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«Авто-газ-сервис»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Ленина, 10А</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санитарно-технических работ, монтаж отопительных систем</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«Агрокомплекс «Пахарь Предгорья»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Горького, 142А</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«Агрохимсервис»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Буденного, 226</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 торговля оптовая лесоматериалами</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ООО"МОСТОВСКОЕ ДОРОЖНОЕ РЕМОНТНО-СТРОИТЕЛЬНОЕ УПРАВЛЕНИЕ"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color w:val="000000"/>
                <w:sz w:val="20"/>
                <w:szCs w:val="20"/>
                <w:shd w:val="clear" w:color="auto" w:fill="FFFFFF"/>
                <w:lang w:eastAsia="ar-SA"/>
              </w:rPr>
              <w:t>п. Мостовской, улица Мира, 1-5</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строительство автодорог и автомагистралей</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Райтоп»</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color w:val="000000"/>
                <w:sz w:val="20"/>
                <w:szCs w:val="20"/>
                <w:shd w:val="clear" w:color="auto" w:fill="FFFFFF"/>
                <w:lang w:eastAsia="ar-SA"/>
              </w:rPr>
            </w:pPr>
            <w:r w:rsidRPr="00485B6B">
              <w:rPr>
                <w:rFonts w:ascii="Times New Roman" w:hAnsi="Times New Roman"/>
                <w:color w:val="000000"/>
                <w:sz w:val="20"/>
                <w:szCs w:val="20"/>
                <w:shd w:val="clear" w:color="auto" w:fill="FFFFFF"/>
                <w:lang w:eastAsia="ar-SA"/>
              </w:rPr>
              <w:t>п. Мостовской, ул. Буденного, 192</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оптовая торговля топливом</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Баговское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«Ватан»</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Узловое</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заготовка и</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древесины</w:t>
            </w: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28</w:t>
            </w:r>
          </w:p>
        </w:tc>
        <w:tc>
          <w:tcPr>
            <w:tcW w:w="2979"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«Кавказские зори»</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Баговская ,</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Центральная 1а,</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камня для строительства, производство строительных</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материалов (мраморная крошка),</w:t>
            </w: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Бесленеевское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«Бесленеевский гипсовый комбинат»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каменных карьеров,</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pacing w:after="0" w:line="240" w:lineRule="auto"/>
              <w:rPr>
                <w:rFonts w:ascii="Times New Roman" w:hAnsi="Times New Roman"/>
                <w:i/>
                <w:sz w:val="20"/>
                <w:szCs w:val="20"/>
                <w:lang w:eastAsia="ar-SA"/>
              </w:rPr>
            </w:pPr>
          </w:p>
          <w:p w:rsidR="005C237B" w:rsidRPr="00485B6B" w:rsidRDefault="005C237B" w:rsidP="004024CA">
            <w:pPr>
              <w:spacing w:after="0" w:line="240" w:lineRule="auto"/>
              <w:rPr>
                <w:rFonts w:ascii="Times New Roman" w:hAnsi="Times New Roman"/>
                <w:i/>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«СтройКомм »</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карьер   ст. Бесленеевская,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почтовый - п.</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Мостовской, ул.  Шевченко 76/2</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гипсового камня,</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гипсовое производство,</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«Минерал-Хорс»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  карьер</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каменных карьеров</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64</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Губское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val="en-US" w:eastAsia="ar-SA"/>
              </w:rPr>
            </w:pPr>
            <w:r w:rsidRPr="00485B6B">
              <w:rPr>
                <w:rFonts w:ascii="Times New Roman" w:hAnsi="Times New Roman"/>
                <w:sz w:val="20"/>
                <w:szCs w:val="20"/>
                <w:lang w:eastAsia="ar-SA"/>
              </w:rPr>
              <w:t>ООО «Губский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кирпичный завод»</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Губская, 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строительных материалов (кирпича, др.  изделий из обожженной глины)</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Махошевское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«Аракс»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Махошевская,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ул. Яблочная, 18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деревообработка,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Переправненское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Мост-Евростройгрупп-Диабаз»</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Переправная,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Кирова, 94</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песчаных и гравийных карьеров</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w:t>
            </w:r>
            <w:r w:rsidRPr="00485B6B">
              <w:rPr>
                <w:rFonts w:ascii="Times New Roman" w:hAnsi="Times New Roman"/>
                <w:i/>
                <w:sz w:val="20"/>
                <w:szCs w:val="20"/>
                <w:lang w:eastAsia="ar-SA"/>
              </w:rPr>
              <w:t>деятельность не осуществляется)</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35</w:t>
            </w:r>
          </w:p>
        </w:tc>
        <w:tc>
          <w:tcPr>
            <w:tcW w:w="2979"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щебеночный завод»</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Переправная,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Кирова, 94</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песчаных и гравийных карьеров</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w:t>
            </w:r>
            <w:r w:rsidRPr="00485B6B">
              <w:rPr>
                <w:rFonts w:ascii="Times New Roman" w:hAnsi="Times New Roman"/>
                <w:i/>
                <w:sz w:val="20"/>
                <w:szCs w:val="20"/>
                <w:lang w:eastAsia="ar-SA"/>
              </w:rPr>
              <w:t>деятельность не осуществляется</w:t>
            </w:r>
            <w:r w:rsidRPr="00485B6B">
              <w:rPr>
                <w:rFonts w:ascii="Times New Roman" w:hAnsi="Times New Roman"/>
                <w:sz w:val="20"/>
                <w:szCs w:val="20"/>
                <w:lang w:eastAsia="ar-SA"/>
              </w:rPr>
              <w:t>)</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Псебайское г/п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«ПсебайЛесПром»</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агентов по оптовой торговле лесоматериалом и стройматериалом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37</w:t>
            </w:r>
          </w:p>
        </w:tc>
        <w:tc>
          <w:tcPr>
            <w:tcW w:w="2979"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«Исма»</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п.Псебай, </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Восточная,1,</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тел.8-918-145-49-81, 8-928-438-71-07</w:t>
            </w:r>
          </w:p>
        </w:tc>
        <w:tc>
          <w:tcPr>
            <w:tcW w:w="5812"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num" w:pos="720"/>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«Кнауф гипс  Кубань»</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Вишневая 35</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строительных материалов  (гипсовых изделий)</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281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«Бук»</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Мостовая, 173</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(брус строительный,доска обрезная)</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«Эколинии»</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детской мебели</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«ТЕХНОЛЕС»</w:t>
            </w:r>
          </w:p>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Октября,1 Г</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изготовление мебели, элементов мебели</w:t>
            </w:r>
          </w:p>
        </w:tc>
        <w:tc>
          <w:tcPr>
            <w:tcW w:w="1275" w:type="dxa"/>
            <w:shd w:val="clear" w:color="auto" w:fill="auto"/>
          </w:tcPr>
          <w:p w:rsidR="005C237B" w:rsidRPr="00485B6B"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shd w:val="clear" w:color="auto" w:fill="C0C0C0"/>
                <w:lang w:eastAsia="ar-SA"/>
              </w:rPr>
            </w:pPr>
            <w:r w:rsidRPr="00485B6B">
              <w:rPr>
                <w:rFonts w:ascii="Times New Roman" w:hAnsi="Times New Roman"/>
                <w:sz w:val="20"/>
                <w:szCs w:val="20"/>
                <w:shd w:val="clear" w:color="auto" w:fill="C0C0C0"/>
                <w:lang w:eastAsia="ar-SA"/>
              </w:rPr>
              <w:t>42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«КСВ «Маркет»</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Колхозная, 21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 Маршал»</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Комсомольская,  23</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«ОНИКС»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Советская,25</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Унароковское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«Агрофирма «Мостовская»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Унароково,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152</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Шедокское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«Псебайский  ЗСМ»</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Привокзальная,1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НСМ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47</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ОП ООО «Металлист»</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карьер в с.Шедок</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(арендован у ОАО «Псебайский  ЗСМ»)</w:t>
            </w:r>
          </w:p>
        </w:tc>
        <w:tc>
          <w:tcPr>
            <w:tcW w:w="5812" w:type="dxa"/>
            <w:shd w:val="clear" w:color="auto" w:fill="auto"/>
          </w:tcPr>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добыча НСМ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48</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ООО «АПК «Заречный»</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 xml:space="preserve">с. Шедок, </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ул. Привокзальная,   43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добыча гравия, песка и глины, (</w:t>
            </w:r>
            <w:r w:rsidRPr="00485B6B">
              <w:rPr>
                <w:rFonts w:ascii="Times New Roman" w:hAnsi="Times New Roman"/>
                <w:i/>
                <w:sz w:val="20"/>
                <w:szCs w:val="20"/>
                <w:lang w:eastAsia="ar-SA"/>
              </w:rPr>
              <w:t>деятельность в 2016 г .</w:t>
            </w:r>
          </w:p>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i/>
                <w:sz w:val="20"/>
                <w:szCs w:val="20"/>
                <w:lang w:eastAsia="ar-SA"/>
              </w:rPr>
              <w:t>временно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49</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ООО «СанчараЛес»</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ул. Привокзальная, 37</w:t>
            </w:r>
          </w:p>
        </w:tc>
        <w:tc>
          <w:tcPr>
            <w:tcW w:w="5812" w:type="dxa"/>
            <w:shd w:val="clear" w:color="auto" w:fill="auto"/>
          </w:tcPr>
          <w:p w:rsidR="005C237B" w:rsidRPr="00485B6B" w:rsidRDefault="005C237B" w:rsidP="004024CA">
            <w:pPr>
              <w:suppressAutoHyphens/>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 xml:space="preserve">лесозаготовки,  </w:t>
            </w:r>
          </w:p>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производство биотоплива (</w:t>
            </w:r>
            <w:r w:rsidRPr="00485B6B">
              <w:rPr>
                <w:rFonts w:ascii="Times New Roman" w:hAnsi="Times New Roman"/>
                <w:i/>
                <w:sz w:val="20"/>
                <w:szCs w:val="20"/>
                <w:lang w:eastAsia="ar-SA"/>
              </w:rPr>
              <w:t>деятельность в 2016 г .</w:t>
            </w:r>
          </w:p>
          <w:p w:rsidR="005C237B" w:rsidRPr="00485B6B" w:rsidRDefault="005C237B" w:rsidP="004024CA">
            <w:pPr>
              <w:suppressAutoHyphens/>
              <w:spacing w:after="0" w:line="240" w:lineRule="auto"/>
              <w:rPr>
                <w:rFonts w:ascii="Times New Roman" w:hAnsi="Times New Roman"/>
                <w:sz w:val="20"/>
                <w:szCs w:val="20"/>
                <w:lang w:eastAsia="ar-SA"/>
              </w:rPr>
            </w:pPr>
            <w:r w:rsidRPr="00485B6B">
              <w:rPr>
                <w:rFonts w:ascii="Times New Roman" w:hAnsi="Times New Roman"/>
                <w:i/>
                <w:sz w:val="20"/>
                <w:szCs w:val="20"/>
                <w:lang w:eastAsia="ar-SA"/>
              </w:rPr>
              <w:lastRenderedPageBreak/>
              <w:t>временно приостановлена)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ЗАО «Урупский  ГОК»</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Привокзальная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разгрузочно - погрузочные работы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«Алвис»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Заводская 56</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pacing w:after="0" w:line="240" w:lineRule="auto"/>
              <w:jc w:val="center"/>
              <w:rPr>
                <w:rFonts w:ascii="Times New Roman" w:hAnsi="Times New Roman"/>
                <w:i/>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i/>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АРТП «Ярославское»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184</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строгание и пропитка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Ярославское лесничество Минобороны России – ФГКУ «ТУЛХ» Минобороны России</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176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лесоводство</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27</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«Юг-Агро»</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 территория Тепличный комбинат</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зерновых (кроме риса), зернобобовых культур и семян масличных культур</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378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Ярославский филиал Федерального государственного автономного учреждения «Управление лесного хозяйства» Министерство обороны РФ</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176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лесоводство</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bl>
    <w:p w:rsidR="004024CA" w:rsidRDefault="004024CA"/>
    <w:p w:rsidR="00485B6B" w:rsidRDefault="00485B6B">
      <w:pPr>
        <w:spacing w:after="0" w:line="240" w:lineRule="auto"/>
        <w:rPr>
          <w:rFonts w:ascii="Times New Roman" w:hAnsi="Times New Roman"/>
          <w:b/>
          <w:sz w:val="24"/>
          <w:szCs w:val="24"/>
          <w:lang w:eastAsia="ar-SA"/>
        </w:rPr>
      </w:pPr>
      <w:r>
        <w:rPr>
          <w:rFonts w:ascii="Times New Roman" w:hAnsi="Times New Roman"/>
          <w:b/>
          <w:sz w:val="24"/>
          <w:szCs w:val="24"/>
          <w:lang w:eastAsia="ar-SA"/>
        </w:rPr>
        <w:br w:type="page"/>
      </w:r>
    </w:p>
    <w:p w:rsidR="004024CA" w:rsidRPr="004024CA" w:rsidRDefault="004024CA" w:rsidP="004024CA">
      <w:pPr>
        <w:suppressAutoHyphens/>
        <w:snapToGrid w:val="0"/>
        <w:spacing w:after="0" w:line="240" w:lineRule="auto"/>
        <w:jc w:val="both"/>
        <w:rPr>
          <w:rFonts w:ascii="Times New Roman" w:hAnsi="Times New Roman"/>
          <w:b/>
          <w:sz w:val="24"/>
          <w:szCs w:val="24"/>
          <w:lang w:eastAsia="ar-SA"/>
        </w:rPr>
      </w:pPr>
      <w:r w:rsidRPr="004024CA">
        <w:rPr>
          <w:rFonts w:ascii="Times New Roman" w:hAnsi="Times New Roman"/>
          <w:b/>
          <w:sz w:val="24"/>
          <w:szCs w:val="24"/>
          <w:lang w:eastAsia="ar-SA"/>
        </w:rPr>
        <w:lastRenderedPageBreak/>
        <w:t>Индивидуальные предприниматели (лесозаготовители и лесопереработчики)  МО Мостовский район 2017  год.</w:t>
      </w:r>
    </w:p>
    <w:p w:rsidR="004024CA" w:rsidRDefault="004024CA"/>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837"/>
        <w:gridCol w:w="3827"/>
        <w:gridCol w:w="5812"/>
        <w:gridCol w:w="1275"/>
      </w:tblGrid>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Абеленцев С.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пгт.Псебай,пер.Кривой,43</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числ.работников. чел.</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Донецкая И. 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пгт.Псебай,ул.Комсомольская,51</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Крайнюков Ю. 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пгт.Псебай,ул.Гагарина,48</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4</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Малков Г.Н.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пгт.Псебай,ул.Комсомольская,79</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5</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Ермаков А.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пгт.Псебай,пер.Южный,14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6</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Удалов А.А.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ул.Гагарина,83а</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7</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Деркачев С.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пгт.Псебай,ул.Заводская,42</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8</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Ермолаев В.Н.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Баракаевская,ул. Северная, 3</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9</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Борисов Н.Н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 Кооперативная, 75/а</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10</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Лизько А.В.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с.Шедок,ул. Кирова, 79</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11</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Меличко Ю.М.</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Махошевская,</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 Бойцовская, 94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12</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Ермолаев В.Н.</w:t>
            </w:r>
          </w:p>
        </w:tc>
        <w:tc>
          <w:tcPr>
            <w:tcW w:w="3827" w:type="dxa"/>
            <w:shd w:val="clear" w:color="auto" w:fill="auto"/>
          </w:tcPr>
          <w:p w:rsidR="005C237B" w:rsidRPr="00485B6B"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ст. Баракаевская</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Северная, 3</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(Губское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13</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ИПКосилов А.Н.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 Соленоеул. Заводская, 139</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(Андрюковске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14</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Антипов А.Н.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с.Соленое, ул. Пушкина, 67а</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(Андрюковское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15</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Толмачев Н. М.</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ст.Баговская, ул. Заводская, 14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16</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Долгополов Ю.А.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ст.Баговская, ул. Клубная, 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17</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Ильин Г.Г.</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Костромская</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18</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Колесников В.В.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пос. Псебай</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19</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Парфирьев Н.А.</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Псебай,ул. Промышленная,119</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20</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ИП Приступа Г.В. </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ул.Заводская,3а,                   </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заготовка мебели для кухонь, лестницы</w:t>
            </w:r>
          </w:p>
          <w:p w:rsidR="005C237B" w:rsidRPr="004024CA" w:rsidRDefault="005C237B" w:rsidP="004024CA">
            <w:pPr>
              <w:suppressAutoHyphens/>
              <w:snapToGrid w:val="0"/>
              <w:spacing w:after="0" w:line="240" w:lineRule="auto"/>
              <w:rPr>
                <w:rFonts w:ascii="Times New Roman" w:hAnsi="Times New Roman"/>
                <w:sz w:val="20"/>
                <w:szCs w:val="20"/>
                <w:lang w:eastAsia="ar-SA"/>
              </w:rPr>
            </w:pPr>
          </w:p>
        </w:tc>
        <w:tc>
          <w:tcPr>
            <w:tcW w:w="1275" w:type="dxa"/>
            <w:shd w:val="clear" w:color="auto" w:fill="auto"/>
          </w:tcPr>
          <w:p w:rsidR="005C237B" w:rsidRPr="004024CA" w:rsidRDefault="005C237B" w:rsidP="004024CA">
            <w:pPr>
              <w:spacing w:after="0" w:line="240" w:lineRule="auto"/>
              <w:rPr>
                <w:rFonts w:ascii="Times New Roman" w:hAnsi="Times New Roman"/>
                <w:sz w:val="20"/>
                <w:szCs w:val="20"/>
                <w:lang w:eastAsia="ar-SA"/>
              </w:rPr>
            </w:pPr>
          </w:p>
          <w:p w:rsidR="005C237B" w:rsidRPr="004024CA" w:rsidRDefault="005C237B" w:rsidP="004024CA">
            <w:pPr>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21</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Мусницкий П.С.</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Красноармейская, 170</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22</w:t>
            </w:r>
          </w:p>
        </w:tc>
        <w:tc>
          <w:tcPr>
            <w:tcW w:w="2837" w:type="dxa"/>
            <w:shd w:val="clear" w:color="auto" w:fill="auto"/>
          </w:tcPr>
          <w:p w:rsidR="005C237B" w:rsidRPr="004024CA" w:rsidRDefault="005C237B" w:rsidP="004024CA">
            <w:pPr>
              <w:suppressAutoHyphens/>
              <w:snapToGrid w:val="0"/>
              <w:spacing w:after="0" w:line="240" w:lineRule="auto"/>
              <w:ind w:left="-108"/>
              <w:rPr>
                <w:rFonts w:ascii="Times New Roman" w:hAnsi="Times New Roman"/>
                <w:sz w:val="20"/>
                <w:szCs w:val="20"/>
                <w:lang w:eastAsia="ar-SA"/>
              </w:rPr>
            </w:pPr>
            <w:r w:rsidRPr="004024CA">
              <w:rPr>
                <w:rFonts w:ascii="Times New Roman" w:hAnsi="Times New Roman"/>
                <w:sz w:val="20"/>
                <w:szCs w:val="20"/>
                <w:lang w:eastAsia="ar-SA"/>
              </w:rPr>
              <w:t>ИП Проскуряков В.В.</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Псебай,ул. Пушкина,132, фактический ул. Мостовая,145, </w:t>
            </w:r>
          </w:p>
        </w:tc>
        <w:tc>
          <w:tcPr>
            <w:tcW w:w="5812" w:type="dxa"/>
            <w:shd w:val="clear" w:color="auto" w:fill="auto"/>
          </w:tcPr>
          <w:p w:rsidR="005C237B" w:rsidRPr="004024CA" w:rsidRDefault="005C237B" w:rsidP="004024CA">
            <w:pPr>
              <w:tabs>
                <w:tab w:val="left" w:pos="284"/>
              </w:tabs>
              <w:suppressAutoHyphens/>
              <w:snapToGrid w:val="0"/>
              <w:spacing w:after="0" w:line="240" w:lineRule="auto"/>
              <w:ind w:left="720" w:hanging="828"/>
              <w:rPr>
                <w:rFonts w:ascii="Times New Roman" w:hAnsi="Times New Roman"/>
                <w:sz w:val="20"/>
                <w:szCs w:val="20"/>
                <w:lang w:eastAsia="ar-SA"/>
              </w:rPr>
            </w:pPr>
            <w:r w:rsidRPr="004024CA">
              <w:rPr>
                <w:rFonts w:ascii="Times New Roman" w:hAnsi="Times New Roman"/>
                <w:sz w:val="20"/>
                <w:szCs w:val="20"/>
                <w:lang w:eastAsia="ar-SA"/>
              </w:rPr>
              <w:t>изготовление поддонов, изделий и щитов для мебели</w:t>
            </w:r>
          </w:p>
        </w:tc>
        <w:tc>
          <w:tcPr>
            <w:tcW w:w="1275" w:type="dxa"/>
            <w:shd w:val="clear" w:color="auto" w:fill="auto"/>
          </w:tcPr>
          <w:p w:rsidR="005C237B" w:rsidRPr="004024CA" w:rsidRDefault="005C237B" w:rsidP="004024CA">
            <w:pPr>
              <w:tabs>
                <w:tab w:val="left" w:pos="284"/>
              </w:tabs>
              <w:suppressAutoHyphens/>
              <w:snapToGrid w:val="0"/>
              <w:spacing w:after="0" w:line="240" w:lineRule="auto"/>
              <w:ind w:left="720" w:hanging="828"/>
              <w:jc w:val="center"/>
              <w:rPr>
                <w:rFonts w:ascii="Times New Roman" w:hAnsi="Times New Roman"/>
                <w:sz w:val="20"/>
                <w:szCs w:val="20"/>
                <w:lang w:eastAsia="ar-SA"/>
              </w:rPr>
            </w:pPr>
            <w:r w:rsidRPr="004024CA">
              <w:rPr>
                <w:rFonts w:ascii="Times New Roman" w:hAnsi="Times New Roman"/>
                <w:sz w:val="20"/>
                <w:szCs w:val="20"/>
                <w:lang w:eastAsia="ar-SA"/>
              </w:rPr>
              <w:t>24</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23</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Макаова Н.Х.</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пер. Маяковский,10а, фактически ул.60 лет Октября,41а, </w:t>
            </w:r>
          </w:p>
        </w:tc>
        <w:tc>
          <w:tcPr>
            <w:tcW w:w="5812"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изготовление мебели </w:t>
            </w:r>
          </w:p>
        </w:tc>
        <w:tc>
          <w:tcPr>
            <w:tcW w:w="1275" w:type="dxa"/>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024CA">
              <w:rPr>
                <w:rFonts w:ascii="Times New Roman" w:hAnsi="Times New Roman"/>
                <w:sz w:val="20"/>
                <w:szCs w:val="20"/>
                <w:lang w:eastAsia="ar-SA"/>
              </w:rPr>
              <w:t>7</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24</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Егурнев А.Ф.</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Псебай,ул.60 лет Октября(пром. зона нижнегосклада),                             </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25</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Даллакян Л.А.</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Первомайская,5</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распил на доску и изготовление поддонов</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26</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Мамаев В.Н.</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 Первомайская,5        </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 закупка древесины и 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lastRenderedPageBreak/>
              <w:t>27</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Сальков А.В.</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 Первомайская,5 </w:t>
            </w:r>
          </w:p>
        </w:tc>
        <w:tc>
          <w:tcPr>
            <w:tcW w:w="5812"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 закупка древесины и 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28</w:t>
            </w:r>
          </w:p>
        </w:tc>
        <w:tc>
          <w:tcPr>
            <w:tcW w:w="283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Удалов А.А.</w:t>
            </w:r>
          </w:p>
        </w:tc>
        <w:tc>
          <w:tcPr>
            <w:tcW w:w="382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Главная,68а</w:t>
            </w:r>
          </w:p>
        </w:tc>
        <w:tc>
          <w:tcPr>
            <w:tcW w:w="5812" w:type="dxa"/>
            <w:shd w:val="clear" w:color="auto" w:fill="auto"/>
          </w:tcPr>
          <w:p w:rsidR="005C237B" w:rsidRPr="004024CA" w:rsidRDefault="005C237B" w:rsidP="00485B6B">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29</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Бражников А.В.</w:t>
            </w:r>
          </w:p>
        </w:tc>
        <w:tc>
          <w:tcPr>
            <w:tcW w:w="382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60 лет Октября,1</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FFFFFF" w:themeFill="background1"/>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30</w:t>
            </w:r>
          </w:p>
        </w:tc>
        <w:tc>
          <w:tcPr>
            <w:tcW w:w="2837" w:type="dxa"/>
            <w:shd w:val="clear" w:color="auto" w:fill="FFFFFF" w:themeFill="background1"/>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Ермаков А.В</w:t>
            </w:r>
          </w:p>
        </w:tc>
        <w:tc>
          <w:tcPr>
            <w:tcW w:w="3827" w:type="dxa"/>
            <w:shd w:val="clear" w:color="auto" w:fill="FFFFFF" w:themeFill="background1"/>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w:t>
            </w:r>
          </w:p>
        </w:tc>
        <w:tc>
          <w:tcPr>
            <w:tcW w:w="5812" w:type="dxa"/>
            <w:shd w:val="clear" w:color="auto" w:fill="FFFFFF" w:themeFill="background1"/>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FFFFFF" w:themeFill="background1"/>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r w:rsidRPr="004024CA">
              <w:rPr>
                <w:rFonts w:ascii="Times New Roman" w:hAnsi="Times New Roman"/>
                <w:sz w:val="20"/>
                <w:szCs w:val="20"/>
                <w:lang w:eastAsia="ar-SA"/>
              </w:rPr>
              <w:t>30</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31</w:t>
            </w:r>
          </w:p>
        </w:tc>
        <w:tc>
          <w:tcPr>
            <w:tcW w:w="2837"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ИП  Лыков П.В.</w:t>
            </w:r>
          </w:p>
        </w:tc>
        <w:tc>
          <w:tcPr>
            <w:tcW w:w="3827" w:type="dxa"/>
            <w:shd w:val="clear" w:color="auto" w:fill="auto"/>
          </w:tcPr>
          <w:p w:rsidR="005C237B" w:rsidRPr="004024CA" w:rsidRDefault="005C237B" w:rsidP="00485B6B">
            <w:pPr>
              <w:suppressLineNumbers/>
              <w:suppressAutoHyphens/>
              <w:overflowPunct w:val="0"/>
              <w:autoSpaceDE w:val="0"/>
              <w:spacing w:after="0" w:line="240" w:lineRule="auto"/>
              <w:textAlignment w:val="baseline"/>
              <w:rPr>
                <w:rFonts w:ascii="Times New Roman" w:hAnsi="Times New Roman"/>
                <w:sz w:val="20"/>
                <w:szCs w:val="20"/>
                <w:lang w:eastAsia="ar-SA"/>
              </w:rPr>
            </w:pPr>
            <w:r w:rsidRPr="004024CA">
              <w:rPr>
                <w:rFonts w:ascii="Times New Roman" w:hAnsi="Times New Roman"/>
                <w:sz w:val="20"/>
                <w:szCs w:val="20"/>
                <w:lang w:eastAsia="ar-SA"/>
              </w:rPr>
              <w:t>пос. Псебай, пер. Октябрьский</w:t>
            </w:r>
          </w:p>
        </w:tc>
        <w:tc>
          <w:tcPr>
            <w:tcW w:w="5812"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изготовление бильярдных столов, киев,игровые инструменты</w:t>
            </w:r>
          </w:p>
        </w:tc>
        <w:tc>
          <w:tcPr>
            <w:tcW w:w="1275" w:type="dxa"/>
            <w:shd w:val="clear" w:color="auto" w:fill="auto"/>
          </w:tcPr>
          <w:p w:rsidR="005C237B" w:rsidRPr="004024CA" w:rsidRDefault="005C237B" w:rsidP="004024CA">
            <w:pPr>
              <w:suppressLineNumbers/>
              <w:suppressAutoHyphens/>
              <w:overflowPunct w:val="0"/>
              <w:autoSpaceDE w:val="0"/>
              <w:spacing w:after="0" w:line="240" w:lineRule="auto"/>
              <w:ind w:left="-55"/>
              <w:jc w:val="center"/>
              <w:textAlignment w:val="baseline"/>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32</w:t>
            </w:r>
          </w:p>
        </w:tc>
        <w:tc>
          <w:tcPr>
            <w:tcW w:w="2837"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ИП Авакян Л.Э.</w:t>
            </w:r>
          </w:p>
        </w:tc>
        <w:tc>
          <w:tcPr>
            <w:tcW w:w="3827" w:type="dxa"/>
            <w:shd w:val="clear" w:color="auto" w:fill="auto"/>
          </w:tcPr>
          <w:p w:rsidR="005C237B" w:rsidRPr="004024CA" w:rsidRDefault="005C237B" w:rsidP="004024CA">
            <w:pPr>
              <w:suppressLineNumbers/>
              <w:suppressAutoHyphens/>
              <w:overflowPunct w:val="0"/>
              <w:autoSpaceDE w:val="0"/>
              <w:spacing w:after="0" w:line="240" w:lineRule="auto"/>
              <w:textAlignment w:val="baseline"/>
              <w:rPr>
                <w:rFonts w:ascii="Times New Roman" w:hAnsi="Times New Roman"/>
                <w:sz w:val="20"/>
                <w:szCs w:val="20"/>
                <w:lang w:eastAsia="ar-SA"/>
              </w:rPr>
            </w:pPr>
            <w:r w:rsidRPr="004024CA">
              <w:rPr>
                <w:rFonts w:ascii="Times New Roman" w:hAnsi="Times New Roman"/>
                <w:sz w:val="20"/>
                <w:szCs w:val="20"/>
                <w:lang w:eastAsia="ar-SA"/>
              </w:rPr>
              <w:t>пос. Мостовской, мкр. Энергетиков,</w:t>
            </w:r>
          </w:p>
        </w:tc>
        <w:tc>
          <w:tcPr>
            <w:tcW w:w="5812"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изготовление мебели</w:t>
            </w:r>
          </w:p>
        </w:tc>
        <w:tc>
          <w:tcPr>
            <w:tcW w:w="1275" w:type="dxa"/>
            <w:shd w:val="clear" w:color="auto" w:fill="auto"/>
          </w:tcPr>
          <w:p w:rsidR="005C237B" w:rsidRPr="004024CA" w:rsidRDefault="005C237B" w:rsidP="004024CA">
            <w:pPr>
              <w:suppressLineNumbers/>
              <w:suppressAutoHyphens/>
              <w:overflowPunct w:val="0"/>
              <w:autoSpaceDE w:val="0"/>
              <w:spacing w:after="0" w:line="240" w:lineRule="auto"/>
              <w:ind w:left="-55"/>
              <w:jc w:val="center"/>
              <w:textAlignment w:val="baseline"/>
              <w:rPr>
                <w:rFonts w:ascii="Times New Roman" w:hAnsi="Times New Roman"/>
                <w:sz w:val="20"/>
                <w:szCs w:val="20"/>
                <w:lang w:eastAsia="ar-SA"/>
              </w:rPr>
            </w:pPr>
            <w:r w:rsidRPr="004024CA">
              <w:rPr>
                <w:rFonts w:ascii="Times New Roman" w:hAnsi="Times New Roman"/>
                <w:sz w:val="20"/>
                <w:szCs w:val="20"/>
                <w:lang w:eastAsia="ar-SA"/>
              </w:rPr>
              <w:t>48</w:t>
            </w:r>
          </w:p>
        </w:tc>
      </w:tr>
    </w:tbl>
    <w:p w:rsidR="004024CA" w:rsidRDefault="004024CA"/>
    <w:p w:rsidR="004024CA" w:rsidRPr="00485B6B" w:rsidRDefault="004024CA" w:rsidP="004024CA">
      <w:pPr>
        <w:suppressAutoHyphens/>
        <w:spacing w:after="0" w:line="240" w:lineRule="auto"/>
        <w:jc w:val="center"/>
        <w:rPr>
          <w:rFonts w:ascii="Times New Roman" w:hAnsi="Times New Roman"/>
          <w:b/>
          <w:sz w:val="28"/>
          <w:szCs w:val="20"/>
          <w:lang w:eastAsia="ar-SA"/>
        </w:rPr>
      </w:pPr>
      <w:r w:rsidRPr="00485B6B">
        <w:rPr>
          <w:rFonts w:ascii="Times New Roman" w:hAnsi="Times New Roman"/>
          <w:b/>
          <w:sz w:val="28"/>
          <w:szCs w:val="20"/>
          <w:lang w:eastAsia="ar-SA"/>
        </w:rPr>
        <w:t>Предприятия жилищно-коммунального хозяйства МО Мостовский район  2018 год</w:t>
      </w:r>
    </w:p>
    <w:p w:rsidR="004024CA" w:rsidRDefault="004024CA"/>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838"/>
        <w:gridCol w:w="3827"/>
        <w:gridCol w:w="5812"/>
        <w:gridCol w:w="1275"/>
      </w:tblGrid>
      <w:tr w:rsidR="005C237B" w:rsidRPr="00485B6B" w:rsidTr="00485B6B">
        <w:trPr>
          <w:trHeight w:val="340"/>
        </w:trPr>
        <w:tc>
          <w:tcPr>
            <w:tcW w:w="990"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п/п</w:t>
            </w:r>
          </w:p>
        </w:tc>
        <w:tc>
          <w:tcPr>
            <w:tcW w:w="2838"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 xml:space="preserve">Полное наименование </w:t>
            </w:r>
          </w:p>
        </w:tc>
        <w:tc>
          <w:tcPr>
            <w:tcW w:w="3827"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Место</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нахождения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Основной вид</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деятельности</w:t>
            </w: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Численность работников/чел</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sz w:val="20"/>
                <w:szCs w:val="20"/>
                <w:lang w:eastAsia="ar-SA"/>
              </w:rPr>
              <w:t>МУП «Мостовские тепловые сети»</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 xml:space="preserve">ул. Советская, 32 </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теплоснабжение, горячее водоснабжение</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208</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2</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«Мостводоканал»</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Производственная, 7</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86</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3</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sz w:val="20"/>
                <w:szCs w:val="20"/>
                <w:lang w:eastAsia="ar-SA"/>
              </w:rPr>
              <w:t>МУП «Псебайводоканал»</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Мичурина, 34</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69</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4</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«Ярославское»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Первомайская, 59</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22</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5</w:t>
            </w:r>
          </w:p>
        </w:tc>
        <w:tc>
          <w:tcPr>
            <w:tcW w:w="2838"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МУКП ЖКХ "Беноковское"</w:t>
            </w:r>
          </w:p>
        </w:tc>
        <w:tc>
          <w:tcPr>
            <w:tcW w:w="3827"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Беноково,</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Красная,56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6</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«Бесленеевское»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Бесленеевская,ул. Советская, 9</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7</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«Водоканал» Краснокутского с/п</w:t>
            </w:r>
          </w:p>
        </w:tc>
        <w:tc>
          <w:tcPr>
            <w:tcW w:w="3827" w:type="dxa"/>
            <w:shd w:val="clear" w:color="auto" w:fill="FFFFFF" w:themeFill="background1"/>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Восточный,ул. Ленина, 2</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8</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МУКП «Жилкомхоз» Костромского с/п</w:t>
            </w:r>
          </w:p>
        </w:tc>
        <w:tc>
          <w:tcPr>
            <w:tcW w:w="3827"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Костромскаяул. Ленина 25</w:t>
            </w: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9</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«Махошевское»</w:t>
            </w:r>
          </w:p>
        </w:tc>
        <w:tc>
          <w:tcPr>
            <w:tcW w:w="3827"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Махошевская,ул. Иваненко, 79</w:t>
            </w: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10</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«Переправненское»</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ст.Переправная, ул. Красная, 24</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11</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«Унароковское»</w:t>
            </w:r>
          </w:p>
        </w:tc>
        <w:tc>
          <w:tcPr>
            <w:tcW w:w="3827"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Унароково,ул. Ленина, 27</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7</w:t>
            </w:r>
          </w:p>
        </w:tc>
      </w:tr>
    </w:tbl>
    <w:p w:rsidR="00485B6B" w:rsidRDefault="00485B6B" w:rsidP="004024CA">
      <w:pPr>
        <w:suppressAutoHyphens/>
        <w:snapToGrid w:val="0"/>
        <w:spacing w:after="0" w:line="240" w:lineRule="auto"/>
        <w:jc w:val="center"/>
        <w:rPr>
          <w:rFonts w:ascii="Times New Roman" w:hAnsi="Times New Roman"/>
          <w:b/>
          <w:sz w:val="24"/>
          <w:szCs w:val="24"/>
          <w:lang w:eastAsia="ar-SA"/>
        </w:rPr>
      </w:pPr>
    </w:p>
    <w:p w:rsidR="00485B6B" w:rsidRDefault="00485B6B" w:rsidP="00485B6B">
      <w:pPr>
        <w:rPr>
          <w:lang w:eastAsia="ar-SA"/>
        </w:rPr>
      </w:pPr>
      <w:r>
        <w:rPr>
          <w:lang w:eastAsia="ar-SA"/>
        </w:rPr>
        <w:br w:type="page"/>
      </w:r>
    </w:p>
    <w:p w:rsidR="004024CA" w:rsidRPr="00485B6B" w:rsidRDefault="004024CA" w:rsidP="004024CA">
      <w:pPr>
        <w:suppressAutoHyphens/>
        <w:snapToGrid w:val="0"/>
        <w:spacing w:after="0" w:line="240" w:lineRule="auto"/>
        <w:jc w:val="center"/>
        <w:rPr>
          <w:rFonts w:ascii="Times New Roman" w:hAnsi="Times New Roman"/>
          <w:b/>
          <w:sz w:val="28"/>
          <w:szCs w:val="24"/>
          <w:lang w:eastAsia="ar-SA"/>
        </w:rPr>
      </w:pPr>
      <w:r w:rsidRPr="00485B6B">
        <w:rPr>
          <w:rFonts w:ascii="Times New Roman" w:hAnsi="Times New Roman"/>
          <w:b/>
          <w:sz w:val="28"/>
          <w:szCs w:val="24"/>
          <w:lang w:eastAsia="ar-SA"/>
        </w:rPr>
        <w:lastRenderedPageBreak/>
        <w:t>Предприятия и предприниматели (пищевая промышленность)  МО Мостовский район   2018  год.</w:t>
      </w:r>
    </w:p>
    <w:p w:rsidR="004024CA" w:rsidRDefault="004024CA"/>
    <w:tbl>
      <w:tblPr>
        <w:tblW w:w="14742" w:type="dxa"/>
        <w:tblInd w:w="5" w:type="dxa"/>
        <w:tblLayout w:type="fixed"/>
        <w:tblCellMar>
          <w:left w:w="0" w:type="dxa"/>
          <w:right w:w="0" w:type="dxa"/>
        </w:tblCellMar>
        <w:tblLook w:val="0000" w:firstRow="0" w:lastRow="0" w:firstColumn="0" w:lastColumn="0" w:noHBand="0" w:noVBand="0"/>
      </w:tblPr>
      <w:tblGrid>
        <w:gridCol w:w="990"/>
        <w:gridCol w:w="2838"/>
        <w:gridCol w:w="3827"/>
        <w:gridCol w:w="5812"/>
        <w:gridCol w:w="1275"/>
      </w:tblGrid>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п/п</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Полное наименование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Место</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нахождения</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Основной вид</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pacing w:after="0" w:line="240" w:lineRule="auto"/>
              <w:jc w:val="center"/>
              <w:rPr>
                <w:rFonts w:ascii="Times New Roman" w:hAnsi="Times New Roman"/>
                <w:lang w:eastAsia="ar-SA"/>
              </w:rPr>
            </w:pPr>
            <w:r w:rsidRPr="004024CA">
              <w:rPr>
                <w:rFonts w:ascii="Times New Roman" w:hAnsi="Times New Roman"/>
                <w:lang w:eastAsia="ar-SA"/>
              </w:rPr>
              <w:t>Числен-ность работ-ников</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«Авокадо»</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 ул. Мира,</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 xml:space="preserve"> юго-западная окраина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масла животного и сыров росольных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1</w:t>
            </w: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2</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СС СПК "Агросфера"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ул Мира, 114, В,</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переработка молока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3</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«Губская минеральная вода»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Мира ул, 129,</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минеральных вод, (</w:t>
            </w:r>
            <w:r w:rsidRPr="004024CA">
              <w:rPr>
                <w:rFonts w:ascii="Times New Roman" w:hAnsi="Times New Roman"/>
                <w:i/>
                <w:lang w:eastAsia="ar-SA"/>
              </w:rPr>
              <w:t>деятельность приостановлена)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4</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«Завод плодо-переработки «Мостовской»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 Мостовской,</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ул. Советская, 82</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узваров и</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напитков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pacing w:after="0" w:line="240" w:lineRule="auto"/>
              <w:rPr>
                <w:rFonts w:ascii="Times New Roman" w:hAnsi="Times New Roman"/>
                <w:lang w:eastAsia="ar-SA"/>
              </w:rPr>
            </w:pPr>
          </w:p>
          <w:p w:rsidR="005C237B" w:rsidRPr="004024CA" w:rsidRDefault="005C237B" w:rsidP="004024CA">
            <w:pPr>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5</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«Кондитер»</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Псебай,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Мостовая, 171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6</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«МЗ Ярославский»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Тельмана, 7</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масла животного и сыров росольных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7</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АО РПК «Мостовский»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 Мостовской,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Строительная, 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переработка и консервирование овощей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23</w:t>
            </w: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8</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«Русский хлеб плюс»</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Красноармейская, 56</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9</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ООО «Эдельвейс»</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Псебай.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Мостовая, 171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10</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ИП  Малиенко</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Сергей Сергеевич</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Ленина 128</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хлебопечение и производство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11</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ИП  Юхтенко</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Василий Петрович</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 Моствоской,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Казачья, 25</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хлебопечение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p>
        </w:tc>
      </w:tr>
    </w:tbl>
    <w:p w:rsidR="00F6449D" w:rsidRPr="00E322F2" w:rsidRDefault="00F6449D" w:rsidP="004E1364">
      <w:pPr>
        <w:suppressAutoHyphens/>
        <w:spacing w:after="0" w:line="360" w:lineRule="auto"/>
        <w:ind w:left="720"/>
        <w:jc w:val="both"/>
        <w:rPr>
          <w:rFonts w:ascii="Times New Roman" w:hAnsi="Times New Roman"/>
          <w:caps/>
          <w:sz w:val="26"/>
          <w:szCs w:val="26"/>
          <w:highlight w:val="yellow"/>
        </w:rPr>
        <w:sectPr w:rsidR="00F6449D" w:rsidRPr="00E322F2" w:rsidSect="004024CA">
          <w:pgSz w:w="16838" w:h="11906" w:orient="landscape" w:code="9"/>
          <w:pgMar w:top="851" w:right="1134" w:bottom="1701" w:left="1134" w:header="567" w:footer="397" w:gutter="0"/>
          <w:cols w:space="708"/>
          <w:docGrid w:linePitch="360"/>
        </w:sectPr>
      </w:pPr>
      <w:bookmarkStart w:id="46" w:name="социальная_инфраструктура"/>
      <w:bookmarkEnd w:id="46"/>
    </w:p>
    <w:p w:rsidR="003C43E8" w:rsidRPr="00CA2F42"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47" w:name="_Toc252961215"/>
      <w:bookmarkStart w:id="48" w:name="_Toc25515440"/>
      <w:r w:rsidRPr="00CA2F42">
        <w:rPr>
          <w:rFonts w:ascii="Cambria" w:hAnsi="Cambria"/>
          <w:b/>
          <w:bCs/>
          <w:smallCaps/>
          <w:sz w:val="28"/>
          <w:szCs w:val="28"/>
        </w:rPr>
        <w:lastRenderedPageBreak/>
        <w:t>Социальная и коммунально-бытовая инфраструктура</w:t>
      </w:r>
      <w:bookmarkEnd w:id="47"/>
      <w:bookmarkEnd w:id="48"/>
    </w:p>
    <w:p w:rsidR="002958D3" w:rsidRPr="00030C89" w:rsidRDefault="002958D3" w:rsidP="007D3942">
      <w:pPr>
        <w:suppressAutoHyphens/>
        <w:spacing w:after="0" w:line="336" w:lineRule="auto"/>
        <w:ind w:left="720"/>
        <w:jc w:val="both"/>
        <w:rPr>
          <w:rFonts w:ascii="Times New Roman" w:hAnsi="Times New Roman"/>
          <w:caps/>
          <w:sz w:val="26"/>
          <w:szCs w:val="26"/>
        </w:rPr>
      </w:pPr>
    </w:p>
    <w:p w:rsidR="00F6449D" w:rsidRPr="00030C89" w:rsidRDefault="00F6449D" w:rsidP="007A7CC1">
      <w:pPr>
        <w:spacing w:after="0" w:line="312" w:lineRule="auto"/>
        <w:ind w:firstLine="709"/>
        <w:jc w:val="both"/>
        <w:rPr>
          <w:rFonts w:ascii="Times New Roman" w:hAnsi="Times New Roman"/>
          <w:sz w:val="28"/>
          <w:szCs w:val="28"/>
        </w:rPr>
      </w:pPr>
      <w:r w:rsidRPr="00030C89">
        <w:rPr>
          <w:rFonts w:ascii="Times New Roman" w:hAnsi="Times New Roman"/>
          <w:sz w:val="28"/>
          <w:szCs w:val="28"/>
        </w:rPr>
        <w:t xml:space="preserve">Современный уровень развития сферы социально-культурного обслуживания в </w:t>
      </w:r>
      <w:r w:rsidR="00A73E50">
        <w:rPr>
          <w:rFonts w:ascii="Times New Roman" w:hAnsi="Times New Roman"/>
          <w:sz w:val="28"/>
          <w:szCs w:val="28"/>
        </w:rPr>
        <w:t>Мостов</w:t>
      </w:r>
      <w:r w:rsidR="004B5F24" w:rsidRPr="00030C89">
        <w:rPr>
          <w:rFonts w:ascii="Times New Roman" w:hAnsi="Times New Roman"/>
          <w:sz w:val="28"/>
          <w:szCs w:val="28"/>
        </w:rPr>
        <w:t>ском</w:t>
      </w:r>
      <w:r w:rsidRPr="00030C89">
        <w:rPr>
          <w:rFonts w:ascii="Times New Roman" w:hAnsi="Times New Roman"/>
          <w:sz w:val="28"/>
          <w:szCs w:val="28"/>
        </w:rPr>
        <w:t xml:space="preserve">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F6449D" w:rsidRPr="00030C89" w:rsidRDefault="00F6449D" w:rsidP="007A7CC1">
      <w:pPr>
        <w:spacing w:after="0" w:line="312" w:lineRule="auto"/>
        <w:ind w:firstLine="709"/>
        <w:jc w:val="both"/>
        <w:rPr>
          <w:rFonts w:ascii="Times New Roman" w:hAnsi="Times New Roman"/>
          <w:sz w:val="28"/>
          <w:szCs w:val="28"/>
        </w:rPr>
      </w:pPr>
      <w:r w:rsidRPr="00030C89">
        <w:rPr>
          <w:rFonts w:ascii="Times New Roman" w:hAnsi="Times New Roman"/>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 </w:t>
      </w:r>
    </w:p>
    <w:p w:rsidR="00F6449D" w:rsidRPr="00030C89" w:rsidRDefault="00F6449D" w:rsidP="007A7CC1">
      <w:pPr>
        <w:spacing w:after="0" w:line="312" w:lineRule="auto"/>
        <w:ind w:firstLine="709"/>
        <w:rPr>
          <w:rFonts w:ascii="Times New Roman" w:hAnsi="Times New Roman"/>
          <w:sz w:val="28"/>
          <w:szCs w:val="28"/>
          <w:u w:val="single"/>
        </w:rPr>
      </w:pPr>
      <w:r w:rsidRPr="00030C89">
        <w:rPr>
          <w:rFonts w:ascii="Times New Roman" w:hAnsi="Times New Roman"/>
          <w:sz w:val="28"/>
          <w:szCs w:val="28"/>
          <w:u w:val="single"/>
        </w:rPr>
        <w:t>Учреждения образования</w:t>
      </w:r>
      <w:r w:rsidR="00DA68A1">
        <w:rPr>
          <w:rFonts w:ascii="Times New Roman" w:hAnsi="Times New Roman"/>
          <w:sz w:val="28"/>
          <w:szCs w:val="28"/>
          <w:u w:val="single"/>
        </w:rPr>
        <w:t>.</w:t>
      </w:r>
    </w:p>
    <w:p w:rsidR="00483CD7" w:rsidRPr="00C517D9" w:rsidRDefault="00483CD7" w:rsidP="007A7CC1">
      <w:pPr>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Детские дошкольные учреждения представлены 23 детскими садами, общая вместимость которых составляет 2725 мест, фактически посещаемость составляет 3205 детей.</w:t>
      </w:r>
      <w:r w:rsidR="009E1987" w:rsidRPr="00C517D9">
        <w:rPr>
          <w:rFonts w:ascii="Times New Roman" w:eastAsia="Arial Unicode MS" w:hAnsi="Times New Roman"/>
          <w:sz w:val="28"/>
          <w:szCs w:val="28"/>
        </w:rPr>
        <w:t xml:space="preserve"> </w:t>
      </w:r>
      <w:r w:rsidR="007A5A9E" w:rsidRPr="00C517D9">
        <w:rPr>
          <w:rFonts w:ascii="Times New Roman" w:eastAsia="Arial Unicode MS" w:hAnsi="Times New Roman"/>
          <w:sz w:val="28"/>
          <w:szCs w:val="28"/>
        </w:rPr>
        <w:t>С</w:t>
      </w:r>
      <w:r w:rsidR="009E1987" w:rsidRPr="00C517D9">
        <w:rPr>
          <w:rFonts w:ascii="Times New Roman" w:eastAsia="Arial Unicode MS" w:hAnsi="Times New Roman"/>
          <w:sz w:val="28"/>
          <w:szCs w:val="28"/>
        </w:rPr>
        <w:t xml:space="preserve"> 2008</w:t>
      </w:r>
      <w:r w:rsidR="007A5A9E" w:rsidRPr="00C517D9">
        <w:rPr>
          <w:rFonts w:ascii="Times New Roman" w:eastAsia="Arial Unicode MS" w:hAnsi="Times New Roman"/>
          <w:sz w:val="28"/>
          <w:szCs w:val="28"/>
        </w:rPr>
        <w:t xml:space="preserve"> по 2017</w:t>
      </w:r>
      <w:r w:rsidR="009E1987" w:rsidRPr="00C517D9">
        <w:rPr>
          <w:rFonts w:ascii="Times New Roman" w:eastAsia="Arial Unicode MS" w:hAnsi="Times New Roman"/>
          <w:sz w:val="28"/>
          <w:szCs w:val="28"/>
        </w:rPr>
        <w:t xml:space="preserve"> год</w:t>
      </w:r>
      <w:r w:rsidR="007A5A9E" w:rsidRPr="00C517D9">
        <w:rPr>
          <w:rFonts w:ascii="Times New Roman" w:eastAsia="Arial Unicode MS" w:hAnsi="Times New Roman"/>
          <w:sz w:val="28"/>
          <w:szCs w:val="28"/>
        </w:rPr>
        <w:t>ы</w:t>
      </w:r>
      <w:r w:rsidR="009E1987" w:rsidRPr="00C517D9">
        <w:rPr>
          <w:rFonts w:ascii="Times New Roman" w:eastAsia="Arial Unicode MS" w:hAnsi="Times New Roman"/>
          <w:sz w:val="28"/>
          <w:szCs w:val="28"/>
        </w:rPr>
        <w:t xml:space="preserve"> фактическая посещаемость дошкольных учреждений </w:t>
      </w:r>
      <w:r w:rsidR="007A5A9E" w:rsidRPr="00C517D9">
        <w:rPr>
          <w:rFonts w:ascii="Times New Roman" w:eastAsia="Arial Unicode MS" w:hAnsi="Times New Roman"/>
          <w:sz w:val="28"/>
          <w:szCs w:val="28"/>
        </w:rPr>
        <w:t xml:space="preserve">увеличилась на 1394 ребенка (с </w:t>
      </w:r>
      <w:r w:rsidR="009E1987" w:rsidRPr="00C517D9">
        <w:rPr>
          <w:rFonts w:ascii="Times New Roman" w:eastAsia="Arial Unicode MS" w:hAnsi="Times New Roman"/>
          <w:sz w:val="28"/>
          <w:szCs w:val="28"/>
        </w:rPr>
        <w:t>1811</w:t>
      </w:r>
      <w:r w:rsidR="007A5A9E" w:rsidRPr="00C517D9">
        <w:rPr>
          <w:rFonts w:ascii="Times New Roman" w:eastAsia="Arial Unicode MS" w:hAnsi="Times New Roman"/>
          <w:sz w:val="28"/>
          <w:szCs w:val="28"/>
        </w:rPr>
        <w:t xml:space="preserve"> до 3205), что говорит о увеличении процентной доли населения в возрасте от 1 до 6 лет.</w:t>
      </w:r>
      <w:r w:rsidRPr="00C517D9">
        <w:rPr>
          <w:rFonts w:ascii="Times New Roman" w:eastAsia="Arial Unicode MS" w:hAnsi="Times New Roman"/>
          <w:sz w:val="28"/>
          <w:szCs w:val="28"/>
        </w:rPr>
        <w:t xml:space="preserve"> Таким образом, существующая обеспеченность детскими дошкольными учреждениями </w:t>
      </w:r>
      <w:r w:rsidR="007A5A9E" w:rsidRPr="00C517D9">
        <w:rPr>
          <w:rFonts w:ascii="Times New Roman" w:eastAsia="Arial Unicode MS" w:hAnsi="Times New Roman"/>
          <w:sz w:val="28"/>
          <w:szCs w:val="28"/>
        </w:rPr>
        <w:t xml:space="preserve">составила 38,7 мест на 1000 человек, на текущий момент имеется нехватка мест в размере 480 мест. </w:t>
      </w:r>
    </w:p>
    <w:p w:rsidR="00D7254E" w:rsidRPr="00C517D9" w:rsidRDefault="00D7254E" w:rsidP="007A7CC1">
      <w:pPr>
        <w:widowControl w:val="0"/>
        <w:suppressAutoHyphens/>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Средние общеобразовательные учреждения муниципального образования Мостовский район представлены 29 дневными школами, общая вместимость которых составляет 11140, фактическая посещаемость составляет 7342 ребенка (в 2008 году – 6825) детей. С 2008 по 2017 года увеличение фактической посещаемости состиавило 517 детей. </w:t>
      </w:r>
      <w:r w:rsidR="007A7CC1" w:rsidRPr="00C517D9">
        <w:rPr>
          <w:rFonts w:ascii="Times New Roman" w:eastAsia="Arial Unicode MS" w:hAnsi="Times New Roman"/>
          <w:sz w:val="28"/>
          <w:szCs w:val="28"/>
        </w:rPr>
        <w:t>Прогнозируется, что данная тенденция будет сохраняться за счет увеличения в структуре населения процентной доли детей в возрасте от 7 до 17 лет.</w:t>
      </w:r>
      <w:r w:rsidRPr="00C517D9">
        <w:rPr>
          <w:rFonts w:ascii="Times New Roman" w:eastAsia="Arial Unicode MS" w:hAnsi="Times New Roman"/>
          <w:sz w:val="28"/>
          <w:szCs w:val="28"/>
        </w:rPr>
        <w:t xml:space="preserve"> Таким образом, в </w:t>
      </w:r>
      <w:r w:rsidR="007A7CC1" w:rsidRPr="00C517D9">
        <w:rPr>
          <w:rFonts w:ascii="Times New Roman" w:eastAsia="Arial Unicode MS" w:hAnsi="Times New Roman"/>
          <w:sz w:val="28"/>
          <w:szCs w:val="28"/>
        </w:rPr>
        <w:t xml:space="preserve">Мостовском </w:t>
      </w:r>
      <w:r w:rsidRPr="00C517D9">
        <w:rPr>
          <w:rFonts w:ascii="Times New Roman" w:eastAsia="Arial Unicode MS" w:hAnsi="Times New Roman"/>
          <w:sz w:val="28"/>
          <w:szCs w:val="28"/>
        </w:rPr>
        <w:t xml:space="preserve">районе </w:t>
      </w:r>
      <w:r w:rsidR="007A7CC1" w:rsidRPr="00C517D9">
        <w:rPr>
          <w:rFonts w:ascii="Times New Roman" w:eastAsia="Arial Unicode MS" w:hAnsi="Times New Roman"/>
          <w:sz w:val="28"/>
          <w:szCs w:val="28"/>
        </w:rPr>
        <w:t xml:space="preserve">практически во всех школах </w:t>
      </w:r>
      <w:r w:rsidRPr="00C517D9">
        <w:rPr>
          <w:rFonts w:ascii="Times New Roman" w:eastAsia="Arial Unicode MS" w:hAnsi="Times New Roman"/>
          <w:sz w:val="28"/>
          <w:szCs w:val="28"/>
        </w:rPr>
        <w:t xml:space="preserve">наблюдается </w:t>
      </w:r>
      <w:r w:rsidR="007A7CC1" w:rsidRPr="00C517D9">
        <w:rPr>
          <w:rFonts w:ascii="Times New Roman" w:eastAsia="Arial Unicode MS" w:hAnsi="Times New Roman"/>
          <w:sz w:val="28"/>
          <w:szCs w:val="28"/>
        </w:rPr>
        <w:t>запас свободных мест, общее число которых составляет 3798. Обесеченность  общеобразовательных учреждений составляет 158 мест на 1000 человек.</w:t>
      </w:r>
      <w:r w:rsidRPr="00C517D9">
        <w:rPr>
          <w:rFonts w:ascii="Times New Roman" w:eastAsia="Arial Unicode MS" w:hAnsi="Times New Roman"/>
          <w:sz w:val="28"/>
          <w:szCs w:val="28"/>
        </w:rPr>
        <w:t xml:space="preserve"> </w:t>
      </w:r>
    </w:p>
    <w:p w:rsidR="002B1DC8" w:rsidRPr="00C517D9" w:rsidRDefault="002B1DC8" w:rsidP="007A7CC1">
      <w:pPr>
        <w:spacing w:after="0" w:line="312" w:lineRule="auto"/>
        <w:ind w:firstLine="709"/>
        <w:jc w:val="both"/>
        <w:rPr>
          <w:rFonts w:ascii="Times New Roman" w:hAnsi="Times New Roman"/>
          <w:sz w:val="28"/>
          <w:szCs w:val="28"/>
        </w:rPr>
      </w:pPr>
      <w:r w:rsidRPr="00C517D9">
        <w:rPr>
          <w:rFonts w:ascii="Times New Roman" w:eastAsia="Arial Unicode MS" w:hAnsi="Times New Roman"/>
          <w:sz w:val="28"/>
          <w:szCs w:val="28"/>
        </w:rPr>
        <w:t>Кроме того на территории Мостовского района расположены три Дома детского творчества (в пгт. Мостовской, пгт. Псебай, ст. Ярославская)</w:t>
      </w:r>
      <w:r w:rsidR="007A7CC1" w:rsidRPr="00C517D9">
        <w:rPr>
          <w:rFonts w:ascii="Times New Roman" w:eastAsia="Arial Unicode MS" w:hAnsi="Times New Roman"/>
          <w:sz w:val="28"/>
          <w:szCs w:val="28"/>
        </w:rPr>
        <w:t xml:space="preserve"> общее проектиной вместимостью 240 мест</w:t>
      </w:r>
      <w:r w:rsidRPr="00C517D9">
        <w:rPr>
          <w:rFonts w:ascii="Times New Roman" w:eastAsia="Arial Unicode MS" w:hAnsi="Times New Roman"/>
          <w:sz w:val="28"/>
          <w:szCs w:val="28"/>
        </w:rPr>
        <w:t xml:space="preserve"> и ДЮСШ «Юность» </w:t>
      </w:r>
      <w:r w:rsidR="007A7CC1" w:rsidRPr="00C517D9">
        <w:rPr>
          <w:rFonts w:ascii="Times New Roman" w:eastAsia="Arial Unicode MS" w:hAnsi="Times New Roman"/>
          <w:sz w:val="28"/>
          <w:szCs w:val="28"/>
        </w:rPr>
        <w:t>(проектная вместимость 130</w:t>
      </w:r>
      <w:r w:rsidRPr="00C517D9">
        <w:rPr>
          <w:rFonts w:ascii="Times New Roman" w:eastAsia="Arial Unicode MS" w:hAnsi="Times New Roman"/>
          <w:sz w:val="28"/>
          <w:szCs w:val="28"/>
        </w:rPr>
        <w:t xml:space="preserve"> </w:t>
      </w:r>
      <w:r w:rsidR="007A7CC1" w:rsidRPr="00C517D9">
        <w:rPr>
          <w:rFonts w:ascii="Times New Roman" w:eastAsia="Arial Unicode MS" w:hAnsi="Times New Roman"/>
          <w:sz w:val="28"/>
          <w:szCs w:val="28"/>
        </w:rPr>
        <w:t>мест)</w:t>
      </w:r>
      <w:r w:rsidRPr="00C517D9">
        <w:rPr>
          <w:rFonts w:ascii="Times New Roman" w:eastAsia="Arial Unicode MS" w:hAnsi="Times New Roman"/>
          <w:sz w:val="28"/>
          <w:szCs w:val="28"/>
        </w:rPr>
        <w:t>.</w:t>
      </w:r>
    </w:p>
    <w:p w:rsidR="007A7CC1" w:rsidRPr="00C517D9" w:rsidRDefault="007A7CC1">
      <w:pPr>
        <w:spacing w:after="0" w:line="240" w:lineRule="auto"/>
        <w:rPr>
          <w:rFonts w:ascii="Times New Roman" w:eastAsia="Arial Unicode MS" w:hAnsi="Times New Roman"/>
          <w:sz w:val="28"/>
          <w:szCs w:val="24"/>
        </w:rPr>
      </w:pPr>
      <w:r w:rsidRPr="00C517D9">
        <w:rPr>
          <w:rFonts w:ascii="Times New Roman" w:eastAsia="Arial Unicode MS" w:hAnsi="Times New Roman"/>
          <w:sz w:val="28"/>
          <w:szCs w:val="24"/>
        </w:rPr>
        <w:br w:type="page"/>
      </w:r>
    </w:p>
    <w:p w:rsidR="00F6449D" w:rsidRPr="00C517D9" w:rsidRDefault="007D3942" w:rsidP="00DD738D">
      <w:pPr>
        <w:widowControl w:val="0"/>
        <w:suppressAutoHyphens/>
        <w:spacing w:after="0" w:line="240" w:lineRule="auto"/>
        <w:ind w:right="-284"/>
        <w:jc w:val="center"/>
        <w:rPr>
          <w:rFonts w:ascii="Times New Roman" w:eastAsia="Arial Unicode MS" w:hAnsi="Times New Roman"/>
          <w:sz w:val="28"/>
          <w:szCs w:val="24"/>
        </w:rPr>
      </w:pPr>
      <w:r w:rsidRPr="00C517D9">
        <w:rPr>
          <w:rFonts w:ascii="Times New Roman" w:eastAsia="Arial Unicode MS" w:hAnsi="Times New Roman"/>
          <w:sz w:val="28"/>
          <w:szCs w:val="24"/>
        </w:rPr>
        <w:lastRenderedPageBreak/>
        <w:t>Перечень</w:t>
      </w:r>
      <w:r w:rsidR="00F6449D" w:rsidRPr="00C517D9">
        <w:rPr>
          <w:rFonts w:ascii="Times New Roman" w:eastAsia="Arial Unicode MS" w:hAnsi="Times New Roman"/>
          <w:sz w:val="28"/>
          <w:szCs w:val="24"/>
        </w:rPr>
        <w:t xml:space="preserve"> детских дошкольных учреждений</w:t>
      </w:r>
      <w:r w:rsidR="00DD738D" w:rsidRPr="00C517D9">
        <w:rPr>
          <w:rFonts w:ascii="Times New Roman" w:eastAsia="Arial Unicode MS" w:hAnsi="Times New Roman"/>
          <w:sz w:val="28"/>
          <w:szCs w:val="24"/>
        </w:rPr>
        <w:t xml:space="preserve"> </w:t>
      </w:r>
      <w:r w:rsidR="00A73E50" w:rsidRPr="00C517D9">
        <w:rPr>
          <w:rFonts w:ascii="Times New Roman" w:eastAsia="Arial Unicode MS" w:hAnsi="Times New Roman"/>
          <w:sz w:val="28"/>
          <w:szCs w:val="24"/>
        </w:rPr>
        <w:t>Мостов</w:t>
      </w:r>
      <w:r w:rsidR="00DD738D" w:rsidRPr="00C517D9">
        <w:rPr>
          <w:rFonts w:ascii="Times New Roman" w:eastAsia="Arial Unicode MS" w:hAnsi="Times New Roman"/>
          <w:sz w:val="28"/>
          <w:szCs w:val="24"/>
        </w:rPr>
        <w:t>ского района</w:t>
      </w:r>
    </w:p>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tbl>
      <w:tblPr>
        <w:tblW w:w="9660" w:type="dxa"/>
        <w:tblInd w:w="93" w:type="dxa"/>
        <w:tblLayout w:type="fixed"/>
        <w:tblLook w:val="04A0" w:firstRow="1" w:lastRow="0" w:firstColumn="1" w:lastColumn="0" w:noHBand="0" w:noVBand="1"/>
      </w:tblPr>
      <w:tblGrid>
        <w:gridCol w:w="582"/>
        <w:gridCol w:w="2694"/>
        <w:gridCol w:w="1984"/>
        <w:gridCol w:w="1276"/>
        <w:gridCol w:w="1134"/>
        <w:gridCol w:w="1134"/>
        <w:gridCol w:w="856"/>
      </w:tblGrid>
      <w:tr w:rsidR="00B75DD4" w:rsidRPr="00C517D9" w:rsidTr="00B75DD4">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Наименование учреждения</w:t>
            </w:r>
          </w:p>
        </w:tc>
        <w:tc>
          <w:tcPr>
            <w:tcW w:w="1984"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Адрес</w:t>
            </w:r>
          </w:p>
        </w:tc>
        <w:tc>
          <w:tcPr>
            <w:tcW w:w="1276"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Вместимость учреждения (по проекту), чел.</w:t>
            </w:r>
          </w:p>
        </w:tc>
        <w:tc>
          <w:tcPr>
            <w:tcW w:w="1134"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Фактическая наполняемость учреждения, чел</w:t>
            </w:r>
          </w:p>
        </w:tc>
        <w:tc>
          <w:tcPr>
            <w:tcW w:w="1134" w:type="dxa"/>
            <w:tcBorders>
              <w:top w:val="single" w:sz="4" w:space="0" w:color="auto"/>
              <w:left w:val="nil"/>
              <w:bottom w:val="single" w:sz="4" w:space="0" w:color="auto"/>
              <w:right w:val="single" w:sz="4" w:space="0" w:color="auto"/>
            </w:tcBorders>
            <w:shd w:val="clear" w:color="auto" w:fill="EAEAEA"/>
            <w:vAlign w:val="center"/>
          </w:tcPr>
          <w:p w:rsidR="00B75DD4" w:rsidRPr="00C517D9" w:rsidRDefault="00B75DD4" w:rsidP="00B75DD4">
            <w:pPr>
              <w:suppressAutoHyphens/>
              <w:spacing w:after="0" w:line="240" w:lineRule="auto"/>
              <w:ind w:left="-108" w:right="-108"/>
              <w:jc w:val="center"/>
              <w:rPr>
                <w:rFonts w:ascii="Times New Roman" w:hAnsi="Times New Roman"/>
                <w:b/>
                <w:sz w:val="16"/>
                <w:szCs w:val="24"/>
              </w:rPr>
            </w:pPr>
            <w:r w:rsidRPr="00C517D9">
              <w:rPr>
                <w:rFonts w:ascii="Times New Roman" w:hAnsi="Times New Roman"/>
                <w:b/>
                <w:sz w:val="16"/>
                <w:szCs w:val="24"/>
              </w:rPr>
              <w:t>Площадь земельного участка, м</w:t>
            </w:r>
            <w:r w:rsidRPr="00C517D9">
              <w:rPr>
                <w:rFonts w:ascii="Times New Roman" w:hAnsi="Times New Roman"/>
                <w:b/>
                <w:sz w:val="16"/>
                <w:szCs w:val="24"/>
                <w:vertAlign w:val="superscript"/>
              </w:rPr>
              <w:t>2</w:t>
            </w:r>
          </w:p>
        </w:tc>
        <w:tc>
          <w:tcPr>
            <w:tcW w:w="85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B75DD4" w:rsidRPr="00C517D9" w:rsidRDefault="00B75DD4" w:rsidP="00B75DD4">
            <w:pPr>
              <w:suppressAutoHyphens/>
              <w:spacing w:after="0" w:line="240" w:lineRule="auto"/>
              <w:ind w:left="-108" w:right="-108"/>
              <w:jc w:val="center"/>
              <w:rPr>
                <w:rFonts w:ascii="Times New Roman" w:hAnsi="Times New Roman"/>
                <w:b/>
                <w:sz w:val="16"/>
                <w:szCs w:val="20"/>
                <w:lang w:eastAsia="ar-SA"/>
              </w:rPr>
            </w:pPr>
            <w:r w:rsidRPr="00C517D9">
              <w:rPr>
                <w:rFonts w:ascii="Times New Roman" w:hAnsi="Times New Roman"/>
                <w:b/>
                <w:sz w:val="16"/>
                <w:szCs w:val="20"/>
                <w:lang w:eastAsia="ar-SA"/>
              </w:rPr>
              <w:t>Год  ввода</w:t>
            </w:r>
          </w:p>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0"/>
                <w:lang w:eastAsia="ar-SA"/>
              </w:rPr>
              <w:t>в экспл.</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Боженко,1</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349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9 040,00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Кирова,165</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6 038,00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1966</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№3</w:t>
            </w:r>
          </w:p>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Калинина,18</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225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310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10 690,29</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1917</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2007</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№4</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Унароково</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Кравченко,43 «А»</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6 160,00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1967</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№5</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Шедок,</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Гагарина,31 «А»</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5 250,00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№6</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Соленое,</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Промышленная,27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eastAsia="Calibri" w:hAnsi="Times New Roman"/>
                <w:sz w:val="20"/>
                <w:szCs w:val="20"/>
                <w:lang w:eastAsia="ar-SA"/>
              </w:rPr>
            </w:pPr>
            <w:r w:rsidRPr="00C517D9">
              <w:rPr>
                <w:rFonts w:ascii="Times New Roman" w:eastAsia="Calibri" w:hAnsi="Times New Roman"/>
                <w:sz w:val="20"/>
                <w:szCs w:val="20"/>
                <w:lang w:eastAsia="ar-SA"/>
              </w:rPr>
              <w:t>18</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9 126,00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1938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детский сад комбинированного вида №7</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Гоголя,104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284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390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11 547,00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1983</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№8</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Андрюки,</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Гоголя,29</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116</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114</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6 500,00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1980</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№9</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Производственная,7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3 950,00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1965</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№10</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Советская,60</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160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204</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8 316,00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№11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 26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138</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4 163,00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1980</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259</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10 143,00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№13</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Баговская,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Садовая,26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3 433,00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№14</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ст.Бесленеевская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Ленина,24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61</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3 727,00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1983</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№15</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            ул. Спортивная,5</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1 498,00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16</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№16</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Губская,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Мира,107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121</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7 042,00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1982</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№17</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Узловой,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Мира,12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27</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2 743,55</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1959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18</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№18</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Переправная,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Кирова,71</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7 044,00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1984</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№19</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Беноково,</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Красная,54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115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8 540,00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1991</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№20</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Больничная,18</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7 500,00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1990</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Восточный,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Театральная,42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48</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4 051,00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Советская,33</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257</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14 700,00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1940</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1974</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2015</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№23</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ст.Махошевская,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Советская,16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51</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68</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2 922,00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tc>
      </w:tr>
      <w:tr w:rsidR="00B75DD4" w:rsidRPr="00C517D9" w:rsidTr="00483CD7">
        <w:trPr>
          <w:trHeight w:val="279"/>
        </w:trPr>
        <w:tc>
          <w:tcPr>
            <w:tcW w:w="5260" w:type="dxa"/>
            <w:gridSpan w:val="3"/>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ВСЕГО</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2725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3205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19730,29</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p>
        </w:tc>
      </w:tr>
    </w:tbl>
    <w:p w:rsidR="007A5A9E" w:rsidRPr="00C517D9" w:rsidRDefault="007A5A9E" w:rsidP="007A5A9E">
      <w:pPr>
        <w:spacing w:after="0" w:line="240" w:lineRule="auto"/>
        <w:ind w:firstLine="709"/>
        <w:jc w:val="center"/>
        <w:rPr>
          <w:rFonts w:ascii="Times New Roman" w:hAnsi="Times New Roman"/>
          <w:sz w:val="28"/>
          <w:szCs w:val="24"/>
        </w:rPr>
      </w:pPr>
      <w:r w:rsidRPr="00C517D9">
        <w:rPr>
          <w:rFonts w:ascii="Times New Roman" w:hAnsi="Times New Roman"/>
          <w:sz w:val="28"/>
          <w:szCs w:val="24"/>
        </w:rPr>
        <w:lastRenderedPageBreak/>
        <w:t>Перечень общеобразовательных учреждений Мостовского района</w:t>
      </w:r>
    </w:p>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tbl>
      <w:tblPr>
        <w:tblW w:w="9654" w:type="dxa"/>
        <w:tblInd w:w="93" w:type="dxa"/>
        <w:tblLayout w:type="fixed"/>
        <w:tblLook w:val="04A0" w:firstRow="1" w:lastRow="0" w:firstColumn="1" w:lastColumn="0" w:noHBand="0" w:noVBand="1"/>
      </w:tblPr>
      <w:tblGrid>
        <w:gridCol w:w="582"/>
        <w:gridCol w:w="1276"/>
        <w:gridCol w:w="1701"/>
        <w:gridCol w:w="850"/>
        <w:gridCol w:w="1135"/>
        <w:gridCol w:w="567"/>
        <w:gridCol w:w="567"/>
        <w:gridCol w:w="709"/>
        <w:gridCol w:w="1133"/>
        <w:gridCol w:w="1134"/>
      </w:tblGrid>
      <w:tr w:rsidR="007A5A9E" w:rsidRPr="00C517D9" w:rsidTr="007A5A9E">
        <w:trPr>
          <w:trHeight w:val="600"/>
        </w:trPr>
        <w:tc>
          <w:tcPr>
            <w:tcW w:w="582" w:type="dxa"/>
            <w:vMerge w:val="restart"/>
            <w:tcBorders>
              <w:top w:val="single" w:sz="4" w:space="0" w:color="auto"/>
              <w:left w:val="single" w:sz="4" w:space="0" w:color="auto"/>
              <w:right w:val="single" w:sz="4" w:space="0" w:color="auto"/>
            </w:tcBorders>
            <w:shd w:val="clear" w:color="auto" w:fill="EAEAEA"/>
            <w:vAlign w:val="center"/>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Наименование учреждения</w:t>
            </w:r>
          </w:p>
        </w:tc>
        <w:tc>
          <w:tcPr>
            <w:tcW w:w="1701" w:type="dxa"/>
            <w:vMerge w:val="restart"/>
            <w:tcBorders>
              <w:top w:val="single" w:sz="4" w:space="0" w:color="auto"/>
              <w:left w:val="nil"/>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Адрес</w:t>
            </w:r>
          </w:p>
        </w:tc>
        <w:tc>
          <w:tcPr>
            <w:tcW w:w="850" w:type="dxa"/>
            <w:vMerge w:val="restart"/>
            <w:tcBorders>
              <w:top w:val="single" w:sz="4" w:space="0" w:color="auto"/>
              <w:left w:val="nil"/>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Вместимость учреждения (по проекту), чел.</w:t>
            </w:r>
          </w:p>
        </w:tc>
        <w:tc>
          <w:tcPr>
            <w:tcW w:w="1135" w:type="dxa"/>
            <w:vMerge w:val="restart"/>
            <w:tcBorders>
              <w:top w:val="single" w:sz="4" w:space="0" w:color="auto"/>
              <w:left w:val="nil"/>
              <w:right w:val="single" w:sz="4" w:space="0" w:color="auto"/>
            </w:tcBorders>
            <w:shd w:val="clear" w:color="auto" w:fill="EAEAEA"/>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Фактическая наполняемость учреждения, чел</w:t>
            </w:r>
          </w:p>
        </w:tc>
        <w:tc>
          <w:tcPr>
            <w:tcW w:w="1843"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в том числе:</w:t>
            </w:r>
          </w:p>
        </w:tc>
        <w:tc>
          <w:tcPr>
            <w:tcW w:w="1133" w:type="dxa"/>
            <w:vMerge w:val="restart"/>
            <w:tcBorders>
              <w:top w:val="single" w:sz="4" w:space="0" w:color="auto"/>
              <w:left w:val="nil"/>
              <w:bottom w:val="single" w:sz="4" w:space="0" w:color="auto"/>
              <w:right w:val="single" w:sz="4" w:space="0" w:color="auto"/>
            </w:tcBorders>
            <w:shd w:val="clear" w:color="auto" w:fill="EAEAEA"/>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Площадь земельного участка, м</w:t>
            </w:r>
            <w:r w:rsidRPr="00C517D9">
              <w:rPr>
                <w:rFonts w:ascii="Times New Roman" w:hAnsi="Times New Roman"/>
                <w:sz w:val="16"/>
                <w:szCs w:val="24"/>
                <w:vertAlign w:val="superscript"/>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7A5A9E" w:rsidRPr="00C517D9" w:rsidRDefault="007A5A9E" w:rsidP="007A5A9E">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Год  ввода</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lang w:eastAsia="ar-SA"/>
              </w:rPr>
              <w:t>в экспл</w:t>
            </w:r>
          </w:p>
        </w:tc>
      </w:tr>
      <w:tr w:rsidR="007A5A9E" w:rsidRPr="00C517D9" w:rsidTr="007A5A9E">
        <w:trPr>
          <w:trHeight w:val="85"/>
        </w:trPr>
        <w:tc>
          <w:tcPr>
            <w:tcW w:w="582" w:type="dxa"/>
            <w:vMerge/>
            <w:tcBorders>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16"/>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701"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850"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135" w:type="dxa"/>
            <w:vMerge/>
            <w:tcBorders>
              <w:left w:val="nil"/>
              <w:bottom w:val="single" w:sz="4" w:space="0" w:color="auto"/>
              <w:right w:val="single" w:sz="4" w:space="0" w:color="auto"/>
            </w:tcBorders>
            <w:shd w:val="clear" w:color="auto" w:fill="F2F2F2"/>
          </w:tcPr>
          <w:p w:rsidR="007A5A9E" w:rsidRPr="00C517D9" w:rsidRDefault="007A5A9E" w:rsidP="007A5A9E">
            <w:pPr>
              <w:spacing w:after="0" w:line="240" w:lineRule="auto"/>
              <w:jc w:val="center"/>
              <w:rPr>
                <w:rFonts w:ascii="Times New Roman" w:hAnsi="Times New Roman"/>
                <w:sz w:val="16"/>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1-4 кл.</w:t>
            </w:r>
          </w:p>
        </w:tc>
        <w:tc>
          <w:tcPr>
            <w:tcW w:w="567" w:type="dxa"/>
            <w:tcBorders>
              <w:top w:val="single" w:sz="4" w:space="0" w:color="auto"/>
              <w:left w:val="nil"/>
              <w:bottom w:val="single" w:sz="4" w:space="0" w:color="auto"/>
              <w:right w:val="single" w:sz="4" w:space="0" w:color="auto"/>
            </w:tcBorders>
            <w:shd w:val="clear" w:color="auto" w:fill="F2F2F2"/>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5-9 кл.</w:t>
            </w:r>
          </w:p>
        </w:tc>
        <w:tc>
          <w:tcPr>
            <w:tcW w:w="709" w:type="dxa"/>
            <w:tcBorders>
              <w:top w:val="single" w:sz="4" w:space="0" w:color="auto"/>
              <w:left w:val="nil"/>
              <w:bottom w:val="single" w:sz="4" w:space="0" w:color="auto"/>
              <w:right w:val="single" w:sz="4" w:space="0" w:color="auto"/>
            </w:tcBorders>
            <w:shd w:val="clear" w:color="auto" w:fill="F2F2F2"/>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10-11 кл.</w:t>
            </w:r>
          </w:p>
        </w:tc>
        <w:tc>
          <w:tcPr>
            <w:tcW w:w="1133"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 ул. Советская,12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417</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606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234</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302</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19 493,00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1900</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1924</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1997</w:t>
            </w:r>
          </w:p>
          <w:p w:rsidR="007A5A9E" w:rsidRPr="00C517D9" w:rsidRDefault="00D7254E" w:rsidP="007A5A9E">
            <w:pPr>
              <w:spacing w:after="0" w:line="240" w:lineRule="auto"/>
              <w:jc w:val="center"/>
              <w:rPr>
                <w:rFonts w:ascii="Times New Roman" w:hAnsi="Times New Roman"/>
                <w:sz w:val="20"/>
                <w:szCs w:val="20"/>
              </w:rPr>
            </w:pPr>
            <w:r w:rsidRPr="00C517D9">
              <w:rPr>
                <w:rFonts w:ascii="Times New Roman" w:hAnsi="Times New Roman"/>
                <w:sz w:val="20"/>
                <w:szCs w:val="20"/>
              </w:rPr>
              <w:t>20</w:t>
            </w:r>
            <w:r w:rsidR="007A5A9E" w:rsidRPr="00C517D9">
              <w:rPr>
                <w:rFonts w:ascii="Times New Roman" w:hAnsi="Times New Roman"/>
                <w:sz w:val="20"/>
                <w:szCs w:val="20"/>
              </w:rPr>
              <w:t>15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Красная,46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441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12 396,00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Шедок,</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Советская,56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13 396,00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1963</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гимназия №4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Комсомольская,18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560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531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rPr>
                <w:rFonts w:ascii="Times New Roman" w:hAnsi="Times New Roman"/>
                <w:sz w:val="20"/>
                <w:szCs w:val="20"/>
              </w:rPr>
            </w:pPr>
            <w:r w:rsidRPr="00C517D9">
              <w:rPr>
                <w:rFonts w:ascii="Times New Roman" w:hAnsi="Times New Roman"/>
                <w:sz w:val="20"/>
                <w:szCs w:val="20"/>
              </w:rPr>
              <w:t>14 690,00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1939</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1966</w:t>
            </w:r>
          </w:p>
          <w:p w:rsidR="007A5A9E" w:rsidRPr="00C517D9" w:rsidRDefault="007A5A9E" w:rsidP="007A5A9E">
            <w:pPr>
              <w:spacing w:after="0" w:line="240" w:lineRule="auto"/>
              <w:jc w:val="center"/>
              <w:rPr>
                <w:rFonts w:ascii="Times New Roman" w:hAnsi="Times New Roman"/>
                <w:sz w:val="20"/>
                <w:szCs w:val="20"/>
              </w:rPr>
            </w:pP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пер. Маяковского,5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252</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20 950,00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№6</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Андрюки,</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Красная,85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22 234,00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№7</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Переправная,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Кирова,74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392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16 551,00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Бесленеевская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2 950,00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Баговская,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.Горького,3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17 066,00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Губская,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К.Маркса,26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330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15 877,61</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№11</w:t>
            </w:r>
          </w:p>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Беноково,</w:t>
            </w:r>
            <w:r w:rsidRPr="00C517D9">
              <w:rPr>
                <w:rFonts w:ascii="Times New Roman" w:eastAsia="Arial Unicode MS" w:hAnsi="Times New Roman"/>
                <w:sz w:val="20"/>
                <w:szCs w:val="20"/>
                <w:lang w:eastAsia="ar-SA"/>
              </w:rPr>
              <w:br/>
              <w:t>ул. Красная,33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560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189</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91</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27 725,00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Ленина,68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475</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142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19 079,00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Восточный,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Ленина,10</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9 183,00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Школьная,21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547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22 260,00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1971</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Махошевская,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8 281,00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№16</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Унароково,</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Советская,37</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24 114,00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1963</w:t>
            </w:r>
          </w:p>
        </w:tc>
      </w:tr>
      <w:tr w:rsidR="007A5A9E" w:rsidRPr="00C517D9" w:rsidTr="007A5A9E">
        <w:trPr>
          <w:trHeight w:val="698"/>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№17</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 Славянский,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Дубовая,36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12 804,00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1968</w:t>
            </w:r>
          </w:p>
        </w:tc>
      </w:tr>
      <w:tr w:rsidR="007A5A9E" w:rsidRPr="00C517D9" w:rsidTr="007A5A9E">
        <w:trPr>
          <w:trHeight w:val="556"/>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х.Первомайский,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Мостовая,39</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146</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47</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12 802,00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1987</w:t>
            </w:r>
          </w:p>
        </w:tc>
      </w:tr>
      <w:tr w:rsidR="007A5A9E" w:rsidRPr="00C517D9" w:rsidTr="007A5A9E">
        <w:trPr>
          <w:trHeight w:val="879"/>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х.Свободный Мир,</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Коммунаров,52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9 713,00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1922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МАОУ СОШ №20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60 лет Октября,1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174</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21 047,00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№21</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Перевалка,</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Садовая,1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165</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16 558,00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lastRenderedPageBreak/>
              <w:t>22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Соленое,</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Ленина,92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115</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36 959,00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2015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п.Узловой,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Лесная,8 «А»</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7 521,00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1957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24</w:t>
            </w:r>
          </w:p>
        </w:tc>
        <w:tc>
          <w:tcPr>
            <w:tcW w:w="1276" w:type="dxa"/>
            <w:tcBorders>
              <w:top w:val="single" w:sz="4" w:space="0" w:color="auto"/>
              <w:left w:val="single" w:sz="4" w:space="0" w:color="auto"/>
              <w:bottom w:val="single" w:sz="4" w:space="0" w:color="auto"/>
              <w:right w:val="single" w:sz="4" w:space="0" w:color="auto"/>
            </w:tcBorders>
          </w:tcPr>
          <w:p w:rsidR="007A5A9E" w:rsidRPr="00C517D9" w:rsidRDefault="007A5A9E" w:rsidP="007A5A9E">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 xml:space="preserve">    МБОУ ООШ     </w:t>
            </w:r>
          </w:p>
          <w:p w:rsidR="007A5A9E" w:rsidRPr="00C517D9" w:rsidRDefault="007A5A9E" w:rsidP="007A5A9E">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 xml:space="preserve">           №24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Хамкетинская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Школьная,8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9 642,00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Баракаевская,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 Школьная,79</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10 763,00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1912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Мичурина,78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1176</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631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296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292</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31 100,00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Боженко, 1 «Г»</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6 930,00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№30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мкр. Энергетиков, 30</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694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25 839,00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ГКОУ КК специальная (коррекционная) школа-интернат</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Ленина,73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103</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22 000,00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1903</w:t>
            </w:r>
          </w:p>
        </w:tc>
      </w:tr>
      <w:tr w:rsidR="00D7254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701" w:type="dxa"/>
            <w:tcBorders>
              <w:top w:val="single" w:sz="4" w:space="0" w:color="auto"/>
              <w:left w:val="nil"/>
              <w:bottom w:val="single" w:sz="4" w:space="0" w:color="auto"/>
              <w:right w:val="single" w:sz="4" w:space="0" w:color="auto"/>
            </w:tcBorders>
            <w:noWrap/>
            <w:vAlign w:val="center"/>
          </w:tcPr>
          <w:p w:rsidR="00D7254E" w:rsidRPr="00C517D9" w:rsidRDefault="00D7254E" w:rsidP="00D7254E">
            <w:pPr>
              <w:widowControl w:val="0"/>
              <w:suppressAutoHyphens/>
              <w:spacing w:after="0" w:line="240" w:lineRule="auto"/>
              <w:jc w:val="right"/>
              <w:rPr>
                <w:rFonts w:ascii="Times New Roman" w:eastAsia="Arial Unicode MS" w:hAnsi="Times New Roman"/>
                <w:b/>
                <w:sz w:val="20"/>
                <w:szCs w:val="20"/>
                <w:lang w:eastAsia="ar-SA"/>
              </w:rPr>
            </w:pPr>
            <w:r w:rsidRPr="00C517D9">
              <w:rPr>
                <w:rFonts w:ascii="Times New Roman" w:eastAsia="Arial Unicode MS" w:hAnsi="Times New Roman"/>
                <w:b/>
                <w:sz w:val="20"/>
                <w:szCs w:val="20"/>
                <w:lang w:eastAsia="ar-SA"/>
              </w:rPr>
              <w:t>ВСЕГО</w:t>
            </w:r>
          </w:p>
        </w:tc>
        <w:tc>
          <w:tcPr>
            <w:tcW w:w="850" w:type="dxa"/>
            <w:tcBorders>
              <w:top w:val="single" w:sz="4" w:space="0" w:color="auto"/>
              <w:left w:val="nil"/>
              <w:bottom w:val="single" w:sz="4" w:space="0" w:color="auto"/>
              <w:right w:val="single" w:sz="4" w:space="0" w:color="auto"/>
            </w:tcBorders>
            <w:noWrap/>
            <w:vAlign w:val="center"/>
          </w:tcPr>
          <w:p w:rsidR="00D7254E" w:rsidRPr="00C517D9" w:rsidRDefault="00D7254E" w:rsidP="007A5A9E">
            <w:pPr>
              <w:spacing w:after="0" w:line="240" w:lineRule="auto"/>
              <w:jc w:val="center"/>
              <w:rPr>
                <w:rFonts w:ascii="Times New Roman" w:hAnsi="Times New Roman"/>
                <w:sz w:val="20"/>
                <w:szCs w:val="20"/>
              </w:rPr>
            </w:pPr>
          </w:p>
        </w:tc>
        <w:tc>
          <w:tcPr>
            <w:tcW w:w="1135"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254E" w:rsidRPr="00C517D9" w:rsidRDefault="00D7254E" w:rsidP="007A5A9E">
            <w:pPr>
              <w:spacing w:after="0" w:line="240" w:lineRule="auto"/>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709"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r>
    </w:tbl>
    <w:p w:rsidR="00D7254E" w:rsidRPr="00C517D9" w:rsidRDefault="00D7254E"/>
    <w:p w:rsidR="00D7254E" w:rsidRPr="00C517D9" w:rsidRDefault="00D7254E" w:rsidP="00D7254E">
      <w:pPr>
        <w:spacing w:after="0" w:line="240" w:lineRule="auto"/>
        <w:ind w:firstLine="709"/>
        <w:jc w:val="center"/>
        <w:rPr>
          <w:rFonts w:ascii="Times New Roman" w:hAnsi="Times New Roman"/>
          <w:sz w:val="28"/>
          <w:szCs w:val="24"/>
        </w:rPr>
      </w:pPr>
      <w:r w:rsidRPr="00C517D9">
        <w:rPr>
          <w:rFonts w:ascii="Times New Roman" w:hAnsi="Times New Roman"/>
          <w:sz w:val="28"/>
          <w:szCs w:val="24"/>
        </w:rPr>
        <w:t xml:space="preserve">Перечень учреждений дополнительного образования </w:t>
      </w:r>
      <w:r w:rsidRPr="00C517D9">
        <w:rPr>
          <w:rFonts w:ascii="Times New Roman" w:hAnsi="Times New Roman"/>
          <w:sz w:val="28"/>
          <w:szCs w:val="24"/>
        </w:rPr>
        <w:br/>
        <w:t>Мостовского района</w:t>
      </w:r>
    </w:p>
    <w:tbl>
      <w:tblPr>
        <w:tblW w:w="9654" w:type="dxa"/>
        <w:tblInd w:w="93" w:type="dxa"/>
        <w:tblLayout w:type="fixed"/>
        <w:tblLook w:val="04A0" w:firstRow="1" w:lastRow="0" w:firstColumn="1" w:lastColumn="0" w:noHBand="0" w:noVBand="1"/>
      </w:tblPr>
      <w:tblGrid>
        <w:gridCol w:w="582"/>
        <w:gridCol w:w="1276"/>
        <w:gridCol w:w="1701"/>
        <w:gridCol w:w="850"/>
        <w:gridCol w:w="1135"/>
        <w:gridCol w:w="567"/>
        <w:gridCol w:w="567"/>
        <w:gridCol w:w="709"/>
        <w:gridCol w:w="1133"/>
        <w:gridCol w:w="1134"/>
      </w:tblGrid>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ул.Комсомолькая,4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1 138,17</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1971</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 22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1 100,00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ул.Советская,14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«Детско-юношеская  спортивная школа «Юность»</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ул.Советская,14 «А»</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1 887,00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1982</w:t>
            </w:r>
          </w:p>
        </w:tc>
      </w:tr>
    </w:tbl>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p w:rsidR="00F6449D" w:rsidRPr="00C517D9" w:rsidRDefault="00F6449D" w:rsidP="00DE49C0">
      <w:pPr>
        <w:widowControl w:val="0"/>
        <w:suppressAutoHyphens/>
        <w:spacing w:after="0" w:line="360" w:lineRule="auto"/>
        <w:ind w:right="170" w:firstLine="709"/>
        <w:rPr>
          <w:rFonts w:ascii="Times New Roman" w:eastAsia="Arial Unicode MS" w:hAnsi="Times New Roman"/>
          <w:sz w:val="28"/>
          <w:szCs w:val="28"/>
          <w:u w:val="single"/>
        </w:rPr>
      </w:pPr>
      <w:r w:rsidRPr="00C517D9">
        <w:rPr>
          <w:rFonts w:ascii="Times New Roman" w:eastAsia="Arial Unicode MS" w:hAnsi="Times New Roman"/>
          <w:sz w:val="28"/>
          <w:szCs w:val="28"/>
          <w:u w:val="single"/>
        </w:rPr>
        <w:t>Учреждения здравоохранения</w:t>
      </w:r>
      <w:r w:rsidR="00CC60A1" w:rsidRPr="00C517D9">
        <w:rPr>
          <w:rFonts w:ascii="Times New Roman" w:eastAsia="Arial Unicode MS" w:hAnsi="Times New Roman"/>
          <w:sz w:val="28"/>
          <w:szCs w:val="28"/>
          <w:u w:val="single"/>
        </w:rPr>
        <w:t>:</w:t>
      </w:r>
    </w:p>
    <w:p w:rsidR="002B1DC8" w:rsidRPr="00C517D9" w:rsidRDefault="002B1DC8"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Учреждения здравоохранения Мостовского района представлены:</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1 центральной районной больницей (пгт. Мостовской) вместимостью </w:t>
      </w:r>
      <w:r w:rsidR="00CC60A1" w:rsidRPr="00C517D9">
        <w:rPr>
          <w:rFonts w:ascii="Times New Roman" w:eastAsia="Arial Unicode MS" w:hAnsi="Times New Roman"/>
          <w:sz w:val="28"/>
          <w:szCs w:val="28"/>
        </w:rPr>
        <w:t>286</w:t>
      </w:r>
      <w:r w:rsidRPr="00C517D9">
        <w:rPr>
          <w:rFonts w:ascii="Times New Roman" w:eastAsia="Arial Unicode MS" w:hAnsi="Times New Roman"/>
          <w:sz w:val="28"/>
          <w:szCs w:val="28"/>
        </w:rPr>
        <w:t xml:space="preserve">  и поликлиникой</w:t>
      </w:r>
      <w:r w:rsidR="00E013BD" w:rsidRPr="00C517D9">
        <w:rPr>
          <w:rFonts w:ascii="Times New Roman" w:eastAsia="Arial Unicode MS" w:hAnsi="Times New Roman"/>
          <w:sz w:val="28"/>
          <w:szCs w:val="28"/>
        </w:rPr>
        <w:t xml:space="preserve"> на </w:t>
      </w:r>
      <w:r w:rsidR="00CC60A1" w:rsidRPr="00C517D9">
        <w:rPr>
          <w:rFonts w:ascii="Times New Roman" w:eastAsia="Arial Unicode MS" w:hAnsi="Times New Roman"/>
          <w:sz w:val="28"/>
          <w:szCs w:val="28"/>
        </w:rPr>
        <w:t>815</w:t>
      </w:r>
      <w:r w:rsidR="00E013BD" w:rsidRPr="00C517D9">
        <w:rPr>
          <w:rFonts w:ascii="Times New Roman" w:eastAsia="Arial Unicode MS" w:hAnsi="Times New Roman"/>
          <w:sz w:val="28"/>
          <w:szCs w:val="28"/>
        </w:rPr>
        <w:t xml:space="preserve"> посещений;</w:t>
      </w:r>
    </w:p>
    <w:p w:rsidR="002B1DC8" w:rsidRPr="00C517D9" w:rsidRDefault="00CC60A1"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5</w:t>
      </w:r>
      <w:r w:rsidR="00E013BD" w:rsidRPr="00C517D9">
        <w:rPr>
          <w:rFonts w:ascii="Times New Roman" w:eastAsia="Arial Unicode MS" w:hAnsi="Times New Roman"/>
          <w:sz w:val="28"/>
          <w:szCs w:val="28"/>
        </w:rPr>
        <w:t xml:space="preserve"> </w:t>
      </w:r>
      <w:r w:rsidR="002B1DC8" w:rsidRPr="00C517D9">
        <w:rPr>
          <w:rFonts w:ascii="Times New Roman" w:eastAsia="Arial Unicode MS" w:hAnsi="Times New Roman"/>
          <w:sz w:val="28"/>
          <w:szCs w:val="28"/>
        </w:rPr>
        <w:t>участковыми больницами с поликлиникой (пгт. Псебай</w:t>
      </w:r>
      <w:r w:rsidRPr="00C517D9">
        <w:rPr>
          <w:rFonts w:ascii="Times New Roman" w:eastAsia="Arial Unicode MS" w:hAnsi="Times New Roman"/>
          <w:sz w:val="28"/>
          <w:szCs w:val="28"/>
        </w:rPr>
        <w:t xml:space="preserve"> – 2 шт.</w:t>
      </w:r>
      <w:r w:rsidR="002B1DC8" w:rsidRPr="00C517D9">
        <w:rPr>
          <w:rFonts w:ascii="Times New Roman" w:eastAsia="Arial Unicode MS" w:hAnsi="Times New Roman"/>
          <w:sz w:val="28"/>
          <w:szCs w:val="28"/>
        </w:rPr>
        <w:t xml:space="preserve">, ст. Ярославская, ст. Губская, п. Узловой). Общая вместимость участковых </w:t>
      </w:r>
      <w:r w:rsidR="002B1DC8" w:rsidRPr="00C517D9">
        <w:rPr>
          <w:rFonts w:ascii="Times New Roman" w:eastAsia="Arial Unicode MS" w:hAnsi="Times New Roman"/>
          <w:sz w:val="28"/>
          <w:szCs w:val="28"/>
        </w:rPr>
        <w:lastRenderedPageBreak/>
        <w:t>больниц составляет 2</w:t>
      </w:r>
      <w:r w:rsidRPr="00C517D9">
        <w:rPr>
          <w:rFonts w:ascii="Times New Roman" w:eastAsia="Arial Unicode MS" w:hAnsi="Times New Roman"/>
          <w:sz w:val="28"/>
          <w:szCs w:val="28"/>
        </w:rPr>
        <w:t>2</w:t>
      </w:r>
      <w:r w:rsidR="002B1DC8" w:rsidRPr="00C517D9">
        <w:rPr>
          <w:rFonts w:ascii="Times New Roman" w:eastAsia="Arial Unicode MS" w:hAnsi="Times New Roman"/>
          <w:sz w:val="28"/>
          <w:szCs w:val="28"/>
        </w:rPr>
        <w:t>3 койко-ме</w:t>
      </w:r>
      <w:r w:rsidR="00E013BD" w:rsidRPr="00C517D9">
        <w:rPr>
          <w:rFonts w:ascii="Times New Roman" w:eastAsia="Arial Unicode MS" w:hAnsi="Times New Roman"/>
          <w:sz w:val="28"/>
          <w:szCs w:val="28"/>
        </w:rPr>
        <w:t xml:space="preserve">ст, поликлиник – </w:t>
      </w:r>
      <w:r w:rsidRPr="00C517D9">
        <w:rPr>
          <w:rFonts w:ascii="Times New Roman" w:eastAsia="Arial Unicode MS" w:hAnsi="Times New Roman"/>
          <w:sz w:val="28"/>
          <w:szCs w:val="28"/>
        </w:rPr>
        <w:t>491</w:t>
      </w:r>
      <w:r w:rsidR="00E013BD" w:rsidRPr="00C517D9">
        <w:rPr>
          <w:rFonts w:ascii="Times New Roman" w:eastAsia="Arial Unicode MS" w:hAnsi="Times New Roman"/>
          <w:sz w:val="28"/>
          <w:szCs w:val="28"/>
        </w:rPr>
        <w:t xml:space="preserve"> посещений;</w:t>
      </w:r>
    </w:p>
    <w:p w:rsidR="002B1DC8" w:rsidRPr="00C517D9" w:rsidRDefault="000562E2"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9</w:t>
      </w:r>
      <w:r w:rsidR="002B1DC8" w:rsidRPr="00C517D9">
        <w:rPr>
          <w:rFonts w:ascii="Times New Roman" w:eastAsia="Arial Unicode MS" w:hAnsi="Times New Roman"/>
          <w:sz w:val="28"/>
          <w:szCs w:val="28"/>
        </w:rPr>
        <w:t xml:space="preserve"> врачебными амбулаториями на</w:t>
      </w:r>
      <w:r w:rsidRPr="00C517D9">
        <w:rPr>
          <w:rFonts w:ascii="Times New Roman" w:eastAsia="Arial Unicode MS" w:hAnsi="Times New Roman"/>
          <w:sz w:val="28"/>
          <w:szCs w:val="28"/>
        </w:rPr>
        <w:t xml:space="preserve"> 21 койко-мест и</w:t>
      </w:r>
      <w:r w:rsidR="002B1DC8" w:rsidRPr="00C517D9">
        <w:rPr>
          <w:rFonts w:ascii="Times New Roman" w:eastAsia="Arial Unicode MS" w:hAnsi="Times New Roman"/>
          <w:sz w:val="28"/>
          <w:szCs w:val="28"/>
        </w:rPr>
        <w:t xml:space="preserve"> </w:t>
      </w:r>
      <w:r w:rsidRPr="00C517D9">
        <w:rPr>
          <w:rFonts w:ascii="Times New Roman" w:eastAsia="Arial Unicode MS" w:hAnsi="Times New Roman"/>
          <w:sz w:val="28"/>
          <w:szCs w:val="28"/>
        </w:rPr>
        <w:t>303</w:t>
      </w:r>
      <w:r w:rsidR="002B1DC8" w:rsidRPr="00C517D9">
        <w:rPr>
          <w:rFonts w:ascii="Times New Roman" w:eastAsia="Arial Unicode MS" w:hAnsi="Times New Roman"/>
          <w:sz w:val="28"/>
          <w:szCs w:val="28"/>
        </w:rPr>
        <w:t xml:space="preserve"> посещений в смену (</w:t>
      </w:r>
      <w:r w:rsidRPr="00C517D9">
        <w:rPr>
          <w:rFonts w:ascii="Times New Roman" w:eastAsia="Arial Unicode MS" w:hAnsi="Times New Roman"/>
          <w:sz w:val="28"/>
          <w:szCs w:val="28"/>
        </w:rPr>
        <w:t xml:space="preserve">с. Андрюки, </w:t>
      </w:r>
      <w:r w:rsidR="002B1DC8" w:rsidRPr="00C517D9">
        <w:rPr>
          <w:rFonts w:ascii="Times New Roman" w:eastAsia="Arial Unicode MS" w:hAnsi="Times New Roman"/>
          <w:sz w:val="28"/>
          <w:szCs w:val="28"/>
        </w:rPr>
        <w:t>с. Соленое, с. Беноково, ст. Бесленеевская, п. Восточный,</w:t>
      </w:r>
      <w:r w:rsidR="00CC60A1" w:rsidRPr="00C517D9">
        <w:rPr>
          <w:rFonts w:ascii="Times New Roman" w:eastAsia="Arial Unicode MS" w:hAnsi="Times New Roman"/>
          <w:sz w:val="28"/>
          <w:szCs w:val="28"/>
        </w:rPr>
        <w:t xml:space="preserve"> ст. Костромская,</w:t>
      </w:r>
      <w:r w:rsidR="002B1DC8" w:rsidRPr="00C517D9">
        <w:rPr>
          <w:rFonts w:ascii="Times New Roman" w:eastAsia="Arial Unicode MS" w:hAnsi="Times New Roman"/>
          <w:sz w:val="28"/>
          <w:szCs w:val="28"/>
        </w:rPr>
        <w:t xml:space="preserve"> ст. Переп</w:t>
      </w:r>
      <w:r w:rsidR="00E013BD" w:rsidRPr="00C517D9">
        <w:rPr>
          <w:rFonts w:ascii="Times New Roman" w:eastAsia="Arial Unicode MS" w:hAnsi="Times New Roman"/>
          <w:sz w:val="28"/>
          <w:szCs w:val="28"/>
        </w:rPr>
        <w:t>равная, с. Унароково, с. Шедок</w:t>
      </w:r>
      <w:r w:rsidR="002B1DC8" w:rsidRPr="00C517D9">
        <w:rPr>
          <w:rFonts w:ascii="Times New Roman" w:eastAsia="Arial Unicode MS" w:hAnsi="Times New Roman"/>
          <w:sz w:val="28"/>
          <w:szCs w:val="28"/>
        </w:rPr>
        <w:t>);</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9 фельдшерско-акушерскими пунктами</w:t>
      </w:r>
      <w:r w:rsidR="000562E2" w:rsidRPr="00C517D9">
        <w:rPr>
          <w:rFonts w:ascii="Times New Roman" w:eastAsia="Arial Unicode MS" w:hAnsi="Times New Roman"/>
          <w:sz w:val="28"/>
          <w:szCs w:val="28"/>
        </w:rPr>
        <w:t xml:space="preserve"> (184 посещения в смену)</w:t>
      </w:r>
      <w:r w:rsidRPr="00C517D9">
        <w:rPr>
          <w:rFonts w:ascii="Times New Roman" w:eastAsia="Arial Unicode MS" w:hAnsi="Times New Roman"/>
          <w:sz w:val="28"/>
          <w:szCs w:val="28"/>
        </w:rPr>
        <w:t xml:space="preserve">; </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3 отделениями скорой медицинской помощи с </w:t>
      </w:r>
      <w:r w:rsidR="000562E2" w:rsidRPr="00C517D9">
        <w:rPr>
          <w:rFonts w:ascii="Times New Roman" w:eastAsia="Arial Unicode MS" w:hAnsi="Times New Roman"/>
          <w:sz w:val="28"/>
          <w:szCs w:val="28"/>
        </w:rPr>
        <w:t>7</w:t>
      </w:r>
      <w:r w:rsidRPr="00C517D9">
        <w:rPr>
          <w:rFonts w:ascii="Times New Roman" w:eastAsia="Arial Unicode MS" w:hAnsi="Times New Roman"/>
          <w:sz w:val="28"/>
          <w:szCs w:val="28"/>
        </w:rPr>
        <w:t xml:space="preserve">-ю автомобилями скорой медицинской помощи (пгт. Мостовской – </w:t>
      </w:r>
      <w:r w:rsidR="000562E2" w:rsidRPr="00C517D9">
        <w:rPr>
          <w:rFonts w:ascii="Times New Roman" w:eastAsia="Arial Unicode MS" w:hAnsi="Times New Roman"/>
          <w:sz w:val="28"/>
          <w:szCs w:val="28"/>
        </w:rPr>
        <w:t>4</w:t>
      </w:r>
      <w:r w:rsidRPr="00C517D9">
        <w:rPr>
          <w:rFonts w:ascii="Times New Roman" w:eastAsia="Arial Unicode MS" w:hAnsi="Times New Roman"/>
          <w:sz w:val="28"/>
          <w:szCs w:val="28"/>
        </w:rPr>
        <w:t xml:space="preserve"> автомобилей, пгт. Псебай – 2 автомобиля, ст. Ярославская – 1 автомобиль).</w:t>
      </w:r>
    </w:p>
    <w:p w:rsidR="002B1DC8" w:rsidRPr="00C517D9" w:rsidRDefault="002B1DC8" w:rsidP="00DE49C0">
      <w:pPr>
        <w:widowControl w:val="0"/>
        <w:suppressAutoHyphens/>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Итого, сеть лечебно-оздоровительных учреждений Мостовского района представлена:</w:t>
      </w:r>
    </w:p>
    <w:p w:rsidR="00E013BD" w:rsidRPr="00C517D9" w:rsidRDefault="002B1DC8" w:rsidP="00D3097E">
      <w:pPr>
        <w:pStyle w:val="a8"/>
        <w:widowControl w:val="0"/>
        <w:numPr>
          <w:ilvl w:val="0"/>
          <w:numId w:val="28"/>
        </w:numPr>
        <w:suppressAutoHyphens/>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больничными учреждениями вместимостью 5</w:t>
      </w:r>
      <w:r w:rsidR="00A372E4" w:rsidRPr="00C517D9">
        <w:rPr>
          <w:rFonts w:ascii="Times New Roman" w:eastAsia="Arial Unicode MS" w:hAnsi="Times New Roman"/>
          <w:sz w:val="28"/>
          <w:szCs w:val="28"/>
        </w:rPr>
        <w:t>30</w:t>
      </w:r>
      <w:r w:rsidRPr="00C517D9">
        <w:rPr>
          <w:rFonts w:ascii="Times New Roman" w:eastAsia="Arial Unicode MS" w:hAnsi="Times New Roman"/>
          <w:sz w:val="28"/>
          <w:szCs w:val="28"/>
        </w:rPr>
        <w:t xml:space="preserve"> койко-мест</w:t>
      </w:r>
      <w:r w:rsidR="00A372E4" w:rsidRPr="00C517D9">
        <w:rPr>
          <w:rFonts w:ascii="Times New Roman" w:eastAsia="Arial Unicode MS" w:hAnsi="Times New Roman"/>
          <w:sz w:val="28"/>
          <w:szCs w:val="28"/>
        </w:rPr>
        <w:t xml:space="preserve"> (в 2008 году - 588)</w:t>
      </w:r>
      <w:r w:rsidRPr="00C517D9">
        <w:rPr>
          <w:rFonts w:ascii="Times New Roman" w:eastAsia="Arial Unicode MS" w:hAnsi="Times New Roman"/>
          <w:sz w:val="28"/>
          <w:szCs w:val="28"/>
        </w:rPr>
        <w:t>;</w:t>
      </w:r>
    </w:p>
    <w:p w:rsidR="002B1DC8" w:rsidRPr="00C517D9" w:rsidRDefault="002B1DC8" w:rsidP="00D3097E">
      <w:pPr>
        <w:pStyle w:val="a8"/>
        <w:widowControl w:val="0"/>
        <w:numPr>
          <w:ilvl w:val="0"/>
          <w:numId w:val="28"/>
        </w:numPr>
        <w:suppressAutoHyphens/>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амбулаторно-поликлиническими учреждениями мощностью </w:t>
      </w:r>
      <w:r w:rsidR="00A372E4" w:rsidRPr="00C517D9">
        <w:rPr>
          <w:rFonts w:ascii="Times New Roman" w:eastAsia="Arial Unicode MS" w:hAnsi="Times New Roman"/>
          <w:sz w:val="28"/>
          <w:szCs w:val="28"/>
        </w:rPr>
        <w:t xml:space="preserve">1793 </w:t>
      </w:r>
      <w:r w:rsidRPr="00C517D9">
        <w:rPr>
          <w:rFonts w:ascii="Times New Roman" w:eastAsia="Arial Unicode MS" w:hAnsi="Times New Roman"/>
          <w:sz w:val="28"/>
          <w:szCs w:val="28"/>
        </w:rPr>
        <w:t>посещений</w:t>
      </w:r>
      <w:r w:rsidR="00A372E4" w:rsidRPr="00C517D9">
        <w:rPr>
          <w:rFonts w:ascii="Times New Roman" w:eastAsia="Arial Unicode MS" w:hAnsi="Times New Roman"/>
          <w:sz w:val="28"/>
          <w:szCs w:val="28"/>
        </w:rPr>
        <w:t xml:space="preserve"> в смену (в 2008 году  - 1533)</w:t>
      </w:r>
      <w:r w:rsidRPr="00C517D9">
        <w:rPr>
          <w:rFonts w:ascii="Times New Roman" w:eastAsia="Arial Unicode MS" w:hAnsi="Times New Roman"/>
          <w:sz w:val="28"/>
          <w:szCs w:val="28"/>
        </w:rPr>
        <w:t>.</w:t>
      </w:r>
    </w:p>
    <w:p w:rsidR="00A372E4" w:rsidRPr="00C517D9" w:rsidRDefault="00A372E4">
      <w:pPr>
        <w:spacing w:after="0" w:line="240" w:lineRule="auto"/>
        <w:rPr>
          <w:rFonts w:ascii="Times New Roman" w:eastAsia="Arial Unicode MS" w:hAnsi="Times New Roman"/>
          <w:sz w:val="28"/>
          <w:szCs w:val="28"/>
        </w:rPr>
      </w:pPr>
    </w:p>
    <w:p w:rsidR="007A7CC1" w:rsidRPr="00C517D9" w:rsidRDefault="00A372E4" w:rsidP="004E1364">
      <w:pPr>
        <w:widowControl w:val="0"/>
        <w:suppressAutoHyphens/>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Перечень учреждений здравоохранения </w:t>
      </w:r>
      <w:r w:rsidR="002336D6" w:rsidRPr="00C517D9">
        <w:rPr>
          <w:rFonts w:ascii="Times New Roman" w:eastAsia="Arial Unicode MS" w:hAnsi="Times New Roman"/>
          <w:sz w:val="28"/>
          <w:szCs w:val="28"/>
        </w:rPr>
        <w:t>М</w:t>
      </w:r>
      <w:r w:rsidRPr="00C517D9">
        <w:rPr>
          <w:rFonts w:ascii="Times New Roman" w:eastAsia="Arial Unicode MS" w:hAnsi="Times New Roman"/>
          <w:sz w:val="28"/>
          <w:szCs w:val="28"/>
        </w:rPr>
        <w:t>остовского района</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3"/>
        <w:gridCol w:w="2068"/>
        <w:gridCol w:w="1134"/>
        <w:gridCol w:w="1701"/>
        <w:gridCol w:w="1362"/>
      </w:tblGrid>
      <w:tr w:rsidR="00A372E4" w:rsidRPr="00C517D9" w:rsidTr="00A372E4">
        <w:trPr>
          <w:cantSplit/>
          <w:trHeight w:val="1134"/>
          <w:tblHeader/>
        </w:trPr>
        <w:tc>
          <w:tcPr>
            <w:tcW w:w="596" w:type="dxa"/>
            <w:shd w:val="clear" w:color="auto" w:fill="F2F2F2"/>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 п/п</w:t>
            </w:r>
          </w:p>
        </w:tc>
        <w:tc>
          <w:tcPr>
            <w:tcW w:w="2523"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Наименование учреждения</w:t>
            </w:r>
          </w:p>
        </w:tc>
        <w:tc>
          <w:tcPr>
            <w:tcW w:w="2068"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Адрес место-нахождения</w:t>
            </w:r>
          </w:p>
        </w:tc>
        <w:tc>
          <w:tcPr>
            <w:tcW w:w="1134" w:type="dxa"/>
            <w:shd w:val="clear" w:color="auto" w:fill="F2F2F2"/>
            <w:vAlign w:val="center"/>
          </w:tcPr>
          <w:p w:rsidR="00A372E4" w:rsidRPr="00C517D9" w:rsidRDefault="00A372E4" w:rsidP="007A7CC1">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Год  ввода</w:t>
            </w:r>
          </w:p>
          <w:p w:rsidR="00A372E4" w:rsidRPr="00C517D9" w:rsidRDefault="00A372E4" w:rsidP="007A7CC1">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в экспл.</w:t>
            </w:r>
          </w:p>
        </w:tc>
        <w:tc>
          <w:tcPr>
            <w:tcW w:w="1701"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Вместимость</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(коек, посещений в смену)</w:t>
            </w:r>
          </w:p>
        </w:tc>
        <w:tc>
          <w:tcPr>
            <w:tcW w:w="1362"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Площадь земельного участка, м</w:t>
            </w:r>
            <w:r w:rsidRPr="00C517D9">
              <w:rPr>
                <w:rFonts w:ascii="Times New Roman" w:hAnsi="Times New Roman"/>
                <w:sz w:val="20"/>
                <w:szCs w:val="20"/>
                <w:vertAlign w:val="superscript"/>
                <w:lang w:eastAsia="ar-SA"/>
              </w:rPr>
              <w:t>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sz w:val="20"/>
                <w:szCs w:val="20"/>
                <w:lang w:eastAsia="ar-SA"/>
              </w:rPr>
              <w:t xml:space="preserve">МБУЗ "Мостовская ЦРБ" </w:t>
            </w:r>
            <w:r w:rsidRPr="00C517D9">
              <w:rPr>
                <w:rFonts w:ascii="Times New Roman" w:hAnsi="Times New Roman"/>
                <w:b/>
                <w:sz w:val="20"/>
                <w:szCs w:val="20"/>
                <w:lang w:eastAsia="ar-SA"/>
              </w:rPr>
              <w:t>Стационар</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(в том числе хирургический комплекс, родильное отделение, детское отделение)</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Мичурина,24а.</w:t>
            </w:r>
          </w:p>
          <w:p w:rsidR="00A372E4" w:rsidRPr="00C517D9" w:rsidRDefault="00A372E4" w:rsidP="007A7CC1">
            <w:pPr>
              <w:suppressAutoHyphens/>
              <w:spacing w:after="0" w:line="240" w:lineRule="auto"/>
              <w:rPr>
                <w:rFonts w:ascii="Times New Roman" w:hAnsi="Times New Roman"/>
                <w:sz w:val="20"/>
                <w:szCs w:val="20"/>
                <w:lang w:eastAsia="ar-SA"/>
              </w:rPr>
            </w:pP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1988</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286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815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23622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Взрослая поликлиника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Первомайская, 111 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1988</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1030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1.2.</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флюорографический кабинет</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Кирова, 56-А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1965</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330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кабинеты нарколога, психиатра, дерматовенеролога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Набережная, 4а.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1975</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746</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Административное здание. ССПМ. Стоматологическое отделение Рентген кабинет. Бак лаборатория. Туб. Кабинет.</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Красная, 93</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1952</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5159</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Детское отделение поликлиники и женская консультация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Горького, 130.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2009</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3524,23</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Отделение сестринского ухода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 Соленое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Октябрьская 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1958</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25 коек</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3038</w:t>
            </w:r>
          </w:p>
        </w:tc>
      </w:tr>
      <w:tr w:rsidR="00A372E4" w:rsidRPr="00C517D9" w:rsidTr="00A372E4">
        <w:trPr>
          <w:trHeight w:val="283"/>
        </w:trPr>
        <w:tc>
          <w:tcPr>
            <w:tcW w:w="9384" w:type="dxa"/>
            <w:gridSpan w:val="6"/>
            <w:vAlign w:val="center"/>
          </w:tcPr>
          <w:p w:rsidR="00A372E4" w:rsidRPr="00C517D9" w:rsidRDefault="00A372E4" w:rsidP="007A7CC1">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lastRenderedPageBreak/>
              <w:t>5 Участковых больниц</w:t>
            </w:r>
          </w:p>
        </w:tc>
      </w:tr>
      <w:tr w:rsidR="00A372E4" w:rsidRPr="00C517D9" w:rsidTr="00A372E4">
        <w:trPr>
          <w:trHeight w:val="283"/>
        </w:trPr>
        <w:tc>
          <w:tcPr>
            <w:tcW w:w="596" w:type="dxa"/>
            <w:vAlign w:val="center"/>
          </w:tcPr>
          <w:p w:rsidR="00A372E4" w:rsidRPr="00C517D9" w:rsidRDefault="00A372E4" w:rsidP="00A372E4">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Псебайская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Гагарина, 34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1969</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74 койки,</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242 посещения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36749</w:t>
            </w:r>
          </w:p>
        </w:tc>
      </w:tr>
      <w:tr w:rsidR="00A372E4" w:rsidRPr="00C517D9" w:rsidTr="00A372E4">
        <w:trPr>
          <w:trHeight w:val="283"/>
        </w:trPr>
        <w:tc>
          <w:tcPr>
            <w:tcW w:w="596" w:type="dxa"/>
            <w:vAlign w:val="center"/>
          </w:tcPr>
          <w:p w:rsidR="00A372E4" w:rsidRPr="00C517D9" w:rsidRDefault="00A372E4" w:rsidP="00A372E4">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Псебай, ул. Советская, 5</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1987</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2887</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Псебайская подстанция ССМП, детская поликлиника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Первомайская, 144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1851</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2</w:t>
            </w:r>
          </w:p>
        </w:tc>
        <w:tc>
          <w:tcPr>
            <w:tcW w:w="2523"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Ярославская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 амбулатория</w:t>
            </w:r>
          </w:p>
        </w:tc>
        <w:tc>
          <w:tcPr>
            <w:tcW w:w="2068"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Ярославская, ул. Советская, 26</w:t>
            </w:r>
          </w:p>
        </w:tc>
        <w:tc>
          <w:tcPr>
            <w:tcW w:w="1134"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1917</w:t>
            </w:r>
          </w:p>
        </w:tc>
        <w:tc>
          <w:tcPr>
            <w:tcW w:w="1701" w:type="dxa"/>
            <w:vMerge w:val="restart"/>
            <w:shd w:val="clear" w:color="auto" w:fill="FFFFFF" w:themeFill="background1"/>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60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151 посещение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6274</w:t>
            </w:r>
          </w:p>
        </w:tc>
      </w:tr>
      <w:tr w:rsidR="00A372E4" w:rsidRPr="00C517D9" w:rsidTr="00A372E4">
        <w:trPr>
          <w:trHeight w:val="283"/>
        </w:trPr>
        <w:tc>
          <w:tcPr>
            <w:tcW w:w="596"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Ярославская подстанция ССМП, стоматологический кабинет</w:t>
            </w:r>
          </w:p>
        </w:tc>
        <w:tc>
          <w:tcPr>
            <w:tcW w:w="2068"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Ярославская, ул. Димитрова, 17</w:t>
            </w:r>
          </w:p>
        </w:tc>
        <w:tc>
          <w:tcPr>
            <w:tcW w:w="1134" w:type="dxa"/>
            <w:tcBorders>
              <w:top w:val="single" w:sz="4" w:space="0" w:color="auto"/>
              <w:left w:val="single" w:sz="4" w:space="0" w:color="auto"/>
              <w:bottom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1970</w:t>
            </w:r>
          </w:p>
        </w:tc>
        <w:tc>
          <w:tcPr>
            <w:tcW w:w="1701" w:type="dxa"/>
            <w:vMerge/>
            <w:tcBorders>
              <w:bottom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tcBorders>
              <w:top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3239</w:t>
            </w:r>
          </w:p>
        </w:tc>
      </w:tr>
      <w:tr w:rsidR="00A372E4" w:rsidRPr="00C517D9" w:rsidTr="00A372E4">
        <w:trPr>
          <w:trHeight w:val="283"/>
        </w:trPr>
        <w:tc>
          <w:tcPr>
            <w:tcW w:w="596"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3</w:t>
            </w:r>
          </w:p>
        </w:tc>
        <w:tc>
          <w:tcPr>
            <w:tcW w:w="2523"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 xml:space="preserve">Гипсовская УБ: </w:t>
            </w:r>
            <w:r w:rsidRPr="00C517D9">
              <w:rPr>
                <w:rFonts w:ascii="Times New Roman" w:hAnsi="Times New Roman"/>
                <w:sz w:val="20"/>
                <w:szCs w:val="20"/>
                <w:lang w:eastAsia="ar-SA"/>
              </w:rPr>
              <w:t>стационар</w:t>
            </w:r>
            <w:r w:rsidRPr="00C517D9">
              <w:rPr>
                <w:rFonts w:ascii="Times New Roman" w:hAnsi="Times New Roman"/>
                <w:b/>
                <w:sz w:val="20"/>
                <w:szCs w:val="20"/>
                <w:lang w:eastAsia="ar-SA"/>
              </w:rPr>
              <w:t xml:space="preserve"> </w:t>
            </w:r>
          </w:p>
        </w:tc>
        <w:tc>
          <w:tcPr>
            <w:tcW w:w="2068"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Чехова, 1</w:t>
            </w:r>
          </w:p>
        </w:tc>
        <w:tc>
          <w:tcPr>
            <w:tcW w:w="1134"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1953</w:t>
            </w:r>
          </w:p>
        </w:tc>
        <w:tc>
          <w:tcPr>
            <w:tcW w:w="1701" w:type="dxa"/>
            <w:vMerge w:val="restart"/>
            <w:tcBorders>
              <w:top w:val="single" w:sz="4" w:space="0" w:color="auto"/>
              <w:left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27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62 посещения в смену</w:t>
            </w:r>
          </w:p>
        </w:tc>
        <w:tc>
          <w:tcPr>
            <w:tcW w:w="1362"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2310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Ленина, 6</w:t>
            </w:r>
          </w:p>
        </w:tc>
        <w:tc>
          <w:tcPr>
            <w:tcW w:w="1134" w:type="dxa"/>
            <w:tcBorders>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1951</w:t>
            </w:r>
          </w:p>
        </w:tc>
        <w:tc>
          <w:tcPr>
            <w:tcW w:w="1701" w:type="dxa"/>
            <w:vMerge/>
            <w:tcBorders>
              <w:left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tcBorders>
              <w:lef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370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Губская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стационар </w:t>
            </w:r>
          </w:p>
        </w:tc>
        <w:tc>
          <w:tcPr>
            <w:tcW w:w="2068" w:type="dxa"/>
            <w:vAlign w:val="center"/>
          </w:tcPr>
          <w:p w:rsidR="00A372E4" w:rsidRPr="00C517D9" w:rsidRDefault="00A372E4" w:rsidP="007A7CC1">
            <w:pPr>
              <w:tabs>
                <w:tab w:val="left" w:pos="3"/>
              </w:tabs>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ab/>
              <w:t xml:space="preserve">ст. Губская </w:t>
            </w:r>
          </w:p>
          <w:p w:rsidR="00A372E4" w:rsidRPr="00C517D9" w:rsidRDefault="00A372E4" w:rsidP="007A7CC1">
            <w:pPr>
              <w:tabs>
                <w:tab w:val="left" w:pos="3"/>
              </w:tabs>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Карла Маркса, 30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1972</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30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27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3496</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 Губская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Ленина, 79а.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2010</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1742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Узловская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Узловой,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Клубная, 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32 койки,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2435</w:t>
            </w:r>
          </w:p>
        </w:tc>
      </w:tr>
      <w:tr w:rsidR="00A372E4" w:rsidRPr="00C517D9" w:rsidTr="00A372E4">
        <w:trPr>
          <w:trHeight w:val="283"/>
        </w:trPr>
        <w:tc>
          <w:tcPr>
            <w:tcW w:w="9384" w:type="dxa"/>
            <w:gridSpan w:val="6"/>
            <w:vAlign w:val="center"/>
          </w:tcPr>
          <w:p w:rsidR="00A372E4" w:rsidRPr="00C517D9" w:rsidRDefault="00A372E4" w:rsidP="007A7CC1">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9 врачебных амбулаторий</w:t>
            </w:r>
            <w:r w:rsidR="00515425">
              <w:rPr>
                <w:rFonts w:ascii="Times New Roman" w:hAnsi="Times New Roman"/>
                <w:b/>
                <w:sz w:val="20"/>
                <w:szCs w:val="20"/>
                <w:lang w:eastAsia="ar-SA"/>
              </w:rPr>
              <w:t xml:space="preserve"> (ОВОП)</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Бесленеевская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Бесленеевскя, ул. Дружбы, 48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1092</w:t>
            </w:r>
          </w:p>
        </w:tc>
      </w:tr>
      <w:tr w:rsidR="00515425" w:rsidRPr="00C517D9" w:rsidTr="00A372E4">
        <w:trPr>
          <w:trHeight w:val="283"/>
        </w:trPr>
        <w:tc>
          <w:tcPr>
            <w:tcW w:w="596" w:type="dxa"/>
            <w:vAlign w:val="center"/>
          </w:tcPr>
          <w:p w:rsidR="00515425" w:rsidRPr="00515425" w:rsidRDefault="00515425" w:rsidP="007A7CC1">
            <w:pPr>
              <w:suppressAutoHyphens/>
              <w:spacing w:after="0" w:line="240" w:lineRule="auto"/>
              <w:ind w:left="-135" w:right="-111"/>
              <w:jc w:val="center"/>
              <w:rPr>
                <w:rFonts w:ascii="Times New Roman" w:hAnsi="Times New Roman"/>
                <w:sz w:val="20"/>
                <w:szCs w:val="20"/>
                <w:lang w:val="en-US" w:eastAsia="ar-SA"/>
              </w:rPr>
            </w:pPr>
            <w:r>
              <w:rPr>
                <w:rFonts w:ascii="Times New Roman" w:hAnsi="Times New Roman"/>
                <w:sz w:val="20"/>
                <w:szCs w:val="20"/>
                <w:lang w:val="en-US" w:eastAsia="ar-SA"/>
              </w:rPr>
              <w:t>2</w:t>
            </w:r>
          </w:p>
        </w:tc>
        <w:tc>
          <w:tcPr>
            <w:tcW w:w="2523" w:type="dxa"/>
            <w:vAlign w:val="center"/>
          </w:tcPr>
          <w:p w:rsidR="00515425" w:rsidRPr="00C517D9" w:rsidRDefault="00515425" w:rsidP="007A7CC1">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Бесленеевский ОВОП</w:t>
            </w:r>
          </w:p>
        </w:tc>
        <w:tc>
          <w:tcPr>
            <w:tcW w:w="2068"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 Бесленеевскя, ул. </w:t>
            </w:r>
            <w:r>
              <w:rPr>
                <w:rFonts w:ascii="Times New Roman" w:hAnsi="Times New Roman"/>
                <w:sz w:val="20"/>
                <w:szCs w:val="20"/>
                <w:lang w:eastAsia="ar-SA"/>
              </w:rPr>
              <w:t>Советская, 7-А</w:t>
            </w:r>
          </w:p>
        </w:tc>
        <w:tc>
          <w:tcPr>
            <w:tcW w:w="1134" w:type="dxa"/>
            <w:vAlign w:val="center"/>
          </w:tcPr>
          <w:p w:rsidR="00515425" w:rsidRPr="00C517D9" w:rsidRDefault="00515425" w:rsidP="007A7CC1">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2018</w:t>
            </w:r>
          </w:p>
        </w:tc>
        <w:tc>
          <w:tcPr>
            <w:tcW w:w="1701" w:type="dxa"/>
            <w:vAlign w:val="center"/>
          </w:tcPr>
          <w:p w:rsidR="00515425"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21</w:t>
            </w:r>
            <w:r w:rsidRPr="00C517D9">
              <w:rPr>
                <w:rFonts w:ascii="Times New Roman" w:hAnsi="Times New Roman"/>
                <w:sz w:val="20"/>
                <w:szCs w:val="20"/>
                <w:lang w:eastAsia="ar-SA"/>
              </w:rPr>
              <w:t xml:space="preserve"> посещений в смену</w:t>
            </w:r>
          </w:p>
        </w:tc>
        <w:tc>
          <w:tcPr>
            <w:tcW w:w="1362" w:type="dxa"/>
            <w:vAlign w:val="center"/>
          </w:tcPr>
          <w:p w:rsidR="00515425"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1500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Переправненская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Переправная, ул. Красная, 41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1979</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503</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Беноковская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Беноково, ул. Красная, 52</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38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894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Унароковская амбулатория(ВОП)</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Унароково, ул. Ленина, 24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8 коек,</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58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Шедокская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Шедок, ул. Ленина, 47а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30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1916</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7</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Восточная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 Восточный, ул. Кооперативная, 20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1960,78</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8</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Соленовская амбулатория(ВОП)</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Соленое ул. Ленина 86</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4 койки,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9</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Костромская амбулатория(ВОП)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Костромская ул. Ленина 74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5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10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10</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Андрюковская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Андрюки</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Октябрьская,119</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 койки,</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515425" w:rsidRPr="00C517D9" w:rsidTr="001E7030">
        <w:trPr>
          <w:trHeight w:val="283"/>
        </w:trPr>
        <w:tc>
          <w:tcPr>
            <w:tcW w:w="596" w:type="dxa"/>
            <w:vAlign w:val="center"/>
          </w:tcPr>
          <w:p w:rsidR="00515425" w:rsidRPr="00C517D9" w:rsidRDefault="00515425" w:rsidP="00515425">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11</w:t>
            </w:r>
          </w:p>
        </w:tc>
        <w:tc>
          <w:tcPr>
            <w:tcW w:w="2523" w:type="dxa"/>
            <w:vAlign w:val="center"/>
          </w:tcPr>
          <w:p w:rsidR="00515425" w:rsidRDefault="00515425" w:rsidP="00515425">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 xml:space="preserve">х. Первомайкий </w:t>
            </w:r>
          </w:p>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Здание ВОП</w:t>
            </w:r>
          </w:p>
          <w:p w:rsidR="00515425" w:rsidRPr="00C517D9" w:rsidRDefault="00515425" w:rsidP="00515425">
            <w:pPr>
              <w:suppressAutoHyphens/>
              <w:spacing w:after="0" w:line="240" w:lineRule="auto"/>
              <w:rPr>
                <w:rFonts w:ascii="Times New Roman" w:hAnsi="Times New Roman"/>
                <w:sz w:val="20"/>
                <w:szCs w:val="20"/>
                <w:lang w:eastAsia="ar-SA"/>
              </w:rPr>
            </w:pPr>
          </w:p>
        </w:tc>
        <w:tc>
          <w:tcPr>
            <w:tcW w:w="2068"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х.Первомайский Мостовая 45а</w:t>
            </w:r>
          </w:p>
        </w:tc>
        <w:tc>
          <w:tcPr>
            <w:tcW w:w="1134"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2015</w:t>
            </w:r>
          </w:p>
        </w:tc>
        <w:tc>
          <w:tcPr>
            <w:tcW w:w="1701" w:type="dxa"/>
          </w:tcPr>
          <w:p w:rsidR="00515425" w:rsidRPr="00C517D9" w:rsidRDefault="00515425" w:rsidP="00515425">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515425" w:rsidRPr="00C517D9" w:rsidRDefault="00515425" w:rsidP="00515425">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A372E4" w:rsidRPr="00C517D9" w:rsidTr="00A372E4">
        <w:trPr>
          <w:trHeight w:val="283"/>
        </w:trPr>
        <w:tc>
          <w:tcPr>
            <w:tcW w:w="9384" w:type="dxa"/>
            <w:gridSpan w:val="6"/>
            <w:vAlign w:val="center"/>
          </w:tcPr>
          <w:p w:rsidR="00A372E4" w:rsidRDefault="00A372E4" w:rsidP="00515425">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 xml:space="preserve">9 фельдшерско-акушерских пунктов </w:t>
            </w:r>
          </w:p>
          <w:p w:rsidR="00515425" w:rsidRPr="00C517D9" w:rsidRDefault="00515425" w:rsidP="00515425">
            <w:pPr>
              <w:suppressAutoHyphens/>
              <w:spacing w:after="0" w:line="240" w:lineRule="auto"/>
              <w:jc w:val="center"/>
              <w:rPr>
                <w:rFonts w:ascii="Times New Roman" w:hAnsi="Times New Roman"/>
                <w:b/>
                <w:sz w:val="20"/>
                <w:szCs w:val="20"/>
                <w:lang w:eastAsia="ar-SA"/>
              </w:rPr>
            </w:pP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 xml:space="preserve">Свободный Мир </w:t>
            </w:r>
            <w:r w:rsidRPr="00C517D9">
              <w:rPr>
                <w:rFonts w:ascii="Times New Roman" w:hAnsi="Times New Roman"/>
                <w:color w:val="000000"/>
                <w:sz w:val="20"/>
                <w:szCs w:val="20"/>
                <w:lang w:eastAsia="ar-SA"/>
              </w:rPr>
              <w:lastRenderedPageBreak/>
              <w:t>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lastRenderedPageBreak/>
              <w:t xml:space="preserve">х. Свободный Мир,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lastRenderedPageBreak/>
              <w:t>ул. Коммунаров, 33.</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lastRenderedPageBreak/>
              <w:t>1960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19 посещений в </w:t>
            </w:r>
            <w:r w:rsidRPr="00C517D9">
              <w:rPr>
                <w:rFonts w:ascii="Times New Roman" w:hAnsi="Times New Roman"/>
                <w:sz w:val="20"/>
                <w:szCs w:val="20"/>
                <w:lang w:eastAsia="ar-SA"/>
              </w:rPr>
              <w:lastRenderedPageBreak/>
              <w:t>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lastRenderedPageBreak/>
              <w:t>707</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2</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Куйбышевский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х.Куйбышев,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Куйбышева, 118а.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2006</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500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Первомайский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х. Первомайский, ул. Мостовая,74.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1951</w:t>
            </w:r>
          </w:p>
        </w:tc>
        <w:tc>
          <w:tcPr>
            <w:tcW w:w="1701" w:type="dxa"/>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Не используется</w:t>
            </w:r>
          </w:p>
        </w:tc>
        <w:tc>
          <w:tcPr>
            <w:tcW w:w="1362"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        320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Славянский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 Славянский,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Кизиловая, 38.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1965</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781</w:t>
            </w:r>
          </w:p>
        </w:tc>
      </w:tr>
      <w:tr w:rsidR="00A372E4" w:rsidRPr="00C517D9" w:rsidTr="00A372E4">
        <w:trPr>
          <w:trHeight w:val="283"/>
        </w:trPr>
        <w:tc>
          <w:tcPr>
            <w:tcW w:w="596" w:type="dxa"/>
            <w:vAlign w:val="center"/>
          </w:tcPr>
          <w:p w:rsidR="00515425" w:rsidRPr="00C517D9" w:rsidRDefault="00515425" w:rsidP="00515425">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Баговский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Баговская, ул. Железнодорожная,32.</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1967</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32 посещения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554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Махошевский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Махошевская, ул. Бойцовская, 78.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1979</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968</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7</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Баракаевский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Баракаевская, ул. Центральная, 19-А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1969</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554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8</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Хамкетинский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Хамкетинская, ул. Колхозная, 20.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1912</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395</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9</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Фельдшерско-акушерский пункт Перевалка</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п. Перевалка,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Садовая, 1а.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2006</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посещение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768</w:t>
            </w:r>
          </w:p>
        </w:tc>
      </w:tr>
      <w:tr w:rsidR="00A372E4" w:rsidRPr="00C517D9" w:rsidTr="00A372E4">
        <w:trPr>
          <w:trHeight w:val="283"/>
        </w:trPr>
        <w:tc>
          <w:tcPr>
            <w:tcW w:w="6321" w:type="dxa"/>
            <w:gridSpan w:val="4"/>
            <w:vAlign w:val="center"/>
          </w:tcPr>
          <w:p w:rsidR="00A372E4" w:rsidRPr="00C517D9" w:rsidRDefault="00A372E4" w:rsidP="00A372E4">
            <w:pPr>
              <w:suppressAutoHyphens/>
              <w:spacing w:after="0" w:line="240" w:lineRule="auto"/>
              <w:jc w:val="right"/>
              <w:rPr>
                <w:rFonts w:ascii="Times New Roman" w:hAnsi="Times New Roman"/>
                <w:b/>
                <w:sz w:val="20"/>
                <w:szCs w:val="20"/>
                <w:lang w:eastAsia="ar-SA"/>
              </w:rPr>
            </w:pPr>
            <w:r w:rsidRPr="00C517D9">
              <w:rPr>
                <w:rFonts w:ascii="Times New Roman" w:hAnsi="Times New Roman"/>
                <w:b/>
                <w:sz w:val="20"/>
                <w:szCs w:val="20"/>
                <w:lang w:eastAsia="ar-SA"/>
              </w:rPr>
              <w:t>ВСЕГО</w:t>
            </w:r>
          </w:p>
        </w:tc>
        <w:tc>
          <w:tcPr>
            <w:tcW w:w="1701" w:type="dxa"/>
            <w:vAlign w:val="center"/>
          </w:tcPr>
          <w:p w:rsidR="00A372E4" w:rsidRPr="00C517D9" w:rsidRDefault="000562E2" w:rsidP="00515425">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530 койко-мест, 1</w:t>
            </w:r>
            <w:r w:rsidR="00515425">
              <w:rPr>
                <w:rFonts w:ascii="Times New Roman" w:hAnsi="Times New Roman"/>
                <w:sz w:val="20"/>
                <w:szCs w:val="20"/>
                <w:lang w:eastAsia="ar-SA"/>
              </w:rPr>
              <w:t>814</w:t>
            </w:r>
            <w:r w:rsidRPr="00C517D9">
              <w:rPr>
                <w:rFonts w:ascii="Times New Roman" w:hAnsi="Times New Roman"/>
                <w:sz w:val="20"/>
                <w:szCs w:val="20"/>
                <w:lang w:eastAsia="ar-SA"/>
              </w:rPr>
              <w:t xml:space="preserve"> посещений в смену</w:t>
            </w:r>
          </w:p>
        </w:tc>
        <w:tc>
          <w:tcPr>
            <w:tcW w:w="1362" w:type="dxa"/>
            <w:vAlign w:val="center"/>
          </w:tcPr>
          <w:p w:rsidR="00A372E4"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118 215</w:t>
            </w:r>
          </w:p>
        </w:tc>
      </w:tr>
    </w:tbl>
    <w:p w:rsidR="002336D6" w:rsidRPr="00C517D9" w:rsidRDefault="002336D6" w:rsidP="002336D6">
      <w:pPr>
        <w:spacing w:after="0" w:line="240" w:lineRule="auto"/>
        <w:jc w:val="center"/>
        <w:rPr>
          <w:rFonts w:ascii="Times New Roman" w:hAnsi="Times New Roman"/>
          <w:sz w:val="28"/>
          <w:szCs w:val="28"/>
          <w:lang w:eastAsia="ar-SA"/>
        </w:rPr>
      </w:pPr>
      <w:r w:rsidRPr="00C517D9">
        <w:rPr>
          <w:rFonts w:ascii="Times New Roman" w:hAnsi="Times New Roman"/>
          <w:sz w:val="28"/>
          <w:szCs w:val="28"/>
          <w:lang w:eastAsia="ar-SA"/>
        </w:rPr>
        <w:t xml:space="preserve">Перечень станций скорой помощи, расположенных на территории МО </w:t>
      </w:r>
      <w:r w:rsidRPr="00C517D9">
        <w:rPr>
          <w:rFonts w:ascii="Times New Roman" w:hAnsi="Times New Roman"/>
          <w:spacing w:val="-2"/>
          <w:sz w:val="28"/>
          <w:szCs w:val="28"/>
          <w:lang w:eastAsia="ar-SA"/>
        </w:rPr>
        <w:t>Мостовский район</w:t>
      </w:r>
      <w:r w:rsidRPr="00C517D9">
        <w:rPr>
          <w:rFonts w:ascii="Times New Roman" w:hAnsi="Times New Roman"/>
          <w:sz w:val="28"/>
          <w:szCs w:val="28"/>
          <w:lang w:eastAsia="ar-S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50"/>
        <w:gridCol w:w="2483"/>
        <w:gridCol w:w="1327"/>
        <w:gridCol w:w="1729"/>
        <w:gridCol w:w="1748"/>
      </w:tblGrid>
      <w:tr w:rsidR="002336D6" w:rsidRPr="00C517D9" w:rsidTr="001A6BE0">
        <w:tc>
          <w:tcPr>
            <w:tcW w:w="533"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п/п</w:t>
            </w:r>
          </w:p>
        </w:tc>
        <w:tc>
          <w:tcPr>
            <w:tcW w:w="1687" w:type="dxa"/>
            <w:shd w:val="clear" w:color="auto" w:fill="F2F2F2"/>
            <w:vAlign w:val="center"/>
          </w:tcPr>
          <w:p w:rsidR="002336D6" w:rsidRPr="00C517D9" w:rsidRDefault="002336D6" w:rsidP="002336D6">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Наименование</w:t>
            </w:r>
          </w:p>
        </w:tc>
        <w:tc>
          <w:tcPr>
            <w:tcW w:w="2633" w:type="dxa"/>
            <w:shd w:val="clear" w:color="auto" w:fill="F2F2F2"/>
            <w:vAlign w:val="center"/>
          </w:tcPr>
          <w:p w:rsidR="002336D6" w:rsidRPr="00C517D9" w:rsidRDefault="002336D6" w:rsidP="002336D6">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Адрес местонахождения</w:t>
            </w:r>
          </w:p>
        </w:tc>
        <w:tc>
          <w:tcPr>
            <w:tcW w:w="1329" w:type="dxa"/>
            <w:shd w:val="clear" w:color="auto" w:fill="F2F2F2"/>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Количество автомобилей по проекту здания, шт.</w:t>
            </w:r>
          </w:p>
        </w:tc>
        <w:tc>
          <w:tcPr>
            <w:tcW w:w="1801"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Фактическое количество автомобилей, шт.</w:t>
            </w:r>
          </w:p>
        </w:tc>
        <w:tc>
          <w:tcPr>
            <w:tcW w:w="1763"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Обслуживаемые населенные пункты</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Станция скорой медицинской помощи Мостовской ЦРБ</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п.Мостовской ул.Красная,93.</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4</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4</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Пгт.Мостовской, х. Свободный Мир,</w:t>
            </w:r>
            <w:r w:rsidRPr="00C517D9">
              <w:rPr>
                <w:rFonts w:ascii="Times New Roman" w:hAnsi="Times New Roman"/>
                <w:sz w:val="24"/>
                <w:szCs w:val="24"/>
                <w:lang w:eastAsia="ar-SA"/>
              </w:rPr>
              <w:t xml:space="preserve"> </w:t>
            </w:r>
            <w:r w:rsidRPr="00C517D9">
              <w:rPr>
                <w:rFonts w:ascii="Times New Roman" w:hAnsi="Times New Roman"/>
                <w:sz w:val="20"/>
                <w:szCs w:val="27"/>
                <w:lang w:eastAsia="ar-SA"/>
              </w:rPr>
              <w:t>ст. Костромская,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х. Первомайский,</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Хамкетинская,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Баракаевская,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Баговская,</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с. Беноково,</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ст. Переправная, ст.Губская.</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Псебайская подстанция ССМП</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 Псебай, ул. Первомайская, 144.</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2</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2</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п. Перевалка,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х.Куйбышев,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ст. Андрюки, с. Шедок</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пгт. Псебай,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Гипс</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Ярославская подстанция ССМП,</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ст. Ярославская ул. Димитрова 17</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1</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1</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ст.Ярославская,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Махошевская</w:t>
            </w:r>
            <w:r w:rsidRPr="00C517D9">
              <w:rPr>
                <w:rFonts w:ascii="Times New Roman" w:hAnsi="Times New Roman"/>
                <w:sz w:val="24"/>
                <w:szCs w:val="24"/>
                <w:lang w:eastAsia="ar-SA"/>
              </w:rPr>
              <w:t xml:space="preserve"> </w:t>
            </w:r>
            <w:r w:rsidRPr="00C517D9">
              <w:rPr>
                <w:rFonts w:ascii="Times New Roman" w:hAnsi="Times New Roman"/>
                <w:sz w:val="20"/>
                <w:szCs w:val="27"/>
                <w:lang w:eastAsia="ar-SA"/>
              </w:rPr>
              <w:t>х. Славянский, с. Унароково,</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п. Восточный,</w:t>
            </w:r>
          </w:p>
        </w:tc>
      </w:tr>
    </w:tbl>
    <w:p w:rsidR="002336D6" w:rsidRPr="00C517D9" w:rsidRDefault="002336D6" w:rsidP="002336D6">
      <w:pPr>
        <w:spacing w:after="0" w:line="240" w:lineRule="auto"/>
        <w:rPr>
          <w:rFonts w:ascii="Times New Roman" w:hAnsi="Times New Roman"/>
          <w:sz w:val="16"/>
          <w:szCs w:val="27"/>
          <w:lang w:eastAsia="ar-SA"/>
        </w:rPr>
      </w:pPr>
      <w:r w:rsidRPr="00C517D9">
        <w:rPr>
          <w:rFonts w:ascii="Times New Roman" w:hAnsi="Times New Roman"/>
          <w:sz w:val="16"/>
          <w:szCs w:val="27"/>
          <w:lang w:eastAsia="ar-SA"/>
        </w:rPr>
        <w:t>* В случае отсутствия таковых указать месторасположение и данные о количестве техники ближайшей ССМП или пождепо.</w:t>
      </w:r>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lastRenderedPageBreak/>
        <w:t xml:space="preserve">Основные проблемы здравоохранения </w:t>
      </w:r>
      <w:r w:rsidR="00A73E50" w:rsidRPr="00C517D9">
        <w:rPr>
          <w:rFonts w:ascii="Times New Roman" w:eastAsia="Arial Unicode MS" w:hAnsi="Times New Roman"/>
          <w:sz w:val="28"/>
          <w:szCs w:val="28"/>
        </w:rPr>
        <w:t>Мостов</w:t>
      </w:r>
      <w:r w:rsidR="00406F5C" w:rsidRPr="00C517D9">
        <w:rPr>
          <w:rFonts w:ascii="Times New Roman" w:eastAsia="Arial Unicode MS" w:hAnsi="Times New Roman"/>
          <w:sz w:val="28"/>
          <w:szCs w:val="28"/>
        </w:rPr>
        <w:t>ского</w:t>
      </w:r>
      <w:r w:rsidRPr="00C517D9">
        <w:rPr>
          <w:rFonts w:ascii="Times New Roman" w:eastAsia="Arial Unicode MS" w:hAnsi="Times New Roman"/>
          <w:sz w:val="28"/>
          <w:szCs w:val="28"/>
        </w:rPr>
        <w:t xml:space="preserve"> района, требующие своего решения:</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укрепление материально-технической базы муниципальных учреждений здравоохранения, оснащение существующих учреждений совреме</w:t>
      </w:r>
      <w:r w:rsidR="00E013BD" w:rsidRPr="00C517D9">
        <w:rPr>
          <w:rFonts w:ascii="Times New Roman" w:eastAsia="Arial Unicode MS" w:hAnsi="Times New Roman"/>
          <w:sz w:val="28"/>
          <w:szCs w:val="28"/>
        </w:rPr>
        <w:t>нным оборудованием и инвентарем;</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обеспечение кадрового потенциала муниципального здравоохранения (целевое направление специалистов, решение вопросов</w:t>
      </w:r>
      <w:r w:rsidR="00E013BD" w:rsidRPr="00C517D9">
        <w:rPr>
          <w:rFonts w:ascii="Times New Roman" w:eastAsia="Arial Unicode MS" w:hAnsi="Times New Roman"/>
          <w:sz w:val="28"/>
          <w:szCs w:val="28"/>
        </w:rPr>
        <w:t xml:space="preserve"> по выделению служебного жилья);</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sidR="00E013BD" w:rsidRPr="00C517D9">
        <w:rPr>
          <w:rFonts w:ascii="Times New Roman" w:eastAsia="Arial Unicode MS" w:hAnsi="Times New Roman"/>
          <w:sz w:val="28"/>
          <w:szCs w:val="28"/>
        </w:rPr>
        <w:t>;</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приближение квалифицированной и специализированной помощи непосредственно к жителям самых отдаленных сел и хуторов</w:t>
      </w:r>
      <w:r w:rsidR="00E013BD" w:rsidRPr="00C517D9">
        <w:rPr>
          <w:rFonts w:ascii="Times New Roman" w:eastAsia="Arial Unicode MS" w:hAnsi="Times New Roman"/>
          <w:sz w:val="28"/>
          <w:szCs w:val="28"/>
        </w:rPr>
        <w:t>,</w:t>
      </w:r>
      <w:r w:rsidRPr="00C517D9">
        <w:rPr>
          <w:rFonts w:ascii="Times New Roman" w:eastAsia="Arial Unicode MS" w:hAnsi="Times New Roman"/>
          <w:sz w:val="28"/>
          <w:szCs w:val="28"/>
        </w:rPr>
        <w:t xml:space="preserve"> и повышение качества медицинской помощи населению. </w:t>
      </w:r>
    </w:p>
    <w:p w:rsidR="00F6449D" w:rsidRPr="00C517D9" w:rsidRDefault="00F6449D" w:rsidP="00DE49C0">
      <w:pPr>
        <w:spacing w:after="0" w:line="360" w:lineRule="auto"/>
        <w:ind w:firstLine="709"/>
        <w:jc w:val="both"/>
        <w:rPr>
          <w:rFonts w:ascii="Times New Roman" w:hAnsi="Times New Roman"/>
          <w:sz w:val="28"/>
          <w:szCs w:val="28"/>
        </w:rPr>
      </w:pPr>
    </w:p>
    <w:p w:rsidR="00F6449D" w:rsidRPr="00C517D9" w:rsidRDefault="00F6449D" w:rsidP="00DE49C0">
      <w:pPr>
        <w:spacing w:after="0" w:line="360" w:lineRule="auto"/>
        <w:ind w:firstLine="709"/>
        <w:rPr>
          <w:rFonts w:ascii="Times New Roman" w:hAnsi="Times New Roman"/>
          <w:b/>
          <w:sz w:val="28"/>
          <w:szCs w:val="28"/>
        </w:rPr>
      </w:pPr>
      <w:bookmarkStart w:id="49" w:name="_Toc166161339"/>
      <w:bookmarkStart w:id="50" w:name="_Toc166229980"/>
      <w:r w:rsidRPr="00C517D9">
        <w:rPr>
          <w:rFonts w:ascii="Times New Roman" w:hAnsi="Times New Roman"/>
          <w:sz w:val="28"/>
          <w:szCs w:val="28"/>
          <w:u w:val="single"/>
        </w:rPr>
        <w:t>Учреждения культуры и искусства</w:t>
      </w:r>
      <w:bookmarkEnd w:id="49"/>
      <w:bookmarkEnd w:id="50"/>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Культура – важнейшее условие свободного, разностороннего воспитания и развития личности, один из основополагающих факторов социально-экономического развития государства и становления гражданского общества. Целью государственной культурной политики является развитие и реализация духовно-нравственного потенциала нации как основы ее целостности, устойчивости и динамичного развития.</w:t>
      </w:r>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rsidR="00A65C8A" w:rsidRPr="00C517D9" w:rsidRDefault="00A65C8A"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Сформировавшийся в Мостовском районе культурный комплекс </w:t>
      </w:r>
      <w:r w:rsidR="001A6BE0" w:rsidRPr="00C517D9">
        <w:rPr>
          <w:rFonts w:ascii="Times New Roman" w:eastAsia="Arial Unicode MS" w:hAnsi="Times New Roman"/>
          <w:sz w:val="28"/>
          <w:szCs w:val="28"/>
        </w:rPr>
        <w:t xml:space="preserve">на 2017 год </w:t>
      </w:r>
      <w:r w:rsidRPr="00C517D9">
        <w:rPr>
          <w:rFonts w:ascii="Times New Roman" w:eastAsia="Arial Unicode MS" w:hAnsi="Times New Roman"/>
          <w:sz w:val="28"/>
          <w:szCs w:val="28"/>
        </w:rPr>
        <w:t>включает в себя 39 учреждений культуры, в том числе:</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lastRenderedPageBreak/>
        <w:t>22 дома культуры и клуба;</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19 библиотек;</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кинотеатр «Мир»;</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детскую школ</w:t>
      </w:r>
      <w:r w:rsidR="005016FC" w:rsidRPr="00C517D9">
        <w:rPr>
          <w:rFonts w:ascii="Times New Roman" w:eastAsia="Arial Unicode MS" w:hAnsi="Times New Roman"/>
          <w:sz w:val="28"/>
          <w:szCs w:val="28"/>
        </w:rPr>
        <w:t>у</w:t>
      </w:r>
      <w:r w:rsidRPr="00C517D9">
        <w:rPr>
          <w:rFonts w:ascii="Times New Roman" w:eastAsia="Arial Unicode MS" w:hAnsi="Times New Roman"/>
          <w:sz w:val="28"/>
          <w:szCs w:val="28"/>
        </w:rPr>
        <w:t xml:space="preserve"> искусств.</w:t>
      </w:r>
    </w:p>
    <w:p w:rsidR="00A65C8A" w:rsidRPr="00C517D9" w:rsidRDefault="00A65C8A"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В настоящее время имеющиеся учреждения культуры и искусства в полной мере удовлетворяют потребностям населения.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E713C" w:rsidRPr="00C517D9" w:rsidRDefault="00AE713C" w:rsidP="00E013BD">
      <w:pPr>
        <w:widowControl w:val="0"/>
        <w:suppressAutoHyphens/>
        <w:spacing w:after="0" w:line="240" w:lineRule="auto"/>
        <w:rPr>
          <w:rFonts w:ascii="Times New Roman" w:eastAsia="Arial Unicode MS" w:hAnsi="Times New Roman"/>
          <w:sz w:val="28"/>
          <w:szCs w:val="28"/>
        </w:rPr>
      </w:pPr>
    </w:p>
    <w:p w:rsidR="00F6449D" w:rsidRPr="00C517D9" w:rsidRDefault="00F6449D" w:rsidP="00902C7B">
      <w:pPr>
        <w:widowControl w:val="0"/>
        <w:suppressAutoHyphens/>
        <w:spacing w:after="0" w:line="240" w:lineRule="auto"/>
        <w:jc w:val="center"/>
        <w:rPr>
          <w:rFonts w:ascii="Times New Roman" w:eastAsia="Arial Unicode MS" w:hAnsi="Times New Roman"/>
          <w:i/>
          <w:sz w:val="28"/>
          <w:szCs w:val="28"/>
        </w:rPr>
      </w:pPr>
      <w:r w:rsidRPr="00C517D9">
        <w:rPr>
          <w:rFonts w:ascii="Times New Roman" w:eastAsia="Arial Unicode MS" w:hAnsi="Times New Roman"/>
          <w:sz w:val="28"/>
          <w:szCs w:val="28"/>
        </w:rPr>
        <w:t xml:space="preserve">Перечень учреждений культуры и </w:t>
      </w:r>
      <w:r w:rsidR="00E603B3" w:rsidRPr="00C517D9">
        <w:rPr>
          <w:rFonts w:ascii="Times New Roman" w:eastAsia="Arial Unicode MS" w:hAnsi="Times New Roman"/>
          <w:sz w:val="28"/>
          <w:szCs w:val="28"/>
        </w:rPr>
        <w:t>искусства</w:t>
      </w:r>
      <w:r w:rsidR="00B3581F" w:rsidRPr="00C517D9">
        <w:rPr>
          <w:rFonts w:ascii="Times New Roman" w:eastAsia="Arial Unicode MS" w:hAnsi="Times New Roman"/>
          <w:sz w:val="28"/>
          <w:szCs w:val="28"/>
        </w:rPr>
        <w:t xml:space="preserve"> </w:t>
      </w:r>
      <w:r w:rsidR="00A73E50" w:rsidRPr="00C517D9">
        <w:rPr>
          <w:rFonts w:ascii="Times New Roman" w:eastAsia="Arial Unicode MS" w:hAnsi="Times New Roman"/>
          <w:sz w:val="28"/>
          <w:szCs w:val="28"/>
        </w:rPr>
        <w:t>Мостов</w:t>
      </w:r>
      <w:r w:rsidR="00B3581F" w:rsidRPr="00C517D9">
        <w:rPr>
          <w:rFonts w:ascii="Times New Roman" w:eastAsia="Arial Unicode MS" w:hAnsi="Times New Roman"/>
          <w:sz w:val="28"/>
          <w:szCs w:val="28"/>
        </w:rPr>
        <w:t>ского района</w:t>
      </w:r>
      <w:r w:rsidRPr="00C517D9">
        <w:rPr>
          <w:rFonts w:ascii="Times New Roman" w:eastAsia="Arial Unicode MS" w:hAnsi="Times New Roman"/>
          <w:i/>
          <w:sz w:val="28"/>
          <w:szCs w:val="28"/>
        </w:rPr>
        <w:t>.</w:t>
      </w:r>
    </w:p>
    <w:p w:rsidR="001A6BE0" w:rsidRPr="00C517D9" w:rsidRDefault="001A6BE0" w:rsidP="00902C7B">
      <w:pPr>
        <w:widowControl w:val="0"/>
        <w:suppressAutoHyphens/>
        <w:spacing w:after="0" w:line="240" w:lineRule="auto"/>
        <w:jc w:val="center"/>
        <w:rPr>
          <w:rFonts w:ascii="Times New Roman" w:eastAsia="Arial Unicode MS" w:hAnsi="Times New Roman"/>
          <w:i/>
          <w:sz w:val="28"/>
          <w:szCs w:val="28"/>
        </w:rPr>
      </w:pP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728"/>
        <w:gridCol w:w="1107"/>
        <w:gridCol w:w="1134"/>
        <w:gridCol w:w="1133"/>
        <w:gridCol w:w="1417"/>
      </w:tblGrid>
      <w:tr w:rsidR="00F07067" w:rsidRPr="00C517D9" w:rsidTr="00DE49C0">
        <w:trPr>
          <w:cantSplit/>
          <w:trHeight w:val="20"/>
          <w:tblHeader/>
        </w:trPr>
        <w:tc>
          <w:tcPr>
            <w:tcW w:w="425" w:type="dxa"/>
            <w:shd w:val="clear" w:color="auto" w:fill="F2F2F2"/>
            <w:vAlign w:val="center"/>
          </w:tcPr>
          <w:p w:rsidR="00F07067" w:rsidRPr="00C517D9" w:rsidRDefault="00F07067" w:rsidP="00F07067">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w:t>
            </w:r>
          </w:p>
        </w:tc>
        <w:tc>
          <w:tcPr>
            <w:tcW w:w="2410"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Наименование учреждения</w:t>
            </w:r>
          </w:p>
        </w:tc>
        <w:tc>
          <w:tcPr>
            <w:tcW w:w="1728"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Адрес место-нахождения</w:t>
            </w:r>
          </w:p>
        </w:tc>
        <w:tc>
          <w:tcPr>
            <w:tcW w:w="1107"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Вместимость (томов, экспонатов.)</w:t>
            </w:r>
          </w:p>
        </w:tc>
        <w:tc>
          <w:tcPr>
            <w:tcW w:w="1134" w:type="dxa"/>
            <w:shd w:val="clear" w:color="auto" w:fill="F2F2F2"/>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Вместимость клуба / читального зала, мест</w:t>
            </w:r>
          </w:p>
        </w:tc>
        <w:tc>
          <w:tcPr>
            <w:tcW w:w="1133"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Площадь земельного участка, м</w:t>
            </w:r>
            <w:r w:rsidRPr="00C517D9">
              <w:rPr>
                <w:rFonts w:ascii="Times New Roman" w:hAnsi="Times New Roman"/>
                <w:b/>
                <w:sz w:val="16"/>
                <w:szCs w:val="18"/>
                <w:vertAlign w:val="superscript"/>
                <w:lang w:eastAsia="ar-SA"/>
              </w:rPr>
              <w:t>2</w:t>
            </w:r>
          </w:p>
        </w:tc>
        <w:tc>
          <w:tcPr>
            <w:tcW w:w="1417" w:type="dxa"/>
            <w:shd w:val="clear" w:color="auto" w:fill="F2F2F2"/>
            <w:vAlign w:val="center"/>
          </w:tcPr>
          <w:p w:rsidR="00F07067" w:rsidRPr="00C517D9" w:rsidRDefault="00F07067" w:rsidP="001A6BE0">
            <w:pPr>
              <w:suppressAutoHyphens/>
              <w:spacing w:after="0" w:line="240" w:lineRule="auto"/>
              <w:ind w:left="-108" w:right="-108"/>
              <w:jc w:val="center"/>
              <w:rPr>
                <w:rFonts w:ascii="Times New Roman" w:hAnsi="Times New Roman"/>
                <w:b/>
                <w:sz w:val="16"/>
                <w:szCs w:val="18"/>
                <w:lang w:eastAsia="ar-SA"/>
              </w:rPr>
            </w:pPr>
            <w:r w:rsidRPr="00C517D9">
              <w:rPr>
                <w:rFonts w:ascii="Times New Roman" w:hAnsi="Times New Roman"/>
                <w:b/>
                <w:sz w:val="16"/>
                <w:szCs w:val="18"/>
                <w:lang w:eastAsia="ar-SA"/>
              </w:rPr>
              <w:t>Какие населённые пункты обслуживает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Андрюковский сельский Дом культуры</w:t>
            </w:r>
          </w:p>
        </w:tc>
        <w:tc>
          <w:tcPr>
            <w:tcW w:w="1728" w:type="dxa"/>
          </w:tcPr>
          <w:p w:rsidR="00F07067" w:rsidRPr="00C517D9" w:rsidRDefault="00F07067" w:rsidP="00DE49C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 ул.Советская,79</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70,0 м2"/>
              </w:smartTagPr>
              <w:r w:rsidRPr="00C517D9">
                <w:rPr>
                  <w:rFonts w:ascii="Times New Roman" w:eastAsia="Arial Unicode MS" w:hAnsi="Times New Roman"/>
                  <w:sz w:val="18"/>
                  <w:szCs w:val="18"/>
                  <w:lang w:eastAsia="ar-SA"/>
                </w:rPr>
                <w:t>270,0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Андрюковская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    ул. Пушкина, 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13306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109,0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Соленовский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Соленовская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с.Соленое, ул.Калинина, 38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7076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264,0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28,0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с.Соленое</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Баговский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Баговская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ст.Баговская, ул.Клубная, 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9023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170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 места</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635,0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ст.Баговская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Узловской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п.Узловое, ул.Клубная,1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120,0 м2"/>
              </w:smartTagPr>
              <w:r w:rsidRPr="00C517D9">
                <w:rPr>
                  <w:rFonts w:ascii="Times New Roman" w:eastAsia="Arial Unicode MS" w:hAnsi="Times New Roman"/>
                  <w:sz w:val="18"/>
                  <w:szCs w:val="18"/>
                  <w:lang w:eastAsia="ar-SA"/>
                </w:rPr>
                <w:t>120,0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п.Узловое</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Баракаевская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ст.Баракаевскаяул. Школьная,1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7547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Беноковский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Беноковская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с.Беноково, ул.Красная,35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12947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946,0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68,5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с.Беноково</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Бесленеевский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Бесленеевская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ст.Бесленеевс-кая, ул.Первомайская,7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7378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246,0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55,0 м2"/>
              </w:smartTagPr>
              <w:r w:rsidRPr="00C517D9">
                <w:rPr>
                  <w:rFonts w:ascii="Times New Roman" w:eastAsia="Arial Unicode MS" w:hAnsi="Times New Roman"/>
                  <w:sz w:val="18"/>
                  <w:szCs w:val="18"/>
                  <w:lang w:eastAsia="ar-SA"/>
                </w:rPr>
                <w:t>55,0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ст.Бесленеевс-кая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Дом культуры п.Восточного Краснокутская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п.Восточный, ул.Ленина,1</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6930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135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bCs/>
                <w:sz w:val="18"/>
                <w:szCs w:val="18"/>
                <w:lang w:eastAsia="ar-SA"/>
              </w:rPr>
              <w:t>762,0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DE49C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bCs/>
                <w:sz w:val="18"/>
                <w:szCs w:val="18"/>
                <w:lang w:eastAsia="ar-SA"/>
              </w:rPr>
              <w:t>67,0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п.Восточный, х.Северный, х.Красый Кут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Краснокутский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х.Красный Кут, ул.Советская,46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99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х.Красный Кут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клуб х.Северный</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х.Северный, Комарова, 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320,0 м2"/>
              </w:smartTagPr>
              <w:r w:rsidRPr="00C517D9">
                <w:rPr>
                  <w:rFonts w:ascii="Times New Roman" w:eastAsia="Arial Unicode MS" w:hAnsi="Times New Roman"/>
                  <w:sz w:val="18"/>
                  <w:szCs w:val="18"/>
                  <w:lang w:eastAsia="ar-SA"/>
                </w:rPr>
                <w:t>320,0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х.Северный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Губский сельский Дом культуры</w:t>
            </w:r>
          </w:p>
          <w:p w:rsidR="00F07067" w:rsidRPr="00C517D9" w:rsidRDefault="00F07067" w:rsidP="00DE49C0">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Губская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ст.Губская, ул.Мира, 129</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rPr>
                <w:rFonts w:ascii="Times New Roman" w:hAnsi="Times New Roman"/>
                <w:sz w:val="18"/>
                <w:szCs w:val="18"/>
                <w:lang w:eastAsia="ar-SA"/>
              </w:rPr>
            </w:pPr>
            <w:r w:rsidRPr="00C517D9">
              <w:rPr>
                <w:rFonts w:ascii="Times New Roman" w:hAnsi="Times New Roman"/>
                <w:sz w:val="18"/>
                <w:szCs w:val="18"/>
                <w:lang w:eastAsia="ar-SA"/>
              </w:rPr>
              <w:t xml:space="preserve">     14976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285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1749,5</w:t>
            </w:r>
            <w:r w:rsidRPr="00C517D9">
              <w:rPr>
                <w:rFonts w:ascii="Times New Roman" w:eastAsia="Arial Unicode MS" w:hAnsi="Times New Roman"/>
                <w:sz w:val="18"/>
                <w:szCs w:val="18"/>
                <w:u w:val="single"/>
                <w:vertAlign w:val="superscript"/>
                <w:lang w:eastAsia="ar-SA"/>
              </w:rPr>
              <w:t xml:space="preserve">  </w:t>
            </w:r>
            <w:r w:rsidRPr="00C517D9">
              <w:rPr>
                <w:rFonts w:ascii="Times New Roman" w:eastAsia="Arial Unicode MS" w:hAnsi="Times New Roman"/>
                <w:sz w:val="18"/>
                <w:szCs w:val="18"/>
                <w:lang w:eastAsia="ar-SA"/>
              </w:rPr>
              <w:t>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105,5</w:t>
            </w:r>
            <w:r w:rsidRPr="00C517D9">
              <w:rPr>
                <w:rFonts w:ascii="Times New Roman" w:eastAsia="Arial Unicode MS" w:hAnsi="Times New Roman"/>
                <w:sz w:val="18"/>
                <w:szCs w:val="18"/>
                <w:u w:val="single"/>
                <w:vertAlign w:val="superscript"/>
                <w:lang w:eastAsia="ar-SA"/>
              </w:rPr>
              <w:t xml:space="preserve">  </w:t>
            </w:r>
            <w:r w:rsidRPr="00C517D9">
              <w:rPr>
                <w:rFonts w:ascii="Times New Roman" w:eastAsia="Arial Unicode MS" w:hAnsi="Times New Roman"/>
                <w:sz w:val="18"/>
                <w:szCs w:val="18"/>
                <w:lang w:eastAsia="ar-SA"/>
              </w:rPr>
              <w:t>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ст.Губская, ст.Хамкетинская, 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Баракаевский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ст.Баракаевская,ул.Школьная,1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115,0 м2"/>
              </w:smartTagPr>
              <w:r w:rsidRPr="00C517D9">
                <w:rPr>
                  <w:rFonts w:ascii="Times New Roman" w:eastAsia="Arial Unicode MS" w:hAnsi="Times New Roman"/>
                  <w:bCs/>
                  <w:sz w:val="18"/>
                  <w:szCs w:val="18"/>
                  <w:lang w:eastAsia="ar-SA"/>
                </w:rPr>
                <w:t>115,0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Хамкетинский сельский клуб</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ст.Хамкетинс-кая</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20,0 м2"/>
              </w:smartTagPr>
              <w:r w:rsidRPr="00C517D9">
                <w:rPr>
                  <w:rFonts w:ascii="Times New Roman" w:eastAsia="Arial Unicode MS" w:hAnsi="Times New Roman"/>
                  <w:sz w:val="18"/>
                  <w:szCs w:val="18"/>
                  <w:lang w:eastAsia="ar-SA"/>
                </w:rPr>
                <w:t>220,0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Хамкетинская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Хамкетинская, ул. Школьная 10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15719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13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Костромский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Косторомская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ст.Костромскаяул.Ленина, 72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20417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148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1594,0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115,5м²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ст.Костромская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Махошевский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Махошевская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ст.Махошевс-кая, ул.Советская,8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10085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180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469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58,5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ст.Махошевс-кая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Мостовской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Мостовская поселковая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 ул.Ленина,10</w:t>
            </w:r>
          </w:p>
        </w:tc>
        <w:tc>
          <w:tcPr>
            <w:tcW w:w="1107" w:type="dxa"/>
          </w:tcPr>
          <w:p w:rsidR="00F07067" w:rsidRPr="00C517D9" w:rsidRDefault="00F07067" w:rsidP="001A6BE0">
            <w:pPr>
              <w:suppressAutoHyphens/>
              <w:spacing w:after="0" w:line="240" w:lineRule="auto"/>
              <w:rPr>
                <w:rFonts w:ascii="Times New Roman" w:hAnsi="Times New Roman"/>
                <w:sz w:val="18"/>
                <w:szCs w:val="18"/>
                <w:lang w:eastAsia="ar-SA"/>
              </w:rPr>
            </w:pPr>
          </w:p>
          <w:p w:rsidR="00F07067" w:rsidRPr="00C517D9" w:rsidRDefault="00F07067" w:rsidP="001A6BE0">
            <w:pPr>
              <w:suppressAutoHyphens/>
              <w:spacing w:after="0" w:line="240" w:lineRule="auto"/>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28881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eastAsia="Calibri"/>
                <w:sz w:val="18"/>
                <w:szCs w:val="18"/>
                <w:lang w:eastAsia="en-US"/>
              </w:rPr>
              <w:t>200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p w:rsidR="00F07067" w:rsidRPr="00C517D9" w:rsidRDefault="00F07067" w:rsidP="001A6BE0">
            <w:pPr>
              <w:spacing w:after="0" w:line="240" w:lineRule="auto"/>
              <w:jc w:val="center"/>
              <w:rPr>
                <w:rFonts w:eastAsia="Calibri"/>
                <w:sz w:val="18"/>
                <w:szCs w:val="18"/>
                <w:lang w:eastAsia="en-US"/>
              </w:rPr>
            </w:pPr>
            <w:r w:rsidRPr="00C517D9">
              <w:rPr>
                <w:rFonts w:ascii="Times New Roman" w:eastAsia="Calibri" w:hAnsi="Times New Roman"/>
                <w:sz w:val="18"/>
                <w:szCs w:val="18"/>
                <w:lang w:eastAsia="en-US"/>
              </w:rPr>
              <w:t>40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1920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130м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МОУДОД «Мостовская детская школа искусств»</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 ул. Горького, 142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176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кинотеатр «Мир»</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 ул. Горького, 139 «а»</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275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b/>
                <w:bCs/>
                <w:sz w:val="18"/>
                <w:szCs w:val="18"/>
                <w:u w:val="single"/>
                <w:lang w:eastAsia="ar-SA"/>
              </w:rPr>
            </w:pPr>
            <w:smartTag w:uri="urn:schemas-microsoft-com:office:smarttags" w:element="metricconverter">
              <w:smartTagPr>
                <w:attr w:name="ProductID" w:val="1581 м2"/>
              </w:smartTagPr>
              <w:r w:rsidRPr="00C517D9">
                <w:rPr>
                  <w:rFonts w:ascii="Times New Roman" w:eastAsia="Arial Unicode MS" w:hAnsi="Times New Roman"/>
                  <w:sz w:val="18"/>
                  <w:szCs w:val="18"/>
                  <w:lang w:eastAsia="ar-SA"/>
                </w:rPr>
                <w:t>1581 м</w:t>
              </w:r>
              <w:r w:rsidRPr="00C517D9">
                <w:rPr>
                  <w:rFonts w:ascii="Times New Roman" w:eastAsia="Arial Unicode MS" w:hAnsi="Times New Roman"/>
                  <w:sz w:val="18"/>
                  <w:szCs w:val="18"/>
                  <w:vertAlign w:val="superscript"/>
                  <w:lang w:eastAsia="ar-SA"/>
                </w:rPr>
                <w:t>2</w:t>
              </w:r>
            </w:smartTag>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Первомайский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Первомайская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х.Первомайс-кий, ул.Мостовая,40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6470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8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345,0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52,5,0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х.Первомайс-кий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Переправненский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 ул.Красная,14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340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658,5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ст.Переправнаях.Свободный Мир</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Переправненская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ул.Красная,14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9867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71,5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ст.Переправнаях.Свободный Мир</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Славянский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Славянская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х.Славянский, ул.Дубовая,34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9968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443,5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59,5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х.Славянский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Унароковский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Унароковская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с.Унароково, ул.Ленина, 25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14048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400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1255,5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94,5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с.Унароково</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Шедокский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Шедокская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с.Шедок,  ул.Ленина, 50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9405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135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500,0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с.Шедок</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 Энгельса 106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80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694,0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Ярославская детская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 Димитрова 13</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13203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182,0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Ярославская, ул.Энгельса,</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19432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58,5,0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Отделение МОУДОД «Мостовская детская школа искусств» в ст.Ярославской</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ул.Энгельса, 106</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пер.Красный, 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260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941,5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пос.Псебай 1</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1, ул.Ленина, 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713,0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1</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клуб п.Бурный</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п.Бурный, ул.Главная</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50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b/>
                <w:bCs/>
                <w:sz w:val="18"/>
                <w:szCs w:val="18"/>
                <w:u w:val="single"/>
                <w:lang w:eastAsia="ar-SA"/>
              </w:rPr>
            </w:pPr>
            <w:smartTag w:uri="urn:schemas-microsoft-com:office:smarttags" w:element="metricconverter">
              <w:smartTagPr>
                <w:attr w:name="ProductID" w:val="140,0 м2"/>
              </w:smartTagPr>
              <w:r w:rsidRPr="00C517D9">
                <w:rPr>
                  <w:rFonts w:ascii="Times New Roman" w:eastAsia="Arial Unicode MS" w:hAnsi="Times New Roman"/>
                  <w:sz w:val="18"/>
                  <w:szCs w:val="18"/>
                  <w:lang w:eastAsia="ar-SA"/>
                </w:rPr>
                <w:t>140,0 м</w:t>
              </w:r>
              <w:r w:rsidRPr="00C517D9">
                <w:rPr>
                  <w:rFonts w:ascii="Times New Roman" w:eastAsia="Arial Unicode MS" w:hAnsi="Times New Roman"/>
                  <w:sz w:val="18"/>
                  <w:szCs w:val="18"/>
                  <w:vertAlign w:val="superscript"/>
                  <w:lang w:eastAsia="ar-SA"/>
                </w:rPr>
                <w:t>2</w:t>
              </w:r>
            </w:smartTag>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50 м2"/>
              </w:smartTagPr>
              <w:r w:rsidRPr="00C517D9">
                <w:rPr>
                  <w:rFonts w:ascii="Times New Roman" w:eastAsia="Arial Unicode MS" w:hAnsi="Times New Roman"/>
                  <w:sz w:val="18"/>
                  <w:szCs w:val="18"/>
                  <w:lang w:eastAsia="ar-SA"/>
                </w:rPr>
                <w:t>250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 xml:space="preserve">п.Перевалка, ул.Первомайская 7 </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12652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97,5  м2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поселковая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Псебай, ул.Советская,80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32074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80,0 м2"/>
              </w:smartTagPr>
              <w:r w:rsidRPr="00C517D9">
                <w:rPr>
                  <w:rFonts w:ascii="Times New Roman" w:eastAsia="Arial Unicode MS" w:hAnsi="Times New Roman"/>
                  <w:sz w:val="18"/>
                  <w:szCs w:val="18"/>
                  <w:lang w:eastAsia="ar-SA"/>
                </w:rPr>
                <w:t>280,0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детская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ул.Советская 22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15951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72,0 м2"/>
              </w:smartTagPr>
              <w:r w:rsidRPr="00C517D9">
                <w:rPr>
                  <w:rFonts w:ascii="Times New Roman" w:eastAsia="Arial Unicode MS" w:hAnsi="Times New Roman"/>
                  <w:sz w:val="18"/>
                  <w:szCs w:val="18"/>
                  <w:lang w:eastAsia="ar-SA"/>
                </w:rPr>
                <w:t>72,0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38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сельская библиотека, п.Псебай-2</w:t>
            </w:r>
          </w:p>
        </w:tc>
        <w:tc>
          <w:tcPr>
            <w:tcW w:w="1728" w:type="dxa"/>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п.Псебай-2,     ул.Главная,27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9883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п.Псебай-1</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 ул.Набережная,1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6213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п.Псебай-2</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p>
        </w:tc>
        <w:tc>
          <w:tcPr>
            <w:tcW w:w="4138" w:type="dxa"/>
            <w:gridSpan w:val="2"/>
          </w:tcPr>
          <w:p w:rsidR="00F07067" w:rsidRPr="00C517D9" w:rsidRDefault="00F07067" w:rsidP="001A6BE0">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ВСЕГО</w:t>
            </w:r>
          </w:p>
        </w:tc>
        <w:tc>
          <w:tcPr>
            <w:tcW w:w="1107" w:type="dxa"/>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313 451</w:t>
            </w:r>
          </w:p>
        </w:tc>
        <w:tc>
          <w:tcPr>
            <w:tcW w:w="1134" w:type="dxa"/>
          </w:tcPr>
          <w:p w:rsidR="00F07067" w:rsidRPr="00C517D9" w:rsidRDefault="00F07067" w:rsidP="00F07067">
            <w:pPr>
              <w:suppressAutoHyphens/>
              <w:spacing w:after="0" w:line="240" w:lineRule="auto"/>
              <w:jc w:val="center"/>
              <w:rPr>
                <w:rFonts w:ascii="Times New Roman" w:hAnsi="Times New Roman"/>
                <w:b/>
                <w:sz w:val="18"/>
                <w:szCs w:val="18"/>
                <w:lang w:eastAsia="ar-SA"/>
              </w:rPr>
            </w:pPr>
            <w:r w:rsidRPr="00C517D9">
              <w:rPr>
                <w:rFonts w:ascii="Times New Roman" w:hAnsi="Times New Roman"/>
                <w:b/>
                <w:sz w:val="18"/>
                <w:szCs w:val="18"/>
                <w:lang w:eastAsia="ar-SA"/>
              </w:rPr>
              <w:t>4 017</w:t>
            </w:r>
          </w:p>
        </w:tc>
        <w:tc>
          <w:tcPr>
            <w:tcW w:w="1133" w:type="dxa"/>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19 988,5</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b/>
                <w:sz w:val="18"/>
                <w:szCs w:val="18"/>
                <w:lang w:eastAsia="ar-SA"/>
              </w:rPr>
            </w:pPr>
          </w:p>
        </w:tc>
      </w:tr>
    </w:tbl>
    <w:p w:rsidR="005016FC" w:rsidRPr="00C517D9" w:rsidRDefault="005016FC"/>
    <w:p w:rsidR="005016FC" w:rsidRPr="00C517D9" w:rsidRDefault="005016FC" w:rsidP="005016FC">
      <w:pPr>
        <w:spacing w:after="0"/>
        <w:jc w:val="center"/>
        <w:rPr>
          <w:rFonts w:ascii="Times New Roman" w:hAnsi="Times New Roman"/>
        </w:rPr>
      </w:pPr>
      <w:r w:rsidRPr="00C517D9">
        <w:rPr>
          <w:rFonts w:ascii="Times New Roman" w:hAnsi="Times New Roman"/>
        </w:rPr>
        <w:t>Учреждения дополнительного образования Мостовского района.</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846"/>
        <w:gridCol w:w="2153"/>
        <w:gridCol w:w="1560"/>
        <w:gridCol w:w="1842"/>
        <w:gridCol w:w="1417"/>
      </w:tblGrid>
      <w:tr w:rsidR="00F07067" w:rsidRPr="00C517D9" w:rsidTr="00F07067">
        <w:trPr>
          <w:trHeight w:val="283"/>
        </w:trPr>
        <w:tc>
          <w:tcPr>
            <w:tcW w:w="537"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tabs>
                <w:tab w:val="num" w:pos="540"/>
              </w:tabs>
              <w:suppressAutoHyphens/>
              <w:spacing w:after="0" w:line="240" w:lineRule="auto"/>
              <w:ind w:left="540" w:hanging="360"/>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w:t>
            </w:r>
          </w:p>
        </w:tc>
        <w:tc>
          <w:tcPr>
            <w:tcW w:w="1846"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Наименование учреждения</w:t>
            </w:r>
          </w:p>
        </w:tc>
        <w:tc>
          <w:tcPr>
            <w:tcW w:w="2153"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Адрес место-нахождения</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Вместимость клуба / читального зала, мест</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Площадь земельного участка, м2</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Какие населённые пункты обслуживает</w:t>
            </w:r>
          </w:p>
        </w:tc>
      </w:tr>
      <w:tr w:rsidR="00F07067" w:rsidRPr="00C517D9" w:rsidTr="00F07067">
        <w:trPr>
          <w:trHeight w:val="283"/>
        </w:trPr>
        <w:tc>
          <w:tcPr>
            <w:tcW w:w="537" w:type="dxa"/>
          </w:tcPr>
          <w:p w:rsidR="00F07067" w:rsidRPr="00C517D9" w:rsidRDefault="00F07067" w:rsidP="00D3097E">
            <w:pPr>
              <w:widowControl w:val="0"/>
              <w:numPr>
                <w:ilvl w:val="0"/>
                <w:numId w:val="29"/>
              </w:numPr>
              <w:suppressAutoHyphens/>
              <w:spacing w:after="0" w:line="240" w:lineRule="auto"/>
              <w:jc w:val="center"/>
              <w:rPr>
                <w:rFonts w:ascii="Times New Roman" w:eastAsia="Arial Unicode MS" w:hAnsi="Times New Roman"/>
                <w:sz w:val="18"/>
                <w:szCs w:val="18"/>
                <w:lang w:eastAsia="ar-SA"/>
              </w:rPr>
            </w:pPr>
          </w:p>
        </w:tc>
        <w:tc>
          <w:tcPr>
            <w:tcW w:w="1846"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МБУДОД</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ДШИ»</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215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ул.Советская, 50</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пер.Почтовый, 34</w:t>
            </w:r>
          </w:p>
        </w:tc>
        <w:tc>
          <w:tcPr>
            <w:tcW w:w="1560" w:type="dxa"/>
          </w:tcPr>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180 чел.</w:t>
            </w:r>
          </w:p>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5016FC">
            <w:pPr>
              <w:suppressAutoHyphens/>
              <w:spacing w:after="0" w:line="240" w:lineRule="auto"/>
              <w:jc w:val="center"/>
              <w:rPr>
                <w:rFonts w:ascii="Times New Roman" w:hAnsi="Times New Roman"/>
                <w:sz w:val="18"/>
                <w:szCs w:val="18"/>
                <w:lang w:eastAsia="ar-SA"/>
              </w:rPr>
            </w:pPr>
            <w:r w:rsidRPr="00C517D9">
              <w:rPr>
                <w:rFonts w:ascii="Times New Roman" w:eastAsia="Arial Unicode MS" w:hAnsi="Times New Roman"/>
                <w:sz w:val="18"/>
                <w:szCs w:val="18"/>
                <w:lang w:eastAsia="ar-SA"/>
              </w:rPr>
              <w:t>90 чел.</w:t>
            </w:r>
          </w:p>
        </w:tc>
        <w:tc>
          <w:tcPr>
            <w:tcW w:w="1842"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647,7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здание</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1900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земля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263,9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здание 1627м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земля</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 Соленое;</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 Шедок,</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Андрюковская,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Перевалка,</w:t>
            </w:r>
          </w:p>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Бурный</w:t>
            </w:r>
          </w:p>
        </w:tc>
      </w:tr>
    </w:tbl>
    <w:p w:rsidR="001A6BE0" w:rsidRPr="00C517D9" w:rsidRDefault="001A6BE0" w:rsidP="00902C7B">
      <w:pPr>
        <w:widowControl w:val="0"/>
        <w:suppressAutoHyphens/>
        <w:spacing w:after="0" w:line="240" w:lineRule="auto"/>
        <w:jc w:val="center"/>
        <w:rPr>
          <w:rFonts w:ascii="Times New Roman" w:eastAsia="Arial Unicode MS" w:hAnsi="Times New Roman"/>
          <w:i/>
          <w:sz w:val="28"/>
          <w:szCs w:val="28"/>
        </w:rPr>
      </w:pPr>
    </w:p>
    <w:p w:rsidR="00F6449D" w:rsidRPr="00C517D9" w:rsidRDefault="00F6449D" w:rsidP="00DE49C0">
      <w:pPr>
        <w:widowControl w:val="0"/>
        <w:suppressAutoHyphens/>
        <w:spacing w:after="0" w:line="360" w:lineRule="auto"/>
        <w:ind w:right="170" w:firstLine="709"/>
        <w:rPr>
          <w:rFonts w:ascii="Times New Roman" w:eastAsia="Arial Unicode MS" w:hAnsi="Times New Roman"/>
          <w:sz w:val="28"/>
          <w:szCs w:val="28"/>
          <w:u w:val="single"/>
        </w:rPr>
      </w:pPr>
      <w:r w:rsidRPr="00C517D9">
        <w:rPr>
          <w:rFonts w:ascii="Times New Roman" w:eastAsia="Arial Unicode MS" w:hAnsi="Times New Roman"/>
          <w:sz w:val="28"/>
          <w:szCs w:val="28"/>
          <w:u w:val="single"/>
        </w:rPr>
        <w:t>Физическая культура и спорт</w:t>
      </w:r>
      <w:r w:rsidR="00902C7B" w:rsidRPr="00C517D9">
        <w:rPr>
          <w:rFonts w:ascii="Times New Roman" w:eastAsia="Arial Unicode MS" w:hAnsi="Times New Roman"/>
          <w:sz w:val="28"/>
          <w:szCs w:val="28"/>
          <w:u w:val="single"/>
        </w:rPr>
        <w:t>.</w:t>
      </w:r>
    </w:p>
    <w:p w:rsidR="00752D35" w:rsidRPr="00C517D9" w:rsidRDefault="00752D35"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В районе имеется 7 спортивных организаций, </w:t>
      </w:r>
      <w:r w:rsidR="00F07067" w:rsidRPr="00C517D9">
        <w:rPr>
          <w:rFonts w:ascii="Times New Roman" w:eastAsia="Arial Unicode MS" w:hAnsi="Times New Roman"/>
          <w:sz w:val="28"/>
          <w:szCs w:val="28"/>
        </w:rPr>
        <w:t>123</w:t>
      </w:r>
      <w:r w:rsidRPr="00C517D9">
        <w:rPr>
          <w:rFonts w:ascii="Times New Roman" w:eastAsia="Arial Unicode MS" w:hAnsi="Times New Roman"/>
          <w:sz w:val="28"/>
          <w:szCs w:val="28"/>
        </w:rPr>
        <w:t xml:space="preserve"> спортивных сооружения. В числе спортивных организаций действуют: Детско-юношестская школа физической подготовки, МУ ДОД «Детская школа «Олимп», районная спортивная общественная организация «Клуб контактного карате «Медведь», клуб «Стрелец», спортивный клуб «Скиф», МУ «Центр развития физкультуры и спорта». </w:t>
      </w:r>
    </w:p>
    <w:p w:rsidR="00F07067" w:rsidRPr="00C517D9" w:rsidRDefault="00F07067" w:rsidP="00752D35">
      <w:pPr>
        <w:spacing w:after="0" w:line="312" w:lineRule="auto"/>
        <w:ind w:firstLine="709"/>
        <w:jc w:val="both"/>
        <w:rPr>
          <w:rFonts w:ascii="Times New Roman" w:eastAsia="Arial Unicode MS" w:hAnsi="Times New Roman"/>
          <w:sz w:val="28"/>
          <w:szCs w:val="28"/>
        </w:rPr>
      </w:pPr>
    </w:p>
    <w:p w:rsidR="00F07067" w:rsidRPr="00C517D9" w:rsidRDefault="00F07067" w:rsidP="00F07067">
      <w:pPr>
        <w:spacing w:after="0" w:line="312" w:lineRule="auto"/>
        <w:ind w:firstLine="709"/>
        <w:jc w:val="center"/>
        <w:rPr>
          <w:rFonts w:ascii="Times New Roman" w:eastAsia="Arial Unicode MS" w:hAnsi="Times New Roman"/>
          <w:sz w:val="28"/>
          <w:szCs w:val="28"/>
        </w:rPr>
      </w:pPr>
      <w:r w:rsidRPr="00C517D9">
        <w:rPr>
          <w:rFonts w:ascii="Times New Roman" w:eastAsia="Arial Unicode MS" w:hAnsi="Times New Roman"/>
          <w:sz w:val="28"/>
          <w:szCs w:val="28"/>
        </w:rPr>
        <w:t>Перечень объектов спорта Мостовского района.</w:t>
      </w:r>
    </w:p>
    <w:tbl>
      <w:tblPr>
        <w:tblStyle w:val="560"/>
        <w:tblW w:w="0" w:type="auto"/>
        <w:tblInd w:w="108" w:type="dxa"/>
        <w:tblLook w:val="04A0" w:firstRow="1" w:lastRow="0" w:firstColumn="1" w:lastColumn="0" w:noHBand="0" w:noVBand="1"/>
      </w:tblPr>
      <w:tblGrid>
        <w:gridCol w:w="705"/>
        <w:gridCol w:w="2557"/>
        <w:gridCol w:w="2267"/>
        <w:gridCol w:w="978"/>
        <w:gridCol w:w="1681"/>
        <w:gridCol w:w="1232"/>
      </w:tblGrid>
      <w:tr w:rsidR="00F07067" w:rsidRPr="00C517D9" w:rsidTr="00F07067">
        <w:trPr>
          <w:cantSplit/>
          <w:tblHeader/>
        </w:trPr>
        <w:tc>
          <w:tcPr>
            <w:tcW w:w="705"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№п/п</w:t>
            </w:r>
          </w:p>
        </w:tc>
        <w:tc>
          <w:tcPr>
            <w:tcW w:w="2557"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Наименование объекта</w:t>
            </w:r>
          </w:p>
        </w:tc>
        <w:tc>
          <w:tcPr>
            <w:tcW w:w="2267"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Адрес местонахождения</w:t>
            </w:r>
          </w:p>
        </w:tc>
        <w:tc>
          <w:tcPr>
            <w:tcW w:w="978"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ЕПС</w:t>
            </w:r>
          </w:p>
        </w:tc>
        <w:tc>
          <w:tcPr>
            <w:tcW w:w="1681"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Загруженность</w:t>
            </w:r>
          </w:p>
        </w:tc>
        <w:tc>
          <w:tcPr>
            <w:tcW w:w="1232"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Мощность</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Муниципальная форма собственности</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 xml:space="preserve">ст. Андрюки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мини-фу</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Красная 85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85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стри</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92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20160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Баракаевская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79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 (баске</w:t>
            </w:r>
            <w:r w:rsidR="0046344A">
              <w:rPr>
                <w:rFonts w:ascii="Times New Roman" w:hAnsi="Times New Roman"/>
                <w:sz w:val="20"/>
                <w:szCs w:val="20"/>
              </w:rPr>
              <w:t>ТКО</w:t>
            </w:r>
            <w:r w:rsidRPr="00C517D9">
              <w:rPr>
                <w:rFonts w:ascii="Times New Roman" w:hAnsi="Times New Roman"/>
                <w:sz w:val="20"/>
                <w:szCs w:val="20"/>
              </w:rPr>
              <w:t>л, волейбол)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79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Баговская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Бесленеевская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12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Беноково</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33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33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23760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23760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Губская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Карла-Маркса 26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Карла-Маркса 26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Карла-Маркса 26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Костромская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Восточный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Стри</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Махошевская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Мостовской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(гимнастический и игровой)</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86400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18900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Северная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Гимнастическая площадка </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Северная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1764</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29400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для настольного тенниса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Гимнастический 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Энергетиков 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Энергетиков 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45360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тяжелой атлетики</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9720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художественной гимнастики</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38880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борьбы</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Стадион (фу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432</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Площадка для пляжного </w:t>
            </w:r>
            <w:r w:rsidRPr="00C517D9">
              <w:rPr>
                <w:rFonts w:ascii="Times New Roman" w:hAnsi="Times New Roman"/>
                <w:sz w:val="20"/>
                <w:szCs w:val="20"/>
              </w:rPr>
              <w:lastRenderedPageBreak/>
              <w:t>волейбола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lastRenderedPageBreak/>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28000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мини-фу</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46200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(тренажерный)</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31500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26250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единоборств</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42840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128520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игровой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53550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214200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(Центральный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Мира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(ПУ №13)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(Клуб «Медведь)</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мкр. Энергетиков</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r>
      <w:tr w:rsidR="00F07067" w:rsidRPr="00C517D9" w:rsidTr="00F07067">
        <w:trPr>
          <w:trHeight w:val="479"/>
        </w:trPr>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единоборств (Клуб «Медведь)</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мкр. Энергетиков</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Мостовской (Объекты частной формы собственности)</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Кирова ТРЦ «Вита»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26775</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128520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Муниципальная форма собственности</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Первомайский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Переправная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Кирова 74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Кирова 74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Свободный мир</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Перевалка</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Псебай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Комсомольская 18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18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18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для борьбы</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Маяковского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Маяковского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89</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 №1</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90</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 №2</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91</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Волейбольная площадка №1</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92</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Волейбольная площадка №2</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94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73500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№1</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№2</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1264</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230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230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Солёное</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Унароково</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37</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39000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14400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Славянский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Мини-фу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Узловое</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(приспособленный)</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5529" w:type="dxa"/>
            <w:gridSpan w:val="3"/>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Хамкетинская</w:t>
            </w:r>
          </w:p>
        </w:tc>
        <w:tc>
          <w:tcPr>
            <w:tcW w:w="978" w:type="dxa"/>
          </w:tcPr>
          <w:p w:rsidR="00F07067" w:rsidRPr="00C517D9" w:rsidRDefault="00F07067" w:rsidP="00F07067">
            <w:pPr>
              <w:spacing w:after="0" w:line="240" w:lineRule="auto"/>
              <w:jc w:val="center"/>
              <w:rPr>
                <w:rFonts w:ascii="Times New Roman" w:hAnsi="Times New Roman"/>
                <w:b/>
                <w:sz w:val="20"/>
                <w:szCs w:val="20"/>
              </w:rPr>
            </w:pPr>
          </w:p>
        </w:tc>
        <w:tc>
          <w:tcPr>
            <w:tcW w:w="1681" w:type="dxa"/>
          </w:tcPr>
          <w:p w:rsidR="00F07067" w:rsidRPr="00C517D9" w:rsidRDefault="00F07067" w:rsidP="00F07067">
            <w:pPr>
              <w:spacing w:after="0" w:line="240" w:lineRule="auto"/>
              <w:jc w:val="center"/>
              <w:rPr>
                <w:rFonts w:ascii="Times New Roman" w:hAnsi="Times New Roman"/>
                <w:b/>
                <w:sz w:val="20"/>
                <w:szCs w:val="20"/>
              </w:rPr>
            </w:pPr>
          </w:p>
        </w:tc>
        <w:tc>
          <w:tcPr>
            <w:tcW w:w="1232" w:type="dxa"/>
          </w:tcPr>
          <w:p w:rsidR="00F07067" w:rsidRPr="00C517D9" w:rsidRDefault="00F07067" w:rsidP="00F07067">
            <w:pPr>
              <w:spacing w:after="0" w:line="240" w:lineRule="auto"/>
              <w:jc w:val="center"/>
              <w:rPr>
                <w:rFonts w:ascii="Times New Roman" w:hAnsi="Times New Roman"/>
                <w:b/>
                <w:sz w:val="20"/>
                <w:szCs w:val="20"/>
              </w:rPr>
            </w:pP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Шедок</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Ярославская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21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21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Мини - 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Энгельса 106-А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bl>
    <w:p w:rsidR="00F07067" w:rsidRPr="00C517D9" w:rsidRDefault="00F07067" w:rsidP="00752D35">
      <w:pPr>
        <w:spacing w:after="0" w:line="312" w:lineRule="auto"/>
        <w:ind w:firstLine="709"/>
        <w:jc w:val="both"/>
        <w:rPr>
          <w:rFonts w:ascii="Times New Roman" w:eastAsia="Arial Unicode MS" w:hAnsi="Times New Roman"/>
          <w:sz w:val="28"/>
          <w:szCs w:val="28"/>
        </w:rPr>
      </w:pPr>
    </w:p>
    <w:p w:rsidR="00E1138E" w:rsidRPr="00C517D9" w:rsidRDefault="00752D35"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Широкому вовлечению различных категорий населения в занятия физкультурой и спортом препятствуют слабая материально-техническая база организационной структуры массового спорта и недостаточное обеспечение ее кадрами, в детских дошкольных учреждениях в штатное расписание не введены специалисты по физической культуре и спорту.</w:t>
      </w:r>
    </w:p>
    <w:p w:rsidR="00752D35" w:rsidRPr="00C517D9" w:rsidRDefault="00752D35" w:rsidP="00DE49C0">
      <w:pPr>
        <w:spacing w:after="0" w:line="360" w:lineRule="auto"/>
        <w:ind w:firstLine="709"/>
        <w:rPr>
          <w:rFonts w:ascii="Times New Roman" w:hAnsi="Times New Roman"/>
          <w:sz w:val="28"/>
          <w:szCs w:val="28"/>
          <w:u w:val="single"/>
        </w:rPr>
      </w:pPr>
    </w:p>
    <w:p w:rsidR="00F6449D" w:rsidRPr="00C517D9" w:rsidRDefault="00F6449D" w:rsidP="00DE49C0">
      <w:pPr>
        <w:spacing w:after="0" w:line="360" w:lineRule="auto"/>
        <w:rPr>
          <w:rFonts w:ascii="Times New Roman" w:hAnsi="Times New Roman"/>
          <w:spacing w:val="-4"/>
          <w:sz w:val="28"/>
          <w:szCs w:val="28"/>
          <w:u w:val="single"/>
        </w:rPr>
      </w:pPr>
      <w:r w:rsidRPr="00C517D9">
        <w:rPr>
          <w:rFonts w:ascii="Times New Roman" w:hAnsi="Times New Roman"/>
          <w:spacing w:val="-4"/>
          <w:sz w:val="28"/>
          <w:szCs w:val="28"/>
          <w:u w:val="single"/>
        </w:rPr>
        <w:lastRenderedPageBreak/>
        <w:t>Предприятия торговли, общественного питания и бытового обслуживания</w:t>
      </w:r>
      <w:r w:rsidR="00E1138E" w:rsidRPr="00C517D9">
        <w:rPr>
          <w:rFonts w:ascii="Times New Roman" w:hAnsi="Times New Roman"/>
          <w:spacing w:val="-4"/>
          <w:sz w:val="28"/>
          <w:szCs w:val="28"/>
          <w:u w:val="single"/>
        </w:rPr>
        <w:t>.</w:t>
      </w:r>
    </w:p>
    <w:p w:rsidR="0031489D" w:rsidRPr="00C517D9" w:rsidRDefault="0031489D"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Потребительский рынок товаров и услуг</w:t>
      </w:r>
      <w:r w:rsidR="00F07067" w:rsidRPr="00C517D9">
        <w:rPr>
          <w:rFonts w:ascii="Times New Roman" w:hAnsi="Times New Roman"/>
          <w:sz w:val="28"/>
          <w:szCs w:val="28"/>
        </w:rPr>
        <w:t xml:space="preserve"> </w:t>
      </w:r>
      <w:r w:rsidRPr="00C517D9">
        <w:rPr>
          <w:rFonts w:ascii="Times New Roman" w:hAnsi="Times New Roman"/>
          <w:sz w:val="28"/>
          <w:szCs w:val="28"/>
        </w:rPr>
        <w:t xml:space="preserve">представлен розничной, оптовой торговлей и общественным питанием. В последние годы данный рынок развивается высокими темпами. </w:t>
      </w:r>
    </w:p>
    <w:p w:rsidR="00F07067" w:rsidRPr="00C517D9" w:rsidRDefault="00F07067" w:rsidP="00DE49C0">
      <w:pPr>
        <w:overflowPunct w:val="0"/>
        <w:autoSpaceDE w:val="0"/>
        <w:autoSpaceDN w:val="0"/>
        <w:adjustRightInd w:val="0"/>
        <w:spacing w:after="0" w:line="360" w:lineRule="auto"/>
        <w:ind w:firstLine="708"/>
        <w:jc w:val="both"/>
        <w:textAlignment w:val="baseline"/>
        <w:rPr>
          <w:rFonts w:ascii="Times New Roman" w:eastAsia="MS Mincho" w:hAnsi="Times New Roman"/>
          <w:sz w:val="28"/>
          <w:szCs w:val="28"/>
          <w:lang w:eastAsia="ja-JP"/>
        </w:rPr>
      </w:pPr>
      <w:r w:rsidRPr="00C517D9">
        <w:rPr>
          <w:rFonts w:ascii="Times New Roman" w:hAnsi="Times New Roman"/>
          <w:sz w:val="28"/>
          <w:szCs w:val="28"/>
        </w:rPr>
        <w:t xml:space="preserve">Сфера розничной торговли  на 01.01.2018 г. в муниципальном образовании Мостовский район представлена 477 объектами стационарной торговли, в том числе 15  аптеками.  Торговая площадь объектов торговли составляет более 49,5 тыс. кв. м., в сфере торговли занято свыше 2500 человек. </w:t>
      </w:r>
      <w:r w:rsidRPr="00C517D9">
        <w:rPr>
          <w:rFonts w:ascii="Times New Roman" w:eastAsia="MS Mincho" w:hAnsi="Times New Roman"/>
          <w:sz w:val="28"/>
          <w:szCs w:val="28"/>
          <w:lang w:eastAsia="ja-JP"/>
        </w:rPr>
        <w:t>Доля оборота розничной торговли в структуре базовых видов экономики составляет 36%</w:t>
      </w:r>
      <w:r w:rsidR="00FF58D3" w:rsidRPr="00C517D9">
        <w:rPr>
          <w:rFonts w:ascii="Times New Roman" w:eastAsia="MS Mincho" w:hAnsi="Times New Roman"/>
          <w:sz w:val="28"/>
          <w:szCs w:val="28"/>
          <w:lang w:eastAsia="ja-JP"/>
        </w:rPr>
        <w:t>.</w:t>
      </w:r>
    </w:p>
    <w:p w:rsidR="00FF58D3" w:rsidRPr="00C517D9" w:rsidRDefault="00FF58D3" w:rsidP="00DE49C0">
      <w:pPr>
        <w:overflowPunct w:val="0"/>
        <w:autoSpaceDE w:val="0"/>
        <w:autoSpaceDN w:val="0"/>
        <w:adjustRightInd w:val="0"/>
        <w:spacing w:after="0" w:line="360" w:lineRule="auto"/>
        <w:ind w:firstLine="360"/>
        <w:jc w:val="both"/>
        <w:textAlignment w:val="baseline"/>
        <w:rPr>
          <w:rFonts w:ascii="Times New Roman" w:eastAsia="MS Mincho" w:hAnsi="Times New Roman"/>
          <w:sz w:val="28"/>
          <w:szCs w:val="28"/>
          <w:lang w:eastAsia="ja-JP"/>
        </w:rPr>
      </w:pPr>
      <w:r w:rsidRPr="00C517D9">
        <w:rPr>
          <w:rFonts w:ascii="Times New Roman" w:eastAsia="MS Mincho" w:hAnsi="Times New Roman"/>
          <w:sz w:val="28"/>
          <w:szCs w:val="28"/>
          <w:lang w:eastAsia="ja-JP"/>
        </w:rPr>
        <w:t xml:space="preserve">Обеспеченность торговыми площадями на 1000 жителей по муниципальному образованию Мостовский район составляет  703 кв. м. </w:t>
      </w:r>
    </w:p>
    <w:p w:rsidR="00F07067" w:rsidRPr="00C517D9" w:rsidRDefault="00F07067" w:rsidP="00DE49C0">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Разделение по типу предприятий:</w:t>
      </w:r>
    </w:p>
    <w:p w:rsidR="00F07067" w:rsidRPr="00C517D9" w:rsidRDefault="00F07067" w:rsidP="00D3097E">
      <w:pPr>
        <w:pStyle w:val="a8"/>
        <w:numPr>
          <w:ilvl w:val="0"/>
          <w:numId w:val="75"/>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9 супермаркетов (сеть магазинов «Магнит», «Пятерочки);</w:t>
      </w:r>
    </w:p>
    <w:p w:rsidR="00F07067" w:rsidRPr="00C517D9" w:rsidRDefault="00F07067" w:rsidP="00D3097E">
      <w:pPr>
        <w:pStyle w:val="a8"/>
        <w:numPr>
          <w:ilvl w:val="0"/>
          <w:numId w:val="75"/>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торгово - развлекательный  центр «Вита»;</w:t>
      </w:r>
    </w:p>
    <w:p w:rsidR="00FF58D3" w:rsidRPr="00C517D9" w:rsidRDefault="00FF58D3" w:rsidP="00DE49C0">
      <w:pPr>
        <w:overflowPunct w:val="0"/>
        <w:autoSpaceDE w:val="0"/>
        <w:autoSpaceDN w:val="0"/>
        <w:adjustRightInd w:val="0"/>
        <w:spacing w:after="0" w:line="360" w:lineRule="auto"/>
        <w:ind w:firstLine="360"/>
        <w:jc w:val="both"/>
        <w:textAlignment w:val="baseline"/>
        <w:rPr>
          <w:rFonts w:ascii="Times New Roman" w:hAnsi="Times New Roman"/>
          <w:sz w:val="28"/>
          <w:szCs w:val="28"/>
        </w:rPr>
      </w:pPr>
    </w:p>
    <w:p w:rsidR="00F07067" w:rsidRPr="00C517D9" w:rsidRDefault="00F07067" w:rsidP="00DE49C0">
      <w:pPr>
        <w:overflowPunct w:val="0"/>
        <w:autoSpaceDE w:val="0"/>
        <w:autoSpaceDN w:val="0"/>
        <w:adjustRightInd w:val="0"/>
        <w:spacing w:after="0" w:line="360" w:lineRule="auto"/>
        <w:ind w:firstLine="360"/>
        <w:jc w:val="both"/>
        <w:textAlignment w:val="baseline"/>
        <w:rPr>
          <w:rFonts w:ascii="Times New Roman" w:hAnsi="Times New Roman"/>
          <w:sz w:val="28"/>
          <w:szCs w:val="28"/>
        </w:rPr>
      </w:pPr>
      <w:r w:rsidRPr="00C517D9">
        <w:rPr>
          <w:rFonts w:ascii="Times New Roman" w:hAnsi="Times New Roman"/>
          <w:sz w:val="28"/>
          <w:szCs w:val="28"/>
        </w:rPr>
        <w:t>В том числе к стационарной торговой сети относятся:</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92 продовольственных магазинов;</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178 непродовольственных магазинов;</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207 смешанных магазинов.</w:t>
      </w:r>
    </w:p>
    <w:p w:rsidR="00F07067" w:rsidRPr="00C517D9" w:rsidRDefault="00F07067" w:rsidP="00DE49C0">
      <w:pPr>
        <w:spacing w:after="0" w:line="360" w:lineRule="auto"/>
        <w:ind w:firstLine="708"/>
        <w:jc w:val="both"/>
        <w:rPr>
          <w:rFonts w:ascii="Times New Roman" w:hAnsi="Times New Roman"/>
          <w:sz w:val="28"/>
          <w:szCs w:val="28"/>
        </w:rPr>
      </w:pPr>
    </w:p>
    <w:p w:rsidR="0031489D" w:rsidRPr="00C517D9" w:rsidRDefault="00F07067" w:rsidP="00DE49C0">
      <w:pPr>
        <w:spacing w:after="0" w:line="360" w:lineRule="auto"/>
        <w:ind w:firstLine="708"/>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Для сравнения в 2008 году с</w:t>
      </w:r>
      <w:r w:rsidR="0031489D" w:rsidRPr="00C517D9">
        <w:rPr>
          <w:rFonts w:ascii="Times New Roman" w:eastAsia="MS Mincho" w:hAnsi="Times New Roman"/>
          <w:sz w:val="28"/>
          <w:szCs w:val="28"/>
          <w:lang w:eastAsia="ja-JP"/>
        </w:rPr>
        <w:t xml:space="preserve">фера розничной торговли  района  </w:t>
      </w:r>
      <w:r w:rsidRPr="00C517D9">
        <w:rPr>
          <w:rFonts w:ascii="Times New Roman" w:eastAsia="MS Mincho" w:hAnsi="Times New Roman"/>
          <w:sz w:val="28"/>
          <w:szCs w:val="28"/>
          <w:lang w:eastAsia="ja-JP"/>
        </w:rPr>
        <w:t xml:space="preserve">была </w:t>
      </w:r>
      <w:r w:rsidR="0031489D" w:rsidRPr="00C517D9">
        <w:rPr>
          <w:rFonts w:ascii="Times New Roman" w:eastAsia="MS Mincho" w:hAnsi="Times New Roman"/>
          <w:sz w:val="28"/>
          <w:szCs w:val="28"/>
          <w:lang w:eastAsia="ja-JP"/>
        </w:rPr>
        <w:t xml:space="preserve">представлена </w:t>
      </w:r>
      <w:r w:rsidR="009C0E0B" w:rsidRPr="00C517D9">
        <w:rPr>
          <w:rFonts w:ascii="Times New Roman" w:eastAsia="MS Mincho" w:hAnsi="Times New Roman"/>
          <w:sz w:val="28"/>
          <w:szCs w:val="28"/>
          <w:lang w:eastAsia="ja-JP"/>
        </w:rPr>
        <w:t>202</w:t>
      </w:r>
      <w:r w:rsidR="0031489D" w:rsidRPr="00C517D9">
        <w:rPr>
          <w:rFonts w:ascii="Times New Roman" w:eastAsia="MS Mincho" w:hAnsi="Times New Roman"/>
          <w:sz w:val="28"/>
          <w:szCs w:val="28"/>
          <w:lang w:eastAsia="ja-JP"/>
        </w:rPr>
        <w:t xml:space="preserve"> стационарными объектами розничной торговли с общей торговой площадью </w:t>
      </w:r>
      <w:r w:rsidR="009C0E0B" w:rsidRPr="00C517D9">
        <w:rPr>
          <w:rFonts w:ascii="Times New Roman" w:eastAsia="MS Mincho" w:hAnsi="Times New Roman"/>
          <w:sz w:val="28"/>
          <w:szCs w:val="28"/>
          <w:lang w:eastAsia="ja-JP"/>
        </w:rPr>
        <w:t>12</w:t>
      </w:r>
      <w:r w:rsidR="0031489D" w:rsidRPr="00C517D9">
        <w:rPr>
          <w:rFonts w:ascii="Times New Roman" w:eastAsia="MS Mincho" w:hAnsi="Times New Roman"/>
          <w:sz w:val="28"/>
          <w:szCs w:val="28"/>
          <w:lang w:eastAsia="ja-JP"/>
        </w:rPr>
        <w:t>,</w:t>
      </w:r>
      <w:r w:rsidR="009C0E0B" w:rsidRPr="00C517D9">
        <w:rPr>
          <w:rFonts w:ascii="Times New Roman" w:eastAsia="MS Mincho" w:hAnsi="Times New Roman"/>
          <w:sz w:val="28"/>
          <w:szCs w:val="28"/>
          <w:lang w:eastAsia="ja-JP"/>
        </w:rPr>
        <w:t>7</w:t>
      </w:r>
      <w:r w:rsidR="0031489D" w:rsidRPr="00C517D9">
        <w:rPr>
          <w:rFonts w:ascii="Times New Roman" w:eastAsia="MS Mincho" w:hAnsi="Times New Roman"/>
          <w:sz w:val="28"/>
          <w:szCs w:val="28"/>
          <w:lang w:eastAsia="ja-JP"/>
        </w:rPr>
        <w:t xml:space="preserve"> тыс. кв.м. Доля оборота розничной торговли в структуре базовых видов экономики составля</w:t>
      </w:r>
      <w:r w:rsidRPr="00C517D9">
        <w:rPr>
          <w:rFonts w:ascii="Times New Roman" w:eastAsia="MS Mincho" w:hAnsi="Times New Roman"/>
          <w:sz w:val="28"/>
          <w:szCs w:val="28"/>
          <w:lang w:eastAsia="ja-JP"/>
        </w:rPr>
        <w:t>ла</w:t>
      </w:r>
      <w:r w:rsidR="0031489D" w:rsidRPr="00C517D9">
        <w:rPr>
          <w:rFonts w:ascii="Times New Roman" w:eastAsia="MS Mincho" w:hAnsi="Times New Roman"/>
          <w:sz w:val="28"/>
          <w:szCs w:val="28"/>
          <w:lang w:eastAsia="ja-JP"/>
        </w:rPr>
        <w:t xml:space="preserve"> 2</w:t>
      </w:r>
      <w:r w:rsidR="009C0E0B" w:rsidRPr="00C517D9">
        <w:rPr>
          <w:rFonts w:ascii="Times New Roman" w:eastAsia="MS Mincho" w:hAnsi="Times New Roman"/>
          <w:sz w:val="28"/>
          <w:szCs w:val="28"/>
          <w:lang w:eastAsia="ja-JP"/>
        </w:rPr>
        <w:t>0</w:t>
      </w:r>
      <w:r w:rsidR="0031489D" w:rsidRPr="00C517D9">
        <w:rPr>
          <w:rFonts w:ascii="Times New Roman" w:eastAsia="MS Mincho" w:hAnsi="Times New Roman"/>
          <w:sz w:val="28"/>
          <w:szCs w:val="28"/>
          <w:lang w:eastAsia="ja-JP"/>
        </w:rPr>
        <w:t xml:space="preserve">%. </w:t>
      </w:r>
    </w:p>
    <w:p w:rsidR="00F07067" w:rsidRPr="00C517D9" w:rsidRDefault="00F07067" w:rsidP="00DE49C0">
      <w:pPr>
        <w:spacing w:after="0" w:line="360" w:lineRule="auto"/>
        <w:ind w:firstLine="708"/>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За период с 2008 по 2018 год количество объектов увеличилось более, чем в 2 раза, торговая площадь – в 4 раза, доля оборота розничной торговли  - почти в 2 раза.</w:t>
      </w:r>
    </w:p>
    <w:p w:rsidR="0031489D" w:rsidRPr="00C517D9" w:rsidRDefault="0031489D"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 xml:space="preserve">На территории района осуществляют свою деятельность </w:t>
      </w:r>
      <w:r w:rsidR="00FF58D3" w:rsidRPr="00C517D9">
        <w:rPr>
          <w:rFonts w:ascii="Times New Roman" w:eastAsia="MS Mincho" w:hAnsi="Times New Roman"/>
          <w:sz w:val="28"/>
          <w:szCs w:val="28"/>
          <w:lang w:eastAsia="ja-JP"/>
        </w:rPr>
        <w:t>3</w:t>
      </w:r>
      <w:r w:rsidR="009C0E0B" w:rsidRPr="00C517D9">
        <w:rPr>
          <w:rFonts w:ascii="Times New Roman" w:eastAsia="MS Mincho" w:hAnsi="Times New Roman"/>
          <w:sz w:val="28"/>
          <w:szCs w:val="28"/>
          <w:lang w:eastAsia="ja-JP"/>
        </w:rPr>
        <w:t>1</w:t>
      </w:r>
      <w:r w:rsidRPr="00C517D9">
        <w:rPr>
          <w:rFonts w:ascii="Times New Roman" w:eastAsia="MS Mincho" w:hAnsi="Times New Roman"/>
          <w:sz w:val="28"/>
          <w:szCs w:val="28"/>
          <w:lang w:eastAsia="ja-JP"/>
        </w:rPr>
        <w:t> предприяти</w:t>
      </w:r>
      <w:r w:rsidR="009C0E0B" w:rsidRPr="00C517D9">
        <w:rPr>
          <w:rFonts w:ascii="Times New Roman" w:eastAsia="MS Mincho" w:hAnsi="Times New Roman"/>
          <w:sz w:val="28"/>
          <w:szCs w:val="28"/>
          <w:lang w:eastAsia="ja-JP"/>
        </w:rPr>
        <w:t>е</w:t>
      </w:r>
      <w:r w:rsidRPr="00C517D9">
        <w:rPr>
          <w:rFonts w:ascii="Times New Roman" w:eastAsia="MS Mincho" w:hAnsi="Times New Roman"/>
          <w:sz w:val="28"/>
          <w:szCs w:val="28"/>
          <w:lang w:eastAsia="ja-JP"/>
        </w:rPr>
        <w:t xml:space="preserve"> общественного питания общедоступной сети</w:t>
      </w:r>
      <w:r w:rsidR="00FF58D3" w:rsidRPr="00C517D9">
        <w:rPr>
          <w:rFonts w:ascii="Times New Roman" w:eastAsia="MS Mincho" w:hAnsi="Times New Roman"/>
          <w:sz w:val="28"/>
          <w:szCs w:val="28"/>
          <w:lang w:eastAsia="ja-JP"/>
        </w:rPr>
        <w:t>, без учета</w:t>
      </w:r>
      <w:r w:rsidRPr="00C517D9">
        <w:rPr>
          <w:rFonts w:ascii="Times New Roman" w:eastAsia="MS Mincho" w:hAnsi="Times New Roman"/>
          <w:sz w:val="28"/>
          <w:szCs w:val="28"/>
          <w:lang w:eastAsia="ja-JP"/>
        </w:rPr>
        <w:t xml:space="preserve"> </w:t>
      </w:r>
      <w:r w:rsidRPr="00C517D9">
        <w:rPr>
          <w:rFonts w:ascii="Times New Roman" w:eastAsia="MS Mincho" w:hAnsi="Times New Roman"/>
          <w:sz w:val="28"/>
          <w:szCs w:val="28"/>
          <w:lang w:eastAsia="ja-JP"/>
        </w:rPr>
        <w:lastRenderedPageBreak/>
        <w:t>столовы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образовательных учреждений, а также ведомственны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столовы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сельхозпредприятий. Общая </w:t>
      </w:r>
      <w:r w:rsidR="00FF58D3" w:rsidRPr="00C517D9">
        <w:rPr>
          <w:rFonts w:ascii="Times New Roman" w:eastAsia="MS Mincho" w:hAnsi="Times New Roman"/>
          <w:sz w:val="28"/>
          <w:szCs w:val="28"/>
          <w:lang w:eastAsia="ja-JP"/>
        </w:rPr>
        <w:t xml:space="preserve">вместимость объектов </w:t>
      </w:r>
      <w:r w:rsidR="00A43405" w:rsidRPr="00C517D9">
        <w:rPr>
          <w:rFonts w:ascii="Times New Roman" w:eastAsia="MS Mincho" w:hAnsi="Times New Roman"/>
          <w:sz w:val="28"/>
          <w:szCs w:val="28"/>
          <w:lang w:eastAsia="ja-JP"/>
        </w:rPr>
        <w:t>составляет</w:t>
      </w:r>
      <w:r w:rsidRPr="00C517D9">
        <w:rPr>
          <w:rFonts w:ascii="Times New Roman" w:eastAsia="MS Mincho" w:hAnsi="Times New Roman"/>
          <w:sz w:val="28"/>
          <w:szCs w:val="28"/>
          <w:lang w:eastAsia="ja-JP"/>
        </w:rPr>
        <w:t xml:space="preserve"> </w:t>
      </w:r>
      <w:r w:rsidR="00FF58D3" w:rsidRPr="00C517D9">
        <w:rPr>
          <w:rFonts w:ascii="Times New Roman" w:eastAsia="MS Mincho" w:hAnsi="Times New Roman"/>
          <w:sz w:val="28"/>
          <w:szCs w:val="28"/>
          <w:lang w:eastAsia="ja-JP"/>
        </w:rPr>
        <w:t>1583</w:t>
      </w:r>
      <w:r w:rsidRPr="00C517D9">
        <w:rPr>
          <w:rFonts w:ascii="Times New Roman" w:eastAsia="MS Mincho" w:hAnsi="Times New Roman"/>
          <w:sz w:val="28"/>
          <w:szCs w:val="28"/>
          <w:lang w:eastAsia="ja-JP"/>
        </w:rPr>
        <w:t xml:space="preserve"> посадочн</w:t>
      </w:r>
      <w:r w:rsidR="00FF58D3" w:rsidRPr="00C517D9">
        <w:rPr>
          <w:rFonts w:ascii="Times New Roman" w:eastAsia="MS Mincho" w:hAnsi="Times New Roman"/>
          <w:sz w:val="28"/>
          <w:szCs w:val="28"/>
          <w:lang w:eastAsia="ja-JP"/>
        </w:rPr>
        <w:t>ых</w:t>
      </w:r>
      <w:r w:rsidRPr="00C517D9">
        <w:rPr>
          <w:rFonts w:ascii="Times New Roman" w:eastAsia="MS Mincho" w:hAnsi="Times New Roman"/>
          <w:sz w:val="28"/>
          <w:szCs w:val="28"/>
          <w:lang w:eastAsia="ja-JP"/>
        </w:rPr>
        <w:t xml:space="preserve"> мест</w:t>
      </w:r>
      <w:r w:rsidR="00FF58D3" w:rsidRPr="00C517D9">
        <w:rPr>
          <w:rFonts w:ascii="Times New Roman" w:eastAsia="MS Mincho" w:hAnsi="Times New Roman"/>
          <w:sz w:val="28"/>
          <w:szCs w:val="28"/>
          <w:lang w:eastAsia="ja-JP"/>
        </w:rPr>
        <w:t>а</w:t>
      </w:r>
      <w:r w:rsidRPr="00C517D9">
        <w:rPr>
          <w:rFonts w:ascii="Times New Roman" w:eastAsia="MS Mincho" w:hAnsi="Times New Roman"/>
          <w:sz w:val="28"/>
          <w:szCs w:val="28"/>
          <w:lang w:eastAsia="ja-JP"/>
        </w:rPr>
        <w:t xml:space="preserve">. Показатель обеспеченности посадочными местами составляет </w:t>
      </w:r>
      <w:r w:rsidR="009C0E0B" w:rsidRPr="00C517D9">
        <w:rPr>
          <w:rFonts w:ascii="Times New Roman" w:eastAsia="MS Mincho" w:hAnsi="Times New Roman"/>
          <w:sz w:val="28"/>
          <w:szCs w:val="28"/>
          <w:lang w:eastAsia="ja-JP"/>
        </w:rPr>
        <w:t>18,4</w:t>
      </w:r>
      <w:r w:rsidRPr="00C517D9">
        <w:rPr>
          <w:rFonts w:ascii="Times New Roman" w:eastAsia="MS Mincho" w:hAnsi="Times New Roman"/>
          <w:sz w:val="28"/>
          <w:szCs w:val="28"/>
          <w:lang w:eastAsia="ja-JP"/>
        </w:rPr>
        <w:t xml:space="preserve"> мест на 1000 чел.</w:t>
      </w:r>
    </w:p>
    <w:p w:rsidR="00DE0072" w:rsidRPr="00C517D9" w:rsidRDefault="00DE0072"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i/>
          <w:sz w:val="28"/>
          <w:szCs w:val="28"/>
          <w:u w:val="single"/>
          <w:lang w:eastAsia="ja-JP"/>
        </w:rPr>
        <w:t>Бытовое обслуживание</w:t>
      </w:r>
      <w:r w:rsidRPr="00C517D9">
        <w:rPr>
          <w:rFonts w:ascii="Times New Roman" w:eastAsia="MS Mincho" w:hAnsi="Times New Roman"/>
          <w:sz w:val="28"/>
          <w:szCs w:val="28"/>
          <w:lang w:eastAsia="ja-JP"/>
        </w:rPr>
        <w:t>. На территории Мостовского района зарегистрировано 117 предприятий бытового обслуживания. Общее численность занятых работников в этой сфере составляет 331 человек. Из 117 объектов бытового обслуживания 80</w:t>
      </w:r>
      <w:r w:rsidR="00604F62" w:rsidRPr="00C517D9">
        <w:rPr>
          <w:rFonts w:ascii="Times New Roman" w:eastAsia="MS Mincho" w:hAnsi="Times New Roman"/>
          <w:sz w:val="28"/>
          <w:szCs w:val="28"/>
          <w:lang w:eastAsia="ja-JP"/>
        </w:rPr>
        <w:t xml:space="preserve"> </w:t>
      </w:r>
      <w:r w:rsidRPr="00C517D9">
        <w:rPr>
          <w:rFonts w:ascii="Times New Roman" w:eastAsia="MS Mincho" w:hAnsi="Times New Roman"/>
          <w:sz w:val="28"/>
          <w:szCs w:val="28"/>
          <w:lang w:eastAsia="ja-JP"/>
        </w:rPr>
        <w:t xml:space="preserve">расположены в пгт. Мостовском, </w:t>
      </w:r>
      <w:r w:rsidR="00604F62" w:rsidRPr="00C517D9">
        <w:rPr>
          <w:rFonts w:ascii="Times New Roman" w:eastAsia="MS Mincho" w:hAnsi="Times New Roman"/>
          <w:sz w:val="28"/>
          <w:szCs w:val="28"/>
          <w:lang w:eastAsia="ja-JP"/>
        </w:rPr>
        <w:t>27 – в пгт. Псебай, 5 – в ст-це Ярославской. По видам деятельности: 45 – парикмахерские, 22 – продажа запчастей и ремонт автомобилей, 12 – ремонт бытовой техники, обуви, одежды</w:t>
      </w:r>
      <w:r w:rsidR="00291665" w:rsidRPr="00C517D9">
        <w:rPr>
          <w:rFonts w:ascii="Times New Roman" w:eastAsia="MS Mincho" w:hAnsi="Times New Roman"/>
          <w:sz w:val="28"/>
          <w:szCs w:val="28"/>
          <w:lang w:eastAsia="ja-JP"/>
        </w:rPr>
        <w:t>.</w:t>
      </w:r>
    </w:p>
    <w:p w:rsidR="00291665" w:rsidRPr="00C517D9" w:rsidRDefault="00291665"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Обеспеченность Мостовского района объектами бытового обслуживания составляет 4,7 рвбочих мест на 1000 человек населения.</w:t>
      </w:r>
    </w:p>
    <w:p w:rsidR="0031489D" w:rsidRPr="00A054C7" w:rsidRDefault="0031489D" w:rsidP="00DE49C0">
      <w:pPr>
        <w:spacing w:after="0" w:line="360" w:lineRule="auto"/>
        <w:ind w:firstLine="709"/>
        <w:jc w:val="both"/>
        <w:rPr>
          <w:rFonts w:ascii="Times New Roman" w:eastAsia="MS Mincho" w:hAnsi="Times New Roman"/>
          <w:sz w:val="28"/>
          <w:szCs w:val="28"/>
          <w:lang w:eastAsia="ja-JP"/>
        </w:rPr>
      </w:pPr>
      <w:r w:rsidRPr="00C517D9">
        <w:rPr>
          <w:rFonts w:ascii="Times New Roman" w:hAnsi="Times New Roman"/>
          <w:sz w:val="28"/>
          <w:szCs w:val="28"/>
        </w:rPr>
        <w:t>Современный уровень развития сферы социального и культурно-бытового обслуживания в районе по некоторым показателям и в ассортименте предоставляемых услуг не полностью обеспечивает полноценное удовлетворение потребностей населения.</w:t>
      </w:r>
    </w:p>
    <w:p w:rsidR="0031489D" w:rsidRDefault="0031489D" w:rsidP="004E1364">
      <w:pPr>
        <w:spacing w:after="0" w:line="312" w:lineRule="auto"/>
        <w:ind w:firstLine="709"/>
        <w:jc w:val="both"/>
        <w:rPr>
          <w:rFonts w:ascii="Times New Roman" w:eastAsia="MS Mincho" w:hAnsi="Times New Roman"/>
          <w:sz w:val="28"/>
          <w:szCs w:val="28"/>
          <w:lang w:eastAsia="ja-JP"/>
        </w:rPr>
      </w:pPr>
    </w:p>
    <w:p w:rsidR="002B049E" w:rsidRDefault="002B049E" w:rsidP="004E1364">
      <w:pPr>
        <w:suppressAutoHyphens/>
        <w:spacing w:after="0" w:line="312" w:lineRule="auto"/>
        <w:ind w:firstLine="709"/>
        <w:jc w:val="both"/>
        <w:rPr>
          <w:rFonts w:ascii="Times New Roman" w:eastAsia="Arial Unicode MS" w:hAnsi="Times New Roman"/>
          <w:sz w:val="28"/>
          <w:szCs w:val="28"/>
          <w:highlight w:val="yellow"/>
        </w:rPr>
      </w:pPr>
    </w:p>
    <w:p w:rsidR="00F6449D" w:rsidRPr="00E322F2" w:rsidRDefault="00F6449D" w:rsidP="004E1364">
      <w:pPr>
        <w:suppressAutoHyphens/>
        <w:spacing w:after="0" w:line="360" w:lineRule="auto"/>
        <w:ind w:left="720"/>
        <w:jc w:val="both"/>
        <w:rPr>
          <w:rFonts w:ascii="Times New Roman" w:hAnsi="Times New Roman"/>
          <w:caps/>
          <w:sz w:val="26"/>
          <w:szCs w:val="26"/>
          <w:highlight w:val="yellow"/>
        </w:rPr>
      </w:pPr>
    </w:p>
    <w:p w:rsidR="00692DF3" w:rsidRPr="00E322F2" w:rsidRDefault="00692DF3" w:rsidP="004E1364">
      <w:pPr>
        <w:suppressAutoHyphens/>
        <w:spacing w:after="0" w:line="360" w:lineRule="auto"/>
        <w:ind w:left="720"/>
        <w:jc w:val="both"/>
        <w:rPr>
          <w:rFonts w:ascii="Times New Roman" w:hAnsi="Times New Roman"/>
          <w:caps/>
          <w:sz w:val="26"/>
          <w:szCs w:val="26"/>
          <w:highlight w:val="yellow"/>
        </w:rPr>
        <w:sectPr w:rsidR="00692DF3" w:rsidRPr="00E322F2" w:rsidSect="00DB3975">
          <w:pgSz w:w="11906" w:h="16838" w:code="9"/>
          <w:pgMar w:top="1134" w:right="851" w:bottom="1134" w:left="1701" w:header="567" w:footer="397" w:gutter="0"/>
          <w:cols w:space="708"/>
          <w:docGrid w:linePitch="360"/>
        </w:sectPr>
      </w:pPr>
      <w:bookmarkStart w:id="51" w:name="жилищный_фонд"/>
      <w:bookmarkEnd w:id="51"/>
    </w:p>
    <w:p w:rsidR="00692DF3" w:rsidRPr="00CA2F42"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2" w:name="_Toc252961216"/>
      <w:bookmarkStart w:id="53" w:name="_Toc25515441"/>
      <w:r w:rsidRPr="00CA2F42">
        <w:rPr>
          <w:rFonts w:ascii="Cambria" w:hAnsi="Cambria"/>
          <w:b/>
          <w:bCs/>
          <w:smallCaps/>
          <w:sz w:val="28"/>
          <w:szCs w:val="28"/>
        </w:rPr>
        <w:lastRenderedPageBreak/>
        <w:t>Жилищный фонд и строительный комплекс</w:t>
      </w:r>
      <w:bookmarkEnd w:id="52"/>
      <w:bookmarkEnd w:id="53"/>
    </w:p>
    <w:p w:rsidR="00E1138E" w:rsidRPr="00D74FB3" w:rsidRDefault="00E1138E"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463627" w:rsidRPr="00C517D9" w:rsidRDefault="00463627" w:rsidP="00DE49C0">
      <w:pPr>
        <w:widowControl w:val="0"/>
        <w:suppressAutoHyphens/>
        <w:spacing w:after="0" w:line="360" w:lineRule="auto"/>
        <w:ind w:firstLine="709"/>
        <w:jc w:val="both"/>
        <w:rPr>
          <w:rFonts w:ascii="Times New Roman" w:hAnsi="Times New Roman"/>
          <w:sz w:val="28"/>
          <w:szCs w:val="28"/>
        </w:rPr>
      </w:pPr>
      <w:bookmarkStart w:id="54" w:name="_Toc252961217"/>
      <w:r w:rsidRPr="00C517D9">
        <w:rPr>
          <w:rFonts w:ascii="Times New Roman" w:hAnsi="Times New Roman"/>
          <w:sz w:val="28"/>
          <w:szCs w:val="28"/>
        </w:rPr>
        <w:t>Средняя обеспеченность населения площадью жилых квартир  в Мостовском районе в конце 2017 года составила 21,</w:t>
      </w:r>
      <w:r w:rsidR="00B05D68" w:rsidRPr="00C517D9">
        <w:rPr>
          <w:rFonts w:ascii="Times New Roman" w:hAnsi="Times New Roman"/>
          <w:sz w:val="28"/>
          <w:szCs w:val="28"/>
        </w:rPr>
        <w:t>42</w:t>
      </w:r>
      <w:r w:rsidRPr="00C517D9">
        <w:rPr>
          <w:rFonts w:ascii="Times New Roman" w:hAnsi="Times New Roman"/>
          <w:sz w:val="28"/>
          <w:szCs w:val="28"/>
        </w:rPr>
        <w:t xml:space="preserve"> кв. метров на человека. Жилищный фонд муниципального образования составляет 1,5 млн. кв. м.</w:t>
      </w:r>
    </w:p>
    <w:p w:rsidR="00463627" w:rsidRPr="00C517D9" w:rsidRDefault="00463627"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hAnsi="Times New Roman"/>
          <w:sz w:val="28"/>
          <w:szCs w:val="28"/>
        </w:rPr>
        <w:t>В период 2007-2017 годы увеличение площади жилищного фонда составило 200 тыс. кв.м. Обеспеченность населения жилым фонд за этот же период повысилась с 18,3 до 21,</w:t>
      </w:r>
      <w:r w:rsidR="00B05D68" w:rsidRPr="00C517D9">
        <w:rPr>
          <w:rFonts w:ascii="Times New Roman" w:hAnsi="Times New Roman"/>
          <w:sz w:val="28"/>
          <w:szCs w:val="28"/>
        </w:rPr>
        <w:t>42</w:t>
      </w:r>
      <w:r w:rsidRPr="00C517D9">
        <w:rPr>
          <w:rFonts w:ascii="Times New Roman" w:hAnsi="Times New Roman"/>
          <w:sz w:val="28"/>
          <w:szCs w:val="28"/>
        </w:rPr>
        <w:t xml:space="preserve"> кв.м. на 1 человека.</w:t>
      </w:r>
    </w:p>
    <w:p w:rsidR="00463627" w:rsidRPr="00C517D9" w:rsidRDefault="00463627" w:rsidP="00DE49C0">
      <w:pPr>
        <w:widowControl w:val="0"/>
        <w:suppressAutoHyphens/>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Ввод в эксплуатацию жилых домов за счет всех источников финансирования в 2017 году </w:t>
      </w:r>
      <w:r w:rsidR="00B05D68" w:rsidRPr="00C517D9">
        <w:rPr>
          <w:rFonts w:ascii="Times New Roman" w:hAnsi="Times New Roman"/>
          <w:sz w:val="28"/>
          <w:szCs w:val="28"/>
        </w:rPr>
        <w:t>составил</w:t>
      </w:r>
      <w:r w:rsidRPr="00C517D9">
        <w:rPr>
          <w:rFonts w:ascii="Times New Roman" w:hAnsi="Times New Roman"/>
          <w:sz w:val="28"/>
          <w:szCs w:val="28"/>
        </w:rPr>
        <w:t xml:space="preserve"> </w:t>
      </w:r>
      <w:r w:rsidR="00B05D68" w:rsidRPr="00C517D9">
        <w:rPr>
          <w:rFonts w:ascii="Times New Roman" w:hAnsi="Times New Roman"/>
          <w:sz w:val="28"/>
          <w:szCs w:val="28"/>
        </w:rPr>
        <w:t>16</w:t>
      </w:r>
      <w:r w:rsidRPr="00C517D9">
        <w:rPr>
          <w:rFonts w:ascii="Times New Roman" w:hAnsi="Times New Roman"/>
          <w:sz w:val="28"/>
          <w:szCs w:val="28"/>
        </w:rPr>
        <w:t xml:space="preserve"> тыс. м</w:t>
      </w:r>
      <w:r w:rsidRPr="00C517D9">
        <w:rPr>
          <w:rFonts w:ascii="Times New Roman" w:hAnsi="Times New Roman"/>
          <w:sz w:val="28"/>
          <w:szCs w:val="28"/>
          <w:vertAlign w:val="superscript"/>
        </w:rPr>
        <w:t>2</w:t>
      </w:r>
      <w:r w:rsidRPr="00C517D9">
        <w:rPr>
          <w:rFonts w:ascii="Times New Roman" w:hAnsi="Times New Roman"/>
          <w:sz w:val="28"/>
          <w:szCs w:val="28"/>
        </w:rPr>
        <w:t xml:space="preserve"> общей площади</w:t>
      </w:r>
      <w:r w:rsidR="00B05D68" w:rsidRPr="00C517D9">
        <w:rPr>
          <w:rFonts w:ascii="Times New Roman" w:hAnsi="Times New Roman"/>
          <w:sz w:val="28"/>
          <w:szCs w:val="28"/>
        </w:rPr>
        <w:t>.</w:t>
      </w:r>
    </w:p>
    <w:p w:rsidR="00B05D68" w:rsidRPr="00C517D9" w:rsidRDefault="00B05D68" w:rsidP="00463627">
      <w:pPr>
        <w:widowControl w:val="0"/>
        <w:suppressAutoHyphens/>
        <w:spacing w:after="0" w:line="312" w:lineRule="auto"/>
        <w:ind w:firstLine="709"/>
        <w:jc w:val="both"/>
        <w:rPr>
          <w:rFonts w:ascii="Times New Roman" w:hAnsi="Times New Roman"/>
          <w:sz w:val="28"/>
          <w:szCs w:val="28"/>
        </w:rPr>
      </w:pPr>
    </w:p>
    <w:tbl>
      <w:tblPr>
        <w:tblW w:w="9371" w:type="dxa"/>
        <w:tblInd w:w="93" w:type="dxa"/>
        <w:tblLayout w:type="fixed"/>
        <w:tblLook w:val="04A0" w:firstRow="1" w:lastRow="0" w:firstColumn="1" w:lastColumn="0" w:noHBand="0" w:noVBand="1"/>
      </w:tblPr>
      <w:tblGrid>
        <w:gridCol w:w="2142"/>
        <w:gridCol w:w="1176"/>
        <w:gridCol w:w="665"/>
        <w:gridCol w:w="665"/>
        <w:gridCol w:w="665"/>
        <w:gridCol w:w="665"/>
        <w:gridCol w:w="666"/>
        <w:gridCol w:w="665"/>
        <w:gridCol w:w="665"/>
        <w:gridCol w:w="665"/>
        <w:gridCol w:w="732"/>
      </w:tblGrid>
      <w:tr w:rsidR="00B05D68" w:rsidRPr="00C517D9" w:rsidTr="00B81709">
        <w:trPr>
          <w:trHeight w:val="48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B05D68" w:rsidRPr="00C517D9" w:rsidRDefault="00B05D68" w:rsidP="009C0993">
            <w:pPr>
              <w:spacing w:after="0" w:line="240" w:lineRule="auto"/>
              <w:jc w:val="center"/>
              <w:rPr>
                <w:rFonts w:ascii="Times New Roman" w:hAnsi="Times New Roman"/>
                <w:b/>
                <w:bCs/>
                <w:sz w:val="20"/>
                <w:szCs w:val="20"/>
              </w:rPr>
            </w:pPr>
            <w:r w:rsidRPr="00C517D9">
              <w:rPr>
                <w:rFonts w:ascii="Times New Roman" w:hAnsi="Times New Roman"/>
                <w:b/>
                <w:bCs/>
                <w:sz w:val="20"/>
                <w:szCs w:val="20"/>
              </w:rPr>
              <w:t>Показатели</w:t>
            </w:r>
          </w:p>
        </w:tc>
        <w:tc>
          <w:tcPr>
            <w:tcW w:w="1176"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9C0993">
            <w:pPr>
              <w:spacing w:after="0" w:line="240" w:lineRule="auto"/>
              <w:jc w:val="center"/>
              <w:rPr>
                <w:rFonts w:ascii="Times New Roman" w:hAnsi="Times New Roman"/>
                <w:b/>
                <w:bCs/>
                <w:sz w:val="20"/>
                <w:szCs w:val="20"/>
              </w:rPr>
            </w:pPr>
            <w:r w:rsidRPr="00C517D9">
              <w:rPr>
                <w:rFonts w:ascii="Times New Roman" w:hAnsi="Times New Roman"/>
                <w:b/>
                <w:bCs/>
                <w:sz w:val="20"/>
                <w:szCs w:val="20"/>
              </w:rPr>
              <w:t>Единица измерения</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1995</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2005</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2011</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2012</w:t>
            </w:r>
          </w:p>
        </w:tc>
        <w:tc>
          <w:tcPr>
            <w:tcW w:w="666"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2013</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2014</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2015</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2016</w:t>
            </w:r>
          </w:p>
        </w:tc>
        <w:tc>
          <w:tcPr>
            <w:tcW w:w="732"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2017</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 xml:space="preserve">Ввод в эксплуатацию жилых домов </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15,6</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24,5</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19,0</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29,2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26,8</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24,98</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16,82</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16,00</w:t>
            </w:r>
          </w:p>
        </w:tc>
      </w:tr>
      <w:tr w:rsidR="00B05D68" w:rsidRPr="00C517D9" w:rsidTr="00B81709">
        <w:trPr>
          <w:trHeight w:val="127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Обеспеченность:жильем (на конец года)</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кв.м. на 1 человека</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16,5</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17,8</w:t>
            </w:r>
          </w:p>
        </w:tc>
        <w:tc>
          <w:tcPr>
            <w:tcW w:w="665" w:type="dxa"/>
            <w:tcBorders>
              <w:top w:val="nil"/>
              <w:left w:val="nil"/>
              <w:bottom w:val="nil"/>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19,7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19,9</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20,20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20,60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20,90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21,18</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21,42</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Жилищный фонд</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1394,7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1413,7</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1432,7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1453,5</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1475,7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1490,7</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1506,5</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 xml:space="preserve">Выбытие жилищного фонда </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0,0</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0,2</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0,2</w:t>
            </w:r>
          </w:p>
        </w:tc>
      </w:tr>
      <w:tr w:rsidR="00B05D68" w:rsidRPr="00C517D9" w:rsidTr="00B81709">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Численность постоянного населения на конец года</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 человек</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70,844</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70,867</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70,76</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70,62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70,62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70,468</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70,317</w:t>
            </w:r>
          </w:p>
        </w:tc>
      </w:tr>
    </w:tbl>
    <w:p w:rsidR="00B05D68" w:rsidRPr="00C517D9" w:rsidRDefault="00B05D68" w:rsidP="00463627">
      <w:pPr>
        <w:widowControl w:val="0"/>
        <w:suppressAutoHyphens/>
        <w:spacing w:after="0" w:line="312" w:lineRule="auto"/>
        <w:ind w:firstLine="709"/>
        <w:jc w:val="both"/>
        <w:rPr>
          <w:rFonts w:ascii="Times New Roman" w:hAnsi="Times New Roman"/>
          <w:sz w:val="28"/>
          <w:szCs w:val="28"/>
        </w:rPr>
      </w:pPr>
    </w:p>
    <w:p w:rsidR="00463627" w:rsidRPr="00C517D9" w:rsidRDefault="00B05D68" w:rsidP="0038718F">
      <w:pPr>
        <w:widowControl w:val="0"/>
        <w:suppressAutoHyphens/>
        <w:spacing w:after="0" w:line="312" w:lineRule="auto"/>
        <w:ind w:firstLine="709"/>
        <w:jc w:val="both"/>
        <w:rPr>
          <w:rFonts w:ascii="Times New Roman" w:hAnsi="Times New Roman"/>
          <w:sz w:val="28"/>
          <w:szCs w:val="28"/>
        </w:rPr>
      </w:pPr>
      <w:r w:rsidRPr="00C517D9">
        <w:rPr>
          <w:rFonts w:ascii="Times New Roman" w:hAnsi="Times New Roman"/>
          <w:sz w:val="28"/>
          <w:szCs w:val="28"/>
        </w:rPr>
        <w:t>Характеристика жилищного фонда по состоянию на 01.01.2018 г.</w:t>
      </w:r>
    </w:p>
    <w:tbl>
      <w:tblPr>
        <w:tblW w:w="9356" w:type="dxa"/>
        <w:tblInd w:w="108" w:type="dxa"/>
        <w:tblLayout w:type="fixed"/>
        <w:tblLook w:val="0000" w:firstRow="0" w:lastRow="0" w:firstColumn="0" w:lastColumn="0" w:noHBand="0" w:noVBand="0"/>
      </w:tblPr>
      <w:tblGrid>
        <w:gridCol w:w="3544"/>
        <w:gridCol w:w="2551"/>
        <w:gridCol w:w="3261"/>
      </w:tblGrid>
      <w:tr w:rsidR="00B05D68" w:rsidRPr="00C517D9" w:rsidTr="00B81709">
        <w:trPr>
          <w:trHeight w:val="397"/>
        </w:trPr>
        <w:tc>
          <w:tcPr>
            <w:tcW w:w="3544" w:type="dxa"/>
            <w:tcBorders>
              <w:top w:val="single" w:sz="4" w:space="0" w:color="000000"/>
              <w:left w:val="single" w:sz="4" w:space="0" w:color="000000"/>
              <w:bottom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Наименование</w:t>
            </w:r>
          </w:p>
        </w:tc>
        <w:tc>
          <w:tcPr>
            <w:tcW w:w="2551" w:type="dxa"/>
            <w:tcBorders>
              <w:top w:val="single" w:sz="4" w:space="0" w:color="000000"/>
              <w:left w:val="single" w:sz="4" w:space="0" w:color="000000"/>
              <w:bottom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Площадь (тыс. м</w:t>
            </w:r>
            <w:r w:rsidRPr="00C517D9">
              <w:rPr>
                <w:rFonts w:ascii="Times New Roman" w:hAnsi="Times New Roman"/>
                <w:b/>
                <w:sz w:val="20"/>
                <w:szCs w:val="24"/>
                <w:vertAlign w:val="superscript"/>
                <w:lang w:eastAsia="ar-SA"/>
              </w:rPr>
              <w:t>2</w:t>
            </w:r>
            <w:r w:rsidRPr="00C517D9">
              <w:rPr>
                <w:rFonts w:ascii="Times New Roman" w:hAnsi="Times New Roman"/>
                <w:b/>
                <w:sz w:val="20"/>
                <w:szCs w:val="24"/>
                <w:lang w:eastAsia="ar-SA"/>
              </w:rPr>
              <w:t>)</w:t>
            </w:r>
          </w:p>
        </w:tc>
        <w:tc>
          <w:tcPr>
            <w:tcW w:w="32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Количество домов (шт.)</w:t>
            </w:r>
          </w:p>
        </w:tc>
      </w:tr>
      <w:tr w:rsidR="00B05D68" w:rsidRPr="00C517D9" w:rsidTr="00B81709">
        <w:trPr>
          <w:trHeight w:val="510"/>
        </w:trPr>
        <w:tc>
          <w:tcPr>
            <w:tcW w:w="3544"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Общая площадь жилого фонда</w:t>
            </w:r>
          </w:p>
        </w:tc>
        <w:tc>
          <w:tcPr>
            <w:tcW w:w="2551"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1501,1</w:t>
            </w:r>
          </w:p>
        </w:tc>
        <w:tc>
          <w:tcPr>
            <w:tcW w:w="3261" w:type="dxa"/>
            <w:tcBorders>
              <w:left w:val="single" w:sz="4" w:space="0" w:color="000000"/>
              <w:bottom w:val="single" w:sz="4" w:space="0" w:color="000000"/>
              <w:right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p>
        </w:tc>
      </w:tr>
      <w:tr w:rsidR="00B05D68" w:rsidRPr="00C517D9" w:rsidTr="00B81709">
        <w:trPr>
          <w:trHeight w:val="510"/>
        </w:trPr>
        <w:tc>
          <w:tcPr>
            <w:tcW w:w="3544"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Индивидуальные жилые дома</w:t>
            </w:r>
          </w:p>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Многоквартирные дома</w:t>
            </w:r>
          </w:p>
        </w:tc>
        <w:tc>
          <w:tcPr>
            <w:tcW w:w="2551"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1295,4</w:t>
            </w:r>
          </w:p>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205,7</w:t>
            </w:r>
          </w:p>
        </w:tc>
        <w:tc>
          <w:tcPr>
            <w:tcW w:w="3261" w:type="dxa"/>
            <w:tcBorders>
              <w:left w:val="single" w:sz="4" w:space="0" w:color="000000"/>
              <w:bottom w:val="single" w:sz="4" w:space="0" w:color="000000"/>
              <w:right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24947</w:t>
            </w:r>
          </w:p>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4724</w:t>
            </w:r>
          </w:p>
        </w:tc>
      </w:tr>
      <w:tr w:rsidR="00B05D68" w:rsidRPr="00C517D9" w:rsidTr="00B81709">
        <w:trPr>
          <w:trHeight w:val="510"/>
        </w:trPr>
        <w:tc>
          <w:tcPr>
            <w:tcW w:w="3544" w:type="dxa"/>
            <w:tcBorders>
              <w:left w:val="single" w:sz="4" w:space="0" w:color="000000"/>
              <w:bottom w:val="single" w:sz="4" w:space="0" w:color="auto"/>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Техническое состояние жилья:</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-капитальное</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-удовлетворительное</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-ветхое</w:t>
            </w:r>
          </w:p>
        </w:tc>
        <w:tc>
          <w:tcPr>
            <w:tcW w:w="2551" w:type="dxa"/>
            <w:tcBorders>
              <w:left w:val="single" w:sz="4" w:space="0" w:color="000000"/>
              <w:bottom w:val="single" w:sz="4" w:space="0" w:color="auto"/>
            </w:tcBorders>
            <w:vAlign w:val="center"/>
          </w:tcPr>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19,4(ветхое)</w:t>
            </w:r>
          </w:p>
        </w:tc>
        <w:tc>
          <w:tcPr>
            <w:tcW w:w="3261" w:type="dxa"/>
            <w:tcBorders>
              <w:left w:val="single" w:sz="4" w:space="0" w:color="000000"/>
              <w:bottom w:val="single" w:sz="4" w:space="0" w:color="auto"/>
              <w:right w:val="single" w:sz="4" w:space="0" w:color="000000"/>
            </w:tcBorders>
            <w:vAlign w:val="center"/>
          </w:tcPr>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625 (ветхое)</w:t>
            </w:r>
          </w:p>
        </w:tc>
      </w:tr>
    </w:tbl>
    <w:p w:rsidR="00B05D68" w:rsidRPr="00C517D9" w:rsidRDefault="00B05D68" w:rsidP="00B05D68">
      <w:pPr>
        <w:widowControl w:val="0"/>
        <w:suppressAutoHyphens/>
        <w:spacing w:after="0" w:line="312" w:lineRule="auto"/>
        <w:jc w:val="both"/>
        <w:rPr>
          <w:rFonts w:ascii="Times New Roman" w:hAnsi="Times New Roman"/>
          <w:sz w:val="28"/>
          <w:szCs w:val="28"/>
        </w:rPr>
      </w:pPr>
    </w:p>
    <w:p w:rsidR="00DE49C0" w:rsidRPr="00C517D9" w:rsidRDefault="00DE49C0" w:rsidP="00B05D68">
      <w:pPr>
        <w:widowControl w:val="0"/>
        <w:suppressAutoHyphens/>
        <w:spacing w:after="0" w:line="312" w:lineRule="auto"/>
        <w:ind w:firstLine="708"/>
        <w:jc w:val="both"/>
        <w:rPr>
          <w:rFonts w:ascii="Times New Roman" w:hAnsi="Times New Roman"/>
          <w:sz w:val="28"/>
          <w:szCs w:val="28"/>
        </w:rPr>
      </w:pPr>
    </w:p>
    <w:p w:rsidR="00B05D68" w:rsidRPr="00C517D9" w:rsidRDefault="00B05D68" w:rsidP="00DE49C0">
      <w:pPr>
        <w:widowControl w:val="0"/>
        <w:suppressAutoHyphens/>
        <w:spacing w:after="0" w:line="360" w:lineRule="auto"/>
        <w:ind w:firstLine="708"/>
        <w:jc w:val="both"/>
        <w:rPr>
          <w:rFonts w:ascii="Times New Roman" w:hAnsi="Times New Roman"/>
          <w:sz w:val="28"/>
          <w:szCs w:val="28"/>
        </w:rPr>
      </w:pPr>
      <w:r w:rsidRPr="00C517D9">
        <w:rPr>
          <w:rFonts w:ascii="Times New Roman" w:hAnsi="Times New Roman"/>
          <w:sz w:val="28"/>
          <w:szCs w:val="28"/>
        </w:rPr>
        <w:lastRenderedPageBreak/>
        <w:t>На территории Мостовского района в ветхом техническом состоянии находится 625 домов общей площадью 19,4 тыс. .кв. м.</w:t>
      </w:r>
    </w:p>
    <w:p w:rsidR="0038718F" w:rsidRPr="00C517D9" w:rsidRDefault="0038718F" w:rsidP="00DE49C0">
      <w:pPr>
        <w:widowControl w:val="0"/>
        <w:suppressAutoHyphens/>
        <w:spacing w:after="0" w:line="360" w:lineRule="auto"/>
        <w:ind w:firstLine="720"/>
        <w:jc w:val="both"/>
        <w:rPr>
          <w:rFonts w:ascii="Times New Roman" w:eastAsia="Arial Unicode MS" w:hAnsi="Times New Roman"/>
          <w:sz w:val="28"/>
          <w:szCs w:val="28"/>
        </w:rPr>
      </w:pPr>
      <w:r w:rsidRPr="00C517D9">
        <w:rPr>
          <w:rFonts w:ascii="Times New Roman" w:eastAsia="Arial Unicode MS" w:hAnsi="Times New Roman"/>
          <w:sz w:val="28"/>
          <w:szCs w:val="28"/>
        </w:rPr>
        <w:t>Для обеспечения высоких темпов жилищного строительства на территории муниципального образования необходимо следующее:</w:t>
      </w:r>
    </w:p>
    <w:p w:rsidR="0038718F" w:rsidRPr="00C517D9" w:rsidRDefault="0038718F" w:rsidP="00D3097E">
      <w:pPr>
        <w:pStyle w:val="a8"/>
        <w:widowControl w:val="0"/>
        <w:numPr>
          <w:ilvl w:val="0"/>
          <w:numId w:val="26"/>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обеспечение земельных участков, отведенных под индивидуальное жилищное строительство, инженерной инфраструктурой;</w:t>
      </w:r>
    </w:p>
    <w:p w:rsidR="0038718F" w:rsidRPr="00C517D9" w:rsidRDefault="0038718F" w:rsidP="00D3097E">
      <w:pPr>
        <w:pStyle w:val="a8"/>
        <w:widowControl w:val="0"/>
        <w:numPr>
          <w:ilvl w:val="0"/>
          <w:numId w:val="26"/>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дальнейшее развитие доступного кредитования.</w:t>
      </w:r>
    </w:p>
    <w:p w:rsidR="00DA523D" w:rsidRPr="00C517D9" w:rsidRDefault="00B81709" w:rsidP="00DE49C0">
      <w:pPr>
        <w:widowControl w:val="0"/>
        <w:suppressAutoHyphens/>
        <w:spacing w:after="0" w:line="360" w:lineRule="auto"/>
        <w:ind w:firstLine="709"/>
        <w:jc w:val="both"/>
        <w:rPr>
          <w:rFonts w:ascii="Times New Roman" w:hAnsi="Times New Roman"/>
          <w:sz w:val="28"/>
          <w:szCs w:val="28"/>
        </w:rPr>
      </w:pPr>
      <w:r w:rsidRPr="00C517D9">
        <w:rPr>
          <w:rFonts w:ascii="Times New Roman" w:hAnsi="Times New Roman"/>
          <w:b/>
          <w:spacing w:val="-4"/>
          <w:sz w:val="28"/>
          <w:szCs w:val="28"/>
        </w:rPr>
        <w:t>Строительный комплекс.</w:t>
      </w:r>
      <w:r w:rsidRPr="00C517D9">
        <w:rPr>
          <w:rFonts w:ascii="Times New Roman" w:hAnsi="Times New Roman"/>
          <w:spacing w:val="-4"/>
          <w:sz w:val="28"/>
          <w:szCs w:val="28"/>
        </w:rPr>
        <w:t xml:space="preserve"> </w:t>
      </w:r>
      <w:r w:rsidR="0038718F" w:rsidRPr="00C517D9">
        <w:rPr>
          <w:rFonts w:ascii="Times New Roman" w:hAnsi="Times New Roman"/>
          <w:spacing w:val="-4"/>
          <w:sz w:val="28"/>
          <w:szCs w:val="28"/>
        </w:rPr>
        <w:t xml:space="preserve">В настоящее время строительный комплекс района представлен 14-ю подрядными организациями, из них 4 крупных и средних, 10 малых предприятий. </w:t>
      </w:r>
      <w:r w:rsidRPr="00C517D9">
        <w:rPr>
          <w:rFonts w:ascii="Times New Roman" w:hAnsi="Times New Roman"/>
          <w:spacing w:val="-4"/>
          <w:sz w:val="28"/>
          <w:szCs w:val="28"/>
        </w:rPr>
        <w:t>Основные предприятия: ООО «Стройиндустрия»; ЗАО «Глобус»; МНУ № 1 «СКЭМ».</w:t>
      </w:r>
      <w:r w:rsidR="00AA4F47" w:rsidRPr="00C517D9">
        <w:rPr>
          <w:rFonts w:ascii="Times New Roman" w:hAnsi="Times New Roman"/>
          <w:spacing w:val="-4"/>
          <w:sz w:val="28"/>
          <w:szCs w:val="28"/>
        </w:rPr>
        <w:t xml:space="preserve"> Однако</w:t>
      </w:r>
      <w:r w:rsidR="00DA523D" w:rsidRPr="00C517D9">
        <w:rPr>
          <w:rFonts w:ascii="Times New Roman" w:hAnsi="Times New Roman"/>
          <w:spacing w:val="-4"/>
          <w:sz w:val="28"/>
          <w:szCs w:val="28"/>
        </w:rPr>
        <w:t>,</w:t>
      </w:r>
      <w:r w:rsidR="00AA4F47" w:rsidRPr="00C517D9">
        <w:rPr>
          <w:rFonts w:ascii="Times New Roman" w:hAnsi="Times New Roman"/>
          <w:spacing w:val="-4"/>
          <w:sz w:val="28"/>
          <w:szCs w:val="28"/>
        </w:rPr>
        <w:t xml:space="preserve"> в 2017 году в ЗАО «Глобус» прекратило свою деятельность путем введения конкурсного производства, а ООО МНУ-1 Корпорация ЭСКЭМ произвело смену фактического и юридического адреса, предприятие перерегистрировалось. в г. Краснодар и на территории района деятельность не осуществляет. В связи с этим объем работ в данной отрасли </w:t>
      </w:r>
      <w:r w:rsidR="00DA523D" w:rsidRPr="00C517D9">
        <w:rPr>
          <w:rFonts w:ascii="Times New Roman" w:hAnsi="Times New Roman"/>
          <w:spacing w:val="-4"/>
          <w:sz w:val="28"/>
          <w:szCs w:val="28"/>
        </w:rPr>
        <w:t xml:space="preserve">в 2017 году </w:t>
      </w:r>
      <w:r w:rsidR="00AA4F47" w:rsidRPr="00C517D9">
        <w:rPr>
          <w:rFonts w:ascii="Times New Roman" w:hAnsi="Times New Roman"/>
          <w:spacing w:val="-4"/>
          <w:sz w:val="28"/>
          <w:szCs w:val="28"/>
        </w:rPr>
        <w:t>снизился на 40%.</w:t>
      </w:r>
      <w:r w:rsidR="00DA523D" w:rsidRPr="00C517D9">
        <w:rPr>
          <w:rFonts w:ascii="Times New Roman" w:hAnsi="Times New Roman"/>
          <w:spacing w:val="-4"/>
          <w:sz w:val="28"/>
          <w:szCs w:val="28"/>
        </w:rPr>
        <w:t xml:space="preserve"> </w:t>
      </w:r>
      <w:r w:rsidR="0038718F" w:rsidRPr="00C517D9">
        <w:rPr>
          <w:rFonts w:ascii="Times New Roman" w:hAnsi="Times New Roman"/>
          <w:spacing w:val="-4"/>
          <w:sz w:val="28"/>
          <w:szCs w:val="28"/>
        </w:rPr>
        <w:t xml:space="preserve">Доля объема строительных работ составляет </w:t>
      </w:r>
      <w:r w:rsidR="00DA523D" w:rsidRPr="00C517D9">
        <w:rPr>
          <w:rFonts w:ascii="Times New Roman" w:hAnsi="Times New Roman"/>
          <w:spacing w:val="-4"/>
          <w:sz w:val="28"/>
          <w:szCs w:val="28"/>
        </w:rPr>
        <w:t>5,8</w:t>
      </w:r>
      <w:r w:rsidR="0038718F" w:rsidRPr="00C517D9">
        <w:rPr>
          <w:rFonts w:ascii="Times New Roman" w:hAnsi="Times New Roman"/>
          <w:spacing w:val="-4"/>
          <w:sz w:val="28"/>
          <w:szCs w:val="28"/>
        </w:rPr>
        <w:t>% в структуре экономики района.</w:t>
      </w:r>
      <w:r w:rsidR="00DA523D" w:rsidRPr="00C517D9">
        <w:rPr>
          <w:rFonts w:ascii="Times New Roman" w:hAnsi="Times New Roman"/>
          <w:spacing w:val="-4"/>
          <w:sz w:val="28"/>
          <w:szCs w:val="28"/>
        </w:rPr>
        <w:t xml:space="preserve"> </w:t>
      </w:r>
      <w:r w:rsidR="0038718F" w:rsidRPr="00C517D9">
        <w:rPr>
          <w:rFonts w:ascii="Times New Roman" w:hAnsi="Times New Roman"/>
          <w:sz w:val="28"/>
          <w:szCs w:val="28"/>
        </w:rPr>
        <w:t>П</w:t>
      </w:r>
    </w:p>
    <w:p w:rsidR="0038718F" w:rsidRPr="00C517D9" w:rsidRDefault="0038718F" w:rsidP="00DE49C0">
      <w:pPr>
        <w:widowControl w:val="0"/>
        <w:suppressAutoHyphens/>
        <w:spacing w:after="0" w:line="360" w:lineRule="auto"/>
        <w:ind w:firstLine="709"/>
        <w:jc w:val="both"/>
        <w:rPr>
          <w:rFonts w:ascii="Times New Roman" w:hAnsi="Times New Roman"/>
          <w:spacing w:val="-4"/>
          <w:sz w:val="28"/>
          <w:szCs w:val="28"/>
        </w:rPr>
      </w:pPr>
      <w:r w:rsidRPr="00C517D9">
        <w:rPr>
          <w:rFonts w:ascii="Times New Roman" w:hAnsi="Times New Roman"/>
          <w:sz w:val="28"/>
          <w:szCs w:val="28"/>
        </w:rPr>
        <w:t>оскольку основным достоянием района являются полезные ископаемые (глина, песок, песчано-гравийная смесь, известняк, гипс, стекольные пески и др.), то основой экономического потенциала района выступают предприятия по добыче и переработке полезных ископаемых.</w:t>
      </w:r>
    </w:p>
    <w:p w:rsidR="002423EB" w:rsidRPr="00C517D9" w:rsidRDefault="002423EB">
      <w:pPr>
        <w:spacing w:after="0" w:line="240" w:lineRule="auto"/>
        <w:rPr>
          <w:rFonts w:ascii="Cambria" w:hAnsi="Cambria"/>
          <w:b/>
          <w:bCs/>
          <w:smallCaps/>
          <w:sz w:val="28"/>
          <w:szCs w:val="28"/>
        </w:rPr>
      </w:pPr>
      <w:r w:rsidRPr="00C517D9">
        <w:br w:type="page"/>
      </w:r>
    </w:p>
    <w:p w:rsidR="003C43E8" w:rsidRPr="00C517D9"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5" w:name="_Toc25515442"/>
      <w:r w:rsidRPr="00C517D9">
        <w:rPr>
          <w:rFonts w:ascii="Cambria" w:hAnsi="Cambria"/>
          <w:b/>
          <w:bCs/>
          <w:smallCaps/>
          <w:sz w:val="28"/>
          <w:szCs w:val="28"/>
        </w:rPr>
        <w:lastRenderedPageBreak/>
        <w:t>Инвестиционное развитие района</w:t>
      </w:r>
      <w:bookmarkEnd w:id="54"/>
      <w:bookmarkEnd w:id="55"/>
      <w:r w:rsidRPr="00C517D9">
        <w:rPr>
          <w:rFonts w:ascii="Cambria" w:hAnsi="Cambria"/>
          <w:b/>
          <w:bCs/>
          <w:smallCaps/>
          <w:sz w:val="28"/>
          <w:szCs w:val="28"/>
        </w:rPr>
        <w:t xml:space="preserve"> </w:t>
      </w:r>
    </w:p>
    <w:p w:rsidR="004E1364" w:rsidRPr="00C517D9" w:rsidRDefault="004E1364" w:rsidP="007C2C2C">
      <w:pPr>
        <w:suppressAutoHyphens/>
        <w:spacing w:after="0" w:line="240" w:lineRule="auto"/>
        <w:ind w:firstLine="709"/>
        <w:jc w:val="both"/>
        <w:rPr>
          <w:rFonts w:ascii="Times New Roman" w:hAnsi="Times New Roman"/>
          <w:sz w:val="28"/>
          <w:szCs w:val="28"/>
          <w:lang w:eastAsia="ar-SA"/>
        </w:rPr>
      </w:pPr>
    </w:p>
    <w:p w:rsidR="00A14881" w:rsidRPr="00C517D9" w:rsidRDefault="00A14881" w:rsidP="00DA523D">
      <w:pPr>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Общий объем инвестиций за счет всех источников финансирования за  20</w:t>
      </w:r>
      <w:r w:rsidR="0088077F" w:rsidRPr="00C517D9">
        <w:rPr>
          <w:rFonts w:ascii="Times New Roman" w:eastAsia="Arial Unicode MS" w:hAnsi="Times New Roman"/>
          <w:sz w:val="28"/>
          <w:szCs w:val="28"/>
        </w:rPr>
        <w:t>17</w:t>
      </w:r>
      <w:r w:rsidRPr="00C517D9">
        <w:rPr>
          <w:rFonts w:ascii="Times New Roman" w:eastAsia="Arial Unicode MS" w:hAnsi="Times New Roman"/>
          <w:sz w:val="28"/>
          <w:szCs w:val="28"/>
        </w:rPr>
        <w:t xml:space="preserve"> год </w:t>
      </w:r>
      <w:r w:rsidR="0088077F" w:rsidRPr="00C517D9">
        <w:rPr>
          <w:rFonts w:ascii="Times New Roman" w:eastAsia="Arial Unicode MS" w:hAnsi="Times New Roman"/>
          <w:sz w:val="28"/>
          <w:szCs w:val="28"/>
        </w:rPr>
        <w:t>оцевается в</w:t>
      </w:r>
      <w:r w:rsidRPr="00C517D9">
        <w:rPr>
          <w:rFonts w:ascii="Times New Roman" w:eastAsia="Arial Unicode MS" w:hAnsi="Times New Roman"/>
          <w:sz w:val="28"/>
          <w:szCs w:val="28"/>
        </w:rPr>
        <w:t xml:space="preserve"> </w:t>
      </w:r>
      <w:r w:rsidR="0088077F" w:rsidRPr="00C517D9">
        <w:rPr>
          <w:rFonts w:ascii="Times New Roman" w:eastAsia="Arial Unicode MS" w:hAnsi="Times New Roman"/>
          <w:sz w:val="28"/>
          <w:szCs w:val="28"/>
        </w:rPr>
        <w:t>398,2</w:t>
      </w:r>
      <w:r w:rsidRPr="00C517D9">
        <w:rPr>
          <w:rFonts w:ascii="Times New Roman" w:eastAsia="Arial Unicode MS" w:hAnsi="Times New Roman"/>
          <w:sz w:val="28"/>
          <w:szCs w:val="28"/>
        </w:rPr>
        <w:t xml:space="preserve"> млн. рулей.</w:t>
      </w:r>
    </w:p>
    <w:p w:rsidR="00DA523D" w:rsidRPr="00C517D9" w:rsidRDefault="0088077F" w:rsidP="0088077F">
      <w:pPr>
        <w:spacing w:after="0" w:line="240" w:lineRule="auto"/>
        <w:ind w:firstLine="708"/>
        <w:jc w:val="right"/>
        <w:rPr>
          <w:rFonts w:ascii="Times New Roman" w:eastAsia="Arial Unicode MS" w:hAnsi="Times New Roman"/>
          <w:i/>
          <w:szCs w:val="28"/>
        </w:rPr>
      </w:pPr>
      <w:r w:rsidRPr="00C517D9">
        <w:rPr>
          <w:rFonts w:ascii="Times New Roman" w:eastAsia="Arial Unicode MS" w:hAnsi="Times New Roman"/>
          <w:i/>
          <w:szCs w:val="28"/>
        </w:rPr>
        <w:t xml:space="preserve">Общий объем инвестиций за счет всех источников </w:t>
      </w:r>
      <w:r w:rsidRPr="00C517D9">
        <w:rPr>
          <w:rFonts w:ascii="Times New Roman" w:eastAsia="Arial Unicode MS" w:hAnsi="Times New Roman"/>
          <w:i/>
          <w:szCs w:val="28"/>
        </w:rPr>
        <w:br/>
        <w:t>финансирования Мостовского района за период 2007-2017 годы.</w:t>
      </w:r>
    </w:p>
    <w:tbl>
      <w:tblPr>
        <w:tblW w:w="94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01"/>
        <w:gridCol w:w="661"/>
        <w:gridCol w:w="662"/>
        <w:gridCol w:w="661"/>
        <w:gridCol w:w="661"/>
        <w:gridCol w:w="662"/>
        <w:gridCol w:w="661"/>
        <w:gridCol w:w="661"/>
        <w:gridCol w:w="662"/>
        <w:gridCol w:w="661"/>
        <w:gridCol w:w="661"/>
        <w:gridCol w:w="662"/>
      </w:tblGrid>
      <w:tr w:rsidR="009C0993" w:rsidRPr="00C517D9" w:rsidTr="009C0993">
        <w:trPr>
          <w:trHeight w:val="345"/>
        </w:trPr>
        <w:tc>
          <w:tcPr>
            <w:tcW w:w="154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 Наименование</w:t>
            </w:r>
          </w:p>
        </w:tc>
        <w:tc>
          <w:tcPr>
            <w:tcW w:w="601" w:type="dxa"/>
            <w:shd w:val="clear" w:color="auto" w:fill="F2F2F2" w:themeFill="background1" w:themeFillShade="F2"/>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Ед. измерение</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2007</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2008</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2009</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2010</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2011</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2012</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2013</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2014</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2015</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2016</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2017</w:t>
            </w:r>
          </w:p>
        </w:tc>
      </w:tr>
      <w:tr w:rsidR="009C0993" w:rsidRPr="00C517D9" w:rsidTr="009C0993">
        <w:trPr>
          <w:trHeight w:val="705"/>
        </w:trPr>
        <w:tc>
          <w:tcPr>
            <w:tcW w:w="1541" w:type="dxa"/>
            <w:shd w:val="clear" w:color="auto" w:fill="auto"/>
            <w:vAlign w:val="center"/>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 xml:space="preserve">Объем инвестиций в основной капитал за счет всех источников финансирования - всего  </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818,0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2223,7</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1767,4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1707,3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688,4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785,0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704,2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677,0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542,3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613,9</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398,2</w:t>
            </w:r>
          </w:p>
        </w:tc>
      </w:tr>
      <w:tr w:rsidR="009C0993" w:rsidRPr="00C517D9" w:rsidTr="009C0993">
        <w:trPr>
          <w:trHeight w:val="450"/>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 xml:space="preserve">крупным и средним предприятиям  </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594,0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2067,8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1055,3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1325,3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530,1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652,4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378,6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395,1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345,2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376,4</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206,0</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малым предприятиям</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149,9</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20,9</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639,0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259,5</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74,3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82,6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156,3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167,0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78,0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62,8</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69,1</w:t>
            </w:r>
          </w:p>
        </w:tc>
      </w:tr>
      <w:tr w:rsidR="009C0993" w:rsidRPr="00C517D9" w:rsidTr="009C0993">
        <w:trPr>
          <w:trHeight w:val="58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предприятиям с численностью до 15 человек</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57,7</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32,8</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32,6</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краевым организациям</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30,6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76,8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61,9</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122,2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80,6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48,8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111,6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108,2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72,5</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131,7</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80,5</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заказчикам других территорий</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43,5</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58,1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10,0</w:t>
            </w:r>
          </w:p>
        </w:tc>
      </w:tr>
    </w:tbl>
    <w:p w:rsidR="009C0993" w:rsidRPr="00C517D9" w:rsidRDefault="009C0993" w:rsidP="009C0993">
      <w:pPr>
        <w:spacing w:after="0" w:line="360" w:lineRule="auto"/>
        <w:jc w:val="both"/>
        <w:rPr>
          <w:rFonts w:ascii="Times New Roman" w:eastAsia="Arial Unicode MS" w:hAnsi="Times New Roman"/>
          <w:sz w:val="28"/>
          <w:szCs w:val="28"/>
        </w:rPr>
      </w:pPr>
    </w:p>
    <w:p w:rsidR="009C0993" w:rsidRPr="00C517D9" w:rsidRDefault="0088077F" w:rsidP="00DA523D">
      <w:pPr>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Стастика за 10-летний период свидетельствует о том, что объем инвестиций в основной капитал с 2008 по 2017 год года имеет тенденцию снижения.</w:t>
      </w:r>
    </w:p>
    <w:p w:rsidR="00DA523D" w:rsidRPr="00C517D9" w:rsidRDefault="00DA523D" w:rsidP="00DA523D">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Объем привлеченных инвестиций в экономику района в 2016 году составил 613,9 млн. руб.</w:t>
      </w:r>
    </w:p>
    <w:p w:rsidR="00DA523D" w:rsidRPr="00C517D9" w:rsidRDefault="00DA523D" w:rsidP="002423EB">
      <w:pPr>
        <w:ind w:firstLine="709"/>
        <w:rPr>
          <w:rFonts w:ascii="Times New Roman" w:hAnsi="Times New Roman"/>
          <w:color w:val="000000"/>
          <w:kern w:val="36"/>
          <w:sz w:val="28"/>
          <w:szCs w:val="28"/>
          <w:lang w:val="x-none" w:eastAsia="x-none"/>
        </w:rPr>
      </w:pPr>
      <w:r w:rsidRPr="00C517D9">
        <w:rPr>
          <w:rFonts w:ascii="Times New Roman" w:hAnsi="Times New Roman"/>
          <w:color w:val="000000"/>
          <w:sz w:val="28"/>
          <w:szCs w:val="28"/>
          <w:lang w:val="x-none" w:eastAsia="x-none"/>
        </w:rPr>
        <w:t>Увеличение объема инвестиций в 2016 году наблюда</w:t>
      </w:r>
      <w:r w:rsidR="0088077F" w:rsidRPr="00C517D9">
        <w:rPr>
          <w:rFonts w:ascii="Times New Roman" w:hAnsi="Times New Roman"/>
          <w:color w:val="000000"/>
          <w:sz w:val="28"/>
          <w:szCs w:val="28"/>
          <w:lang w:eastAsia="x-none"/>
        </w:rPr>
        <w:t>лось</w:t>
      </w:r>
      <w:r w:rsidRPr="00C517D9">
        <w:rPr>
          <w:rFonts w:ascii="Times New Roman" w:hAnsi="Times New Roman"/>
          <w:color w:val="000000"/>
          <w:sz w:val="28"/>
          <w:szCs w:val="28"/>
          <w:lang w:val="x-none" w:eastAsia="x-none"/>
        </w:rPr>
        <w:t xml:space="preserve"> </w:t>
      </w:r>
      <w:r w:rsidRPr="00C517D9">
        <w:rPr>
          <w:rFonts w:ascii="Times New Roman" w:hAnsi="Times New Roman"/>
          <w:color w:val="000000"/>
          <w:kern w:val="36"/>
          <w:sz w:val="28"/>
          <w:szCs w:val="28"/>
          <w:lang w:val="x-none" w:eastAsia="x-none"/>
        </w:rPr>
        <w:t>по следующим предприятиям:</w:t>
      </w:r>
    </w:p>
    <w:p w:rsidR="00DA523D" w:rsidRPr="00C517D9" w:rsidRDefault="00DA523D" w:rsidP="002423EB">
      <w:pPr>
        <w:ind w:firstLine="709"/>
        <w:rPr>
          <w:rFonts w:ascii="Times New Roman" w:hAnsi="Times New Roman"/>
          <w:color w:val="000000"/>
          <w:kern w:val="36"/>
          <w:sz w:val="28"/>
          <w:szCs w:val="28"/>
          <w:lang w:val="x-none" w:eastAsia="x-none"/>
        </w:rPr>
      </w:pPr>
      <w:r w:rsidRPr="00C517D9">
        <w:rPr>
          <w:rFonts w:ascii="Times New Roman" w:hAnsi="Times New Roman"/>
          <w:color w:val="000000"/>
          <w:kern w:val="36"/>
          <w:sz w:val="28"/>
          <w:szCs w:val="28"/>
          <w:lang w:val="x-none" w:eastAsia="x-none"/>
        </w:rPr>
        <w:t xml:space="preserve"> ООО «Юг-Агро» - увеличение объема инвестиций 96,1 млн. руб. относительно 2015 года (модернизация системы досвечивания);</w:t>
      </w:r>
    </w:p>
    <w:p w:rsidR="00DA523D" w:rsidRPr="00C517D9" w:rsidRDefault="00DA523D" w:rsidP="00DA523D">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 xml:space="preserve">          ООО АФ «Мостовская» - увеличение объема инвестиций 59,1 млн. руб. относительно 2015 года (приобретение транспортных средств и оборудования);</w:t>
      </w:r>
    </w:p>
    <w:p w:rsidR="00DA523D" w:rsidRPr="00C517D9" w:rsidRDefault="00DA523D" w:rsidP="00DA523D">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 xml:space="preserve">          ООО «АгроГрупп» - увеличение объема инвестиций 3,2 млн. руб. относительно 2015 года (начало реализации инвестиционного проекта «Посев зерновых»);</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ОАО «Кубаньэнерго» -  увеличение объема инвестиций 19,0 млн. руб. относительно 2015 года (заменаЛЭП);</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ЗАО фирма "Агрокомплекс" - увеличение объема инвестиций 38,5 млн. руб. относительно 2015 года (ввод поголовья в основное стадо);</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ЗАО «Тандер» - увеличение объема инвестиций 24,4 млн. руб. относительно 2015 года (ввод в эксплуатацию магазина смешанных товаров «Магнит»).</w:t>
      </w:r>
    </w:p>
    <w:p w:rsidR="00DA523D" w:rsidRPr="00C517D9" w:rsidRDefault="009A4064" w:rsidP="00DA523D">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 xml:space="preserve">По оценке на 2017 году </w:t>
      </w:r>
      <w:r w:rsidR="00DA523D" w:rsidRPr="00C517D9">
        <w:rPr>
          <w:rFonts w:ascii="Times New Roman" w:hAnsi="Times New Roman"/>
          <w:sz w:val="28"/>
          <w:szCs w:val="28"/>
        </w:rPr>
        <w:t>общий объем инвестиций</w:t>
      </w:r>
      <w:r w:rsidRPr="00C517D9">
        <w:rPr>
          <w:rFonts w:ascii="Times New Roman" w:hAnsi="Times New Roman"/>
          <w:sz w:val="28"/>
          <w:szCs w:val="28"/>
        </w:rPr>
        <w:t xml:space="preserve"> составил</w:t>
      </w:r>
      <w:r w:rsidR="0088077F" w:rsidRPr="00C517D9">
        <w:rPr>
          <w:rFonts w:ascii="Times New Roman" w:hAnsi="Times New Roman"/>
          <w:sz w:val="28"/>
          <w:szCs w:val="28"/>
        </w:rPr>
        <w:t xml:space="preserve"> 398,2 млн. руб., в том числе </w:t>
      </w:r>
      <w:r w:rsidR="00DA523D" w:rsidRPr="00C517D9">
        <w:rPr>
          <w:rFonts w:ascii="Times New Roman" w:hAnsi="Times New Roman"/>
          <w:sz w:val="28"/>
          <w:szCs w:val="28"/>
        </w:rPr>
        <w:t xml:space="preserve">по крупным и средним предприятиям </w:t>
      </w:r>
      <w:r w:rsidR="0088077F" w:rsidRPr="00C517D9">
        <w:rPr>
          <w:rFonts w:ascii="Times New Roman" w:hAnsi="Times New Roman"/>
          <w:sz w:val="28"/>
          <w:szCs w:val="28"/>
        </w:rPr>
        <w:t xml:space="preserve">- </w:t>
      </w:r>
      <w:r w:rsidR="00DA523D" w:rsidRPr="00C517D9">
        <w:rPr>
          <w:rFonts w:ascii="Times New Roman" w:hAnsi="Times New Roman"/>
          <w:sz w:val="28"/>
          <w:szCs w:val="28"/>
        </w:rPr>
        <w:t>206,0 млн. руб</w:t>
      </w:r>
      <w:r w:rsidR="0088077F" w:rsidRPr="00C517D9">
        <w:rPr>
          <w:rFonts w:ascii="Times New Roman" w:hAnsi="Times New Roman"/>
          <w:sz w:val="28"/>
          <w:szCs w:val="28"/>
        </w:rPr>
        <w:t>.</w:t>
      </w:r>
      <w:r w:rsidRPr="00C517D9">
        <w:rPr>
          <w:rFonts w:ascii="Times New Roman" w:hAnsi="Times New Roman"/>
          <w:sz w:val="28"/>
          <w:szCs w:val="28"/>
        </w:rPr>
        <w:t xml:space="preserve"> </w:t>
      </w:r>
      <w:r w:rsidR="00DA523D" w:rsidRPr="00C517D9">
        <w:rPr>
          <w:rFonts w:ascii="Times New Roman" w:hAnsi="Times New Roman"/>
          <w:sz w:val="28"/>
          <w:szCs w:val="28"/>
        </w:rPr>
        <w:t xml:space="preserve">Снижение объема инвестиций по крупным и средним предприятиям в 2017 году к уровню 2016 года </w:t>
      </w:r>
      <w:r w:rsidRPr="00C517D9">
        <w:rPr>
          <w:rFonts w:ascii="Times New Roman" w:hAnsi="Times New Roman"/>
          <w:sz w:val="28"/>
          <w:szCs w:val="28"/>
        </w:rPr>
        <w:t>обусловлено тем. что на предприятиях ОАО «Губский кирпичный завод», ООО АФ «Мостовская», ООО «Юг-Агро» все основные вложения были сделаны в 2016 году. С</w:t>
      </w:r>
      <w:r w:rsidR="00DA523D" w:rsidRPr="00C517D9">
        <w:rPr>
          <w:rFonts w:ascii="Times New Roman" w:hAnsi="Times New Roman"/>
          <w:sz w:val="28"/>
          <w:szCs w:val="28"/>
        </w:rPr>
        <w:t xml:space="preserve">нижение объема инвестиций </w:t>
      </w:r>
      <w:r w:rsidRPr="00C517D9">
        <w:rPr>
          <w:rFonts w:ascii="Times New Roman" w:hAnsi="Times New Roman"/>
          <w:sz w:val="28"/>
          <w:szCs w:val="28"/>
        </w:rPr>
        <w:t xml:space="preserve">в ООО «МНУ-1» </w:t>
      </w:r>
      <w:r w:rsidR="00DA523D" w:rsidRPr="00C517D9">
        <w:rPr>
          <w:rFonts w:ascii="Times New Roman" w:hAnsi="Times New Roman"/>
          <w:sz w:val="28"/>
          <w:szCs w:val="28"/>
        </w:rPr>
        <w:t>обусловлено тем, что с 2017 года предприятие деятельность на территории района не осуществляет;</w:t>
      </w:r>
    </w:p>
    <w:p w:rsidR="00DA523D" w:rsidRPr="00C517D9" w:rsidRDefault="009A4064" w:rsidP="007C2C2C">
      <w:pPr>
        <w:spacing w:after="0" w:line="290" w:lineRule="auto"/>
        <w:ind w:firstLine="708"/>
        <w:jc w:val="both"/>
        <w:rPr>
          <w:rFonts w:ascii="Times New Roman" w:eastAsia="Arial Unicode MS" w:hAnsi="Times New Roman"/>
          <w:b/>
          <w:sz w:val="28"/>
          <w:szCs w:val="28"/>
        </w:rPr>
      </w:pPr>
      <w:r w:rsidRPr="00C517D9">
        <w:rPr>
          <w:rFonts w:ascii="Times New Roman" w:eastAsia="Arial Unicode MS" w:hAnsi="Times New Roman"/>
          <w:b/>
          <w:sz w:val="28"/>
          <w:szCs w:val="28"/>
        </w:rPr>
        <w:t>Инвестиционные проекты.</w:t>
      </w:r>
    </w:p>
    <w:p w:rsidR="009A4064" w:rsidRPr="00C517D9" w:rsidRDefault="009A4064" w:rsidP="007C2C2C">
      <w:pPr>
        <w:spacing w:after="0" w:line="29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По состоянию на начало 2018 году в районе имеется 6 инвестиционны</w:t>
      </w:r>
      <w:r w:rsidR="00890053" w:rsidRPr="00C517D9">
        <w:rPr>
          <w:rFonts w:ascii="Times New Roman" w:eastAsia="Arial Unicode MS" w:hAnsi="Times New Roman"/>
          <w:sz w:val="28"/>
          <w:szCs w:val="28"/>
        </w:rPr>
        <w:t>х</w:t>
      </w:r>
      <w:r w:rsidRPr="00C517D9">
        <w:rPr>
          <w:rFonts w:ascii="Times New Roman" w:eastAsia="Arial Unicode MS" w:hAnsi="Times New Roman"/>
          <w:sz w:val="28"/>
          <w:szCs w:val="28"/>
        </w:rPr>
        <w:t xml:space="preserve"> проекта и 6 инвестиционно-привлекательных участка.</w:t>
      </w:r>
    </w:p>
    <w:p w:rsidR="009A4064" w:rsidRPr="00C517D9" w:rsidRDefault="009A4064" w:rsidP="007C2C2C">
      <w:pPr>
        <w:spacing w:after="0" w:line="290" w:lineRule="auto"/>
        <w:ind w:firstLine="708"/>
        <w:jc w:val="both"/>
        <w:rPr>
          <w:rFonts w:ascii="Times New Roman" w:eastAsia="Arial Unicode MS" w:hAnsi="Times New Roman"/>
          <w:sz w:val="28"/>
          <w:szCs w:val="28"/>
        </w:rPr>
      </w:pPr>
    </w:p>
    <w:p w:rsidR="00C67D40" w:rsidRPr="00C517D9" w:rsidRDefault="00C67D40" w:rsidP="00C67D40">
      <w:pPr>
        <w:spacing w:after="0" w:line="290" w:lineRule="auto"/>
        <w:jc w:val="right"/>
        <w:rPr>
          <w:rFonts w:ascii="Times New Roman" w:eastAsia="Arial Unicode MS" w:hAnsi="Times New Roman"/>
          <w:i/>
          <w:szCs w:val="28"/>
        </w:rPr>
      </w:pPr>
      <w:r w:rsidRPr="00C517D9">
        <w:rPr>
          <w:rFonts w:ascii="Times New Roman" w:eastAsia="Arial Unicode MS" w:hAnsi="Times New Roman"/>
          <w:i/>
          <w:szCs w:val="28"/>
        </w:rPr>
        <w:t xml:space="preserve">Перечень инвестиционных проектов  Мостовского района </w:t>
      </w:r>
      <w:r w:rsidRPr="00C517D9">
        <w:rPr>
          <w:rFonts w:ascii="Times New Roman" w:eastAsia="Arial Unicode MS" w:hAnsi="Times New Roman"/>
          <w:i/>
          <w:szCs w:val="28"/>
        </w:rPr>
        <w:br/>
        <w:t>по состоянию на начало 2018 года</w:t>
      </w:r>
    </w:p>
    <w:tbl>
      <w:tblPr>
        <w:tblW w:w="9467" w:type="dxa"/>
        <w:tblInd w:w="93" w:type="dxa"/>
        <w:tblLayout w:type="fixed"/>
        <w:tblLook w:val="04A0" w:firstRow="1" w:lastRow="0" w:firstColumn="1" w:lastColumn="0" w:noHBand="0" w:noVBand="1"/>
      </w:tblPr>
      <w:tblGrid>
        <w:gridCol w:w="486"/>
        <w:gridCol w:w="2364"/>
        <w:gridCol w:w="2127"/>
        <w:gridCol w:w="2268"/>
        <w:gridCol w:w="2222"/>
      </w:tblGrid>
      <w:tr w:rsidR="00C67D40" w:rsidRPr="00C517D9" w:rsidTr="00C67D40">
        <w:trPr>
          <w:trHeight w:val="230"/>
        </w:trPr>
        <w:tc>
          <w:tcPr>
            <w:tcW w:w="4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 п/п</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Название инвестиционного проекта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Общая стоимость инвестиционного проекта (млн. руб.)</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Месторасположение земельного участка</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Площадь земельного участка, га</w:t>
            </w:r>
          </w:p>
        </w:tc>
      </w:tr>
      <w:tr w:rsidR="00C67D40" w:rsidRPr="00C517D9" w:rsidTr="00C67D40">
        <w:trPr>
          <w:trHeight w:val="230"/>
        </w:trPr>
        <w:tc>
          <w:tcPr>
            <w:tcW w:w="4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2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завода по добыче и переработке пищевой соли</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1643,4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Шедокское сельское поселение, восточнее границы с. Шедок</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34,4 (участок под завод и часть горного отвода)          37,5 (горный отвод)</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Строитеьство тепличного комплекса</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2730,4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Мостовское городское поселение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18,3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тепличного хозяйства по выращиванию шампиньонов</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602,4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Мостовский район,Андрюковское сельское поселение </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Общая площадь земельного участка 61,9 га их них под теплицу 20,0 га</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гостиничного комплекса</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201,6</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х. Веселый, </w:t>
            </w:r>
            <w:r w:rsidRPr="00C517D9">
              <w:rPr>
                <w:rFonts w:ascii="Times New Roman" w:hAnsi="Times New Roman"/>
                <w:color w:val="000000"/>
                <w:sz w:val="20"/>
                <w:szCs w:val="20"/>
              </w:rPr>
              <w:br/>
              <w:t>ул. Рассветная, 32</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1,06</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кролиководческой фермы</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171,5</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Мостовкое городское поселение, район ОАО "Юг"</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3,03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завода по розливу питьевой воды</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70,8</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Псебайское городское поселение, пгт. Псебай, юго-восточная окраина</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4</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 </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Итого:</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5420,1</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b/>
                <w:bCs/>
                <w:sz w:val="20"/>
                <w:szCs w:val="20"/>
              </w:rPr>
            </w:pPr>
            <w:r w:rsidRPr="00C517D9">
              <w:rPr>
                <w:rFonts w:ascii="Times New Roman" w:hAnsi="Times New Roman"/>
                <w:b/>
                <w:bCs/>
                <w:sz w:val="20"/>
                <w:szCs w:val="20"/>
              </w:rPr>
              <w:t> </w:t>
            </w:r>
          </w:p>
        </w:tc>
      </w:tr>
    </w:tbl>
    <w:p w:rsidR="00C67D40" w:rsidRPr="00C517D9" w:rsidRDefault="00C67D40" w:rsidP="00C67D40">
      <w:pPr>
        <w:spacing w:after="0" w:line="290" w:lineRule="auto"/>
        <w:jc w:val="right"/>
        <w:rPr>
          <w:rFonts w:ascii="Times New Roman" w:eastAsia="Arial Unicode MS" w:hAnsi="Times New Roman"/>
          <w:i/>
          <w:szCs w:val="28"/>
        </w:rPr>
      </w:pPr>
      <w:r w:rsidRPr="00C517D9">
        <w:rPr>
          <w:rFonts w:ascii="Times New Roman" w:eastAsia="Arial Unicode MS" w:hAnsi="Times New Roman"/>
          <w:i/>
          <w:szCs w:val="28"/>
        </w:rPr>
        <w:t xml:space="preserve">Перечень инвестиционно привлекательных земельных участков </w:t>
      </w:r>
      <w:r w:rsidRPr="00C517D9">
        <w:rPr>
          <w:rFonts w:ascii="Times New Roman" w:eastAsia="Arial Unicode MS" w:hAnsi="Times New Roman"/>
          <w:i/>
          <w:szCs w:val="28"/>
        </w:rPr>
        <w:br/>
        <w:t>Мостовского района по состоянию на 2018 год</w:t>
      </w:r>
    </w:p>
    <w:tbl>
      <w:tblPr>
        <w:tblW w:w="9467" w:type="dxa"/>
        <w:tblInd w:w="93" w:type="dxa"/>
        <w:tblLayout w:type="fixed"/>
        <w:tblLook w:val="04A0" w:firstRow="1" w:lastRow="0" w:firstColumn="1" w:lastColumn="0" w:noHBand="0" w:noVBand="1"/>
      </w:tblPr>
      <w:tblGrid>
        <w:gridCol w:w="486"/>
        <w:gridCol w:w="2364"/>
        <w:gridCol w:w="4395"/>
        <w:gridCol w:w="2222"/>
      </w:tblGrid>
      <w:tr w:rsidR="00C67D40" w:rsidRPr="00C517D9" w:rsidTr="00C67D40">
        <w:trPr>
          <w:trHeight w:val="20"/>
        </w:trPr>
        <w:tc>
          <w:tcPr>
            <w:tcW w:w="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sz w:val="20"/>
                <w:szCs w:val="20"/>
              </w:rPr>
            </w:pPr>
            <w:r w:rsidRPr="00C517D9">
              <w:rPr>
                <w:rFonts w:ascii="Times New Roman" w:hAnsi="Times New Roman"/>
                <w:sz w:val="20"/>
                <w:szCs w:val="20"/>
              </w:rPr>
              <w:t>№ п/п</w:t>
            </w:r>
          </w:p>
        </w:tc>
        <w:tc>
          <w:tcPr>
            <w:tcW w:w="236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bCs/>
                <w:sz w:val="20"/>
                <w:szCs w:val="20"/>
              </w:rPr>
            </w:pPr>
            <w:r w:rsidRPr="00C517D9">
              <w:rPr>
                <w:rFonts w:ascii="Times New Roman" w:hAnsi="Times New Roman"/>
                <w:bCs/>
                <w:sz w:val="20"/>
                <w:szCs w:val="20"/>
              </w:rPr>
              <w:t>Планируемое использование земельного участка</w:t>
            </w:r>
          </w:p>
        </w:tc>
        <w:tc>
          <w:tcPr>
            <w:tcW w:w="43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Месторасположение земельного участка</w:t>
            </w:r>
          </w:p>
        </w:tc>
        <w:tc>
          <w:tcPr>
            <w:tcW w:w="222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Площадь земельного участка, га</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Форелевое хозяйство</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в границах псебайского городского поселения, в районе п. Перевалка</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12</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овощехранилища с цехом по переработке</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Мостовское городское поселение, район ул. Южная</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5</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Пункт по приему живых кроликов и реализация кормов</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Мостовское городское поселение, в районе ОАО "ДЭП № 115"</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0,08</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Рыбоводческое хозяйство</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Мостовское городское поселение (район ореховой рощи)</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21,8</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Туристическая база</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Строительство повышенного ЖД пути для получения и разгрузки ЖД вагонов сыпучих материалов</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Мостовское городское поселение, ул. Мира, 21</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0,6</w:t>
            </w:r>
          </w:p>
        </w:tc>
      </w:tr>
    </w:tbl>
    <w:p w:rsidR="00DA523D" w:rsidRPr="00C517D9" w:rsidRDefault="00DA523D" w:rsidP="007C2C2C">
      <w:pPr>
        <w:spacing w:after="0" w:line="290" w:lineRule="auto"/>
        <w:ind w:firstLine="708"/>
        <w:jc w:val="both"/>
        <w:rPr>
          <w:rFonts w:ascii="Times New Roman" w:eastAsia="Arial Unicode MS" w:hAnsi="Times New Roman"/>
          <w:sz w:val="28"/>
          <w:szCs w:val="28"/>
        </w:rPr>
      </w:pPr>
    </w:p>
    <w:p w:rsidR="009A4064" w:rsidRDefault="00890053" w:rsidP="00DE49C0">
      <w:pPr>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В 2018 году делегация Мостовского района приняла участие в Российском инвестиционном форуме в г. Сочи, по итогам которого были подписаны протоколы о намерении по взаимодействию в сфере инвестиций с 11 инвесторами</w:t>
      </w:r>
      <w:r w:rsidR="00D63C6A" w:rsidRPr="00C517D9">
        <w:rPr>
          <w:rFonts w:ascii="Times New Roman" w:eastAsia="Arial Unicode MS" w:hAnsi="Times New Roman"/>
          <w:sz w:val="28"/>
          <w:szCs w:val="28"/>
        </w:rPr>
        <w:t xml:space="preserve"> на общую сумму 721,5 млн. руб.</w:t>
      </w:r>
      <w:r w:rsidRPr="00C517D9">
        <w:rPr>
          <w:rFonts w:ascii="Times New Roman" w:eastAsia="Arial Unicode MS" w:hAnsi="Times New Roman"/>
          <w:sz w:val="28"/>
          <w:szCs w:val="28"/>
        </w:rPr>
        <w:t>:</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127"/>
        <w:gridCol w:w="4252"/>
        <w:gridCol w:w="1134"/>
        <w:gridCol w:w="1418"/>
      </w:tblGrid>
      <w:tr w:rsidR="00784A5E" w:rsidRPr="00784A5E" w:rsidTr="00784A5E">
        <w:trPr>
          <w:trHeight w:val="20"/>
        </w:trPr>
        <w:tc>
          <w:tcPr>
            <w:tcW w:w="582"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w:t>
            </w:r>
          </w:p>
        </w:tc>
        <w:tc>
          <w:tcPr>
            <w:tcW w:w="2127"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Наиименование организации</w:t>
            </w:r>
          </w:p>
        </w:tc>
        <w:tc>
          <w:tcPr>
            <w:tcW w:w="4252"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Наиманование инвестиционного проекта</w:t>
            </w:r>
          </w:p>
        </w:tc>
        <w:tc>
          <w:tcPr>
            <w:tcW w:w="1134"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Сумма, млн</w:t>
            </w:r>
            <w:r w:rsidR="00D63C6A">
              <w:rPr>
                <w:rFonts w:ascii="Times New Roman" w:hAnsi="Times New Roman"/>
                <w:sz w:val="20"/>
                <w:szCs w:val="20"/>
              </w:rPr>
              <w:t>.</w:t>
            </w:r>
            <w:r w:rsidRPr="00784A5E">
              <w:rPr>
                <w:rFonts w:ascii="Times New Roman" w:hAnsi="Times New Roman"/>
                <w:sz w:val="20"/>
                <w:szCs w:val="20"/>
              </w:rPr>
              <w:t xml:space="preserve"> руб.</w:t>
            </w:r>
          </w:p>
        </w:tc>
        <w:tc>
          <w:tcPr>
            <w:tcW w:w="1418"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 xml:space="preserve">Количество создаваемых рабочих мест </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Pr>
                <w:rFonts w:ascii="Times New Roman" w:hAnsi="Times New Roman"/>
                <w:sz w:val="20"/>
                <w:szCs w:val="20"/>
              </w:rPr>
              <w:t>ИП</w:t>
            </w:r>
            <w:r w:rsidRPr="00784A5E">
              <w:rPr>
                <w:rFonts w:ascii="Times New Roman" w:hAnsi="Times New Roman"/>
                <w:sz w:val="20"/>
                <w:szCs w:val="20"/>
              </w:rPr>
              <w:t xml:space="preserve"> Карамушко Евгений Викторович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Молодежный спортивнотуристический лагерь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Pr>
                <w:rFonts w:ascii="Times New Roman" w:hAnsi="Times New Roman"/>
                <w:sz w:val="20"/>
                <w:szCs w:val="20"/>
              </w:rPr>
              <w:t xml:space="preserve">ИП </w:t>
            </w:r>
            <w:r w:rsidRPr="00784A5E">
              <w:rPr>
                <w:rFonts w:ascii="Times New Roman" w:hAnsi="Times New Roman"/>
                <w:sz w:val="20"/>
                <w:szCs w:val="20"/>
              </w:rPr>
              <w:t>Лыков Павел Васильевич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Завод по производству промышленного оборудования и детской мебели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3</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«Салют-Агро»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Производство сельскохозяйственн ых культур (кукурузы), развитие  производственных мощностей по переработке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4</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"СЕЛО"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базы отдыха п. Восточный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110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ИП  Дворная Ирина Ивановна</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термального комплекса пгт. Мостовской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18</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6</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"Губский кирпичный завод"</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повышенного ЖД пути,  оборудованного погрузочно-разгрузочными площадками с целью получения и разгрузки сыпучих материалов, доставляемых ЖД транспортом навалом пгт.</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14</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7</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"Зал ДиС"</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овцефермы с поголовьем 3000 голов х. Славянский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40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15</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8</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ИП Мороз Сергей Юрьевич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Создание центра органического земледелия и производство органической продукции с.  Шедок</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9</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"Губский кирпичный завод"</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Газогенерация завода ст. Губская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17,5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не  предусмотрено</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"Юг Агро"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Модернизация очистных сооружений ст. Ярославская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11</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"КРИВИЧИ"</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ДОК с мебельным производством (с полной переработкой древесины) ст. Махошевская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125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65</w:t>
            </w:r>
          </w:p>
        </w:tc>
      </w:tr>
    </w:tbl>
    <w:p w:rsidR="008E7362" w:rsidRDefault="008E7362">
      <w:pPr>
        <w:spacing w:after="0" w:line="240" w:lineRule="auto"/>
        <w:rPr>
          <w:rFonts w:ascii="Cambria" w:hAnsi="Cambria"/>
          <w:bCs/>
          <w:iCs/>
          <w:caps/>
          <w:sz w:val="28"/>
          <w:szCs w:val="28"/>
        </w:rPr>
      </w:pPr>
      <w:bookmarkStart w:id="56" w:name="ПЛАНИРОВОЧНЫЕ_ОГРАНИЧЕНИЯ"/>
      <w:bookmarkEnd w:id="56"/>
      <w:r>
        <w:rPr>
          <w:b/>
          <w:i/>
          <w:caps/>
        </w:rPr>
        <w:br w:type="page"/>
      </w:r>
    </w:p>
    <w:p w:rsidR="00E8793C" w:rsidRPr="00576D0F" w:rsidRDefault="00FB61BD" w:rsidP="00D3097E">
      <w:pPr>
        <w:pStyle w:val="a8"/>
        <w:numPr>
          <w:ilvl w:val="1"/>
          <w:numId w:val="83"/>
        </w:numPr>
        <w:tabs>
          <w:tab w:val="left" w:pos="567"/>
        </w:tabs>
        <w:spacing w:after="0" w:line="360" w:lineRule="auto"/>
        <w:ind w:left="0" w:firstLine="0"/>
        <w:jc w:val="both"/>
        <w:outlineLvl w:val="1"/>
        <w:rPr>
          <w:rFonts w:ascii="Cambria" w:hAnsi="Cambria"/>
          <w:b/>
          <w:bCs/>
          <w:i/>
          <w:iCs/>
          <w:sz w:val="28"/>
          <w:szCs w:val="28"/>
        </w:rPr>
      </w:pPr>
      <w:bookmarkStart w:id="57" w:name="_Toc252961218"/>
      <w:bookmarkStart w:id="58" w:name="_Toc25515443"/>
      <w:r w:rsidRPr="00CA2F42">
        <w:rPr>
          <w:rFonts w:ascii="Cambria" w:hAnsi="Cambria"/>
          <w:b/>
          <w:bCs/>
          <w:i/>
          <w:iCs/>
          <w:caps/>
          <w:sz w:val="28"/>
          <w:szCs w:val="28"/>
        </w:rPr>
        <w:t>П</w:t>
      </w:r>
      <w:r w:rsidR="00E8793C" w:rsidRPr="00CA2F42">
        <w:rPr>
          <w:rFonts w:ascii="Cambria" w:hAnsi="Cambria"/>
          <w:b/>
          <w:bCs/>
          <w:i/>
          <w:iCs/>
          <w:caps/>
          <w:sz w:val="28"/>
          <w:szCs w:val="28"/>
        </w:rPr>
        <w:t>ланировочные ограничения и зоны с</w:t>
      </w:r>
      <w:r w:rsidR="00B31740" w:rsidRPr="00CA2F42">
        <w:rPr>
          <w:rFonts w:ascii="Cambria" w:hAnsi="Cambria"/>
          <w:b/>
          <w:bCs/>
          <w:i/>
          <w:iCs/>
          <w:caps/>
          <w:sz w:val="28"/>
          <w:szCs w:val="28"/>
        </w:rPr>
        <w:t xml:space="preserve"> </w:t>
      </w:r>
      <w:r w:rsidR="00E8793C" w:rsidRPr="00CA2F42">
        <w:rPr>
          <w:rFonts w:ascii="Cambria" w:hAnsi="Cambria"/>
          <w:b/>
          <w:bCs/>
          <w:i/>
          <w:iCs/>
          <w:caps/>
          <w:sz w:val="28"/>
          <w:szCs w:val="28"/>
        </w:rPr>
        <w:t>особыми условиями использования территории</w:t>
      </w:r>
      <w:bookmarkEnd w:id="57"/>
      <w:r w:rsidR="00C517D9">
        <w:rPr>
          <w:rFonts w:ascii="Cambria" w:hAnsi="Cambria"/>
          <w:b/>
          <w:bCs/>
          <w:i/>
          <w:iCs/>
          <w:caps/>
          <w:sz w:val="28"/>
          <w:szCs w:val="28"/>
        </w:rPr>
        <w:t xml:space="preserve"> </w:t>
      </w:r>
      <w:r w:rsidR="00C517D9" w:rsidRPr="00A62931">
        <w:rPr>
          <w:rFonts w:ascii="Cambria" w:hAnsi="Cambria"/>
          <w:b/>
          <w:bCs/>
          <w:i/>
          <w:iCs/>
          <w:caps/>
          <w:sz w:val="24"/>
          <w:szCs w:val="24"/>
        </w:rPr>
        <w:t>(в ред. от 23.03.2018 г.)</w:t>
      </w:r>
      <w:bookmarkEnd w:id="58"/>
    </w:p>
    <w:p w:rsidR="00095186" w:rsidRDefault="00095186" w:rsidP="004E1364">
      <w:pPr>
        <w:spacing w:after="0" w:line="312" w:lineRule="auto"/>
        <w:ind w:firstLine="720"/>
        <w:jc w:val="both"/>
        <w:rPr>
          <w:rFonts w:ascii="Times New Roman" w:hAnsi="Times New Roman"/>
          <w:sz w:val="28"/>
          <w:szCs w:val="28"/>
          <w:highlight w:val="yellow"/>
        </w:rPr>
      </w:pP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1 категория – охранные зоны (зоны охраны объектов, которые необходимо защищать от влияния антропогенных факторов);</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Все вышеописанные зоны, являясь планировочными ограничениями, учитывались при принятии проектных решений.</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Данной схемой территориального планирования устанавливаются следующие границы основных зон с особыми условиями использования:</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охранные зоны;</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санитарно-защитных зон (зон негативного воздействия объектов капитального строительства);</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территорий подверженных риску возникновения чрезвычайных ситуаций природного и техногенного характера;</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территорий объектов культурного наследия</w:t>
      </w:r>
      <w:r w:rsidR="00A62931">
        <w:rPr>
          <w:rFonts w:ascii="Times New Roman" w:hAnsi="Times New Roman"/>
          <w:sz w:val="28"/>
          <w:szCs w:val="20"/>
        </w:rPr>
        <w:t>,</w:t>
      </w:r>
      <w:r w:rsidRPr="00D06DF1">
        <w:rPr>
          <w:rFonts w:ascii="Times New Roman" w:hAnsi="Times New Roman"/>
          <w:sz w:val="28"/>
          <w:szCs w:val="20"/>
        </w:rPr>
        <w:t xml:space="preserve"> их охранные </w:t>
      </w:r>
      <w:r w:rsidR="00A62931">
        <w:rPr>
          <w:rFonts w:ascii="Times New Roman" w:hAnsi="Times New Roman"/>
          <w:sz w:val="28"/>
          <w:szCs w:val="20"/>
        </w:rPr>
        <w:t xml:space="preserve">и защитные </w:t>
      </w:r>
      <w:r w:rsidRPr="00D06DF1">
        <w:rPr>
          <w:rFonts w:ascii="Times New Roman" w:hAnsi="Times New Roman"/>
          <w:sz w:val="28"/>
          <w:szCs w:val="20"/>
        </w:rPr>
        <w:t>зоны.</w:t>
      </w:r>
    </w:p>
    <w:p w:rsidR="00D06DF1" w:rsidRDefault="00D06DF1" w:rsidP="00D06DF1">
      <w:pPr>
        <w:spacing w:after="0" w:line="312" w:lineRule="auto"/>
        <w:rPr>
          <w:rFonts w:ascii="Times New Roman" w:hAnsi="Times New Roman"/>
          <w:sz w:val="28"/>
          <w:szCs w:val="20"/>
          <w:u w:val="single"/>
        </w:rPr>
      </w:pPr>
    </w:p>
    <w:p w:rsidR="00600FFE" w:rsidRPr="00CA2F42" w:rsidRDefault="004E136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9" w:name="_Toc25515444"/>
      <w:r w:rsidRPr="00CA2F42">
        <w:rPr>
          <w:rFonts w:ascii="Cambria" w:hAnsi="Cambria"/>
          <w:b/>
          <w:bCs/>
          <w:smallCaps/>
          <w:sz w:val="28"/>
          <w:szCs w:val="28"/>
        </w:rPr>
        <w:t>Охранные зоны</w:t>
      </w:r>
      <w:bookmarkEnd w:id="59"/>
    </w:p>
    <w:p w:rsidR="00CA2F42" w:rsidRDefault="00CA2F42" w:rsidP="004E1364">
      <w:pPr>
        <w:spacing w:after="0" w:line="312" w:lineRule="auto"/>
        <w:ind w:firstLine="720"/>
        <w:jc w:val="both"/>
        <w:rPr>
          <w:rFonts w:ascii="Times New Roman" w:hAnsi="Times New Roman"/>
          <w:sz w:val="28"/>
          <w:szCs w:val="20"/>
        </w:rPr>
      </w:pPr>
    </w:p>
    <w:p w:rsidR="006A40BC" w:rsidRDefault="006A40BC" w:rsidP="009650D5">
      <w:pPr>
        <w:spacing w:after="0" w:line="295" w:lineRule="auto"/>
        <w:ind w:firstLine="720"/>
        <w:jc w:val="both"/>
        <w:rPr>
          <w:rFonts w:ascii="Times New Roman" w:hAnsi="Times New Roman"/>
          <w:b/>
          <w:sz w:val="28"/>
          <w:szCs w:val="20"/>
        </w:rPr>
      </w:pPr>
      <w:r>
        <w:rPr>
          <w:rFonts w:ascii="Times New Roman" w:hAnsi="Times New Roman"/>
          <w:b/>
          <w:sz w:val="28"/>
          <w:szCs w:val="20"/>
        </w:rPr>
        <w:t>Водоохранные зоны и пребрежные защитные полосы.</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соответствии с Водным кодексом Российской Федерац</w:t>
      </w:r>
      <w:r>
        <w:rPr>
          <w:rFonts w:ascii="Times New Roman" w:eastAsia="Calibri" w:hAnsi="Times New Roman"/>
          <w:sz w:val="28"/>
          <w:szCs w:val="28"/>
        </w:rPr>
        <w:t xml:space="preserve">ии, </w:t>
      </w:r>
      <w:r w:rsidRPr="006A40BC">
        <w:rPr>
          <w:rFonts w:ascii="Times New Roman" w:eastAsia="Calibri" w:hAnsi="Times New Roman"/>
          <w:sz w:val="28"/>
          <w:szCs w:val="28"/>
        </w:rPr>
        <w:t>статьей 65 Ширина водоохранной зоны рек или ручьев устанавливается от их истока для рек или ручьев протяженностью:</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1) до десяти километров -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2) от десяти до пятидесяти километров - в размере ста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3) от пятидесяти километров и более - в размере двухсот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w:t>
      </w:r>
    </w:p>
    <w:p w:rsid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 </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Согласно статье 6 п.п.6 ФЗ от 03.06.2006 г №74-ФЗ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p>
    <w:p w:rsidR="006A40BC" w:rsidRPr="006A40BC" w:rsidRDefault="006A40BC" w:rsidP="006A40BC">
      <w:pPr>
        <w:spacing w:after="0"/>
        <w:ind w:firstLine="709"/>
        <w:jc w:val="both"/>
        <w:rPr>
          <w:rFonts w:ascii="Times New Roman" w:eastAsia="Calibri" w:hAnsi="Times New Roman"/>
          <w:sz w:val="28"/>
          <w:szCs w:val="28"/>
        </w:rPr>
      </w:pPr>
      <w:r>
        <w:rPr>
          <w:rFonts w:ascii="Times New Roman" w:eastAsia="Calibri" w:hAnsi="Times New Roman"/>
          <w:sz w:val="28"/>
          <w:szCs w:val="28"/>
        </w:rPr>
        <w:t xml:space="preserve">Согласно Статьи 65 в </w:t>
      </w:r>
      <w:r w:rsidRPr="006A40BC">
        <w:rPr>
          <w:rFonts w:ascii="Times New Roman" w:eastAsia="Calibri" w:hAnsi="Times New Roman"/>
          <w:sz w:val="28"/>
          <w:szCs w:val="28"/>
        </w:rPr>
        <w:t>границах водоохранных зон запрещается:</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использование сточных вод для удобрения почв;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осуществление авиационных мер по борьбе с вредителями и болезнями растений;</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водоохранных зонах и зонах интенсивной переработки береговой полосы, необходимо проведение мероприятий, препятствующих загрязнению водных объектов, и выносу указанных объектов за пределы границ водоохранных зон водных объектов.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границах прибрежных защитных полос наряду с вышеперечисленными ограничениями запрещаются:</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распашка земель;</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размещение отвалов размываемых грунтов;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выпас сельскохозяйственных животных, организация для них летних лагерей и купочных ванн.</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Рыбоохранной зоной является территория, прилегающая к акватории водного объекта рыбохозяйственного значения, на которой вводятся ограничения, и устанавливается особый режим хозяйственной и иной деятельности.</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6A40BC">
          <w:rPr>
            <w:rFonts w:ascii="Times New Roman" w:eastAsia="Calibri" w:hAnsi="Times New Roman"/>
            <w:sz w:val="28"/>
            <w:szCs w:val="28"/>
          </w:rPr>
          <w:t>200 метров</w:t>
        </w:r>
      </w:smartTag>
      <w:r w:rsidRPr="006A40BC">
        <w:rPr>
          <w:rFonts w:ascii="Times New Roman" w:eastAsia="Calibri" w:hAnsi="Times New Roman"/>
          <w:sz w:val="28"/>
          <w:szCs w:val="28"/>
        </w:rPr>
        <w:t>.</w:t>
      </w:r>
    </w:p>
    <w:p w:rsidR="00600FFE" w:rsidRPr="00D06DF1" w:rsidRDefault="00600FFE" w:rsidP="009650D5">
      <w:pPr>
        <w:spacing w:after="0" w:line="295" w:lineRule="auto"/>
        <w:ind w:firstLine="709"/>
        <w:jc w:val="both"/>
        <w:rPr>
          <w:rFonts w:ascii="Times New Roman" w:hAnsi="Times New Roman"/>
          <w:sz w:val="28"/>
          <w:szCs w:val="28"/>
        </w:rPr>
      </w:pPr>
      <w:r w:rsidRPr="00D06DF1">
        <w:rPr>
          <w:rFonts w:ascii="Times New Roman" w:hAnsi="Times New Roman"/>
          <w:sz w:val="28"/>
          <w:szCs w:val="20"/>
        </w:rPr>
        <w:t xml:space="preserve">На территории </w:t>
      </w:r>
      <w:r w:rsidR="00A73E50" w:rsidRPr="00D06DF1">
        <w:rPr>
          <w:rFonts w:ascii="Times New Roman" w:hAnsi="Times New Roman"/>
          <w:sz w:val="28"/>
          <w:szCs w:val="20"/>
        </w:rPr>
        <w:t>Мостов</w:t>
      </w:r>
      <w:r w:rsidRPr="00D06DF1">
        <w:rPr>
          <w:rFonts w:ascii="Times New Roman" w:hAnsi="Times New Roman"/>
          <w:sz w:val="28"/>
          <w:szCs w:val="20"/>
        </w:rPr>
        <w:t xml:space="preserve">ского района водными объектами являются р. </w:t>
      </w:r>
      <w:r w:rsidR="00D06DF1">
        <w:rPr>
          <w:rFonts w:ascii="Times New Roman" w:hAnsi="Times New Roman"/>
          <w:sz w:val="28"/>
          <w:szCs w:val="20"/>
        </w:rPr>
        <w:t>Лаба</w:t>
      </w:r>
      <w:r w:rsidRPr="00D06DF1">
        <w:rPr>
          <w:rFonts w:ascii="Times New Roman" w:hAnsi="Times New Roman"/>
          <w:sz w:val="28"/>
          <w:szCs w:val="28"/>
        </w:rPr>
        <w:t xml:space="preserve">, с </w:t>
      </w:r>
      <w:r w:rsidR="006A40BC">
        <w:rPr>
          <w:rFonts w:ascii="Times New Roman" w:hAnsi="Times New Roman"/>
          <w:sz w:val="28"/>
          <w:szCs w:val="28"/>
        </w:rPr>
        <w:t xml:space="preserve">ее </w:t>
      </w:r>
      <w:r w:rsidRPr="00D06DF1">
        <w:rPr>
          <w:rFonts w:ascii="Times New Roman" w:hAnsi="Times New Roman"/>
          <w:sz w:val="28"/>
          <w:szCs w:val="28"/>
        </w:rPr>
        <w:t>притоками.</w:t>
      </w:r>
    </w:p>
    <w:p w:rsidR="00745548" w:rsidRDefault="00745548" w:rsidP="009650D5">
      <w:pPr>
        <w:spacing w:after="0" w:line="295" w:lineRule="auto"/>
        <w:ind w:firstLine="720"/>
        <w:jc w:val="both"/>
        <w:rPr>
          <w:rFonts w:ascii="Times New Roman" w:hAnsi="Times New Roman"/>
          <w:b/>
          <w:sz w:val="28"/>
          <w:szCs w:val="20"/>
        </w:rPr>
      </w:pPr>
    </w:p>
    <w:p w:rsidR="006A40BC" w:rsidRDefault="00600FFE" w:rsidP="009650D5">
      <w:pPr>
        <w:spacing w:after="0" w:line="295" w:lineRule="auto"/>
        <w:ind w:firstLine="720"/>
        <w:jc w:val="both"/>
        <w:rPr>
          <w:rFonts w:ascii="Times New Roman" w:hAnsi="Times New Roman"/>
          <w:b/>
          <w:sz w:val="28"/>
          <w:szCs w:val="20"/>
        </w:rPr>
      </w:pPr>
      <w:r w:rsidRPr="006A40BC">
        <w:rPr>
          <w:rFonts w:ascii="Times New Roman" w:hAnsi="Times New Roman"/>
          <w:b/>
          <w:sz w:val="28"/>
          <w:szCs w:val="20"/>
        </w:rPr>
        <w:t>Зоны охраны источников питьевого водоснабжения</w:t>
      </w:r>
      <w:r w:rsidR="006A40BC">
        <w:rPr>
          <w:rFonts w:ascii="Times New Roman" w:hAnsi="Times New Roman"/>
          <w:b/>
          <w:sz w:val="28"/>
          <w:szCs w:val="20"/>
        </w:rPr>
        <w:t>.</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Границы и режим зон санитарной охраны (далее – ЗСО) источников питьевого и хозяйственно-бытового водоснабжения устанавливаются согласно утверждаемому проекту ЗСО водного объекта. Проект зон санитарной охраны источников водоснабжения разрабатывается на основе требований СанПиН 2.1.4.1110-02. Санитарные правила и нормы «Зоны санитарной охраны источников водоснабжения и водопроводов питьевого назначения».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для водоводов – санитарно-защитной полосой.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Граница первого пояса ЗСО водопроводных сооружений принимается на расстоянии:</w:t>
      </w:r>
    </w:p>
    <w:p w:rsidR="006A40BC" w:rsidRPr="006A40BC" w:rsidRDefault="006A40BC" w:rsidP="00D3097E">
      <w:pPr>
        <w:widowControl w:val="0"/>
        <w:numPr>
          <w:ilvl w:val="0"/>
          <w:numId w:val="87"/>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от водонапорных башен – 10 м;</w:t>
      </w:r>
    </w:p>
    <w:p w:rsidR="006A40BC" w:rsidRPr="006A40BC" w:rsidRDefault="006A40BC" w:rsidP="00D3097E">
      <w:pPr>
        <w:widowControl w:val="0"/>
        <w:numPr>
          <w:ilvl w:val="0"/>
          <w:numId w:val="87"/>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от остальных помещений (отстойники, реагентное хозяйство, склад хлора, насосные станции и др.) – не менее 15 м.</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 Санитарная охрана водоводов обеспечивается санитарно-защитной полосой. Ширину санитарно-защитной полосы следует принимать в обе стороны от крайних линий водовода:</w:t>
      </w:r>
    </w:p>
    <w:p w:rsidR="006A40BC" w:rsidRPr="006A40BC" w:rsidRDefault="006A40BC" w:rsidP="00D3097E">
      <w:pPr>
        <w:widowControl w:val="0"/>
        <w:numPr>
          <w:ilvl w:val="0"/>
          <w:numId w:val="88"/>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при отсутствии грунтовых вод – не менее 10 м при диаметре водовода до 1000 мм и не менее 20 м при диаметре водовода более 1000 мм;</w:t>
      </w:r>
    </w:p>
    <w:p w:rsidR="006A40BC" w:rsidRPr="006A40BC" w:rsidRDefault="006A40BC" w:rsidP="00D3097E">
      <w:pPr>
        <w:widowControl w:val="0"/>
        <w:numPr>
          <w:ilvl w:val="0"/>
          <w:numId w:val="88"/>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при наличии грунтовых вод – не менее 50 м вне зависимости от диаметра водовода.</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6A40BC" w:rsidRPr="006A40BC" w:rsidRDefault="006A40BC" w:rsidP="006A40BC">
      <w:pPr>
        <w:spacing w:after="0"/>
        <w:ind w:firstLine="709"/>
        <w:jc w:val="both"/>
        <w:rPr>
          <w:rFonts w:ascii="Times New Roman" w:hAnsi="Times New Roman"/>
          <w:sz w:val="28"/>
          <w:szCs w:val="28"/>
          <w:u w:val="single"/>
        </w:rPr>
      </w:pPr>
      <w:r w:rsidRPr="006A40BC">
        <w:rPr>
          <w:rFonts w:ascii="Times New Roman" w:hAnsi="Times New Roman"/>
          <w:sz w:val="28"/>
          <w:szCs w:val="28"/>
        </w:rPr>
        <w:t xml:space="preserve">Согласно требованиям СанПиН 2.1.4.1110-02 «Зоны санитарной охраны источников водоснабжения и водопроводов питьевого назначения», в </w:t>
      </w:r>
      <w:r w:rsidRPr="006A40BC">
        <w:rPr>
          <w:rFonts w:ascii="Times New Roman" w:hAnsi="Times New Roman"/>
          <w:sz w:val="28"/>
          <w:szCs w:val="28"/>
          <w:u w:val="single"/>
        </w:rPr>
        <w:t>первом поясе ЗСО подземных водозаборов не допускается: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-посадка высокоствольных деревьев;</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-прокладка трубопроводов различного назначения;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жилых и хозяйственно-бытовых зданий;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-проживание людей;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-применение удобрений и ядохимикатов;</w:t>
      </w:r>
    </w:p>
    <w:p w:rsidR="006A40BC" w:rsidRPr="006A40BC" w:rsidRDefault="006A40BC" w:rsidP="006A40BC">
      <w:pPr>
        <w:spacing w:after="0"/>
        <w:ind w:firstLine="709"/>
        <w:jc w:val="both"/>
        <w:rPr>
          <w:rFonts w:ascii="Times New Roman" w:hAnsi="Times New Roman"/>
          <w:sz w:val="28"/>
          <w:szCs w:val="28"/>
          <w:u w:val="single"/>
        </w:rPr>
      </w:pPr>
      <w:r w:rsidRPr="006A40BC">
        <w:rPr>
          <w:rFonts w:ascii="Times New Roman" w:hAnsi="Times New Roman"/>
          <w:sz w:val="28"/>
          <w:szCs w:val="28"/>
          <w:u w:val="single"/>
        </w:rPr>
        <w:t>Во втором поясе ЗСО не допускается: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-применение удобрений и ядохимикатов; </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-рубка леса главного пользования.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Зоны санитарной охраны поверхностных водозаборов, при отсутствии разработанного проекта, могут быть ориентировочно определены согласно СанПиН 2.1.4.1110-02:</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1 пояс: для водоемов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летнее-осенней межени;</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2 пояс:  граница второго пояса ЗСО должна быть удалена по акватории во все стороны от водозабора на расстояние 3 км;</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3 пояс: границы третьего пояса ЗСО для водоема полностью совпадают с границами второго пояса. </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 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промышленно-селитебной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600FFE" w:rsidRPr="00D06DF1" w:rsidRDefault="00600FFE" w:rsidP="009650D5">
      <w:pPr>
        <w:pStyle w:val="WW-2"/>
        <w:spacing w:after="0" w:line="283" w:lineRule="auto"/>
        <w:ind w:firstLine="851"/>
        <w:jc w:val="both"/>
        <w:rPr>
          <w:sz w:val="28"/>
          <w:u w:val="single"/>
        </w:rPr>
      </w:pPr>
    </w:p>
    <w:p w:rsidR="00147D56" w:rsidRDefault="006A40BC" w:rsidP="00147D56">
      <w:pPr>
        <w:pStyle w:val="ac"/>
        <w:spacing w:after="0" w:line="360" w:lineRule="auto"/>
        <w:ind w:firstLine="540"/>
        <w:jc w:val="both"/>
        <w:rPr>
          <w:sz w:val="28"/>
        </w:rPr>
      </w:pPr>
      <w:r w:rsidRPr="00147D56">
        <w:rPr>
          <w:b/>
          <w:sz w:val="28"/>
        </w:rPr>
        <w:t>Г</w:t>
      </w:r>
      <w:r w:rsidR="00D06DF1" w:rsidRPr="00147D56">
        <w:rPr>
          <w:b/>
          <w:sz w:val="28"/>
        </w:rPr>
        <w:t>раницы зон</w:t>
      </w:r>
      <w:r w:rsidR="00600FFE" w:rsidRPr="00147D56">
        <w:rPr>
          <w:b/>
          <w:sz w:val="28"/>
        </w:rPr>
        <w:t xml:space="preserve"> охраны объектов культурного наследия</w:t>
      </w:r>
      <w:r w:rsidR="00600FFE" w:rsidRPr="00D06DF1">
        <w:rPr>
          <w:sz w:val="28"/>
        </w:rPr>
        <w:t xml:space="preserve"> </w:t>
      </w:r>
    </w:p>
    <w:p w:rsidR="00147D56" w:rsidRPr="00147D56" w:rsidRDefault="00147D56" w:rsidP="00745548">
      <w:pPr>
        <w:pStyle w:val="ac"/>
        <w:spacing w:after="0"/>
        <w:ind w:firstLine="540"/>
        <w:jc w:val="both"/>
        <w:rPr>
          <w:sz w:val="28"/>
        </w:rPr>
      </w:pPr>
      <w:r w:rsidRPr="00147D56">
        <w:rPr>
          <w:sz w:val="28"/>
        </w:rPr>
        <w:t>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47D56" w:rsidRPr="00147D56" w:rsidRDefault="00147D56" w:rsidP="00745548">
      <w:pPr>
        <w:spacing w:after="0" w:line="240" w:lineRule="auto"/>
        <w:ind w:firstLine="540"/>
        <w:jc w:val="both"/>
        <w:rPr>
          <w:rFonts w:ascii="Times New Roman" w:hAnsi="Times New Roman"/>
          <w:sz w:val="28"/>
          <w:szCs w:val="20"/>
        </w:rPr>
      </w:pPr>
      <w:r w:rsidRPr="00147D56">
        <w:rPr>
          <w:rFonts w:ascii="Times New Roman" w:hAnsi="Times New Roman"/>
          <w:sz w:val="28"/>
          <w:szCs w:val="20"/>
        </w:rPr>
        <w:t>Необходимый состав зон охраны объекта культурного наследия определяется проектом зон охраны объекта культурного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147D56">
        <w:rPr>
          <w:rFonts w:ascii="Times New Roman" w:hAnsi="Times New Roman"/>
          <w:bCs/>
          <w:color w:val="000000"/>
          <w:sz w:val="28"/>
          <w:szCs w:val="28"/>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147D56">
        <w:rPr>
          <w:rFonts w:ascii="Times New Roman" w:hAnsi="Times New Roman"/>
          <w:sz w:val="28"/>
          <w:szCs w:val="28"/>
          <w:lang w:eastAsia="ar-SA"/>
        </w:rPr>
        <w:t>.</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Pr>
          <w:rFonts w:ascii="Times New Roman" w:hAnsi="Times New Roman"/>
          <w:sz w:val="28"/>
          <w:szCs w:val="28"/>
          <w:lang w:eastAsia="ar-SA"/>
        </w:rPr>
        <w:t>Мостовского района</w:t>
      </w:r>
      <w:r w:rsidRPr="00147D56">
        <w:rPr>
          <w:rFonts w:ascii="Times New Roman" w:hAnsi="Times New Roman"/>
          <w:sz w:val="28"/>
          <w:szCs w:val="28"/>
          <w:lang w:eastAsia="ar-SA"/>
        </w:rPr>
        <w:t>.</w:t>
      </w:r>
    </w:p>
    <w:p w:rsidR="00147D56" w:rsidRPr="00147D56" w:rsidRDefault="00147D56" w:rsidP="00745548">
      <w:pPr>
        <w:spacing w:after="120" w:line="240" w:lineRule="auto"/>
        <w:ind w:firstLine="567"/>
        <w:jc w:val="both"/>
        <w:rPr>
          <w:rFonts w:ascii="Times New Roman" w:hAnsi="Times New Roman"/>
          <w:sz w:val="28"/>
          <w:szCs w:val="20"/>
        </w:rPr>
      </w:pPr>
      <w:r w:rsidRPr="00147D56">
        <w:rPr>
          <w:rFonts w:ascii="Times New Roman" w:hAnsi="Times New Roman"/>
          <w:sz w:val="20"/>
          <w:szCs w:val="20"/>
        </w:rPr>
        <w:t> </w:t>
      </w:r>
      <w:r w:rsidRPr="00147D56">
        <w:rPr>
          <w:rFonts w:ascii="Times New Roman" w:hAnsi="Times New Roman"/>
          <w:sz w:val="28"/>
          <w:szCs w:val="20"/>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для объектов археологического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а) поселения, городища, селища, усадьбы независимо от места их расположения - 500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курганы высотой:</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1 метра - 50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2 метров - 75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3 метров - 125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свыше 3 метров - 150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147D56" w:rsidRPr="00147D56" w:rsidRDefault="00147D56" w:rsidP="00745548">
      <w:pPr>
        <w:spacing w:after="0" w:line="240" w:lineRule="auto"/>
        <w:ind w:firstLine="540"/>
        <w:jc w:val="both"/>
        <w:rPr>
          <w:rFonts w:ascii="Times New Roman" w:hAnsi="Times New Roman"/>
          <w:b/>
          <w:i/>
          <w:sz w:val="28"/>
          <w:szCs w:val="20"/>
        </w:rPr>
      </w:pPr>
      <w:r w:rsidRPr="00147D56">
        <w:rPr>
          <w:rFonts w:ascii="Times New Roman" w:hAnsi="Times New Roman"/>
          <w:b/>
          <w:i/>
          <w:sz w:val="28"/>
          <w:szCs w:val="20"/>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rPr>
        <w:t xml:space="preserve">В соответствии со ст. 34.1 </w:t>
      </w:r>
      <w:r w:rsidRPr="00147D56">
        <w:rPr>
          <w:rFonts w:ascii="Times New Roman" w:hAnsi="Times New Roman"/>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w:t>
      </w:r>
      <w:r w:rsidRPr="00147D56">
        <w:rPr>
          <w:rFonts w:ascii="Times New Roman" w:hAnsi="Times New Roman"/>
          <w:sz w:val="28"/>
          <w:szCs w:val="28"/>
        </w:rPr>
        <w:t>,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Границы защитной зоны объекта культурного наследия устанавливаются: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bookmarkStart w:id="60" w:name="P130"/>
      <w:bookmarkEnd w:id="60"/>
      <w:r w:rsidRPr="00147D56">
        <w:rPr>
          <w:rFonts w:ascii="Times New Roman" w:hAnsi="Times New Roman"/>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47D56" w:rsidRPr="00147D56" w:rsidRDefault="00147D56" w:rsidP="00745548">
      <w:pPr>
        <w:spacing w:after="0" w:line="240" w:lineRule="auto"/>
        <w:jc w:val="both"/>
        <w:rPr>
          <w:rFonts w:ascii="Times New Roman" w:hAnsi="Times New Roman"/>
          <w:i/>
          <w:sz w:val="28"/>
          <w:szCs w:val="28"/>
        </w:rPr>
      </w:pPr>
      <w:r w:rsidRPr="00147D56">
        <w:rPr>
          <w:rFonts w:ascii="Times New Roman" w:hAnsi="Times New Roman"/>
          <w:i/>
          <w:sz w:val="28"/>
          <w:szCs w:val="28"/>
        </w:rPr>
        <w:t>Рекомендации по эксплуатации и сохранению объекта культурного наследия:</w:t>
      </w:r>
    </w:p>
    <w:p w:rsidR="00147D56" w:rsidRPr="00147D56" w:rsidRDefault="00147D56" w:rsidP="00745548">
      <w:pPr>
        <w:spacing w:after="0" w:line="240" w:lineRule="auto"/>
        <w:jc w:val="both"/>
        <w:rPr>
          <w:rFonts w:ascii="Times New Roman" w:hAnsi="Times New Roman"/>
          <w:sz w:val="28"/>
          <w:szCs w:val="28"/>
        </w:rPr>
      </w:pP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экскурсионный показ;</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своевременное проведение ремонтно-реставрационных работ в целях обеспечения нормального технического состояния памятника;</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благоустройство и озеленение территории, не противоречащее сохранности  памятника;</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использовать преимущественно по первоначальному назначению;</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D06DF1" w:rsidRPr="00D06DF1" w:rsidRDefault="00D06DF1" w:rsidP="00147D56">
      <w:pPr>
        <w:pStyle w:val="WW-2"/>
        <w:spacing w:after="0" w:line="283" w:lineRule="auto"/>
        <w:ind w:firstLine="851"/>
        <w:jc w:val="both"/>
        <w:rPr>
          <w:i/>
        </w:rPr>
      </w:pPr>
      <w:r w:rsidRPr="00D06DF1">
        <w:rPr>
          <w:i/>
        </w:rPr>
        <w:t>Список объектов культурного наследия, расположенных на территории Мостовского района</w:t>
      </w:r>
    </w:p>
    <w:tbl>
      <w:tblPr>
        <w:tblW w:w="10632"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1844"/>
        <w:gridCol w:w="2300"/>
        <w:gridCol w:w="1102"/>
        <w:gridCol w:w="576"/>
        <w:gridCol w:w="416"/>
        <w:gridCol w:w="540"/>
        <w:gridCol w:w="878"/>
        <w:gridCol w:w="850"/>
        <w:gridCol w:w="851"/>
        <w:gridCol w:w="708"/>
      </w:tblGrid>
      <w:tr w:rsidR="00D06DF1" w:rsidRPr="00D06DF1" w:rsidTr="00D06DF1">
        <w:trPr>
          <w:cantSplit/>
          <w:trHeight w:val="1905"/>
        </w:trPr>
        <w:tc>
          <w:tcPr>
            <w:tcW w:w="567"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 пп</w:t>
            </w:r>
          </w:p>
        </w:tc>
        <w:tc>
          <w:tcPr>
            <w:tcW w:w="1844"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Наименование объекта</w:t>
            </w:r>
          </w:p>
        </w:tc>
        <w:tc>
          <w:tcPr>
            <w:tcW w:w="2300"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Местонахождение объек</w:t>
            </w:r>
            <w:r w:rsidRPr="00D06DF1">
              <w:rPr>
                <w:rFonts w:ascii="Times New Roman" w:hAnsi="Times New Roman"/>
                <w:snapToGrid w:val="0"/>
                <w:sz w:val="20"/>
                <w:szCs w:val="20"/>
              </w:rPr>
              <w:softHyphen/>
              <w:t>та</w:t>
            </w:r>
          </w:p>
        </w:tc>
        <w:tc>
          <w:tcPr>
            <w:tcW w:w="1102"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Номер по госу</w:t>
            </w:r>
            <w:r w:rsidRPr="00D06DF1">
              <w:rPr>
                <w:rFonts w:ascii="Times New Roman" w:hAnsi="Times New Roman"/>
                <w:snapToGrid w:val="0"/>
                <w:sz w:val="20"/>
                <w:szCs w:val="20"/>
              </w:rPr>
              <w:softHyphen/>
              <w:t>дарст</w:t>
            </w:r>
            <w:r w:rsidRPr="00D06DF1">
              <w:rPr>
                <w:rFonts w:ascii="Times New Roman" w:hAnsi="Times New Roman"/>
                <w:snapToGrid w:val="0"/>
                <w:sz w:val="20"/>
                <w:szCs w:val="20"/>
              </w:rPr>
              <w:softHyphen/>
              <w:t>венному списку</w:t>
            </w:r>
          </w:p>
        </w:tc>
        <w:tc>
          <w:tcPr>
            <w:tcW w:w="576" w:type="dxa"/>
            <w:shd w:val="solid" w:color="FFFFFF" w:fill="auto"/>
            <w:textDirection w:val="btLr"/>
          </w:tcPr>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 кур</w:t>
            </w:r>
            <w:r>
              <w:rPr>
                <w:rFonts w:ascii="Times New Roman" w:hAnsi="Times New Roman"/>
                <w:sz w:val="20"/>
                <w:szCs w:val="20"/>
              </w:rPr>
              <w:t xml:space="preserve">гана в </w:t>
            </w:r>
            <w:r w:rsidRPr="00D06DF1">
              <w:rPr>
                <w:rFonts w:ascii="Times New Roman" w:hAnsi="Times New Roman"/>
                <w:sz w:val="20"/>
                <w:szCs w:val="20"/>
              </w:rPr>
              <w:t>группе</w:t>
            </w:r>
          </w:p>
        </w:tc>
        <w:tc>
          <w:tcPr>
            <w:tcW w:w="416" w:type="dxa"/>
            <w:shd w:val="solid" w:color="FFFFFF" w:fill="auto"/>
            <w:textDirection w:val="btLr"/>
          </w:tcPr>
          <w:p w:rsidR="00D06DF1" w:rsidRP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Вы</w:t>
            </w:r>
            <w:r>
              <w:rPr>
                <w:rFonts w:ascii="Times New Roman" w:hAnsi="Times New Roman"/>
                <w:sz w:val="20"/>
                <w:szCs w:val="20"/>
              </w:rPr>
              <w:t>со</w:t>
            </w:r>
            <w:r w:rsidRPr="00D06DF1">
              <w:rPr>
                <w:rFonts w:ascii="Times New Roman" w:hAnsi="Times New Roman"/>
                <w:sz w:val="20"/>
                <w:szCs w:val="20"/>
              </w:rPr>
              <w:t>та</w:t>
            </w:r>
            <w:r>
              <w:rPr>
                <w:rFonts w:ascii="Times New Roman" w:hAnsi="Times New Roman"/>
                <w:sz w:val="20"/>
                <w:szCs w:val="20"/>
              </w:rPr>
              <w:t xml:space="preserve"> </w:t>
            </w:r>
            <w:r w:rsidRPr="00D06DF1">
              <w:rPr>
                <w:rFonts w:ascii="Times New Roman" w:hAnsi="Times New Roman"/>
                <w:sz w:val="20"/>
                <w:szCs w:val="20"/>
              </w:rPr>
              <w:t>кургана</w:t>
            </w:r>
            <w:r>
              <w:rPr>
                <w:rFonts w:ascii="Times New Roman" w:hAnsi="Times New Roman"/>
                <w:sz w:val="20"/>
                <w:szCs w:val="20"/>
              </w:rPr>
              <w:t xml:space="preserve">, </w:t>
            </w:r>
            <w:r w:rsidRPr="00D06DF1">
              <w:rPr>
                <w:rFonts w:ascii="Times New Roman" w:hAnsi="Times New Roman"/>
                <w:sz w:val="20"/>
                <w:szCs w:val="20"/>
              </w:rPr>
              <w:t>м</w:t>
            </w:r>
          </w:p>
        </w:tc>
        <w:tc>
          <w:tcPr>
            <w:tcW w:w="540" w:type="dxa"/>
            <w:shd w:val="solid" w:color="FFFFFF" w:fill="auto"/>
            <w:textDirection w:val="btLr"/>
          </w:tcPr>
          <w:p w:rsidR="00D06DF1" w:rsidRDefault="00D06DF1" w:rsidP="00D06DF1">
            <w:pPr>
              <w:snapToGrid w:val="0"/>
              <w:ind w:left="113" w:right="113"/>
              <w:rPr>
                <w:rFonts w:ascii="Times New Roman" w:hAnsi="Times New Roman"/>
                <w:sz w:val="20"/>
                <w:szCs w:val="20"/>
              </w:rPr>
            </w:pPr>
            <w:r>
              <w:rPr>
                <w:rFonts w:ascii="Times New Roman" w:hAnsi="Times New Roman"/>
                <w:sz w:val="20"/>
                <w:szCs w:val="20"/>
              </w:rPr>
              <w:t>Диа</w:t>
            </w:r>
            <w:r w:rsidRPr="00D06DF1">
              <w:rPr>
                <w:rFonts w:ascii="Times New Roman" w:hAnsi="Times New Roman"/>
                <w:sz w:val="20"/>
                <w:szCs w:val="20"/>
              </w:rPr>
              <w:t>метр</w:t>
            </w:r>
          </w:p>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кур</w:t>
            </w:r>
          </w:p>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гана</w:t>
            </w:r>
          </w:p>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z w:val="20"/>
                <w:szCs w:val="20"/>
              </w:rPr>
              <w:t>м</w:t>
            </w:r>
          </w:p>
        </w:tc>
        <w:tc>
          <w:tcPr>
            <w:tcW w:w="878" w:type="dxa"/>
            <w:shd w:val="solid" w:color="FFFFFF" w:fill="auto"/>
            <w:textDirection w:val="btLr"/>
          </w:tcPr>
          <w:p w:rsid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Ох</w:t>
            </w:r>
            <w:r>
              <w:rPr>
                <w:rFonts w:ascii="Times New Roman" w:hAnsi="Times New Roman"/>
                <w:sz w:val="20"/>
                <w:szCs w:val="20"/>
              </w:rPr>
              <w:t>р</w:t>
            </w:r>
            <w:r w:rsidRPr="00D06DF1">
              <w:rPr>
                <w:rFonts w:ascii="Times New Roman" w:hAnsi="Times New Roman"/>
                <w:sz w:val="20"/>
                <w:szCs w:val="20"/>
              </w:rPr>
              <w:t>анная зона</w:t>
            </w:r>
          </w:p>
          <w:p w:rsidR="00D06DF1" w:rsidRP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Кургана</w:t>
            </w:r>
            <w:r>
              <w:rPr>
                <w:rFonts w:ascii="Times New Roman" w:hAnsi="Times New Roman"/>
                <w:sz w:val="20"/>
                <w:szCs w:val="20"/>
              </w:rPr>
              <w:t xml:space="preserve">, </w:t>
            </w:r>
            <w:r w:rsidRPr="00D06DF1">
              <w:rPr>
                <w:rFonts w:ascii="Times New Roman" w:hAnsi="Times New Roman"/>
                <w:sz w:val="20"/>
                <w:szCs w:val="20"/>
              </w:rPr>
              <w:t>м</w:t>
            </w:r>
          </w:p>
        </w:tc>
        <w:tc>
          <w:tcPr>
            <w:tcW w:w="850"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Реше</w:t>
            </w:r>
            <w:r w:rsidRPr="00D06DF1">
              <w:rPr>
                <w:rFonts w:ascii="Times New Roman" w:hAnsi="Times New Roman"/>
                <w:snapToGrid w:val="0"/>
                <w:sz w:val="20"/>
                <w:szCs w:val="20"/>
              </w:rPr>
              <w:softHyphen/>
              <w:t>ние о по</w:t>
            </w:r>
            <w:r>
              <w:rPr>
                <w:rFonts w:ascii="Times New Roman" w:hAnsi="Times New Roman"/>
                <w:snapToGrid w:val="0"/>
                <w:sz w:val="20"/>
                <w:szCs w:val="20"/>
              </w:rPr>
              <w:t>ста</w:t>
            </w:r>
            <w:r>
              <w:rPr>
                <w:rFonts w:ascii="Times New Roman" w:hAnsi="Times New Roman"/>
                <w:snapToGrid w:val="0"/>
                <w:sz w:val="20"/>
                <w:szCs w:val="20"/>
              </w:rPr>
              <w:softHyphen/>
              <w:t xml:space="preserve">новке на гос. </w:t>
            </w:r>
            <w:r w:rsidRPr="00D06DF1">
              <w:rPr>
                <w:rFonts w:ascii="Times New Roman" w:hAnsi="Times New Roman"/>
                <w:snapToGrid w:val="0"/>
                <w:sz w:val="20"/>
                <w:szCs w:val="20"/>
              </w:rPr>
              <w:t>охрану</w:t>
            </w:r>
          </w:p>
        </w:tc>
        <w:tc>
          <w:tcPr>
            <w:tcW w:w="851"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Катего</w:t>
            </w:r>
            <w:r w:rsidRPr="00D06DF1">
              <w:rPr>
                <w:rFonts w:ascii="Times New Roman" w:hAnsi="Times New Roman"/>
                <w:snapToGrid w:val="0"/>
                <w:sz w:val="20"/>
                <w:szCs w:val="20"/>
              </w:rPr>
              <w:softHyphen/>
              <w:t>рия ис</w:t>
            </w:r>
            <w:r w:rsidRPr="00D06DF1">
              <w:rPr>
                <w:rFonts w:ascii="Times New Roman" w:hAnsi="Times New Roman"/>
                <w:snapToGrid w:val="0"/>
                <w:sz w:val="20"/>
                <w:szCs w:val="20"/>
              </w:rPr>
              <w:softHyphen/>
              <w:t>тори-ко-куль</w:t>
            </w:r>
            <w:r w:rsidRPr="00D06DF1">
              <w:rPr>
                <w:rFonts w:ascii="Times New Roman" w:hAnsi="Times New Roman"/>
                <w:snapToGrid w:val="0"/>
                <w:sz w:val="20"/>
                <w:szCs w:val="20"/>
              </w:rPr>
              <w:softHyphen/>
              <w:t>турного значе</w:t>
            </w:r>
            <w:r w:rsidRPr="00D06DF1">
              <w:rPr>
                <w:rFonts w:ascii="Times New Roman" w:hAnsi="Times New Roman"/>
                <w:snapToGrid w:val="0"/>
                <w:sz w:val="20"/>
                <w:szCs w:val="20"/>
              </w:rPr>
              <w:softHyphen/>
              <w:t>ния</w:t>
            </w:r>
          </w:p>
        </w:tc>
        <w:tc>
          <w:tcPr>
            <w:tcW w:w="708"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Наименование пользо</w:t>
            </w:r>
            <w:r w:rsidRPr="00D06DF1">
              <w:rPr>
                <w:rFonts w:ascii="Times New Roman" w:hAnsi="Times New Roman"/>
                <w:snapToGrid w:val="0"/>
                <w:sz w:val="20"/>
                <w:szCs w:val="20"/>
              </w:rPr>
              <w:softHyphen/>
              <w:t>вателя</w:t>
            </w:r>
          </w:p>
          <w:p w:rsidR="00D06DF1" w:rsidRPr="00D06DF1" w:rsidRDefault="00D06DF1" w:rsidP="00D06DF1">
            <w:pPr>
              <w:ind w:left="113" w:right="113"/>
              <w:rPr>
                <w:rFonts w:ascii="Times New Roman" w:hAnsi="Times New Roman"/>
                <w:snapToGrid w:val="0"/>
                <w:sz w:val="20"/>
                <w:szCs w:val="2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5"/>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р.п. Мостовской, к юго-западу от окраины поселка 0,85км  от кладбища, по дороге на станицу Губскую</w:t>
            </w:r>
            <w:r w:rsidR="0088301F">
              <w:rPr>
                <w:rFonts w:ascii="Times New Roman" w:hAnsi="Times New Roman"/>
                <w:snapToGrid w:val="0"/>
              </w:rPr>
              <w:t xml:space="preserve"> </w:t>
            </w:r>
            <w:r w:rsidRPr="00D06DF1">
              <w:rPr>
                <w:rFonts w:ascii="Times New Roman" w:hAnsi="Times New Roman"/>
                <w:snapToGrid w:val="0"/>
              </w:rPr>
              <w:t>2,6км к СВ от х.Веселый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2138</w:t>
            </w:r>
            <w:r w:rsidR="0088301F">
              <w:rPr>
                <w:rFonts w:ascii="Times New Roman" w:hAnsi="Times New Roman"/>
                <w:snapToGrid w:val="0"/>
              </w:rPr>
              <w:t xml:space="preserve"> </w:t>
            </w: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8408</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104</w:t>
            </w:r>
          </w:p>
          <w:p w:rsidR="00D06DF1" w:rsidRPr="00D06DF1" w:rsidRDefault="00D06DF1" w:rsidP="00D06DF1">
            <w:pPr>
              <w:rPr>
                <w:rFonts w:ascii="Times New Roman" w:hAnsi="Times New Roman"/>
                <w:snapToGrid w:val="0"/>
                <w:lang w:val="en-US"/>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540</w:t>
            </w:r>
            <w:r w:rsidRPr="00D06DF1">
              <w:rPr>
                <w:rFonts w:ascii="Times New Roman" w:hAnsi="Times New Roman"/>
                <w:snapToGrid w:val="0"/>
                <w:vertAlign w:val="superscript"/>
                <w:lang w:val="en-US"/>
              </w:rPr>
              <w:t>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Р</w:t>
            </w:r>
            <w:r w:rsidRPr="00D06DF1">
              <w:rPr>
                <w:rFonts w:ascii="Times New Roman" w:hAnsi="Times New Roman"/>
                <w:snapToGrid w:val="0"/>
                <w:vertAlign w:val="superscript"/>
                <w:lang w:val="en-US"/>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9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тгруппа</w:t>
            </w:r>
            <w:r w:rsidR="0088301F">
              <w:rPr>
                <w:rFonts w:ascii="Times New Roman" w:hAnsi="Times New Roman"/>
                <w:snapToGrid w:val="0"/>
              </w:rPr>
              <w:t xml:space="preserve"> (1 насыпь не </w:t>
            </w:r>
            <w:r w:rsidRPr="00D06DF1">
              <w:rPr>
                <w:rFonts w:ascii="Times New Roman" w:hAnsi="Times New Roman"/>
                <w:snapToGrid w:val="0"/>
              </w:rPr>
              <w:t>прослеживается)</w:t>
            </w:r>
          </w:p>
        </w:tc>
        <w:tc>
          <w:tcPr>
            <w:tcW w:w="2300" w:type="dxa"/>
            <w:tcBorders>
              <w:left w:val="single" w:sz="4" w:space="0" w:color="auto"/>
              <w:bottom w:val="single" w:sz="4" w:space="0" w:color="auto"/>
              <w:right w:val="single" w:sz="4" w:space="0" w:color="auto"/>
            </w:tcBorders>
            <w:shd w:val="solid" w:color="FFFFFF" w:fill="auto"/>
          </w:tcPr>
          <w:p w:rsidR="00D06DF1" w:rsidRPr="0088301F" w:rsidRDefault="00D06DF1" w:rsidP="00D06DF1">
            <w:pPr>
              <w:rPr>
                <w:rFonts w:ascii="Times New Roman" w:hAnsi="Times New Roman"/>
                <w:snapToGrid w:val="0"/>
              </w:rPr>
            </w:pPr>
            <w:r w:rsidRPr="00D06DF1">
              <w:rPr>
                <w:rFonts w:ascii="Times New Roman" w:hAnsi="Times New Roman"/>
                <w:snapToGrid w:val="0"/>
              </w:rPr>
              <w:t xml:space="preserve">р.п. Мостовской, южная окраина поселка, район ипподрома </w:t>
            </w:r>
          </w:p>
          <w:p w:rsidR="00D06DF1" w:rsidRPr="0088301F"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2139</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8407</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103</w:t>
            </w:r>
          </w:p>
        </w:tc>
        <w:tc>
          <w:tcPr>
            <w:tcW w:w="57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w:t>
            </w:r>
            <w:r w:rsidRPr="00D06DF1">
              <w:rPr>
                <w:rFonts w:ascii="Times New Roman" w:hAnsi="Times New Roman"/>
                <w:snapToGrid w:val="0"/>
                <w:lang w:val="en-US"/>
              </w:rPr>
              <w:t>4</w:t>
            </w:r>
            <w:r w:rsidRPr="00D06DF1">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р.п. Мостовской,</w:t>
            </w:r>
            <w:r w:rsidR="0088301F">
              <w:rPr>
                <w:rFonts w:ascii="Times New Roman" w:hAnsi="Times New Roman"/>
                <w:snapToGrid w:val="0"/>
              </w:rPr>
              <w:t xml:space="preserve"> </w:t>
            </w:r>
            <w:smartTag w:uri="urn:schemas-microsoft-com:office:smarttags" w:element="metricconverter">
              <w:smartTagPr>
                <w:attr w:name="ProductID" w:val="2 км"/>
              </w:smartTagPr>
              <w:r w:rsidRPr="00D06DF1">
                <w:rPr>
                  <w:rFonts w:ascii="Times New Roman" w:hAnsi="Times New Roman"/>
                  <w:snapToGrid w:val="0"/>
                </w:rPr>
                <w:t>2 км</w:t>
              </w:r>
            </w:smartTag>
            <w:r w:rsidRPr="00D06DF1">
              <w:rPr>
                <w:rFonts w:ascii="Times New Roman" w:hAnsi="Times New Roman"/>
                <w:snapToGrid w:val="0"/>
              </w:rPr>
              <w:t xml:space="preserve"> к югу от поселка, </w:t>
            </w:r>
            <w:r w:rsidR="0088301F">
              <w:rPr>
                <w:rFonts w:ascii="Times New Roman" w:hAnsi="Times New Roman"/>
                <w:snapToGrid w:val="0"/>
              </w:rPr>
              <w:t>п</w:t>
            </w:r>
            <w:r w:rsidRPr="00D06DF1">
              <w:rPr>
                <w:rFonts w:ascii="Times New Roman" w:hAnsi="Times New Roman"/>
                <w:snapToGrid w:val="0"/>
              </w:rPr>
              <w:t>о дороге в станицу Губскую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2140</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8399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95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р.п. Мостовской, </w:t>
            </w:r>
          </w:p>
          <w:p w:rsidR="00D06DF1" w:rsidRPr="00D06DF1" w:rsidRDefault="00D06DF1" w:rsidP="00D06DF1">
            <w:pPr>
              <w:rPr>
                <w:rFonts w:ascii="Times New Roman" w:hAnsi="Times New Roman"/>
                <w:snapToGrid w:val="0"/>
              </w:rPr>
            </w:pPr>
            <w:r w:rsidRPr="00D06DF1">
              <w:rPr>
                <w:rFonts w:ascii="Times New Roman" w:hAnsi="Times New Roman"/>
                <w:snapToGrid w:val="0"/>
              </w:rPr>
              <w:t>4км к ЮВ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2141</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(3</w:t>
            </w:r>
            <w:r w:rsidRPr="00D06DF1">
              <w:rPr>
                <w:rFonts w:ascii="Times New Roman" w:hAnsi="Times New Roman"/>
                <w:snapToGrid w:val="0"/>
                <w:lang w:val="en-US"/>
              </w:rPr>
              <w:t>2</w:t>
            </w:r>
            <w:r w:rsidRPr="00D06DF1">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Андрюки,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югу от станицы</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2142</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АО</w:t>
            </w:r>
          </w:p>
          <w:p w:rsidR="00D06DF1" w:rsidRPr="00D06DF1" w:rsidRDefault="00D06DF1" w:rsidP="00D06DF1">
            <w:pPr>
              <w:rPr>
                <w:rFonts w:ascii="Times New Roman" w:hAnsi="Times New Roman"/>
                <w:snapToGrid w:val="0"/>
              </w:rPr>
            </w:pPr>
            <w:r w:rsidRPr="00D06DF1">
              <w:rPr>
                <w:rFonts w:ascii="Times New Roman" w:hAnsi="Times New Roman"/>
                <w:snapToGrid w:val="0"/>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Группа дольменов (26)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9 км"/>
              </w:smartTagPr>
              <w:r w:rsidRPr="00D06DF1">
                <w:rPr>
                  <w:rFonts w:ascii="Times New Roman" w:hAnsi="Times New Roman"/>
                </w:rPr>
                <w:t>9 км</w:t>
              </w:r>
            </w:smartTag>
            <w:r w:rsidRPr="00D06DF1">
              <w:rPr>
                <w:rFonts w:ascii="Times New Roman" w:hAnsi="Times New Roman"/>
              </w:rPr>
              <w:t xml:space="preserve"> к северо-западу от станицы, на поляне Зацепина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2143</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8417</w:t>
            </w:r>
          </w:p>
          <w:p w:rsidR="00D06DF1" w:rsidRPr="00D06DF1" w:rsidRDefault="00D06DF1" w:rsidP="00D06DF1">
            <w:pPr>
              <w:rPr>
                <w:rFonts w:ascii="Times New Roman" w:hAnsi="Times New Roman"/>
                <w:snapToGrid w:val="0"/>
              </w:rPr>
            </w:pPr>
            <w:r w:rsidRPr="00D06DF1">
              <w:rPr>
                <w:rFonts w:ascii="Times New Roman" w:hAnsi="Times New Roman"/>
                <w:snapToGrid w:val="0"/>
              </w:rPr>
              <w:t>№ГС</w:t>
            </w:r>
          </w:p>
          <w:p w:rsidR="00D06DF1" w:rsidRPr="00D06DF1" w:rsidRDefault="00D06DF1" w:rsidP="00D06DF1">
            <w:pPr>
              <w:rPr>
                <w:rFonts w:ascii="Times New Roman" w:hAnsi="Times New Roman"/>
                <w:snapToGrid w:val="0"/>
              </w:rPr>
            </w:pPr>
            <w:r w:rsidRPr="00D06DF1">
              <w:rPr>
                <w:rFonts w:ascii="Times New Roman" w:hAnsi="Times New Roman"/>
                <w:snapToGrid w:val="0"/>
              </w:rPr>
              <w:t>214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rPr>
              <w:t>624</w:t>
            </w:r>
            <w:r w:rsidRPr="00D06DF1">
              <w:rPr>
                <w:rFonts w:ascii="Times New Roman" w:hAnsi="Times New Roman"/>
                <w:vertAlign w:val="superscript"/>
                <w:lang w:val="en-US"/>
              </w:rPr>
              <w:t>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rPr>
              <w:t>Ф</w:t>
            </w:r>
            <w:r w:rsidRPr="00D06DF1">
              <w:rPr>
                <w:rFonts w:ascii="Times New Roman" w:hAnsi="Times New Roman"/>
                <w:vertAlign w:val="superscript"/>
                <w:lang w:val="en-US"/>
              </w:rPr>
              <w:t>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Губская пещерная стоянка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Губский навес </w:t>
            </w:r>
          </w:p>
          <w:p w:rsidR="00D06DF1" w:rsidRPr="00D06DF1" w:rsidRDefault="00D06DF1" w:rsidP="00D06DF1">
            <w:pPr>
              <w:rPr>
                <w:rFonts w:ascii="Times New Roman" w:hAnsi="Times New Roman"/>
                <w:snapToGrid w:val="0"/>
              </w:rPr>
            </w:pPr>
            <w:r w:rsidRPr="00D06DF1">
              <w:rPr>
                <w:rFonts w:ascii="Times New Roman" w:hAnsi="Times New Roman"/>
                <w:snapToGrid w:val="0"/>
              </w:rPr>
              <w:t>№ 5 «Чыгай»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Баракаевская,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7,6км кюго-западу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2144</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Беноково, </w:t>
            </w:r>
          </w:p>
          <w:p w:rsidR="00D06DF1" w:rsidRPr="00D06DF1" w:rsidRDefault="00D06DF1" w:rsidP="00D06DF1">
            <w:pPr>
              <w:rPr>
                <w:rFonts w:ascii="Times New Roman" w:hAnsi="Times New Roman"/>
                <w:snapToGrid w:val="0"/>
              </w:rPr>
            </w:pPr>
            <w:r w:rsidRPr="00D06DF1">
              <w:rPr>
                <w:rFonts w:ascii="Times New Roman" w:hAnsi="Times New Roman"/>
                <w:snapToGrid w:val="0"/>
              </w:rPr>
              <w:t>1,5км к западу от северной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63</w:t>
            </w:r>
            <w:r w:rsidRPr="00D06DF1">
              <w:rPr>
                <w:rFonts w:ascii="Times New Roman" w:hAnsi="Times New Roman"/>
                <w:snapToGrid w:val="0"/>
                <w:vertAlign w:val="superscript"/>
                <w:lang w:val="en-US"/>
              </w:rPr>
              <w:t>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северо-западная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 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северная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(22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ст-ца 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2км к северо-западу от северной окраине станицы </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2149</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8441</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137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Поселение </w:t>
            </w:r>
          </w:p>
          <w:p w:rsidR="00D06DF1" w:rsidRPr="00D06DF1" w:rsidRDefault="00D06DF1" w:rsidP="00D06DF1">
            <w:pPr>
              <w:rPr>
                <w:rFonts w:ascii="Times New Roman" w:hAnsi="Times New Roman"/>
                <w:snapToGrid w:val="0"/>
              </w:rPr>
            </w:pPr>
            <w:r w:rsidRPr="00D06DF1">
              <w:rPr>
                <w:rFonts w:ascii="Times New Roman" w:hAnsi="Times New Roman"/>
                <w:snapToGrid w:val="0"/>
              </w:rPr>
              <w:t>"Ясеновая поляна"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п. Колосовка,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5 км"/>
              </w:smartTagPr>
              <w:r w:rsidRPr="00D06DF1">
                <w:rPr>
                  <w:rFonts w:ascii="Times New Roman" w:hAnsi="Times New Roman"/>
                  <w:snapToGrid w:val="0"/>
                </w:rPr>
                <w:t>5 км</w:t>
              </w:r>
            </w:smartTag>
            <w:r w:rsidRPr="00D06DF1">
              <w:rPr>
                <w:rFonts w:ascii="Times New Roman" w:hAnsi="Times New Roman"/>
                <w:snapToGrid w:val="0"/>
              </w:rPr>
              <w:t xml:space="preserve"> к юго-западу от поселка,в 89 лесном квадрате Фарсовского лесничества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(15насыпей)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Костромская,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1,6км к северо-западу от восточной окраины х.Погуляево</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2151</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ААП</w:t>
            </w:r>
          </w:p>
          <w:p w:rsidR="00D06DF1" w:rsidRPr="00D06DF1" w:rsidRDefault="00D06DF1" w:rsidP="00D06DF1">
            <w:pPr>
              <w:rPr>
                <w:rFonts w:ascii="Times New Roman" w:hAnsi="Times New Roman"/>
                <w:snapToGrid w:val="0"/>
              </w:rPr>
            </w:pPr>
            <w:r w:rsidRPr="00D06DF1">
              <w:rPr>
                <w:rFonts w:ascii="Times New Roman" w:hAnsi="Times New Roman"/>
                <w:snapToGrid w:val="0"/>
              </w:rPr>
              <w:t>«Костром-</w:t>
            </w:r>
          </w:p>
          <w:p w:rsidR="00D06DF1" w:rsidRPr="00D06DF1" w:rsidRDefault="00D06DF1" w:rsidP="00D06DF1">
            <w:pPr>
              <w:rPr>
                <w:rFonts w:ascii="Times New Roman" w:hAnsi="Times New Roman"/>
                <w:snapToGrid w:val="0"/>
              </w:rPr>
            </w:pPr>
            <w:r w:rsidRPr="00D06DF1">
              <w:rPr>
                <w:rFonts w:ascii="Times New Roman" w:hAnsi="Times New Roman"/>
                <w:snapToGrid w:val="0"/>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п.Восточный,,</w:t>
            </w:r>
          </w:p>
          <w:p w:rsidR="00D06DF1" w:rsidRPr="00D06DF1" w:rsidRDefault="00D06DF1" w:rsidP="00D06DF1">
            <w:pPr>
              <w:rPr>
                <w:rFonts w:ascii="Times New Roman" w:hAnsi="Times New Roman"/>
                <w:snapToGrid w:val="0"/>
              </w:rPr>
            </w:pPr>
            <w:r w:rsidRPr="00D06DF1">
              <w:rPr>
                <w:rFonts w:ascii="Times New Roman" w:hAnsi="Times New Roman"/>
              </w:rPr>
              <w:t>4,1км к северо-западу от  клуба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2152</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145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Конезавод</w:t>
            </w:r>
          </w:p>
          <w:p w:rsidR="00D06DF1" w:rsidRPr="00D06DF1" w:rsidRDefault="00D06DF1" w:rsidP="00D06DF1">
            <w:pPr>
              <w:rPr>
                <w:rFonts w:ascii="Times New Roman" w:hAnsi="Times New Roman"/>
                <w:snapToGrid w:val="0"/>
              </w:rPr>
            </w:pPr>
            <w:r w:rsidRPr="00D06DF1">
              <w:rPr>
                <w:rFonts w:ascii="Times New Roman" w:hAnsi="Times New Roman"/>
                <w:snapToGrid w:val="0"/>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(5 насыпей-</w:t>
            </w:r>
          </w:p>
          <w:p w:rsidR="00D06DF1" w:rsidRPr="00D06DF1" w:rsidRDefault="00D06DF1" w:rsidP="00D06DF1">
            <w:pPr>
              <w:rPr>
                <w:rFonts w:ascii="Times New Roman" w:hAnsi="Times New Roman"/>
                <w:snapToGrid w:val="0"/>
              </w:rPr>
            </w:pPr>
            <w:r w:rsidRPr="00D06DF1">
              <w:rPr>
                <w:rFonts w:ascii="Times New Roman" w:hAnsi="Times New Roman"/>
                <w:snapToGrid w:val="0"/>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Переправная,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северная окраина станицы</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2153</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8461</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5"/>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Унароково, </w:t>
            </w:r>
          </w:p>
          <w:p w:rsidR="00D06DF1" w:rsidRPr="00D06DF1" w:rsidRDefault="00D06DF1" w:rsidP="00D06DF1">
            <w:pPr>
              <w:rPr>
                <w:rFonts w:ascii="Times New Roman" w:hAnsi="Times New Roman"/>
                <w:snapToGrid w:val="0"/>
              </w:rPr>
            </w:pPr>
            <w:r w:rsidRPr="00D06DF1">
              <w:rPr>
                <w:rFonts w:ascii="Times New Roman" w:hAnsi="Times New Roman"/>
                <w:snapToGrid w:val="0"/>
              </w:rPr>
              <w:t>1,7км к юго-востоку от юго-восточной окраины села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2154</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Колхоз</w:t>
            </w:r>
          </w:p>
          <w:p w:rsidR="00D06DF1" w:rsidRPr="00D06DF1" w:rsidRDefault="00D06DF1" w:rsidP="00D06DF1">
            <w:pPr>
              <w:rPr>
                <w:rFonts w:ascii="Times New Roman" w:hAnsi="Times New Roman"/>
                <w:snapToGrid w:val="0"/>
              </w:rPr>
            </w:pPr>
            <w:r w:rsidRPr="00D06DF1">
              <w:rPr>
                <w:rFonts w:ascii="Times New Roman" w:hAnsi="Times New Roman"/>
                <w:snapToGrid w:val="0"/>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Шедок, </w:t>
            </w:r>
          </w:p>
          <w:p w:rsidR="00D06DF1" w:rsidRPr="00D06DF1" w:rsidRDefault="00D06DF1" w:rsidP="00D06DF1">
            <w:pPr>
              <w:rPr>
                <w:rFonts w:ascii="Times New Roman" w:hAnsi="Times New Roman"/>
                <w:snapToGrid w:val="0"/>
              </w:rPr>
            </w:pPr>
            <w:r w:rsidRPr="00D06DF1">
              <w:rPr>
                <w:rFonts w:ascii="Times New Roman" w:hAnsi="Times New Roman"/>
                <w:snapToGrid w:val="0"/>
              </w:rPr>
              <w:t>0,7км к югу от южной окраины села,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х.Тараканов, 0,25км к западу от хутора, у ж/д, южнее МТФ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2155</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8500</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3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"Красный Кут-1" </w:t>
            </w:r>
          </w:p>
          <w:p w:rsidR="00D06DF1" w:rsidRPr="00D06DF1" w:rsidRDefault="00D06DF1" w:rsidP="00D06DF1">
            <w:pPr>
              <w:rPr>
                <w:rFonts w:ascii="Times New Roman" w:hAnsi="Times New Roman"/>
                <w:snapToGrid w:val="0"/>
              </w:rPr>
            </w:pPr>
            <w:r w:rsidRPr="00D06DF1">
              <w:rPr>
                <w:rFonts w:ascii="Times New Roman" w:hAnsi="Times New Roman"/>
                <w:snapToGrid w:val="0"/>
              </w:rPr>
              <w:t>(3 насыпи-2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 Красный Кут,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2,3 км"/>
              </w:smartTagPr>
              <w:r w:rsidRPr="00D06DF1">
                <w:rPr>
                  <w:rFonts w:ascii="Times New Roman" w:hAnsi="Times New Roman"/>
                  <w:snapToGrid w:val="0"/>
                </w:rPr>
                <w:t>2,3 км</w:t>
              </w:r>
            </w:smartTag>
            <w:r w:rsidRPr="00D06DF1">
              <w:rPr>
                <w:rFonts w:ascii="Times New Roman" w:hAnsi="Times New Roman"/>
                <w:snapToGrid w:val="0"/>
              </w:rPr>
              <w:t xml:space="preserve"> к западу </w:t>
            </w:r>
          </w:p>
          <w:p w:rsidR="00D06DF1" w:rsidRPr="00D06DF1" w:rsidRDefault="00D06DF1" w:rsidP="00D06DF1">
            <w:pPr>
              <w:rPr>
                <w:rFonts w:ascii="Times New Roman" w:hAnsi="Times New Roman"/>
                <w:snapToGrid w:val="0"/>
              </w:rPr>
            </w:pPr>
            <w:r w:rsidRPr="00D06DF1">
              <w:rPr>
                <w:rFonts w:ascii="Times New Roman" w:hAnsi="Times New Roman"/>
                <w:snapToGrid w:val="0"/>
              </w:rPr>
              <w:t>от западной окраины хутора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5706</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8449Б</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rPr>
            </w:pPr>
            <w:r w:rsidRPr="00D06DF1">
              <w:rPr>
                <w:rFonts w:ascii="Times New Roman" w:hAnsi="Times New Roman"/>
                <w:snapToGrid w:val="0"/>
              </w:rPr>
              <w:t>237</w:t>
            </w:r>
            <w:r w:rsidRPr="00D06DF1">
              <w:rPr>
                <w:rFonts w:ascii="Times New Roman" w:hAnsi="Times New Roman"/>
                <w:snapToGrid w:val="0"/>
                <w:vertAlign w:val="superscript"/>
              </w:rPr>
              <w:t>6</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"Красный Кут-1"</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 Красный Кут,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3,6 км"/>
              </w:smartTagPr>
              <w:r w:rsidRPr="00D06DF1">
                <w:rPr>
                  <w:rFonts w:ascii="Times New Roman" w:hAnsi="Times New Roman"/>
                  <w:snapToGrid w:val="0"/>
                </w:rPr>
                <w:t>3,6 км</w:t>
              </w:r>
            </w:smartTag>
            <w:r w:rsidRPr="00D06DF1">
              <w:rPr>
                <w:rFonts w:ascii="Times New Roman" w:hAnsi="Times New Roman"/>
                <w:snapToGrid w:val="0"/>
              </w:rPr>
              <w:t xml:space="preserve"> к северо-западу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от южной окраины хутора </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5707</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8449А</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(6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Мостовской,</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югу от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hanging="288"/>
              <w:rPr>
                <w:rFonts w:ascii="Times New Roman" w:hAnsi="Times New Roman"/>
                <w:sz w:val="22"/>
                <w:szCs w:val="22"/>
                <w:vertAlign w:val="superscript"/>
              </w:rPr>
            </w:pPr>
            <w:r w:rsidRPr="00D06DF1">
              <w:rPr>
                <w:rFonts w:ascii="Times New Roman" w:hAnsi="Times New Roman"/>
                <w:sz w:val="22"/>
                <w:szCs w:val="22"/>
              </w:rPr>
              <w:t>313-КЗ</w:t>
            </w:r>
            <w:r w:rsidRPr="00D06DF1">
              <w:rPr>
                <w:rFonts w:ascii="Times New Roman" w:hAnsi="Times New Roman"/>
                <w:sz w:val="22"/>
                <w:szCs w:val="22"/>
                <w:vertAlign w:val="superscript"/>
              </w:rPr>
              <w:t>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7"/>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(3 насыпи- 2 насыпи не прослеживаются,1 насыпь раскопана в 2007г.)</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южная часть поселка, на территории дач, по ул. Лермонтова и</w:t>
            </w:r>
          </w:p>
          <w:p w:rsidR="00D06DF1" w:rsidRPr="00D06DF1" w:rsidRDefault="00D06DF1" w:rsidP="00D06DF1">
            <w:pPr>
              <w:pStyle w:val="37"/>
              <w:rPr>
                <w:sz w:val="22"/>
                <w:szCs w:val="22"/>
              </w:rPr>
            </w:pPr>
            <w:r w:rsidRPr="00D06DF1">
              <w:rPr>
                <w:sz w:val="22"/>
                <w:szCs w:val="22"/>
              </w:rPr>
              <w:t xml:space="preserve"> ул. Ломоносова,</w:t>
            </w:r>
          </w:p>
          <w:p w:rsidR="00D06DF1" w:rsidRPr="00D06DF1" w:rsidRDefault="00D06DF1" w:rsidP="00D06DF1">
            <w:pPr>
              <w:pStyle w:val="37"/>
              <w:rPr>
                <w:sz w:val="22"/>
                <w:szCs w:val="22"/>
              </w:rPr>
            </w:pPr>
            <w:r w:rsidRPr="00D06DF1">
              <w:rPr>
                <w:sz w:val="22"/>
                <w:szCs w:val="22"/>
              </w:rPr>
              <w:t>х.Веселый,1,8км</w:t>
            </w:r>
          </w:p>
          <w:p w:rsidR="00D06DF1" w:rsidRPr="00D06DF1" w:rsidRDefault="00D06DF1" w:rsidP="00D06DF1">
            <w:pPr>
              <w:pStyle w:val="37"/>
              <w:rPr>
                <w:sz w:val="22"/>
                <w:szCs w:val="22"/>
              </w:rPr>
            </w:pPr>
            <w:r w:rsidRPr="00D06DF1">
              <w:rPr>
                <w:sz w:val="22"/>
                <w:szCs w:val="22"/>
              </w:rPr>
              <w:t xml:space="preserve"> к востоку-северо-востоку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40"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(15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1км к северо-северо-востоку от южной окраины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40"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западу от поселка, по дороге в село Беноково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на северной окраине поселка, в саду</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"Госпиталь" </w:t>
            </w:r>
          </w:p>
          <w:p w:rsidR="00D06DF1" w:rsidRPr="00D06DF1" w:rsidRDefault="00D06DF1" w:rsidP="00D06DF1">
            <w:pPr>
              <w:pStyle w:val="37"/>
              <w:rPr>
                <w:sz w:val="22"/>
                <w:szCs w:val="22"/>
              </w:rPr>
            </w:pPr>
            <w:r w:rsidRPr="00D06DF1">
              <w:rPr>
                <w:sz w:val="22"/>
                <w:szCs w:val="22"/>
              </w:rPr>
              <w:t>(1</w:t>
            </w:r>
            <w:r w:rsidRPr="00D06DF1">
              <w:rPr>
                <w:sz w:val="22"/>
                <w:szCs w:val="22"/>
                <w:lang w:val="en-US"/>
              </w:rPr>
              <w:t>9</w:t>
            </w:r>
            <w:r w:rsidRPr="00D06DF1">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8 км"/>
              </w:smartTagPr>
              <w:r w:rsidRPr="00D06DF1">
                <w:rPr>
                  <w:sz w:val="22"/>
                  <w:szCs w:val="22"/>
                </w:rPr>
                <w:t>8 км</w:t>
              </w:r>
            </w:smartTag>
            <w:r w:rsidRPr="00D06DF1">
              <w:rPr>
                <w:sz w:val="22"/>
                <w:szCs w:val="22"/>
              </w:rPr>
              <w:t xml:space="preserve"> к северу от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8406</w:t>
            </w:r>
          </w:p>
          <w:p w:rsidR="00D06DF1" w:rsidRPr="00D06DF1" w:rsidRDefault="00D06DF1" w:rsidP="00D06DF1">
            <w:pPr>
              <w:pStyle w:val="af4"/>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288" w:right="57" w:hanging="288"/>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rPr>
              <w:t>1,</w:t>
            </w:r>
            <w:r w:rsidRPr="00D06DF1">
              <w:rPr>
                <w:rFonts w:ascii="Times New Roman" w:hAnsi="Times New Roman"/>
                <w:snapToGrid w:val="0"/>
                <w:lang w:val="en-US"/>
              </w:rPr>
              <w:t>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0</w:t>
            </w: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1" </w:t>
            </w:r>
          </w:p>
          <w:p w:rsidR="00D06DF1" w:rsidRPr="00D06DF1" w:rsidRDefault="00D06DF1" w:rsidP="00D06DF1">
            <w:pPr>
              <w:pStyle w:val="37"/>
              <w:rPr>
                <w:sz w:val="22"/>
                <w:szCs w:val="22"/>
              </w:rPr>
            </w:pPr>
            <w:r w:rsidRPr="00D06DF1">
              <w:rPr>
                <w:sz w:val="22"/>
                <w:szCs w:val="22"/>
              </w:rPr>
              <w:t>(88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ст-ца Андрюки,</w:t>
            </w:r>
          </w:p>
          <w:p w:rsidR="00D06DF1" w:rsidRPr="00D06DF1" w:rsidRDefault="00D06DF1" w:rsidP="00D06DF1">
            <w:pPr>
              <w:pStyle w:val="37"/>
              <w:rPr>
                <w:sz w:val="22"/>
                <w:szCs w:val="22"/>
              </w:rPr>
            </w:pPr>
            <w:r w:rsidRPr="00D06DF1">
              <w:rPr>
                <w:sz w:val="22"/>
                <w:szCs w:val="22"/>
              </w:rPr>
              <w:t xml:space="preserve">на южной окраине станицы </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1-88</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8-10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288" w:right="57" w:hanging="288"/>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2" </w:t>
            </w:r>
          </w:p>
          <w:p w:rsidR="00D06DF1" w:rsidRPr="00D06DF1" w:rsidRDefault="00D06DF1" w:rsidP="00D06DF1">
            <w:pPr>
              <w:pStyle w:val="37"/>
              <w:rPr>
                <w:sz w:val="22"/>
                <w:szCs w:val="22"/>
              </w:rPr>
            </w:pPr>
            <w:r w:rsidRPr="00D06DF1">
              <w:rPr>
                <w:sz w:val="22"/>
                <w:szCs w:val="22"/>
              </w:rPr>
              <w:t>(18 насыпей-</w:t>
            </w:r>
          </w:p>
          <w:p w:rsidR="00D06DF1" w:rsidRPr="00D06DF1" w:rsidRDefault="00D06DF1" w:rsidP="00D06DF1">
            <w:pPr>
              <w:pStyle w:val="37"/>
              <w:rPr>
                <w:sz w:val="22"/>
                <w:szCs w:val="22"/>
              </w:rPr>
            </w:pPr>
            <w:r w:rsidRPr="00D06DF1">
              <w:rPr>
                <w:sz w:val="22"/>
                <w:szCs w:val="22"/>
              </w:rPr>
              <w:t xml:space="preserve">12 насыпей не </w:t>
            </w:r>
          </w:p>
          <w:p w:rsidR="00D06DF1" w:rsidRPr="00D06DF1" w:rsidRDefault="00D06DF1" w:rsidP="00D06DF1">
            <w:pPr>
              <w:pStyle w:val="37"/>
              <w:rPr>
                <w:sz w:val="22"/>
                <w:szCs w:val="22"/>
              </w:rPr>
            </w:pPr>
            <w:r w:rsidRPr="00D06DF1">
              <w:rPr>
                <w:sz w:val="22"/>
                <w:szCs w:val="22"/>
              </w:rPr>
              <w:t xml:space="preserve">прослеживаются)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югу от станицы </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«Андрюковская 3»</w:t>
            </w:r>
          </w:p>
          <w:p w:rsidR="00D06DF1" w:rsidRPr="00D06DF1" w:rsidRDefault="00D06DF1" w:rsidP="00D06DF1">
            <w:pPr>
              <w:pStyle w:val="37"/>
              <w:rPr>
                <w:sz w:val="22"/>
                <w:szCs w:val="22"/>
              </w:rPr>
            </w:pPr>
            <w:r w:rsidRPr="00D06DF1">
              <w:rPr>
                <w:sz w:val="22"/>
                <w:szCs w:val="22"/>
              </w:rPr>
              <w:t xml:space="preserve">(4 насыпи)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ст-ца Андрюки,</w:t>
            </w:r>
          </w:p>
          <w:p w:rsidR="00D06DF1" w:rsidRPr="00D06DF1" w:rsidRDefault="00D06DF1" w:rsidP="00D06DF1">
            <w:pPr>
              <w:pStyle w:val="37"/>
              <w:rPr>
                <w:sz w:val="22"/>
                <w:szCs w:val="22"/>
              </w:rPr>
            </w:pPr>
            <w:r w:rsidRPr="00D06DF1">
              <w:rPr>
                <w:sz w:val="22"/>
                <w:szCs w:val="22"/>
              </w:rPr>
              <w:t>центр станицы,около кладбища:</w:t>
            </w:r>
          </w:p>
          <w:p w:rsidR="00D06DF1" w:rsidRPr="00D06DF1" w:rsidRDefault="00D06DF1" w:rsidP="00D06DF1">
            <w:pPr>
              <w:pStyle w:val="37"/>
              <w:rPr>
                <w:sz w:val="22"/>
                <w:szCs w:val="22"/>
              </w:rPr>
            </w:pPr>
            <w:r w:rsidRPr="00D06DF1">
              <w:rPr>
                <w:sz w:val="22"/>
                <w:szCs w:val="22"/>
              </w:rPr>
              <w:t>2-ул.Ленина,39;</w:t>
            </w:r>
          </w:p>
          <w:p w:rsidR="00D06DF1" w:rsidRPr="00D06DF1" w:rsidRDefault="00D06DF1" w:rsidP="00D06DF1">
            <w:pPr>
              <w:pStyle w:val="37"/>
              <w:rPr>
                <w:sz w:val="22"/>
                <w:szCs w:val="22"/>
              </w:rPr>
            </w:pPr>
            <w:r w:rsidRPr="00D06DF1">
              <w:rPr>
                <w:sz w:val="22"/>
                <w:szCs w:val="22"/>
              </w:rPr>
              <w:t>3-ул.Ленина,31;</w:t>
            </w:r>
          </w:p>
          <w:p w:rsidR="00D06DF1" w:rsidRPr="00D06DF1" w:rsidRDefault="00D06DF1" w:rsidP="00D06DF1">
            <w:pPr>
              <w:pStyle w:val="37"/>
              <w:rPr>
                <w:sz w:val="22"/>
                <w:szCs w:val="22"/>
              </w:rPr>
            </w:pPr>
            <w:r w:rsidRPr="00D06DF1">
              <w:rPr>
                <w:sz w:val="22"/>
                <w:szCs w:val="22"/>
              </w:rPr>
              <w:t>4-ул.Ленина,42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4"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востоку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"Куцое"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1,2 км"/>
              </w:smartTagPr>
              <w:r w:rsidRPr="00D06DF1">
                <w:rPr>
                  <w:sz w:val="22"/>
                  <w:szCs w:val="22"/>
                </w:rPr>
                <w:t>1,2 км</w:t>
              </w:r>
            </w:smartTag>
            <w:r w:rsidRPr="00D06DF1">
              <w:rPr>
                <w:sz w:val="22"/>
                <w:szCs w:val="22"/>
              </w:rPr>
              <w:t xml:space="preserve"> к югу от станицы, на вершине горы Куцая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7"/>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Дольменно-курганная группа </w:t>
            </w:r>
          </w:p>
          <w:p w:rsidR="00D06DF1" w:rsidRPr="00D06DF1" w:rsidRDefault="00D06DF1" w:rsidP="00D06DF1">
            <w:pPr>
              <w:pStyle w:val="37"/>
              <w:rPr>
                <w:sz w:val="22"/>
                <w:szCs w:val="22"/>
              </w:rPr>
            </w:pPr>
            <w:r w:rsidRPr="00D06DF1">
              <w:rPr>
                <w:sz w:val="22"/>
                <w:szCs w:val="22"/>
              </w:rPr>
              <w:t>(33 дольмена)</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 xml:space="preserve">2,7км к северо- западу от станицы, Серегина поляна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1-33</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(24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8,2км к северо-западу от западной окраины станицы,Журовая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Дольмен</w:t>
            </w:r>
          </w:p>
          <w:p w:rsidR="00D06DF1" w:rsidRPr="00D06DF1" w:rsidRDefault="00D06DF1" w:rsidP="00D06DF1">
            <w:pPr>
              <w:pStyle w:val="37"/>
              <w:rPr>
                <w:sz w:val="22"/>
                <w:szCs w:val="22"/>
              </w:rPr>
            </w:pPr>
            <w:r w:rsidRPr="00D06DF1">
              <w:rPr>
                <w:sz w:val="22"/>
                <w:szCs w:val="22"/>
              </w:rPr>
              <w:t>(не просле</w:t>
            </w:r>
            <w:r w:rsidRPr="00D06DF1">
              <w:rPr>
                <w:sz w:val="22"/>
                <w:szCs w:val="22"/>
                <w:lang w:val="en-US"/>
              </w:rPr>
              <w:t>-</w:t>
            </w:r>
            <w:r w:rsidRPr="00D06DF1">
              <w:rPr>
                <w:sz w:val="22"/>
                <w:szCs w:val="22"/>
              </w:rPr>
              <w:t>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по р. Гурмай, Башенковая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(30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между станицей Баговской </w:t>
            </w:r>
          </w:p>
          <w:p w:rsidR="00D06DF1" w:rsidRPr="00D06DF1" w:rsidRDefault="00D06DF1" w:rsidP="00D06DF1">
            <w:pPr>
              <w:pStyle w:val="37"/>
              <w:rPr>
                <w:sz w:val="22"/>
                <w:szCs w:val="22"/>
              </w:rPr>
            </w:pPr>
            <w:r w:rsidRPr="00D06DF1">
              <w:rPr>
                <w:sz w:val="22"/>
                <w:szCs w:val="22"/>
              </w:rPr>
              <w:t xml:space="preserve">и хутором Кизинка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"Губское"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r w:rsidRPr="00D06DF1">
              <w:rPr>
                <w:sz w:val="22"/>
                <w:szCs w:val="22"/>
              </w:rPr>
              <w:t>северная окраина  станицы, на левом берегу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"Губское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smartTag w:uri="urn:schemas-microsoft-com:office:smarttags" w:element="metricconverter">
              <w:smartTagPr>
                <w:attr w:name="ProductID" w:val="5,1 км"/>
              </w:smartTagPr>
              <w:r w:rsidRPr="00D06DF1">
                <w:rPr>
                  <w:sz w:val="22"/>
                  <w:szCs w:val="22"/>
                </w:rPr>
                <w:t>5,1 км</w:t>
              </w:r>
            </w:smartTag>
            <w:r w:rsidRPr="00D06DF1">
              <w:rPr>
                <w:sz w:val="22"/>
                <w:szCs w:val="22"/>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"Губское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smartTag w:uri="urn:schemas-microsoft-com:office:smarttags" w:element="metricconverter">
              <w:smartTagPr>
                <w:attr w:name="ProductID" w:val="4,5 км"/>
              </w:smartTagPr>
              <w:r w:rsidRPr="00D06DF1">
                <w:rPr>
                  <w:sz w:val="22"/>
                  <w:szCs w:val="22"/>
                </w:rPr>
                <w:t>4,5 км</w:t>
              </w:r>
            </w:smartTag>
            <w:r w:rsidRPr="00D06DF1">
              <w:rPr>
                <w:sz w:val="22"/>
                <w:szCs w:val="22"/>
              </w:rPr>
              <w:t xml:space="preserve"> к юго-западу от западной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(8 дольменов-не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ст.Баракаевской правый берег р.Губс</w:t>
            </w:r>
          </w:p>
          <w:p w:rsidR="00D06DF1" w:rsidRPr="00D06DF1" w:rsidRDefault="00D06DF1" w:rsidP="00D06DF1">
            <w:pPr>
              <w:pStyle w:val="37"/>
              <w:rPr>
                <w:sz w:val="22"/>
                <w:szCs w:val="22"/>
              </w:rPr>
            </w:pPr>
            <w:r w:rsidRPr="00D06DF1">
              <w:rPr>
                <w:sz w:val="22"/>
                <w:szCs w:val="22"/>
              </w:rPr>
              <w:t xml:space="preserve">между станицей Баракаевской и станицей Губской, ущелье р. 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 дольменами </w:t>
            </w:r>
          </w:p>
          <w:p w:rsidR="00D06DF1" w:rsidRPr="00D06DF1" w:rsidRDefault="00D06DF1" w:rsidP="00D06DF1">
            <w:pPr>
              <w:pStyle w:val="37"/>
              <w:rPr>
                <w:sz w:val="22"/>
                <w:szCs w:val="22"/>
              </w:rPr>
            </w:pPr>
            <w:r w:rsidRPr="00D06DF1">
              <w:rPr>
                <w:sz w:val="22"/>
                <w:szCs w:val="22"/>
              </w:rPr>
              <w:t>(9 дольменов –не</w:t>
            </w:r>
          </w:p>
          <w:p w:rsidR="00D06DF1" w:rsidRPr="00D06DF1" w:rsidRDefault="00D06DF1" w:rsidP="00D06DF1">
            <w:pPr>
              <w:pStyle w:val="37"/>
              <w:rPr>
                <w:sz w:val="22"/>
                <w:szCs w:val="22"/>
              </w:rPr>
            </w:pPr>
            <w:r w:rsidRPr="00D06DF1">
              <w:rPr>
                <w:sz w:val="22"/>
                <w:szCs w:val="22"/>
              </w:rPr>
              <w:t>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Ст.Баракаевская,</w:t>
            </w:r>
          </w:p>
          <w:p w:rsidR="00D06DF1" w:rsidRPr="00D06DF1" w:rsidRDefault="00D06DF1" w:rsidP="00D06DF1">
            <w:pPr>
              <w:pStyle w:val="37"/>
              <w:rPr>
                <w:sz w:val="22"/>
                <w:szCs w:val="22"/>
              </w:rPr>
            </w:pPr>
            <w:r w:rsidRPr="00D06DF1">
              <w:rPr>
                <w:sz w:val="22"/>
                <w:szCs w:val="22"/>
              </w:rPr>
              <w:t>2,9км к юго-юго-западу от южной окраины ст.Губская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r w:rsidRPr="00D06DF1">
              <w:rPr>
                <w:sz w:val="22"/>
                <w:szCs w:val="22"/>
              </w:rPr>
              <w:t>1,5км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"Колокольня"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востоку от станицы, </w:t>
            </w:r>
          </w:p>
          <w:p w:rsidR="00D06DF1" w:rsidRPr="00D06DF1" w:rsidRDefault="00D06DF1" w:rsidP="00D06DF1">
            <w:pPr>
              <w:pStyle w:val="37"/>
              <w:rPr>
                <w:sz w:val="22"/>
                <w:szCs w:val="22"/>
              </w:rPr>
            </w:pPr>
            <w:r w:rsidRPr="00D06DF1">
              <w:rPr>
                <w:sz w:val="22"/>
                <w:szCs w:val="22"/>
              </w:rPr>
              <w:t>на горе Колокольня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 xml:space="preserve">"Бесленеевское 1"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югу от станицы, на правом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"Бесленеевское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r w:rsidRPr="00D06DF1">
              <w:rPr>
                <w:sz w:val="22"/>
                <w:szCs w:val="22"/>
              </w:rPr>
              <w:t>юго-восточная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0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 xml:space="preserve">"Шедок 7"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1,4 км"/>
              </w:smartTagPr>
              <w:r w:rsidRPr="00D06DF1">
                <w:rPr>
                  <w:sz w:val="22"/>
                  <w:szCs w:val="22"/>
                </w:rPr>
                <w:t>1,4 км</w:t>
              </w:r>
            </w:smartTag>
            <w:r w:rsidRPr="00D06DF1">
              <w:rPr>
                <w:sz w:val="22"/>
                <w:szCs w:val="22"/>
              </w:rPr>
              <w:t xml:space="preserve"> к северо-востоку от южной окраины станицы, на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(9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Славянский, </w:t>
            </w:r>
          </w:p>
          <w:p w:rsidR="00D06DF1" w:rsidRPr="00D06DF1" w:rsidRDefault="00D06DF1" w:rsidP="00D06DF1">
            <w:pPr>
              <w:pStyle w:val="37"/>
              <w:rPr>
                <w:sz w:val="22"/>
                <w:szCs w:val="22"/>
              </w:rPr>
            </w:pPr>
            <w:r w:rsidRPr="00D06DF1">
              <w:rPr>
                <w:sz w:val="22"/>
                <w:szCs w:val="22"/>
              </w:rPr>
              <w:t>к северу от хутора,</w:t>
            </w:r>
          </w:p>
          <w:p w:rsidR="00D06DF1" w:rsidRPr="00D06DF1" w:rsidRDefault="00D06DF1" w:rsidP="00D06DF1">
            <w:pPr>
              <w:pStyle w:val="37"/>
              <w:rPr>
                <w:sz w:val="22"/>
                <w:szCs w:val="22"/>
              </w:rPr>
            </w:pPr>
            <w:r w:rsidRPr="00D06DF1">
              <w:rPr>
                <w:sz w:val="22"/>
                <w:szCs w:val="22"/>
              </w:rPr>
              <w:t>около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ский</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 xml:space="preserve">1,4км к северо-востоку от клуба </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(13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1,5км к северо-северо-востоку от клуба,0,2км к северу от кладбища</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(11 насыпей-</w:t>
            </w:r>
          </w:p>
          <w:p w:rsidR="00D06DF1" w:rsidRPr="00D06DF1" w:rsidRDefault="00D06DF1" w:rsidP="00D06DF1">
            <w:pPr>
              <w:pStyle w:val="37"/>
              <w:rPr>
                <w:sz w:val="22"/>
                <w:szCs w:val="22"/>
              </w:rPr>
            </w:pPr>
            <w:r w:rsidRPr="00D06DF1">
              <w:rPr>
                <w:sz w:val="22"/>
                <w:szCs w:val="22"/>
              </w:rPr>
              <w:t>5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5,5 км"/>
              </w:smartTagPr>
              <w:r w:rsidRPr="00D06DF1">
                <w:rPr>
                  <w:sz w:val="22"/>
                  <w:szCs w:val="22"/>
                </w:rPr>
                <w:t>5,5 км</w:t>
              </w:r>
            </w:smartTag>
            <w:r w:rsidRPr="00D06DF1">
              <w:rPr>
                <w:sz w:val="22"/>
                <w:szCs w:val="22"/>
              </w:rPr>
              <w:t xml:space="preserve"> от поселка, на водораздельном хребте,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востоку от ретранслятора,</w:t>
            </w:r>
          </w:p>
          <w:p w:rsidR="00D06DF1" w:rsidRPr="00D06DF1" w:rsidRDefault="00D06DF1" w:rsidP="00D06DF1">
            <w:pPr>
              <w:pStyle w:val="37"/>
              <w:rPr>
                <w:sz w:val="22"/>
                <w:szCs w:val="22"/>
              </w:rPr>
            </w:pPr>
            <w:r w:rsidRPr="00D06DF1">
              <w:rPr>
                <w:sz w:val="22"/>
                <w:szCs w:val="22"/>
              </w:rPr>
              <w:t xml:space="preserve">1,25км  к северу от кладбища х.Станции </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"Большечехракс-кая" </w:t>
            </w:r>
          </w:p>
          <w:p w:rsidR="00D06DF1" w:rsidRPr="00D06DF1" w:rsidRDefault="00D06DF1" w:rsidP="00D06DF1">
            <w:pPr>
              <w:pStyle w:val="37"/>
              <w:rPr>
                <w:sz w:val="22"/>
                <w:szCs w:val="22"/>
              </w:rPr>
            </w:pPr>
            <w:r w:rsidRPr="00D06DF1">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юго-востоку от кладбища поселка,4км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1,3 км"/>
              </w:smartTagPr>
              <w:r w:rsidRPr="00D06DF1">
                <w:rPr>
                  <w:sz w:val="22"/>
                  <w:szCs w:val="22"/>
                </w:rPr>
                <w:t>1,3 км</w:t>
              </w:r>
            </w:smartTag>
            <w:r w:rsidRPr="00D06DF1">
              <w:rPr>
                <w:sz w:val="22"/>
                <w:szCs w:val="22"/>
              </w:rPr>
              <w:t xml:space="preserve">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югу от клуба поселка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9"/>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"Восточная" </w:t>
            </w:r>
          </w:p>
          <w:p w:rsidR="00D06DF1" w:rsidRPr="00D06DF1" w:rsidRDefault="00D06DF1" w:rsidP="00D06DF1">
            <w:pPr>
              <w:pStyle w:val="37"/>
              <w:rPr>
                <w:sz w:val="22"/>
                <w:szCs w:val="22"/>
              </w:rPr>
            </w:pPr>
            <w:r w:rsidRPr="00D06DF1">
              <w:rPr>
                <w:sz w:val="22"/>
                <w:szCs w:val="22"/>
              </w:rPr>
              <w:t>(7 насыпей- не прослеживаются по привязке)</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0,650км к северо-западу от кладбища поселка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8437</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Конезавод7</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Лабинский8</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"Малочехракская </w:t>
            </w:r>
          </w:p>
          <w:p w:rsidR="00D06DF1" w:rsidRPr="00D06DF1" w:rsidRDefault="00D06DF1" w:rsidP="00D06DF1">
            <w:pPr>
              <w:pStyle w:val="37"/>
              <w:rPr>
                <w:sz w:val="22"/>
                <w:szCs w:val="22"/>
              </w:rPr>
            </w:pPr>
            <w:r w:rsidRPr="00D06DF1">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 xml:space="preserve"> 4,6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К8онезавод10</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Ла9бинский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"Канук-Тан" </w:t>
            </w:r>
          </w:p>
          <w:p w:rsidR="00D06DF1" w:rsidRPr="00D06DF1" w:rsidRDefault="00D06DF1" w:rsidP="00D06DF1">
            <w:pPr>
              <w:pStyle w:val="37"/>
              <w:rPr>
                <w:sz w:val="22"/>
                <w:szCs w:val="22"/>
              </w:rPr>
            </w:pPr>
            <w:r w:rsidRPr="00D06DF1">
              <w:rPr>
                <w:sz w:val="22"/>
                <w:szCs w:val="22"/>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Губская, </w:t>
            </w:r>
          </w:p>
          <w:p w:rsidR="00D06DF1" w:rsidRPr="00D06DF1" w:rsidRDefault="00D06DF1" w:rsidP="00D06DF1">
            <w:pPr>
              <w:pStyle w:val="37"/>
              <w:rPr>
                <w:sz w:val="22"/>
                <w:szCs w:val="22"/>
              </w:rPr>
            </w:pPr>
            <w:r w:rsidRPr="00D06DF1">
              <w:rPr>
                <w:sz w:val="22"/>
                <w:szCs w:val="22"/>
              </w:rPr>
              <w:t xml:space="preserve">4, </w:t>
            </w: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северо-востоку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8439</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p w:rsidR="00D06DF1" w:rsidRPr="00D06DF1" w:rsidRDefault="00D06DF1" w:rsidP="00D06DF1">
            <w:pPr>
              <w:pStyle w:val="af4"/>
              <w:ind w:left="140" w:right="57"/>
              <w:jc w:val="right"/>
              <w:rPr>
                <w:rFonts w:ascii="Times New Roman" w:hAnsi="Times New Roman"/>
                <w:sz w:val="22"/>
                <w:szCs w:val="22"/>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"Грязнуха"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Губская,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Дятлов, </w:t>
            </w:r>
          </w:p>
          <w:p w:rsidR="00D06DF1" w:rsidRPr="00D06DF1" w:rsidRDefault="00D06DF1" w:rsidP="00D06DF1">
            <w:pPr>
              <w:pStyle w:val="37"/>
              <w:rPr>
                <w:sz w:val="22"/>
                <w:szCs w:val="22"/>
              </w:rPr>
            </w:pP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западу от хутора, в устье балки Дятловская</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"Барановское"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Известковый, </w:t>
            </w:r>
          </w:p>
          <w:p w:rsidR="00D06DF1" w:rsidRPr="00D06DF1" w:rsidRDefault="00D06DF1" w:rsidP="00D06DF1">
            <w:pPr>
              <w:pStyle w:val="37"/>
              <w:rPr>
                <w:sz w:val="22"/>
                <w:szCs w:val="22"/>
              </w:rPr>
            </w:pPr>
            <w:r w:rsidRPr="00D06DF1">
              <w:rPr>
                <w:sz w:val="22"/>
                <w:szCs w:val="22"/>
              </w:rPr>
              <w:t>0,3 к северо-западу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(164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Кизинка, </w:t>
            </w:r>
          </w:p>
          <w:p w:rsidR="00D06DF1" w:rsidRPr="00D06DF1" w:rsidRDefault="00D06DF1" w:rsidP="00D06DF1">
            <w:pPr>
              <w:pStyle w:val="37"/>
              <w:rPr>
                <w:sz w:val="22"/>
                <w:szCs w:val="22"/>
              </w:rPr>
            </w:pPr>
            <w:r w:rsidRPr="00D06DF1">
              <w:rPr>
                <w:sz w:val="22"/>
                <w:szCs w:val="22"/>
              </w:rPr>
              <w:t xml:space="preserve">6,8км к северо-западу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r w:rsidRPr="00D06DF1">
              <w:rPr>
                <w:sz w:val="22"/>
                <w:szCs w:val="22"/>
              </w:rPr>
              <w:t>1,1км к юго-западу от западной окраины станицы</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"Аджинская 1"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"Аджинская 2"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smartTag w:uri="urn:schemas-microsoft-com:office:smarttags" w:element="metricconverter">
              <w:smartTagPr>
                <w:attr w:name="ProductID" w:val="6 км"/>
              </w:smartTagPr>
              <w:r w:rsidRPr="00D06DF1">
                <w:rPr>
                  <w:sz w:val="22"/>
                  <w:szCs w:val="22"/>
                </w:rPr>
                <w:t>6 км</w:t>
              </w:r>
            </w:smartTag>
            <w:r w:rsidRPr="00D06DF1">
              <w:rPr>
                <w:sz w:val="22"/>
                <w:szCs w:val="22"/>
              </w:rPr>
              <w:t xml:space="preserve"> к северо- востоку от западной окраины станицы</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с.Беноково,</w:t>
            </w:r>
          </w:p>
          <w:p w:rsidR="00D06DF1" w:rsidRPr="00D06DF1" w:rsidRDefault="00D06DF1" w:rsidP="00D06DF1">
            <w:pPr>
              <w:pStyle w:val="37"/>
              <w:rPr>
                <w:sz w:val="22"/>
                <w:szCs w:val="22"/>
              </w:rPr>
            </w:pPr>
            <w:r w:rsidRPr="00D06DF1">
              <w:rPr>
                <w:sz w:val="22"/>
                <w:szCs w:val="22"/>
              </w:rPr>
              <w:t>5,1км к северо-западу</w:t>
            </w:r>
          </w:p>
          <w:p w:rsidR="00D06DF1" w:rsidRPr="00D06DF1" w:rsidRDefault="00D06DF1" w:rsidP="00D06DF1">
            <w:pPr>
              <w:pStyle w:val="37"/>
              <w:rPr>
                <w:sz w:val="22"/>
                <w:szCs w:val="22"/>
              </w:rPr>
            </w:pPr>
            <w:r w:rsidRPr="00D06DF1">
              <w:rPr>
                <w:sz w:val="22"/>
                <w:szCs w:val="22"/>
              </w:rPr>
              <w:t>от северо-западной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 xml:space="preserve">"Краснокутское"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Красный Кут,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юго-востоку от южной окраины хутора</w:t>
            </w:r>
          </w:p>
          <w:p w:rsidR="00D06DF1" w:rsidRPr="00D06DF1" w:rsidRDefault="00D06DF1" w:rsidP="00D06DF1">
            <w:pPr>
              <w:pStyle w:val="37"/>
              <w:rPr>
                <w:sz w:val="22"/>
                <w:szCs w:val="22"/>
              </w:rPr>
            </w:pPr>
            <w:r w:rsidRPr="00D06DF1">
              <w:rPr>
                <w:sz w:val="22"/>
                <w:szCs w:val="22"/>
              </w:rPr>
              <w:t xml:space="preserve"> на левом берегу р.Малый Чехрак</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"Куйбышевская" </w:t>
            </w:r>
          </w:p>
          <w:p w:rsidR="00D06DF1" w:rsidRPr="00D06DF1" w:rsidRDefault="00D06DF1" w:rsidP="00D06DF1">
            <w:pPr>
              <w:pStyle w:val="37"/>
              <w:rPr>
                <w:sz w:val="22"/>
                <w:szCs w:val="22"/>
              </w:rPr>
            </w:pPr>
            <w:r w:rsidRPr="00D06DF1">
              <w:rPr>
                <w:sz w:val="22"/>
                <w:szCs w:val="22"/>
              </w:rPr>
              <w:t>(11 насыпей-</w:t>
            </w:r>
          </w:p>
          <w:p w:rsidR="00D06DF1" w:rsidRPr="00D06DF1" w:rsidRDefault="00D06DF1" w:rsidP="00D06DF1">
            <w:pPr>
              <w:pStyle w:val="37"/>
              <w:rPr>
                <w:sz w:val="22"/>
                <w:szCs w:val="22"/>
              </w:rPr>
            </w:pPr>
            <w:r w:rsidRPr="00D06DF1">
              <w:rPr>
                <w:sz w:val="22"/>
                <w:szCs w:val="22"/>
              </w:rPr>
              <w:t>10 насыпей  не прослеживается)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Куйбышева, </w:t>
            </w:r>
          </w:p>
          <w:p w:rsidR="00D06DF1" w:rsidRPr="00D06DF1" w:rsidRDefault="00D06DF1" w:rsidP="00D06DF1">
            <w:pPr>
              <w:pStyle w:val="37"/>
              <w:rPr>
                <w:sz w:val="22"/>
                <w:szCs w:val="22"/>
              </w:rPr>
            </w:pPr>
            <w:r w:rsidRPr="00D06DF1">
              <w:rPr>
                <w:sz w:val="22"/>
                <w:szCs w:val="22"/>
              </w:rPr>
              <w:t xml:space="preserve">0,7км кюго-востоку от восточной окраины поселка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Куйбышева, </w:t>
            </w:r>
          </w:p>
          <w:p w:rsidR="00D06DF1" w:rsidRPr="00D06DF1" w:rsidRDefault="00D06DF1" w:rsidP="00D06DF1">
            <w:pPr>
              <w:pStyle w:val="37"/>
              <w:rPr>
                <w:sz w:val="22"/>
                <w:szCs w:val="22"/>
              </w:rPr>
            </w:pPr>
            <w:smartTag w:uri="urn:schemas-microsoft-com:office:smarttags" w:element="metricconverter">
              <w:smartTagPr>
                <w:attr w:name="ProductID" w:val="0,4 км"/>
              </w:smartTagPr>
              <w:r w:rsidRPr="00D06DF1">
                <w:rPr>
                  <w:sz w:val="22"/>
                  <w:szCs w:val="22"/>
                </w:rPr>
                <w:t>0,4 км</w:t>
              </w:r>
            </w:smartTag>
            <w:r w:rsidRPr="00D06DF1">
              <w:rPr>
                <w:sz w:val="22"/>
                <w:szCs w:val="22"/>
              </w:rPr>
              <w:t xml:space="preserve"> к югу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39" w:right="57" w:firstLine="39"/>
              <w:rPr>
                <w:rFonts w:ascii="Times New Roman" w:hAnsi="Times New Roman"/>
                <w:sz w:val="22"/>
                <w:szCs w:val="22"/>
              </w:rPr>
            </w:pPr>
            <w:r w:rsidRPr="00D06DF1">
              <w:rPr>
                <w:rFonts w:ascii="Times New Roman" w:hAnsi="Times New Roman"/>
                <w:sz w:val="22"/>
                <w:szCs w:val="22"/>
              </w:rPr>
              <w:t>8452</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Дубль</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8497</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№спис-ка 193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"Куцая" </w:t>
            </w:r>
          </w:p>
          <w:p w:rsidR="00D06DF1" w:rsidRPr="00D06DF1" w:rsidRDefault="00D06DF1" w:rsidP="00D06DF1">
            <w:pPr>
              <w:pStyle w:val="37"/>
              <w:rPr>
                <w:sz w:val="22"/>
                <w:szCs w:val="22"/>
              </w:rPr>
            </w:pPr>
            <w:r w:rsidRPr="00D06DF1">
              <w:rPr>
                <w:sz w:val="22"/>
                <w:szCs w:val="22"/>
              </w:rPr>
              <w:t>(18 насыпей- 2 насыпи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ст.Андрюковская,</w:t>
            </w:r>
          </w:p>
          <w:p w:rsidR="00D06DF1" w:rsidRPr="00D06DF1" w:rsidRDefault="00D06DF1" w:rsidP="00D06DF1">
            <w:pPr>
              <w:pStyle w:val="37"/>
              <w:rPr>
                <w:sz w:val="22"/>
                <w:szCs w:val="22"/>
              </w:rPr>
            </w:pPr>
            <w:r w:rsidRPr="00D06DF1">
              <w:rPr>
                <w:sz w:val="22"/>
                <w:szCs w:val="22"/>
              </w:rPr>
              <w:t xml:space="preserve">между западным склоном горы Куцая и трассой на  п. Псебай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"Махошевская"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северу от северной окраины станицы</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5,8 км"/>
              </w:smartTagPr>
              <w:r w:rsidRPr="00D06DF1">
                <w:rPr>
                  <w:sz w:val="22"/>
                  <w:szCs w:val="22"/>
                </w:rPr>
                <w:t>5,8 км</w:t>
              </w:r>
            </w:smartTag>
            <w:r w:rsidRPr="00D06DF1">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65 км"/>
              </w:smartTagPr>
              <w:r w:rsidRPr="00D06DF1">
                <w:rPr>
                  <w:sz w:val="22"/>
                  <w:szCs w:val="22"/>
                </w:rPr>
                <w:t>65 км</w:t>
              </w:r>
            </w:smartTag>
            <w:r w:rsidRPr="00D06DF1">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"Перевалка"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Перевалка,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юго-западу от поселка, на горе Шапка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Селище</w:t>
            </w:r>
          </w:p>
          <w:p w:rsidR="00D06DF1" w:rsidRPr="00D06DF1" w:rsidRDefault="00D06DF1" w:rsidP="00D06DF1">
            <w:pPr>
              <w:pStyle w:val="37"/>
              <w:rPr>
                <w:sz w:val="22"/>
                <w:szCs w:val="22"/>
              </w:rPr>
            </w:pPr>
            <w:r w:rsidRPr="00D06DF1">
              <w:rPr>
                <w:sz w:val="22"/>
                <w:szCs w:val="22"/>
              </w:rPr>
              <w:t>"Переправное"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юго-западу от станицы, на левой надпойменной террасе </w:t>
            </w:r>
          </w:p>
          <w:p w:rsidR="00D06DF1" w:rsidRPr="00D06DF1" w:rsidRDefault="00D06DF1" w:rsidP="00D06DF1">
            <w:pPr>
              <w:pStyle w:val="37"/>
              <w:rPr>
                <w:sz w:val="22"/>
                <w:szCs w:val="22"/>
              </w:rPr>
            </w:pPr>
            <w:r w:rsidRPr="00D06DF1">
              <w:rPr>
                <w:sz w:val="22"/>
                <w:szCs w:val="22"/>
              </w:rPr>
              <w:t>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5,2 км"/>
              </w:smartTagPr>
              <w:r w:rsidRPr="00D06DF1">
                <w:rPr>
                  <w:sz w:val="22"/>
                  <w:szCs w:val="22"/>
                </w:rPr>
                <w:t>5,2 км</w:t>
              </w:r>
            </w:smartTag>
            <w:r w:rsidRPr="00D06DF1">
              <w:rPr>
                <w:sz w:val="22"/>
                <w:szCs w:val="22"/>
              </w:rPr>
              <w:t xml:space="preserve"> к юго-востоку от южной окраины станицы , под горой Шахан</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"Переправная" </w:t>
            </w:r>
          </w:p>
          <w:p w:rsidR="00D06DF1" w:rsidRPr="00D06DF1" w:rsidRDefault="00D06DF1" w:rsidP="00D06DF1">
            <w:pPr>
              <w:pStyle w:val="37"/>
              <w:rPr>
                <w:sz w:val="22"/>
                <w:szCs w:val="22"/>
              </w:rPr>
            </w:pPr>
            <w:r w:rsidRPr="00D06DF1">
              <w:rPr>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северо-востоку от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(8 насыпей-– </w:t>
            </w:r>
          </w:p>
          <w:p w:rsidR="00D06DF1" w:rsidRPr="00D06DF1" w:rsidRDefault="00D06DF1" w:rsidP="00D06DF1">
            <w:pPr>
              <w:pStyle w:val="37"/>
              <w:rPr>
                <w:sz w:val="22"/>
                <w:szCs w:val="22"/>
              </w:rPr>
            </w:pPr>
            <w:r w:rsidRPr="00D06DF1">
              <w:rPr>
                <w:sz w:val="22"/>
                <w:szCs w:val="22"/>
              </w:rPr>
              <w:t>5 насыпей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 х.Пролетарский,</w:t>
            </w:r>
          </w:p>
          <w:p w:rsidR="00D06DF1" w:rsidRPr="00D06DF1" w:rsidRDefault="00D06DF1" w:rsidP="00D06DF1">
            <w:pPr>
              <w:pStyle w:val="37"/>
              <w:rPr>
                <w:sz w:val="22"/>
                <w:szCs w:val="22"/>
              </w:rPr>
            </w:pPr>
            <w:r w:rsidRPr="00D06DF1">
              <w:rPr>
                <w:sz w:val="22"/>
                <w:szCs w:val="22"/>
              </w:rPr>
              <w:t xml:space="preserve">к северо-западу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"Пролетарское"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востоку </w:t>
            </w:r>
            <w:r w:rsidRPr="00D06DF1">
              <w:rPr>
                <w:spacing w:val="-6"/>
                <w:sz w:val="22"/>
                <w:szCs w:val="22"/>
              </w:rPr>
              <w:t>от молочно-товарной фермы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Культовый комплекс</w:t>
            </w:r>
          </w:p>
          <w:p w:rsidR="00D06DF1" w:rsidRPr="00D06DF1" w:rsidRDefault="00D06DF1" w:rsidP="00D06DF1">
            <w:pPr>
              <w:pStyle w:val="37"/>
              <w:rPr>
                <w:sz w:val="22"/>
                <w:szCs w:val="22"/>
              </w:rPr>
            </w:pPr>
            <w:r w:rsidRPr="00D06DF1">
              <w:rPr>
                <w:sz w:val="22"/>
                <w:szCs w:val="22"/>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r w:rsidRPr="00D06DF1">
              <w:rPr>
                <w:sz w:val="22"/>
                <w:szCs w:val="22"/>
              </w:rPr>
              <w:t xml:space="preserve">юго-западная окраина хутора, </w:t>
            </w:r>
            <w:smartTag w:uri="urn:schemas-microsoft-com:office:smarttags" w:element="metricconverter">
              <w:smartTagPr>
                <w:attr w:name="ProductID" w:val="0,03 км"/>
              </w:smartTagPr>
              <w:r w:rsidRPr="00D06DF1">
                <w:rPr>
                  <w:sz w:val="22"/>
                  <w:szCs w:val="22"/>
                </w:rPr>
                <w:t>0,03 км</w:t>
              </w:r>
            </w:smartTag>
            <w:r w:rsidRPr="00D06DF1">
              <w:rPr>
                <w:sz w:val="22"/>
                <w:szCs w:val="22"/>
              </w:rPr>
              <w:t xml:space="preserve"> от р. Губс, на левом берегу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"Рватое"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юго-востоку от поселка, напротив моста через р. Малая Лаба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"Белая дорога"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юго-востоку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w:t>
            </w:r>
            <w:r w:rsidRPr="00D06DF1">
              <w:rPr>
                <w:sz w:val="22"/>
                <w:szCs w:val="22"/>
                <w:lang w:val="en-US"/>
              </w:rPr>
              <w:t>5</w:t>
            </w:r>
            <w:r w:rsidRPr="00D06DF1">
              <w:rPr>
                <w:sz w:val="22"/>
                <w:szCs w:val="22"/>
              </w:rPr>
              <w:t xml:space="preserve"> насыпей-1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северо-западу от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"Псебайское"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северо-западу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"Псебайская 1" </w:t>
            </w:r>
          </w:p>
          <w:p w:rsidR="00D06DF1" w:rsidRPr="00D06DF1" w:rsidRDefault="00D06DF1" w:rsidP="00D06DF1">
            <w:pPr>
              <w:pStyle w:val="37"/>
              <w:rPr>
                <w:sz w:val="22"/>
                <w:szCs w:val="22"/>
              </w:rPr>
            </w:pPr>
            <w:r w:rsidRPr="00D06DF1">
              <w:rPr>
                <w:sz w:val="22"/>
                <w:szCs w:val="22"/>
              </w:rPr>
              <w:t>(</w:t>
            </w:r>
            <w:r w:rsidRPr="00D06DF1">
              <w:rPr>
                <w:sz w:val="22"/>
                <w:szCs w:val="22"/>
                <w:lang w:val="en-US"/>
              </w:rPr>
              <w:t>11</w:t>
            </w:r>
            <w:r w:rsidRPr="00D06DF1">
              <w:rPr>
                <w:sz w:val="22"/>
                <w:szCs w:val="22"/>
              </w:rPr>
              <w:t xml:space="preserve">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1,1 км"/>
              </w:smartTagPr>
              <w:r w:rsidRPr="00D06DF1">
                <w:rPr>
                  <w:sz w:val="22"/>
                  <w:szCs w:val="22"/>
                </w:rPr>
                <w:t>1,1 км</w:t>
              </w:r>
            </w:smartTag>
            <w:r w:rsidRPr="00D06DF1">
              <w:rPr>
                <w:sz w:val="22"/>
                <w:szCs w:val="22"/>
              </w:rPr>
              <w:t xml:space="preserve"> к юго-западу от южной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lang w:val="en-US"/>
              </w:rPr>
            </w:pPr>
            <w:r w:rsidRPr="00D06DF1">
              <w:rPr>
                <w:rFonts w:ascii="Times New Roman" w:hAnsi="Times New Roman"/>
                <w:sz w:val="22"/>
                <w:szCs w:val="22"/>
              </w:rPr>
              <w:t>8470</w:t>
            </w:r>
          </w:p>
          <w:p w:rsidR="00D06DF1" w:rsidRPr="00D06DF1" w:rsidRDefault="00D06DF1" w:rsidP="00D06DF1">
            <w:pPr>
              <w:pStyle w:val="af4"/>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"Псебайская 2"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юго-западу от южной окраины поселка</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Местонахожде-ние </w:t>
            </w:r>
          </w:p>
          <w:p w:rsidR="00D06DF1" w:rsidRPr="00D06DF1" w:rsidRDefault="00D06DF1" w:rsidP="00D06DF1">
            <w:pPr>
              <w:pStyle w:val="37"/>
              <w:rPr>
                <w:sz w:val="22"/>
                <w:szCs w:val="22"/>
              </w:rPr>
            </w:pPr>
            <w:r w:rsidRPr="00D06DF1">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юго-юго-востоку от хутора, между хутором Дятлов и хутором Крас</w:t>
            </w:r>
            <w:r w:rsidRPr="00D06DF1">
              <w:rPr>
                <w:sz w:val="22"/>
                <w:szCs w:val="22"/>
              </w:rPr>
              <w:softHyphen/>
              <w:t>ный Гай</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"Свободный Мир 2" </w:t>
            </w:r>
          </w:p>
          <w:p w:rsidR="00D06DF1" w:rsidRPr="00D06DF1" w:rsidRDefault="00D06DF1" w:rsidP="00D06DF1">
            <w:pPr>
              <w:pStyle w:val="37"/>
              <w:rPr>
                <w:sz w:val="22"/>
                <w:szCs w:val="22"/>
              </w:rPr>
            </w:pPr>
            <w:r w:rsidRPr="00D06DF1">
              <w:rPr>
                <w:sz w:val="22"/>
                <w:szCs w:val="22"/>
              </w:rPr>
              <w:t>(23 насыпи-16 насыпей раскопано В.Н.Каминским в 1987году))</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6 км"/>
              </w:smartTagPr>
              <w:r w:rsidRPr="00D06DF1">
                <w:rPr>
                  <w:sz w:val="22"/>
                  <w:szCs w:val="22"/>
                </w:rPr>
                <w:t>0,6 км</w:t>
              </w:r>
            </w:smartTag>
            <w:r w:rsidRPr="00D06DF1">
              <w:rPr>
                <w:sz w:val="22"/>
                <w:szCs w:val="22"/>
              </w:rPr>
              <w:t xml:space="preserve"> к юго--западу от хутора, между хутором Свободный Мир и хутором Центральный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"Свободный Мир 3" </w:t>
            </w:r>
          </w:p>
          <w:p w:rsidR="00D06DF1" w:rsidRPr="00D06DF1" w:rsidRDefault="00D06DF1" w:rsidP="00D06DF1">
            <w:pPr>
              <w:pStyle w:val="37"/>
              <w:rPr>
                <w:sz w:val="22"/>
                <w:szCs w:val="22"/>
              </w:rPr>
            </w:pPr>
            <w:r w:rsidRPr="00D06DF1">
              <w:rPr>
                <w:sz w:val="22"/>
                <w:szCs w:val="22"/>
              </w:rPr>
              <w:t>(7 насыпей –</w:t>
            </w:r>
          </w:p>
          <w:p w:rsidR="00D06DF1" w:rsidRPr="00D06DF1" w:rsidRDefault="00D06DF1" w:rsidP="00D06DF1">
            <w:pPr>
              <w:pStyle w:val="37"/>
              <w:rPr>
                <w:sz w:val="22"/>
                <w:szCs w:val="22"/>
              </w:rPr>
            </w:pPr>
            <w:r w:rsidRPr="00D06DF1">
              <w:rPr>
                <w:sz w:val="22"/>
                <w:szCs w:val="22"/>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"Разменные курганы" </w:t>
            </w:r>
          </w:p>
          <w:p w:rsidR="00D06DF1" w:rsidRPr="00D06DF1" w:rsidRDefault="00D06DF1" w:rsidP="00D06DF1">
            <w:pPr>
              <w:pStyle w:val="37"/>
              <w:rPr>
                <w:sz w:val="22"/>
                <w:szCs w:val="22"/>
              </w:rPr>
            </w:pPr>
            <w:r w:rsidRPr="00D06DF1">
              <w:rPr>
                <w:sz w:val="22"/>
                <w:szCs w:val="22"/>
              </w:rPr>
              <w:t>(9 насыпей)</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х.Красный Кут,</w:t>
            </w:r>
          </w:p>
          <w:p w:rsidR="00D06DF1" w:rsidRPr="00D06DF1" w:rsidRDefault="00D06DF1" w:rsidP="00D06DF1">
            <w:pPr>
              <w:pStyle w:val="37"/>
              <w:rPr>
                <w:sz w:val="22"/>
                <w:szCs w:val="22"/>
              </w:rPr>
            </w:pPr>
            <w:r w:rsidRPr="00D06DF1">
              <w:rPr>
                <w:sz w:val="22"/>
                <w:szCs w:val="22"/>
              </w:rPr>
              <w:t>0,1км к северу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"Красный Кут 1" </w:t>
            </w:r>
          </w:p>
          <w:p w:rsidR="00D06DF1" w:rsidRPr="00D06DF1" w:rsidRDefault="00D06DF1" w:rsidP="00D06DF1">
            <w:pPr>
              <w:pStyle w:val="37"/>
              <w:rPr>
                <w:sz w:val="22"/>
                <w:szCs w:val="22"/>
              </w:rPr>
            </w:pPr>
            <w:r w:rsidRPr="00D06DF1">
              <w:rPr>
                <w:sz w:val="22"/>
                <w:szCs w:val="22"/>
              </w:rPr>
              <w:t>(</w:t>
            </w:r>
            <w:r w:rsidRPr="00D06DF1">
              <w:rPr>
                <w:sz w:val="22"/>
                <w:szCs w:val="22"/>
                <w:lang w:val="en-US"/>
              </w:rPr>
              <w:t>6</w:t>
            </w:r>
            <w:r w:rsidRPr="00D06DF1">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"Красный Кут 2" </w:t>
            </w:r>
          </w:p>
          <w:p w:rsidR="00D06DF1" w:rsidRPr="00D06DF1" w:rsidRDefault="00D06DF1" w:rsidP="00D06DF1">
            <w:pPr>
              <w:pStyle w:val="37"/>
              <w:rPr>
                <w:sz w:val="22"/>
                <w:szCs w:val="22"/>
              </w:rPr>
            </w:pPr>
            <w:r w:rsidRPr="00D06DF1">
              <w:rPr>
                <w:sz w:val="22"/>
                <w:szCs w:val="22"/>
              </w:rPr>
              <w:t>(8 насыпей-2 насыпи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северо-западу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"Северная" </w:t>
            </w:r>
          </w:p>
          <w:p w:rsidR="00D06DF1" w:rsidRPr="00D06DF1" w:rsidRDefault="00D06DF1" w:rsidP="00D06DF1">
            <w:pPr>
              <w:pStyle w:val="37"/>
              <w:rPr>
                <w:sz w:val="22"/>
                <w:szCs w:val="22"/>
              </w:rPr>
            </w:pPr>
            <w:r w:rsidRPr="00D06DF1">
              <w:rPr>
                <w:sz w:val="22"/>
                <w:szCs w:val="22"/>
              </w:rPr>
              <w:t>(4насыпи-3 насыпи 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8 км"/>
              </w:smartTagPr>
              <w:r w:rsidRPr="00D06DF1">
                <w:rPr>
                  <w:sz w:val="22"/>
                  <w:szCs w:val="22"/>
                </w:rPr>
                <w:t>1,8 км</w:t>
              </w:r>
            </w:smartTag>
            <w:r w:rsidRPr="00D06DF1">
              <w:rPr>
                <w:sz w:val="22"/>
                <w:szCs w:val="22"/>
              </w:rPr>
              <w:t xml:space="preserve"> к юго-западу от западной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r w:rsidRPr="00D06DF1">
              <w:rPr>
                <w:sz w:val="22"/>
                <w:szCs w:val="22"/>
              </w:rPr>
              <w:t>2км к северо-северо-востоку от южной окраины села около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Городище</w:t>
            </w:r>
          </w:p>
          <w:p w:rsidR="00D06DF1" w:rsidRPr="00D06DF1" w:rsidRDefault="00D06DF1" w:rsidP="00D06DF1">
            <w:pPr>
              <w:pStyle w:val="37"/>
              <w:rPr>
                <w:sz w:val="22"/>
                <w:szCs w:val="22"/>
              </w:rPr>
            </w:pPr>
            <w:r w:rsidRPr="00D06DF1">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северо-востоку от южной окраины села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7 км"/>
              </w:smartTagPr>
              <w:r w:rsidRPr="00D06DF1">
                <w:rPr>
                  <w:sz w:val="22"/>
                  <w:szCs w:val="22"/>
                </w:rPr>
                <w:t>7 км</w:t>
              </w:r>
            </w:smartTag>
            <w:r w:rsidRPr="00D06DF1">
              <w:rPr>
                <w:sz w:val="22"/>
                <w:szCs w:val="22"/>
              </w:rPr>
              <w:t xml:space="preserve"> к северо-востоку от села,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p w:rsidR="00D06DF1" w:rsidRPr="00D06DF1" w:rsidRDefault="00D06DF1" w:rsidP="00D06DF1">
            <w:pPr>
              <w:pStyle w:val="37"/>
              <w:rPr>
                <w:sz w:val="22"/>
                <w:szCs w:val="22"/>
              </w:rPr>
            </w:pPr>
            <w:r w:rsidRPr="00D06DF1">
              <w:rPr>
                <w:sz w:val="22"/>
                <w:szCs w:val="22"/>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северу от села, у р. Борисенчиха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Редут </w:t>
            </w:r>
          </w:p>
          <w:p w:rsidR="00D06DF1" w:rsidRPr="00D06DF1" w:rsidRDefault="00D06DF1" w:rsidP="00D06DF1">
            <w:pPr>
              <w:pStyle w:val="37"/>
              <w:rPr>
                <w:sz w:val="22"/>
                <w:szCs w:val="22"/>
              </w:rPr>
            </w:pPr>
            <w:r w:rsidRPr="00D06DF1">
              <w:rPr>
                <w:sz w:val="22"/>
                <w:szCs w:val="22"/>
              </w:rPr>
              <w:t>"Соленовский"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юго-востоку от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2,6км к юго-западу от села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Под</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доро</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гой</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(7 насыпей-</w:t>
            </w:r>
          </w:p>
          <w:p w:rsidR="00D06DF1" w:rsidRPr="00D06DF1" w:rsidRDefault="00D06DF1" w:rsidP="00D06DF1">
            <w:pPr>
              <w:pStyle w:val="37"/>
              <w:rPr>
                <w:sz w:val="22"/>
                <w:szCs w:val="22"/>
              </w:rPr>
            </w:pPr>
            <w:r w:rsidRPr="00D06DF1">
              <w:rPr>
                <w:sz w:val="22"/>
                <w:szCs w:val="22"/>
              </w:rPr>
              <w:t>5 насыпей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0,9км к югу от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2,5км к юго-востоку от южной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Петроглифы на камнях</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п.Никитино,</w:t>
            </w:r>
          </w:p>
          <w:p w:rsidR="00D06DF1" w:rsidRPr="00D06DF1" w:rsidRDefault="00D06DF1" w:rsidP="00D06DF1">
            <w:pPr>
              <w:pStyle w:val="37"/>
              <w:rPr>
                <w:sz w:val="22"/>
                <w:szCs w:val="22"/>
              </w:rPr>
            </w:pPr>
            <w:r w:rsidRPr="00D06DF1">
              <w:rPr>
                <w:sz w:val="22"/>
                <w:szCs w:val="22"/>
              </w:rPr>
              <w:t>5,5км к юго-западу от северной окраины поселка,</w:t>
            </w:r>
          </w:p>
          <w:p w:rsidR="00D06DF1" w:rsidRPr="00D06DF1" w:rsidRDefault="00D06DF1" w:rsidP="00D06DF1">
            <w:pPr>
              <w:pStyle w:val="37"/>
              <w:rPr>
                <w:sz w:val="22"/>
                <w:szCs w:val="22"/>
              </w:rPr>
            </w:pPr>
            <w:r w:rsidRPr="00D06DF1">
              <w:rPr>
                <w:sz w:val="22"/>
                <w:szCs w:val="22"/>
              </w:rPr>
              <w:t>устье р. Уруштен</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8488</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Дубль</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 108</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списка</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 xml:space="preserve">выявленных </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(5 насыпей)</w:t>
            </w:r>
          </w:p>
          <w:p w:rsidR="00D06DF1" w:rsidRPr="00D06DF1" w:rsidRDefault="00D06DF1" w:rsidP="00D06DF1">
            <w:pPr>
              <w:pStyle w:val="37"/>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 а. Ходзь,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юго-востоку от аула, к востоку от автодороги Лабинск—Мостовской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Костромское</w:t>
            </w:r>
          </w:p>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1"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северу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2"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3,5 км"/>
              </w:smartTagPr>
              <w:r w:rsidRPr="00D06DF1">
                <w:rPr>
                  <w:sz w:val="22"/>
                  <w:szCs w:val="22"/>
                </w:rPr>
                <w:t>3,5 км</w:t>
              </w:r>
            </w:smartTag>
            <w:r w:rsidRPr="00D06DF1">
              <w:rPr>
                <w:sz w:val="22"/>
                <w:szCs w:val="22"/>
              </w:rPr>
              <w:t xml:space="preserve"> к северу от хутора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3" </w:t>
            </w:r>
          </w:p>
          <w:p w:rsidR="00D06DF1" w:rsidRPr="00D06DF1" w:rsidRDefault="00D06DF1" w:rsidP="00D06DF1">
            <w:pPr>
              <w:pStyle w:val="37"/>
              <w:rPr>
                <w:sz w:val="22"/>
                <w:szCs w:val="22"/>
              </w:rPr>
            </w:pPr>
            <w:r w:rsidRPr="00D06DF1">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северу от хутора, у фермы</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4"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Местонахожде-ние </w:t>
            </w:r>
          </w:p>
          <w:p w:rsidR="00D06DF1" w:rsidRPr="00D06DF1" w:rsidRDefault="00D06DF1" w:rsidP="00D06DF1">
            <w:pPr>
              <w:pStyle w:val="37"/>
              <w:rPr>
                <w:sz w:val="22"/>
                <w:szCs w:val="22"/>
              </w:rPr>
            </w:pPr>
            <w:r w:rsidRPr="00D06DF1">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r w:rsidRPr="00D06DF1">
              <w:rPr>
                <w:sz w:val="22"/>
                <w:szCs w:val="22"/>
              </w:rPr>
              <w:t>0,25км к востоку от южной окраины хутора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югу от хутора</w:t>
            </w:r>
          </w:p>
          <w:p w:rsidR="00D06DF1" w:rsidRPr="00D06DF1" w:rsidRDefault="00D06DF1" w:rsidP="00D06DF1">
            <w:pPr>
              <w:pStyle w:val="37"/>
              <w:rPr>
                <w:sz w:val="22"/>
                <w:szCs w:val="22"/>
              </w:rPr>
            </w:pPr>
            <w:r w:rsidRPr="00D06DF1">
              <w:rPr>
                <w:sz w:val="22"/>
                <w:szCs w:val="22"/>
              </w:rPr>
              <w:t>(2 насыпь на кладбище)</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"Крестовое"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jc w:val="both"/>
              <w:rPr>
                <w:sz w:val="22"/>
                <w:szCs w:val="22"/>
              </w:rPr>
            </w:pPr>
            <w:r w:rsidRPr="00D06DF1">
              <w:rPr>
                <w:sz w:val="22"/>
                <w:szCs w:val="22"/>
              </w:rPr>
              <w:t xml:space="preserve">с. Шедок, </w:t>
            </w:r>
          </w:p>
          <w:p w:rsidR="00D06DF1" w:rsidRPr="00D06DF1" w:rsidRDefault="00D06DF1" w:rsidP="00D06DF1">
            <w:pPr>
              <w:pStyle w:val="37"/>
              <w:jc w:val="both"/>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кюго- 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jc w:val="both"/>
              <w:rPr>
                <w:sz w:val="22"/>
                <w:szCs w:val="22"/>
              </w:rPr>
            </w:pPr>
            <w:r w:rsidRPr="00D06DF1">
              <w:rPr>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5 км"/>
              </w:smartTagPr>
              <w:r w:rsidRPr="00D06DF1">
                <w:rPr>
                  <w:rFonts w:ascii="Times New Roman" w:hAnsi="Times New Roman"/>
                  <w:sz w:val="22"/>
                  <w:szCs w:val="22"/>
                </w:rPr>
                <w:t>3,5 км</w:t>
              </w:r>
            </w:smartTag>
            <w:r w:rsidRPr="00D06DF1">
              <w:rPr>
                <w:rFonts w:ascii="Times New Roman" w:hAnsi="Times New Roman"/>
                <w:sz w:val="22"/>
                <w:szCs w:val="22"/>
              </w:rPr>
              <w:t xml:space="preserve"> к юго-западу от 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Скальный</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могильник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8 км"/>
              </w:smartTagPr>
              <w:r w:rsidRPr="00D06DF1">
                <w:rPr>
                  <w:rFonts w:ascii="Times New Roman" w:hAnsi="Times New Roman"/>
                  <w:sz w:val="22"/>
                  <w:szCs w:val="22"/>
                </w:rPr>
                <w:t>8 км</w:t>
              </w:r>
            </w:smartTag>
            <w:r w:rsidRPr="00D06DF1">
              <w:rPr>
                <w:rFonts w:ascii="Times New Roman" w:hAnsi="Times New Roman"/>
                <w:sz w:val="22"/>
                <w:szCs w:val="22"/>
              </w:rPr>
              <w:t xml:space="preserve"> к западу от села, левый берег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6,4 км"/>
              </w:smartTagPr>
              <w:r w:rsidRPr="00D06DF1">
                <w:rPr>
                  <w:rFonts w:ascii="Times New Roman" w:hAnsi="Times New Roman"/>
                  <w:sz w:val="22"/>
                  <w:szCs w:val="22"/>
                </w:rPr>
                <w:t>6,4 км</w:t>
              </w:r>
            </w:smartTag>
            <w:r w:rsidRPr="00D06DF1">
              <w:rPr>
                <w:rFonts w:ascii="Times New Roman" w:hAnsi="Times New Roman"/>
                <w:sz w:val="22"/>
                <w:szCs w:val="22"/>
              </w:rPr>
              <w:t xml:space="preserve"> к юго-западу от западной окраины села, на горе Чабан</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ind w:hanging="149"/>
              <w:rPr>
                <w:rFonts w:ascii="Times New Roman" w:hAnsi="Times New Roman"/>
                <w:sz w:val="22"/>
                <w:szCs w:val="22"/>
              </w:rPr>
            </w:pPr>
            <w:smartTag w:uri="urn:schemas-microsoft-com:office:smarttags" w:element="metricconverter">
              <w:smartTagPr>
                <w:attr w:name="ProductID" w:val="1 км"/>
              </w:smartTagPr>
              <w:r w:rsidRPr="00D06DF1">
                <w:rPr>
                  <w:rFonts w:ascii="Times New Roman" w:hAnsi="Times New Roman"/>
                  <w:sz w:val="22"/>
                  <w:szCs w:val="22"/>
                </w:rPr>
                <w:t>1 км</w:t>
              </w:r>
            </w:smartTag>
            <w:r w:rsidRPr="00D06DF1">
              <w:rPr>
                <w:rFonts w:ascii="Times New Roman" w:hAnsi="Times New Roman"/>
                <w:sz w:val="22"/>
                <w:szCs w:val="22"/>
              </w:rPr>
              <w:t xml:space="preserve"> к востоку от западной окраины села, на вершине горы 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3"</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6 км"/>
              </w:smartTagPr>
              <w:r w:rsidRPr="00D06DF1">
                <w:rPr>
                  <w:rFonts w:ascii="Times New Roman" w:hAnsi="Times New Roman"/>
                  <w:sz w:val="22"/>
                  <w:szCs w:val="22"/>
                </w:rPr>
                <w:t>6 км</w:t>
              </w:r>
            </w:smartTag>
            <w:r w:rsidRPr="00D06DF1">
              <w:rPr>
                <w:rFonts w:ascii="Times New Roman" w:hAnsi="Times New Roman"/>
                <w:sz w:val="22"/>
                <w:szCs w:val="22"/>
              </w:rPr>
              <w:t xml:space="preserve"> от села, по р. Шедок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4"</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2,2км к западу-юго-западу от западной окраины села Захалат балка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5"</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2,7км к западу-юго-западу от западной окраины села урочище Березовое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 км"/>
              </w:smartTagPr>
              <w:r w:rsidRPr="00D06DF1">
                <w:rPr>
                  <w:rFonts w:ascii="Times New Roman" w:hAnsi="Times New Roman"/>
                  <w:sz w:val="22"/>
                  <w:szCs w:val="22"/>
                </w:rPr>
                <w:t>3 км</w:t>
              </w:r>
            </w:smartTag>
            <w:r w:rsidRPr="00D06DF1">
              <w:rPr>
                <w:rFonts w:ascii="Times New Roman" w:hAnsi="Times New Roman"/>
                <w:sz w:val="22"/>
                <w:szCs w:val="22"/>
              </w:rPr>
              <w:t xml:space="preserve"> к юго-западу от западной окраины села, левый берег р. Шедок</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8"</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2км к западу от западной окраины села  на территории МТФ</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Поселение</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9"</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западная окраина села</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10"</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 км"/>
              </w:smartTagPr>
              <w:r w:rsidRPr="00D06DF1">
                <w:rPr>
                  <w:rFonts w:ascii="Times New Roman" w:hAnsi="Times New Roman"/>
                  <w:sz w:val="22"/>
                  <w:szCs w:val="22"/>
                </w:rPr>
                <w:t>3 км</w:t>
              </w:r>
            </w:smartTag>
            <w:r w:rsidRPr="00D06DF1">
              <w:rPr>
                <w:rFonts w:ascii="Times New Roman" w:hAnsi="Times New Roman"/>
                <w:sz w:val="22"/>
                <w:szCs w:val="22"/>
              </w:rPr>
              <w:t xml:space="preserve"> к северо- западу от западной окраины села, на левом притоке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7,8км  к юго-западу от западной окраины села 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Поселение</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5,2 км"/>
              </w:smartTagPr>
              <w:r w:rsidRPr="00D06DF1">
                <w:rPr>
                  <w:rFonts w:ascii="Times New Roman" w:hAnsi="Times New Roman"/>
                  <w:sz w:val="22"/>
                  <w:szCs w:val="22"/>
                </w:rPr>
                <w:t>5,2 км</w:t>
              </w:r>
            </w:smartTag>
            <w:r w:rsidRPr="00D06DF1">
              <w:rPr>
                <w:rFonts w:ascii="Times New Roman" w:hAnsi="Times New Roman"/>
                <w:sz w:val="22"/>
                <w:szCs w:val="22"/>
              </w:rPr>
              <w:t xml:space="preserve"> к юго-западу от западной окраины села, на правом берегу р. Шедок</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"Толока"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7,8км к юго-западу от западной окраины села, на правом </w:t>
            </w:r>
            <w:r w:rsidRPr="00D06DF1">
              <w:rPr>
                <w:rFonts w:ascii="Times New Roman" w:hAnsi="Times New Roman"/>
                <w:spacing w:val="-6"/>
                <w:sz w:val="22"/>
                <w:szCs w:val="22"/>
              </w:rPr>
              <w:t>притоке рр.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Каменный крест</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5,4км к юго-востоку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"Усть-Шедок"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0,1 км"/>
              </w:smartTagPr>
              <w:r w:rsidRPr="00D06DF1">
                <w:rPr>
                  <w:rFonts w:ascii="Times New Roman" w:hAnsi="Times New Roman"/>
                  <w:sz w:val="22"/>
                  <w:szCs w:val="22"/>
                </w:rPr>
                <w:t>0,1 км</w:t>
              </w:r>
            </w:smartTag>
            <w:r w:rsidRPr="00D06DF1">
              <w:rPr>
                <w:rFonts w:ascii="Times New Roman" w:hAnsi="Times New Roman"/>
                <w:sz w:val="22"/>
                <w:szCs w:val="22"/>
              </w:rPr>
              <w:t xml:space="preserve"> к юго-западу от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Городище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"Ярославское"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ст-ца Ярославская,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0,1 км"/>
              </w:smartTagPr>
              <w:r w:rsidRPr="00D06DF1">
                <w:rPr>
                  <w:rFonts w:ascii="Times New Roman" w:hAnsi="Times New Roman"/>
                  <w:sz w:val="22"/>
                  <w:szCs w:val="22"/>
                </w:rPr>
                <w:t>0,1 км</w:t>
              </w:r>
            </w:smartTag>
            <w:r w:rsidRPr="00D06DF1">
              <w:rPr>
                <w:rFonts w:ascii="Times New Roman" w:hAnsi="Times New Roman"/>
                <w:sz w:val="22"/>
                <w:szCs w:val="22"/>
              </w:rPr>
              <w:t xml:space="preserve"> северо-западу от станицы (современное кладбище) т.61</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88301F">
            <w:pPr>
              <w:pStyle w:val="af4"/>
              <w:ind w:left="140" w:right="57" w:hanging="19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Городище "Переправное"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Переправная, </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север-западу от</w:t>
            </w:r>
          </w:p>
          <w:p w:rsidR="00D06DF1" w:rsidRPr="00D06DF1" w:rsidRDefault="00D06DF1" w:rsidP="00D06DF1">
            <w:pPr>
              <w:rPr>
                <w:rFonts w:ascii="Times New Roman" w:hAnsi="Times New Roman"/>
              </w:rPr>
            </w:pPr>
            <w:r w:rsidRPr="00D06DF1">
              <w:rPr>
                <w:rFonts w:ascii="Times New Roman" w:hAnsi="Times New Roman"/>
              </w:rPr>
              <w:t xml:space="preserve">южной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vertAlign w:val="superscript"/>
              </w:rPr>
            </w:pPr>
            <w:r w:rsidRPr="00D06DF1">
              <w:rPr>
                <w:rFonts w:ascii="Times New Roman" w:hAnsi="Times New Roman"/>
              </w:rPr>
              <w:t>В</w:t>
            </w:r>
            <w:r w:rsidRPr="00D06DF1">
              <w:rPr>
                <w:rFonts w:ascii="Times New Roman" w:hAnsi="Times New Roman"/>
                <w:vertAlign w:val="superscript"/>
              </w:rPr>
              <w:t>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vertAlign w:val="superscript"/>
              </w:rPr>
            </w:pPr>
            <w:r w:rsidRPr="00D06DF1">
              <w:rPr>
                <w:rFonts w:ascii="Times New Roman" w:hAnsi="Times New Roman"/>
              </w:rPr>
              <w:t>429-КЗ</w:t>
            </w:r>
            <w:r w:rsidRPr="00D06DF1">
              <w:rPr>
                <w:rFonts w:ascii="Times New Roman" w:hAnsi="Times New Roman"/>
                <w:vertAlign w:val="superscript"/>
              </w:rPr>
              <w:t>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ind w:left="140" w:hanging="197"/>
              <w:rPr>
                <w:rFonts w:ascii="Times New Roman" w:hAnsi="Times New Roman"/>
              </w:rPr>
            </w:pPr>
            <w:r w:rsidRPr="00D06DF1">
              <w:rPr>
                <w:rFonts w:ascii="Times New Roman" w:hAnsi="Times New Roman"/>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Крепость</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7км к востоку-северо-востоку от хутора  г.Сундучная</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w:t>
            </w:r>
            <w:r w:rsidRPr="00D06DF1">
              <w:rPr>
                <w:rFonts w:ascii="Times New Roman" w:hAnsi="Times New Roman"/>
                <w:spacing w:val="-4"/>
                <w:vertAlign w:val="superscript"/>
              </w:rPr>
              <w:t>10</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Корытообразный дольмен</w:t>
            </w: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Ст.Баговская,</w:t>
            </w:r>
          </w:p>
          <w:p w:rsidR="00D06DF1" w:rsidRPr="00D06DF1" w:rsidRDefault="00D06DF1" w:rsidP="00D06DF1">
            <w:pPr>
              <w:rPr>
                <w:rFonts w:ascii="Times New Roman" w:hAnsi="Times New Roman"/>
              </w:rPr>
            </w:pPr>
            <w:r w:rsidRPr="00D06DF1">
              <w:rPr>
                <w:rFonts w:ascii="Times New Roman" w:hAnsi="Times New Roman"/>
              </w:rPr>
              <w:t>6км к северо-северо-западу от станицы</w:t>
            </w:r>
          </w:p>
          <w:p w:rsidR="00D06DF1" w:rsidRPr="00D06DF1" w:rsidRDefault="00D06DF1" w:rsidP="00D06DF1">
            <w:pPr>
              <w:rPr>
                <w:rFonts w:ascii="Times New Roman" w:hAnsi="Times New Roman"/>
              </w:rPr>
            </w:pPr>
            <w:r w:rsidRPr="00D06DF1">
              <w:rPr>
                <w:rFonts w:ascii="Times New Roman" w:hAnsi="Times New Roman"/>
              </w:rPr>
              <w:t>северная опушка урочища Большое, г.Сундучная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r w:rsidRPr="00D06DF1">
              <w:rPr>
                <w:rFonts w:ascii="Times New Roman" w:hAnsi="Times New Roman"/>
                <w:spacing w:val="-4"/>
              </w:rPr>
              <w:t>Приложение №2 к 627-п,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"Баронова"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4 км"/>
              </w:smartTagPr>
              <w:r w:rsidRPr="00D06DF1">
                <w:rPr>
                  <w:rFonts w:ascii="Times New Roman" w:hAnsi="Times New Roman"/>
                </w:rPr>
                <w:t>14 км</w:t>
              </w:r>
            </w:smartTag>
            <w:r w:rsidRPr="00D06DF1">
              <w:rPr>
                <w:rFonts w:ascii="Times New Roman" w:hAnsi="Times New Roman"/>
              </w:rPr>
              <w:t xml:space="preserve"> к юго-западу от южной окраины станицы, урочище Бароновы поляны, на отметке высоты </w:t>
            </w:r>
            <w:smartTag w:uri="urn:schemas-microsoft-com:office:smarttags" w:element="metricconverter">
              <w:smartTagPr>
                <w:attr w:name="ProductID" w:val="1562 м"/>
              </w:smartTagPr>
              <w:r w:rsidRPr="00D06DF1">
                <w:rPr>
                  <w:rFonts w:ascii="Times New Roman" w:hAnsi="Times New Roman"/>
                </w:rPr>
                <w:t>1562 м</w:t>
              </w:r>
            </w:smartTag>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Амбицукова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7 км"/>
              </w:smartTagPr>
              <w:r w:rsidRPr="00D06DF1">
                <w:rPr>
                  <w:rFonts w:ascii="Times New Roman" w:hAnsi="Times New Roman"/>
                </w:rPr>
                <w:t>17 км</w:t>
              </w:r>
            </w:smartTag>
            <w:r w:rsidRPr="00D06DF1">
              <w:rPr>
                <w:rFonts w:ascii="Times New Roman" w:hAnsi="Times New Roman"/>
              </w:rPr>
              <w:t xml:space="preserve"> к юго-западу от станицы, верховья р.Ходзь,  Амбицукова пещера, правый берег р.Ходзь, под горой Опасной, на отметке высоты </w:t>
            </w:r>
            <w:smartTag w:uri="urn:schemas-microsoft-com:office:smarttags" w:element="metricconverter">
              <w:smartTagPr>
                <w:attr w:name="ProductID" w:val="1385 м"/>
              </w:smartTagPr>
              <w:r w:rsidRPr="00D06DF1">
                <w:rPr>
                  <w:rFonts w:ascii="Times New Roman" w:hAnsi="Times New Roman"/>
                </w:rPr>
                <w:t>1385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в гроте</w:t>
            </w:r>
          </w:p>
          <w:p w:rsidR="00D06DF1" w:rsidRPr="00D06DF1" w:rsidRDefault="00D06DF1" w:rsidP="00D06DF1">
            <w:pPr>
              <w:rPr>
                <w:rFonts w:ascii="Times New Roman" w:hAnsi="Times New Roman"/>
              </w:rPr>
            </w:pPr>
            <w:r w:rsidRPr="00D06DF1">
              <w:rPr>
                <w:rFonts w:ascii="Times New Roman" w:hAnsi="Times New Roman"/>
              </w:rPr>
              <w:t>Коптильный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7 км"/>
              </w:smartTagPr>
              <w:r w:rsidRPr="00D06DF1">
                <w:rPr>
                  <w:rFonts w:ascii="Times New Roman" w:hAnsi="Times New Roman"/>
                </w:rPr>
                <w:t>17 км</w:t>
              </w:r>
            </w:smartTag>
            <w:r w:rsidRPr="00D06DF1">
              <w:rPr>
                <w:rFonts w:ascii="Times New Roman" w:hAnsi="Times New Roman"/>
              </w:rPr>
              <w:t xml:space="preserve"> к юго-западу от станицы, верховья р.Ходзь,в Коптильном гроте (Ароматная шахта), левый берег р.Ходзь, у истока реки, на отметке высоты </w:t>
            </w:r>
            <w:smartTag w:uri="urn:schemas-microsoft-com:office:smarttags" w:element="metricconverter">
              <w:smartTagPr>
                <w:attr w:name="ProductID" w:val="1726 м"/>
              </w:smartTagPr>
              <w:r w:rsidRPr="00D06DF1">
                <w:rPr>
                  <w:rFonts w:ascii="Times New Roman" w:hAnsi="Times New Roman"/>
                </w:rPr>
                <w:t>1726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5"/>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Дольмен</w:t>
            </w: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Ст.Баговская,</w:t>
            </w:r>
          </w:p>
          <w:p w:rsidR="00D06DF1" w:rsidRPr="00D06DF1" w:rsidRDefault="00D06DF1" w:rsidP="00D06DF1">
            <w:pPr>
              <w:rPr>
                <w:rFonts w:ascii="Times New Roman" w:hAnsi="Times New Roman"/>
              </w:rPr>
            </w:pPr>
            <w:r w:rsidRPr="00D06DF1">
              <w:rPr>
                <w:rFonts w:ascii="Times New Roman" w:hAnsi="Times New Roman"/>
              </w:rPr>
              <w:t>6км к северо-северо-западу от станицы</w:t>
            </w:r>
          </w:p>
          <w:p w:rsidR="00D06DF1" w:rsidRPr="00D06DF1" w:rsidRDefault="00D06DF1" w:rsidP="00D06DF1">
            <w:pPr>
              <w:rPr>
                <w:rFonts w:ascii="Times New Roman" w:hAnsi="Times New Roman"/>
              </w:rPr>
            </w:pPr>
            <w:r w:rsidRPr="00D06DF1">
              <w:rPr>
                <w:rFonts w:ascii="Times New Roman" w:hAnsi="Times New Roman"/>
              </w:rPr>
              <w:t>Северная опушка урочище Большое , под г.Сундучной на отметке высоты 776</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Курганная группа 2 </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 xml:space="preserve">7км к востоку-северо-востоку от хутора, </w:t>
            </w:r>
          </w:p>
          <w:p w:rsidR="00D06DF1" w:rsidRPr="00D06DF1" w:rsidRDefault="00D06DF1" w:rsidP="00D06DF1">
            <w:pPr>
              <w:rPr>
                <w:rFonts w:ascii="Times New Roman" w:hAnsi="Times New Roman"/>
              </w:rPr>
            </w:pPr>
            <w:r w:rsidRPr="00D06DF1">
              <w:rPr>
                <w:rFonts w:ascii="Times New Roman" w:hAnsi="Times New Roman"/>
              </w:rPr>
              <w:t>на г.Сундучной, на отметке высоты 1178 м</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1</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6,5км к западу-северо-западу от х.Кизинка 0,25км к северу от г.Сундучная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Дольменная группа 1</w:t>
            </w:r>
          </w:p>
          <w:p w:rsidR="00D06DF1" w:rsidRPr="00D06DF1" w:rsidRDefault="00D06DF1" w:rsidP="00D06DF1">
            <w:pPr>
              <w:rPr>
                <w:rFonts w:ascii="Times New Roman" w:hAnsi="Times New Roman"/>
              </w:rPr>
            </w:pPr>
            <w:r w:rsidRPr="00D06DF1">
              <w:rPr>
                <w:rFonts w:ascii="Times New Roman" w:hAnsi="Times New Roman"/>
              </w:rPr>
              <w:t>(7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г.Сундучной, на отметке высоты 776м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Дольменная группа 2 </w:t>
            </w:r>
          </w:p>
          <w:p w:rsidR="00D06DF1" w:rsidRPr="00D06DF1" w:rsidRDefault="00D06DF1" w:rsidP="00D06DF1">
            <w:pPr>
              <w:rPr>
                <w:rFonts w:ascii="Times New Roman" w:hAnsi="Times New Roman"/>
              </w:rPr>
            </w:pPr>
            <w:r w:rsidRPr="00D06DF1">
              <w:rPr>
                <w:rFonts w:ascii="Times New Roman" w:hAnsi="Times New Roman"/>
              </w:rPr>
              <w:t>(9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 Сундучной, на отметке 781м т.97</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Дольменная группа 3 </w:t>
            </w:r>
          </w:p>
          <w:p w:rsidR="00D06DF1" w:rsidRPr="00D06DF1" w:rsidRDefault="00D06DF1" w:rsidP="00D06DF1">
            <w:pPr>
              <w:rPr>
                <w:rFonts w:ascii="Times New Roman" w:hAnsi="Times New Roman"/>
              </w:rPr>
            </w:pPr>
            <w:r w:rsidRPr="00D06DF1">
              <w:rPr>
                <w:rFonts w:ascii="Times New Roman" w:hAnsi="Times New Roman"/>
              </w:rPr>
              <w:t>(6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 Сундучной, на отметке  794м т.92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Баговская,</w:t>
            </w:r>
          </w:p>
          <w:p w:rsidR="00D06DF1" w:rsidRPr="00D06DF1" w:rsidRDefault="00D06DF1" w:rsidP="00D06DF1">
            <w:pPr>
              <w:rPr>
                <w:rFonts w:ascii="Times New Roman" w:hAnsi="Times New Roman"/>
              </w:rPr>
            </w:pP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к западу от устья р. Гурмай и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3,17 км"/>
              </w:smartTagPr>
              <w:r w:rsidRPr="00D06DF1">
                <w:rPr>
                  <w:rFonts w:ascii="Times New Roman" w:hAnsi="Times New Roman"/>
                </w:rPr>
                <w:t>3,17 км</w:t>
              </w:r>
            </w:smartTag>
            <w:r w:rsidRPr="00D06DF1">
              <w:rPr>
                <w:rFonts w:ascii="Times New Roman" w:hAnsi="Times New Roman"/>
              </w:rPr>
              <w:t xml:space="preserve"> к северо-северо-западу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4,0 км"/>
              </w:smartTagPr>
              <w:r w:rsidRPr="00D06DF1">
                <w:rPr>
                  <w:rFonts w:ascii="Times New Roman" w:hAnsi="Times New Roman"/>
                </w:rPr>
                <w:t>4,0 км</w:t>
              </w:r>
            </w:smartTag>
            <w:r w:rsidRPr="00D06DF1">
              <w:rPr>
                <w:rFonts w:ascii="Times New Roman" w:hAnsi="Times New Roman"/>
              </w:rPr>
              <w:t xml:space="preserve"> к северо-северо-западу от западной окраины станицы, балка Курортная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5,2 км"/>
              </w:smartTagPr>
              <w:r w:rsidRPr="00D06DF1">
                <w:rPr>
                  <w:rFonts w:ascii="Times New Roman" w:hAnsi="Times New Roman"/>
                </w:rPr>
                <w:t>5,2 км</w:t>
              </w:r>
            </w:smartTag>
            <w:r w:rsidRPr="00D06DF1">
              <w:rPr>
                <w:rFonts w:ascii="Times New Roman" w:hAnsi="Times New Roman"/>
              </w:rPr>
              <w:t xml:space="preserve"> к северо-западу от западной окраины станицы, урочище Кизил</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северо-северо-востоку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Наскальный рисунок</w:t>
            </w:r>
          </w:p>
          <w:p w:rsidR="00D06DF1" w:rsidRPr="00D06DF1" w:rsidRDefault="00D06DF1" w:rsidP="00D06DF1">
            <w:pPr>
              <w:rPr>
                <w:rFonts w:ascii="Times New Roman" w:hAnsi="Times New Roman"/>
              </w:rPr>
            </w:pPr>
            <w:r w:rsidRPr="00D06DF1">
              <w:rPr>
                <w:rFonts w:ascii="Times New Roman" w:hAnsi="Times New Roman"/>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п.Перевалка,  </w:t>
            </w:r>
          </w:p>
          <w:p w:rsidR="00D06DF1" w:rsidRPr="00D06DF1" w:rsidRDefault="00D06DF1" w:rsidP="00D06DF1">
            <w:pPr>
              <w:rPr>
                <w:rFonts w:ascii="Times New Roman" w:hAnsi="Times New Roman"/>
              </w:rPr>
            </w:pPr>
            <w:smartTag w:uri="urn:schemas-microsoft-com:office:smarttags" w:element="metricconverter">
              <w:smartTagPr>
                <w:attr w:name="ProductID" w:val="3 км"/>
              </w:smartTagPr>
              <w:r w:rsidRPr="00D06DF1">
                <w:rPr>
                  <w:rFonts w:ascii="Times New Roman" w:hAnsi="Times New Roman"/>
                </w:rPr>
                <w:t>3 км</w:t>
              </w:r>
            </w:smartTag>
            <w:r w:rsidRPr="00D06DF1">
              <w:rPr>
                <w:rFonts w:ascii="Times New Roman" w:hAnsi="Times New Roman"/>
              </w:rPr>
              <w:t xml:space="preserve"> к юго-западу от поселка, северный склон г.Монашеской, на отметке высоты 927м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Псебайский опыт</w:t>
            </w:r>
            <w:r w:rsidR="00714EC9">
              <w:rPr>
                <w:rFonts w:ascii="Times New Roman" w:hAnsi="Times New Roman"/>
              </w:rPr>
              <w:t>но</w:t>
            </w:r>
            <w:r w:rsidRPr="00D06DF1">
              <w:rPr>
                <w:rFonts w:ascii="Times New Roman" w:hAnsi="Times New Roman"/>
              </w:rPr>
              <w:t>показательный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"Борисовское"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9 км"/>
              </w:smartTagPr>
              <w:r w:rsidRPr="00D06DF1">
                <w:rPr>
                  <w:rFonts w:ascii="Times New Roman" w:hAnsi="Times New Roman"/>
                </w:rPr>
                <w:t>5,9 км</w:t>
              </w:r>
            </w:smartTag>
            <w:r w:rsidRPr="00D06DF1">
              <w:rPr>
                <w:rFonts w:ascii="Times New Roman" w:hAnsi="Times New Roman"/>
              </w:rPr>
              <w:t xml:space="preserve"> к юго-западу от западной окраины станицы, на отметке высоты около </w:t>
            </w:r>
            <w:smartTag w:uri="urn:schemas-microsoft-com:office:smarttags" w:element="metricconverter">
              <w:smartTagPr>
                <w:attr w:name="ProductID" w:val="770 м"/>
              </w:smartTagPr>
              <w:r w:rsidRPr="00D06DF1">
                <w:rPr>
                  <w:rFonts w:ascii="Times New Roman" w:hAnsi="Times New Roman"/>
                </w:rPr>
                <w:t>770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 "Губский навес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6км к западу-юго-западу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 "Губский навес № 7" </w:t>
            </w:r>
          </w:p>
          <w:p w:rsidR="00D06DF1" w:rsidRPr="00D06DF1" w:rsidRDefault="00D06DF1" w:rsidP="00D06DF1">
            <w:pPr>
              <w:rPr>
                <w:rFonts w:ascii="Times New Roman" w:hAnsi="Times New Roman"/>
              </w:rPr>
            </w:pPr>
            <w:r w:rsidRPr="00D06DF1">
              <w:rPr>
                <w:rFonts w:ascii="Times New Roman" w:hAnsi="Times New Roman"/>
              </w:rPr>
              <w:t>(навес Сатанай)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 км"/>
              </w:smartTagPr>
              <w:r w:rsidRPr="00D06DF1">
                <w:rPr>
                  <w:rFonts w:ascii="Times New Roman" w:hAnsi="Times New Roman"/>
                </w:rPr>
                <w:t>5 км</w:t>
              </w:r>
            </w:smartTag>
            <w:r w:rsidRPr="00D06DF1">
              <w:rPr>
                <w:rFonts w:ascii="Times New Roman" w:hAnsi="Times New Roman"/>
              </w:rPr>
              <w:t xml:space="preserve"> к юго-западу от станицы, </w:t>
            </w:r>
            <w:smartTag w:uri="urn:schemas-microsoft-com:office:smarttags" w:element="metricconverter">
              <w:smartTagPr>
                <w:attr w:name="ProductID" w:val="0,4 км"/>
              </w:smartTagPr>
              <w:r w:rsidRPr="00D06DF1">
                <w:rPr>
                  <w:rFonts w:ascii="Times New Roman" w:hAnsi="Times New Roman"/>
                </w:rPr>
                <w:t>0,4 км</w:t>
              </w:r>
            </w:smartTag>
            <w:r w:rsidRPr="00D06DF1">
              <w:rPr>
                <w:rFonts w:ascii="Times New Roman" w:hAnsi="Times New Roman"/>
              </w:rPr>
              <w:t xml:space="preserve"> вниз по течению от стоянки Монашеской на отметке высоты </w:t>
            </w:r>
            <w:smartTag w:uri="urn:schemas-microsoft-com:office:smarttags" w:element="metricconverter">
              <w:smartTagPr>
                <w:attr w:name="ProductID" w:val="834 м"/>
              </w:smartTagPr>
              <w:r w:rsidRPr="00D06DF1">
                <w:rPr>
                  <w:rFonts w:ascii="Times New Roman" w:hAnsi="Times New Roman"/>
                </w:rPr>
                <w:t>834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"Русланова 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7,2 км"/>
              </w:smartTagPr>
              <w:r w:rsidRPr="00D06DF1">
                <w:rPr>
                  <w:rFonts w:ascii="Times New Roman" w:hAnsi="Times New Roman"/>
                </w:rPr>
                <w:t>7,2 км</w:t>
              </w:r>
            </w:smartTag>
            <w:r w:rsidRPr="00D06DF1">
              <w:rPr>
                <w:rFonts w:ascii="Times New Roman" w:hAnsi="Times New Roman"/>
              </w:rPr>
              <w:t xml:space="preserve"> к юго-западу от западной окраины станицы, в </w:t>
            </w:r>
            <w:smartTag w:uri="urn:schemas-microsoft-com:office:smarttags" w:element="metricconverter">
              <w:smartTagPr>
                <w:attr w:name="ProductID" w:val="0,3 км"/>
              </w:smartTagPr>
              <w:r w:rsidRPr="00D06DF1">
                <w:rPr>
                  <w:rFonts w:ascii="Times New Roman" w:hAnsi="Times New Roman"/>
                </w:rPr>
                <w:t>0,3 км</w:t>
              </w:r>
            </w:smartTag>
            <w:r w:rsidRPr="00D06DF1">
              <w:rPr>
                <w:rFonts w:ascii="Times New Roman" w:hAnsi="Times New Roman"/>
              </w:rPr>
              <w:t xml:space="preserve"> к востоку от навеса Сатанай, в пещере на левом берегу Борисовского ущелья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"Губский навес </w:t>
            </w:r>
          </w:p>
          <w:p w:rsidR="00D06DF1" w:rsidRPr="00D06DF1" w:rsidRDefault="00D06DF1" w:rsidP="00D06DF1">
            <w:pPr>
              <w:rPr>
                <w:rFonts w:ascii="Times New Roman" w:hAnsi="Times New Roman"/>
              </w:rPr>
            </w:pPr>
            <w:r w:rsidRPr="00D06DF1">
              <w:rPr>
                <w:rFonts w:ascii="Times New Roman" w:hAnsi="Times New Roman"/>
              </w:rPr>
              <w:t>№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9 км"/>
              </w:smartTagPr>
              <w:r w:rsidRPr="00D06DF1">
                <w:rPr>
                  <w:rFonts w:ascii="Times New Roman" w:hAnsi="Times New Roman"/>
                </w:rPr>
                <w:t>5,9 км</w:t>
              </w:r>
            </w:smartTag>
            <w:r w:rsidRPr="00D06DF1">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Стоянки "Губский навес</w:t>
            </w:r>
          </w:p>
          <w:p w:rsidR="00D06DF1" w:rsidRPr="00D06DF1" w:rsidRDefault="00D06DF1" w:rsidP="00D06DF1">
            <w:pPr>
              <w:rPr>
                <w:rFonts w:ascii="Times New Roman" w:hAnsi="Times New Roman"/>
              </w:rPr>
            </w:pPr>
            <w:r w:rsidRPr="00D06DF1">
              <w:rPr>
                <w:rFonts w:ascii="Times New Roman" w:hAnsi="Times New Roman"/>
              </w:rPr>
              <w:t xml:space="preserve"> № 3,</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r w:rsidRPr="00D06DF1">
              <w:rPr>
                <w:rFonts w:ascii="Times New Roman" w:hAnsi="Times New Roman"/>
              </w:rPr>
              <w:t xml:space="preserve">№4 (151а), </w:t>
            </w:r>
          </w:p>
          <w:p w:rsidR="00D06DF1" w:rsidRPr="00D06DF1" w:rsidRDefault="00D06DF1" w:rsidP="00D06DF1">
            <w:pPr>
              <w:rPr>
                <w:rFonts w:ascii="Times New Roman" w:hAnsi="Times New Roman"/>
              </w:rPr>
            </w:pPr>
            <w:r w:rsidRPr="00D06DF1">
              <w:rPr>
                <w:rFonts w:ascii="Times New Roman" w:hAnsi="Times New Roman"/>
              </w:rPr>
              <w:t>№6(151б)"</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2 км"/>
              </w:smartTagPr>
              <w:r w:rsidRPr="00D06DF1">
                <w:rPr>
                  <w:rFonts w:ascii="Times New Roman" w:hAnsi="Times New Roman"/>
                </w:rPr>
                <w:t>6,2 км</w:t>
              </w:r>
            </w:smartTag>
            <w:r w:rsidRPr="00D06DF1">
              <w:rPr>
                <w:rFonts w:ascii="Times New Roman" w:hAnsi="Times New Roman"/>
              </w:rPr>
              <w:t xml:space="preserve"> к юго-западу от западной окраины станицы</w:t>
            </w:r>
          </w:p>
          <w:p w:rsidR="00D06DF1" w:rsidRPr="00D06DF1" w:rsidRDefault="00D06DF1" w:rsidP="00D06DF1">
            <w:pPr>
              <w:rPr>
                <w:rFonts w:ascii="Times New Roman" w:hAnsi="Times New Roman"/>
              </w:rPr>
            </w:pPr>
            <w:smartTag w:uri="urn:schemas-microsoft-com:office:smarttags" w:element="metricconverter">
              <w:smartTagPr>
                <w:attr w:name="ProductID" w:val="6,1 км"/>
              </w:smartTagPr>
              <w:r w:rsidRPr="00D06DF1">
                <w:rPr>
                  <w:rFonts w:ascii="Times New Roman" w:hAnsi="Times New Roman"/>
                </w:rPr>
                <w:t>6,1 км</w:t>
              </w:r>
            </w:smartTag>
            <w:r w:rsidRPr="00D06DF1">
              <w:rPr>
                <w:rFonts w:ascii="Times New Roman" w:hAnsi="Times New Roman"/>
              </w:rPr>
              <w:t xml:space="preserve"> к юго-западу</w:t>
            </w:r>
          </w:p>
          <w:p w:rsidR="00D06DF1" w:rsidRPr="00D06DF1" w:rsidRDefault="00D06DF1" w:rsidP="00D06DF1">
            <w:pPr>
              <w:rPr>
                <w:rFonts w:ascii="Times New Roman" w:hAnsi="Times New Roman"/>
              </w:rPr>
            </w:pPr>
            <w:smartTag w:uri="urn:schemas-microsoft-com:office:smarttags" w:element="metricconverter">
              <w:smartTagPr>
                <w:attr w:name="ProductID" w:val="5,5 км"/>
              </w:smartTagPr>
              <w:r w:rsidRPr="00D06DF1">
                <w:rPr>
                  <w:rFonts w:ascii="Times New Roman" w:hAnsi="Times New Roman"/>
                </w:rPr>
                <w:t>5,5 км</w:t>
              </w:r>
            </w:smartTag>
            <w:r w:rsidRPr="00D06DF1">
              <w:rPr>
                <w:rFonts w:ascii="Times New Roman" w:hAnsi="Times New Roman"/>
              </w:rPr>
              <w:t xml:space="preserve"> к юго-западу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"Аутлевская"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юго-западу от западной окраины станицы, правый борт долины р.Губс, на скальном участке склона г.Круглой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"Лубочный навес"</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3 км"/>
              </w:smartTagPr>
              <w:r w:rsidRPr="00D06DF1">
                <w:rPr>
                  <w:rFonts w:ascii="Times New Roman" w:hAnsi="Times New Roman"/>
                </w:rPr>
                <w:t>5,3 км</w:t>
              </w:r>
            </w:smartTag>
            <w:r w:rsidRPr="00D06DF1">
              <w:rPr>
                <w:rFonts w:ascii="Times New Roman" w:hAnsi="Times New Roman"/>
              </w:rPr>
              <w:t xml:space="preserve"> к юго-западу от станицы, в навесе Борисовского ущелья р.Губс, правый отвесный борт Лубочного ручья (р.Псеубек)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"Монашеская"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8 км"/>
              </w:smartTagPr>
              <w:r w:rsidRPr="00D06DF1">
                <w:rPr>
                  <w:rFonts w:ascii="Times New Roman" w:hAnsi="Times New Roman"/>
                </w:rPr>
                <w:t>5,8 км</w:t>
              </w:r>
            </w:smartTag>
            <w:r w:rsidRPr="00D06DF1">
              <w:rPr>
                <w:rFonts w:ascii="Times New Roman" w:hAnsi="Times New Roman"/>
              </w:rPr>
              <w:t xml:space="preserve"> к юго-западу от станицы, Борисовское ущелье верхнего течения р.Губс, левый борт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делювиальное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6,5км к западу-юго-западу от западной окраины станицы , левый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аллювиальное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"Косожская"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 xml:space="preserve">6,4км к западу-юго-западу от западной окраины станицы левый борт Борисовского ущелья р.Губс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Баракаевская пещерная мустьерская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6 км"/>
              </w:smartTagPr>
              <w:r w:rsidRPr="00D06DF1">
                <w:rPr>
                  <w:rFonts w:ascii="Times New Roman" w:hAnsi="Times New Roman"/>
                </w:rPr>
                <w:t>6,6 км</w:t>
              </w:r>
            </w:smartTag>
            <w:r w:rsidRPr="00D06DF1">
              <w:rPr>
                <w:rFonts w:ascii="Times New Roman" w:hAnsi="Times New Roman"/>
              </w:rPr>
              <w:t xml:space="preserve"> к юго-западу от западной окраины станицы, левый борт Борисовского ущелья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w:t>
            </w:r>
          </w:p>
          <w:p w:rsidR="00D06DF1" w:rsidRPr="00D06DF1" w:rsidRDefault="00D06DF1" w:rsidP="00D06DF1">
            <w:pPr>
              <w:rPr>
                <w:rFonts w:ascii="Times New Roman" w:hAnsi="Times New Roman"/>
              </w:rPr>
            </w:pPr>
            <w:r w:rsidRPr="00D06DF1">
              <w:rPr>
                <w:rFonts w:ascii="Times New Roman" w:hAnsi="Times New Roman"/>
              </w:rPr>
              <w:t>ние "Палферовское"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 xml:space="preserve"> 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Курганно-дольменная группа</w:t>
            </w:r>
          </w:p>
          <w:p w:rsidR="00D06DF1" w:rsidRPr="00D06DF1" w:rsidRDefault="00D06DF1" w:rsidP="00D06DF1">
            <w:pPr>
              <w:rPr>
                <w:rFonts w:ascii="Times New Roman" w:hAnsi="Times New Roman"/>
              </w:rPr>
            </w:pPr>
            <w:r w:rsidRPr="00D06DF1">
              <w:rPr>
                <w:rFonts w:ascii="Times New Roman" w:hAnsi="Times New Roman"/>
              </w:rPr>
              <w:t>(57 насыпей,</w:t>
            </w:r>
          </w:p>
          <w:p w:rsidR="00D06DF1" w:rsidRPr="00D06DF1" w:rsidRDefault="00D06DF1" w:rsidP="00D06DF1">
            <w:pPr>
              <w:rPr>
                <w:rFonts w:ascii="Times New Roman" w:hAnsi="Times New Roman"/>
              </w:rPr>
            </w:pPr>
            <w:r w:rsidRPr="00D06DF1">
              <w:rPr>
                <w:rFonts w:ascii="Times New Roman" w:hAnsi="Times New Roman"/>
              </w:rPr>
              <w:t>10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5 км"/>
              </w:smartTagPr>
              <w:r w:rsidRPr="00D06DF1">
                <w:rPr>
                  <w:rFonts w:ascii="Times New Roman" w:hAnsi="Times New Roman"/>
                </w:rPr>
                <w:t>3,5 км</w:t>
              </w:r>
            </w:smartTag>
            <w:r w:rsidRPr="00D06DF1">
              <w:rPr>
                <w:rFonts w:ascii="Times New Roman" w:hAnsi="Times New Roman"/>
              </w:rPr>
              <w:t xml:space="preserve"> к юго-юго-востоку от южной окраины станицы</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1-57</w:t>
            </w:r>
          </w:p>
          <w:p w:rsidR="00D06DF1" w:rsidRPr="00D06DF1" w:rsidRDefault="00D06DF1" w:rsidP="00D06DF1">
            <w:pPr>
              <w:rPr>
                <w:rFonts w:ascii="Times New Roman" w:hAnsi="Times New Roman"/>
                <w:snapToGrid w:val="0"/>
              </w:rPr>
            </w:pPr>
            <w:r w:rsidRPr="00D06DF1">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85 км"/>
              </w:smartTagPr>
              <w:r w:rsidRPr="00D06DF1">
                <w:rPr>
                  <w:rFonts w:ascii="Times New Roman" w:hAnsi="Times New Roman"/>
                </w:rPr>
                <w:t>2,85 км</w:t>
              </w:r>
            </w:smartTag>
            <w:r w:rsidRPr="00D06DF1">
              <w:rPr>
                <w:rFonts w:ascii="Times New Roman" w:hAnsi="Times New Roman"/>
              </w:rPr>
              <w:t xml:space="preserve"> к ююго-юго-западу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6,8 км"/>
              </w:smartTagPr>
              <w:r w:rsidRPr="00D06DF1">
                <w:rPr>
                  <w:rFonts w:ascii="Times New Roman" w:hAnsi="Times New Roman"/>
                </w:rPr>
                <w:t>6,8 км</w:t>
              </w:r>
            </w:smartTag>
            <w:r w:rsidRPr="00D06DF1">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"Мостовское"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п.Мостовской, </w:t>
            </w:r>
          </w:p>
          <w:p w:rsidR="00D06DF1" w:rsidRPr="00D06DF1" w:rsidRDefault="00D06DF1" w:rsidP="00D06DF1">
            <w:pPr>
              <w:rPr>
                <w:rFonts w:ascii="Times New Roman" w:hAnsi="Times New Roman"/>
              </w:rPr>
            </w:pPr>
            <w:r w:rsidRPr="00D06DF1">
              <w:rPr>
                <w:rFonts w:ascii="Times New Roman" w:hAnsi="Times New Roman"/>
              </w:rPr>
              <w:t>2-</w:t>
            </w:r>
            <w:smartTag w:uri="urn:schemas-microsoft-com:office:smarttags" w:element="metricconverter">
              <w:smartTagPr>
                <w:attr w:name="ProductID" w:val="3 км"/>
              </w:smartTagPr>
              <w:r w:rsidRPr="00D06DF1">
                <w:rPr>
                  <w:rFonts w:ascii="Times New Roman" w:hAnsi="Times New Roman"/>
                </w:rPr>
                <w:t>3 км</w:t>
              </w:r>
            </w:smartTag>
            <w:r w:rsidRPr="00D06DF1">
              <w:rPr>
                <w:rFonts w:ascii="Times New Roman" w:hAnsi="Times New Roman"/>
              </w:rPr>
              <w:t xml:space="preserve"> к югу от поселка, при впадении р.Губс в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русловое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На протяжении </w:t>
            </w: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от ст-цы Губской на северо-восток, от впадения р.Губс в р.Ходзь в районе х.Первомайского до ст-цы Баракаевской</w:t>
            </w:r>
          </w:p>
          <w:p w:rsidR="00D06DF1" w:rsidRPr="00D06DF1" w:rsidRDefault="00D06DF1" w:rsidP="00D06DF1">
            <w:pPr>
              <w:rPr>
                <w:rFonts w:ascii="Times New Roman" w:hAnsi="Times New Roman"/>
              </w:rPr>
            </w:pPr>
            <w:r w:rsidRPr="00D06DF1">
              <w:rPr>
                <w:rFonts w:ascii="Times New Roman" w:hAnsi="Times New Roman"/>
              </w:rPr>
              <w:t>1,36км к юго-юго-западу от северной окраины х.Пролетар-ский, на МТФ, побережье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Скальный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х.Кировский,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западу от хутора, Большой скальный навес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"Грот Шиокюш"</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х.Кировскмий, </w:t>
            </w:r>
          </w:p>
          <w:p w:rsidR="00D06DF1" w:rsidRPr="00D06DF1" w:rsidRDefault="00D06DF1" w:rsidP="00D06DF1">
            <w:pPr>
              <w:rPr>
                <w:rFonts w:ascii="Times New Roman" w:hAnsi="Times New Roman"/>
              </w:rPr>
            </w:pPr>
            <w:smartTag w:uri="urn:schemas-microsoft-com:office:smarttags" w:element="metricconverter">
              <w:smartTagPr>
                <w:attr w:name="ProductID" w:val="2 км"/>
              </w:smartTagPr>
              <w:r w:rsidRPr="00D06DF1">
                <w:rPr>
                  <w:rFonts w:ascii="Times New Roman" w:hAnsi="Times New Roman"/>
                </w:rPr>
                <w:t>2 км</w:t>
              </w:r>
            </w:smartTag>
            <w:r w:rsidRPr="00D06DF1">
              <w:rPr>
                <w:rFonts w:ascii="Times New Roman" w:hAnsi="Times New Roman"/>
              </w:rPr>
              <w:t xml:space="preserve"> к 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9"/>
              <w:tabs>
                <w:tab w:val="left" w:pos="708"/>
              </w:tabs>
              <w:rPr>
                <w:rFonts w:ascii="Times New Roman" w:hAnsi="Times New Roman"/>
                <w:sz w:val="22"/>
                <w:szCs w:val="22"/>
              </w:rPr>
            </w:pPr>
            <w:r w:rsidRPr="00D06DF1">
              <w:rPr>
                <w:rFonts w:ascii="Times New Roman" w:hAnsi="Times New Roman"/>
                <w:sz w:val="22"/>
                <w:szCs w:val="22"/>
              </w:rPr>
              <w:t>п. Мостовской,</w:t>
            </w:r>
          </w:p>
          <w:p w:rsidR="00D06DF1" w:rsidRPr="00D06DF1" w:rsidRDefault="00D06DF1" w:rsidP="00D06DF1">
            <w:pPr>
              <w:rPr>
                <w:rFonts w:ascii="Times New Roman" w:hAnsi="Times New Roman"/>
              </w:rPr>
            </w:pPr>
            <w:r w:rsidRPr="00D06DF1">
              <w:rPr>
                <w:rFonts w:ascii="Times New Roman" w:hAnsi="Times New Roman"/>
              </w:rPr>
              <w:t>южная часть поселка, на территории дач, курган 1 – по ул. Центральной, 55, курган 2 – по ул. Зайцева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Р13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4"/>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Веселый,</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западу-юго-западу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Веселый,</w:t>
            </w:r>
          </w:p>
          <w:p w:rsidR="00D06DF1" w:rsidRPr="00D06DF1" w:rsidRDefault="00D06DF1" w:rsidP="00D06DF1">
            <w:pPr>
              <w:rPr>
                <w:rFonts w:ascii="Times New Roman" w:hAnsi="Times New Roman"/>
              </w:rPr>
            </w:pPr>
            <w:smartTag w:uri="urn:schemas-microsoft-com:office:smarttags" w:element="metricconverter">
              <w:smartTagPr>
                <w:attr w:name="ProductID" w:val="2,35 км"/>
              </w:smartTagPr>
              <w:r w:rsidRPr="00D06DF1">
                <w:rPr>
                  <w:rFonts w:ascii="Times New Roman" w:hAnsi="Times New Roman"/>
                </w:rPr>
                <w:t>2,35 км</w:t>
              </w:r>
            </w:smartTag>
            <w:r w:rsidRPr="00D06DF1">
              <w:rPr>
                <w:rFonts w:ascii="Times New Roman" w:hAnsi="Times New Roman"/>
              </w:rPr>
              <w:t xml:space="preserve"> к востоку-юго-востоку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С.Беноково </w:t>
            </w:r>
          </w:p>
          <w:p w:rsidR="00D06DF1" w:rsidRPr="00D06DF1" w:rsidRDefault="00D06DF1" w:rsidP="00D06DF1">
            <w:pPr>
              <w:rPr>
                <w:rFonts w:ascii="Times New Roman" w:hAnsi="Times New Roman"/>
              </w:rPr>
            </w:pPr>
            <w:r w:rsidRPr="00D06DF1">
              <w:rPr>
                <w:rFonts w:ascii="Times New Roman" w:hAnsi="Times New Roman"/>
              </w:rPr>
              <w:t>4,2км к северо-востоку от западной окраины села,2,2км к югу от урочища Красный Гай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 ,</w:t>
            </w:r>
          </w:p>
          <w:p w:rsidR="00D06DF1" w:rsidRPr="00D06DF1" w:rsidRDefault="00D06DF1" w:rsidP="00D06DF1">
            <w:pPr>
              <w:rPr>
                <w:rFonts w:ascii="Times New Roman" w:hAnsi="Times New Roman"/>
              </w:rPr>
            </w:pPr>
            <w:r w:rsidRPr="00D06DF1">
              <w:rPr>
                <w:rFonts w:ascii="Times New Roman" w:hAnsi="Times New Roman"/>
              </w:rPr>
              <w:t>3,9км к северо-западу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 ,</w:t>
            </w:r>
          </w:p>
          <w:p w:rsidR="00D06DF1" w:rsidRPr="00D06DF1" w:rsidRDefault="00D06DF1" w:rsidP="00D06DF1">
            <w:pPr>
              <w:rPr>
                <w:rFonts w:ascii="Times New Roman" w:hAnsi="Times New Roman"/>
              </w:rPr>
            </w:pPr>
            <w:r w:rsidRPr="00D06DF1">
              <w:rPr>
                <w:rFonts w:ascii="Times New Roman" w:hAnsi="Times New Roman"/>
              </w:rPr>
              <w:t>3км к северо-западу от 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западу от северо-западной окраины села, между балками 1-й и 2-й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насыпи)</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r w:rsidRPr="00D06DF1">
              <w:rPr>
                <w:rFonts w:ascii="Times New Roman" w:hAnsi="Times New Roman"/>
              </w:rPr>
              <w:t>западная окраина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r w:rsidRPr="00D06DF1">
              <w:rPr>
                <w:rFonts w:ascii="Times New Roman" w:hAnsi="Times New Roman"/>
              </w:rPr>
              <w:t xml:space="preserve">северная окраина села,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северу от МТФ</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северо-северо-западу от северо-восточной окраины села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35 км"/>
              </w:smartTagPr>
              <w:r w:rsidRPr="00D06DF1">
                <w:rPr>
                  <w:rFonts w:ascii="Times New Roman" w:hAnsi="Times New Roman"/>
                </w:rPr>
                <w:t>2,35 км</w:t>
              </w:r>
            </w:smartTag>
            <w:r w:rsidRPr="00D06DF1">
              <w:rPr>
                <w:rFonts w:ascii="Times New Roman" w:hAnsi="Times New Roman"/>
              </w:rPr>
              <w:t xml:space="preserve"> к северо-северо-западу от северо-восточной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востоку от северо-восточной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Пролетарский,</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северу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Первомайский,</w:t>
            </w:r>
            <w:r w:rsidR="00714EC9">
              <w:rPr>
                <w:rFonts w:ascii="Times New Roman" w:hAnsi="Times New Roman"/>
              </w:rPr>
              <w:t xml:space="preserve">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западу-юго-западу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юго-юго-западу от юго-западной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5,75 км"/>
              </w:smartTagPr>
              <w:r w:rsidRPr="00D06DF1">
                <w:rPr>
                  <w:rFonts w:ascii="Times New Roman" w:hAnsi="Times New Roman"/>
                </w:rPr>
                <w:t>5,75 км</w:t>
              </w:r>
            </w:smartTag>
            <w:r w:rsidRPr="00D06DF1">
              <w:rPr>
                <w:rFonts w:ascii="Times New Roman" w:hAnsi="Times New Roman"/>
              </w:rPr>
              <w:t xml:space="preserve"> к юго-юго-западу от юго-западной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1,45 км"/>
              </w:smartTagPr>
              <w:r w:rsidRPr="00D06DF1">
                <w:rPr>
                  <w:rFonts w:ascii="Times New Roman" w:hAnsi="Times New Roman"/>
                </w:rPr>
                <w:t>1,45 км</w:t>
              </w:r>
            </w:smartTag>
            <w:r w:rsidRPr="00D06DF1">
              <w:rPr>
                <w:rFonts w:ascii="Times New Roman" w:hAnsi="Times New Roman"/>
              </w:rPr>
              <w:t xml:space="preserve"> к югу от южной окраины села, </w:t>
            </w: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к востоку от ПТФ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w:t>
            </w:r>
          </w:p>
          <w:p w:rsidR="00D06DF1" w:rsidRPr="00D06DF1" w:rsidRDefault="00D06DF1" w:rsidP="00D06DF1">
            <w:pPr>
              <w:rPr>
                <w:rFonts w:ascii="Times New Roman" w:hAnsi="Times New Roman"/>
              </w:rPr>
            </w:pPr>
            <w:r w:rsidRPr="00D06DF1">
              <w:rPr>
                <w:rFonts w:ascii="Times New Roman" w:hAnsi="Times New Roman"/>
              </w:rPr>
              <w:t>7,1км к юго-западу от западной окраины села</w:t>
            </w:r>
          </w:p>
          <w:p w:rsidR="00D06DF1" w:rsidRPr="00D06DF1" w:rsidRDefault="00D06DF1" w:rsidP="00D06DF1">
            <w:pPr>
              <w:rPr>
                <w:rFonts w:ascii="Times New Roman" w:hAnsi="Times New Roman"/>
              </w:rPr>
            </w:pPr>
            <w:r w:rsidRPr="00D06DF1">
              <w:rPr>
                <w:rFonts w:ascii="Times New Roman" w:hAnsi="Times New Roman"/>
              </w:rPr>
              <w:t>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западу-юго-западу от юго-западной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"Ходзинское"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п.Мостовской, </w:t>
            </w:r>
          </w:p>
          <w:p w:rsidR="00D06DF1" w:rsidRPr="00D06DF1" w:rsidRDefault="00D06DF1" w:rsidP="00D06DF1">
            <w:pPr>
              <w:rPr>
                <w:rFonts w:ascii="Times New Roman" w:hAnsi="Times New Roman"/>
              </w:rPr>
            </w:pPr>
            <w:smartTag w:uri="urn:schemas-microsoft-com:office:smarttags" w:element="metricconverter">
              <w:smartTagPr>
                <w:attr w:name="ProductID" w:val="12 км"/>
              </w:smartTagPr>
              <w:r w:rsidRPr="00D06DF1">
                <w:rPr>
                  <w:rFonts w:ascii="Times New Roman" w:hAnsi="Times New Roman"/>
                </w:rPr>
                <w:t>12 км</w:t>
              </w:r>
            </w:smartTag>
            <w:r w:rsidRPr="00D06DF1">
              <w:rPr>
                <w:rFonts w:ascii="Times New Roman" w:hAnsi="Times New Roman"/>
              </w:rPr>
              <w:t xml:space="preserve"> к северу от поселка, на берегу р.Хоздь, у моста</w:t>
            </w:r>
          </w:p>
          <w:p w:rsidR="00D06DF1" w:rsidRPr="00D06DF1" w:rsidRDefault="00D06DF1" w:rsidP="00D06DF1">
            <w:pPr>
              <w:rPr>
                <w:rFonts w:ascii="Times New Roman" w:hAnsi="Times New Roman"/>
              </w:rPr>
            </w:pPr>
            <w:r w:rsidRPr="00D06DF1">
              <w:rPr>
                <w:rFonts w:ascii="Times New Roman" w:hAnsi="Times New Roman"/>
              </w:rPr>
              <w:t>5,3км к северо-западу от северной окраины поселка правый берег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северу от северной окраины поселка, справа от трассы Мостовской-Лабинс</w:t>
            </w:r>
            <w:r w:rsidR="00714EC9">
              <w:rPr>
                <w:rFonts w:ascii="Times New Roman" w:hAnsi="Times New Roman"/>
              </w:rPr>
              <w:t>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северо-северо-западу от северной окраины поселка, слева от трассы Мостовской -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Р22</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западу-северо-западу от северной окраины поселка, севернее теплицы.1км к северо-северо-западу от северной окраины поселка слева от трассы-Мостовской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Р25</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r w:rsidRPr="00D06DF1">
              <w:rPr>
                <w:rFonts w:ascii="Times New Roman" w:hAnsi="Times New Roman"/>
              </w:rPr>
              <w:t>северная окраина поселка ул.Кирова,219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северо-северо-западу от северной окраины поселка, </w:t>
            </w: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западу от СТФ (у свалки)</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северо-северо-западу от северной окраины поселка, к юго-востоку от СТФ,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 xml:space="preserve">(7 насыпей) </w:t>
            </w: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2,2 км"/>
              </w:smartTagPr>
              <w:r w:rsidRPr="00D06DF1">
                <w:rPr>
                  <w:rFonts w:ascii="Times New Roman" w:hAnsi="Times New Roman"/>
                </w:rPr>
                <w:t>2,2 км</w:t>
              </w:r>
            </w:smartTag>
            <w:r w:rsidRPr="00D06DF1">
              <w:rPr>
                <w:rFonts w:ascii="Times New Roman" w:hAnsi="Times New Roman"/>
              </w:rPr>
              <w:t xml:space="preserve"> к северо-северо-западу от северной окраины поселка,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северо-западу от северной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"Кудренкин Солонец"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Губская, </w:t>
            </w:r>
          </w:p>
          <w:p w:rsidR="00D06DF1" w:rsidRPr="00D06DF1" w:rsidRDefault="00D06DF1" w:rsidP="00D06DF1">
            <w:pPr>
              <w:rPr>
                <w:rFonts w:ascii="Times New Roman" w:hAnsi="Times New Roman"/>
              </w:rPr>
            </w:pPr>
            <w:r w:rsidRPr="00D06DF1">
              <w:rPr>
                <w:rFonts w:ascii="Times New Roman" w:hAnsi="Times New Roman"/>
              </w:rPr>
              <w:t>северная окраина, урочище Кудренкин Солонец</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"Романец"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южная окраина, близ впадение ручья Романец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"Уварова балка"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Губская,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югу от станицы, при впадении Уварова ручья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0,35 км"/>
              </w:smartTagPr>
              <w:r w:rsidRPr="00D06DF1">
                <w:rPr>
                  <w:rFonts w:ascii="Times New Roman" w:hAnsi="Times New Roman"/>
                </w:rPr>
                <w:t>0,35 км</w:t>
              </w:r>
            </w:smartTag>
            <w:r w:rsidRPr="00D06DF1">
              <w:rPr>
                <w:rFonts w:ascii="Times New Roman" w:hAnsi="Times New Roman"/>
              </w:rPr>
              <w:t xml:space="preserve"> к 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8"/>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(46 насыпей)</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западу-северо-западу от кладбища станицы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1-46</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Баракаевская,</w:t>
            </w:r>
          </w:p>
          <w:p w:rsidR="00D06DF1" w:rsidRPr="00D06DF1" w:rsidRDefault="00D06DF1" w:rsidP="00D06DF1">
            <w:pPr>
              <w:rPr>
                <w:rFonts w:ascii="Times New Roman" w:hAnsi="Times New Roman"/>
              </w:rPr>
            </w:pPr>
            <w:r w:rsidRPr="00D06DF1">
              <w:rPr>
                <w:rFonts w:ascii="Times New Roman" w:hAnsi="Times New Roman"/>
              </w:rPr>
              <w:t>южная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северо-востоку от восточной окраины станицы, а\д Баракаевская-Губская, левый берег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западу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раз</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граб</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лен</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4,37 км"/>
              </w:smartTagPr>
              <w:r w:rsidRPr="00D06DF1">
                <w:rPr>
                  <w:rFonts w:ascii="Times New Roman" w:hAnsi="Times New Roman"/>
                </w:rPr>
                <w:t>4,37 км</w:t>
              </w:r>
            </w:smartTag>
            <w:r w:rsidRPr="00D06DF1">
              <w:rPr>
                <w:rFonts w:ascii="Times New Roman" w:hAnsi="Times New Roman"/>
              </w:rPr>
              <w:t xml:space="preserve"> к востоку-северо-востоку от восточной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 xml:space="preserve">3,67 к юго-юго-западу от западной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r w:rsidRPr="00D06DF1">
              <w:rPr>
                <w:rFonts w:ascii="Times New Roman" w:hAnsi="Times New Roman"/>
                <w:spacing w:val="-4"/>
              </w:rPr>
              <w:t>Приложение №2 к 627-п, п/№ 82</w:t>
            </w:r>
          </w:p>
          <w:p w:rsidR="00D06DF1" w:rsidRPr="00D06DF1" w:rsidRDefault="00D06DF1" w:rsidP="00D06DF1">
            <w:pPr>
              <w:rPr>
                <w:rFonts w:ascii="Times New Roman" w:hAnsi="Times New Roman"/>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5,1 км"/>
              </w:smartTagPr>
              <w:r w:rsidRPr="00D06DF1">
                <w:rPr>
                  <w:rFonts w:ascii="Times New Roman" w:hAnsi="Times New Roman"/>
                </w:rPr>
                <w:t>5,1 км</w:t>
              </w:r>
            </w:smartTag>
            <w:r w:rsidRPr="00D06DF1">
              <w:rPr>
                <w:rFonts w:ascii="Times New Roman" w:hAnsi="Times New Roman"/>
              </w:rPr>
              <w:t xml:space="preserve"> к юго-юго-западу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54324«Губское»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1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юго-востоку от западной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84</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6,35 км"/>
              </w:smartTagPr>
              <w:r w:rsidRPr="00D06DF1">
                <w:rPr>
                  <w:rFonts w:ascii="Times New Roman" w:hAnsi="Times New Roman"/>
                </w:rPr>
                <w:t>6,35 км</w:t>
              </w:r>
            </w:smartTag>
            <w:r w:rsidRPr="00D06DF1">
              <w:rPr>
                <w:rFonts w:ascii="Times New Roman" w:hAnsi="Times New Roman"/>
              </w:rPr>
              <w:t xml:space="preserve"> к юго-юго-западу от южной окраины станицы</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юго-юго-западу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3"/>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4,25 км"/>
              </w:smartTagPr>
              <w:r w:rsidRPr="00D06DF1">
                <w:rPr>
                  <w:rFonts w:ascii="Times New Roman" w:hAnsi="Times New Roman"/>
                </w:rPr>
                <w:t>4,25 км</w:t>
              </w:r>
            </w:smartTag>
            <w:r w:rsidRPr="00D06DF1">
              <w:rPr>
                <w:rFonts w:ascii="Times New Roman" w:hAnsi="Times New Roman"/>
              </w:rPr>
              <w:t xml:space="preserve"> к юго-юго-западу от южной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 от хутора (протяженность </w:t>
            </w: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с запада на восток)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северо-востоку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западу-северо-западу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13"/>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(92 насыпи)</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Баракевская,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западу-юго-западу от западной окраины станицы (протяженность </w:t>
            </w: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1-92</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93</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8 км"/>
              </w:smartTagPr>
              <w:r w:rsidRPr="00D06DF1">
                <w:rPr>
                  <w:rFonts w:ascii="Times New Roman" w:hAnsi="Times New Roman"/>
                </w:rPr>
                <w:t>2,8 км</w:t>
              </w:r>
            </w:smartTag>
            <w:r w:rsidRPr="00D06DF1">
              <w:rPr>
                <w:rFonts w:ascii="Times New Roman" w:hAnsi="Times New Roman"/>
              </w:rPr>
              <w:t xml:space="preserve">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1"/>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(57 насыпей)</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0,36 км"/>
              </w:smartTagPr>
              <w:r w:rsidRPr="00D06DF1">
                <w:rPr>
                  <w:rFonts w:ascii="Times New Roman" w:hAnsi="Times New Roman"/>
                </w:rPr>
                <w:t>0,36 км</w:t>
              </w:r>
            </w:smartTag>
            <w:r w:rsidRPr="00D06DF1">
              <w:rPr>
                <w:rFonts w:ascii="Times New Roman" w:hAnsi="Times New Roman"/>
              </w:rPr>
              <w:t xml:space="preserve"> к западу от западной окраины станицы </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1-57</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95</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6 км"/>
              </w:smartTagPr>
              <w:r w:rsidRPr="00D06DF1">
                <w:rPr>
                  <w:rFonts w:ascii="Times New Roman" w:hAnsi="Times New Roman"/>
                </w:rPr>
                <w:t>1,6 км</w:t>
              </w:r>
            </w:smartTag>
            <w:r w:rsidRPr="00D06DF1">
              <w:rPr>
                <w:rFonts w:ascii="Times New Roman" w:hAnsi="Times New Roman"/>
              </w:rPr>
              <w:t xml:space="preserve"> к 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2,25 км"/>
              </w:smartTagPr>
              <w:r w:rsidRPr="00D06DF1">
                <w:rPr>
                  <w:rFonts w:ascii="Times New Roman" w:hAnsi="Times New Roman"/>
                </w:rPr>
                <w:t>2,25 км</w:t>
              </w:r>
            </w:smartTag>
            <w:r w:rsidRPr="00D06DF1">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w:t>
            </w:r>
          </w:p>
          <w:p w:rsidR="00D06DF1" w:rsidRPr="00D06DF1" w:rsidRDefault="00D06DF1" w:rsidP="00D06DF1">
            <w:pPr>
              <w:rPr>
                <w:rFonts w:ascii="Times New Roman" w:hAnsi="Times New Roman"/>
              </w:rPr>
            </w:pPr>
            <w:r w:rsidRPr="00D06DF1">
              <w:rPr>
                <w:rFonts w:ascii="Times New Roman" w:hAnsi="Times New Roman"/>
              </w:rPr>
              <w:t>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северо-западная окраина станицы, на МТС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Новопавловская,</w:t>
            </w:r>
          </w:p>
          <w:p w:rsidR="00D06DF1" w:rsidRPr="00D06DF1" w:rsidRDefault="00D06DF1" w:rsidP="00D06DF1">
            <w:pPr>
              <w:rPr>
                <w:rFonts w:ascii="Times New Roman" w:hAnsi="Times New Roman"/>
              </w:rPr>
            </w:pPr>
            <w:r w:rsidRPr="00D06DF1">
              <w:rPr>
                <w:rFonts w:ascii="Times New Roman" w:hAnsi="Times New Roman"/>
              </w:rPr>
              <w:t>1,25 км к юго-западу от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714EC9" w:rsidRDefault="00D06DF1" w:rsidP="00D06DF1">
            <w:pPr>
              <w:rPr>
                <w:rFonts w:ascii="Times New Roman" w:hAnsi="Times New Roman"/>
                <w:spacing w:val="-4"/>
              </w:rPr>
            </w:pPr>
            <w:r w:rsidRPr="00D06DF1">
              <w:rPr>
                <w:rFonts w:ascii="Times New Roman" w:hAnsi="Times New Roman"/>
                <w:spacing w:val="-4"/>
              </w:rPr>
              <w:t>Приложение №2 к 627-п, п/№ 99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западу от западной окраины станицы, вдоль дороги Губская - Баракаевская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1,37 км"/>
              </w:smartTagPr>
              <w:r w:rsidRPr="00D06DF1">
                <w:rPr>
                  <w:rFonts w:ascii="Times New Roman" w:hAnsi="Times New Roman"/>
                </w:rPr>
                <w:t>1,37 км</w:t>
              </w:r>
            </w:smartTag>
            <w:r w:rsidRPr="00D06DF1">
              <w:rPr>
                <w:rFonts w:ascii="Times New Roman" w:hAnsi="Times New Roman"/>
              </w:rPr>
              <w:t xml:space="preserve"> к северо-северо-западу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3,15 км"/>
              </w:smartTagPr>
              <w:r w:rsidRPr="00D06DF1">
                <w:rPr>
                  <w:rFonts w:ascii="Times New Roman" w:hAnsi="Times New Roman"/>
                </w:rPr>
                <w:t>3,15 км</w:t>
              </w:r>
            </w:smartTag>
            <w:r w:rsidRPr="00D06DF1">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6,0 км"/>
              </w:smartTagPr>
              <w:r w:rsidRPr="00D06DF1">
                <w:rPr>
                  <w:rFonts w:ascii="Times New Roman" w:hAnsi="Times New Roman"/>
                </w:rPr>
                <w:t>6,0 км</w:t>
              </w:r>
            </w:smartTag>
            <w:r w:rsidRPr="00D06DF1">
              <w:rPr>
                <w:rFonts w:ascii="Times New Roman" w:hAnsi="Times New Roman"/>
              </w:rPr>
              <w:t xml:space="preserve"> к северо-востоку от восточной окраины станицы, 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западу-северо-западу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4,2 км"/>
              </w:smartTagPr>
              <w:r w:rsidRPr="00D06DF1">
                <w:rPr>
                  <w:rFonts w:ascii="Times New Roman" w:hAnsi="Times New Roman"/>
                </w:rPr>
                <w:t>4,2 км</w:t>
              </w:r>
            </w:smartTag>
            <w:r w:rsidRPr="00D06DF1">
              <w:rPr>
                <w:rFonts w:ascii="Times New Roman" w:hAnsi="Times New Roman"/>
              </w:rPr>
              <w:t xml:space="preserve"> к северо-северо-западу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востоку-юго-востоку от восточной окраины станицы, балка Евтюшина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32 км"/>
              </w:smartTagPr>
              <w:r w:rsidRPr="00D06DF1">
                <w:rPr>
                  <w:rFonts w:ascii="Times New Roman" w:hAnsi="Times New Roman"/>
                </w:rPr>
                <w:t>2,32 км</w:t>
              </w:r>
            </w:smartTag>
            <w:r w:rsidRPr="00D06DF1">
              <w:rPr>
                <w:rFonts w:ascii="Times New Roman" w:hAnsi="Times New Roman"/>
              </w:rPr>
              <w:t xml:space="preserve"> к северу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Переправная,</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«Переправ</w:t>
            </w:r>
          </w:p>
          <w:p w:rsidR="00D06DF1" w:rsidRPr="00D06DF1" w:rsidRDefault="00D06DF1" w:rsidP="00D06DF1">
            <w:pPr>
              <w:rPr>
                <w:rFonts w:ascii="Times New Roman" w:hAnsi="Times New Roman"/>
              </w:rPr>
            </w:pPr>
            <w:r w:rsidRPr="00D06DF1">
              <w:rPr>
                <w:rFonts w:ascii="Times New Roman" w:hAnsi="Times New Roman"/>
              </w:rPr>
              <w:t>ненское»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Центральный,</w:t>
            </w:r>
          </w:p>
          <w:p w:rsidR="00D06DF1" w:rsidRPr="00D06DF1" w:rsidRDefault="00D06DF1" w:rsidP="00D06DF1">
            <w:pPr>
              <w:rPr>
                <w:rFonts w:ascii="Times New Roman" w:hAnsi="Times New Roman"/>
              </w:rPr>
            </w:pPr>
            <w:smartTag w:uri="urn:schemas-microsoft-com:office:smarttags" w:element="metricconverter">
              <w:smartTagPr>
                <w:attr w:name="ProductID" w:val="1,32 км"/>
              </w:smartTagPr>
              <w:r w:rsidRPr="00D06DF1">
                <w:rPr>
                  <w:rFonts w:ascii="Times New Roman" w:hAnsi="Times New Roman"/>
                </w:rPr>
                <w:t>1,32 км</w:t>
              </w:r>
            </w:smartTag>
            <w:r w:rsidRPr="00D06DF1">
              <w:rPr>
                <w:rFonts w:ascii="Times New Roman" w:hAnsi="Times New Roman"/>
              </w:rPr>
              <w:t xml:space="preserve"> к юго-западу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«Переправ</w:t>
            </w:r>
          </w:p>
          <w:p w:rsidR="00D06DF1" w:rsidRPr="00D06DF1" w:rsidRDefault="00D06DF1" w:rsidP="00D06DF1">
            <w:pPr>
              <w:rPr>
                <w:rFonts w:ascii="Times New Roman" w:hAnsi="Times New Roman"/>
              </w:rPr>
            </w:pPr>
            <w:r w:rsidRPr="00D06DF1">
              <w:rPr>
                <w:rFonts w:ascii="Times New Roman" w:hAnsi="Times New Roman"/>
              </w:rPr>
              <w:t>ненское»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востоку-юго-востоку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ТОО «Предгорье Кавказа»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юго-юго-западду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6"/>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Погуляево,</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югу от восточной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востоку-северо-востоку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2,7 км"/>
              </w:smartTagPr>
              <w:r w:rsidRPr="00D06DF1">
                <w:rPr>
                  <w:rFonts w:ascii="Times New Roman" w:hAnsi="Times New Roman"/>
                </w:rPr>
                <w:t>2,7 км</w:t>
              </w:r>
            </w:smartTag>
            <w:r w:rsidRPr="00D06DF1">
              <w:rPr>
                <w:rFonts w:ascii="Times New Roman" w:hAnsi="Times New Roman"/>
              </w:rPr>
              <w:t xml:space="preserve"> к северо-востоку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северо-северо-западу от кладбища станицы</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w:t>
            </w:r>
          </w:p>
          <w:p w:rsidR="00D06DF1" w:rsidRPr="00D06DF1" w:rsidRDefault="00D06DF1" w:rsidP="00D06DF1">
            <w:pPr>
              <w:rPr>
                <w:rFonts w:ascii="Times New Roman" w:hAnsi="Times New Roman"/>
              </w:rPr>
            </w:pPr>
            <w:r w:rsidRPr="00D06DF1">
              <w:rPr>
                <w:rFonts w:ascii="Times New Roman" w:hAnsi="Times New Roman"/>
              </w:rPr>
              <w:t>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0,25 км"/>
              </w:smartTagPr>
              <w:r w:rsidRPr="00D06DF1">
                <w:rPr>
                  <w:rFonts w:ascii="Times New Roman" w:hAnsi="Times New Roman"/>
                </w:rPr>
                <w:t>0,25 км</w:t>
              </w:r>
            </w:smartTag>
            <w:r w:rsidRPr="00D06DF1">
              <w:rPr>
                <w:rFonts w:ascii="Times New Roman" w:hAnsi="Times New Roman"/>
              </w:rPr>
              <w:t xml:space="preserve"> к северо-западу от МТФ (на насыпи могила)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r w:rsidRPr="00D06DF1">
              <w:rPr>
                <w:rFonts w:ascii="Times New Roman" w:hAnsi="Times New Roman"/>
              </w:rPr>
              <w:t>кладбище</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2 км"/>
              </w:smartTagPr>
              <w:r w:rsidRPr="00D06DF1">
                <w:rPr>
                  <w:rFonts w:ascii="Times New Roman" w:hAnsi="Times New Roman"/>
                </w:rPr>
                <w:t>1,2 км</w:t>
              </w:r>
            </w:smartTag>
            <w:r w:rsidRPr="00D06DF1">
              <w:rPr>
                <w:rFonts w:ascii="Times New Roman" w:hAnsi="Times New Roman"/>
              </w:rPr>
              <w:t xml:space="preserve">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к северо-западу от северной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северо-северо-востоку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8 км"/>
              </w:smartTagPr>
              <w:r w:rsidRPr="00D06DF1">
                <w:rPr>
                  <w:rFonts w:ascii="Times New Roman" w:hAnsi="Times New Roman"/>
                </w:rPr>
                <w:t>1,8 км</w:t>
              </w:r>
            </w:smartTag>
            <w:r w:rsidRPr="00D06DF1">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юго-юго-западу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6 км"/>
              </w:smartTagPr>
              <w:r w:rsidRPr="00D06DF1">
                <w:rPr>
                  <w:rFonts w:ascii="Times New Roman" w:hAnsi="Times New Roman"/>
                </w:rPr>
                <w:t>1,6 км</w:t>
              </w:r>
            </w:smartTag>
            <w:r w:rsidRPr="00D06DF1">
              <w:rPr>
                <w:rFonts w:ascii="Times New Roman" w:hAnsi="Times New Roman"/>
              </w:rPr>
              <w:t xml:space="preserve"> к западу-юго-западу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8,2 км"/>
              </w:smartTagPr>
              <w:r w:rsidRPr="00D06DF1">
                <w:rPr>
                  <w:rFonts w:ascii="Times New Roman" w:hAnsi="Times New Roman"/>
                </w:rPr>
                <w:t>8,2 км</w:t>
              </w:r>
            </w:smartTag>
            <w:r w:rsidRPr="00D06DF1">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714EC9" w:rsidRDefault="00D06DF1" w:rsidP="00D06DF1">
            <w:pPr>
              <w:rPr>
                <w:rFonts w:ascii="Times New Roman" w:hAnsi="Times New Roman"/>
                <w:spacing w:val="-4"/>
              </w:rPr>
            </w:pPr>
            <w:r w:rsidRPr="00D06DF1">
              <w:rPr>
                <w:rFonts w:ascii="Times New Roman" w:hAnsi="Times New Roman"/>
                <w:spacing w:val="-4"/>
              </w:rPr>
              <w:t>Приложение №2 к 627-п, п/№ 135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r w:rsidRPr="00D06DF1">
              <w:rPr>
                <w:rFonts w:ascii="Times New Roman" w:hAnsi="Times New Roman"/>
              </w:rPr>
              <w:t xml:space="preserve">0,5 - </w:t>
            </w:r>
            <w:smartTag w:uri="urn:schemas-microsoft-com:office:smarttags" w:element="metricconverter">
              <w:smartTagPr>
                <w:attr w:name="ProductID" w:val="0,8 км"/>
              </w:smartTagPr>
              <w:r w:rsidRPr="00D06DF1">
                <w:rPr>
                  <w:rFonts w:ascii="Times New Roman" w:hAnsi="Times New Roman"/>
                </w:rPr>
                <w:t>0,8 км</w:t>
              </w:r>
            </w:smartTag>
            <w:r w:rsidRPr="00D06DF1">
              <w:rPr>
                <w:rFonts w:ascii="Times New Roman" w:hAnsi="Times New Roman"/>
              </w:rPr>
              <w:t xml:space="preserve"> к востоку-юго-востоку от восточной окраины станицы, у дороги на п. Мостовской, на правой надпойменной террасе р. Псефирь, на левой надпойменной террасе р. Малый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136 в редакции 498-п</w:t>
            </w:r>
            <w:r w:rsidRPr="00D06DF1">
              <w:rPr>
                <w:rFonts w:ascii="Times New Roman" w:hAnsi="Times New Roman"/>
                <w:spacing w:val="-4"/>
              </w:rPr>
              <w:endnoteReference w:id="1"/>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юго-востоку от восточной окраины станицы, южная окраина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7 км"/>
              </w:smartTagPr>
              <w:r w:rsidRPr="00D06DF1">
                <w:rPr>
                  <w:rFonts w:ascii="Times New Roman" w:hAnsi="Times New Roman"/>
                </w:rPr>
                <w:t>3,7 км</w:t>
              </w:r>
            </w:smartTag>
            <w:r w:rsidRPr="00D06DF1">
              <w:rPr>
                <w:rFonts w:ascii="Times New Roman" w:hAnsi="Times New Roman"/>
              </w:rPr>
              <w:t xml:space="preserve"> к 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8 км"/>
              </w:smartTagPr>
              <w:r w:rsidRPr="00D06DF1">
                <w:rPr>
                  <w:rFonts w:ascii="Times New Roman" w:hAnsi="Times New Roman"/>
                </w:rPr>
                <w:t>4,8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 xml:space="preserve">(2 насыпи-1 не прослеживается)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4 км"/>
              </w:smartTagPr>
              <w:r w:rsidRPr="00D06DF1">
                <w:rPr>
                  <w:rFonts w:ascii="Times New Roman" w:hAnsi="Times New Roman"/>
                </w:rPr>
                <w:t>4 км</w:t>
              </w:r>
            </w:smartTag>
            <w:r w:rsidRPr="00D06DF1">
              <w:rPr>
                <w:rFonts w:ascii="Times New Roman" w:hAnsi="Times New Roman"/>
              </w:rPr>
              <w:t xml:space="preserve"> к северо-северо-востоку от клуба</w:t>
            </w:r>
          </w:p>
          <w:p w:rsidR="00D06DF1" w:rsidRPr="00D06DF1" w:rsidRDefault="00D06DF1" w:rsidP="00D06DF1">
            <w:pPr>
              <w:rPr>
                <w:rFonts w:ascii="Times New Roman" w:hAnsi="Times New Roman"/>
              </w:rPr>
            </w:pPr>
            <w:r w:rsidRPr="00D06DF1">
              <w:rPr>
                <w:rFonts w:ascii="Times New Roman" w:hAnsi="Times New Roman"/>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714EC9" w:rsidP="00D06DF1">
            <w:pPr>
              <w:rPr>
                <w:rFonts w:ascii="Times New Roman" w:hAnsi="Times New Roman"/>
              </w:rPr>
            </w:pPr>
            <w:r>
              <w:rPr>
                <w:rFonts w:ascii="Times New Roman" w:hAnsi="Times New Roman"/>
              </w:rPr>
              <w:t xml:space="preserve">Коный </w:t>
            </w:r>
            <w:r w:rsidR="00D06DF1" w:rsidRPr="00D06DF1">
              <w:rPr>
                <w:rFonts w:ascii="Times New Roman" w:hAnsi="Times New Roman"/>
              </w:rPr>
              <w:t>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северо-северо-востоку от клуба </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w:t>
            </w:r>
            <w:r w:rsidR="00714EC9">
              <w:rPr>
                <w:rFonts w:ascii="Times New Roman" w:hAnsi="Times New Roman"/>
              </w:rPr>
              <w:t>с</w:t>
            </w:r>
            <w:r w:rsidRPr="00D06DF1">
              <w:rPr>
                <w:rFonts w:ascii="Times New Roman" w:hAnsi="Times New Roman"/>
              </w:rPr>
              <w:t>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6,3 км"/>
              </w:smartTagPr>
              <w:r w:rsidRPr="00D06DF1">
                <w:rPr>
                  <w:rFonts w:ascii="Times New Roman" w:hAnsi="Times New Roman"/>
                </w:rPr>
                <w:t>6,3 км</w:t>
              </w:r>
            </w:smartTag>
            <w:r w:rsidRPr="00D06DF1">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5,8 км"/>
              </w:smartTagPr>
              <w:r w:rsidRPr="00D06DF1">
                <w:rPr>
                  <w:rFonts w:ascii="Times New Roman" w:hAnsi="Times New Roman"/>
                </w:rPr>
                <w:t>5,8 км</w:t>
              </w:r>
            </w:smartTag>
            <w:r w:rsidRPr="00D06DF1">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Ульяновский,</w:t>
            </w:r>
          </w:p>
          <w:p w:rsidR="00D06DF1" w:rsidRPr="00D06DF1" w:rsidRDefault="00D06DF1" w:rsidP="00D06DF1">
            <w:pPr>
              <w:rPr>
                <w:rFonts w:ascii="Times New Roman" w:hAnsi="Times New Roman"/>
              </w:rPr>
            </w:pPr>
            <w:smartTag w:uri="urn:schemas-microsoft-com:office:smarttags" w:element="metricconverter">
              <w:smartTagPr>
                <w:attr w:name="ProductID" w:val="0,9 км"/>
              </w:smartTagPr>
              <w:r w:rsidRPr="00D06DF1">
                <w:rPr>
                  <w:rFonts w:ascii="Times New Roman" w:hAnsi="Times New Roman"/>
                </w:rPr>
                <w:t>0,9 км</w:t>
              </w:r>
            </w:smartTag>
            <w:r w:rsidRPr="00D06DF1">
              <w:rPr>
                <w:rFonts w:ascii="Times New Roman" w:hAnsi="Times New Roman"/>
              </w:rPr>
              <w:t xml:space="preserve"> к северо-западу от хутора, слева от трассы Северный – Новотроицкий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Красный Кут,</w:t>
            </w:r>
          </w:p>
          <w:p w:rsidR="00D06DF1" w:rsidRPr="00D06DF1" w:rsidRDefault="00D06DF1" w:rsidP="00D06DF1">
            <w:pPr>
              <w:rPr>
                <w:rFonts w:ascii="Times New Roman" w:hAnsi="Times New Roman"/>
              </w:rPr>
            </w:pPr>
            <w:smartTag w:uri="urn:schemas-microsoft-com:office:smarttags" w:element="metricconverter">
              <w:smartTagPr>
                <w:attr w:name="ProductID" w:val="0,1 км"/>
              </w:smartTagPr>
              <w:r w:rsidRPr="00D06DF1">
                <w:rPr>
                  <w:rFonts w:ascii="Times New Roman" w:hAnsi="Times New Roman"/>
                </w:rPr>
                <w:t>0,1 км</w:t>
              </w:r>
            </w:smartTag>
            <w:r w:rsidRPr="00D06DF1">
              <w:rPr>
                <w:rFonts w:ascii="Times New Roman" w:hAnsi="Times New Roman"/>
              </w:rPr>
              <w:t xml:space="preserve"> к северо-востоку от кладбища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Михайловский,</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востоку-юго-востоку от хутора (протяженность </w:t>
            </w:r>
            <w:smartTag w:uri="urn:schemas-microsoft-com:office:smarttags" w:element="metricconverter">
              <w:smartTagPr>
                <w:attr w:name="ProductID" w:val="0,9 км"/>
              </w:smartTagPr>
              <w:r w:rsidRPr="00D06DF1">
                <w:rPr>
                  <w:rFonts w:ascii="Times New Roman" w:hAnsi="Times New Roman"/>
                </w:rPr>
                <w:t>0,9 км</w:t>
              </w:r>
            </w:smartTag>
            <w:r w:rsidRPr="00D06DF1">
              <w:rPr>
                <w:rFonts w:ascii="Times New Roman" w:hAnsi="Times New Roman"/>
              </w:rPr>
              <w:t>)</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Грунтовый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Станция,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востоку-юго-востоку от кладбища, правый берег р. Большой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северо-востоку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востоку-северо-востоку от юго-восточной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5,35 км"/>
              </w:smartTagPr>
              <w:r w:rsidRPr="00D06DF1">
                <w:rPr>
                  <w:rFonts w:ascii="Times New Roman" w:hAnsi="Times New Roman"/>
                </w:rPr>
                <w:t>5,35 км</w:t>
              </w:r>
            </w:smartTag>
            <w:r w:rsidRPr="00D06DF1">
              <w:rPr>
                <w:rFonts w:ascii="Times New Roman" w:hAnsi="Times New Roman"/>
              </w:rPr>
              <w:t xml:space="preserve"> к юго-западу от кладбища (протяженность </w:t>
            </w: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7,75 км"/>
              </w:smartTagPr>
              <w:r w:rsidRPr="00D06DF1">
                <w:rPr>
                  <w:rFonts w:ascii="Times New Roman" w:hAnsi="Times New Roman"/>
                </w:rPr>
                <w:t>7,75 км</w:t>
              </w:r>
            </w:smartTag>
            <w:r w:rsidRPr="00D06DF1">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7,25 км"/>
              </w:smartTagPr>
              <w:r w:rsidRPr="00D06DF1">
                <w:rPr>
                  <w:rFonts w:ascii="Times New Roman" w:hAnsi="Times New Roman"/>
                </w:rPr>
                <w:t>7,25 км</w:t>
              </w:r>
            </w:smartTag>
            <w:r w:rsidRPr="00D06DF1">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6,76 км"/>
              </w:smartTagPr>
              <w:r w:rsidRPr="00D06DF1">
                <w:rPr>
                  <w:rFonts w:ascii="Times New Roman" w:hAnsi="Times New Roman"/>
                </w:rPr>
                <w:t>6,76 км</w:t>
              </w:r>
            </w:smartTag>
            <w:r w:rsidRPr="00D06DF1">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6,5 км"/>
              </w:smartTagPr>
              <w:r w:rsidRPr="00D06DF1">
                <w:rPr>
                  <w:rFonts w:ascii="Times New Roman" w:hAnsi="Times New Roman"/>
                </w:rPr>
                <w:t>6,5 км</w:t>
              </w:r>
            </w:smartTag>
            <w:r w:rsidRPr="00D06DF1">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5,5 км"/>
              </w:smartTagPr>
              <w:r w:rsidRPr="00D06DF1">
                <w:rPr>
                  <w:rFonts w:ascii="Times New Roman" w:hAnsi="Times New Roman"/>
                </w:rPr>
                <w:t>5,5 км</w:t>
              </w:r>
            </w:smartTag>
            <w:r w:rsidRPr="00D06DF1">
              <w:rPr>
                <w:rFonts w:ascii="Times New Roman" w:hAnsi="Times New Roman"/>
              </w:rPr>
              <w:t xml:space="preserve"> к северо-северо-западу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3,67 км"/>
              </w:smartTagPr>
              <w:r w:rsidRPr="00D06DF1">
                <w:rPr>
                  <w:rFonts w:ascii="Times New Roman" w:hAnsi="Times New Roman"/>
                </w:rPr>
                <w:t>3,67 км</w:t>
              </w:r>
            </w:smartTag>
            <w:r w:rsidRPr="00D06DF1">
              <w:rPr>
                <w:rFonts w:ascii="Times New Roman" w:hAnsi="Times New Roman"/>
              </w:rPr>
              <w:t xml:space="preserve"> к северу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7 км"/>
              </w:smartTagPr>
              <w:r w:rsidRPr="00D06DF1">
                <w:rPr>
                  <w:rFonts w:ascii="Times New Roman" w:hAnsi="Times New Roman"/>
                </w:rPr>
                <w:t>2,7 км</w:t>
              </w:r>
            </w:smartTag>
            <w:r w:rsidRPr="00D06DF1">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северо-северо-востоку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1</w:t>
            </w:r>
            <w:r w:rsidRPr="00D06DF1">
              <w:rPr>
                <w:rFonts w:ascii="Times New Roman" w:hAnsi="Times New Roman"/>
                <w:snapToGrid w:val="0"/>
              </w:rPr>
              <w:t>,5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rPr>
              <w:t>4</w:t>
            </w:r>
            <w:r w:rsidRPr="00D06DF1">
              <w:rPr>
                <w:rFonts w:ascii="Times New Roman" w:hAnsi="Times New Roman"/>
                <w:snapToGrid w:val="0"/>
                <w:lang w:val="en-US"/>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85 км"/>
              </w:smartTagPr>
              <w:r w:rsidRPr="00D06DF1">
                <w:rPr>
                  <w:rFonts w:ascii="Times New Roman" w:hAnsi="Times New Roman"/>
                </w:rPr>
                <w:t>3,85 км</w:t>
              </w:r>
            </w:smartTag>
            <w:r w:rsidRPr="00D06DF1">
              <w:rPr>
                <w:rFonts w:ascii="Times New Roman" w:hAnsi="Times New Roman"/>
              </w:rPr>
              <w:t xml:space="preserve"> к юго-юго-западу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lang w:val="en-US"/>
              </w:rPr>
            </w:pPr>
            <w:r w:rsidRPr="00D06DF1">
              <w:rPr>
                <w:rFonts w:ascii="Times New Roman" w:hAnsi="Times New Roman"/>
              </w:rPr>
              <w:t>(</w:t>
            </w:r>
            <w:r w:rsidRPr="00D06DF1">
              <w:rPr>
                <w:rFonts w:ascii="Times New Roman" w:hAnsi="Times New Roman"/>
                <w:lang w:val="en-US"/>
              </w:rPr>
              <w:t>3</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0.4</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юго-юго-западу от кладбища на территории МТФ </w:t>
            </w:r>
          </w:p>
          <w:p w:rsidR="00D06DF1" w:rsidRPr="00D06DF1" w:rsidRDefault="00D06DF1" w:rsidP="00D06DF1">
            <w:pPr>
              <w:rPr>
                <w:rFonts w:ascii="Times New Roman" w:hAnsi="Times New Roman"/>
              </w:rPr>
            </w:pPr>
            <w:r w:rsidRPr="00D06DF1">
              <w:rPr>
                <w:rFonts w:ascii="Times New Roman" w:hAnsi="Times New Roman"/>
              </w:rPr>
              <w:t>(на насыпи постройка)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юго-юго-востоку от юго-восточной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w:t>
            </w:r>
            <w:r w:rsidRPr="00D06DF1">
              <w:rPr>
                <w:rFonts w:ascii="Times New Roman" w:hAnsi="Times New Roman"/>
                <w:lang w:val="en-US"/>
              </w:rPr>
              <w:t>2</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юго-юго-востоку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4 км"/>
              </w:smartTagPr>
              <w:r w:rsidRPr="00D06DF1">
                <w:rPr>
                  <w:rFonts w:ascii="Times New Roman" w:hAnsi="Times New Roman"/>
                </w:rPr>
                <w:t>4,4 км</w:t>
              </w:r>
            </w:smartTag>
            <w:r w:rsidRPr="00D06DF1">
              <w:rPr>
                <w:rFonts w:ascii="Times New Roman" w:hAnsi="Times New Roman"/>
              </w:rPr>
              <w:t xml:space="preserve"> к 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lang w:val="en-US"/>
              </w:rPr>
            </w:pPr>
            <w:r w:rsidRPr="00D06DF1">
              <w:rPr>
                <w:rFonts w:ascii="Times New Roman" w:hAnsi="Times New Roman"/>
              </w:rPr>
              <w:t>(</w:t>
            </w:r>
            <w:r w:rsidRPr="00D06DF1">
              <w:rPr>
                <w:rFonts w:ascii="Times New Roman" w:hAnsi="Times New Roman"/>
                <w:lang w:val="en-US"/>
              </w:rPr>
              <w:t>2</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9 км"/>
              </w:smartTagPr>
              <w:r w:rsidRPr="00D06DF1">
                <w:rPr>
                  <w:rFonts w:ascii="Times New Roman" w:hAnsi="Times New Roman"/>
                </w:rPr>
                <w:t>2,9 км</w:t>
              </w:r>
            </w:smartTag>
            <w:r w:rsidRPr="00D06DF1">
              <w:rPr>
                <w:rFonts w:ascii="Times New Roman" w:hAnsi="Times New Roman"/>
              </w:rPr>
              <w:t xml:space="preserve"> к востоку-северо-востоку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северо-востоку от хутора т.68</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востоку-северо-востоку от хутора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юго-юго-западу от хутора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r w:rsidRPr="00D06DF1">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юго-юго-западу от хутора (совхоз Предгорный), Кряжевая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w:t>
            </w:r>
          </w:p>
          <w:p w:rsidR="00D06DF1" w:rsidRPr="00D06DF1" w:rsidRDefault="00D06DF1" w:rsidP="00D06DF1">
            <w:pPr>
              <w:rPr>
                <w:rFonts w:ascii="Times New Roman" w:hAnsi="Times New Roman"/>
              </w:rPr>
            </w:pPr>
            <w:r w:rsidRPr="00D06DF1">
              <w:rPr>
                <w:rFonts w:ascii="Times New Roman" w:hAnsi="Times New Roman"/>
              </w:rPr>
              <w:t>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r w:rsidRPr="00D06DF1">
              <w:rPr>
                <w:rFonts w:ascii="Times New Roman" w:hAnsi="Times New Roman"/>
              </w:rPr>
              <w:t>(закрытаятерритория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r w:rsidRPr="00D06DF1">
              <w:rPr>
                <w:rFonts w:ascii="Times New Roman" w:hAnsi="Times New Roman"/>
              </w:rPr>
              <w:t>4,км к югу от хутора, Большая Вышковая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западу-северо-западу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1,3 км"/>
              </w:smartTagPr>
              <w:r w:rsidRPr="00D06DF1">
                <w:rPr>
                  <w:rFonts w:ascii="Times New Roman" w:hAnsi="Times New Roman"/>
                </w:rPr>
                <w:t>1,3 км</w:t>
              </w:r>
            </w:smartTag>
            <w:r w:rsidRPr="00D06DF1">
              <w:rPr>
                <w:rFonts w:ascii="Times New Roman" w:hAnsi="Times New Roman"/>
              </w:rPr>
              <w:t xml:space="preserve"> к юго-востоку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3,4 км"/>
              </w:smartTagPr>
              <w:r w:rsidRPr="00D06DF1">
                <w:rPr>
                  <w:rFonts w:ascii="Times New Roman" w:hAnsi="Times New Roman"/>
                </w:rPr>
                <w:t>3,4 км</w:t>
              </w:r>
            </w:smartTag>
            <w:r w:rsidRPr="00D06DF1">
              <w:rPr>
                <w:rFonts w:ascii="Times New Roman" w:hAnsi="Times New Roman"/>
              </w:rPr>
              <w:t xml:space="preserve"> к юго-востоку от северной окраины хутора</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востоку от южной окраины хутора (х. Веселый) т.116</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востоку-северо-востоку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0 км"/>
              </w:smartTagPr>
              <w:r w:rsidRPr="00D06DF1">
                <w:rPr>
                  <w:rFonts w:ascii="Times New Roman" w:hAnsi="Times New Roman"/>
                </w:rPr>
                <w:t>4,0 км</w:t>
              </w:r>
            </w:smartTag>
            <w:r w:rsidRPr="00D06DF1">
              <w:rPr>
                <w:rFonts w:ascii="Times New Roman" w:hAnsi="Times New Roman"/>
              </w:rPr>
              <w:t xml:space="preserve"> к востоку-северо-востоку от северной окраины станицы, левый берег р. Псефирь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6,2 км"/>
              </w:smartTagPr>
              <w:r w:rsidRPr="00D06DF1">
                <w:rPr>
                  <w:rFonts w:ascii="Times New Roman" w:hAnsi="Times New Roman"/>
                </w:rPr>
                <w:t>6,2 км</w:t>
              </w:r>
            </w:smartTag>
            <w:r w:rsidRPr="00D06DF1">
              <w:rPr>
                <w:rFonts w:ascii="Times New Roman" w:hAnsi="Times New Roman"/>
              </w:rPr>
              <w:t xml:space="preserve"> к востоку-северо-востоку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1 км"/>
              </w:smartTagPr>
              <w:r w:rsidRPr="00D06DF1">
                <w:rPr>
                  <w:rFonts w:ascii="Times New Roman" w:hAnsi="Times New Roman"/>
                </w:rPr>
                <w:t>4,1 км</w:t>
              </w:r>
            </w:smartTag>
            <w:r w:rsidRPr="00D06DF1">
              <w:rPr>
                <w:rFonts w:ascii="Times New Roman" w:hAnsi="Times New Roman"/>
              </w:rPr>
              <w:t xml:space="preserve"> к востоку-юго-востоку от восточной окраины станицы, балка Попова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5,7 км"/>
              </w:smartTagPr>
              <w:r w:rsidRPr="00D06DF1">
                <w:rPr>
                  <w:rFonts w:ascii="Times New Roman" w:hAnsi="Times New Roman"/>
                </w:rPr>
                <w:t>5,7 км</w:t>
              </w:r>
            </w:smartTag>
            <w:r w:rsidRPr="00D06DF1">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востоку-юго-востоку от южной окраины станицы,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западу-юго-западу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75 км"/>
              </w:smartTagPr>
              <w:r w:rsidRPr="00D06DF1">
                <w:rPr>
                  <w:rFonts w:ascii="Times New Roman" w:hAnsi="Times New Roman"/>
                </w:rPr>
                <w:t>0,75 км</w:t>
              </w:r>
            </w:smartTag>
            <w:r w:rsidRPr="00D06DF1">
              <w:rPr>
                <w:rFonts w:ascii="Times New Roman" w:hAnsi="Times New Roman"/>
              </w:rPr>
              <w:t xml:space="preserve"> к юго-востоку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87 км"/>
              </w:smartTagPr>
              <w:r w:rsidRPr="00D06DF1">
                <w:rPr>
                  <w:rFonts w:ascii="Times New Roman" w:hAnsi="Times New Roman"/>
                </w:rPr>
                <w:t>0,87 км</w:t>
              </w:r>
            </w:smartTag>
            <w:r w:rsidRPr="00D06DF1">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w:t>
            </w:r>
          </w:p>
          <w:p w:rsidR="00D06DF1" w:rsidRPr="00D06DF1" w:rsidRDefault="00D06DF1" w:rsidP="00D06DF1">
            <w:pPr>
              <w:rPr>
                <w:rFonts w:ascii="Times New Roman" w:hAnsi="Times New Roman"/>
              </w:rPr>
            </w:pPr>
            <w:r w:rsidRPr="00D06DF1">
              <w:rPr>
                <w:rFonts w:ascii="Times New Roman" w:hAnsi="Times New Roman"/>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17 км"/>
              </w:smartTagPr>
              <w:r w:rsidRPr="00D06DF1">
                <w:rPr>
                  <w:rFonts w:ascii="Times New Roman" w:hAnsi="Times New Roman"/>
                </w:rPr>
                <w:t>0,17 км</w:t>
              </w:r>
            </w:smartTag>
            <w:r w:rsidRPr="00D06DF1">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0,7 км"/>
              </w:smartTagPr>
              <w:r w:rsidRPr="00D06DF1">
                <w:rPr>
                  <w:rFonts w:ascii="Times New Roman" w:hAnsi="Times New Roman"/>
                </w:rPr>
                <w:t>0,7 км</w:t>
              </w:r>
            </w:smartTag>
            <w:r w:rsidRPr="00D06DF1">
              <w:rPr>
                <w:rFonts w:ascii="Times New Roman" w:hAnsi="Times New Roman"/>
              </w:rPr>
              <w:t xml:space="preserve"> к северо-северо-западу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северу от восточной окраины станицы т.63</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северо-северо-востоку от восточной окраины станицы, </w:t>
            </w: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левее трассы Лабинск - Ярославская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юго-юго-востоку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Новотроицкий,</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юго-западу от кладбища, справа от трассы Лабинск – Ярославская</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Новотроицкий,</w:t>
            </w:r>
          </w:p>
          <w:p w:rsidR="00D06DF1" w:rsidRPr="00D06DF1" w:rsidRDefault="00D06DF1" w:rsidP="00D06DF1">
            <w:pPr>
              <w:rPr>
                <w:rFonts w:ascii="Times New Roman" w:hAnsi="Times New Roman"/>
              </w:rPr>
            </w:pPr>
            <w:smartTag w:uri="urn:schemas-microsoft-com:office:smarttags" w:element="metricconverter">
              <w:smartTagPr>
                <w:attr w:name="ProductID" w:val="0,8 км"/>
              </w:smartTagPr>
              <w:r w:rsidRPr="00D06DF1">
                <w:rPr>
                  <w:rFonts w:ascii="Times New Roman" w:hAnsi="Times New Roman"/>
                </w:rPr>
                <w:t>0,8 км</w:t>
              </w:r>
            </w:smartTag>
            <w:r w:rsidRPr="00D06DF1">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юго-юго-востоку от южной окраины станицы, </w:t>
            </w:r>
            <w:smartTag w:uri="urn:schemas-microsoft-com:office:smarttags" w:element="metricconverter">
              <w:smartTagPr>
                <w:attr w:name="ProductID" w:val="0,4 км"/>
              </w:smartTagPr>
              <w:r w:rsidRPr="00D06DF1">
                <w:rPr>
                  <w:rFonts w:ascii="Times New Roman" w:hAnsi="Times New Roman"/>
                </w:rPr>
                <w:t>0,4 км</w:t>
              </w:r>
            </w:smartTag>
            <w:r w:rsidRPr="00D06DF1">
              <w:rPr>
                <w:rFonts w:ascii="Times New Roman" w:hAnsi="Times New Roman"/>
              </w:rPr>
              <w:t xml:space="preserve"> к юго-западу от СТО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4 км"/>
              </w:smartTagPr>
              <w:r w:rsidRPr="00D06DF1">
                <w:rPr>
                  <w:rFonts w:ascii="Times New Roman" w:hAnsi="Times New Roman"/>
                </w:rPr>
                <w:t>1,4 км</w:t>
              </w:r>
            </w:smartTag>
            <w:r w:rsidRPr="00D06DF1">
              <w:rPr>
                <w:rFonts w:ascii="Times New Roman" w:hAnsi="Times New Roman"/>
              </w:rPr>
              <w:t xml:space="preserve"> к западу-северо-западу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8 км"/>
              </w:smartTagPr>
              <w:r w:rsidRPr="00D06DF1">
                <w:rPr>
                  <w:rFonts w:ascii="Times New Roman" w:hAnsi="Times New Roman"/>
                </w:rPr>
                <w:t>1,8 км</w:t>
              </w:r>
            </w:smartTag>
            <w:r w:rsidRPr="00D06DF1">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северо-зхападу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r w:rsidRPr="00D06DF1">
              <w:rPr>
                <w:rFonts w:ascii="Times New Roman" w:hAnsi="Times New Roman"/>
              </w:rPr>
              <w:t>4,.4 км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5,1 км"/>
              </w:smartTagPr>
              <w:r w:rsidRPr="00D06DF1">
                <w:rPr>
                  <w:rFonts w:ascii="Times New Roman" w:hAnsi="Times New Roman"/>
                </w:rPr>
                <w:t>5,1 км</w:t>
              </w:r>
            </w:smartTag>
            <w:r w:rsidRPr="00D06DF1">
              <w:rPr>
                <w:rFonts w:ascii="Times New Roman" w:hAnsi="Times New Roman"/>
              </w:rPr>
              <w:t xml:space="preserve"> к северо-западу от северной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к северо-северо-востоку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Поселение "Костромское"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район,</w:t>
            </w:r>
          </w:p>
          <w:p w:rsidR="00D06DF1" w:rsidRPr="00D06DF1" w:rsidRDefault="00D06DF1" w:rsidP="00D06DF1">
            <w:pPr>
              <w:rPr>
                <w:rFonts w:ascii="Times New Roman" w:hAnsi="Times New Roman"/>
              </w:rPr>
            </w:pPr>
            <w:r w:rsidRPr="00D06DF1">
              <w:rPr>
                <w:rFonts w:ascii="Times New Roman" w:hAnsi="Times New Roman"/>
              </w:rPr>
              <w:t xml:space="preserve">ст-ца Костромская,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востоку от станицы, у дороги на  п. Мостовской, на правой надпойменной террасе р. Псефирь, на левой надпойменной террасе р. Малый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№7 к 498-п</w:t>
            </w:r>
            <w:r w:rsidRPr="00D06DF1">
              <w:rPr>
                <w:rFonts w:ascii="Times New Roman" w:hAnsi="Times New Roman"/>
                <w:spacing w:val="-4"/>
                <w:vertAlign w:val="superscript"/>
              </w:rPr>
              <w:t>11</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Поселение "Кунак-Тау"-"Джигитлевка"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северо-востоку от кладбища станицы, </w:t>
            </w:r>
            <w:smartTag w:uri="urn:schemas-microsoft-com:office:smarttags" w:element="metricconverter">
              <w:smartTagPr>
                <w:attr w:name="ProductID" w:val="1,925 км"/>
              </w:smartTagPr>
              <w:r w:rsidRPr="00D06DF1">
                <w:rPr>
                  <w:rFonts w:ascii="Times New Roman" w:hAnsi="Times New Roman"/>
                </w:rPr>
                <w:t>1,925 км</w:t>
              </w:r>
            </w:smartTag>
            <w:r w:rsidRPr="00D06DF1">
              <w:rPr>
                <w:rFonts w:ascii="Times New Roman" w:hAnsi="Times New Roman"/>
              </w:rPr>
              <w:t xml:space="preserve"> к северо-западу от полевого стана, у дороги на п. Мостовской,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numPr>
                <w:ilvl w:val="12"/>
                <w:numId w:val="0"/>
              </w:numPr>
              <w:rPr>
                <w:rFonts w:ascii="Times New Roman" w:hAnsi="Times New Roman"/>
              </w:rPr>
            </w:pPr>
            <w:r w:rsidRPr="00D06DF1">
              <w:rPr>
                <w:rFonts w:ascii="Times New Roman" w:hAnsi="Times New Roman"/>
                <w:spacing w:val="-4"/>
              </w:rPr>
              <w:t>Приложение №4 к 803-п</w:t>
            </w:r>
            <w:r w:rsidRPr="00D06DF1">
              <w:rPr>
                <w:rFonts w:ascii="Times New Roman" w:hAnsi="Times New Roman"/>
                <w:spacing w:val="-4"/>
                <w:vertAlign w:val="superscript"/>
              </w:rPr>
              <w:t>12</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"Шедок – Заречное"</w:t>
            </w:r>
          </w:p>
          <w:p w:rsidR="00D06DF1" w:rsidRPr="00D06DF1" w:rsidRDefault="00D06DF1" w:rsidP="00D06DF1">
            <w:pPr>
              <w:rPr>
                <w:rFonts w:ascii="Times New Roman" w:hAnsi="Times New Roman"/>
              </w:rPr>
            </w:pPr>
            <w:r w:rsidRPr="00D06DF1">
              <w:rPr>
                <w:rFonts w:ascii="Times New Roman" w:hAnsi="Times New Roman"/>
              </w:rPr>
              <w:t>(46-36 насыпей</w:t>
            </w:r>
          </w:p>
          <w:p w:rsidR="00D06DF1" w:rsidRPr="00D06DF1" w:rsidRDefault="00D06DF1" w:rsidP="00D06DF1">
            <w:pPr>
              <w:rPr>
                <w:rFonts w:ascii="Times New Roman" w:hAnsi="Times New Roman"/>
              </w:rPr>
            </w:pPr>
            <w:r w:rsidRPr="00D06DF1">
              <w:rPr>
                <w:rFonts w:ascii="Times New Roman" w:hAnsi="Times New Roman"/>
              </w:rPr>
              <w:t>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Шедок,</w:t>
            </w:r>
          </w:p>
          <w:p w:rsidR="00D06DF1" w:rsidRPr="00D06DF1" w:rsidRDefault="00D06DF1" w:rsidP="00D06DF1">
            <w:pPr>
              <w:rPr>
                <w:rFonts w:ascii="Times New Roman" w:hAnsi="Times New Roman"/>
              </w:rPr>
            </w:pPr>
            <w:r w:rsidRPr="00D06DF1">
              <w:rPr>
                <w:rFonts w:ascii="Times New Roman" w:hAnsi="Times New Roman"/>
              </w:rPr>
              <w:t>северо-западная часть села, левый берег</w:t>
            </w:r>
          </w:p>
          <w:p w:rsidR="00D06DF1" w:rsidRPr="00D06DF1" w:rsidRDefault="00D06DF1" w:rsidP="00D06DF1">
            <w:pPr>
              <w:rPr>
                <w:rFonts w:ascii="Times New Roman" w:hAnsi="Times New Roman"/>
              </w:rPr>
            </w:pPr>
            <w:r w:rsidRPr="00D06DF1">
              <w:rPr>
                <w:rFonts w:ascii="Times New Roman" w:hAnsi="Times New Roman"/>
              </w:rPr>
              <w:t xml:space="preserve"> р. Шедоха (Шедок), левобережного притока р. Псебайка (р.Старуха)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shd w:val="clear" w:color="auto" w:fill="FFFFFF"/>
              <w:rPr>
                <w:rFonts w:ascii="Times New Roman" w:hAnsi="Times New Roman"/>
              </w:rPr>
            </w:pPr>
            <w:r w:rsidRPr="00D06DF1">
              <w:rPr>
                <w:rFonts w:ascii="Times New Roman" w:hAnsi="Times New Roman"/>
                <w:spacing w:val="-4"/>
              </w:rPr>
              <w:t>Приложение №10 к 480-п</w:t>
            </w:r>
            <w:r w:rsidRPr="00D06DF1">
              <w:rPr>
                <w:rFonts w:ascii="Times New Roman" w:hAnsi="Times New Roman"/>
                <w:spacing w:val="-4"/>
                <w:vertAlign w:val="superscript"/>
              </w:rPr>
              <w:t>13</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Шедокское сельское поселение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Курганная группа</w:t>
            </w:r>
          </w:p>
          <w:p w:rsidR="00D06DF1" w:rsidRPr="00D06DF1" w:rsidRDefault="00D06DF1" w:rsidP="00D06DF1">
            <w:pPr>
              <w:pStyle w:val="120"/>
              <w:jc w:val="left"/>
              <w:rPr>
                <w:b w:val="0"/>
                <w:sz w:val="22"/>
                <w:szCs w:val="22"/>
              </w:rPr>
            </w:pPr>
            <w:r w:rsidRPr="00D06DF1">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 xml:space="preserve">к югу от юго-восточной окраины поселка, </w:t>
            </w:r>
            <w:smartTag w:uri="urn:schemas-microsoft-com:office:smarttags" w:element="metricconverter">
              <w:smartTagPr>
                <w:attr w:name="ProductID" w:val="0,6 км"/>
              </w:smartTagPr>
              <w:r w:rsidRPr="00D06DF1">
                <w:rPr>
                  <w:b w:val="0"/>
                  <w:sz w:val="22"/>
                  <w:szCs w:val="22"/>
                </w:rPr>
                <w:t>0,6 км</w:t>
              </w:r>
            </w:smartTag>
            <w:r w:rsidRPr="00D06DF1">
              <w:rPr>
                <w:b w:val="0"/>
                <w:sz w:val="22"/>
                <w:szCs w:val="22"/>
              </w:rPr>
              <w:t xml:space="preserve"> к востоку от дробильно-сортировоч-ного завода т.314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w:t>
            </w:r>
            <w:r w:rsidRPr="00D06DF1">
              <w:rPr>
                <w:b w:val="0"/>
                <w:spacing w:val="-4"/>
                <w:sz w:val="22"/>
                <w:szCs w:val="22"/>
                <w:vertAlign w:val="superscript"/>
              </w:rPr>
              <w:t>14</w:t>
            </w:r>
            <w:r w:rsidRPr="00D06DF1">
              <w:rPr>
                <w:b w:val="0"/>
                <w:spacing w:val="-4"/>
                <w:sz w:val="22"/>
                <w:szCs w:val="22"/>
              </w:rPr>
              <w:t>, п/№ 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pStyle w:val="120"/>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к югу от южной окраины поселка, напротив указателя окончания населенного пункта п.Мостовской трассы на Баговскую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Курганная группа «Переезд 1»</w:t>
            </w:r>
          </w:p>
          <w:p w:rsidR="00D06DF1" w:rsidRPr="00D06DF1" w:rsidRDefault="00D06DF1" w:rsidP="00D06DF1">
            <w:pPr>
              <w:pStyle w:val="120"/>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к югу от южной окраины поселка, 0,1-</w:t>
            </w:r>
            <w:smartTag w:uri="urn:schemas-microsoft-com:office:smarttags" w:element="metricconverter">
              <w:smartTagPr>
                <w:attr w:name="ProductID" w:val="1,2 км"/>
              </w:smartTagPr>
              <w:r w:rsidRPr="00D06DF1">
                <w:rPr>
                  <w:b w:val="0"/>
                  <w:sz w:val="22"/>
                  <w:szCs w:val="22"/>
                </w:rPr>
                <w:t>1,2 км</w:t>
              </w:r>
            </w:smartTag>
            <w:r w:rsidRPr="00D06DF1">
              <w:rPr>
                <w:b w:val="0"/>
                <w:sz w:val="22"/>
                <w:szCs w:val="22"/>
              </w:rPr>
              <w:t xml:space="preserve"> к северо-западу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 «Переезд 2»</w:t>
            </w:r>
          </w:p>
          <w:p w:rsidR="00D06DF1" w:rsidRPr="00D06DF1" w:rsidRDefault="00D06DF1" w:rsidP="00D06DF1">
            <w:pPr>
              <w:pStyle w:val="120"/>
              <w:tabs>
                <w:tab w:val="left" w:pos="708"/>
              </w:tabs>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w:t>
            </w:r>
            <w:smartTag w:uri="urn:schemas-microsoft-com:office:smarttags" w:element="metricconverter">
              <w:smartTagPr>
                <w:attr w:name="ProductID" w:val="0,95 км"/>
              </w:smartTagPr>
              <w:r w:rsidRPr="00D06DF1">
                <w:rPr>
                  <w:b w:val="0"/>
                  <w:sz w:val="22"/>
                  <w:szCs w:val="22"/>
                </w:rPr>
                <w:t>0,95 км</w:t>
              </w:r>
            </w:smartTag>
            <w:r w:rsidRPr="00D06DF1">
              <w:rPr>
                <w:b w:val="0"/>
                <w:sz w:val="22"/>
                <w:szCs w:val="22"/>
              </w:rPr>
              <w:t xml:space="preserve"> к 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31</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33</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 xml:space="preserve">Курган </w:t>
            </w:r>
          </w:p>
          <w:p w:rsidR="00D06DF1" w:rsidRPr="00D06DF1" w:rsidRDefault="00D06DF1" w:rsidP="00D06DF1">
            <w:pPr>
              <w:pStyle w:val="120"/>
              <w:tabs>
                <w:tab w:val="left" w:pos="708"/>
              </w:tabs>
              <w:jc w:val="left"/>
              <w:rPr>
                <w:b w:val="0"/>
                <w:sz w:val="22"/>
                <w:szCs w:val="22"/>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в </w:t>
            </w:r>
            <w:smartTag w:uri="urn:schemas-microsoft-com:office:smarttags" w:element="metricconverter">
              <w:smartTagPr>
                <w:attr w:name="ProductID" w:val="150 м"/>
              </w:smartTagPr>
              <w:r w:rsidRPr="00D06DF1">
                <w:rPr>
                  <w:b w:val="0"/>
                  <w:sz w:val="22"/>
                  <w:szCs w:val="22"/>
                </w:rPr>
                <w:t>150 м</w:t>
              </w:r>
            </w:smartTag>
            <w:r w:rsidRPr="00D06DF1">
              <w:rPr>
                <w:b w:val="0"/>
                <w:sz w:val="22"/>
                <w:szCs w:val="22"/>
              </w:rPr>
              <w:t xml:space="preserve"> к востоку от полевого стана АО «Хлеб Кубани»</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5</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w:t>
            </w:r>
            <w:smartTag w:uri="urn:schemas-microsoft-com:office:smarttags" w:element="metricconverter">
              <w:smartTagPr>
                <w:attr w:name="ProductID" w:val="0,4 км"/>
              </w:smartTagPr>
              <w:r w:rsidRPr="00D06DF1">
                <w:rPr>
                  <w:b w:val="0"/>
                  <w:sz w:val="22"/>
                  <w:szCs w:val="22"/>
                </w:rPr>
                <w:t>0,4 км</w:t>
              </w:r>
            </w:smartTag>
            <w:r w:rsidRPr="00D06DF1">
              <w:rPr>
                <w:b w:val="0"/>
                <w:sz w:val="22"/>
                <w:szCs w:val="22"/>
              </w:rPr>
              <w:t xml:space="preserve"> к северо-северо-востоку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южная часть поселка, </w:t>
            </w:r>
            <w:smartTag w:uri="urn:schemas-microsoft-com:office:smarttags" w:element="metricconverter">
              <w:smartTagPr>
                <w:attr w:name="ProductID" w:val="0,5 км"/>
              </w:smartTagPr>
              <w:r w:rsidRPr="00D06DF1">
                <w:rPr>
                  <w:b w:val="0"/>
                  <w:sz w:val="22"/>
                  <w:szCs w:val="22"/>
                </w:rPr>
                <w:t>0,5 км</w:t>
              </w:r>
            </w:smartTag>
            <w:r w:rsidRPr="00D06DF1">
              <w:rPr>
                <w:b w:val="0"/>
                <w:sz w:val="22"/>
                <w:szCs w:val="22"/>
              </w:rPr>
              <w:t xml:space="preserve"> к востоку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rPr>
                <w:rFonts w:ascii="Times New Roman" w:hAnsi="Times New Roman"/>
              </w:rPr>
            </w:pPr>
            <w:r w:rsidRPr="00D06DF1">
              <w:rPr>
                <w:rFonts w:ascii="Times New Roman" w:hAnsi="Times New Roman"/>
              </w:rPr>
              <w:t xml:space="preserve">южная часть поселка, </w:t>
            </w:r>
            <w:smartTag w:uri="urn:schemas-microsoft-com:office:smarttags" w:element="metricconverter">
              <w:smartTagPr>
                <w:attr w:name="ProductID" w:val="0,35 км"/>
              </w:smartTagPr>
              <w:r w:rsidRPr="00D06DF1">
                <w:rPr>
                  <w:rFonts w:ascii="Times New Roman" w:hAnsi="Times New Roman"/>
                </w:rPr>
                <w:t>0,35 км</w:t>
              </w:r>
            </w:smartTag>
            <w:r w:rsidRPr="00D06DF1">
              <w:rPr>
                <w:rFonts w:ascii="Times New Roman" w:hAnsi="Times New Roman"/>
              </w:rPr>
              <w:t xml:space="preserve"> к северо-востоку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южная часть поселка, </w:t>
            </w:r>
            <w:smartTag w:uri="urn:schemas-microsoft-com:office:smarttags" w:element="metricconverter">
              <w:smartTagPr>
                <w:attr w:name="ProductID" w:val="0,4 км"/>
              </w:smartTagPr>
              <w:r w:rsidRPr="00D06DF1">
                <w:rPr>
                  <w:b w:val="0"/>
                  <w:sz w:val="22"/>
                  <w:szCs w:val="22"/>
                </w:rPr>
                <w:t>0,4 км</w:t>
              </w:r>
            </w:smartTag>
            <w:r w:rsidRPr="00D06DF1">
              <w:rPr>
                <w:b w:val="0"/>
                <w:sz w:val="22"/>
                <w:szCs w:val="22"/>
              </w:rPr>
              <w:t xml:space="preserve"> к северо-западу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43"/>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rPr>
                <w:rFonts w:ascii="Times New Roman" w:hAnsi="Times New Roman"/>
                <w:lang w:val="en-US"/>
              </w:rPr>
            </w:pPr>
            <w:r w:rsidRPr="00D06DF1">
              <w:rPr>
                <w:rFonts w:ascii="Times New Roman" w:hAnsi="Times New Roman"/>
              </w:rPr>
              <w:t xml:space="preserve">юго-западная часть поселка, на территории дачного поселка, по ул. Центральной, между ул. Новой и ул. Цветочной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6"/>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южная окраина поселка, 0,15-</w:t>
            </w:r>
            <w:smartTag w:uri="urn:schemas-microsoft-com:office:smarttags" w:element="metricconverter">
              <w:smartTagPr>
                <w:attr w:name="ProductID" w:val="0,55 км"/>
              </w:smartTagPr>
              <w:r w:rsidRPr="00D06DF1">
                <w:rPr>
                  <w:b w:val="0"/>
                  <w:sz w:val="22"/>
                  <w:szCs w:val="22"/>
                </w:rPr>
                <w:t>0,55 км</w:t>
              </w:r>
            </w:smartTag>
            <w:r w:rsidRPr="00D06DF1">
              <w:rPr>
                <w:b w:val="0"/>
                <w:sz w:val="22"/>
                <w:szCs w:val="22"/>
              </w:rPr>
              <w:t xml:space="preserve"> к северо-западу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юго-западная окраина поселка, к северу от дачного поселка, </w:t>
            </w:r>
            <w:smartTag w:uri="urn:schemas-microsoft-com:office:smarttags" w:element="metricconverter">
              <w:smartTagPr>
                <w:attr w:name="ProductID" w:val="0,55 км"/>
              </w:smartTagPr>
              <w:r w:rsidRPr="00D06DF1">
                <w:rPr>
                  <w:b w:val="0"/>
                  <w:sz w:val="22"/>
                  <w:szCs w:val="22"/>
                </w:rPr>
                <w:t>0,55 км</w:t>
              </w:r>
            </w:smartTag>
            <w:r w:rsidRPr="00D06DF1">
              <w:rPr>
                <w:b w:val="0"/>
                <w:sz w:val="22"/>
                <w:szCs w:val="22"/>
              </w:rPr>
              <w:t xml:space="preserve"> к юго-западу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западная часть поселка, в поле, </w:t>
            </w:r>
            <w:smartTag w:uri="urn:schemas-microsoft-com:office:smarttags" w:element="metricconverter">
              <w:smartTagPr>
                <w:attr w:name="ProductID" w:val="0,3 км"/>
              </w:smartTagPr>
              <w:r w:rsidRPr="00D06DF1">
                <w:rPr>
                  <w:b w:val="0"/>
                  <w:sz w:val="22"/>
                  <w:szCs w:val="22"/>
                </w:rPr>
                <w:t>0,3 км</w:t>
              </w:r>
            </w:smartTag>
            <w:r w:rsidRPr="00D06DF1">
              <w:rPr>
                <w:b w:val="0"/>
                <w:sz w:val="22"/>
                <w:szCs w:val="22"/>
              </w:rPr>
              <w:t xml:space="preserve"> к 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северо-северо-восточная часть поселка, по ул. Дюкарева между ул. Гоголя и ул. Красная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1,3-</w:t>
            </w:r>
            <w:smartTag w:uri="urn:schemas-microsoft-com:office:smarttags" w:element="metricconverter">
              <w:smartTagPr>
                <w:attr w:name="ProductID" w:val="1,6 км"/>
              </w:smartTagPr>
              <w:r w:rsidRPr="00D06DF1">
                <w:rPr>
                  <w:b w:val="0"/>
                  <w:sz w:val="22"/>
                  <w:szCs w:val="22"/>
                </w:rPr>
                <w:t>1,6 км</w:t>
              </w:r>
            </w:smartTag>
            <w:r w:rsidRPr="00D06DF1">
              <w:rPr>
                <w:b w:val="0"/>
                <w:sz w:val="22"/>
                <w:szCs w:val="22"/>
              </w:rPr>
              <w:t xml:space="preserve"> к северо-западу от северо-западной окраины поселка, </w:t>
            </w:r>
            <w:smartTag w:uri="urn:schemas-microsoft-com:office:smarttags" w:element="metricconverter">
              <w:smartTagPr>
                <w:attr w:name="ProductID" w:val="0,8 км"/>
              </w:smartTagPr>
              <w:r w:rsidRPr="00D06DF1">
                <w:rPr>
                  <w:b w:val="0"/>
                  <w:sz w:val="22"/>
                  <w:szCs w:val="22"/>
                </w:rPr>
                <w:t>0,8 км</w:t>
              </w:r>
            </w:smartTag>
            <w:r w:rsidRPr="00D06DF1">
              <w:rPr>
                <w:b w:val="0"/>
                <w:sz w:val="22"/>
                <w:szCs w:val="22"/>
              </w:rPr>
              <w:t xml:space="preserve"> к северо-западу от теплиц</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северу от поселка, </w:t>
            </w:r>
            <w:smartTag w:uri="urn:schemas-microsoft-com:office:smarttags" w:element="metricconverter">
              <w:smartTagPr>
                <w:attr w:name="ProductID" w:val="0,32 км"/>
              </w:smartTagPr>
              <w:r w:rsidRPr="00D06DF1">
                <w:rPr>
                  <w:b w:val="0"/>
                  <w:sz w:val="22"/>
                  <w:szCs w:val="22"/>
                </w:rPr>
                <w:t>0,32 км</w:t>
              </w:r>
            </w:smartTag>
            <w:r w:rsidRPr="00D06DF1">
              <w:rPr>
                <w:b w:val="0"/>
                <w:sz w:val="22"/>
                <w:szCs w:val="22"/>
              </w:rPr>
              <w:t xml:space="preserve"> к северу от 4-й бригады АО «Садовод»</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43</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северная часть поселка, по ул. Красная, 209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 «Пролетарское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 Пролетарский,</w:t>
            </w:r>
          </w:p>
          <w:p w:rsidR="00D06DF1" w:rsidRPr="00D06DF1" w:rsidRDefault="00D06DF1" w:rsidP="00D06DF1">
            <w:pPr>
              <w:rPr>
                <w:rFonts w:ascii="Times New Roman" w:hAnsi="Times New Roman"/>
                <w:snapToGrid w:val="0"/>
              </w:rPr>
            </w:pPr>
            <w:r w:rsidRPr="00D06DF1">
              <w:rPr>
                <w:rFonts w:ascii="Times New Roman" w:hAnsi="Times New Roman"/>
                <w:snapToGrid w:val="0"/>
              </w:rPr>
              <w:t>центральная часть хутора, на юго-восточной оконечности ул. Красной, в огородах, на естественном мысу высокого левого берега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pacing w:val="-4"/>
              </w:rPr>
              <w:t>Приложение №1 к №6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 «Высокое»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 Высокий,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0,25 км"/>
              </w:smartTagPr>
              <w:r w:rsidRPr="00D06DF1">
                <w:rPr>
                  <w:rFonts w:ascii="Times New Roman" w:hAnsi="Times New Roman"/>
                  <w:snapToGrid w:val="0"/>
                </w:rPr>
                <w:t>0,25 км</w:t>
              </w:r>
            </w:smartTag>
            <w:r w:rsidRPr="00D06DF1">
              <w:rPr>
                <w:rFonts w:ascii="Times New Roman" w:hAnsi="Times New Roman"/>
                <w:snapToGrid w:val="0"/>
              </w:rPr>
              <w:t xml:space="preserve"> к юго-востоку от южной окраины хутора, в </w:t>
            </w:r>
            <w:smartTag w:uri="urn:schemas-microsoft-com:office:smarttags" w:element="metricconverter">
              <w:smartTagPr>
                <w:attr w:name="ProductID" w:val="1,1 км"/>
              </w:smartTagPr>
              <w:r w:rsidRPr="00D06DF1">
                <w:rPr>
                  <w:rFonts w:ascii="Times New Roman" w:hAnsi="Times New Roman"/>
                  <w:snapToGrid w:val="0"/>
                </w:rPr>
                <w:t>1,1 км</w:t>
              </w:r>
            </w:smartTag>
            <w:r w:rsidRPr="00D06DF1">
              <w:rPr>
                <w:rFonts w:ascii="Times New Roman" w:hAnsi="Times New Roman"/>
                <w:snapToGrid w:val="0"/>
              </w:rPr>
              <w:t xml:space="preserve"> к югу от впадения р.Губс в р.Ходзь, на естественном мысу левой надпойменной террасы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pacing w:val="-4"/>
              </w:rPr>
              <w:t>Приложение №1 к №6</w:t>
            </w:r>
            <w:r w:rsidRPr="00D06DF1">
              <w:rPr>
                <w:rFonts w:ascii="Times New Roman" w:hAnsi="Times New Roman"/>
                <w:spacing w:val="-4"/>
                <w:vertAlign w:val="superscript"/>
              </w:rPr>
              <w:t>15</w:t>
            </w:r>
            <w:r w:rsidRPr="00D06DF1">
              <w:rPr>
                <w:rFonts w:ascii="Times New Roman" w:hAnsi="Times New Roman"/>
                <w:spacing w:val="-4"/>
              </w:rPr>
              <w:t>,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«Южнопсебай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(30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 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южная окраина поселка</w:t>
            </w:r>
          </w:p>
          <w:p w:rsidR="00D06DF1" w:rsidRPr="00D06DF1" w:rsidRDefault="00D06DF1" w:rsidP="00D06DF1">
            <w:pPr>
              <w:rPr>
                <w:rFonts w:ascii="Times New Roman" w:hAnsi="Times New Roman"/>
                <w:snapToGrid w:val="0"/>
              </w:rPr>
            </w:pPr>
            <w:r w:rsidRPr="00D06DF1">
              <w:rPr>
                <w:rFonts w:ascii="Times New Roman" w:hAnsi="Times New Roman"/>
                <w:snapToGrid w:val="0"/>
              </w:rPr>
              <w:t>44</w:t>
            </w:r>
            <w:r w:rsidRPr="00D06DF1">
              <w:rPr>
                <w:rFonts w:ascii="Times New Roman" w:hAnsi="Times New Roman"/>
                <w:snapToGrid w:val="0"/>
              </w:rPr>
              <w:sym w:font="Symbol" w:char="F0B0"/>
            </w:r>
            <w:r w:rsidRPr="00D06DF1">
              <w:rPr>
                <w:rFonts w:ascii="Times New Roman" w:hAnsi="Times New Roman"/>
                <w:snapToGrid w:val="0"/>
              </w:rPr>
              <w:t>05</w:t>
            </w:r>
            <w:r w:rsidRPr="00D06DF1">
              <w:rPr>
                <w:rFonts w:ascii="Times New Roman" w:hAnsi="Times New Roman"/>
                <w:snapToGrid w:val="0"/>
              </w:rPr>
              <w:sym w:font="Symbol" w:char="F0A2"/>
            </w:r>
            <w:r w:rsidRPr="00D06DF1">
              <w:rPr>
                <w:rFonts w:ascii="Times New Roman" w:hAnsi="Times New Roman"/>
                <w:snapToGrid w:val="0"/>
              </w:rPr>
              <w:t>39,8</w:t>
            </w:r>
            <w:r w:rsidRPr="00D06DF1">
              <w:rPr>
                <w:rFonts w:ascii="Times New Roman" w:hAnsi="Times New Roman"/>
                <w:snapToGrid w:val="0"/>
              </w:rPr>
              <w:sym w:font="Symbol" w:char="F0B2"/>
            </w:r>
          </w:p>
          <w:p w:rsidR="00D06DF1" w:rsidRPr="00D06DF1" w:rsidRDefault="00D06DF1" w:rsidP="00D06DF1">
            <w:pPr>
              <w:rPr>
                <w:rFonts w:ascii="Times New Roman" w:hAnsi="Times New Roman"/>
                <w:snapToGrid w:val="0"/>
              </w:rPr>
            </w:pPr>
            <w:r w:rsidRPr="00D06DF1">
              <w:rPr>
                <w:rFonts w:ascii="Times New Roman" w:hAnsi="Times New Roman"/>
                <w:snapToGrid w:val="0"/>
              </w:rPr>
              <w:t>040</w:t>
            </w:r>
            <w:r w:rsidRPr="00D06DF1">
              <w:rPr>
                <w:rFonts w:ascii="Times New Roman" w:hAnsi="Times New Roman"/>
                <w:snapToGrid w:val="0"/>
              </w:rPr>
              <w:sym w:font="Symbol" w:char="F0B0"/>
            </w:r>
            <w:r w:rsidRPr="00D06DF1">
              <w:rPr>
                <w:rFonts w:ascii="Times New Roman" w:hAnsi="Times New Roman"/>
                <w:snapToGrid w:val="0"/>
              </w:rPr>
              <w:t>46</w:t>
            </w:r>
            <w:r w:rsidRPr="00D06DF1">
              <w:rPr>
                <w:rFonts w:ascii="Times New Roman" w:hAnsi="Times New Roman"/>
                <w:snapToGrid w:val="0"/>
              </w:rPr>
              <w:sym w:font="Symbol" w:char="F0A2"/>
            </w:r>
            <w:r w:rsidRPr="00D06DF1">
              <w:rPr>
                <w:rFonts w:ascii="Times New Roman" w:hAnsi="Times New Roman"/>
                <w:snapToGrid w:val="0"/>
              </w:rPr>
              <w:t>38,4</w:t>
            </w:r>
            <w:r w:rsidRPr="00D06DF1">
              <w:rPr>
                <w:rFonts w:ascii="Times New Roman" w:hAnsi="Times New Roman"/>
                <w:snapToGrid w:val="0"/>
              </w:rPr>
              <w:sym w:font="Symbol" w:char="F0B2"/>
            </w:r>
            <w:r w:rsidRPr="00D06DF1">
              <w:rPr>
                <w:rFonts w:ascii="Times New Roman" w:hAnsi="Times New Roman"/>
                <w:snapToGrid w:val="0"/>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администрация 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ского с/п</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«Река Светлая»</w:t>
            </w:r>
          </w:p>
          <w:p w:rsidR="00D06DF1" w:rsidRPr="00D06DF1" w:rsidRDefault="00D06DF1" w:rsidP="00D06DF1">
            <w:pPr>
              <w:rPr>
                <w:rFonts w:ascii="Times New Roman" w:hAnsi="Times New Roman"/>
                <w:snapToGrid w:val="0"/>
              </w:rPr>
            </w:pPr>
            <w:r w:rsidRPr="00D06DF1">
              <w:rPr>
                <w:rFonts w:ascii="Times New Roman" w:hAnsi="Times New Roman"/>
                <w:snapToGrid w:val="0"/>
              </w:rPr>
              <w:t>( 15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 Псебай,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4 км"/>
              </w:smartTagPr>
              <w:r w:rsidRPr="00D06DF1">
                <w:rPr>
                  <w:rFonts w:ascii="Times New Roman" w:hAnsi="Times New Roman"/>
                  <w:snapToGrid w:val="0"/>
                </w:rPr>
                <w:t>4 км</w:t>
              </w:r>
            </w:smartTag>
            <w:r w:rsidRPr="00D06DF1">
              <w:rPr>
                <w:rFonts w:ascii="Times New Roman" w:hAnsi="Times New Roman"/>
                <w:snapToGrid w:val="0"/>
              </w:rPr>
              <w:t xml:space="preserve">  к северо-востоку от северной окраины  поселка на водоразделе между р.Светлой и р.Губарева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09</w:t>
            </w:r>
            <w:r w:rsidRPr="00D06DF1">
              <w:rPr>
                <w:rFonts w:ascii="Times New Roman" w:hAnsi="Times New Roman"/>
              </w:rPr>
              <w:t>’</w:t>
            </w:r>
            <w:r w:rsidRPr="00D06DF1">
              <w:rPr>
                <w:rFonts w:ascii="Times New Roman" w:hAnsi="Times New Roman"/>
                <w:lang w:val="en-US"/>
              </w:rPr>
              <w:t>340</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w:t>
            </w:r>
            <w:r w:rsidRPr="00D06DF1">
              <w:rPr>
                <w:rFonts w:ascii="Times New Roman" w:hAnsi="Times New Roman"/>
                <w:lang w:val="en-US"/>
              </w:rPr>
              <w:t>52</w:t>
            </w:r>
            <w:r w:rsidRPr="00D06DF1">
              <w:rPr>
                <w:rFonts w:ascii="Times New Roman" w:hAnsi="Times New Roman"/>
              </w:rPr>
              <w:t>’</w:t>
            </w:r>
            <w:r w:rsidRPr="00D06DF1">
              <w:rPr>
                <w:rFonts w:ascii="Times New Roman" w:hAnsi="Times New Roman"/>
                <w:lang w:val="en-US"/>
              </w:rPr>
              <w:t>887</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«Бесленеевский восточный»</w:t>
            </w:r>
            <w:r w:rsidRPr="00D06DF1">
              <w:rPr>
                <w:rFonts w:ascii="Times New Roman" w:hAnsi="Times New Roman"/>
                <w:snapToGrid w:val="0"/>
              </w:rPr>
              <w:br/>
              <w:t>(33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Ст.Бесленеевская, 1,5км к востоку от восточной окраины станицы, в 2км от р.Ходзь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14</w:t>
            </w:r>
            <w:r w:rsidRPr="00D06DF1">
              <w:rPr>
                <w:rFonts w:ascii="Times New Roman" w:hAnsi="Times New Roman"/>
              </w:rPr>
              <w:t>’</w:t>
            </w:r>
            <w:r w:rsidRPr="00D06DF1">
              <w:rPr>
                <w:rFonts w:ascii="Times New Roman" w:hAnsi="Times New Roman"/>
                <w:lang w:val="en-US"/>
              </w:rPr>
              <w:t>4</w:t>
            </w:r>
            <w:r w:rsidRPr="00D06DF1">
              <w:rPr>
                <w:rFonts w:ascii="Times New Roman" w:hAnsi="Times New Roman"/>
              </w:rPr>
              <w:t>9</w:t>
            </w:r>
            <w:r w:rsidRPr="00D06DF1">
              <w:rPr>
                <w:rFonts w:ascii="Times New Roman" w:hAnsi="Times New Roman"/>
                <w:lang w:val="en-US"/>
              </w:rPr>
              <w:t>8</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’2</w:t>
            </w:r>
            <w:r w:rsidRPr="00D06DF1">
              <w:rPr>
                <w:rFonts w:ascii="Times New Roman" w:hAnsi="Times New Roman"/>
                <w:lang w:val="en-US"/>
              </w:rPr>
              <w:t>48</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«Шедок 1»</w:t>
            </w:r>
            <w:r w:rsidRPr="00D06DF1">
              <w:rPr>
                <w:rFonts w:ascii="Times New Roman" w:hAnsi="Times New Roman"/>
                <w:snapToGrid w:val="0"/>
              </w:rPr>
              <w:b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1,5км к западу от поселка, 0,6км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12</w:t>
            </w:r>
            <w:r w:rsidRPr="00D06DF1">
              <w:rPr>
                <w:rFonts w:ascii="Times New Roman" w:hAnsi="Times New Roman"/>
              </w:rPr>
              <w:t>’99</w:t>
            </w:r>
            <w:r w:rsidRPr="00D06DF1">
              <w:rPr>
                <w:rFonts w:ascii="Times New Roman" w:hAnsi="Times New Roman"/>
                <w:lang w:val="en-US"/>
              </w:rPr>
              <w:t>7</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7</w:t>
            </w:r>
            <w:r w:rsidRPr="00D06DF1">
              <w:rPr>
                <w:rFonts w:ascii="Times New Roman" w:hAnsi="Times New Roman"/>
              </w:rPr>
              <w:t>’</w:t>
            </w:r>
            <w:r w:rsidRPr="00D06DF1">
              <w:rPr>
                <w:rFonts w:ascii="Times New Roman" w:hAnsi="Times New Roman"/>
                <w:lang w:val="en-US"/>
              </w:rPr>
              <w:t>873</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«Шедок 2»</w:t>
            </w:r>
            <w:r w:rsidRPr="00D06DF1">
              <w:rPr>
                <w:rFonts w:ascii="Times New Roman" w:hAnsi="Times New Roman"/>
                <w:snapToGrid w:val="0"/>
              </w:rPr>
              <w:br/>
              <w:t>(147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2км к западу от поселка, 0,35км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44º 1</w:t>
            </w:r>
            <w:r w:rsidRPr="00D06DF1">
              <w:rPr>
                <w:rFonts w:ascii="Times New Roman" w:hAnsi="Times New Roman"/>
                <w:lang w:val="en-US"/>
              </w:rPr>
              <w:t>2</w:t>
            </w:r>
            <w:r w:rsidRPr="00D06DF1">
              <w:rPr>
                <w:rFonts w:ascii="Times New Roman" w:hAnsi="Times New Roman"/>
              </w:rPr>
              <w:t>’</w:t>
            </w:r>
            <w:r w:rsidRPr="00D06DF1">
              <w:rPr>
                <w:rFonts w:ascii="Times New Roman" w:hAnsi="Times New Roman"/>
                <w:lang w:val="en-US"/>
              </w:rPr>
              <w:t>572</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947</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1-147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«Шедок </w:t>
            </w:r>
            <w:r w:rsidRPr="00D06DF1">
              <w:rPr>
                <w:rFonts w:ascii="Times New Roman" w:hAnsi="Times New Roman"/>
                <w:snapToGrid w:val="0"/>
                <w:lang w:val="en-US"/>
              </w:rPr>
              <w:t>3</w:t>
            </w:r>
            <w:r w:rsidRPr="00D06DF1">
              <w:rPr>
                <w:rFonts w:ascii="Times New Roman" w:hAnsi="Times New Roman"/>
                <w:snapToGrid w:val="0"/>
              </w:rPr>
              <w:br/>
              <w:t>(236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3км к западу от поселка, 0,45км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44º 1</w:t>
            </w:r>
            <w:r w:rsidRPr="00D06DF1">
              <w:rPr>
                <w:rFonts w:ascii="Times New Roman" w:hAnsi="Times New Roman"/>
                <w:lang w:val="en-US"/>
              </w:rPr>
              <w:t>2</w:t>
            </w:r>
            <w:r w:rsidRPr="00D06DF1">
              <w:rPr>
                <w:rFonts w:ascii="Times New Roman" w:hAnsi="Times New Roman"/>
              </w:rPr>
              <w:t>’</w:t>
            </w:r>
            <w:r w:rsidRPr="00D06DF1">
              <w:rPr>
                <w:rFonts w:ascii="Times New Roman" w:hAnsi="Times New Roman"/>
                <w:lang w:val="en-US"/>
              </w:rPr>
              <w:t>343</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833</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1-236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пос.Кировский,</w:t>
            </w:r>
          </w:p>
          <w:p w:rsidR="00D06DF1" w:rsidRPr="00D06DF1" w:rsidRDefault="00D06DF1" w:rsidP="00D06DF1">
            <w:pPr>
              <w:rPr>
                <w:rFonts w:ascii="Times New Roman" w:hAnsi="Times New Roman"/>
                <w:snapToGrid w:val="0"/>
              </w:rPr>
            </w:pPr>
            <w:r w:rsidRPr="00D06DF1">
              <w:rPr>
                <w:rFonts w:ascii="Times New Roman" w:hAnsi="Times New Roman"/>
                <w:snapToGrid w:val="0"/>
              </w:rPr>
              <w:t>на территории поселка</w:t>
            </w:r>
          </w:p>
          <w:p w:rsidR="00D06DF1" w:rsidRPr="00D06DF1" w:rsidRDefault="00D06DF1" w:rsidP="00D06DF1">
            <w:pPr>
              <w:rPr>
                <w:rFonts w:ascii="Times New Roman" w:hAnsi="Times New Roman"/>
              </w:rPr>
            </w:pPr>
            <w:r w:rsidRPr="00D06DF1">
              <w:rPr>
                <w:rFonts w:ascii="Times New Roman" w:hAnsi="Times New Roman"/>
              </w:rPr>
              <w:t xml:space="preserve">43º 56’781”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1</w:t>
            </w:r>
            <w:r w:rsidRPr="00D06DF1">
              <w:rPr>
                <w:rFonts w:ascii="Times New Roman" w:hAnsi="Times New Roman"/>
              </w:rPr>
              <w:t>’</w:t>
            </w:r>
            <w:r w:rsidRPr="00D06DF1">
              <w:rPr>
                <w:rFonts w:ascii="Times New Roman" w:hAnsi="Times New Roman"/>
                <w:lang w:val="en-US"/>
              </w:rPr>
              <w:t>289</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(187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Пос.Перевалка,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На северо-западной окраине поселка,0,4км к северо-востоку от кладбища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03</w:t>
            </w:r>
            <w:r w:rsidRPr="00D06DF1">
              <w:rPr>
                <w:rFonts w:ascii="Times New Roman" w:hAnsi="Times New Roman"/>
              </w:rPr>
              <w:t>’</w:t>
            </w:r>
            <w:r w:rsidRPr="00D06DF1">
              <w:rPr>
                <w:rFonts w:ascii="Times New Roman" w:hAnsi="Times New Roman"/>
                <w:lang w:val="en-US"/>
              </w:rPr>
              <w:t>551</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044</w:t>
            </w:r>
            <w:r w:rsidRPr="00D06DF1">
              <w:rPr>
                <w:rFonts w:ascii="Times New Roman" w:hAnsi="Times New Roman"/>
              </w:rPr>
              <w:t>”</w:t>
            </w:r>
            <w:r w:rsidRPr="00D06DF1">
              <w:rPr>
                <w:rFonts w:ascii="Times New Roman" w:hAnsi="Times New Roman"/>
                <w:lang w:val="en-US"/>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1-187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Пос.Перевалка,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на северо-западной окраине поселка,0,3км к северо-востоку от кладбища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03</w:t>
            </w:r>
            <w:r w:rsidRPr="00D06DF1">
              <w:rPr>
                <w:rFonts w:ascii="Times New Roman" w:hAnsi="Times New Roman"/>
              </w:rPr>
              <w:t>’</w:t>
            </w:r>
            <w:r w:rsidRPr="00D06DF1">
              <w:rPr>
                <w:rFonts w:ascii="Times New Roman" w:hAnsi="Times New Roman"/>
                <w:lang w:val="en-US"/>
              </w:rPr>
              <w:t>307</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5</w:t>
            </w:r>
            <w:r w:rsidRPr="00D06DF1">
              <w:rPr>
                <w:rFonts w:ascii="Times New Roman" w:hAnsi="Times New Roman"/>
              </w:rPr>
              <w:t>’</w:t>
            </w:r>
            <w:r w:rsidRPr="00D06DF1">
              <w:rPr>
                <w:rFonts w:ascii="Times New Roman" w:hAnsi="Times New Roman"/>
                <w:lang w:val="en-US"/>
              </w:rPr>
              <w:t>719</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ст.Ярославская,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4,3 к юго-западу от северной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36</w:t>
            </w:r>
            <w:r w:rsidRPr="00D06DF1">
              <w:rPr>
                <w:rFonts w:ascii="Times New Roman" w:hAnsi="Times New Roman"/>
              </w:rPr>
              <w:t>’</w:t>
            </w:r>
            <w:r w:rsidRPr="00D06DF1">
              <w:rPr>
                <w:rFonts w:ascii="Times New Roman" w:hAnsi="Times New Roman"/>
                <w:lang w:val="en-US"/>
              </w:rPr>
              <w:t>561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24</w:t>
            </w:r>
            <w:r w:rsidRPr="00D06DF1">
              <w:rPr>
                <w:rFonts w:ascii="Times New Roman" w:hAnsi="Times New Roman"/>
              </w:rPr>
              <w:t>’</w:t>
            </w:r>
            <w:r w:rsidRPr="00D06DF1">
              <w:rPr>
                <w:rFonts w:ascii="Times New Roman" w:hAnsi="Times New Roman"/>
                <w:lang w:val="en-US"/>
              </w:rPr>
              <w:t>571</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С.Беноково,</w:t>
            </w:r>
          </w:p>
          <w:p w:rsidR="00D06DF1" w:rsidRPr="00D06DF1" w:rsidRDefault="00D06DF1" w:rsidP="00D06DF1">
            <w:pPr>
              <w:rPr>
                <w:rFonts w:ascii="Times New Roman" w:hAnsi="Times New Roman"/>
                <w:snapToGrid w:val="0"/>
              </w:rPr>
            </w:pPr>
            <w:r w:rsidRPr="00D06DF1">
              <w:rPr>
                <w:rFonts w:ascii="Times New Roman" w:hAnsi="Times New Roman"/>
                <w:snapToGrid w:val="0"/>
              </w:rPr>
              <w:t>3,9км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23</w:t>
            </w:r>
            <w:r w:rsidRPr="00D06DF1">
              <w:rPr>
                <w:rFonts w:ascii="Times New Roman" w:hAnsi="Times New Roman"/>
              </w:rPr>
              <w:t>’</w:t>
            </w:r>
            <w:r w:rsidRPr="00D06DF1">
              <w:rPr>
                <w:rFonts w:ascii="Times New Roman" w:hAnsi="Times New Roman"/>
                <w:lang w:val="en-US"/>
              </w:rPr>
              <w:t>555</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38</w:t>
            </w:r>
            <w:r w:rsidRPr="00D06DF1">
              <w:rPr>
                <w:rFonts w:ascii="Times New Roman" w:hAnsi="Times New Roman"/>
              </w:rPr>
              <w:t>’</w:t>
            </w:r>
            <w:r w:rsidRPr="00D06DF1">
              <w:rPr>
                <w:rFonts w:ascii="Times New Roman" w:hAnsi="Times New Roman"/>
                <w:lang w:val="en-US"/>
              </w:rPr>
              <w:t>185</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ст.Ярославская,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3,7 к северо-западу от северной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38</w:t>
            </w:r>
            <w:r w:rsidRPr="00D06DF1">
              <w:rPr>
                <w:rFonts w:ascii="Times New Roman" w:hAnsi="Times New Roman"/>
              </w:rPr>
              <w:t>’</w:t>
            </w:r>
            <w:r w:rsidRPr="00D06DF1">
              <w:rPr>
                <w:rFonts w:ascii="Times New Roman" w:hAnsi="Times New Roman"/>
                <w:lang w:val="en-US"/>
              </w:rPr>
              <w:t>200</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24</w:t>
            </w:r>
            <w:r w:rsidRPr="00D06DF1">
              <w:rPr>
                <w:rFonts w:ascii="Times New Roman" w:hAnsi="Times New Roman"/>
              </w:rPr>
              <w:t>’</w:t>
            </w:r>
            <w:r w:rsidRPr="00D06DF1">
              <w:rPr>
                <w:rFonts w:ascii="Times New Roman" w:hAnsi="Times New Roman"/>
                <w:lang w:val="en-US"/>
              </w:rPr>
              <w:t>253</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(3 насыпи)</w:t>
            </w: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3,2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17</w:t>
            </w:r>
            <w:r w:rsidRPr="00D06DF1">
              <w:rPr>
                <w:rFonts w:ascii="Times New Roman" w:hAnsi="Times New Roman"/>
              </w:rPr>
              <w:t xml:space="preserve">’066”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36</w:t>
            </w:r>
            <w:r w:rsidRPr="00D06DF1">
              <w:rPr>
                <w:rFonts w:ascii="Times New Roman" w:hAnsi="Times New Roman"/>
              </w:rPr>
              <w:t>’</w:t>
            </w:r>
            <w:r w:rsidRPr="00D06DF1">
              <w:rPr>
                <w:rFonts w:ascii="Times New Roman" w:hAnsi="Times New Roman"/>
                <w:lang w:val="en-US"/>
              </w:rPr>
              <w:t>1</w:t>
            </w:r>
            <w:r w:rsidRPr="00D06DF1">
              <w:rPr>
                <w:rFonts w:ascii="Times New Roman" w:hAnsi="Times New Roman"/>
              </w:rPr>
              <w:t>02”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5,4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6’166”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w:t>
            </w:r>
            <w:r w:rsidRPr="00D06DF1">
              <w:rPr>
                <w:rFonts w:ascii="Times New Roman" w:hAnsi="Times New Roman"/>
              </w:rPr>
              <w:t>4’614”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4’584”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2’777”</w:t>
            </w:r>
          </w:p>
        </w:tc>
        <w:tc>
          <w:tcPr>
            <w:tcW w:w="1102"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3,5км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1’</w:t>
            </w:r>
            <w:r w:rsidRPr="00D06DF1">
              <w:rPr>
                <w:rFonts w:ascii="Times New Roman" w:hAnsi="Times New Roman"/>
                <w:lang w:val="en-US"/>
              </w:rPr>
              <w:t>9</w:t>
            </w:r>
            <w:r w:rsidRPr="00D06DF1">
              <w:rPr>
                <w:rFonts w:ascii="Times New Roman" w:hAnsi="Times New Roman"/>
              </w:rPr>
              <w:t xml:space="preserve">18”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2’207”</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4км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11</w:t>
            </w:r>
            <w:r w:rsidRPr="00D06DF1">
              <w:rPr>
                <w:rFonts w:ascii="Times New Roman" w:hAnsi="Times New Roman"/>
              </w:rPr>
              <w:t>’</w:t>
            </w:r>
            <w:r w:rsidRPr="00D06DF1">
              <w:rPr>
                <w:rFonts w:ascii="Times New Roman" w:hAnsi="Times New Roman"/>
                <w:lang w:val="en-US"/>
              </w:rPr>
              <w:t>7</w:t>
            </w:r>
            <w:r w:rsidRPr="00D06DF1">
              <w:rPr>
                <w:rFonts w:ascii="Times New Roman" w:hAnsi="Times New Roman"/>
              </w:rPr>
              <w:t xml:space="preserve">28”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2’01</w:t>
            </w:r>
            <w:r w:rsidRPr="00D06DF1">
              <w:rPr>
                <w:rFonts w:ascii="Times New Roman" w:hAnsi="Times New Roman"/>
                <w:lang w:val="en-US"/>
              </w:rPr>
              <w:t>5</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8"/>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(87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12</w:t>
            </w:r>
            <w:r w:rsidRPr="00D06DF1">
              <w:rPr>
                <w:rFonts w:ascii="Times New Roman" w:hAnsi="Times New Roman"/>
              </w:rPr>
              <w:t>’10</w:t>
            </w:r>
            <w:r w:rsidRPr="00D06DF1">
              <w:rPr>
                <w:rFonts w:ascii="Times New Roman" w:hAnsi="Times New Roman"/>
                <w:lang w:val="en-US"/>
              </w:rPr>
              <w:t>9</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2’4</w:t>
            </w:r>
            <w:r w:rsidRPr="00D06DF1">
              <w:rPr>
                <w:rFonts w:ascii="Times New Roman" w:hAnsi="Times New Roman"/>
                <w:lang w:val="en-US"/>
              </w:rPr>
              <w:t>95</w:t>
            </w:r>
            <w:r w:rsidRPr="00D06DF1">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ст.Махошевская,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в центре станицы на кладбище  </w:t>
            </w:r>
          </w:p>
          <w:p w:rsidR="00D06DF1" w:rsidRPr="00D06DF1" w:rsidRDefault="00D06DF1" w:rsidP="00D06DF1">
            <w:pPr>
              <w:rPr>
                <w:rFonts w:ascii="Times New Roman" w:hAnsi="Times New Roman"/>
              </w:rPr>
            </w:pPr>
            <w:r w:rsidRPr="00D06DF1">
              <w:rPr>
                <w:rFonts w:ascii="Times New Roman" w:hAnsi="Times New Roman"/>
                <w:snapToGrid w:val="0"/>
              </w:rPr>
              <w:t xml:space="preserve"> </w:t>
            </w:r>
            <w:r w:rsidRPr="00D06DF1">
              <w:rPr>
                <w:rFonts w:ascii="Times New Roman" w:hAnsi="Times New Roman"/>
              </w:rPr>
              <w:t xml:space="preserve">44º </w:t>
            </w:r>
            <w:r w:rsidRPr="00D06DF1">
              <w:rPr>
                <w:rFonts w:ascii="Times New Roman" w:hAnsi="Times New Roman"/>
                <w:lang w:val="en-US"/>
              </w:rPr>
              <w:t>33</w:t>
            </w:r>
            <w:r w:rsidRPr="00D06DF1">
              <w:rPr>
                <w:rFonts w:ascii="Times New Roman" w:hAnsi="Times New Roman"/>
              </w:rPr>
              <w:t>’</w:t>
            </w:r>
            <w:r w:rsidRPr="00D06DF1">
              <w:rPr>
                <w:rFonts w:ascii="Times New Roman" w:hAnsi="Times New Roman"/>
                <w:lang w:val="en-US"/>
              </w:rPr>
              <w:t>156</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26</w:t>
            </w:r>
            <w:r w:rsidRPr="00D06DF1">
              <w:rPr>
                <w:rFonts w:ascii="Times New Roman" w:hAnsi="Times New Roman"/>
              </w:rPr>
              <w:t>’</w:t>
            </w:r>
            <w:r w:rsidRPr="00D06DF1">
              <w:rPr>
                <w:rFonts w:ascii="Times New Roman" w:hAnsi="Times New Roman"/>
                <w:lang w:val="en-US"/>
              </w:rPr>
              <w:t>464</w:t>
            </w:r>
            <w:r w:rsidRPr="00D06DF1">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(8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1,1км к юго-западу от западной окраины станицы, ул.Чапаева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17</w:t>
            </w:r>
            <w:r w:rsidRPr="00D06DF1">
              <w:rPr>
                <w:rFonts w:ascii="Times New Roman" w:hAnsi="Times New Roman"/>
              </w:rPr>
              <w:t>’</w:t>
            </w:r>
            <w:r w:rsidRPr="00D06DF1">
              <w:rPr>
                <w:rFonts w:ascii="Times New Roman" w:hAnsi="Times New Roman"/>
                <w:lang w:val="en-US"/>
              </w:rPr>
              <w:t>201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30</w:t>
            </w:r>
            <w:r w:rsidRPr="00D06DF1">
              <w:rPr>
                <w:rFonts w:ascii="Times New Roman" w:hAnsi="Times New Roman"/>
              </w:rPr>
              <w:t>’</w:t>
            </w:r>
            <w:r w:rsidRPr="00D06DF1">
              <w:rPr>
                <w:rFonts w:ascii="Times New Roman" w:hAnsi="Times New Roman"/>
                <w:lang w:val="en-US"/>
              </w:rPr>
              <w:t>001</w:t>
            </w:r>
            <w:r w:rsidRPr="00D06DF1">
              <w:rPr>
                <w:rFonts w:ascii="Times New Roman" w:hAnsi="Times New Roman"/>
              </w:rPr>
              <w:t>”</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западная  окраина </w:t>
            </w:r>
          </w:p>
          <w:p w:rsidR="00D06DF1" w:rsidRPr="00D06DF1" w:rsidRDefault="00D06DF1" w:rsidP="00D06DF1">
            <w:pPr>
              <w:rPr>
                <w:rFonts w:ascii="Times New Roman" w:hAnsi="Times New Roman"/>
              </w:rPr>
            </w:pPr>
            <w:r w:rsidRPr="00D06DF1">
              <w:rPr>
                <w:rFonts w:ascii="Times New Roman" w:hAnsi="Times New Roman"/>
                <w:snapToGrid w:val="0"/>
              </w:rPr>
              <w:t xml:space="preserve"> </w:t>
            </w:r>
            <w:r w:rsidRPr="00D06DF1">
              <w:rPr>
                <w:rFonts w:ascii="Times New Roman" w:hAnsi="Times New Roman"/>
              </w:rPr>
              <w:t xml:space="preserve">44º </w:t>
            </w:r>
            <w:r w:rsidRPr="00DD048D">
              <w:rPr>
                <w:rFonts w:ascii="Times New Roman" w:hAnsi="Times New Roman"/>
              </w:rPr>
              <w:t>17</w:t>
            </w:r>
            <w:r w:rsidRPr="00D06DF1">
              <w:rPr>
                <w:rFonts w:ascii="Times New Roman" w:hAnsi="Times New Roman"/>
              </w:rPr>
              <w:t>’</w:t>
            </w:r>
            <w:r w:rsidRPr="00DD048D">
              <w:rPr>
                <w:rFonts w:ascii="Times New Roman" w:hAnsi="Times New Roman"/>
              </w:rPr>
              <w:t>201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30</w:t>
            </w:r>
            <w:r w:rsidRPr="00D06DF1">
              <w:rPr>
                <w:rFonts w:ascii="Times New Roman" w:hAnsi="Times New Roman"/>
              </w:rPr>
              <w:t>’298”</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(50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ст.Бесленеевская,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северо-восточная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4’749”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45’133”</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0,3км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3’167”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50’079”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0,6км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3’131”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49’915”</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0,9</w:t>
            </w:r>
            <w:r w:rsidR="00834D60">
              <w:rPr>
                <w:rFonts w:ascii="Times New Roman" w:hAnsi="Times New Roman"/>
                <w:snapToGrid w:val="0"/>
              </w:rPr>
              <w:t xml:space="preserve"> </w:t>
            </w:r>
            <w:r w:rsidRPr="00D06DF1">
              <w:rPr>
                <w:rFonts w:ascii="Times New Roman" w:hAnsi="Times New Roman"/>
                <w:snapToGrid w:val="0"/>
              </w:rPr>
              <w:t>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3’057”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49’575”</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1,2км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3’142”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49’400”</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(5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х.Дятлов,</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1,7км к северо-западу от северной окраины хутора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7’192”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51’758”</w:t>
            </w:r>
            <w:r w:rsidRPr="00D06DF1">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Двойная </w:t>
            </w:r>
          </w:p>
          <w:p w:rsidR="00D06DF1" w:rsidRPr="00D06DF1" w:rsidRDefault="00D06DF1" w:rsidP="00D06DF1">
            <w:pPr>
              <w:rPr>
                <w:rFonts w:ascii="Times New Roman" w:hAnsi="Times New Roman"/>
                <w:snapToGrid w:val="0"/>
              </w:rPr>
            </w:pPr>
            <w:r w:rsidRPr="00D06DF1">
              <w:rPr>
                <w:rFonts w:ascii="Times New Roman" w:hAnsi="Times New Roman"/>
                <w:snapToGrid w:val="0"/>
              </w:rPr>
              <w:t>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7км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6’150”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24’782”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bl>
    <w:p w:rsidR="00147D56" w:rsidRDefault="00147D56" w:rsidP="00147D56">
      <w:pPr>
        <w:pStyle w:val="ac"/>
        <w:spacing w:line="360" w:lineRule="auto"/>
        <w:jc w:val="both"/>
        <w:rPr>
          <w:sz w:val="28"/>
        </w:rPr>
      </w:pPr>
    </w:p>
    <w:tbl>
      <w:tblPr>
        <w:tblStyle w:val="a7"/>
        <w:tblW w:w="9801" w:type="dxa"/>
        <w:tblLook w:val="04A0" w:firstRow="1" w:lastRow="0" w:firstColumn="1" w:lastColumn="0" w:noHBand="0" w:noVBand="1"/>
      </w:tblPr>
      <w:tblGrid>
        <w:gridCol w:w="941"/>
        <w:gridCol w:w="1956"/>
        <w:gridCol w:w="2494"/>
        <w:gridCol w:w="1546"/>
        <w:gridCol w:w="2846"/>
        <w:gridCol w:w="18"/>
      </w:tblGrid>
      <w:tr w:rsidR="002A0003" w:rsidTr="00A84FC9">
        <w:tc>
          <w:tcPr>
            <w:tcW w:w="9801" w:type="dxa"/>
            <w:gridSpan w:val="6"/>
          </w:tcPr>
          <w:p w:rsidR="002A0003" w:rsidRPr="002A0003" w:rsidRDefault="002A0003" w:rsidP="00C072DF">
            <w:pPr>
              <w:spacing w:after="0"/>
              <w:jc w:val="both"/>
              <w:rPr>
                <w:rFonts w:ascii="Times New Roman" w:eastAsia="Calibri" w:hAnsi="Times New Roman"/>
                <w:sz w:val="28"/>
                <w:szCs w:val="28"/>
              </w:rPr>
            </w:pPr>
            <w:r w:rsidRPr="002A0003">
              <w:rPr>
                <w:rFonts w:ascii="Times New Roman" w:eastAsia="Calibri" w:hAnsi="Times New Roman"/>
                <w:b/>
                <w:sz w:val="28"/>
                <w:szCs w:val="28"/>
              </w:rPr>
              <w:t>Перечень выявленных объектов культурного наследия</w:t>
            </w:r>
            <w:r w:rsidRPr="002A0003">
              <w:rPr>
                <w:rFonts w:ascii="Times New Roman" w:eastAsia="Calibri" w:hAnsi="Times New Roman"/>
                <w:sz w:val="28"/>
                <w:szCs w:val="28"/>
              </w:rPr>
              <w:t xml:space="preserve"> </w:t>
            </w:r>
            <w:r w:rsidRPr="002A0003">
              <w:rPr>
                <w:rFonts w:ascii="Times New Roman" w:eastAsia="Calibri" w:hAnsi="Times New Roman"/>
                <w:sz w:val="24"/>
                <w:szCs w:val="24"/>
              </w:rPr>
              <w:t>(на период 2018 г.)</w:t>
            </w:r>
          </w:p>
        </w:tc>
      </w:tr>
      <w:tr w:rsidR="002A0003" w:rsidTr="00555CA5">
        <w:trPr>
          <w:gridAfter w:val="1"/>
          <w:wAfter w:w="18" w:type="dxa"/>
        </w:trPr>
        <w:tc>
          <w:tcPr>
            <w:tcW w:w="941" w:type="dxa"/>
          </w:tcPr>
          <w:p w:rsidR="002A0003" w:rsidRPr="002A0003" w:rsidRDefault="002A0003" w:rsidP="00B92D67">
            <w:pPr>
              <w:spacing w:after="0"/>
              <w:jc w:val="center"/>
              <w:rPr>
                <w:rFonts w:ascii="Times New Roman" w:eastAsia="Calibri" w:hAnsi="Times New Roman"/>
                <w:sz w:val="24"/>
                <w:szCs w:val="24"/>
              </w:rPr>
            </w:pPr>
            <w:r w:rsidRPr="002A0003">
              <w:rPr>
                <w:rFonts w:ascii="Times New Roman" w:eastAsia="Calibri" w:hAnsi="Times New Roman"/>
                <w:sz w:val="24"/>
                <w:szCs w:val="24"/>
              </w:rPr>
              <w:t>№ п/п</w:t>
            </w:r>
          </w:p>
        </w:tc>
        <w:tc>
          <w:tcPr>
            <w:tcW w:w="1956"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Наименование объекта</w:t>
            </w:r>
          </w:p>
        </w:tc>
        <w:tc>
          <w:tcPr>
            <w:tcW w:w="2494"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Местонахождение объекта</w:t>
            </w:r>
          </w:p>
        </w:tc>
        <w:tc>
          <w:tcPr>
            <w:tcW w:w="1546"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Номер учетной карты (при наличии)</w:t>
            </w:r>
          </w:p>
        </w:tc>
        <w:tc>
          <w:tcPr>
            <w:tcW w:w="2846" w:type="dxa"/>
          </w:tcPr>
          <w:p w:rsidR="002A0003" w:rsidRPr="002A0003" w:rsidRDefault="002A0003" w:rsidP="00B92D67">
            <w:pPr>
              <w:spacing w:after="0" w:line="240" w:lineRule="auto"/>
              <w:jc w:val="center"/>
              <w:rPr>
                <w:rFonts w:ascii="Times New Roman" w:eastAsia="Calibri" w:hAnsi="Times New Roman"/>
                <w:sz w:val="24"/>
                <w:szCs w:val="24"/>
                <w:lang w:eastAsia="en-US"/>
              </w:rPr>
            </w:pPr>
            <w:r w:rsidRPr="002A0003">
              <w:rPr>
                <w:rFonts w:ascii="Times New Roman" w:eastAsia="Calibri" w:hAnsi="Times New Roman"/>
                <w:sz w:val="24"/>
                <w:szCs w:val="24"/>
                <w:lang w:eastAsia="en-US"/>
              </w:rPr>
              <w:t>Реквизиты правового акта о включении объекта в перечень</w:t>
            </w:r>
          </w:p>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(заполняется после принятия соответствующего правового акта)</w:t>
            </w:r>
          </w:p>
        </w:tc>
      </w:tr>
      <w:tr w:rsidR="002A0003" w:rsidTr="00B92D67">
        <w:trPr>
          <w:gridAfter w:val="1"/>
          <w:wAfter w:w="18" w:type="dxa"/>
        </w:trPr>
        <w:tc>
          <w:tcPr>
            <w:tcW w:w="941" w:type="dxa"/>
          </w:tcPr>
          <w:p w:rsidR="002A0003" w:rsidRPr="001278A2" w:rsidRDefault="002A0003" w:rsidP="002A0003">
            <w:pPr>
              <w:numPr>
                <w:ilvl w:val="0"/>
                <w:numId w:val="98"/>
              </w:numPr>
              <w:tabs>
                <w:tab w:val="left" w:pos="142"/>
              </w:tabs>
              <w:spacing w:after="0" w:line="240" w:lineRule="auto"/>
              <w:jc w:val="both"/>
              <w:rPr>
                <w:rFonts w:ascii="Times New Roman" w:hAnsi="Times New Roman"/>
                <w:sz w:val="24"/>
                <w:szCs w:val="24"/>
              </w:rPr>
            </w:pPr>
          </w:p>
        </w:tc>
        <w:tc>
          <w:tcPr>
            <w:tcW w:w="1956"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Курган «Ярославский 3»</w:t>
            </w:r>
          </w:p>
        </w:tc>
        <w:tc>
          <w:tcPr>
            <w:tcW w:w="2494"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 xml:space="preserve">ст-ца Ярославская, пересечение ул. Ленина и ул. Островского, условный центр кургана расположен в </w:t>
            </w:r>
            <w:smartTag w:uri="urn:schemas-microsoft-com:office:smarttags" w:element="metricconverter">
              <w:smartTagPr>
                <w:attr w:name="ProductID" w:val="0,147 км"/>
              </w:smartTagPr>
              <w:r w:rsidRPr="001278A2">
                <w:rPr>
                  <w:rFonts w:ascii="Times New Roman" w:hAnsi="Times New Roman"/>
                  <w:sz w:val="24"/>
                  <w:szCs w:val="24"/>
                </w:rPr>
                <w:t>0,147 км</w:t>
              </w:r>
            </w:smartTag>
            <w:r w:rsidRPr="001278A2">
              <w:rPr>
                <w:rFonts w:ascii="Times New Roman" w:hAnsi="Times New Roman"/>
                <w:sz w:val="24"/>
                <w:szCs w:val="24"/>
              </w:rPr>
              <w:t xml:space="preserve">, азимут 14º от пересечения ул. Ленина и ул. Южной; в </w:t>
            </w:r>
            <w:smartTag w:uri="urn:schemas-microsoft-com:office:smarttags" w:element="metricconverter">
              <w:smartTagPr>
                <w:attr w:name="ProductID" w:val="0,123 км"/>
              </w:smartTagPr>
              <w:r w:rsidRPr="001278A2">
                <w:rPr>
                  <w:rFonts w:ascii="Times New Roman" w:hAnsi="Times New Roman"/>
                  <w:sz w:val="24"/>
                  <w:szCs w:val="24"/>
                </w:rPr>
                <w:t>0,123 км</w:t>
              </w:r>
            </w:smartTag>
            <w:r w:rsidRPr="001278A2">
              <w:rPr>
                <w:rFonts w:ascii="Times New Roman" w:hAnsi="Times New Roman"/>
                <w:sz w:val="24"/>
                <w:szCs w:val="24"/>
              </w:rPr>
              <w:t>, азимут 186º от пересечения ул. Ленина и ул. Новой</w:t>
            </w:r>
          </w:p>
        </w:tc>
        <w:tc>
          <w:tcPr>
            <w:tcW w:w="1546"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23154280001</w:t>
            </w:r>
          </w:p>
        </w:tc>
        <w:tc>
          <w:tcPr>
            <w:tcW w:w="2846" w:type="dxa"/>
          </w:tcPr>
          <w:p w:rsidR="002A0003" w:rsidRPr="001278A2" w:rsidRDefault="002A0003" w:rsidP="002A0003">
            <w:pPr>
              <w:spacing w:after="0" w:line="240" w:lineRule="auto"/>
              <w:rPr>
                <w:rFonts w:ascii="Times New Roman" w:hAnsi="Times New Roman"/>
                <w:sz w:val="24"/>
                <w:szCs w:val="24"/>
              </w:rPr>
            </w:pPr>
            <w:r w:rsidRPr="001278A2">
              <w:rPr>
                <w:rFonts w:ascii="Times New Roman" w:hAnsi="Times New Roman"/>
                <w:sz w:val="24"/>
                <w:szCs w:val="24"/>
              </w:rPr>
              <w:t>Приказ УГО ОКН КК от 21.12.2015 №185 «О включении выявленных объектов археологического наследия в перечень выявленных объектов культурного наследия»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2.</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Селище «Мостовское 2»</w:t>
            </w:r>
          </w:p>
        </w:tc>
        <w:tc>
          <w:tcPr>
            <w:tcW w:w="2494"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 xml:space="preserve">пос. Мостовской, северная окраина поселка, левый берег р. Лаба, в </w:t>
            </w:r>
            <w:smartTag w:uri="urn:schemas-microsoft-com:office:smarttags" w:element="metricconverter">
              <w:smartTagPr>
                <w:attr w:name="ProductID" w:val="5,32 км"/>
              </w:smartTagPr>
              <w:r w:rsidRPr="001278A2">
                <w:rPr>
                  <w:rFonts w:ascii="Times New Roman" w:hAnsi="Times New Roman"/>
                  <w:sz w:val="24"/>
                  <w:szCs w:val="24"/>
                </w:rPr>
                <w:t>5,32 км</w:t>
              </w:r>
            </w:smartTag>
            <w:r w:rsidRPr="001278A2">
              <w:rPr>
                <w:rFonts w:ascii="Times New Roman" w:hAnsi="Times New Roman"/>
                <w:sz w:val="24"/>
                <w:szCs w:val="24"/>
              </w:rPr>
              <w:t xml:space="preserve"> к северо-западу от моста через р. Лаба (азимут 141</w:t>
            </w:r>
            <w:r w:rsidRPr="001278A2">
              <w:rPr>
                <w:rFonts w:ascii="Times New Roman" w:hAnsi="Times New Roman"/>
                <w:color w:val="000000"/>
                <w:spacing w:val="2"/>
                <w:sz w:val="24"/>
                <w:szCs w:val="24"/>
              </w:rPr>
              <w:t xml:space="preserve">° от объекта, истинный север, отчет угла правый) и в </w:t>
            </w:r>
            <w:smartTag w:uri="urn:schemas-microsoft-com:office:smarttags" w:element="metricconverter">
              <w:smartTagPr>
                <w:attr w:name="ProductID" w:val="5,61 км"/>
              </w:smartTagPr>
              <w:r w:rsidRPr="001278A2">
                <w:rPr>
                  <w:rFonts w:ascii="Times New Roman" w:hAnsi="Times New Roman"/>
                  <w:color w:val="000000"/>
                  <w:spacing w:val="2"/>
                  <w:sz w:val="24"/>
                  <w:szCs w:val="24"/>
                </w:rPr>
                <w:t>5,61 км</w:t>
              </w:r>
            </w:smartTag>
            <w:r w:rsidRPr="001278A2">
              <w:rPr>
                <w:rFonts w:ascii="Times New Roman" w:hAnsi="Times New Roman"/>
                <w:color w:val="000000"/>
                <w:spacing w:val="2"/>
                <w:sz w:val="24"/>
                <w:szCs w:val="24"/>
              </w:rPr>
              <w:t xml:space="preserve"> (азимут </w:t>
            </w:r>
            <w:r w:rsidRPr="001278A2">
              <w:rPr>
                <w:rFonts w:ascii="Times New Roman" w:hAnsi="Times New Roman"/>
                <w:sz w:val="24"/>
                <w:szCs w:val="24"/>
              </w:rPr>
              <w:t>206</w:t>
            </w:r>
            <w:r w:rsidRPr="001278A2">
              <w:rPr>
                <w:rFonts w:ascii="Times New Roman" w:hAnsi="Times New Roman"/>
                <w:color w:val="000000"/>
                <w:spacing w:val="2"/>
                <w:sz w:val="24"/>
                <w:szCs w:val="24"/>
              </w:rPr>
              <w:t>° от объекта, истинный север, отчет угла правый) к северо-востоку от моста через р. Ходзь</w:t>
            </w:r>
          </w:p>
        </w:tc>
        <w:tc>
          <w:tcPr>
            <w:tcW w:w="154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23164280001</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УГО ОКН КК от 06.04.2016 №85 «О включении выявленных объектов археологического наследия в перечень выявленных объектов культурного наследия Краснодарского края и утверждении границ их территорий»</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3.</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Курганная группа</w:t>
            </w:r>
          </w:p>
        </w:tc>
        <w:tc>
          <w:tcPr>
            <w:tcW w:w="2494"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ст-ца Ярославская, 0,6 км к северо-северо-западу от северной окраины станицы, 2,1 км к северо-западу от автодорожного моста через р. Фарс (азимут 320°)</w:t>
            </w:r>
          </w:p>
        </w:tc>
        <w:tc>
          <w:tcPr>
            <w:tcW w:w="154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lang w:eastAsia="ar-SA"/>
              </w:rPr>
              <w:t>23164280003</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 xml:space="preserve">Приказ департамента культуры Краснодарского края от 17 сентября 2004 года №  627-п </w:t>
            </w:r>
          </w:p>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управления по охране, реставрации и эксплуатации историко-культурных ценностей (наследия) Краснодарского края от 11 августа 2008 года №63</w:t>
            </w:r>
          </w:p>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администрации КК от 30.01.2017 №1/кн «О включении объектов археологического наследия в перечень выявленных объектов культурного наследия Краснодарского края и внесении изменений в перечень выявленных объектов культурного наследия Краснодарского края»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4.</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Поселение «Тарасова Балка»</w:t>
            </w:r>
          </w:p>
        </w:tc>
        <w:tc>
          <w:tcPr>
            <w:tcW w:w="2494"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пос. Северный, на возвышенности правого берега р. Чехрак, являющейся водораздельным хребтом бассейнов рек Лаба и Чехрак</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sidRPr="001278A2">
              <w:rPr>
                <w:rFonts w:ascii="Times New Roman" w:hAnsi="Times New Roman"/>
                <w:sz w:val="24"/>
                <w:szCs w:val="24"/>
                <w:lang w:eastAsia="ar-SA"/>
              </w:rPr>
              <w:t>23174280001</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администрации КК от 22.12.2017 №91-кн «О включении объектов археологического наследия в перечень выявленных объектов культурного наследия Краснодарского края и внесении изменений в перечень выявленных объектов культурного наследия Краснодарского края»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5.</w:t>
            </w:r>
          </w:p>
        </w:tc>
        <w:tc>
          <w:tcPr>
            <w:tcW w:w="1956" w:type="dxa"/>
          </w:tcPr>
          <w:p w:rsidR="00A84FC9" w:rsidRPr="001278A2" w:rsidRDefault="00555CA5" w:rsidP="00A84FC9">
            <w:pPr>
              <w:spacing w:after="0" w:line="240" w:lineRule="auto"/>
              <w:jc w:val="both"/>
              <w:rPr>
                <w:rFonts w:ascii="Times New Roman" w:hAnsi="Times New Roman"/>
                <w:sz w:val="24"/>
                <w:szCs w:val="24"/>
              </w:rPr>
            </w:pPr>
            <w:r w:rsidRPr="00555CA5">
              <w:rPr>
                <w:rFonts w:ascii="Times New Roman" w:hAnsi="Times New Roman"/>
                <w:sz w:val="24"/>
                <w:szCs w:val="24"/>
              </w:rPr>
              <w:t>Курган «Махошевская 2», эпоха бронзы-средневековье</w:t>
            </w:r>
          </w:p>
        </w:tc>
        <w:tc>
          <w:tcPr>
            <w:tcW w:w="2494" w:type="dxa"/>
          </w:tcPr>
          <w:p w:rsidR="00555CA5" w:rsidRPr="00555CA5"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ст-ца Махошевская, </w:t>
            </w:r>
          </w:p>
          <w:p w:rsidR="00A84FC9"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северная окраина станицы, </w:t>
            </w:r>
            <w:smartTag w:uri="urn:schemas-microsoft-com:office:smarttags" w:element="metricconverter">
              <w:smartTagPr>
                <w:attr w:name="ProductID" w:val="340 м"/>
              </w:smartTagPr>
              <w:r w:rsidRPr="00555CA5">
                <w:rPr>
                  <w:rFonts w:ascii="Times New Roman" w:hAnsi="Times New Roman"/>
                  <w:sz w:val="24"/>
                  <w:szCs w:val="24"/>
                </w:rPr>
                <w:t>340 м</w:t>
              </w:r>
            </w:smartTag>
            <w:r w:rsidRPr="00555CA5">
              <w:rPr>
                <w:rFonts w:ascii="Times New Roman" w:hAnsi="Times New Roman"/>
                <w:sz w:val="24"/>
                <w:szCs w:val="24"/>
              </w:rPr>
              <w:t xml:space="preserve"> к западу от фермы.</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23114280006</w:t>
            </w:r>
          </w:p>
        </w:tc>
        <w:tc>
          <w:tcPr>
            <w:tcW w:w="2846" w:type="dxa"/>
          </w:tcPr>
          <w:p w:rsidR="00A84FC9" w:rsidRPr="001278A2" w:rsidRDefault="00555CA5" w:rsidP="00A84FC9">
            <w:pPr>
              <w:spacing w:after="0" w:line="240" w:lineRule="auto"/>
              <w:rPr>
                <w:rFonts w:ascii="Times New Roman" w:hAnsi="Times New Roman"/>
                <w:sz w:val="24"/>
                <w:szCs w:val="24"/>
              </w:rPr>
            </w:pPr>
            <w:r w:rsidRPr="00555CA5">
              <w:rPr>
                <w:rFonts w:ascii="Times New Roman" w:hAnsi="Times New Roman"/>
                <w:color w:val="000000"/>
                <w:spacing w:val="-4"/>
                <w:sz w:val="24"/>
                <w:szCs w:val="24"/>
              </w:rPr>
              <w:t>п. 6 ст. 18 73-ФЗ</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6.</w:t>
            </w:r>
          </w:p>
        </w:tc>
        <w:tc>
          <w:tcPr>
            <w:tcW w:w="1956" w:type="dxa"/>
          </w:tcPr>
          <w:p w:rsidR="00A84FC9" w:rsidRPr="001278A2" w:rsidRDefault="00555CA5" w:rsidP="00A84FC9">
            <w:pPr>
              <w:spacing w:after="0" w:line="240" w:lineRule="auto"/>
              <w:jc w:val="both"/>
              <w:rPr>
                <w:rFonts w:ascii="Times New Roman" w:hAnsi="Times New Roman"/>
                <w:sz w:val="24"/>
                <w:szCs w:val="24"/>
              </w:rPr>
            </w:pPr>
            <w:r w:rsidRPr="00555CA5">
              <w:rPr>
                <w:rFonts w:ascii="Times New Roman" w:hAnsi="Times New Roman"/>
                <w:sz w:val="24"/>
                <w:szCs w:val="24"/>
              </w:rPr>
              <w:t>Курганная группа «Махошевская 1» (2 насыпи), эпоха бронзы-средневековье</w:t>
            </w:r>
          </w:p>
        </w:tc>
        <w:tc>
          <w:tcPr>
            <w:tcW w:w="2494" w:type="dxa"/>
          </w:tcPr>
          <w:p w:rsidR="00A84FC9"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Курганная группа расположена на северной окраине станицы, 160 м на восток от фермы. </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23114280005</w:t>
            </w:r>
          </w:p>
        </w:tc>
        <w:tc>
          <w:tcPr>
            <w:tcW w:w="2846" w:type="dxa"/>
          </w:tcPr>
          <w:p w:rsidR="00A84FC9" w:rsidRPr="001278A2" w:rsidRDefault="00555CA5" w:rsidP="00A84FC9">
            <w:pPr>
              <w:spacing w:after="0" w:line="240" w:lineRule="auto"/>
              <w:rPr>
                <w:rFonts w:ascii="Times New Roman" w:hAnsi="Times New Roman"/>
                <w:sz w:val="24"/>
                <w:szCs w:val="24"/>
              </w:rPr>
            </w:pPr>
            <w:r w:rsidRPr="00555CA5">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7.</w:t>
            </w:r>
          </w:p>
        </w:tc>
        <w:tc>
          <w:tcPr>
            <w:tcW w:w="1956" w:type="dxa"/>
          </w:tcPr>
          <w:p w:rsidR="00555CA5" w:rsidRPr="001278A2" w:rsidRDefault="00555CA5" w:rsidP="00555CA5">
            <w:pPr>
              <w:spacing w:after="0" w:line="240" w:lineRule="auto"/>
              <w:jc w:val="both"/>
              <w:rPr>
                <w:rFonts w:ascii="Times New Roman" w:hAnsi="Times New Roman"/>
                <w:sz w:val="24"/>
                <w:szCs w:val="24"/>
              </w:rPr>
            </w:pPr>
            <w:r w:rsidRPr="00555CA5">
              <w:rPr>
                <w:rFonts w:ascii="Times New Roman" w:hAnsi="Times New Roman"/>
                <w:sz w:val="24"/>
                <w:szCs w:val="24"/>
              </w:rPr>
              <w:t>Курганная группа «Костромская 1» (2 насыпи), эпоха бронзы-средневековье</w:t>
            </w:r>
          </w:p>
        </w:tc>
        <w:tc>
          <w:tcPr>
            <w:tcW w:w="2494" w:type="dxa"/>
          </w:tcPr>
          <w:p w:rsidR="00555CA5" w:rsidRPr="00555CA5"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ст-ца Костромская, </w:t>
            </w:r>
          </w:p>
          <w:p w:rsidR="00555CA5"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кладбище.</w:t>
            </w: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23114280004</w:t>
            </w: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8.</w:t>
            </w:r>
          </w:p>
        </w:tc>
        <w:tc>
          <w:tcPr>
            <w:tcW w:w="1956" w:type="dxa"/>
          </w:tcPr>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 «Мостовской 1»</w:t>
            </w:r>
          </w:p>
        </w:tc>
        <w:tc>
          <w:tcPr>
            <w:tcW w:w="2494" w:type="dxa"/>
          </w:tcPr>
          <w:p w:rsidR="00555CA5" w:rsidRPr="001278A2" w:rsidRDefault="00555CA5" w:rsidP="00555CA5">
            <w:pPr>
              <w:spacing w:after="0" w:line="240" w:lineRule="auto"/>
              <w:rPr>
                <w:rFonts w:ascii="Times New Roman" w:hAnsi="Times New Roman"/>
                <w:sz w:val="24"/>
                <w:szCs w:val="24"/>
              </w:rPr>
            </w:pP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9.</w:t>
            </w:r>
          </w:p>
        </w:tc>
        <w:tc>
          <w:tcPr>
            <w:tcW w:w="1956" w:type="dxa"/>
          </w:tcPr>
          <w:p w:rsidR="00555CA5"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Курганный могильник</w:t>
            </w:r>
          </w:p>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«Хамкетинский 1» (177 насыпей)</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 Хамкетинская,</w:t>
            </w:r>
          </w:p>
          <w:p w:rsidR="00555CA5" w:rsidRPr="004341EB" w:rsidRDefault="004341EB" w:rsidP="004341EB">
            <w:pPr>
              <w:spacing w:after="0" w:line="240" w:lineRule="auto"/>
              <w:rPr>
                <w:rFonts w:ascii="Times New Roman" w:hAnsi="Times New Roman"/>
                <w:sz w:val="24"/>
                <w:szCs w:val="24"/>
              </w:rPr>
            </w:pPr>
            <w:smartTag w:uri="urn:schemas-microsoft-com:office:smarttags" w:element="metricconverter">
              <w:smartTagPr>
                <w:attr w:name="ProductID" w:val="4,6 км"/>
              </w:smartTagPr>
              <w:r w:rsidRPr="004341EB">
                <w:rPr>
                  <w:rFonts w:ascii="Times New Roman" w:hAnsi="Times New Roman"/>
                  <w:sz w:val="24"/>
                  <w:szCs w:val="24"/>
                </w:rPr>
                <w:t>4,6 км</w:t>
              </w:r>
            </w:smartTag>
            <w:r w:rsidRPr="004341EB">
              <w:rPr>
                <w:rFonts w:ascii="Times New Roman" w:hAnsi="Times New Roman"/>
                <w:sz w:val="24"/>
                <w:szCs w:val="24"/>
              </w:rPr>
              <w:t xml:space="preserve"> к востоку-северо-востоку от северной окраины станицы</w:t>
            </w: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23144280002</w:t>
            </w: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10.</w:t>
            </w:r>
          </w:p>
        </w:tc>
        <w:tc>
          <w:tcPr>
            <w:tcW w:w="1956" w:type="dxa"/>
          </w:tcPr>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Курганный могильник «Хамкетинский 1»</w:t>
            </w:r>
          </w:p>
        </w:tc>
        <w:tc>
          <w:tcPr>
            <w:tcW w:w="2494" w:type="dxa"/>
          </w:tcPr>
          <w:p w:rsidR="00555CA5" w:rsidRPr="001278A2" w:rsidRDefault="00555CA5" w:rsidP="00555CA5">
            <w:pPr>
              <w:spacing w:after="0" w:line="240" w:lineRule="auto"/>
              <w:rPr>
                <w:rFonts w:ascii="Times New Roman" w:hAnsi="Times New Roman"/>
                <w:sz w:val="24"/>
                <w:szCs w:val="24"/>
              </w:rPr>
            </w:pP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11.</w:t>
            </w:r>
          </w:p>
        </w:tc>
        <w:tc>
          <w:tcPr>
            <w:tcW w:w="1956" w:type="dxa"/>
          </w:tcPr>
          <w:p w:rsidR="00A84FC9" w:rsidRPr="001278A2" w:rsidRDefault="00A84FC9" w:rsidP="00A84FC9">
            <w:pPr>
              <w:spacing w:after="0" w:line="240" w:lineRule="auto"/>
              <w:jc w:val="both"/>
              <w:rPr>
                <w:rFonts w:ascii="Times New Roman" w:hAnsi="Times New Roman"/>
                <w:sz w:val="24"/>
                <w:szCs w:val="24"/>
              </w:rPr>
            </w:pPr>
            <w:r>
              <w:rPr>
                <w:rFonts w:ascii="Times New Roman" w:hAnsi="Times New Roman"/>
                <w:sz w:val="24"/>
                <w:szCs w:val="24"/>
              </w:rPr>
              <w:t>Курганная группа «Хамкетинская 2»</w:t>
            </w:r>
          </w:p>
        </w:tc>
        <w:tc>
          <w:tcPr>
            <w:tcW w:w="2494" w:type="dxa"/>
          </w:tcPr>
          <w:p w:rsidR="00A84FC9" w:rsidRPr="001278A2" w:rsidRDefault="00A84FC9" w:rsidP="00A84FC9">
            <w:pPr>
              <w:spacing w:after="0" w:line="240" w:lineRule="auto"/>
              <w:rPr>
                <w:rFonts w:ascii="Times New Roman" w:hAnsi="Times New Roman"/>
                <w:sz w:val="24"/>
                <w:szCs w:val="24"/>
              </w:rPr>
            </w:pP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p>
        </w:tc>
        <w:tc>
          <w:tcPr>
            <w:tcW w:w="2846" w:type="dxa"/>
          </w:tcPr>
          <w:p w:rsidR="00A84FC9" w:rsidRPr="001278A2" w:rsidRDefault="00A84FC9" w:rsidP="00A84FC9">
            <w:pPr>
              <w:spacing w:after="0" w:line="240" w:lineRule="auto"/>
              <w:rPr>
                <w:rFonts w:ascii="Times New Roman" w:hAnsi="Times New Roman"/>
                <w:sz w:val="24"/>
                <w:szCs w:val="24"/>
              </w:rPr>
            </w:pPr>
          </w:p>
        </w:tc>
      </w:tr>
      <w:tr w:rsidR="00A84FC9" w:rsidTr="00B92D67">
        <w:trPr>
          <w:gridAfter w:val="1"/>
          <w:wAfter w:w="18" w:type="dxa"/>
        </w:trPr>
        <w:tc>
          <w:tcPr>
            <w:tcW w:w="941" w:type="dxa"/>
          </w:tcPr>
          <w:p w:rsidR="00A84FC9" w:rsidRPr="002A0003"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12.</w:t>
            </w:r>
          </w:p>
        </w:tc>
        <w:tc>
          <w:tcPr>
            <w:tcW w:w="1956" w:type="dxa"/>
          </w:tcPr>
          <w:p w:rsidR="00A84FC9" w:rsidRPr="001278A2" w:rsidRDefault="00B92D67" w:rsidP="00A84FC9">
            <w:pPr>
              <w:spacing w:after="0" w:line="240" w:lineRule="auto"/>
              <w:jc w:val="both"/>
              <w:rPr>
                <w:rFonts w:ascii="Times New Roman" w:hAnsi="Times New Roman"/>
                <w:sz w:val="24"/>
                <w:szCs w:val="24"/>
              </w:rPr>
            </w:pPr>
            <w:r>
              <w:rPr>
                <w:rFonts w:ascii="Times New Roman" w:hAnsi="Times New Roman"/>
                <w:sz w:val="24"/>
                <w:szCs w:val="24"/>
              </w:rPr>
              <w:t>Курганная группа «Хамкетинская 3»</w:t>
            </w:r>
          </w:p>
        </w:tc>
        <w:tc>
          <w:tcPr>
            <w:tcW w:w="2494" w:type="dxa"/>
          </w:tcPr>
          <w:p w:rsidR="00A84FC9" w:rsidRPr="001278A2" w:rsidRDefault="00A84FC9" w:rsidP="00A84FC9">
            <w:pPr>
              <w:spacing w:after="0" w:line="240" w:lineRule="auto"/>
              <w:rPr>
                <w:rFonts w:ascii="Times New Roman" w:hAnsi="Times New Roman"/>
                <w:sz w:val="24"/>
                <w:szCs w:val="24"/>
              </w:rPr>
            </w:pP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p>
        </w:tc>
        <w:tc>
          <w:tcPr>
            <w:tcW w:w="2846" w:type="dxa"/>
          </w:tcPr>
          <w:p w:rsidR="00A84FC9" w:rsidRPr="001278A2" w:rsidRDefault="00A84FC9" w:rsidP="00A84FC9">
            <w:pPr>
              <w:spacing w:after="0" w:line="240" w:lineRule="auto"/>
              <w:rPr>
                <w:rFonts w:ascii="Times New Roman" w:hAnsi="Times New Roman"/>
                <w:sz w:val="24"/>
                <w:szCs w:val="24"/>
              </w:rPr>
            </w:pPr>
          </w:p>
        </w:tc>
      </w:tr>
      <w:tr w:rsidR="00B92D67" w:rsidTr="00B92D67">
        <w:trPr>
          <w:gridAfter w:val="1"/>
          <w:wAfter w:w="18" w:type="dxa"/>
        </w:trPr>
        <w:tc>
          <w:tcPr>
            <w:tcW w:w="941" w:type="dxa"/>
          </w:tcPr>
          <w:p w:rsidR="00B92D67"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13.</w:t>
            </w:r>
          </w:p>
        </w:tc>
        <w:tc>
          <w:tcPr>
            <w:tcW w:w="1956" w:type="dxa"/>
          </w:tcPr>
          <w:p w:rsidR="00B92D67" w:rsidRDefault="004341EB" w:rsidP="004341EB">
            <w:pPr>
              <w:autoSpaceDE w:val="0"/>
              <w:snapToGrid w:val="0"/>
              <w:spacing w:after="0" w:line="240" w:lineRule="auto"/>
              <w:rPr>
                <w:rFonts w:ascii="Times New Roman" w:hAnsi="Times New Roman"/>
                <w:sz w:val="24"/>
                <w:szCs w:val="24"/>
              </w:rPr>
            </w:pPr>
            <w:r w:rsidRPr="004341EB">
              <w:rPr>
                <w:rFonts w:ascii="Times New Roman" w:hAnsi="Times New Roman"/>
                <w:color w:val="000000"/>
                <w:spacing w:val="-1"/>
                <w:sz w:val="24"/>
                <w:szCs w:val="24"/>
              </w:rPr>
              <w:t>Селище «Хамкетинское-3», э</w:t>
            </w:r>
            <w:r w:rsidRPr="004341EB">
              <w:rPr>
                <w:rFonts w:ascii="Times New Roman" w:hAnsi="Times New Roman"/>
                <w:sz w:val="24"/>
                <w:szCs w:val="24"/>
              </w:rPr>
              <w:t>поха бронзы - средневековье</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B92D67" w:rsidRPr="001278A2" w:rsidRDefault="004341EB" w:rsidP="00A84FC9">
            <w:pPr>
              <w:spacing w:after="0" w:line="240" w:lineRule="auto"/>
              <w:rPr>
                <w:rFonts w:ascii="Times New Roman" w:hAnsi="Times New Roman"/>
                <w:sz w:val="24"/>
                <w:szCs w:val="24"/>
              </w:rPr>
            </w:pPr>
            <w:r w:rsidRPr="004341EB">
              <w:rPr>
                <w:rFonts w:ascii="Times New Roman" w:hAnsi="Times New Roman"/>
                <w:color w:val="000000"/>
                <w:spacing w:val="-1"/>
                <w:sz w:val="24"/>
                <w:szCs w:val="24"/>
              </w:rPr>
              <w:t xml:space="preserve">в </w:t>
            </w:r>
            <w:smartTag w:uri="urn:schemas-microsoft-com:office:smarttags" w:element="metricconverter">
              <w:smartTagPr>
                <w:attr w:name="ProductID" w:val="3,9 км"/>
              </w:smartTagPr>
              <w:r w:rsidRPr="004341EB">
                <w:rPr>
                  <w:rFonts w:ascii="Times New Roman" w:hAnsi="Times New Roman"/>
                  <w:color w:val="000000"/>
                  <w:spacing w:val="-1"/>
                  <w:sz w:val="24"/>
                  <w:szCs w:val="24"/>
                </w:rPr>
                <w:t>3,9 км</w:t>
              </w:r>
            </w:smartTag>
            <w:r w:rsidRPr="004341EB">
              <w:rPr>
                <w:rFonts w:ascii="Times New Roman" w:hAnsi="Times New Roman"/>
                <w:color w:val="000000"/>
                <w:spacing w:val="-1"/>
                <w:sz w:val="24"/>
                <w:szCs w:val="24"/>
              </w:rPr>
              <w:t xml:space="preserve"> к северо-востоку от юго-</w:t>
            </w:r>
            <w:r w:rsidRPr="004341EB">
              <w:rPr>
                <w:rFonts w:ascii="Times New Roman" w:hAnsi="Times New Roman"/>
                <w:color w:val="000000"/>
                <w:spacing w:val="4"/>
                <w:sz w:val="24"/>
                <w:szCs w:val="24"/>
              </w:rPr>
              <w:t>восточной окраины</w:t>
            </w:r>
            <w:r w:rsidRPr="004341EB">
              <w:rPr>
                <w:rFonts w:ascii="Times New Roman" w:hAnsi="Times New Roman"/>
                <w:sz w:val="24"/>
                <w:szCs w:val="24"/>
              </w:rPr>
              <w:t xml:space="preserve"> станицы</w:t>
            </w:r>
          </w:p>
        </w:tc>
        <w:tc>
          <w:tcPr>
            <w:tcW w:w="1546" w:type="dxa"/>
          </w:tcPr>
          <w:p w:rsidR="00B92D67" w:rsidRPr="001278A2" w:rsidRDefault="004341EB" w:rsidP="00A84FC9">
            <w:pPr>
              <w:spacing w:after="0" w:line="240" w:lineRule="auto"/>
              <w:jc w:val="both"/>
              <w:rPr>
                <w:rFonts w:ascii="Times New Roman" w:hAnsi="Times New Roman"/>
                <w:sz w:val="24"/>
                <w:szCs w:val="24"/>
                <w:lang w:eastAsia="ar-SA"/>
              </w:rPr>
            </w:pPr>
            <w:r w:rsidRPr="004341EB">
              <w:rPr>
                <w:rFonts w:ascii="Times New Roman" w:hAnsi="Times New Roman"/>
                <w:sz w:val="24"/>
                <w:szCs w:val="24"/>
              </w:rPr>
              <w:t>23144280001</w:t>
            </w:r>
          </w:p>
        </w:tc>
        <w:tc>
          <w:tcPr>
            <w:tcW w:w="2846" w:type="dxa"/>
          </w:tcPr>
          <w:p w:rsidR="00B92D67" w:rsidRPr="001278A2" w:rsidRDefault="004341EB" w:rsidP="00A84FC9">
            <w:pPr>
              <w:spacing w:after="0" w:line="240" w:lineRule="auto"/>
              <w:rPr>
                <w:rFonts w:ascii="Times New Roman" w:hAnsi="Times New Roman"/>
                <w:sz w:val="24"/>
                <w:szCs w:val="24"/>
              </w:rPr>
            </w:pPr>
            <w:r w:rsidRPr="00763200">
              <w:rPr>
                <w:rFonts w:ascii="Times New Roman" w:hAnsi="Times New Roman"/>
                <w:color w:val="000000"/>
                <w:spacing w:val="-4"/>
                <w:sz w:val="24"/>
                <w:szCs w:val="24"/>
              </w:rPr>
              <w:t>п. 6 ст. 18 73-ФЗ</w:t>
            </w:r>
          </w:p>
        </w:tc>
      </w:tr>
      <w:tr w:rsidR="00B92D67" w:rsidTr="00B92D67">
        <w:trPr>
          <w:gridAfter w:val="1"/>
          <w:wAfter w:w="18" w:type="dxa"/>
        </w:trPr>
        <w:tc>
          <w:tcPr>
            <w:tcW w:w="941" w:type="dxa"/>
          </w:tcPr>
          <w:p w:rsidR="00B92D67"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14.</w:t>
            </w:r>
          </w:p>
        </w:tc>
        <w:tc>
          <w:tcPr>
            <w:tcW w:w="1956" w:type="dxa"/>
          </w:tcPr>
          <w:p w:rsidR="00B92D67" w:rsidRDefault="00B92D67" w:rsidP="00A84FC9">
            <w:pPr>
              <w:spacing w:after="0" w:line="240" w:lineRule="auto"/>
              <w:jc w:val="both"/>
              <w:rPr>
                <w:rFonts w:ascii="Times New Roman" w:hAnsi="Times New Roman"/>
                <w:sz w:val="24"/>
                <w:szCs w:val="24"/>
              </w:rPr>
            </w:pPr>
            <w:r>
              <w:rPr>
                <w:rFonts w:ascii="Times New Roman" w:hAnsi="Times New Roman"/>
                <w:sz w:val="24"/>
                <w:szCs w:val="24"/>
              </w:rPr>
              <w:t>Поселение «Хамкетинское 2»</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B92D67" w:rsidRPr="001278A2" w:rsidRDefault="004341EB" w:rsidP="00A84FC9">
            <w:pPr>
              <w:spacing w:after="0" w:line="240" w:lineRule="auto"/>
              <w:rPr>
                <w:rFonts w:ascii="Times New Roman" w:hAnsi="Times New Roman"/>
                <w:sz w:val="24"/>
                <w:szCs w:val="24"/>
              </w:rPr>
            </w:pPr>
            <w:smartTag w:uri="urn:schemas-microsoft-com:office:smarttags" w:element="metricconverter">
              <w:smartTagPr>
                <w:attr w:name="ProductID" w:val="3,0 км"/>
              </w:smartTagPr>
              <w:r w:rsidRPr="004341EB">
                <w:rPr>
                  <w:rFonts w:ascii="Times New Roman" w:hAnsi="Times New Roman"/>
                  <w:color w:val="000000"/>
                  <w:spacing w:val="-1"/>
                  <w:sz w:val="24"/>
                  <w:szCs w:val="24"/>
                </w:rPr>
                <w:t>3,0 км</w:t>
              </w:r>
            </w:smartTag>
            <w:r w:rsidRPr="004341EB">
              <w:rPr>
                <w:rFonts w:ascii="Times New Roman" w:hAnsi="Times New Roman"/>
                <w:color w:val="000000"/>
                <w:spacing w:val="-1"/>
                <w:sz w:val="24"/>
                <w:szCs w:val="24"/>
              </w:rPr>
              <w:t xml:space="preserve"> к востоку-северо-востоку </w:t>
            </w:r>
            <w:r w:rsidRPr="004341EB">
              <w:rPr>
                <w:rFonts w:ascii="Times New Roman" w:hAnsi="Times New Roman"/>
                <w:color w:val="000000"/>
                <w:spacing w:val="1"/>
                <w:sz w:val="24"/>
                <w:szCs w:val="24"/>
              </w:rPr>
              <w:t>от юго-восточной окраины</w:t>
            </w:r>
            <w:r w:rsidRPr="004341EB">
              <w:rPr>
                <w:rFonts w:ascii="Times New Roman" w:hAnsi="Times New Roman"/>
                <w:sz w:val="24"/>
                <w:szCs w:val="24"/>
              </w:rPr>
              <w:t xml:space="preserve"> станицы.</w:t>
            </w:r>
          </w:p>
        </w:tc>
        <w:tc>
          <w:tcPr>
            <w:tcW w:w="1546" w:type="dxa"/>
          </w:tcPr>
          <w:p w:rsidR="00B92D67" w:rsidRPr="001278A2" w:rsidRDefault="00B92D67" w:rsidP="00A84FC9">
            <w:pPr>
              <w:spacing w:after="0" w:line="240" w:lineRule="auto"/>
              <w:jc w:val="both"/>
              <w:rPr>
                <w:rFonts w:ascii="Times New Roman" w:hAnsi="Times New Roman"/>
                <w:sz w:val="24"/>
                <w:szCs w:val="24"/>
                <w:lang w:eastAsia="ar-SA"/>
              </w:rPr>
            </w:pPr>
          </w:p>
        </w:tc>
        <w:tc>
          <w:tcPr>
            <w:tcW w:w="2846" w:type="dxa"/>
          </w:tcPr>
          <w:p w:rsidR="00B92D67" w:rsidRPr="001278A2" w:rsidRDefault="004341EB" w:rsidP="00A84FC9">
            <w:pPr>
              <w:spacing w:after="0" w:line="240" w:lineRule="auto"/>
              <w:rPr>
                <w:rFonts w:ascii="Times New Roman" w:hAnsi="Times New Roman"/>
                <w:sz w:val="24"/>
                <w:szCs w:val="24"/>
              </w:rPr>
            </w:pPr>
            <w:r w:rsidRPr="00763200">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15.</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Поселение «Хамкетинское 1»</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4341EB" w:rsidRPr="001278A2" w:rsidRDefault="004341EB" w:rsidP="004341EB">
            <w:pPr>
              <w:spacing w:after="0" w:line="240" w:lineRule="auto"/>
              <w:rPr>
                <w:rFonts w:ascii="Times New Roman" w:hAnsi="Times New Roman"/>
                <w:sz w:val="24"/>
                <w:szCs w:val="24"/>
              </w:rPr>
            </w:pPr>
            <w:smartTag w:uri="urn:schemas-microsoft-com:office:smarttags" w:element="metricconverter">
              <w:smartTagPr>
                <w:attr w:name="ProductID" w:val="2,3 км"/>
              </w:smartTagPr>
              <w:r w:rsidRPr="004341EB">
                <w:rPr>
                  <w:rFonts w:ascii="Times New Roman" w:hAnsi="Times New Roman"/>
                  <w:sz w:val="24"/>
                  <w:szCs w:val="24"/>
                </w:rPr>
                <w:t>2,3 км</w:t>
              </w:r>
            </w:smartTag>
            <w:r w:rsidRPr="004341EB">
              <w:rPr>
                <w:rFonts w:ascii="Times New Roman" w:hAnsi="Times New Roman"/>
                <w:sz w:val="24"/>
                <w:szCs w:val="24"/>
              </w:rPr>
              <w:t xml:space="preserve"> к востоку-северо-востоку от юго-восточной окраины станицы.</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16.</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Дольменная группа</w:t>
            </w:r>
          </w:p>
        </w:tc>
        <w:tc>
          <w:tcPr>
            <w:tcW w:w="2494" w:type="dxa"/>
          </w:tcPr>
          <w:p w:rsidR="004341EB" w:rsidRPr="001278A2" w:rsidRDefault="004341EB" w:rsidP="004341EB">
            <w:pPr>
              <w:spacing w:after="0" w:line="240" w:lineRule="auto"/>
              <w:rPr>
                <w:rFonts w:ascii="Times New Roman" w:hAnsi="Times New Roman"/>
                <w:sz w:val="24"/>
                <w:szCs w:val="24"/>
              </w:rPr>
            </w:pP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23124280001</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17.</w:t>
            </w:r>
          </w:p>
        </w:tc>
        <w:tc>
          <w:tcPr>
            <w:tcW w:w="1956" w:type="dxa"/>
          </w:tcPr>
          <w:p w:rsidR="00625B0A" w:rsidRDefault="00625B0A" w:rsidP="004341EB">
            <w:pPr>
              <w:spacing w:after="0" w:line="240" w:lineRule="auto"/>
              <w:jc w:val="both"/>
              <w:rPr>
                <w:rFonts w:ascii="Times New Roman" w:hAnsi="Times New Roman"/>
                <w:sz w:val="24"/>
                <w:szCs w:val="24"/>
              </w:rPr>
            </w:pPr>
            <w:r>
              <w:rPr>
                <w:rFonts w:ascii="Times New Roman" w:hAnsi="Times New Roman"/>
                <w:sz w:val="24"/>
                <w:szCs w:val="24"/>
              </w:rPr>
              <w:t>Курган «Бес</w:t>
            </w:r>
          </w:p>
          <w:p w:rsidR="004341EB" w:rsidRDefault="001214C3" w:rsidP="004341EB">
            <w:pPr>
              <w:spacing w:after="0" w:line="240" w:lineRule="auto"/>
              <w:jc w:val="both"/>
              <w:rPr>
                <w:rFonts w:ascii="Times New Roman" w:hAnsi="Times New Roman"/>
                <w:sz w:val="24"/>
                <w:szCs w:val="24"/>
              </w:rPr>
            </w:pPr>
            <w:r>
              <w:rPr>
                <w:rFonts w:ascii="Times New Roman" w:hAnsi="Times New Roman"/>
                <w:sz w:val="24"/>
                <w:szCs w:val="24"/>
              </w:rPr>
              <w:t>леевский 3</w:t>
            </w:r>
            <w:r w:rsidR="004341EB">
              <w:rPr>
                <w:rFonts w:ascii="Times New Roman" w:hAnsi="Times New Roman"/>
                <w:sz w:val="24"/>
                <w:szCs w:val="24"/>
              </w:rPr>
              <w:t>»</w:t>
            </w:r>
          </w:p>
        </w:tc>
        <w:tc>
          <w:tcPr>
            <w:tcW w:w="2494" w:type="dxa"/>
          </w:tcPr>
          <w:p w:rsidR="001214C3" w:rsidRPr="001214C3" w:rsidRDefault="001214C3" w:rsidP="001214C3">
            <w:pPr>
              <w:spacing w:after="0" w:line="240" w:lineRule="auto"/>
              <w:rPr>
                <w:rFonts w:ascii="Times New Roman" w:hAnsi="Times New Roman"/>
                <w:sz w:val="24"/>
                <w:szCs w:val="24"/>
              </w:rPr>
            </w:pPr>
            <w:r w:rsidRPr="001214C3">
              <w:rPr>
                <w:rFonts w:ascii="Times New Roman" w:hAnsi="Times New Roman"/>
                <w:sz w:val="24"/>
                <w:szCs w:val="24"/>
              </w:rPr>
              <w:t xml:space="preserve">ст-ца Бесленеевская, </w:t>
            </w:r>
          </w:p>
          <w:p w:rsidR="004341EB" w:rsidRPr="001278A2" w:rsidRDefault="001214C3" w:rsidP="001214C3">
            <w:pPr>
              <w:spacing w:after="0" w:line="240" w:lineRule="auto"/>
              <w:rPr>
                <w:rFonts w:ascii="Times New Roman" w:hAnsi="Times New Roman"/>
                <w:sz w:val="24"/>
                <w:szCs w:val="24"/>
              </w:rPr>
            </w:pPr>
            <w:smartTag w:uri="urn:schemas-microsoft-com:office:smarttags" w:element="metricconverter">
              <w:smartTagPr>
                <w:attr w:name="ProductID" w:val="1,2 км"/>
              </w:smartTagPr>
              <w:r w:rsidRPr="001214C3">
                <w:rPr>
                  <w:rFonts w:ascii="Times New Roman" w:hAnsi="Times New Roman"/>
                  <w:sz w:val="24"/>
                  <w:szCs w:val="24"/>
                </w:rPr>
                <w:t>1,2 км</w:t>
              </w:r>
            </w:smartTag>
            <w:r w:rsidRPr="001214C3">
              <w:rPr>
                <w:rFonts w:ascii="Times New Roman" w:hAnsi="Times New Roman"/>
                <w:sz w:val="24"/>
                <w:szCs w:val="24"/>
              </w:rPr>
              <w:t xml:space="preserve"> к юго-западу от юго-западной окраины станицы</w:t>
            </w:r>
            <w:r w:rsidRPr="001214C3">
              <w:rPr>
                <w:rFonts w:ascii="Times New Roman" w:hAnsi="Times New Roman"/>
                <w:color w:val="000000"/>
                <w:sz w:val="24"/>
                <w:szCs w:val="24"/>
              </w:rPr>
              <w:t>.</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23114280008</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18.</w:t>
            </w:r>
          </w:p>
        </w:tc>
        <w:tc>
          <w:tcPr>
            <w:tcW w:w="1956" w:type="dxa"/>
          </w:tcPr>
          <w:p w:rsidR="00625B0A" w:rsidRPr="00625B0A" w:rsidRDefault="00625B0A" w:rsidP="00625B0A">
            <w:pPr>
              <w:autoSpaceDE w:val="0"/>
              <w:snapToGrid w:val="0"/>
              <w:spacing w:after="0" w:line="240" w:lineRule="auto"/>
              <w:rPr>
                <w:rFonts w:ascii="Times New Roman" w:hAnsi="Times New Roman"/>
                <w:color w:val="000000"/>
                <w:spacing w:val="-1"/>
                <w:sz w:val="24"/>
                <w:szCs w:val="24"/>
              </w:rPr>
            </w:pPr>
            <w:r w:rsidRPr="00625B0A">
              <w:rPr>
                <w:rFonts w:ascii="Times New Roman" w:hAnsi="Times New Roman"/>
                <w:color w:val="000000"/>
                <w:spacing w:val="-1"/>
                <w:sz w:val="24"/>
                <w:szCs w:val="24"/>
              </w:rPr>
              <w:t xml:space="preserve">Курганная группа «Бесленеевская 4» (2 насыпи), </w:t>
            </w:r>
          </w:p>
          <w:p w:rsidR="004341EB" w:rsidRDefault="00625B0A" w:rsidP="00625B0A">
            <w:pPr>
              <w:spacing w:after="0" w:line="240" w:lineRule="auto"/>
              <w:jc w:val="both"/>
              <w:rPr>
                <w:rFonts w:ascii="Times New Roman" w:hAnsi="Times New Roman"/>
                <w:sz w:val="24"/>
                <w:szCs w:val="24"/>
              </w:rPr>
            </w:pPr>
            <w:r w:rsidRPr="00625B0A">
              <w:rPr>
                <w:rFonts w:ascii="Times New Roman" w:hAnsi="Times New Roman"/>
                <w:sz w:val="24"/>
                <w:szCs w:val="24"/>
              </w:rPr>
              <w:t>эпоха бронзы - средневековье</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к западу от южной окраины станицы, </w:t>
            </w:r>
            <w:smartTag w:uri="urn:schemas-microsoft-com:office:smarttags" w:element="metricconverter">
              <w:smartTagPr>
                <w:attr w:name="ProductID" w:val="1,8 км"/>
              </w:smartTagPr>
              <w:r w:rsidRPr="00625B0A">
                <w:rPr>
                  <w:rFonts w:ascii="Times New Roman" w:hAnsi="Times New Roman"/>
                  <w:sz w:val="24"/>
                  <w:szCs w:val="24"/>
                </w:rPr>
                <w:t>1,8 км</w:t>
              </w:r>
            </w:smartTag>
            <w:r w:rsidRPr="00625B0A">
              <w:rPr>
                <w:rFonts w:ascii="Times New Roman" w:hAnsi="Times New Roman"/>
                <w:sz w:val="24"/>
                <w:szCs w:val="24"/>
              </w:rPr>
              <w:t xml:space="preserve"> к востоку-юго-востоку от МТФ, расположенной на восточной окраине станицы, кадастровый квартал 23:20:0603001</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23124280003</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19.</w:t>
            </w:r>
          </w:p>
        </w:tc>
        <w:tc>
          <w:tcPr>
            <w:tcW w:w="1956" w:type="dxa"/>
          </w:tcPr>
          <w:p w:rsidR="00625B0A"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Курганная группа «Бе</w:t>
            </w:r>
            <w:r w:rsidR="00625B0A">
              <w:rPr>
                <w:rFonts w:ascii="Times New Roman" w:hAnsi="Times New Roman"/>
                <w:sz w:val="24"/>
                <w:szCs w:val="24"/>
              </w:rPr>
              <w:t>с</w:t>
            </w:r>
          </w:p>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ленеевская 5»</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к западу от южной окраины станицы, </w:t>
            </w:r>
            <w:smartTag w:uri="urn:schemas-microsoft-com:office:smarttags" w:element="metricconverter">
              <w:smartTagPr>
                <w:attr w:name="ProductID" w:val="1,83 км"/>
              </w:smartTagPr>
              <w:r w:rsidRPr="00625B0A">
                <w:rPr>
                  <w:rFonts w:ascii="Times New Roman" w:hAnsi="Times New Roman"/>
                  <w:sz w:val="24"/>
                  <w:szCs w:val="24"/>
                </w:rPr>
                <w:t>1,83 км</w:t>
              </w:r>
            </w:smartTag>
            <w:r w:rsidRPr="00625B0A">
              <w:rPr>
                <w:rFonts w:ascii="Times New Roman" w:hAnsi="Times New Roman"/>
                <w:sz w:val="24"/>
                <w:szCs w:val="24"/>
              </w:rPr>
              <w:t xml:space="preserve"> к востоку-юго-востоку от МТФ, расположенной на восточной окраине станицы, кадастровый квартал 23:20:0603001</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23124280002</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20.</w:t>
            </w:r>
          </w:p>
        </w:tc>
        <w:tc>
          <w:tcPr>
            <w:tcW w:w="1956" w:type="dxa"/>
          </w:tcPr>
          <w:p w:rsidR="004341EB" w:rsidRDefault="00625B0A" w:rsidP="004341EB">
            <w:pPr>
              <w:spacing w:after="0" w:line="240" w:lineRule="auto"/>
              <w:jc w:val="both"/>
              <w:rPr>
                <w:rFonts w:ascii="Times New Roman" w:hAnsi="Times New Roman"/>
                <w:sz w:val="24"/>
                <w:szCs w:val="24"/>
              </w:rPr>
            </w:pPr>
            <w:r w:rsidRPr="00625B0A">
              <w:rPr>
                <w:rFonts w:ascii="Times New Roman" w:hAnsi="Times New Roman"/>
                <w:color w:val="000000"/>
                <w:spacing w:val="-1"/>
                <w:sz w:val="24"/>
                <w:szCs w:val="24"/>
              </w:rPr>
              <w:t xml:space="preserve">Курганная группа «Бесленеевская 6» (18 насыпей), </w:t>
            </w:r>
            <w:r w:rsidRPr="00625B0A">
              <w:rPr>
                <w:rFonts w:ascii="Times New Roman" w:hAnsi="Times New Roman"/>
                <w:sz w:val="24"/>
                <w:szCs w:val="24"/>
                <w:lang w:val="en-US"/>
              </w:rPr>
              <w:t>IX</w:t>
            </w:r>
            <w:r w:rsidRPr="00625B0A">
              <w:rPr>
                <w:rFonts w:ascii="Times New Roman" w:hAnsi="Times New Roman"/>
                <w:sz w:val="24"/>
                <w:szCs w:val="24"/>
              </w:rPr>
              <w:t xml:space="preserve"> – </w:t>
            </w:r>
            <w:r w:rsidRPr="00625B0A">
              <w:rPr>
                <w:rFonts w:ascii="Times New Roman" w:hAnsi="Times New Roman"/>
                <w:sz w:val="24"/>
                <w:szCs w:val="24"/>
                <w:lang w:val="en-US"/>
              </w:rPr>
              <w:t>XVII</w:t>
            </w:r>
            <w:r w:rsidRPr="00625B0A">
              <w:rPr>
                <w:rFonts w:ascii="Times New Roman" w:hAnsi="Times New Roman"/>
                <w:sz w:val="24"/>
                <w:szCs w:val="24"/>
              </w:rPr>
              <w:t xml:space="preserve"> вв.</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0,3 км"/>
              </w:smartTagPr>
              <w:r w:rsidRPr="00625B0A">
                <w:rPr>
                  <w:rFonts w:ascii="Times New Roman" w:hAnsi="Times New Roman"/>
                  <w:sz w:val="24"/>
                  <w:szCs w:val="24"/>
                </w:rPr>
                <w:t>0,3 км</w:t>
              </w:r>
            </w:smartTag>
            <w:r w:rsidRPr="00625B0A">
              <w:rPr>
                <w:rFonts w:ascii="Times New Roman" w:hAnsi="Times New Roman"/>
                <w:sz w:val="24"/>
                <w:szCs w:val="24"/>
              </w:rPr>
              <w:t xml:space="preserve"> к юго-западу от южной окраины станицы, в северо-западной части ур. Могильное, кадастровый квартал 23:20:0603001</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23124280004</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21</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 «Псебай 1»</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пгт. Псебай,</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северная окраина поселка, </w:t>
            </w:r>
            <w:smartTag w:uri="urn:schemas-microsoft-com:office:smarttags" w:element="metricconverter">
              <w:smartTagPr>
                <w:attr w:name="ProductID" w:val="0,09 км"/>
              </w:smartTagPr>
              <w:r w:rsidRPr="00625B0A">
                <w:rPr>
                  <w:rFonts w:ascii="Times New Roman" w:hAnsi="Times New Roman"/>
                  <w:sz w:val="24"/>
                  <w:szCs w:val="24"/>
                </w:rPr>
                <w:t>0,09 км</w:t>
              </w:r>
            </w:smartTag>
            <w:r w:rsidRPr="00625B0A">
              <w:rPr>
                <w:rFonts w:ascii="Times New Roman" w:hAnsi="Times New Roman"/>
                <w:sz w:val="24"/>
                <w:szCs w:val="24"/>
              </w:rPr>
              <w:t xml:space="preserve"> к юго-западу от пересечения улиц Московской и Привокзальной</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23134280001</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22</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 «Псебай 2»</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п. Псебай,</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к северо-востоку от северной окраины поселка</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23144280004</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23</w:t>
            </w:r>
          </w:p>
        </w:tc>
        <w:tc>
          <w:tcPr>
            <w:tcW w:w="1956" w:type="dxa"/>
          </w:tcPr>
          <w:p w:rsidR="00625B0A" w:rsidRDefault="00625B0A" w:rsidP="00625B0A">
            <w:pPr>
              <w:spacing w:after="0" w:line="240" w:lineRule="auto"/>
              <w:jc w:val="both"/>
              <w:rPr>
                <w:rFonts w:ascii="Times New Roman" w:hAnsi="Times New Roman"/>
                <w:sz w:val="24"/>
                <w:szCs w:val="24"/>
              </w:rPr>
            </w:pPr>
            <w:r>
              <w:rPr>
                <w:rFonts w:ascii="Times New Roman" w:hAnsi="Times New Roman"/>
                <w:sz w:val="24"/>
                <w:szCs w:val="24"/>
              </w:rPr>
              <w:t>Курганная группа 8 насыпей)</w:t>
            </w:r>
          </w:p>
        </w:tc>
        <w:tc>
          <w:tcPr>
            <w:tcW w:w="2494" w:type="dxa"/>
          </w:tcPr>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23144280005</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24</w:t>
            </w:r>
          </w:p>
        </w:tc>
        <w:tc>
          <w:tcPr>
            <w:tcW w:w="1956" w:type="dxa"/>
          </w:tcPr>
          <w:p w:rsidR="00625B0A" w:rsidRPr="00625B0A" w:rsidRDefault="00625B0A" w:rsidP="00625B0A">
            <w:pPr>
              <w:tabs>
                <w:tab w:val="center" w:pos="4677"/>
                <w:tab w:val="right" w:pos="9355"/>
              </w:tabs>
              <w:spacing w:after="0" w:line="240" w:lineRule="auto"/>
              <w:rPr>
                <w:rFonts w:ascii="Times New Roman" w:hAnsi="Times New Roman"/>
                <w:sz w:val="24"/>
                <w:szCs w:val="24"/>
              </w:rPr>
            </w:pPr>
            <w:r w:rsidRPr="00625B0A">
              <w:rPr>
                <w:rFonts w:ascii="Times New Roman" w:hAnsi="Times New Roman"/>
                <w:sz w:val="24"/>
                <w:szCs w:val="24"/>
              </w:rPr>
              <w:t xml:space="preserve">Курганный могильник «Заречный </w:t>
            </w:r>
            <w:r w:rsidRPr="00625B0A">
              <w:rPr>
                <w:rFonts w:ascii="Times New Roman" w:hAnsi="Times New Roman"/>
                <w:sz w:val="24"/>
                <w:szCs w:val="24"/>
                <w:lang w:val="en-US"/>
              </w:rPr>
              <w:t>II</w:t>
            </w:r>
            <w:r w:rsidRPr="00625B0A">
              <w:rPr>
                <w:rFonts w:ascii="Times New Roman" w:hAnsi="Times New Roman"/>
                <w:sz w:val="24"/>
                <w:szCs w:val="24"/>
              </w:rPr>
              <w:t>» (12 насыпей),</w:t>
            </w:r>
          </w:p>
          <w:p w:rsidR="00625B0A" w:rsidRDefault="00625B0A" w:rsidP="00625B0A">
            <w:pPr>
              <w:spacing w:after="0" w:line="240" w:lineRule="auto"/>
              <w:jc w:val="both"/>
              <w:rPr>
                <w:rFonts w:ascii="Times New Roman" w:hAnsi="Times New Roman"/>
                <w:sz w:val="24"/>
                <w:szCs w:val="24"/>
              </w:rPr>
            </w:pPr>
            <w:r w:rsidRPr="00625B0A">
              <w:rPr>
                <w:rFonts w:ascii="Times New Roman" w:hAnsi="Times New Roman"/>
                <w:sz w:val="24"/>
                <w:szCs w:val="24"/>
              </w:rPr>
              <w:t>эпоха бронзы - средневековье</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С. Шедок,  </w:t>
            </w:r>
          </w:p>
          <w:p w:rsidR="00625B0A" w:rsidRPr="00625B0A"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1,57 км"/>
              </w:smartTagPr>
              <w:r w:rsidRPr="00625B0A">
                <w:rPr>
                  <w:rFonts w:ascii="Times New Roman" w:hAnsi="Times New Roman"/>
                  <w:sz w:val="24"/>
                  <w:szCs w:val="24"/>
                </w:rPr>
                <w:t>1,57 км</w:t>
              </w:r>
            </w:smartTag>
            <w:r w:rsidRPr="00625B0A">
              <w:rPr>
                <w:rFonts w:ascii="Times New Roman" w:hAnsi="Times New Roman"/>
                <w:sz w:val="24"/>
                <w:szCs w:val="24"/>
              </w:rPr>
              <w:t xml:space="preserve"> (азимут 115°) от южной окраины села в месте ее пересечения с автодорогой Р-256, на левой террасе р. Малая Лаба</w:t>
            </w:r>
          </w:p>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23144280006</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25</w:t>
            </w:r>
          </w:p>
        </w:tc>
        <w:tc>
          <w:tcPr>
            <w:tcW w:w="1956" w:type="dxa"/>
          </w:tcPr>
          <w:p w:rsidR="00625B0A" w:rsidRPr="00625B0A" w:rsidRDefault="00625B0A" w:rsidP="00625B0A">
            <w:pPr>
              <w:autoSpaceDE w:val="0"/>
              <w:snapToGrid w:val="0"/>
              <w:spacing w:after="0" w:line="240" w:lineRule="auto"/>
              <w:rPr>
                <w:rFonts w:ascii="Times New Roman" w:hAnsi="Times New Roman"/>
                <w:color w:val="000000"/>
                <w:spacing w:val="-1"/>
                <w:sz w:val="24"/>
                <w:szCs w:val="24"/>
              </w:rPr>
            </w:pPr>
            <w:r w:rsidRPr="00625B0A">
              <w:rPr>
                <w:rFonts w:ascii="Times New Roman" w:hAnsi="Times New Roman"/>
                <w:color w:val="000000"/>
                <w:spacing w:val="-1"/>
                <w:sz w:val="24"/>
                <w:szCs w:val="24"/>
              </w:rPr>
              <w:t>Курганный могильник «Центр-Лаба-5»</w:t>
            </w:r>
          </w:p>
          <w:p w:rsidR="00625B0A" w:rsidRDefault="00625B0A" w:rsidP="00625B0A">
            <w:pPr>
              <w:spacing w:after="0" w:line="240" w:lineRule="auto"/>
              <w:jc w:val="both"/>
              <w:rPr>
                <w:rFonts w:ascii="Times New Roman" w:hAnsi="Times New Roman"/>
                <w:sz w:val="24"/>
                <w:szCs w:val="24"/>
              </w:rPr>
            </w:pPr>
            <w:r w:rsidRPr="00625B0A">
              <w:rPr>
                <w:rFonts w:ascii="Times New Roman" w:hAnsi="Times New Roman"/>
                <w:color w:val="000000"/>
                <w:spacing w:val="-1"/>
                <w:sz w:val="24"/>
                <w:szCs w:val="24"/>
              </w:rPr>
              <w:t>(37 насыпей)</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х. Центральный,</w:t>
            </w:r>
          </w:p>
          <w:p w:rsidR="00625B0A" w:rsidRPr="001278A2"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1,455 км"/>
              </w:smartTagPr>
              <w:r w:rsidRPr="00625B0A">
                <w:rPr>
                  <w:rFonts w:ascii="Times New Roman" w:hAnsi="Times New Roman"/>
                  <w:sz w:val="24"/>
                  <w:szCs w:val="24"/>
                </w:rPr>
                <w:t>1,455 км</w:t>
              </w:r>
            </w:smartTag>
            <w:r w:rsidRPr="00625B0A">
              <w:rPr>
                <w:rFonts w:ascii="Times New Roman" w:hAnsi="Times New Roman"/>
                <w:sz w:val="24"/>
                <w:szCs w:val="24"/>
              </w:rPr>
              <w:t xml:space="preserve"> к северо-западу (азимут 322) от северо-западной окраины хутора</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23144280003</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26</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1», эпоха бронзы-средневековье</w:t>
            </w:r>
          </w:p>
        </w:tc>
        <w:tc>
          <w:tcPr>
            <w:tcW w:w="2494" w:type="dxa"/>
          </w:tcPr>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ст-</w:t>
            </w:r>
            <w:r w:rsidRPr="008C492A">
              <w:rPr>
                <w:rFonts w:ascii="Times New Roman" w:hAnsi="Times New Roman"/>
                <w:color w:val="000000"/>
                <w:sz w:val="24"/>
                <w:szCs w:val="24"/>
              </w:rPr>
              <w:t>ца Переправная,</w:t>
            </w:r>
          </w:p>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восточная окраина</w:t>
            </w:r>
          </w:p>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 xml:space="preserve">станицы, пересечение ул.Полевой и </w:t>
            </w:r>
            <w:r w:rsidRPr="008C492A">
              <w:rPr>
                <w:rFonts w:ascii="Times New Roman" w:hAnsi="Times New Roman"/>
                <w:color w:val="000000"/>
                <w:sz w:val="24"/>
                <w:szCs w:val="24"/>
              </w:rPr>
              <w:t>ул.Пушкина.</w:t>
            </w:r>
          </w:p>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23114280001</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27</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2», эпоха бронзы-средневековье</w:t>
            </w:r>
          </w:p>
        </w:tc>
        <w:tc>
          <w:tcPr>
            <w:tcW w:w="2494" w:type="dxa"/>
          </w:tcPr>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ст-ца Переправная,</w:t>
            </w:r>
          </w:p>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южная окраина станицы.</w:t>
            </w:r>
          </w:p>
          <w:p w:rsidR="00625B0A" w:rsidRPr="001278A2"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280м на юг от края ул. Степной.</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23114280002</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8C492A" w:rsidP="00625B0A">
            <w:pPr>
              <w:spacing w:after="0"/>
              <w:jc w:val="both"/>
              <w:rPr>
                <w:rFonts w:ascii="Times New Roman" w:eastAsia="Calibri" w:hAnsi="Times New Roman"/>
                <w:sz w:val="28"/>
                <w:szCs w:val="28"/>
              </w:rPr>
            </w:pPr>
            <w:r>
              <w:rPr>
                <w:rFonts w:ascii="Times New Roman" w:eastAsia="Calibri" w:hAnsi="Times New Roman"/>
                <w:sz w:val="28"/>
                <w:szCs w:val="28"/>
              </w:rPr>
              <w:t>28</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3», эпоха бронзы-средневековье</w:t>
            </w:r>
          </w:p>
        </w:tc>
        <w:tc>
          <w:tcPr>
            <w:tcW w:w="2494" w:type="dxa"/>
          </w:tcPr>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ст-ца Переправная,</w:t>
            </w:r>
          </w:p>
          <w:p w:rsidR="00625B0A" w:rsidRPr="001278A2"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юго-западная окраина станицы. 280м на юг от края ул. Степной.</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23114280003</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bl>
    <w:p w:rsidR="002A0003" w:rsidRDefault="002A0003" w:rsidP="00C072DF">
      <w:pPr>
        <w:spacing w:after="0"/>
        <w:ind w:firstLine="709"/>
        <w:jc w:val="both"/>
        <w:rPr>
          <w:rFonts w:ascii="Times New Roman" w:eastAsia="Calibri" w:hAnsi="Times New Roman"/>
          <w:b/>
          <w:sz w:val="28"/>
          <w:szCs w:val="28"/>
        </w:rPr>
      </w:pPr>
    </w:p>
    <w:p w:rsidR="00C072DF" w:rsidRPr="00C072DF" w:rsidRDefault="00C072DF" w:rsidP="00C072DF">
      <w:pPr>
        <w:spacing w:after="0"/>
        <w:ind w:firstLine="709"/>
        <w:jc w:val="both"/>
        <w:rPr>
          <w:rFonts w:ascii="Times New Roman" w:eastAsia="Calibri" w:hAnsi="Times New Roman"/>
          <w:b/>
          <w:sz w:val="28"/>
          <w:szCs w:val="28"/>
        </w:rPr>
      </w:pPr>
      <w:r w:rsidRPr="00C072DF">
        <w:rPr>
          <w:rFonts w:ascii="Times New Roman" w:eastAsia="Calibri" w:hAnsi="Times New Roman"/>
          <w:b/>
          <w:sz w:val="28"/>
          <w:szCs w:val="28"/>
        </w:rPr>
        <w:t>Зоны особо охраняемых природных территорий.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Особо охраняемые природные территории (ООПТ) относятся к объектам общенационального достояния.</w:t>
      </w:r>
    </w:p>
    <w:p w:rsidR="00C072DF" w:rsidRPr="00C072DF" w:rsidRDefault="00C072DF" w:rsidP="00C072DF">
      <w:pPr>
        <w:spacing w:after="0"/>
        <w:ind w:firstLine="709"/>
        <w:jc w:val="both"/>
        <w:rPr>
          <w:rFonts w:ascii="Times New Roman" w:hAnsi="Times New Roman"/>
          <w:sz w:val="28"/>
          <w:szCs w:val="28"/>
        </w:rPr>
      </w:pPr>
      <w:r w:rsidRPr="00C072DF">
        <w:rPr>
          <w:rFonts w:ascii="Times New Roman" w:hAnsi="Times New Roman"/>
          <w:sz w:val="28"/>
          <w:szCs w:val="28"/>
        </w:rPr>
        <w:t xml:space="preserve">Согласно статье 2 </w:t>
      </w:r>
      <w:r w:rsidR="003C1EBB" w:rsidRPr="00E41BDF">
        <w:rPr>
          <w:rFonts w:ascii="Times New Roman" w:hAnsi="Times New Roman"/>
          <w:sz w:val="28"/>
          <w:szCs w:val="28"/>
        </w:rPr>
        <w:t>Федерального зак</w:t>
      </w:r>
      <w:r w:rsidR="003C1EBB">
        <w:rPr>
          <w:rFonts w:ascii="Times New Roman" w:hAnsi="Times New Roman"/>
          <w:sz w:val="28"/>
          <w:szCs w:val="28"/>
        </w:rPr>
        <w:t xml:space="preserve">она от 14 марта 1995 г. N 33-ФЗ </w:t>
      </w:r>
      <w:r w:rsidR="003C1EBB" w:rsidRPr="00E41BDF">
        <w:rPr>
          <w:rFonts w:ascii="Times New Roman" w:hAnsi="Times New Roman"/>
          <w:sz w:val="28"/>
          <w:szCs w:val="28"/>
        </w:rPr>
        <w:t xml:space="preserve">"Об особо охраняемых природных территориях" </w:t>
      </w:r>
      <w:r w:rsidRPr="00C072DF">
        <w:rPr>
          <w:rFonts w:ascii="Times New Roman" w:hAnsi="Times New Roman"/>
          <w:sz w:val="28"/>
          <w:szCs w:val="28"/>
        </w:rPr>
        <w:t>различают следующие категории особо охраняемых природных территорий (ООПТ):</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а) государственные природные заповедники, в том числе биосферные заповедники;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б) национальные парки;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в) природные парки;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г) государственные природные заказники;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д) памятники природы;</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е) дендрологические парки и ботанические сады.</w:t>
      </w:r>
    </w:p>
    <w:p w:rsidR="008C492A" w:rsidRDefault="00E41BDF" w:rsidP="00C072DF">
      <w:pPr>
        <w:spacing w:after="0"/>
        <w:ind w:firstLine="709"/>
        <w:jc w:val="both"/>
        <w:rPr>
          <w:rFonts w:ascii="Times New Roman" w:hAnsi="Times New Roman"/>
          <w:sz w:val="28"/>
          <w:szCs w:val="20"/>
        </w:rPr>
      </w:pPr>
      <w:r>
        <w:rPr>
          <w:rFonts w:ascii="Times New Roman" w:hAnsi="Times New Roman"/>
          <w:sz w:val="28"/>
          <w:szCs w:val="28"/>
        </w:rPr>
        <w:t>На территории Мостовского расположена 1 особо охраняемая природная террит</w:t>
      </w:r>
      <w:r w:rsidR="001D1B9D">
        <w:rPr>
          <w:rFonts w:ascii="Times New Roman" w:hAnsi="Times New Roman"/>
          <w:sz w:val="28"/>
          <w:szCs w:val="28"/>
        </w:rPr>
        <w:t>о</w:t>
      </w:r>
      <w:r>
        <w:rPr>
          <w:rFonts w:ascii="Times New Roman" w:hAnsi="Times New Roman"/>
          <w:sz w:val="28"/>
          <w:szCs w:val="28"/>
        </w:rPr>
        <w:t xml:space="preserve">рия федерального значения – </w:t>
      </w:r>
      <w:r w:rsidRPr="00E41BDF">
        <w:rPr>
          <w:rFonts w:ascii="Times New Roman" w:hAnsi="Times New Roman"/>
          <w:sz w:val="28"/>
          <w:szCs w:val="20"/>
        </w:rPr>
        <w:t>Кавказский Государственный природный биосферный заповедник, образован</w:t>
      </w:r>
      <w:r>
        <w:rPr>
          <w:rFonts w:ascii="Times New Roman" w:hAnsi="Times New Roman"/>
          <w:sz w:val="28"/>
          <w:szCs w:val="20"/>
        </w:rPr>
        <w:t>ный</w:t>
      </w:r>
      <w:r w:rsidRPr="00E41BDF">
        <w:rPr>
          <w:rFonts w:ascii="Times New Roman" w:hAnsi="Times New Roman"/>
          <w:sz w:val="28"/>
          <w:szCs w:val="20"/>
        </w:rPr>
        <w:t xml:space="preserve">  </w:t>
      </w:r>
      <w:hyperlink r:id="rId18" w:tgtFrame="_blank" w:history="1">
        <w:r w:rsidRPr="00E41BDF">
          <w:rPr>
            <w:rFonts w:ascii="Times New Roman" w:hAnsi="Times New Roman"/>
            <w:sz w:val="28"/>
            <w:szCs w:val="20"/>
          </w:rPr>
          <w:t>Декретом Совета Народных Комиссаров РСФСР от 12 мая 1924 года «О Государственном Кавказском зубровом заповеднике»</w:t>
        </w:r>
      </w:hyperlink>
      <w:r>
        <w:rPr>
          <w:rFonts w:ascii="Times New Roman" w:hAnsi="Times New Roman"/>
          <w:sz w:val="28"/>
          <w:szCs w:val="20"/>
        </w:rPr>
        <w:t>.</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Согласно ст. 9 Федерального зак</w:t>
      </w:r>
      <w:r>
        <w:rPr>
          <w:rFonts w:ascii="Times New Roman" w:hAnsi="Times New Roman"/>
          <w:sz w:val="28"/>
          <w:szCs w:val="28"/>
        </w:rPr>
        <w:t xml:space="preserve">она от 14 марта 1995 г. N 33-ФЗ </w:t>
      </w:r>
      <w:r w:rsidRPr="00E41BDF">
        <w:rPr>
          <w:rFonts w:ascii="Times New Roman" w:hAnsi="Times New Roman"/>
          <w:sz w:val="28"/>
          <w:szCs w:val="28"/>
        </w:rPr>
        <w:t>"Об особо охраняемых природных территориях" на территории государственного природного заповедника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территориях государственных природных заповедников запрещается интродукция живых организмов в целях их акклиматизации.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территориях государственных природных заповедников допускаются мероприятия и деятельность, направленные на: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б) поддержание условий, обеспечивающих санитарную и противопожарную безопасность;</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в) предотвращение условий, способных вызвать стихийные бедствия, угрожающие жизни людей и населенным пунктам;</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г) осуществление государственного экологического мониторинга (государственного мониторинга окружающей среды);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д) выполнение научно-исследовательских задач;</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е) ведение эколого-просветительской работы и развитие познавательного туризма;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ж) осуществление государственного надзора в области охраны и использования особо охраняемых природных территорий.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Решением Краснодарского краевого совета народных депутатов исполнительного комитета от 11.05.81 г. №288 для Кавказского Государственного природного биосферного заповедника установлена охранная зона шириной в один километр и положение об охранной зоне.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Охранная зона заповедника представляет собой территорию, непосредственно прилегающую к заповедной и является естественным её продолжением без юридического отчуждения или изъятия её у основных землепользователей.</w:t>
      </w:r>
    </w:p>
    <w:p w:rsidR="00E41BDF" w:rsidRPr="003C1EBB" w:rsidRDefault="00E41BDF" w:rsidP="00E41BDF">
      <w:pPr>
        <w:spacing w:after="0"/>
        <w:ind w:firstLine="709"/>
        <w:jc w:val="both"/>
        <w:rPr>
          <w:rFonts w:ascii="Times New Roman" w:hAnsi="Times New Roman"/>
          <w:b/>
          <w:sz w:val="28"/>
          <w:szCs w:val="28"/>
        </w:rPr>
      </w:pPr>
      <w:r w:rsidRPr="003C1EBB">
        <w:rPr>
          <w:rFonts w:ascii="Times New Roman" w:hAnsi="Times New Roman"/>
          <w:b/>
          <w:sz w:val="28"/>
          <w:szCs w:val="28"/>
        </w:rPr>
        <w:t>Режим охранной зоны</w:t>
      </w:r>
      <w:r w:rsidR="00683A6C">
        <w:rPr>
          <w:rFonts w:ascii="Times New Roman" w:hAnsi="Times New Roman"/>
          <w:b/>
          <w:sz w:val="28"/>
          <w:szCs w:val="28"/>
        </w:rPr>
        <w:t>.</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территории охранной зоны запрещается: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рубка леса главного пользования;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добыча полезных ископаемых;</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неплановый сбор лекарственного сырья; ягод, грибов, цветов, дикорастущих плодов, семян, сенокошение;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прогон скота и его выпас без ветеринарного свидетельства, если это ведет к деградации лугов;</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охота и рыбная ловля за исключением случаев, предусмотренных планом научно-исследовательских работ;</w:t>
      </w:r>
    </w:p>
    <w:p w:rsid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строительство промышленных и агропромышленных предприятий, туристических баз, домов отдыха, санаториев, дорог, трубопроводов и других коммуникаций, и объектов без согласования с заповедником.</w:t>
      </w:r>
    </w:p>
    <w:p w:rsidR="003C1EBB" w:rsidRDefault="003C1EBB" w:rsidP="00E41BDF">
      <w:pPr>
        <w:spacing w:after="0"/>
        <w:ind w:firstLine="709"/>
        <w:jc w:val="both"/>
        <w:rPr>
          <w:rFonts w:ascii="Times New Roman" w:hAnsi="Times New Roman"/>
          <w:sz w:val="28"/>
          <w:szCs w:val="28"/>
        </w:rPr>
      </w:pPr>
      <w:r>
        <w:rPr>
          <w:rFonts w:ascii="Times New Roman" w:hAnsi="Times New Roman"/>
          <w:sz w:val="28"/>
          <w:szCs w:val="28"/>
        </w:rPr>
        <w:t>На территории Мостовского района также распол</w:t>
      </w:r>
      <w:r w:rsidR="009E0A46">
        <w:rPr>
          <w:rFonts w:ascii="Times New Roman" w:hAnsi="Times New Roman"/>
          <w:sz w:val="28"/>
          <w:szCs w:val="28"/>
        </w:rPr>
        <w:t>ожены особо охраняемые природные</w:t>
      </w:r>
      <w:r w:rsidR="001D1B9D">
        <w:rPr>
          <w:rFonts w:ascii="Times New Roman" w:hAnsi="Times New Roman"/>
          <w:sz w:val="28"/>
          <w:szCs w:val="28"/>
        </w:rPr>
        <w:t xml:space="preserve"> территор</w:t>
      </w:r>
      <w:r>
        <w:rPr>
          <w:rFonts w:ascii="Times New Roman" w:hAnsi="Times New Roman"/>
          <w:sz w:val="28"/>
          <w:szCs w:val="28"/>
        </w:rPr>
        <w:t xml:space="preserve">ии регионального значения - </w:t>
      </w:r>
      <w:r w:rsidRPr="003C1EBB">
        <w:rPr>
          <w:rFonts w:ascii="Times New Roman" w:hAnsi="Times New Roman"/>
          <w:sz w:val="28"/>
          <w:szCs w:val="20"/>
        </w:rPr>
        <w:t>Псебайский заказник, образован Решением Краснодарского КИК от 23.08.1971 г. № 560</w:t>
      </w:r>
      <w:r>
        <w:rPr>
          <w:rFonts w:ascii="Times New Roman" w:hAnsi="Times New Roman"/>
          <w:sz w:val="28"/>
          <w:szCs w:val="20"/>
        </w:rPr>
        <w:t xml:space="preserve">, </w:t>
      </w:r>
      <w:r w:rsidR="005F2F89">
        <w:rPr>
          <w:rFonts w:ascii="Times New Roman" w:hAnsi="Times New Roman"/>
          <w:sz w:val="28"/>
          <w:szCs w:val="20"/>
        </w:rPr>
        <w:t>13</w:t>
      </w:r>
      <w:r>
        <w:rPr>
          <w:rFonts w:ascii="Times New Roman" w:hAnsi="Times New Roman"/>
          <w:sz w:val="28"/>
          <w:szCs w:val="20"/>
        </w:rPr>
        <w:t xml:space="preserve"> памятников природы.</w:t>
      </w:r>
    </w:p>
    <w:p w:rsidR="00E41BDF" w:rsidRPr="00C072DF" w:rsidRDefault="00E41BDF" w:rsidP="00E41BDF">
      <w:pPr>
        <w:spacing w:after="0"/>
        <w:ind w:firstLine="709"/>
        <w:jc w:val="both"/>
        <w:rPr>
          <w:rFonts w:ascii="Times New Roman" w:hAnsi="Times New Roman"/>
          <w:sz w:val="28"/>
          <w:szCs w:val="28"/>
        </w:rPr>
      </w:pPr>
      <w:r w:rsidRPr="00C072DF">
        <w:rPr>
          <w:rFonts w:ascii="Times New Roman" w:hAnsi="Times New Roman"/>
          <w:sz w:val="28"/>
          <w:szCs w:val="28"/>
        </w:rPr>
        <w:t xml:space="preserve">На территориях государственных природных заказников постоянно или временно </w:t>
      </w:r>
      <w:r w:rsidR="00683A6C" w:rsidRPr="00C072DF">
        <w:rPr>
          <w:rFonts w:ascii="Times New Roman" w:hAnsi="Times New Roman"/>
          <w:sz w:val="28"/>
          <w:szCs w:val="28"/>
        </w:rPr>
        <w:t>запрещается,</w:t>
      </w:r>
      <w:r w:rsidRPr="00C072DF">
        <w:rPr>
          <w:rFonts w:ascii="Times New Roman" w:hAnsi="Times New Roman"/>
          <w:sz w:val="28"/>
          <w:szCs w:val="28"/>
        </w:rPr>
        <w:t xml:space="preserve">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E41BDF" w:rsidRDefault="00E41BDF" w:rsidP="00E41BDF">
      <w:pPr>
        <w:spacing w:after="0"/>
        <w:ind w:firstLine="709"/>
        <w:jc w:val="both"/>
        <w:rPr>
          <w:rFonts w:ascii="Times New Roman" w:hAnsi="Times New Roman"/>
          <w:sz w:val="28"/>
          <w:szCs w:val="28"/>
        </w:rPr>
      </w:pPr>
      <w:r w:rsidRPr="00C072DF">
        <w:rPr>
          <w:rFonts w:ascii="Times New Roman" w:hAnsi="Times New Roman"/>
          <w:sz w:val="28"/>
          <w:szCs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E41BDF" w:rsidRPr="00C072DF" w:rsidRDefault="003C1EBB" w:rsidP="00E41BDF">
      <w:pPr>
        <w:spacing w:after="0"/>
        <w:ind w:firstLine="709"/>
        <w:jc w:val="both"/>
        <w:rPr>
          <w:rFonts w:ascii="Times New Roman" w:hAnsi="Times New Roman"/>
          <w:sz w:val="28"/>
          <w:szCs w:val="28"/>
        </w:rPr>
      </w:pPr>
      <w:r>
        <w:rPr>
          <w:rFonts w:ascii="Times New Roman" w:hAnsi="Times New Roman"/>
          <w:sz w:val="28"/>
          <w:szCs w:val="28"/>
        </w:rPr>
        <w:t xml:space="preserve">Также на территории Мостовского района планируются к созданию 2 памятника природы регионального значения – «Гора Кизинчи» и «Ущелье реки Кызыл-Бек» в соответствии со «Схемой развития и размещения особо охраняемых природных территорий Краснодарского края», утвержденной постановлением </w:t>
      </w:r>
      <w:r w:rsidR="00AB27CA">
        <w:rPr>
          <w:rFonts w:ascii="Times New Roman" w:hAnsi="Times New Roman"/>
          <w:sz w:val="28"/>
          <w:szCs w:val="28"/>
        </w:rPr>
        <w:t>главы администрации (</w:t>
      </w:r>
      <w:r>
        <w:rPr>
          <w:rFonts w:ascii="Times New Roman" w:hAnsi="Times New Roman"/>
          <w:sz w:val="28"/>
          <w:szCs w:val="28"/>
        </w:rPr>
        <w:t>губернатора</w:t>
      </w:r>
      <w:r w:rsidR="00AB27CA">
        <w:rPr>
          <w:rFonts w:ascii="Times New Roman" w:hAnsi="Times New Roman"/>
          <w:sz w:val="28"/>
          <w:szCs w:val="28"/>
        </w:rPr>
        <w:t>) Краснодарского края от 21 июля 2017 года №549.</w:t>
      </w:r>
      <w:r>
        <w:rPr>
          <w:rFonts w:ascii="Times New Roman" w:hAnsi="Times New Roman"/>
          <w:sz w:val="28"/>
          <w:szCs w:val="28"/>
        </w:rPr>
        <w:t xml:space="preserve">  </w:t>
      </w:r>
    </w:p>
    <w:p w:rsidR="00E41BDF" w:rsidRDefault="00E41BDF" w:rsidP="00E41BDF">
      <w:pPr>
        <w:tabs>
          <w:tab w:val="right" w:leader="dot" w:pos="9498"/>
        </w:tabs>
        <w:spacing w:after="0" w:line="240" w:lineRule="auto"/>
        <w:ind w:right="-1"/>
        <w:rPr>
          <w:rFonts w:ascii="Times New Roman" w:hAnsi="Times New Roman"/>
          <w:sz w:val="28"/>
          <w:szCs w:val="20"/>
        </w:rPr>
      </w:pPr>
    </w:p>
    <w:p w:rsidR="00E41BDF" w:rsidRPr="00CB4946" w:rsidRDefault="00CB4946" w:rsidP="00CB4946">
      <w:pPr>
        <w:spacing w:after="0"/>
        <w:ind w:firstLine="709"/>
        <w:jc w:val="both"/>
        <w:rPr>
          <w:rFonts w:ascii="Times New Roman" w:eastAsia="Calibri" w:hAnsi="Times New Roman"/>
          <w:b/>
          <w:sz w:val="28"/>
          <w:szCs w:val="28"/>
        </w:rPr>
      </w:pPr>
      <w:r>
        <w:rPr>
          <w:rFonts w:ascii="Times New Roman" w:eastAsia="Calibri" w:hAnsi="Times New Roman"/>
          <w:b/>
          <w:sz w:val="28"/>
          <w:szCs w:val="28"/>
        </w:rPr>
        <w:t>О</w:t>
      </w:r>
      <w:r w:rsidRPr="00CB4946">
        <w:rPr>
          <w:rFonts w:ascii="Times New Roman" w:eastAsia="Calibri" w:hAnsi="Times New Roman"/>
          <w:b/>
          <w:sz w:val="28"/>
          <w:szCs w:val="28"/>
        </w:rPr>
        <w:t>хранная зона стационарных пунктов наблюдения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Согласно Федеральному закону от 19.07.1998 г. №113-ФЗ «О  гидрометеорологической службе», в целях получения достоверной информации о состоянии окружающей  среды, ее загрязнении вокруг стационарных пунктов в порядке, определенном Правительством Российской Федерации, создаются охранные зоны, в которых создаются ограничения на хозяйственную деятельности.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Охранные зоны создаются в виде земельных участков и частей акватории, ограниченных на плане местности замкнутой линией, отстоящих от границ этих пунктов на расстоянии, как правило, 200 метров во все стороны.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В границах охранной зоны запрещается: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возводить любые здания и сооружения;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сооружать оросительные и осушительные системы;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производить горные, строительные, монтажные, взрывные работы и планировку грунта;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высаживать деревья, складировать удобрения, устраивать свалки, выливать растворы кислот, солей, щелочей;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устраивать стоянки автомобильного транспорта, тракторов и других видов машин и механизмов;</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сооружать причалы и пристани;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бросать якоря, проходить с отданными якорями, цепями, лотами, волокушами и тралами, производить дноуглубительные и землечерпательные работы;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xml:space="preserve">- выделять рыбопромысловые участки, производить добычу рыбы, а также водных животных и растений. </w:t>
      </w:r>
    </w:p>
    <w:p w:rsidR="00C072DF" w:rsidRPr="00764BDB" w:rsidRDefault="00C072DF" w:rsidP="00147D56">
      <w:pPr>
        <w:pStyle w:val="ac"/>
        <w:spacing w:line="360" w:lineRule="auto"/>
        <w:jc w:val="both"/>
        <w:rPr>
          <w:sz w:val="28"/>
        </w:rPr>
      </w:pPr>
    </w:p>
    <w:p w:rsidR="00600FFE" w:rsidRPr="00CA2F42" w:rsidRDefault="004E136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61" w:name="_Toc25515445"/>
      <w:r w:rsidRPr="00CA2F42">
        <w:rPr>
          <w:rFonts w:ascii="Cambria" w:hAnsi="Cambria"/>
          <w:b/>
          <w:bCs/>
          <w:smallCaps/>
          <w:sz w:val="28"/>
          <w:szCs w:val="28"/>
        </w:rPr>
        <w:t>Санитарно-защитные зоны</w:t>
      </w:r>
      <w:bookmarkEnd w:id="61"/>
    </w:p>
    <w:p w:rsidR="00CA2F42" w:rsidRDefault="00CA2F42" w:rsidP="009650D5">
      <w:pPr>
        <w:pStyle w:val="ab"/>
        <w:spacing w:before="0" w:after="0" w:line="312" w:lineRule="auto"/>
        <w:ind w:firstLine="708"/>
        <w:jc w:val="both"/>
        <w:rPr>
          <w:sz w:val="28"/>
        </w:rPr>
      </w:pP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eastAsia="Calibri" w:hAnsi="Times New Roman"/>
          <w:sz w:val="28"/>
          <w:szCs w:val="28"/>
        </w:rPr>
        <w:t>Для магистральных трубопроводов углеводородного сырья, компрессорных установок, создаются санитарные разрывы (санитарные полосы отчуждения).</w:t>
      </w:r>
    </w:p>
    <w:p w:rsidR="0015612E" w:rsidRPr="0015612E" w:rsidRDefault="0015612E" w:rsidP="0015612E">
      <w:pPr>
        <w:spacing w:after="0"/>
        <w:ind w:firstLine="709"/>
        <w:jc w:val="both"/>
        <w:rPr>
          <w:rFonts w:ascii="Times New Roman" w:hAnsi="Times New Roman"/>
          <w:sz w:val="28"/>
          <w:szCs w:val="28"/>
        </w:rPr>
      </w:pPr>
    </w:p>
    <w:p w:rsidR="0015612E" w:rsidRPr="0015612E" w:rsidRDefault="0015612E" w:rsidP="0015612E">
      <w:pPr>
        <w:spacing w:after="0"/>
        <w:ind w:firstLine="709"/>
        <w:jc w:val="both"/>
        <w:rPr>
          <w:rFonts w:ascii="Times New Roman" w:hAnsi="Times New Roman"/>
          <w:sz w:val="28"/>
          <w:szCs w:val="28"/>
          <w:u w:val="single"/>
        </w:rPr>
      </w:pPr>
      <w:r w:rsidRPr="0015612E">
        <w:rPr>
          <w:rFonts w:ascii="Times New Roman" w:hAnsi="Times New Roman"/>
          <w:sz w:val="28"/>
          <w:szCs w:val="28"/>
          <w:u w:val="single"/>
        </w:rPr>
        <w:t xml:space="preserve">Режим территории санитарно-защитной зоны. </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Допускается размещать в границах санитарно-защитной зоны промышленного объекта или производства:</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Промышленные предприятия и объекты агропромышленного комплекса I - V класса опасности отображены на Схеме зон с особыми условиями использования территории в составе проекта.</w:t>
      </w:r>
    </w:p>
    <w:p w:rsidR="0015612E" w:rsidRDefault="0015612E" w:rsidP="0015612E">
      <w:pPr>
        <w:widowControl w:val="0"/>
        <w:suppressAutoHyphens/>
        <w:spacing w:after="0" w:line="240" w:lineRule="auto"/>
        <w:jc w:val="both"/>
        <w:rPr>
          <w:rFonts w:ascii="Times New Roman" w:hAnsi="Times New Roman"/>
          <w:b/>
          <w:sz w:val="28"/>
          <w:szCs w:val="28"/>
        </w:rPr>
      </w:pPr>
    </w:p>
    <w:p w:rsidR="0015612E" w:rsidRPr="0015612E" w:rsidRDefault="0015612E" w:rsidP="0015612E">
      <w:pPr>
        <w:widowControl w:val="0"/>
        <w:suppressAutoHyphens/>
        <w:spacing w:after="0" w:line="240" w:lineRule="auto"/>
        <w:ind w:left="360"/>
        <w:jc w:val="both"/>
        <w:rPr>
          <w:rFonts w:ascii="Times New Roman" w:hAnsi="Times New Roman"/>
          <w:b/>
          <w:sz w:val="28"/>
          <w:szCs w:val="28"/>
        </w:rPr>
      </w:pPr>
      <w:r w:rsidRPr="0015612E">
        <w:rPr>
          <w:rFonts w:ascii="Times New Roman" w:hAnsi="Times New Roman"/>
          <w:b/>
          <w:sz w:val="28"/>
          <w:szCs w:val="28"/>
        </w:rPr>
        <w:t>Санитарные разрывы магистральных трубопроводов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 устанавливаются:</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для трубопроводов 1 класса:</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до 300 мм - от 75 до 100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300 мм - 600 мм - от 125 до 150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600 мм - 800 мм - от 150 до 200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800 мм - 1000 мм - от 200 до 250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1000 мм - 1200 мм - от 250 до 300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более 1200 мм - от 300 до 350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для трубопроводов 2 класса:</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до 300 мм - 75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свыше 300 мм - от 100 до 125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магистральных оросительных каналов, рек, водоемов и водозаборных сооружений устанавливаются 25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 устанавливаются:</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до 150 мм - от 100 до 150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150 - 300 мм - от 175 до 250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300 - 500 мм - от 350 до 500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500 - 1000 мм - от 800 до 1000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15612E">
          <w:rPr>
            <w:rFonts w:ascii="Times New Roman" w:hAnsi="Times New Roman"/>
            <w:sz w:val="28"/>
            <w:szCs w:val="28"/>
          </w:rPr>
          <w:t>25 м</w:t>
        </w:r>
      </w:smartTag>
      <w:r w:rsidRPr="0015612E">
        <w:rPr>
          <w:rFonts w:ascii="Times New Roman" w:hAnsi="Times New Roman"/>
          <w:sz w:val="28"/>
          <w:szCs w:val="28"/>
        </w:rPr>
        <w:t xml:space="preserve"> от оси трубопровода с каждой стороны.</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В соответствии с «Правилами охраны газораспределительных сетей» 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5612E">
          <w:rPr>
            <w:rFonts w:ascii="Times New Roman" w:hAnsi="Times New Roman"/>
            <w:sz w:val="28"/>
            <w:szCs w:val="28"/>
          </w:rPr>
          <w:t>3 метров</w:t>
        </w:r>
      </w:smartTag>
      <w:r w:rsidRPr="0015612E">
        <w:rPr>
          <w:rFonts w:ascii="Times New Roman" w:hAnsi="Times New Roman"/>
          <w:sz w:val="28"/>
          <w:szCs w:val="28"/>
        </w:rPr>
        <w:t xml:space="preserve"> с каждой стороны газопровода. </w:t>
      </w:r>
    </w:p>
    <w:p w:rsidR="0015612E" w:rsidRPr="0015612E" w:rsidRDefault="0015612E" w:rsidP="0015612E">
      <w:pPr>
        <w:spacing w:after="0"/>
        <w:ind w:firstLine="709"/>
        <w:jc w:val="both"/>
        <w:rPr>
          <w:rFonts w:ascii="Times New Roman" w:hAnsi="Times New Roman"/>
          <w:b/>
          <w:sz w:val="28"/>
          <w:szCs w:val="28"/>
        </w:rPr>
      </w:pPr>
      <w:r w:rsidRPr="0015612E">
        <w:rPr>
          <w:rFonts w:ascii="Times New Roman" w:hAnsi="Times New Roman"/>
          <w:b/>
          <w:sz w:val="28"/>
          <w:szCs w:val="28"/>
        </w:rPr>
        <w:t>Газораспределительные станции</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Согласно СНиП 2.05.06-85 «Магистральные трубопроводы», расстояния от ГРС до населенных пунктов, промышленных и сельскохозяйственных предприятий, зданий и сооружений следует принимать в зависимости от класса и диаметра газопроводов.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Минимальные расстояния от ГРС</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900"/>
        <w:gridCol w:w="900"/>
        <w:gridCol w:w="1249"/>
        <w:gridCol w:w="1276"/>
        <w:gridCol w:w="1276"/>
        <w:gridCol w:w="1417"/>
        <w:gridCol w:w="1621"/>
      </w:tblGrid>
      <w:tr w:rsidR="0015612E" w:rsidRPr="0015612E" w:rsidTr="0015612E">
        <w:trPr>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Минимальные расстояния, м</w:t>
            </w:r>
          </w:p>
        </w:tc>
      </w:tr>
      <w:tr w:rsidR="0015612E" w:rsidRPr="0015612E" w:rsidTr="0015612E">
        <w:trPr>
          <w:trHeight w:val="138"/>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От ГРС</w:t>
            </w:r>
          </w:p>
        </w:tc>
      </w:tr>
      <w:tr w:rsidR="0015612E" w:rsidRPr="0015612E" w:rsidTr="0015612E">
        <w:trPr>
          <w:trHeight w:val="126"/>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Класс газопровода</w:t>
            </w:r>
          </w:p>
        </w:tc>
      </w:tr>
      <w:tr w:rsidR="0015612E" w:rsidRPr="0015612E" w:rsidTr="0015612E">
        <w:trPr>
          <w:trHeight w:val="126"/>
          <w:jc w:val="center"/>
        </w:trPr>
        <w:tc>
          <w:tcPr>
            <w:tcW w:w="6501" w:type="dxa"/>
            <w:gridSpan w:val="6"/>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ll</w:t>
            </w:r>
          </w:p>
        </w:tc>
        <w:tc>
          <w:tcPr>
            <w:tcW w:w="3038" w:type="dxa"/>
            <w:gridSpan w:val="2"/>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ll</w:t>
            </w:r>
          </w:p>
        </w:tc>
      </w:tr>
      <w:tr w:rsidR="0015612E" w:rsidRPr="0015612E" w:rsidTr="0015612E">
        <w:trPr>
          <w:trHeight w:val="138"/>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Условный диаметр газопровода, мм</w:t>
            </w:r>
          </w:p>
        </w:tc>
      </w:tr>
      <w:tr w:rsidR="0015612E" w:rsidRPr="0015612E" w:rsidTr="0015612E">
        <w:trPr>
          <w:trHeight w:val="138"/>
          <w:jc w:val="center"/>
        </w:trPr>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 и менее</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300-600</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600-800</w:t>
            </w:r>
          </w:p>
        </w:tc>
        <w:tc>
          <w:tcPr>
            <w:tcW w:w="1249"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800-1000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1000-1200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1200-1400</w:t>
            </w:r>
          </w:p>
        </w:tc>
        <w:tc>
          <w:tcPr>
            <w:tcW w:w="1417"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 и менее</w:t>
            </w:r>
          </w:p>
        </w:tc>
        <w:tc>
          <w:tcPr>
            <w:tcW w:w="1621"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св.300</w:t>
            </w:r>
          </w:p>
        </w:tc>
      </w:tr>
      <w:tr w:rsidR="0015612E" w:rsidRPr="0015612E" w:rsidTr="0015612E">
        <w:trPr>
          <w:trHeight w:val="383"/>
          <w:jc w:val="center"/>
        </w:trPr>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150</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175</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200</w:t>
            </w:r>
          </w:p>
        </w:tc>
        <w:tc>
          <w:tcPr>
            <w:tcW w:w="1249"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250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350</w:t>
            </w:r>
          </w:p>
        </w:tc>
        <w:tc>
          <w:tcPr>
            <w:tcW w:w="1417"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100</w:t>
            </w:r>
          </w:p>
        </w:tc>
        <w:tc>
          <w:tcPr>
            <w:tcW w:w="1621"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125</w:t>
            </w:r>
          </w:p>
        </w:tc>
      </w:tr>
    </w:tbl>
    <w:p w:rsidR="0015612E" w:rsidRPr="0015612E" w:rsidRDefault="0015612E" w:rsidP="0015612E">
      <w:pPr>
        <w:spacing w:after="0"/>
        <w:ind w:firstLine="709"/>
        <w:jc w:val="both"/>
        <w:rPr>
          <w:rFonts w:ascii="Times New Roman" w:hAnsi="Times New Roman"/>
          <w:b/>
          <w:sz w:val="28"/>
          <w:szCs w:val="28"/>
        </w:rPr>
      </w:pPr>
    </w:p>
    <w:p w:rsidR="0015612E" w:rsidRPr="0015612E" w:rsidRDefault="0015612E" w:rsidP="001964B9">
      <w:pPr>
        <w:widowControl w:val="0"/>
        <w:spacing w:after="0" w:line="240" w:lineRule="auto"/>
        <w:jc w:val="both"/>
        <w:rPr>
          <w:rFonts w:ascii="Times New Roman" w:hAnsi="Times New Roman"/>
          <w:b/>
          <w:sz w:val="28"/>
          <w:szCs w:val="28"/>
        </w:rPr>
      </w:pPr>
      <w:r w:rsidRPr="0015612E">
        <w:rPr>
          <w:rFonts w:ascii="Times New Roman" w:hAnsi="Times New Roman"/>
          <w:b/>
          <w:sz w:val="28"/>
          <w:szCs w:val="28"/>
        </w:rPr>
        <w:t>Охранные и санитарно-защитные зоны высоковольтных линий электропередач</w:t>
      </w:r>
    </w:p>
    <w:p w:rsidR="0015612E" w:rsidRPr="0015612E" w:rsidRDefault="0015612E" w:rsidP="0015612E">
      <w:pPr>
        <w:spacing w:after="0"/>
        <w:jc w:val="both"/>
        <w:rPr>
          <w:rFonts w:ascii="Times New Roman" w:hAnsi="Times New Roman"/>
          <w:b/>
          <w:sz w:val="28"/>
          <w:szCs w:val="28"/>
        </w:rPr>
      </w:pP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На территории </w:t>
      </w:r>
      <w:r w:rsidR="001964B9">
        <w:rPr>
          <w:rFonts w:ascii="Times New Roman" w:eastAsia="Calibri" w:hAnsi="Times New Roman"/>
          <w:sz w:val="28"/>
          <w:szCs w:val="28"/>
        </w:rPr>
        <w:t>Мостовского района</w:t>
      </w:r>
      <w:r w:rsidRPr="0015612E">
        <w:rPr>
          <w:rFonts w:ascii="Times New Roman" w:eastAsia="Calibri" w:hAnsi="Times New Roman"/>
          <w:sz w:val="28"/>
          <w:szCs w:val="28"/>
        </w:rPr>
        <w:t xml:space="preserve"> проходят высоковольтные линии электр</w:t>
      </w:r>
      <w:r w:rsidR="001964B9">
        <w:rPr>
          <w:rFonts w:ascii="Times New Roman" w:eastAsia="Calibri" w:hAnsi="Times New Roman"/>
          <w:sz w:val="28"/>
          <w:szCs w:val="28"/>
        </w:rPr>
        <w:t>опередач напряжением от 10 до 50</w:t>
      </w:r>
      <w:r w:rsidRPr="0015612E">
        <w:rPr>
          <w:rFonts w:ascii="Times New Roman" w:eastAsia="Calibri" w:hAnsi="Times New Roman"/>
          <w:sz w:val="28"/>
          <w:szCs w:val="28"/>
        </w:rPr>
        <w:t>0 киловольт. Согласно «Правилам устройства электроустановок (ПЭУ)». - М.:</w:t>
      </w:r>
      <w:r w:rsidR="001964B9">
        <w:rPr>
          <w:rFonts w:ascii="Times New Roman" w:eastAsia="Calibri" w:hAnsi="Times New Roman"/>
          <w:sz w:val="28"/>
          <w:szCs w:val="28"/>
        </w:rPr>
        <w:t xml:space="preserve"> </w:t>
      </w:r>
      <w:r w:rsidRPr="0015612E">
        <w:rPr>
          <w:rFonts w:ascii="Times New Roman" w:eastAsia="Calibri" w:hAnsi="Times New Roman"/>
          <w:sz w:val="28"/>
          <w:szCs w:val="28"/>
        </w:rPr>
        <w:t xml:space="preserve">Энергоатомиздат, </w:t>
      </w:r>
      <w:smartTag w:uri="urn:schemas-microsoft-com:office:smarttags" w:element="metricconverter">
        <w:smartTagPr>
          <w:attr w:name="ProductID" w:val="1985 г"/>
        </w:smartTagPr>
        <w:r w:rsidRPr="0015612E">
          <w:rPr>
            <w:rFonts w:ascii="Times New Roman" w:eastAsia="Calibri" w:hAnsi="Times New Roman"/>
            <w:sz w:val="28"/>
            <w:szCs w:val="28"/>
          </w:rPr>
          <w:t>1985 г</w:t>
        </w:r>
      </w:smartTag>
      <w:r w:rsidRPr="0015612E">
        <w:rPr>
          <w:rFonts w:ascii="Times New Roman" w:eastAsia="Calibri" w:hAnsi="Times New Roman"/>
          <w:sz w:val="28"/>
          <w:szCs w:val="28"/>
        </w:rPr>
        <w:t>. предусмотрены следующие размеры охранных зон  от крайних проводов воздушных линий (в зависимости от напряжения ЛЭП):</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10 кВ - </w:t>
      </w:r>
      <w:smartTag w:uri="urn:schemas-microsoft-com:office:smarttags" w:element="metricconverter">
        <w:smartTagPr>
          <w:attr w:name="ProductID" w:val="10 м"/>
        </w:smartTagPr>
        <w:r w:rsidRPr="0015612E">
          <w:rPr>
            <w:rFonts w:ascii="Times New Roman" w:eastAsia="Calibri" w:hAnsi="Times New Roman"/>
            <w:sz w:val="28"/>
            <w:szCs w:val="28"/>
          </w:rPr>
          <w:t>10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35 кВ – </w:t>
      </w:r>
      <w:smartTag w:uri="urn:schemas-microsoft-com:office:smarttags" w:element="metricconverter">
        <w:smartTagPr>
          <w:attr w:name="ProductID" w:val="15 м"/>
        </w:smartTagPr>
        <w:r w:rsidRPr="0015612E">
          <w:rPr>
            <w:rFonts w:ascii="Times New Roman" w:eastAsia="Calibri" w:hAnsi="Times New Roman"/>
            <w:sz w:val="28"/>
            <w:szCs w:val="28"/>
          </w:rPr>
          <w:t>15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110 кВ – </w:t>
      </w:r>
      <w:smartTag w:uri="urn:schemas-microsoft-com:office:smarttags" w:element="metricconverter">
        <w:smartTagPr>
          <w:attr w:name="ProductID" w:val="20 м"/>
        </w:smartTagPr>
        <w:r w:rsidRPr="0015612E">
          <w:rPr>
            <w:rFonts w:ascii="Times New Roman" w:eastAsia="Calibri" w:hAnsi="Times New Roman"/>
            <w:sz w:val="28"/>
            <w:szCs w:val="28"/>
          </w:rPr>
          <w:t>20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220 кВ - </w:t>
      </w:r>
      <w:smartTag w:uri="urn:schemas-microsoft-com:office:smarttags" w:element="metricconverter">
        <w:smartTagPr>
          <w:attr w:name="ProductID" w:val="25 м"/>
        </w:smartTagPr>
        <w:r w:rsidRPr="0015612E">
          <w:rPr>
            <w:rFonts w:ascii="Times New Roman" w:eastAsia="Calibri" w:hAnsi="Times New Roman"/>
            <w:sz w:val="28"/>
            <w:szCs w:val="28"/>
          </w:rPr>
          <w:t>25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500 кВ – </w:t>
      </w:r>
      <w:smartTag w:uri="urn:schemas-microsoft-com:office:smarttags" w:element="metricconverter">
        <w:smartTagPr>
          <w:attr w:name="ProductID" w:val="30 м"/>
        </w:smartTagPr>
        <w:r w:rsidRPr="0015612E">
          <w:rPr>
            <w:rFonts w:ascii="Times New Roman" w:eastAsia="Calibri" w:hAnsi="Times New Roman"/>
            <w:sz w:val="28"/>
            <w:szCs w:val="28"/>
          </w:rPr>
          <w:t>30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охранных зонах ЛЭП без письменного согласия предприятий, в ведении которых находятся сети, запрещается:</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строительство, капитальный ремонт, реконструкция и снос, любых зданий и сооружений;</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осуществлять горные, взрывные, мелиоративные работы;</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 xml:space="preserve">производить посадку и вырубку деревьев, располагать полевые станы, коллективные сады, загоны для скота; </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размещать хранилища горюче-смазочных материалов, складировать корма, удобрения;</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разводить огонь.</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Кроме того, согласно СН № 2971-84 "Защита населения от воздействия электрического поля, создаваемого воздушными линиями электропередачи переменного тока промышленной частоты» в целях защиты населения от воздействия электрического поля для ВЛ устанавливаются санитарно-защитные зоны. </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Санитарно-защитной зоной ВЛ является территория вдоль трассы ВЛ. Для вновь проектируемых ВЛ, а также зданий и сооружений допускается принимать границы санитарно-защитных зон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20 м"/>
        </w:smartTagPr>
        <w:r w:rsidRPr="0015612E">
          <w:rPr>
            <w:rFonts w:ascii="Times New Roman" w:eastAsia="Calibri" w:hAnsi="Times New Roman"/>
            <w:sz w:val="28"/>
            <w:szCs w:val="28"/>
          </w:rPr>
          <w:t>20 м</w:t>
        </w:r>
      </w:smartTag>
      <w:r w:rsidRPr="0015612E">
        <w:rPr>
          <w:rFonts w:ascii="Times New Roman" w:eastAsia="Calibri" w:hAnsi="Times New Roman"/>
          <w:sz w:val="28"/>
          <w:szCs w:val="28"/>
        </w:rPr>
        <w:t xml:space="preserve"> -  для ВЛ напряжением  до 330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30 м"/>
        </w:smartTagPr>
        <w:r w:rsidRPr="0015612E">
          <w:rPr>
            <w:rFonts w:ascii="Times New Roman" w:eastAsia="Calibri" w:hAnsi="Times New Roman"/>
            <w:sz w:val="28"/>
            <w:szCs w:val="28"/>
          </w:rPr>
          <w:t>30 м</w:t>
        </w:r>
      </w:smartTag>
      <w:r w:rsidRPr="0015612E">
        <w:rPr>
          <w:rFonts w:ascii="Times New Roman" w:eastAsia="Calibri" w:hAnsi="Times New Roman"/>
          <w:sz w:val="28"/>
          <w:szCs w:val="28"/>
        </w:rPr>
        <w:t xml:space="preserve"> -  500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40 м"/>
        </w:smartTagPr>
        <w:r w:rsidRPr="0015612E">
          <w:rPr>
            <w:rFonts w:ascii="Times New Roman" w:eastAsia="Calibri" w:hAnsi="Times New Roman"/>
            <w:sz w:val="28"/>
            <w:szCs w:val="28"/>
          </w:rPr>
          <w:t>40 м</w:t>
        </w:r>
      </w:smartTag>
      <w:r w:rsidRPr="0015612E">
        <w:rPr>
          <w:rFonts w:ascii="Times New Roman" w:eastAsia="Calibri" w:hAnsi="Times New Roman"/>
          <w:sz w:val="28"/>
          <w:szCs w:val="28"/>
        </w:rPr>
        <w:t xml:space="preserve"> - 750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55 м"/>
        </w:smartTagPr>
        <w:r w:rsidRPr="0015612E">
          <w:rPr>
            <w:rFonts w:ascii="Times New Roman" w:eastAsia="Calibri" w:hAnsi="Times New Roman"/>
            <w:sz w:val="28"/>
            <w:szCs w:val="28"/>
          </w:rPr>
          <w:t>55 м</w:t>
        </w:r>
      </w:smartTag>
      <w:r w:rsidRPr="0015612E">
        <w:rPr>
          <w:rFonts w:ascii="Times New Roman" w:eastAsia="Calibri" w:hAnsi="Times New Roman"/>
          <w:sz w:val="28"/>
          <w:szCs w:val="28"/>
        </w:rPr>
        <w:t xml:space="preserve"> - 1150 кВ.</w:t>
      </w:r>
    </w:p>
    <w:p w:rsid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пределах санитарно-защитной зоны ЛЭП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 производить операции с горючим, выполнять ремонт машин и механизмов.</w:t>
      </w:r>
    </w:p>
    <w:p w:rsidR="00C072DF" w:rsidRDefault="00C072DF" w:rsidP="00833B46">
      <w:pPr>
        <w:widowControl w:val="0"/>
        <w:suppressAutoHyphens/>
        <w:spacing w:after="0" w:line="240" w:lineRule="auto"/>
        <w:jc w:val="both"/>
        <w:rPr>
          <w:rFonts w:ascii="Times New Roman" w:hAnsi="Times New Roman"/>
          <w:b/>
          <w:sz w:val="28"/>
          <w:szCs w:val="28"/>
        </w:rPr>
      </w:pPr>
    </w:p>
    <w:p w:rsidR="00833B46" w:rsidRPr="00833B46" w:rsidRDefault="00833B46" w:rsidP="00833B46">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 xml:space="preserve">Зоны залегания полезных ископаемых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Месторождения полезных ископаемых подлежат охране согласно Федеральному Закону о внесении изменений и дополнений в Закон Российской Федерации «О недрах» (принят Госдумой РФ 08.02.1995 г.).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При недропользовании на территории </w:t>
      </w:r>
      <w:r>
        <w:rPr>
          <w:rFonts w:ascii="Times New Roman" w:hAnsi="Times New Roman"/>
          <w:sz w:val="28"/>
          <w:szCs w:val="28"/>
        </w:rPr>
        <w:t>Мостовского</w:t>
      </w:r>
      <w:r w:rsidRPr="00833B46">
        <w:rPr>
          <w:rFonts w:ascii="Times New Roman" w:hAnsi="Times New Roman"/>
          <w:sz w:val="28"/>
          <w:szCs w:val="28"/>
        </w:rPr>
        <w:t xml:space="preserve"> района согласно Закону Российской Федерации «О недрах» необходимо обеспечить:</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833B46" w:rsidRPr="0015612E" w:rsidRDefault="00833B46" w:rsidP="0015612E">
      <w:pPr>
        <w:spacing w:after="0"/>
        <w:ind w:firstLine="709"/>
        <w:jc w:val="both"/>
        <w:rPr>
          <w:rFonts w:ascii="Times New Roman" w:eastAsia="Calibri" w:hAnsi="Times New Roman"/>
          <w:sz w:val="28"/>
          <w:szCs w:val="28"/>
        </w:rPr>
      </w:pPr>
    </w:p>
    <w:p w:rsidR="00833B46" w:rsidRPr="00833B46" w:rsidRDefault="00833B46" w:rsidP="00C072DF">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 xml:space="preserve">Иные зоны, установленные в соответствии с действующим законодательством Российской Федерации </w:t>
      </w:r>
    </w:p>
    <w:p w:rsidR="00833B46" w:rsidRPr="00833B46" w:rsidRDefault="00833B46" w:rsidP="00833B46">
      <w:pPr>
        <w:spacing w:after="0"/>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b/>
          <w:sz w:val="28"/>
          <w:szCs w:val="28"/>
        </w:rPr>
      </w:pPr>
      <w:r w:rsidRPr="00833B46">
        <w:rPr>
          <w:rFonts w:ascii="Times New Roman" w:hAnsi="Times New Roman"/>
          <w:b/>
          <w:sz w:val="28"/>
          <w:szCs w:val="28"/>
        </w:rPr>
        <w:t>Полоса отвода автомобильных дорог</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072DF" w:rsidRDefault="00C072DF" w:rsidP="00833B46">
      <w:pPr>
        <w:spacing w:after="0"/>
        <w:ind w:firstLine="709"/>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b/>
          <w:sz w:val="28"/>
          <w:szCs w:val="28"/>
        </w:rPr>
      </w:pPr>
      <w:r w:rsidRPr="00833B46">
        <w:rPr>
          <w:rFonts w:ascii="Times New Roman" w:hAnsi="Times New Roman"/>
          <w:b/>
          <w:sz w:val="28"/>
          <w:szCs w:val="28"/>
        </w:rPr>
        <w:t>Придорожная полоса автомобильных дорог</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 соответствии ФЗ «Об автомобильных дорогах и дорожной деятельности в Российской Федерации и внесении изменений в отдельные законодательные акты Р</w:t>
      </w:r>
      <w:r w:rsidR="00C072DF">
        <w:rPr>
          <w:rFonts w:ascii="Times New Roman" w:hAnsi="Times New Roman"/>
          <w:sz w:val="28"/>
          <w:szCs w:val="28"/>
        </w:rPr>
        <w:t>оссийской федерации» от 8.11.20</w:t>
      </w:r>
      <w:r w:rsidRPr="00833B46">
        <w:rPr>
          <w:rFonts w:ascii="Times New Roman" w:hAnsi="Times New Roman"/>
          <w:sz w:val="28"/>
          <w:szCs w:val="28"/>
        </w:rPr>
        <w:t>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833B46" w:rsidRPr="00833B46" w:rsidRDefault="00833B46" w:rsidP="00833B46">
      <w:pPr>
        <w:spacing w:after="0"/>
        <w:jc w:val="both"/>
        <w:rPr>
          <w:rFonts w:ascii="Times New Roman" w:hAnsi="Times New Roman"/>
          <w:b/>
          <w:sz w:val="28"/>
          <w:szCs w:val="28"/>
          <w:u w:val="single"/>
        </w:rPr>
      </w:pPr>
    </w:p>
    <w:p w:rsidR="00833B46" w:rsidRPr="00833B46" w:rsidRDefault="00833B46" w:rsidP="00C072DF">
      <w:pPr>
        <w:spacing w:after="0"/>
        <w:ind w:firstLine="709"/>
        <w:jc w:val="both"/>
        <w:rPr>
          <w:rFonts w:ascii="Times New Roman" w:hAnsi="Times New Roman"/>
          <w:b/>
          <w:sz w:val="28"/>
          <w:szCs w:val="28"/>
        </w:rPr>
      </w:pPr>
      <w:r w:rsidRPr="00833B46">
        <w:rPr>
          <w:rFonts w:ascii="Times New Roman" w:hAnsi="Times New Roman"/>
          <w:b/>
          <w:sz w:val="28"/>
          <w:szCs w:val="28"/>
        </w:rPr>
        <w:t xml:space="preserve">Полоса отвода железной дороги </w:t>
      </w:r>
    </w:p>
    <w:p w:rsidR="00833B46" w:rsidRPr="00833B46" w:rsidRDefault="00833B46" w:rsidP="0019595B">
      <w:pPr>
        <w:spacing w:after="0"/>
        <w:ind w:firstLine="851"/>
        <w:jc w:val="both"/>
        <w:rPr>
          <w:rFonts w:ascii="Times New Roman" w:hAnsi="Times New Roman"/>
          <w:sz w:val="28"/>
          <w:szCs w:val="28"/>
        </w:rPr>
      </w:pPr>
      <w:r w:rsidRPr="00833B46">
        <w:rPr>
          <w:rFonts w:ascii="Times New Roman" w:hAnsi="Times New Roman"/>
          <w:sz w:val="28"/>
          <w:szCs w:val="28"/>
        </w:rPr>
        <w:t xml:space="preserve">Согласно Федеральному закону «О железнодорожном транспорте в Российской Федерации» от 24 декабря </w:t>
      </w:r>
      <w:smartTag w:uri="urn:schemas-microsoft-com:office:smarttags" w:element="metricconverter">
        <w:smartTagPr>
          <w:attr w:name="ProductID" w:val="2002 г"/>
        </w:smartTagPr>
        <w:r w:rsidRPr="00833B46">
          <w:rPr>
            <w:rFonts w:ascii="Times New Roman" w:hAnsi="Times New Roman"/>
            <w:sz w:val="28"/>
            <w:szCs w:val="28"/>
          </w:rPr>
          <w:t>2002 г</w:t>
        </w:r>
      </w:smartTag>
      <w:r w:rsidRPr="00833B46">
        <w:rPr>
          <w:rFonts w:ascii="Times New Roman" w:hAnsi="Times New Roman"/>
          <w:sz w:val="28"/>
          <w:szCs w:val="28"/>
        </w:rPr>
        <w:t>.  полоса отвода железных дорог (полоса отвода) – это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Зона действия вибрации железнодорожных и автотранспортных магистралей в среднем не превышает 30-</w:t>
      </w:r>
      <w:smartTag w:uri="urn:schemas-microsoft-com:office:smarttags" w:element="metricconverter">
        <w:smartTagPr>
          <w:attr w:name="ProductID" w:val="50 м"/>
        </w:smartTagPr>
        <w:r w:rsidRPr="00833B46">
          <w:rPr>
            <w:rFonts w:ascii="Times New Roman" w:hAnsi="Times New Roman"/>
            <w:sz w:val="28"/>
            <w:szCs w:val="28"/>
          </w:rPr>
          <w:t>50 м</w:t>
        </w:r>
      </w:smartTag>
      <w:r w:rsidRPr="00833B46">
        <w:rPr>
          <w:rFonts w:ascii="Times New Roman" w:hAnsi="Times New Roman"/>
          <w:sz w:val="28"/>
          <w:szCs w:val="28"/>
        </w:rPr>
        <w:t xml:space="preserve"> от кромки дорожного полотна.</w:t>
      </w:r>
    </w:p>
    <w:p w:rsidR="00833B46" w:rsidRPr="00833B46" w:rsidRDefault="00833B46" w:rsidP="00833B46">
      <w:pPr>
        <w:spacing w:after="0"/>
        <w:ind w:firstLine="709"/>
        <w:jc w:val="both"/>
        <w:rPr>
          <w:rFonts w:ascii="Times New Roman" w:hAnsi="Times New Roman"/>
          <w:sz w:val="28"/>
          <w:szCs w:val="28"/>
        </w:rPr>
      </w:pPr>
    </w:p>
    <w:p w:rsidR="00833B46" w:rsidRPr="00833B46" w:rsidRDefault="00833B46" w:rsidP="00C072DF">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Границы зон затопления, подтопления</w:t>
      </w:r>
    </w:p>
    <w:p w:rsidR="00833B46" w:rsidRPr="00833B46" w:rsidRDefault="00833B46" w:rsidP="00833B46">
      <w:pPr>
        <w:spacing w:after="0"/>
        <w:ind w:firstLine="709"/>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Согласно Постановлению Правительства РФ от 18 апреля 2014 г. N 360</w:t>
      </w:r>
      <w:r w:rsidRPr="00833B46">
        <w:rPr>
          <w:rFonts w:ascii="Times New Roman" w:hAnsi="Times New Roman"/>
          <w:sz w:val="28"/>
          <w:szCs w:val="28"/>
        </w:rPr>
        <w:br/>
        <w:t>«Об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При подготовке предложений учитываются:</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б) данные об отметках характерных уровней воды расчетной обеспеченности на пунктах государственной наблюдательной сети;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г) данные проектных материалов, подготовленные в целях создания водохранилищ;</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д) сведения, содержащиеся в правилах использования водохранилищ;</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е) расчетные параметры границ затоплений пойм рек, определенные на основе инженерно-гидрологических расчетов;</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ж) параметры границ подтоплений, определенные на основе инженерно-геологических и гидрогеологических изысканий.</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Зоны затопления, подтопления считаются определенными с даты внесения в государственный кадастр недвижимости сведений об их границах.</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На сегодняшний день </w:t>
      </w:r>
      <w:r w:rsidR="00C072DF">
        <w:rPr>
          <w:rFonts w:ascii="Times New Roman" w:hAnsi="Times New Roman"/>
          <w:sz w:val="28"/>
          <w:szCs w:val="28"/>
        </w:rPr>
        <w:t xml:space="preserve">сведения о </w:t>
      </w:r>
      <w:r w:rsidRPr="00833B46">
        <w:rPr>
          <w:rFonts w:ascii="Times New Roman" w:hAnsi="Times New Roman"/>
          <w:sz w:val="28"/>
          <w:szCs w:val="28"/>
        </w:rPr>
        <w:t>границ</w:t>
      </w:r>
      <w:r w:rsidR="00C072DF">
        <w:rPr>
          <w:rFonts w:ascii="Times New Roman" w:hAnsi="Times New Roman"/>
          <w:sz w:val="28"/>
          <w:szCs w:val="28"/>
        </w:rPr>
        <w:t>ах</w:t>
      </w:r>
      <w:r w:rsidRPr="00833B46">
        <w:rPr>
          <w:rFonts w:ascii="Times New Roman" w:hAnsi="Times New Roman"/>
          <w:sz w:val="28"/>
          <w:szCs w:val="28"/>
        </w:rPr>
        <w:t xml:space="preserve"> зон затопления, подтопления внесен</w:t>
      </w:r>
      <w:r w:rsidR="00C072DF">
        <w:rPr>
          <w:rFonts w:ascii="Times New Roman" w:hAnsi="Times New Roman"/>
          <w:sz w:val="28"/>
          <w:szCs w:val="28"/>
        </w:rPr>
        <w:t>ых</w:t>
      </w:r>
      <w:r w:rsidRPr="00833B46">
        <w:rPr>
          <w:rFonts w:ascii="Times New Roman" w:hAnsi="Times New Roman"/>
          <w:sz w:val="28"/>
          <w:szCs w:val="28"/>
        </w:rPr>
        <w:t xml:space="preserve"> в кадастр недвижимости отсутствуют, следовательно, определенных в установленном порядке границ зон затопления, подтопления не имеется.</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Зоны с особыми условиями использования территории, которые определены ориентировочно, в соответствии с нормативными и правовыми документами, приводятся на схемах проекта СТП в информационно-справочных целях и не являются утверждаемыми.</w:t>
      </w:r>
    </w:p>
    <w:p w:rsidR="0015612E" w:rsidRPr="0015612E" w:rsidRDefault="0015612E" w:rsidP="0015612E">
      <w:pPr>
        <w:spacing w:after="0"/>
        <w:ind w:firstLine="709"/>
        <w:jc w:val="both"/>
        <w:rPr>
          <w:rFonts w:ascii="Times New Roman" w:hAnsi="Times New Roman"/>
          <w:sz w:val="28"/>
          <w:szCs w:val="28"/>
        </w:rPr>
      </w:pPr>
    </w:p>
    <w:p w:rsidR="00600FFE" w:rsidRPr="00467DF4" w:rsidRDefault="00600FFE" w:rsidP="004E1364">
      <w:pPr>
        <w:spacing w:after="0" w:line="312" w:lineRule="auto"/>
        <w:ind w:firstLine="720"/>
        <w:jc w:val="both"/>
        <w:rPr>
          <w:rFonts w:ascii="Times New Roman" w:hAnsi="Times New Roman"/>
          <w:sz w:val="28"/>
          <w:szCs w:val="28"/>
          <w:highlight w:val="yellow"/>
        </w:rPr>
      </w:pPr>
    </w:p>
    <w:p w:rsidR="00632CA0" w:rsidRPr="00CA2F42" w:rsidRDefault="00890AF8"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62" w:name="санитарно_защитные_зоны"/>
      <w:bookmarkEnd w:id="62"/>
      <w:r>
        <w:rPr>
          <w:rFonts w:ascii="Times New Roman" w:hAnsi="Times New Roman"/>
        </w:rPr>
        <w:br w:type="page"/>
      </w:r>
      <w:bookmarkStart w:id="63" w:name="_Toc252961220"/>
      <w:bookmarkStart w:id="64" w:name="_Toc25515446"/>
      <w:r w:rsidR="00D10649" w:rsidRPr="00CA2F42">
        <w:rPr>
          <w:rFonts w:ascii="Cambria" w:hAnsi="Cambria"/>
          <w:b/>
          <w:bCs/>
          <w:i/>
          <w:iCs/>
          <w:caps/>
          <w:sz w:val="28"/>
          <w:szCs w:val="28"/>
        </w:rPr>
        <w:t>П</w:t>
      </w:r>
      <w:r w:rsidRPr="00CA2F42">
        <w:rPr>
          <w:rFonts w:ascii="Cambria" w:hAnsi="Cambria"/>
          <w:b/>
          <w:bCs/>
          <w:i/>
          <w:iCs/>
          <w:caps/>
          <w:sz w:val="28"/>
          <w:szCs w:val="28"/>
        </w:rPr>
        <w:t>еречень основных факторов риска возникновения чрезвычайных ситуаций природного и техногенного характера</w:t>
      </w:r>
      <w:bookmarkEnd w:id="63"/>
      <w:bookmarkEnd w:id="64"/>
      <w:r w:rsidRPr="00CA2F42">
        <w:rPr>
          <w:rFonts w:ascii="Cambria" w:hAnsi="Cambria"/>
          <w:b/>
          <w:bCs/>
          <w:i/>
          <w:iCs/>
          <w:caps/>
          <w:sz w:val="28"/>
          <w:szCs w:val="28"/>
        </w:rPr>
        <w:t xml:space="preserve"> </w:t>
      </w:r>
    </w:p>
    <w:p w:rsidR="00CA2F42" w:rsidRDefault="00CA2F42" w:rsidP="00180214">
      <w:pPr>
        <w:widowControl w:val="0"/>
        <w:suppressAutoHyphens/>
        <w:spacing w:after="0" w:line="360" w:lineRule="auto"/>
        <w:ind w:right="284" w:firstLine="709"/>
        <w:jc w:val="both"/>
        <w:rPr>
          <w:rFonts w:ascii="Times New Roman" w:eastAsia="Arial Unicode MS" w:hAnsi="Times New Roman"/>
          <w:sz w:val="28"/>
          <w:szCs w:val="28"/>
        </w:rPr>
      </w:pPr>
      <w:bookmarkStart w:id="65" w:name="_Toc252961221"/>
    </w:p>
    <w:p w:rsidR="00180214" w:rsidRPr="00C70380"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C70380">
        <w:rPr>
          <w:rFonts w:ascii="Times New Roman" w:eastAsia="Arial Unicode MS" w:hAnsi="Times New Roman"/>
          <w:sz w:val="28"/>
          <w:szCs w:val="28"/>
        </w:rPr>
        <w:t>В составе данной работы субподрядной организацией ООО «Инженерный Консалтинговый Центр «ПромТехноЭксперт» в 2009 году был выполнен специальный раздел «Инженерно-технические мероприятия гражданской обороны. Мероприятия по предупреждению чрезвычайных ситуаций».</w:t>
      </w:r>
    </w:p>
    <w:p w:rsidR="00180214" w:rsidRPr="00C70380"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C70380">
        <w:rPr>
          <w:rFonts w:ascii="Times New Roman" w:eastAsia="Arial Unicode MS" w:hAnsi="Times New Roman"/>
          <w:sz w:val="28"/>
          <w:szCs w:val="28"/>
        </w:rPr>
        <w:t xml:space="preserve">Раздел «ИТМ ГОиЧС»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rFonts w:ascii="Times New Roman" w:eastAsia="Arial Unicode MS" w:hAnsi="Times New Roman"/>
          <w:sz w:val="28"/>
          <w:szCs w:val="28"/>
        </w:rPr>
        <w:t>Мостов</w:t>
      </w:r>
      <w:r w:rsidRPr="00C70380">
        <w:rPr>
          <w:rFonts w:ascii="Times New Roman" w:eastAsia="Arial Unicode MS" w:hAnsi="Times New Roman"/>
          <w:sz w:val="28"/>
          <w:szCs w:val="28"/>
        </w:rPr>
        <w:t>ского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180214" w:rsidRPr="00C70380"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9550D2">
        <w:rPr>
          <w:rFonts w:ascii="Times New Roman" w:eastAsia="Arial Unicode MS" w:hAnsi="Times New Roman"/>
          <w:sz w:val="28"/>
          <w:szCs w:val="28"/>
          <w:u w:val="single"/>
        </w:rPr>
        <w:t>Чрезвычайная ситуация</w:t>
      </w:r>
      <w:r w:rsidRPr="00C70380">
        <w:rPr>
          <w:rFonts w:ascii="Times New Roman" w:eastAsia="Arial Unicode MS" w:hAnsi="Times New Roman"/>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36EAB" w:rsidRPr="00C70380" w:rsidRDefault="00180214" w:rsidP="00764BDB">
      <w:pPr>
        <w:widowControl w:val="0"/>
        <w:suppressAutoHyphens/>
        <w:spacing w:after="0" w:line="360" w:lineRule="auto"/>
        <w:ind w:right="284" w:firstLine="709"/>
        <w:jc w:val="both"/>
        <w:rPr>
          <w:rFonts w:ascii="Times New Roman" w:eastAsia="Arial Unicode MS" w:hAnsi="Times New Roman"/>
          <w:sz w:val="28"/>
          <w:szCs w:val="28"/>
        </w:rPr>
      </w:pPr>
      <w:r w:rsidRPr="009550D2">
        <w:rPr>
          <w:rFonts w:ascii="Times New Roman" w:eastAsia="Arial Unicode MS" w:hAnsi="Times New Roman"/>
          <w:sz w:val="28"/>
          <w:szCs w:val="28"/>
          <w:u w:val="single"/>
        </w:rPr>
        <w:t>Техногенная чрезвычайная ситуация</w:t>
      </w:r>
      <w:r w:rsidRPr="00C70380">
        <w:rPr>
          <w:rFonts w:ascii="Times New Roman" w:eastAsia="Arial Unicode MS" w:hAnsi="Times New Roman"/>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80214" w:rsidRPr="00CA2F42" w:rsidRDefault="0018021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66" w:name="_Toc257303192"/>
      <w:bookmarkStart w:id="67" w:name="_Toc257878527"/>
      <w:bookmarkStart w:id="68" w:name="_Toc25515447"/>
      <w:r w:rsidRPr="00CA2F42">
        <w:rPr>
          <w:rFonts w:ascii="Cambria" w:hAnsi="Cambria"/>
          <w:b/>
          <w:bCs/>
          <w:smallCaps/>
          <w:sz w:val="28"/>
          <w:szCs w:val="28"/>
        </w:rPr>
        <w:t>В</w:t>
      </w:r>
      <w:bookmarkEnd w:id="66"/>
      <w:bookmarkEnd w:id="67"/>
      <w:r w:rsidR="00CA2F42" w:rsidRPr="00CA2F42">
        <w:rPr>
          <w:rFonts w:ascii="Cambria" w:hAnsi="Cambria"/>
          <w:b/>
          <w:bCs/>
          <w:smallCaps/>
          <w:sz w:val="28"/>
          <w:szCs w:val="28"/>
        </w:rPr>
        <w:t>озможные последствия воздействия современных средств поражения</w:t>
      </w:r>
      <w:bookmarkEnd w:id="68"/>
    </w:p>
    <w:p w:rsidR="00CA2F42" w:rsidRDefault="00CA2F42" w:rsidP="00180214">
      <w:pPr>
        <w:pStyle w:val="ac"/>
        <w:spacing w:after="0" w:line="360" w:lineRule="auto"/>
        <w:ind w:firstLine="540"/>
        <w:jc w:val="both"/>
        <w:rPr>
          <w:sz w:val="28"/>
        </w:rPr>
      </w:pPr>
    </w:p>
    <w:p w:rsidR="00180214" w:rsidRPr="009550D2" w:rsidRDefault="00180214" w:rsidP="00180214">
      <w:pPr>
        <w:pStyle w:val="ac"/>
        <w:spacing w:after="0" w:line="360" w:lineRule="auto"/>
        <w:ind w:firstLine="540"/>
        <w:jc w:val="both"/>
        <w:rPr>
          <w:sz w:val="28"/>
        </w:rPr>
      </w:pPr>
      <w:r w:rsidRPr="009550D2">
        <w:rPr>
          <w:sz w:val="28"/>
        </w:rPr>
        <w:t>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Мостовского района, являются оружия массового поражения (ядерное, биологическое, химическое, геофизическое и высокоточное оружие).</w:t>
      </w:r>
    </w:p>
    <w:p w:rsidR="00180214" w:rsidRPr="009550D2" w:rsidRDefault="00180214" w:rsidP="00180214">
      <w:pPr>
        <w:pStyle w:val="ac"/>
        <w:spacing w:after="0" w:line="360" w:lineRule="auto"/>
        <w:ind w:firstLine="540"/>
        <w:jc w:val="both"/>
        <w:rPr>
          <w:sz w:val="28"/>
        </w:rPr>
      </w:pPr>
      <w:r w:rsidRPr="009550D2">
        <w:rPr>
          <w:sz w:val="28"/>
          <w:u w:val="single"/>
        </w:rPr>
        <w:t>Ядерное оружие</w:t>
      </w:r>
      <w:r w:rsidRPr="009550D2">
        <w:rPr>
          <w:sz w:val="28"/>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180214" w:rsidRPr="009550D2" w:rsidRDefault="00180214" w:rsidP="00180214">
      <w:pPr>
        <w:pStyle w:val="ac"/>
        <w:spacing w:after="0" w:line="360" w:lineRule="auto"/>
        <w:ind w:firstLine="540"/>
        <w:jc w:val="both"/>
        <w:rPr>
          <w:sz w:val="28"/>
        </w:rPr>
      </w:pPr>
      <w:r w:rsidRPr="009550D2">
        <w:rPr>
          <w:sz w:val="28"/>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180214" w:rsidRPr="009550D2" w:rsidRDefault="00180214" w:rsidP="00180214">
      <w:pPr>
        <w:pStyle w:val="ac"/>
        <w:spacing w:after="0" w:line="360" w:lineRule="auto"/>
        <w:ind w:firstLine="540"/>
        <w:jc w:val="both"/>
        <w:rPr>
          <w:sz w:val="28"/>
        </w:rPr>
      </w:pPr>
      <w:r w:rsidRPr="009550D2">
        <w:rPr>
          <w:sz w:val="28"/>
        </w:rPr>
        <w:t>- внешнее гамма-облучение при прохождении радиоактивного облака;</w:t>
      </w:r>
    </w:p>
    <w:p w:rsidR="00180214" w:rsidRPr="009550D2" w:rsidRDefault="00180214" w:rsidP="00180214">
      <w:pPr>
        <w:pStyle w:val="ac"/>
        <w:spacing w:after="0" w:line="360" w:lineRule="auto"/>
        <w:ind w:firstLine="540"/>
        <w:jc w:val="both"/>
        <w:rPr>
          <w:sz w:val="28"/>
        </w:rPr>
      </w:pPr>
      <w:r w:rsidRPr="009550D2">
        <w:rPr>
          <w:sz w:val="28"/>
        </w:rPr>
        <w:t>- внутреннее облучение за счет вдыхания радиоактивных аэрозолей (ингаляционная опасность);</w:t>
      </w:r>
    </w:p>
    <w:p w:rsidR="00180214" w:rsidRPr="009550D2" w:rsidRDefault="00180214" w:rsidP="00180214">
      <w:pPr>
        <w:pStyle w:val="ac"/>
        <w:spacing w:after="0" w:line="360" w:lineRule="auto"/>
        <w:ind w:firstLine="540"/>
        <w:jc w:val="both"/>
        <w:rPr>
          <w:sz w:val="28"/>
        </w:rPr>
      </w:pPr>
      <w:r w:rsidRPr="009550D2">
        <w:rPr>
          <w:sz w:val="28"/>
        </w:rPr>
        <w:t>- контактное облучение при радиоактивном загрязнении кожных покровов и одежды;</w:t>
      </w:r>
    </w:p>
    <w:p w:rsidR="00180214" w:rsidRPr="009550D2" w:rsidRDefault="00180214" w:rsidP="00180214">
      <w:pPr>
        <w:pStyle w:val="ac"/>
        <w:spacing w:after="0" w:line="360" w:lineRule="auto"/>
        <w:ind w:firstLine="540"/>
        <w:jc w:val="both"/>
        <w:rPr>
          <w:sz w:val="28"/>
        </w:rPr>
      </w:pPr>
      <w:r w:rsidRPr="009550D2">
        <w:rPr>
          <w:sz w:val="28"/>
        </w:rPr>
        <w:t>- общее внешнее гамма-облучение людей от радиоактивных веществ, осевших на поверхность земли и местные объекты (здания, сооружения и т.д.);</w:t>
      </w:r>
    </w:p>
    <w:p w:rsidR="00180214" w:rsidRPr="009550D2" w:rsidRDefault="00180214" w:rsidP="00180214">
      <w:pPr>
        <w:pStyle w:val="ac"/>
        <w:spacing w:after="0" w:line="360" w:lineRule="auto"/>
        <w:ind w:firstLine="540"/>
        <w:jc w:val="both"/>
        <w:rPr>
          <w:sz w:val="28"/>
        </w:rPr>
      </w:pPr>
      <w:r w:rsidRPr="009550D2">
        <w:rPr>
          <w:sz w:val="28"/>
        </w:rPr>
        <w:t>- внутреннее облучение в результате потребления населением воды и местных пищевых продуктов, загрязненных радиоактивными веществами.</w:t>
      </w:r>
    </w:p>
    <w:p w:rsidR="00180214" w:rsidRPr="009550D2" w:rsidRDefault="00180214" w:rsidP="00180214">
      <w:pPr>
        <w:pStyle w:val="ac"/>
        <w:spacing w:after="0" w:line="360" w:lineRule="auto"/>
        <w:ind w:firstLine="540"/>
        <w:jc w:val="both"/>
        <w:rPr>
          <w:sz w:val="28"/>
        </w:rPr>
      </w:pPr>
      <w:r w:rsidRPr="009550D2">
        <w:rPr>
          <w:sz w:val="28"/>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180214" w:rsidRPr="009550D2" w:rsidRDefault="00180214" w:rsidP="00180214">
      <w:pPr>
        <w:pStyle w:val="ac"/>
        <w:spacing w:after="0" w:line="360" w:lineRule="auto"/>
        <w:ind w:firstLine="540"/>
        <w:jc w:val="both"/>
        <w:rPr>
          <w:sz w:val="28"/>
        </w:rPr>
      </w:pPr>
      <w:r w:rsidRPr="009550D2">
        <w:rPr>
          <w:sz w:val="28"/>
          <w:u w:val="single"/>
        </w:rPr>
        <w:t>Бактериологическое оружие</w:t>
      </w:r>
      <w:r w:rsidRPr="009550D2">
        <w:rPr>
          <w:sz w:val="28"/>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посевов. Биологическое оружие находится под всеобщим запретом.</w:t>
      </w:r>
    </w:p>
    <w:p w:rsidR="00180214" w:rsidRPr="009550D2" w:rsidRDefault="00180214" w:rsidP="00180214">
      <w:pPr>
        <w:pStyle w:val="ac"/>
        <w:spacing w:after="0" w:line="360" w:lineRule="auto"/>
        <w:ind w:firstLine="540"/>
        <w:jc w:val="both"/>
        <w:rPr>
          <w:sz w:val="28"/>
        </w:rPr>
      </w:pPr>
      <w:r w:rsidRPr="009550D2">
        <w:rPr>
          <w:sz w:val="28"/>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180214" w:rsidRPr="009550D2" w:rsidRDefault="00180214" w:rsidP="00180214">
      <w:pPr>
        <w:pStyle w:val="ac"/>
        <w:spacing w:after="0" w:line="360" w:lineRule="auto"/>
        <w:ind w:firstLine="540"/>
        <w:jc w:val="both"/>
        <w:rPr>
          <w:sz w:val="28"/>
        </w:rPr>
      </w:pPr>
      <w:r w:rsidRPr="009550D2">
        <w:rPr>
          <w:sz w:val="28"/>
          <w:u w:val="single"/>
        </w:rPr>
        <w:t>Химическое оружие</w:t>
      </w:r>
      <w:r w:rsidRPr="009550D2">
        <w:rPr>
          <w:sz w:val="28"/>
        </w:rPr>
        <w:t xml:space="preserve"> – один из видов оружия массового поражения, поражающее действие которого основано на использовании боевых токсичных химических веществ. К таким веществам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180214" w:rsidRPr="009550D2" w:rsidRDefault="00180214" w:rsidP="00180214">
      <w:pPr>
        <w:pStyle w:val="ac"/>
        <w:spacing w:after="0" w:line="360" w:lineRule="auto"/>
        <w:ind w:firstLine="540"/>
        <w:jc w:val="both"/>
        <w:rPr>
          <w:sz w:val="28"/>
        </w:rPr>
      </w:pPr>
      <w:r w:rsidRPr="009550D2">
        <w:rPr>
          <w:sz w:val="28"/>
        </w:rPr>
        <w:t xml:space="preserve">29 апреля </w:t>
      </w:r>
      <w:smartTag w:uri="urn:schemas-microsoft-com:office:smarttags" w:element="metricconverter">
        <w:smartTagPr>
          <w:attr w:name="ProductID" w:val="1997 г"/>
        </w:smartTagPr>
        <w:r w:rsidRPr="009550D2">
          <w:rPr>
            <w:sz w:val="28"/>
          </w:rPr>
          <w:t>1997 г</w:t>
        </w:r>
      </w:smartTag>
      <w:r w:rsidRPr="009550D2">
        <w:rPr>
          <w:sz w:val="28"/>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180214" w:rsidRPr="009550D2" w:rsidRDefault="00180214" w:rsidP="00180214">
      <w:pPr>
        <w:pStyle w:val="ac"/>
        <w:spacing w:after="0" w:line="360" w:lineRule="auto"/>
        <w:ind w:firstLine="540"/>
        <w:jc w:val="both"/>
        <w:rPr>
          <w:sz w:val="28"/>
        </w:rPr>
      </w:pPr>
      <w:r w:rsidRPr="009550D2">
        <w:rPr>
          <w:sz w:val="28"/>
          <w:u w:val="single"/>
        </w:rPr>
        <w:t>Геофизическое оружие</w:t>
      </w:r>
      <w:r w:rsidRPr="009550D2">
        <w:rPr>
          <w:sz w:val="28"/>
        </w:rPr>
        <w:t xml:space="preserve"> – вид оружия массового поражения, направленно воздействующий на изменение природно-климатических условий и процессов.</w:t>
      </w:r>
    </w:p>
    <w:p w:rsidR="00180214" w:rsidRPr="009550D2" w:rsidRDefault="00180214" w:rsidP="00180214">
      <w:pPr>
        <w:pStyle w:val="ac"/>
        <w:spacing w:after="0" w:line="360" w:lineRule="auto"/>
        <w:ind w:firstLine="540"/>
        <w:jc w:val="both"/>
        <w:rPr>
          <w:sz w:val="28"/>
        </w:rPr>
      </w:pPr>
      <w:r w:rsidRPr="009550D2">
        <w:rPr>
          <w:sz w:val="28"/>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180214" w:rsidRPr="00EA1592" w:rsidRDefault="00180214" w:rsidP="00180214">
      <w:pPr>
        <w:pStyle w:val="ac"/>
        <w:spacing w:after="0" w:line="360" w:lineRule="auto"/>
        <w:ind w:firstLine="540"/>
        <w:jc w:val="both"/>
        <w:rPr>
          <w:sz w:val="28"/>
        </w:rPr>
      </w:pPr>
      <w:r w:rsidRPr="00EA1592">
        <w:rPr>
          <w:sz w:val="28"/>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180214" w:rsidRPr="00EA1592" w:rsidRDefault="00180214" w:rsidP="00180214">
      <w:pPr>
        <w:pStyle w:val="ac"/>
        <w:spacing w:after="0" w:line="360" w:lineRule="auto"/>
        <w:ind w:firstLine="540"/>
        <w:jc w:val="both"/>
        <w:rPr>
          <w:sz w:val="28"/>
        </w:rPr>
      </w:pPr>
      <w:r w:rsidRPr="00EA1592">
        <w:rPr>
          <w:sz w:val="28"/>
        </w:rPr>
        <w:t xml:space="preserve"> </w:t>
      </w:r>
      <w:r w:rsidRPr="00EA1592">
        <w:rPr>
          <w:sz w:val="28"/>
          <w:u w:val="single"/>
        </w:rPr>
        <w:t>Высокоточное оружие</w:t>
      </w:r>
      <w:r w:rsidRPr="00EA1592">
        <w:rPr>
          <w:sz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180214" w:rsidRPr="00B21210" w:rsidRDefault="00180214" w:rsidP="00180214">
      <w:pPr>
        <w:pStyle w:val="ac"/>
        <w:spacing w:after="0" w:line="360" w:lineRule="auto"/>
        <w:ind w:firstLine="540"/>
        <w:jc w:val="both"/>
        <w:rPr>
          <w:sz w:val="28"/>
        </w:rPr>
      </w:pPr>
      <w:bookmarkStart w:id="69" w:name="_Toc137045906"/>
      <w:bookmarkStart w:id="70" w:name="_Toc233002641"/>
      <w:r w:rsidRPr="00B21210">
        <w:rPr>
          <w:sz w:val="28"/>
          <w:u w:val="single"/>
        </w:rPr>
        <w:t>Границы зон возможной опасности</w:t>
      </w:r>
      <w:bookmarkEnd w:id="69"/>
      <w:bookmarkEnd w:id="70"/>
      <w:r w:rsidRPr="00B21210">
        <w:rPr>
          <w:sz w:val="28"/>
        </w:rPr>
        <w:t>.</w:t>
      </w:r>
    </w:p>
    <w:p w:rsidR="00180214" w:rsidRPr="00B21210" w:rsidRDefault="00180214" w:rsidP="00180214">
      <w:pPr>
        <w:pStyle w:val="ac"/>
        <w:spacing w:after="0" w:line="360" w:lineRule="auto"/>
        <w:ind w:firstLine="540"/>
        <w:jc w:val="both"/>
        <w:rPr>
          <w:sz w:val="28"/>
        </w:rPr>
      </w:pPr>
      <w:r w:rsidRPr="00B21210">
        <w:rPr>
          <w:sz w:val="28"/>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180214" w:rsidRPr="00B21210" w:rsidRDefault="00180214" w:rsidP="00180214">
      <w:pPr>
        <w:pStyle w:val="ac"/>
        <w:spacing w:after="0" w:line="360" w:lineRule="auto"/>
        <w:ind w:firstLine="540"/>
        <w:jc w:val="both"/>
        <w:rPr>
          <w:sz w:val="28"/>
        </w:rPr>
      </w:pPr>
      <w:r w:rsidRPr="00B21210">
        <w:rPr>
          <w:sz w:val="28"/>
        </w:rPr>
        <w:t>- светомаскировки;</w:t>
      </w:r>
    </w:p>
    <w:p w:rsidR="00180214" w:rsidRPr="00B21210" w:rsidRDefault="00180214" w:rsidP="00180214">
      <w:pPr>
        <w:pStyle w:val="ac"/>
        <w:spacing w:after="0" w:line="360" w:lineRule="auto"/>
        <w:ind w:firstLine="540"/>
        <w:jc w:val="both"/>
        <w:rPr>
          <w:sz w:val="28"/>
        </w:rPr>
      </w:pPr>
      <w:r w:rsidRPr="00B21210">
        <w:rPr>
          <w:sz w:val="28"/>
        </w:rPr>
        <w:t>- возможных разрушений;</w:t>
      </w:r>
    </w:p>
    <w:p w:rsidR="00180214" w:rsidRPr="00B21210" w:rsidRDefault="00180214" w:rsidP="00180214">
      <w:pPr>
        <w:pStyle w:val="ac"/>
        <w:spacing w:after="0" w:line="360" w:lineRule="auto"/>
        <w:ind w:firstLine="540"/>
        <w:jc w:val="both"/>
        <w:rPr>
          <w:sz w:val="28"/>
        </w:rPr>
      </w:pPr>
      <w:r w:rsidRPr="00B21210">
        <w:rPr>
          <w:sz w:val="28"/>
        </w:rPr>
        <w:t>- возможного опасного радиоактивного загрязнения;</w:t>
      </w:r>
    </w:p>
    <w:p w:rsidR="00180214" w:rsidRPr="00B21210" w:rsidRDefault="00180214" w:rsidP="00180214">
      <w:pPr>
        <w:pStyle w:val="ac"/>
        <w:spacing w:after="0" w:line="360" w:lineRule="auto"/>
        <w:ind w:firstLine="540"/>
        <w:jc w:val="both"/>
        <w:rPr>
          <w:sz w:val="28"/>
        </w:rPr>
      </w:pPr>
      <w:r w:rsidRPr="00B21210">
        <w:rPr>
          <w:sz w:val="28"/>
        </w:rPr>
        <w:t>- возможного химического заражения;</w:t>
      </w:r>
    </w:p>
    <w:p w:rsidR="00180214" w:rsidRPr="00B21210" w:rsidRDefault="00180214" w:rsidP="00180214">
      <w:pPr>
        <w:pStyle w:val="ac"/>
        <w:spacing w:after="0" w:line="360" w:lineRule="auto"/>
        <w:ind w:firstLine="540"/>
        <w:jc w:val="both"/>
        <w:rPr>
          <w:sz w:val="28"/>
        </w:rPr>
      </w:pPr>
      <w:r w:rsidRPr="00B21210">
        <w:rPr>
          <w:sz w:val="28"/>
        </w:rPr>
        <w:t xml:space="preserve">- вероятного катастрофического затопления, </w:t>
      </w:r>
    </w:p>
    <w:p w:rsidR="00180214" w:rsidRPr="009550D2" w:rsidRDefault="00180214" w:rsidP="00180214">
      <w:pPr>
        <w:pStyle w:val="ac"/>
        <w:spacing w:after="0" w:line="360" w:lineRule="auto"/>
        <w:ind w:firstLine="540"/>
        <w:jc w:val="both"/>
        <w:rPr>
          <w:sz w:val="28"/>
          <w:highlight w:val="yellow"/>
        </w:rPr>
      </w:pPr>
      <w:r w:rsidRPr="00B21210">
        <w:rPr>
          <w:sz w:val="28"/>
        </w:rPr>
        <w:t>с учетом групп городов и категорий объектов по гражданской обороне.</w:t>
      </w:r>
    </w:p>
    <w:p w:rsidR="00180214" w:rsidRPr="00A4273A" w:rsidRDefault="00180214" w:rsidP="00180214">
      <w:pPr>
        <w:pStyle w:val="ac"/>
        <w:spacing w:after="0" w:line="360" w:lineRule="auto"/>
        <w:ind w:firstLine="540"/>
        <w:jc w:val="both"/>
        <w:rPr>
          <w:sz w:val="28"/>
        </w:rPr>
      </w:pPr>
      <w:r w:rsidRPr="00A4273A">
        <w:rPr>
          <w:sz w:val="28"/>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A4273A">
          <w:rPr>
            <w:sz w:val="28"/>
          </w:rPr>
          <w:t>1998 г</w:t>
        </w:r>
      </w:smartTag>
      <w:r w:rsidRPr="00A4273A">
        <w:rPr>
          <w:sz w:val="28"/>
        </w:rPr>
        <w:t>. № 1149 «О порядке отнесения территорий к группам по гражданской обороне».</w:t>
      </w:r>
    </w:p>
    <w:p w:rsidR="00180214" w:rsidRPr="00A4273A" w:rsidRDefault="00180214" w:rsidP="00180214">
      <w:pPr>
        <w:pStyle w:val="ac"/>
        <w:spacing w:after="0" w:line="360" w:lineRule="auto"/>
        <w:ind w:firstLine="540"/>
        <w:jc w:val="both"/>
        <w:rPr>
          <w:sz w:val="28"/>
        </w:rPr>
      </w:pPr>
      <w:r w:rsidRPr="00A4273A">
        <w:rPr>
          <w:sz w:val="28"/>
        </w:rPr>
        <w:t>На территоии Мостовского района имеются предприятия, продолжающие работу в военное время.</w:t>
      </w:r>
    </w:p>
    <w:p w:rsidR="00180214" w:rsidRPr="00A4273A" w:rsidRDefault="00180214" w:rsidP="00180214">
      <w:pPr>
        <w:pStyle w:val="ac"/>
        <w:spacing w:after="0" w:line="360" w:lineRule="auto"/>
        <w:ind w:firstLine="540"/>
        <w:jc w:val="both"/>
        <w:rPr>
          <w:sz w:val="28"/>
        </w:rPr>
      </w:pPr>
      <w:r w:rsidRPr="00A4273A">
        <w:rPr>
          <w:sz w:val="28"/>
        </w:rPr>
        <w:t>Проектируемая территория наход</w:t>
      </w:r>
      <w:r>
        <w:rPr>
          <w:sz w:val="28"/>
        </w:rPr>
        <w:t>и</w:t>
      </w:r>
      <w:r w:rsidRPr="00A4273A">
        <w:rPr>
          <w:sz w:val="28"/>
        </w:rPr>
        <w:t>тся на минимальном удалении 20-80 км от г. Майкоп (3 группа по ГО).</w:t>
      </w:r>
    </w:p>
    <w:p w:rsidR="00180214" w:rsidRPr="00A4273A" w:rsidRDefault="00180214" w:rsidP="00180214">
      <w:pPr>
        <w:pStyle w:val="ac"/>
        <w:spacing w:after="0" w:line="360" w:lineRule="auto"/>
        <w:ind w:firstLine="540"/>
        <w:jc w:val="both"/>
        <w:rPr>
          <w:sz w:val="28"/>
        </w:rPr>
      </w:pPr>
      <w:r w:rsidRPr="00A4273A">
        <w:rPr>
          <w:sz w:val="28"/>
        </w:rPr>
        <w:t>Согласно СНиП 2.01.51-</w:t>
      </w:r>
      <w:smartTag w:uri="urn:schemas-microsoft-com:office:smarttags" w:element="metricconverter">
        <w:smartTagPr>
          <w:attr w:name="ProductID" w:val="90 г"/>
        </w:smartTagPr>
        <w:r w:rsidRPr="00A4273A">
          <w:rPr>
            <w:sz w:val="28"/>
          </w:rPr>
          <w:t>90 г</w:t>
        </w:r>
      </w:smartTag>
      <w:r w:rsidRPr="00A4273A">
        <w:rPr>
          <w:sz w:val="28"/>
        </w:rPr>
        <w:t>., население Мостовского района попадает частично в зону возможного опасного радиоактивного заражения (зона шириной до 20 км от г.</w:t>
      </w:r>
      <w:r>
        <w:rPr>
          <w:sz w:val="28"/>
        </w:rPr>
        <w:t xml:space="preserve"> </w:t>
      </w:r>
      <w:r w:rsidRPr="00A4273A">
        <w:rPr>
          <w:sz w:val="28"/>
        </w:rPr>
        <w:t>Майкоп), зону возможного сильного радиоактивного заражения (зона шириной до 100 км от г.</w:t>
      </w:r>
      <w:r>
        <w:rPr>
          <w:sz w:val="28"/>
        </w:rPr>
        <w:t xml:space="preserve"> </w:t>
      </w:r>
      <w:r w:rsidRPr="00A4273A">
        <w:rPr>
          <w:sz w:val="28"/>
        </w:rPr>
        <w:t>Майкоп).</w:t>
      </w:r>
    </w:p>
    <w:p w:rsidR="00180214" w:rsidRPr="00A4273A" w:rsidRDefault="00180214" w:rsidP="00180214">
      <w:pPr>
        <w:pStyle w:val="ac"/>
        <w:spacing w:after="0" w:line="360" w:lineRule="auto"/>
        <w:ind w:firstLine="540"/>
        <w:jc w:val="both"/>
        <w:rPr>
          <w:sz w:val="28"/>
        </w:rPr>
      </w:pPr>
      <w:r w:rsidRPr="00A4273A">
        <w:rPr>
          <w:sz w:val="28"/>
        </w:rPr>
        <w:t>Часть территории ст.</w:t>
      </w:r>
      <w:r>
        <w:rPr>
          <w:sz w:val="28"/>
        </w:rPr>
        <w:t xml:space="preserve"> </w:t>
      </w:r>
      <w:r w:rsidRPr="00A4273A">
        <w:rPr>
          <w:sz w:val="28"/>
        </w:rPr>
        <w:t>Переправная, ст.</w:t>
      </w:r>
      <w:r>
        <w:rPr>
          <w:sz w:val="28"/>
        </w:rPr>
        <w:t xml:space="preserve"> </w:t>
      </w:r>
      <w:r w:rsidRPr="00A4273A">
        <w:rPr>
          <w:sz w:val="28"/>
        </w:rPr>
        <w:t xml:space="preserve">Губская окажется в зоне возможного химического заражения при аварии на ХОО. </w:t>
      </w:r>
    </w:p>
    <w:p w:rsidR="00180214" w:rsidRPr="00A4273A" w:rsidRDefault="00180214" w:rsidP="00180214">
      <w:pPr>
        <w:pStyle w:val="ac"/>
        <w:spacing w:after="0" w:line="360" w:lineRule="auto"/>
        <w:ind w:firstLine="540"/>
        <w:jc w:val="both"/>
        <w:rPr>
          <w:sz w:val="28"/>
        </w:rPr>
      </w:pPr>
      <w:r w:rsidRPr="00A4273A">
        <w:rPr>
          <w:sz w:val="28"/>
        </w:rPr>
        <w:t>Согласно информации о гидротехнических сооружениях, население Мостовского района в зону катастрофического затопления не попадает.</w:t>
      </w:r>
    </w:p>
    <w:p w:rsidR="00180214" w:rsidRPr="00A4273A" w:rsidRDefault="00180214" w:rsidP="00180214">
      <w:pPr>
        <w:pStyle w:val="ac"/>
        <w:spacing w:after="0" w:line="360" w:lineRule="auto"/>
        <w:ind w:firstLine="540"/>
        <w:jc w:val="both"/>
        <w:rPr>
          <w:sz w:val="28"/>
        </w:rPr>
      </w:pPr>
      <w:r w:rsidRPr="00A4273A">
        <w:rPr>
          <w:sz w:val="28"/>
        </w:rPr>
        <w:t>Мостовский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80214" w:rsidRPr="009550D2" w:rsidRDefault="00180214" w:rsidP="00180214">
      <w:pPr>
        <w:spacing w:after="0" w:line="312" w:lineRule="auto"/>
        <w:ind w:firstLine="567"/>
        <w:jc w:val="both"/>
        <w:rPr>
          <w:rFonts w:ascii="Times New Roman" w:hAnsi="Times New Roman"/>
          <w:bCs/>
          <w:iCs/>
          <w:sz w:val="28"/>
          <w:szCs w:val="28"/>
          <w:highlight w:val="yellow"/>
          <w:lang w:eastAsia="ar-SA"/>
        </w:rPr>
      </w:pPr>
    </w:p>
    <w:p w:rsidR="00180214" w:rsidRPr="00CA2F42" w:rsidRDefault="0018021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71" w:name="_Toc257303193"/>
      <w:bookmarkStart w:id="72" w:name="_Toc257878528"/>
      <w:bookmarkStart w:id="73" w:name="_Toc25515448"/>
      <w:r w:rsidRPr="00CA2F42">
        <w:rPr>
          <w:rFonts w:ascii="Cambria" w:hAnsi="Cambria"/>
          <w:b/>
          <w:bCs/>
          <w:smallCaps/>
          <w:sz w:val="28"/>
          <w:szCs w:val="28"/>
        </w:rPr>
        <w:t>В</w:t>
      </w:r>
      <w:bookmarkEnd w:id="71"/>
      <w:bookmarkEnd w:id="72"/>
      <w:r w:rsidR="00CA2F42" w:rsidRPr="00CA2F42">
        <w:rPr>
          <w:rFonts w:ascii="Cambria" w:hAnsi="Cambria"/>
          <w:b/>
          <w:bCs/>
          <w:smallCaps/>
          <w:sz w:val="28"/>
          <w:szCs w:val="28"/>
        </w:rPr>
        <w:t>озможные последствия возникновения чрезвычайных ситуаций техногенного характера</w:t>
      </w:r>
      <w:bookmarkEnd w:id="73"/>
    </w:p>
    <w:p w:rsidR="00CA2F42" w:rsidRDefault="00CA2F42" w:rsidP="00180214">
      <w:pPr>
        <w:pStyle w:val="ac"/>
        <w:spacing w:after="0" w:line="360" w:lineRule="auto"/>
        <w:ind w:firstLine="540"/>
        <w:jc w:val="both"/>
        <w:rPr>
          <w:sz w:val="28"/>
          <w:u w:val="single"/>
        </w:rPr>
      </w:pPr>
    </w:p>
    <w:p w:rsidR="00180214" w:rsidRPr="00E12910" w:rsidRDefault="00180214" w:rsidP="00180214">
      <w:pPr>
        <w:pStyle w:val="ac"/>
        <w:spacing w:after="0" w:line="360" w:lineRule="auto"/>
        <w:ind w:firstLine="540"/>
        <w:jc w:val="both"/>
        <w:rPr>
          <w:sz w:val="28"/>
        </w:rPr>
      </w:pPr>
      <w:r w:rsidRPr="00E12910">
        <w:rPr>
          <w:sz w:val="28"/>
          <w:u w:val="single"/>
        </w:rPr>
        <w:t>Источник техногенной чрезвычайной ситуации</w:t>
      </w:r>
      <w:r w:rsidRPr="00E12910">
        <w:rPr>
          <w:sz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180214" w:rsidRDefault="00180214" w:rsidP="00180214">
      <w:pPr>
        <w:pStyle w:val="ac"/>
        <w:spacing w:after="0" w:line="360" w:lineRule="auto"/>
        <w:ind w:firstLine="540"/>
        <w:jc w:val="both"/>
        <w:rPr>
          <w:sz w:val="28"/>
        </w:rPr>
      </w:pPr>
      <w:r w:rsidRPr="00E12910">
        <w:rPr>
          <w:sz w:val="28"/>
          <w:u w:val="single"/>
        </w:rPr>
        <w:t>Химически опасный объект (ХОО)</w:t>
      </w:r>
      <w:r w:rsidRPr="00E12910">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180214" w:rsidRDefault="00180214" w:rsidP="00764BDB">
      <w:pPr>
        <w:pStyle w:val="ac"/>
        <w:spacing w:after="0" w:line="360" w:lineRule="auto"/>
        <w:ind w:firstLine="540"/>
        <w:jc w:val="both"/>
        <w:rPr>
          <w:sz w:val="28"/>
        </w:rPr>
      </w:pPr>
      <w:r w:rsidRPr="00162A10">
        <w:rPr>
          <w:sz w:val="28"/>
        </w:rPr>
        <w:t xml:space="preserve">На территории Мостовского района располагается 2 ХОО, сведения о которых приведены </w:t>
      </w:r>
      <w:r>
        <w:rPr>
          <w:sz w:val="28"/>
        </w:rPr>
        <w:t>далее</w:t>
      </w:r>
      <w:r w:rsidRPr="00162A10">
        <w:rPr>
          <w:sz w:val="28"/>
        </w:rPr>
        <w:t>.</w:t>
      </w:r>
    </w:p>
    <w:p w:rsidR="00764BDB" w:rsidRDefault="00764BDB" w:rsidP="00764BDB">
      <w:pPr>
        <w:pStyle w:val="ac"/>
        <w:spacing w:after="0" w:line="360" w:lineRule="auto"/>
        <w:ind w:firstLine="540"/>
        <w:jc w:val="both"/>
        <w:rPr>
          <w:sz w:val="28"/>
        </w:rPr>
      </w:pPr>
    </w:p>
    <w:p w:rsidR="00764BDB" w:rsidRDefault="00764BDB" w:rsidP="00764BDB">
      <w:pPr>
        <w:pStyle w:val="ac"/>
        <w:spacing w:after="0" w:line="360" w:lineRule="auto"/>
        <w:ind w:firstLine="540"/>
        <w:jc w:val="both"/>
        <w:rPr>
          <w:sz w:val="28"/>
        </w:rPr>
      </w:pPr>
    </w:p>
    <w:p w:rsidR="00764BDB" w:rsidRDefault="00764BDB" w:rsidP="00764BDB">
      <w:pPr>
        <w:pStyle w:val="ac"/>
        <w:spacing w:after="0" w:line="360" w:lineRule="auto"/>
        <w:ind w:firstLine="540"/>
        <w:jc w:val="both"/>
        <w:rPr>
          <w:sz w:val="28"/>
        </w:rPr>
      </w:pPr>
    </w:p>
    <w:p w:rsidR="00764BDB" w:rsidRPr="00764BDB" w:rsidRDefault="00764BDB" w:rsidP="00764BDB">
      <w:pPr>
        <w:pStyle w:val="ac"/>
        <w:spacing w:after="0" w:line="360" w:lineRule="auto"/>
        <w:ind w:firstLine="540"/>
        <w:jc w:val="both"/>
        <w:rPr>
          <w:sz w:val="28"/>
        </w:rPr>
      </w:pPr>
    </w:p>
    <w:p w:rsidR="00180214" w:rsidRPr="00162A10" w:rsidRDefault="00180214" w:rsidP="00180214">
      <w:pPr>
        <w:pStyle w:val="ac"/>
        <w:spacing w:after="0" w:line="360" w:lineRule="auto"/>
        <w:ind w:firstLine="540"/>
        <w:jc w:val="right"/>
        <w:rPr>
          <w:i/>
          <w:szCs w:val="24"/>
        </w:rPr>
      </w:pPr>
      <w:r w:rsidRPr="00162A10">
        <w:rPr>
          <w:i/>
          <w:szCs w:val="24"/>
        </w:rPr>
        <w:t>Перечень ХОО на территории Мостовского района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80"/>
        <w:gridCol w:w="2470"/>
        <w:gridCol w:w="2899"/>
        <w:gridCol w:w="1521"/>
      </w:tblGrid>
      <w:tr w:rsidR="00180214" w:rsidRPr="006B6E75" w:rsidTr="003D7B3E">
        <w:trPr>
          <w:cantSplit/>
          <w:jc w:val="center"/>
        </w:trPr>
        <w:tc>
          <w:tcPr>
            <w:tcW w:w="0" w:type="auto"/>
          </w:tcPr>
          <w:p w:rsidR="00180214" w:rsidRPr="00162A10" w:rsidRDefault="00180214" w:rsidP="003D7B3E">
            <w:pPr>
              <w:jc w:val="center"/>
              <w:rPr>
                <w:rFonts w:ascii="Times New Roman" w:hAnsi="Times New Roman"/>
                <w:b/>
                <w:i/>
              </w:rPr>
            </w:pPr>
            <w:r w:rsidRPr="00162A10">
              <w:rPr>
                <w:rFonts w:ascii="Times New Roman" w:hAnsi="Times New Roman"/>
                <w:b/>
                <w:i/>
              </w:rPr>
              <w:t>Населенный пункт, имеющий ПОО или близ расположенный</w:t>
            </w:r>
          </w:p>
        </w:tc>
        <w:tc>
          <w:tcPr>
            <w:tcW w:w="0" w:type="auto"/>
          </w:tcPr>
          <w:p w:rsidR="00180214" w:rsidRPr="00162A10" w:rsidRDefault="00180214" w:rsidP="003D7B3E">
            <w:pPr>
              <w:jc w:val="center"/>
              <w:rPr>
                <w:rFonts w:ascii="Times New Roman" w:hAnsi="Times New Roman"/>
                <w:b/>
                <w:i/>
              </w:rPr>
            </w:pPr>
            <w:r w:rsidRPr="00162A10">
              <w:rPr>
                <w:rFonts w:ascii="Times New Roman" w:hAnsi="Times New Roman"/>
                <w:b/>
                <w:i/>
              </w:rPr>
              <w:t>Наименование и адрес объекта</w:t>
            </w:r>
          </w:p>
        </w:tc>
        <w:tc>
          <w:tcPr>
            <w:tcW w:w="0" w:type="auto"/>
          </w:tcPr>
          <w:p w:rsidR="00180214" w:rsidRPr="00162A10" w:rsidRDefault="00180214" w:rsidP="003D7B3E">
            <w:pPr>
              <w:jc w:val="center"/>
              <w:rPr>
                <w:rFonts w:ascii="Times New Roman" w:hAnsi="Times New Roman"/>
                <w:b/>
                <w:i/>
              </w:rPr>
            </w:pPr>
            <w:r w:rsidRPr="00162A10">
              <w:rPr>
                <w:rFonts w:ascii="Times New Roman" w:hAnsi="Times New Roman"/>
                <w:b/>
                <w:i/>
              </w:rPr>
              <w:t>Наименование и количество опасного вещества (общее и наибольшая емкость)</w:t>
            </w:r>
          </w:p>
        </w:tc>
        <w:tc>
          <w:tcPr>
            <w:tcW w:w="0" w:type="auto"/>
            <w:shd w:val="clear" w:color="auto" w:fill="auto"/>
          </w:tcPr>
          <w:p w:rsidR="00180214" w:rsidRPr="00162A10" w:rsidRDefault="00180214" w:rsidP="003D7B3E">
            <w:pPr>
              <w:jc w:val="center"/>
              <w:rPr>
                <w:rFonts w:ascii="Times New Roman" w:hAnsi="Times New Roman"/>
                <w:b/>
                <w:i/>
              </w:rPr>
            </w:pPr>
            <w:r w:rsidRPr="00162A10">
              <w:rPr>
                <w:rFonts w:ascii="Times New Roman" w:hAnsi="Times New Roman"/>
                <w:b/>
                <w:i/>
              </w:rPr>
              <w:t>Зоны заражения, км</w:t>
            </w:r>
          </w:p>
        </w:tc>
      </w:tr>
      <w:tr w:rsidR="00180214" w:rsidRPr="006B6E75" w:rsidTr="003D7B3E">
        <w:trPr>
          <w:cantSplit/>
          <w:jc w:val="center"/>
        </w:trPr>
        <w:tc>
          <w:tcPr>
            <w:tcW w:w="0" w:type="auto"/>
            <w:vAlign w:val="center"/>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Станица Переправная</w:t>
            </w:r>
          </w:p>
        </w:tc>
        <w:tc>
          <w:tcPr>
            <w:tcW w:w="0" w:type="auto"/>
          </w:tcPr>
          <w:p w:rsidR="00180214" w:rsidRPr="00162A10" w:rsidRDefault="00180214" w:rsidP="003D7B3E">
            <w:pPr>
              <w:rPr>
                <w:rFonts w:ascii="Times New Roman" w:hAnsi="Times New Roman"/>
                <w:sz w:val="24"/>
                <w:szCs w:val="24"/>
              </w:rPr>
            </w:pPr>
            <w:r w:rsidRPr="00162A10">
              <w:rPr>
                <w:rFonts w:ascii="Times New Roman" w:hAnsi="Times New Roman"/>
                <w:sz w:val="24"/>
                <w:szCs w:val="24"/>
              </w:rPr>
              <w:t>ООО «Молочное дело – Кубань», ул.50 лет Октября 23</w:t>
            </w:r>
          </w:p>
        </w:tc>
        <w:tc>
          <w:tcPr>
            <w:tcW w:w="0" w:type="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Аммиак 3 тонны</w:t>
            </w:r>
          </w:p>
        </w:tc>
        <w:tc>
          <w:tcPr>
            <w:tcW w:w="0" w:type="auto"/>
            <w:shd w:val="clear" w:color="auto" w:fill="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1,6</w:t>
            </w:r>
          </w:p>
        </w:tc>
      </w:tr>
      <w:tr w:rsidR="00180214" w:rsidRPr="006B6E75" w:rsidTr="003D7B3E">
        <w:trPr>
          <w:cantSplit/>
          <w:jc w:val="center"/>
        </w:trPr>
        <w:tc>
          <w:tcPr>
            <w:tcW w:w="0" w:type="auto"/>
            <w:vAlign w:val="center"/>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Станица Губская</w:t>
            </w:r>
          </w:p>
        </w:tc>
        <w:tc>
          <w:tcPr>
            <w:tcW w:w="0" w:type="auto"/>
          </w:tcPr>
          <w:p w:rsidR="00180214" w:rsidRPr="00162A10" w:rsidRDefault="00180214" w:rsidP="003D7B3E">
            <w:pPr>
              <w:rPr>
                <w:rFonts w:ascii="Times New Roman" w:hAnsi="Times New Roman"/>
                <w:sz w:val="24"/>
                <w:szCs w:val="24"/>
              </w:rPr>
            </w:pPr>
            <w:r>
              <w:rPr>
                <w:rFonts w:ascii="Times New Roman" w:hAnsi="Times New Roman"/>
                <w:sz w:val="24"/>
                <w:szCs w:val="24"/>
              </w:rPr>
              <w:t>ООО «Аво</w:t>
            </w:r>
            <w:r w:rsidRPr="00162A10">
              <w:rPr>
                <w:rFonts w:ascii="Times New Roman" w:hAnsi="Times New Roman"/>
                <w:sz w:val="24"/>
                <w:szCs w:val="24"/>
              </w:rPr>
              <w:t>кадо» ул.Мира Юго-западная промзона</w:t>
            </w:r>
          </w:p>
        </w:tc>
        <w:tc>
          <w:tcPr>
            <w:tcW w:w="0" w:type="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Аммиак 3 тонны</w:t>
            </w:r>
          </w:p>
        </w:tc>
        <w:tc>
          <w:tcPr>
            <w:tcW w:w="0" w:type="auto"/>
            <w:shd w:val="clear" w:color="auto" w:fill="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1,6</w:t>
            </w:r>
          </w:p>
        </w:tc>
      </w:tr>
    </w:tbl>
    <w:p w:rsidR="00180214" w:rsidRDefault="00180214" w:rsidP="00180214">
      <w:pPr>
        <w:pStyle w:val="ac"/>
        <w:spacing w:after="0" w:line="360" w:lineRule="auto"/>
        <w:ind w:firstLine="540"/>
        <w:jc w:val="both"/>
        <w:rPr>
          <w:sz w:val="28"/>
        </w:rPr>
      </w:pPr>
    </w:p>
    <w:p w:rsidR="00180214" w:rsidRDefault="00180214" w:rsidP="00180214">
      <w:pPr>
        <w:pStyle w:val="ac"/>
        <w:spacing w:after="0" w:line="360" w:lineRule="auto"/>
        <w:ind w:firstLine="540"/>
        <w:jc w:val="both"/>
        <w:rPr>
          <w:sz w:val="28"/>
        </w:rPr>
      </w:pPr>
      <w:r w:rsidRPr="00CA245C">
        <w:rPr>
          <w:sz w:val="28"/>
        </w:rPr>
        <w:t>Таким образом, в результате проведенных расчетов, при максимальных по последствиям авариях на ХОО, сопровождающимся выбросом АХОВ, часть территории Мостовского района – ст.</w:t>
      </w:r>
      <w:r>
        <w:rPr>
          <w:sz w:val="28"/>
        </w:rPr>
        <w:t xml:space="preserve"> </w:t>
      </w:r>
      <w:r w:rsidRPr="00CA245C">
        <w:rPr>
          <w:sz w:val="28"/>
        </w:rPr>
        <w:t>Переправная, ст.</w:t>
      </w:r>
      <w:r>
        <w:rPr>
          <w:sz w:val="28"/>
        </w:rPr>
        <w:t xml:space="preserve"> </w:t>
      </w:r>
      <w:r w:rsidRPr="00CA245C">
        <w:rPr>
          <w:sz w:val="28"/>
        </w:rPr>
        <w:t>Губская окажутся в зоне возможного химического заражения.</w:t>
      </w:r>
    </w:p>
    <w:p w:rsidR="00180214" w:rsidRDefault="00180214" w:rsidP="00180214">
      <w:pPr>
        <w:pStyle w:val="ac"/>
        <w:spacing w:after="0" w:line="360" w:lineRule="auto"/>
        <w:ind w:firstLine="540"/>
        <w:jc w:val="both"/>
        <w:rPr>
          <w:sz w:val="28"/>
        </w:rPr>
      </w:pPr>
      <w:r w:rsidRPr="000F0912">
        <w:rPr>
          <w:sz w:val="28"/>
        </w:rPr>
        <w:t>Площадь зоны возможного заражения составит 2,81 км</w:t>
      </w:r>
      <w:r w:rsidRPr="000F0912">
        <w:rPr>
          <w:sz w:val="28"/>
          <w:vertAlign w:val="superscript"/>
        </w:rPr>
        <w:t>2</w:t>
      </w:r>
      <w:r w:rsidRPr="000F0912">
        <w:rPr>
          <w:sz w:val="28"/>
        </w:rPr>
        <w:t>, фактического заражения - 0,15 км</w:t>
      </w:r>
      <w:r w:rsidRPr="000F0912">
        <w:rPr>
          <w:sz w:val="28"/>
          <w:vertAlign w:val="superscript"/>
        </w:rPr>
        <w:t>2</w:t>
      </w:r>
      <w:r w:rsidRPr="000F0912">
        <w:rPr>
          <w:sz w:val="28"/>
        </w:rPr>
        <w:t>.</w:t>
      </w:r>
    </w:p>
    <w:p w:rsidR="00180214" w:rsidRDefault="00180214" w:rsidP="00180214">
      <w:pPr>
        <w:pStyle w:val="ac"/>
        <w:spacing w:after="0" w:line="360" w:lineRule="auto"/>
        <w:ind w:firstLine="540"/>
        <w:jc w:val="both"/>
        <w:rPr>
          <w:sz w:val="28"/>
        </w:rPr>
      </w:pPr>
      <w:r>
        <w:rPr>
          <w:sz w:val="28"/>
        </w:rPr>
        <w:t>При аварии аммиачной холодильной установки ООО "Молочное дело-Кубань" максимально возможное заражение: смертельная концентрация в радиусе 600 м – 150 человек, поражающая концентрация в радиусе 2600 м – 1200 человек, возможное поражение в радиусе 1200 м – 1600 человек.</w:t>
      </w:r>
    </w:p>
    <w:p w:rsidR="00180214" w:rsidRPr="000F0912" w:rsidRDefault="00180214" w:rsidP="00180214">
      <w:pPr>
        <w:pStyle w:val="ac"/>
        <w:spacing w:after="0" w:line="360" w:lineRule="auto"/>
        <w:ind w:firstLine="540"/>
        <w:jc w:val="both"/>
        <w:rPr>
          <w:sz w:val="28"/>
        </w:rPr>
      </w:pPr>
      <w:r>
        <w:rPr>
          <w:sz w:val="28"/>
        </w:rPr>
        <w:t>При аварии хлораторной МУП ЖКХ  "Райжилкомхоз"</w:t>
      </w:r>
      <w:r w:rsidRPr="00D05415">
        <w:rPr>
          <w:sz w:val="28"/>
        </w:rPr>
        <w:t xml:space="preserve"> </w:t>
      </w:r>
      <w:r>
        <w:rPr>
          <w:sz w:val="28"/>
        </w:rPr>
        <w:t>в п.Мостовском (хлор – 1т) максимально возможное заражение: смертельная концентрация в радиусе 130 м – 210 человек, поражающая концентрация в радиусе 2600 м – 1200 человек, возможное поражение в радиусе 3900 м – 18700 человек.</w:t>
      </w:r>
    </w:p>
    <w:p w:rsidR="00180214" w:rsidRPr="000F0912" w:rsidRDefault="00180214" w:rsidP="00180214">
      <w:pPr>
        <w:pStyle w:val="ac"/>
        <w:spacing w:after="0" w:line="360" w:lineRule="auto"/>
        <w:ind w:firstLine="540"/>
        <w:jc w:val="both"/>
        <w:rPr>
          <w:sz w:val="28"/>
        </w:rPr>
      </w:pPr>
      <w:r w:rsidRPr="000F0912">
        <w:rPr>
          <w:sz w:val="28"/>
          <w:u w:val="single"/>
        </w:rPr>
        <w:t>Пожароопасный и взрывоопасный объект</w:t>
      </w:r>
      <w:r w:rsidRPr="000F0912">
        <w:rPr>
          <w:sz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180214" w:rsidRDefault="00180214" w:rsidP="00180214">
      <w:pPr>
        <w:pStyle w:val="ac"/>
        <w:spacing w:after="0" w:line="360" w:lineRule="auto"/>
        <w:ind w:firstLine="540"/>
        <w:jc w:val="both"/>
        <w:rPr>
          <w:sz w:val="28"/>
        </w:rPr>
      </w:pPr>
      <w:r w:rsidRPr="00C97A69">
        <w:rPr>
          <w:sz w:val="28"/>
        </w:rPr>
        <w:t xml:space="preserve">Перечень и характеристика взрывопожароопасных объектах населенных пунктов Мостовского района </w:t>
      </w:r>
      <w:r>
        <w:rPr>
          <w:sz w:val="28"/>
        </w:rPr>
        <w:t>приведены в таблице</w:t>
      </w:r>
      <w:r w:rsidRPr="00C97A69">
        <w:rPr>
          <w:sz w:val="28"/>
        </w:rPr>
        <w:t>.</w:t>
      </w:r>
    </w:p>
    <w:p w:rsidR="00180214" w:rsidRDefault="00180214" w:rsidP="00180214">
      <w:pPr>
        <w:spacing w:after="0" w:line="312" w:lineRule="auto"/>
        <w:jc w:val="center"/>
        <w:rPr>
          <w:rFonts w:ascii="Times New Roman" w:hAnsi="Times New Roman"/>
          <w:i/>
          <w:sz w:val="24"/>
          <w:szCs w:val="24"/>
        </w:rPr>
      </w:pPr>
    </w:p>
    <w:p w:rsidR="00180214" w:rsidRPr="00C97A69" w:rsidRDefault="00180214" w:rsidP="00180214">
      <w:pPr>
        <w:spacing w:after="0" w:line="312" w:lineRule="auto"/>
        <w:jc w:val="right"/>
        <w:rPr>
          <w:rFonts w:ascii="Times New Roman" w:hAnsi="Times New Roman"/>
          <w:i/>
          <w:sz w:val="24"/>
          <w:szCs w:val="24"/>
        </w:rPr>
      </w:pPr>
      <w:r w:rsidRPr="00C97A69">
        <w:rPr>
          <w:rFonts w:ascii="Times New Roman" w:hAnsi="Times New Roman"/>
          <w:i/>
          <w:sz w:val="24"/>
          <w:szCs w:val="24"/>
        </w:rPr>
        <w:t xml:space="preserve">Взрывопожароопасные объекты населенных пунктов Мостовского района </w:t>
      </w:r>
    </w:p>
    <w:tbl>
      <w:tblPr>
        <w:tblW w:w="101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17"/>
        <w:gridCol w:w="2830"/>
        <w:gridCol w:w="2321"/>
        <w:gridCol w:w="1268"/>
        <w:gridCol w:w="1601"/>
      </w:tblGrid>
      <w:tr w:rsidR="00180214" w:rsidRPr="00142474" w:rsidTr="003D7B3E">
        <w:trPr>
          <w:cantSplit/>
          <w:trHeight w:val="20"/>
          <w:jc w:val="center"/>
        </w:trPr>
        <w:tc>
          <w:tcPr>
            <w:tcW w:w="2117" w:type="dxa"/>
          </w:tcPr>
          <w:p w:rsidR="00180214" w:rsidRPr="00C97A69" w:rsidRDefault="00180214" w:rsidP="003D7B3E">
            <w:pPr>
              <w:rPr>
                <w:rFonts w:ascii="Times New Roman" w:hAnsi="Times New Roman"/>
                <w:b/>
              </w:rPr>
            </w:pPr>
            <w:r w:rsidRPr="00C97A69">
              <w:rPr>
                <w:rFonts w:ascii="Times New Roman" w:hAnsi="Times New Roman"/>
                <w:b/>
              </w:rPr>
              <w:t>Населенный пункт, имеющий ПОО или близ расположенный</w:t>
            </w:r>
          </w:p>
        </w:tc>
        <w:tc>
          <w:tcPr>
            <w:tcW w:w="2830" w:type="dxa"/>
          </w:tcPr>
          <w:p w:rsidR="00180214" w:rsidRPr="00C97A69" w:rsidRDefault="00180214" w:rsidP="003D7B3E">
            <w:pPr>
              <w:rPr>
                <w:rFonts w:ascii="Times New Roman" w:hAnsi="Times New Roman"/>
                <w:b/>
              </w:rPr>
            </w:pPr>
            <w:r w:rsidRPr="00C97A69">
              <w:rPr>
                <w:rFonts w:ascii="Times New Roman" w:hAnsi="Times New Roman"/>
                <w:b/>
              </w:rPr>
              <w:t>Наименование и адрес объекта</w:t>
            </w:r>
          </w:p>
        </w:tc>
        <w:tc>
          <w:tcPr>
            <w:tcW w:w="2321" w:type="dxa"/>
          </w:tcPr>
          <w:p w:rsidR="00180214" w:rsidRPr="00C97A69" w:rsidRDefault="00180214" w:rsidP="003D7B3E">
            <w:pPr>
              <w:rPr>
                <w:rFonts w:ascii="Times New Roman" w:hAnsi="Times New Roman"/>
                <w:b/>
              </w:rPr>
            </w:pPr>
            <w:r w:rsidRPr="00C97A69">
              <w:rPr>
                <w:rFonts w:ascii="Times New Roman" w:hAnsi="Times New Roman"/>
                <w:b/>
              </w:rPr>
              <w:t>Наименование и количество опасного вещества (общее и наибольшая емкость)</w:t>
            </w:r>
          </w:p>
        </w:tc>
        <w:tc>
          <w:tcPr>
            <w:tcW w:w="1268" w:type="dxa"/>
            <w:shd w:val="clear" w:color="auto" w:fill="auto"/>
          </w:tcPr>
          <w:p w:rsidR="00180214" w:rsidRPr="00C97A69" w:rsidRDefault="00180214" w:rsidP="003D7B3E">
            <w:pPr>
              <w:rPr>
                <w:rFonts w:ascii="Times New Roman" w:hAnsi="Times New Roman"/>
                <w:b/>
              </w:rPr>
            </w:pPr>
            <w:r w:rsidRPr="00C97A69">
              <w:rPr>
                <w:rFonts w:ascii="Times New Roman" w:hAnsi="Times New Roman"/>
                <w:b/>
              </w:rPr>
              <w:t>Зоны зараже-ния, км</w:t>
            </w:r>
          </w:p>
        </w:tc>
        <w:tc>
          <w:tcPr>
            <w:tcW w:w="1601" w:type="dxa"/>
            <w:shd w:val="clear" w:color="auto" w:fill="auto"/>
          </w:tcPr>
          <w:p w:rsidR="00180214" w:rsidRPr="00C97A69" w:rsidRDefault="00180214" w:rsidP="003D7B3E">
            <w:pPr>
              <w:rPr>
                <w:rFonts w:ascii="Times New Roman" w:hAnsi="Times New Roman"/>
                <w:b/>
              </w:rPr>
            </w:pPr>
            <w:r w:rsidRPr="00C97A69">
              <w:rPr>
                <w:rFonts w:ascii="Times New Roman" w:hAnsi="Times New Roman"/>
                <w:b/>
              </w:rPr>
              <w:t>Примечание</w:t>
            </w:r>
          </w:p>
        </w:tc>
      </w:tr>
      <w:tr w:rsidR="00180214" w:rsidRPr="00142474" w:rsidTr="003D7B3E">
        <w:trPr>
          <w:cantSplit/>
          <w:trHeight w:val="20"/>
          <w:jc w:val="center"/>
        </w:trPr>
        <w:tc>
          <w:tcPr>
            <w:tcW w:w="10137" w:type="dxa"/>
            <w:gridSpan w:val="5"/>
          </w:tcPr>
          <w:p w:rsidR="00180214" w:rsidRPr="00C97A69" w:rsidRDefault="00180214" w:rsidP="003D7B3E">
            <w:pPr>
              <w:jc w:val="center"/>
              <w:rPr>
                <w:rFonts w:ascii="Times New Roman" w:hAnsi="Times New Roman"/>
                <w:b/>
                <w:i/>
                <w:sz w:val="24"/>
                <w:szCs w:val="24"/>
              </w:rPr>
            </w:pPr>
            <w:r w:rsidRPr="00C97A69">
              <w:rPr>
                <w:rFonts w:ascii="Times New Roman" w:hAnsi="Times New Roman"/>
                <w:b/>
                <w:i/>
                <w:sz w:val="24"/>
                <w:szCs w:val="24"/>
              </w:rPr>
              <w:t>Пожароопасные объекты</w:t>
            </w:r>
          </w:p>
        </w:tc>
      </w:tr>
      <w:tr w:rsidR="00180214" w:rsidRPr="00142474" w:rsidTr="003D7B3E">
        <w:trPr>
          <w:cantSplit/>
          <w:trHeight w:val="20"/>
          <w:jc w:val="center"/>
        </w:trPr>
        <w:tc>
          <w:tcPr>
            <w:tcW w:w="2117" w:type="dxa"/>
            <w:vAlign w:val="center"/>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1.ОАО «Юг» ул.Заводская 1</w:t>
            </w:r>
          </w:p>
        </w:tc>
        <w:tc>
          <w:tcPr>
            <w:tcW w:w="2321" w:type="dxa"/>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Опилки 180 тонн</w:t>
            </w:r>
          </w:p>
        </w:tc>
        <w:tc>
          <w:tcPr>
            <w:tcW w:w="1268" w:type="dxa"/>
            <w:shd w:val="clear" w:color="auto" w:fill="auto"/>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500 м2</w:t>
            </w:r>
          </w:p>
        </w:tc>
        <w:tc>
          <w:tcPr>
            <w:tcW w:w="1601" w:type="dxa"/>
            <w:shd w:val="clear" w:color="auto" w:fill="auto"/>
          </w:tcPr>
          <w:p w:rsidR="00180214" w:rsidRPr="00C97A69" w:rsidRDefault="00180214" w:rsidP="003D7B3E">
            <w:pPr>
              <w:snapToGrid w:val="0"/>
              <w:rPr>
                <w:rFonts w:ascii="Times New Roman" w:hAnsi="Times New Roman"/>
                <w:sz w:val="24"/>
                <w:szCs w:val="24"/>
              </w:rPr>
            </w:pPr>
          </w:p>
        </w:tc>
      </w:tr>
      <w:tr w:rsidR="00180214" w:rsidRPr="00142474" w:rsidTr="003D7B3E">
        <w:trPr>
          <w:cantSplit/>
          <w:trHeight w:val="20"/>
          <w:jc w:val="center"/>
        </w:trPr>
        <w:tc>
          <w:tcPr>
            <w:tcW w:w="10137" w:type="dxa"/>
            <w:gridSpan w:val="5"/>
          </w:tcPr>
          <w:p w:rsidR="00180214" w:rsidRPr="00142474" w:rsidRDefault="00180214" w:rsidP="003D7B3E">
            <w:pPr>
              <w:jc w:val="center"/>
              <w:rPr>
                <w:sz w:val="18"/>
                <w:szCs w:val="18"/>
              </w:rPr>
            </w:pPr>
            <w:r w:rsidRPr="00C97A69">
              <w:rPr>
                <w:rFonts w:ascii="Times New Roman" w:hAnsi="Times New Roman"/>
                <w:b/>
                <w:i/>
                <w:sz w:val="24"/>
                <w:szCs w:val="24"/>
              </w:rPr>
              <w:t>Пожаровзрывоопасные объекты</w:t>
            </w:r>
          </w:p>
        </w:tc>
      </w:tr>
      <w:tr w:rsidR="00180214" w:rsidRPr="00C97A69" w:rsidTr="003D7B3E">
        <w:trPr>
          <w:cantSplit/>
          <w:trHeight w:val="20"/>
          <w:jc w:val="center"/>
        </w:trPr>
        <w:tc>
          <w:tcPr>
            <w:tcW w:w="2117" w:type="dxa"/>
            <w:vAlign w:val="center"/>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2.ОАО «Мостовскойрайгаз"»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  ул. Строительная, 6</w:t>
            </w:r>
          </w:p>
        </w:tc>
        <w:tc>
          <w:tcPr>
            <w:tcW w:w="2321" w:type="dxa"/>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ГРП - 17, ГРУ – 4, газ – 68млн.м3в год</w:t>
            </w:r>
          </w:p>
        </w:tc>
        <w:tc>
          <w:tcPr>
            <w:tcW w:w="1268" w:type="dxa"/>
            <w:shd w:val="clear" w:color="auto" w:fill="auto"/>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900 м2</w:t>
            </w:r>
          </w:p>
        </w:tc>
        <w:tc>
          <w:tcPr>
            <w:tcW w:w="1601" w:type="dxa"/>
            <w:shd w:val="clear" w:color="auto" w:fill="auto"/>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Расчет приведен в п. 2.2.4</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3.ОАО «ДСЗ Мостовский»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Южная промзона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нефтепродукты-60т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4.ОАО «Юг»  ул. Заводская, 1,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-70т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120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5.ООО «Лукойл», Южная промзона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нефтепродукты -240т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400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50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6.ОАО «Роснефть», ул. Кирова, 1/1</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нефтепродукты -100т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150м2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 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7.ООО «Ника» Западная промзона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-320т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520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50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п.Мостовской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8.ООО «Лабнефтеком»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ул.Аэродромная 1</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40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9.ООО «Лабнефтеком» п.Псебай, ул.60 лет Октября 17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40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Мостовский район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10.ООО «Лабнефтеком» ст.Ярославская</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10т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11.ООО «Агронефтепродукт» Северная промзона</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-50т.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90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12.ООО «Агронефтепродукт»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ул. Аэродромная 1а</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13.ЧП Степанов К.А. Станица Губская, ул. Заводская, 4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-28т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60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14.ЧП Степанов К.А. п.Псебай, ул.60 лет Октября,1</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-50т.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90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15.ЧП Степанов К.А. Переправненское сельское поселение  8-й км а/д Мостовской-Соленое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-50т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90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Мостовский район, п. Мостовской, ул. Набережная, 2,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16.ОАО «Дорожно-эксплуатационное предприятие № 115»</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40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Мостовский район, п. Псебай, ул. 60лет Октября, 1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17.ЗАО «Псебайлеспром»</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45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 п. Псебай, ул. Вишневая, 35</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18.ОАО «Кнауф Гипс Псебай»</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60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 ст. Баговская, ул. Колхозная, 18</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19.Склад ГСМ</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11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 п. Псебай, ул. 60-лет Октября,17</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20.АЗС № 39</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83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21.Вновь проектируемые АЗС</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Нефтепродукты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50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22.Вновь проектируемые АГЗС</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СУГ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16 м3)</w:t>
            </w:r>
          </w:p>
        </w:tc>
      </w:tr>
    </w:tbl>
    <w:p w:rsidR="00180214" w:rsidRDefault="00180214" w:rsidP="00180214">
      <w:pPr>
        <w:pStyle w:val="ac"/>
        <w:spacing w:after="0" w:line="360" w:lineRule="auto"/>
        <w:ind w:firstLine="540"/>
        <w:jc w:val="both"/>
        <w:rPr>
          <w:sz w:val="28"/>
          <w:highlight w:val="yellow"/>
        </w:rPr>
      </w:pPr>
    </w:p>
    <w:p w:rsidR="00180214" w:rsidRPr="00CA245C" w:rsidRDefault="00180214" w:rsidP="00180214">
      <w:pPr>
        <w:pStyle w:val="ac"/>
        <w:spacing w:after="0" w:line="360" w:lineRule="auto"/>
        <w:ind w:firstLine="540"/>
        <w:jc w:val="both"/>
        <w:rPr>
          <w:sz w:val="28"/>
        </w:rPr>
      </w:pPr>
      <w:r>
        <w:rPr>
          <w:sz w:val="28"/>
        </w:rPr>
        <w:t>При возникновении аварий и пожаров на крупных произво</w:t>
      </w:r>
      <w:r w:rsidR="00764BDB">
        <w:rPr>
          <w:sz w:val="28"/>
        </w:rPr>
        <w:t>дственных объектах (ОАО "Юг", ОО</w:t>
      </w:r>
      <w:r>
        <w:rPr>
          <w:sz w:val="28"/>
        </w:rPr>
        <w:t xml:space="preserve">О </w:t>
      </w:r>
      <w:r w:rsidR="00DD6E70" w:rsidRPr="00DD6E70">
        <w:rPr>
          <w:color w:val="000000" w:themeColor="text1"/>
          <w:sz w:val="28"/>
        </w:rPr>
        <w:t>«</w:t>
      </w:r>
      <w:r w:rsidR="00DD6E70">
        <w:rPr>
          <w:sz w:val="28"/>
        </w:rPr>
        <w:t>Кнауф гипс Кубань»,</w:t>
      </w:r>
      <w:r w:rsidR="00DD6E70" w:rsidRPr="00DD6E70">
        <w:rPr>
          <w:sz w:val="28"/>
        </w:rPr>
        <w:t xml:space="preserve"> </w:t>
      </w:r>
      <w:r>
        <w:rPr>
          <w:sz w:val="28"/>
        </w:rPr>
        <w:t>ОАО "Губский кирпичный завод"), в учреждениях с массовым  пребыванием людей возможны пожары площадью дл 1 км.кв  и гибелью людей до 80 человек.</w:t>
      </w:r>
    </w:p>
    <w:p w:rsidR="00180214" w:rsidRPr="00C97A69" w:rsidRDefault="00180214" w:rsidP="00180214">
      <w:pPr>
        <w:pStyle w:val="ac"/>
        <w:spacing w:after="0" w:line="360" w:lineRule="auto"/>
        <w:ind w:firstLine="540"/>
        <w:jc w:val="both"/>
        <w:rPr>
          <w:sz w:val="28"/>
        </w:rPr>
      </w:pPr>
      <w:r w:rsidRPr="00C97A69">
        <w:rPr>
          <w:sz w:val="28"/>
        </w:rPr>
        <w:t>Возникающие на указанных объектах возможные аварии рассмотрены с точки зрения возможности развития аварийных ситуаций, связанных с выбросами и утечками из оборудования взрывоопасных и легко воспламеняющихся веществ. Анализ возможных аварийных ситуаций сведен, главным образом, к оценке объемов опасных веществ, которые могут участвовать в авариях, и определению последствий аварий.</w:t>
      </w:r>
    </w:p>
    <w:p w:rsidR="00180214" w:rsidRPr="00E338D4" w:rsidRDefault="00180214" w:rsidP="00180214">
      <w:pPr>
        <w:pStyle w:val="ac"/>
        <w:spacing w:after="0" w:line="360" w:lineRule="auto"/>
        <w:ind w:firstLine="540"/>
        <w:jc w:val="both"/>
        <w:rPr>
          <w:sz w:val="28"/>
        </w:rPr>
      </w:pPr>
      <w:r w:rsidRPr="00E338D4">
        <w:rPr>
          <w:sz w:val="28"/>
        </w:rPr>
        <w:t>Основными поражающими факторами в случае аварий на указанных объектах являются:</w:t>
      </w:r>
    </w:p>
    <w:p w:rsidR="00180214" w:rsidRPr="00E338D4" w:rsidRDefault="00180214" w:rsidP="00180214">
      <w:pPr>
        <w:pStyle w:val="ac"/>
        <w:spacing w:after="0" w:line="360" w:lineRule="auto"/>
        <w:ind w:firstLine="540"/>
        <w:jc w:val="both"/>
        <w:rPr>
          <w:sz w:val="28"/>
        </w:rPr>
      </w:pPr>
      <w:r w:rsidRPr="00E338D4">
        <w:rPr>
          <w:sz w:val="28"/>
        </w:rPr>
        <w:t>- ударная волна;</w:t>
      </w:r>
    </w:p>
    <w:p w:rsidR="00180214" w:rsidRPr="00E338D4" w:rsidRDefault="00180214" w:rsidP="00180214">
      <w:pPr>
        <w:pStyle w:val="ac"/>
        <w:spacing w:after="0" w:line="360" w:lineRule="auto"/>
        <w:ind w:firstLine="540"/>
        <w:jc w:val="both"/>
        <w:rPr>
          <w:sz w:val="28"/>
        </w:rPr>
      </w:pPr>
      <w:r w:rsidRPr="00E338D4">
        <w:rPr>
          <w:sz w:val="28"/>
        </w:rPr>
        <w:t>- тепловое излучение;</w:t>
      </w:r>
    </w:p>
    <w:p w:rsidR="00180214" w:rsidRPr="00E338D4" w:rsidRDefault="00180214" w:rsidP="00180214">
      <w:pPr>
        <w:pStyle w:val="ac"/>
        <w:spacing w:after="0" w:line="360" w:lineRule="auto"/>
        <w:ind w:firstLine="540"/>
        <w:jc w:val="both"/>
        <w:rPr>
          <w:sz w:val="28"/>
        </w:rPr>
      </w:pPr>
      <w:r w:rsidRPr="00E338D4">
        <w:rPr>
          <w:sz w:val="28"/>
        </w:rPr>
        <w:t>- открытое пламя и горящий нефтепродукт.</w:t>
      </w:r>
    </w:p>
    <w:p w:rsidR="008C4B9A" w:rsidRDefault="008C4B9A" w:rsidP="00180214">
      <w:pPr>
        <w:pStyle w:val="IG"/>
        <w:numPr>
          <w:ilvl w:val="0"/>
          <w:numId w:val="0"/>
        </w:numPr>
        <w:ind w:firstLine="709"/>
        <w:rPr>
          <w:szCs w:val="20"/>
        </w:rPr>
      </w:pPr>
    </w:p>
    <w:p w:rsidR="00180214" w:rsidRPr="00E338D4" w:rsidRDefault="00180214" w:rsidP="008C4B9A">
      <w:pPr>
        <w:pStyle w:val="IG"/>
        <w:numPr>
          <w:ilvl w:val="0"/>
          <w:numId w:val="0"/>
        </w:numPr>
        <w:ind w:firstLine="567"/>
        <w:rPr>
          <w:u w:val="single"/>
        </w:rPr>
      </w:pPr>
      <w:r w:rsidRPr="00E338D4">
        <w:rPr>
          <w:u w:val="single"/>
        </w:rPr>
        <w:t>Гидротехнические сооружения.</w:t>
      </w:r>
    </w:p>
    <w:p w:rsidR="00180214" w:rsidRDefault="00180214" w:rsidP="00180214">
      <w:pPr>
        <w:pStyle w:val="ac"/>
        <w:spacing w:after="0" w:line="360" w:lineRule="auto"/>
        <w:ind w:firstLine="540"/>
        <w:jc w:val="both"/>
        <w:rPr>
          <w:sz w:val="28"/>
        </w:rPr>
      </w:pPr>
      <w:r w:rsidRPr="003920F0">
        <w:rPr>
          <w:sz w:val="28"/>
          <w:u w:val="single"/>
        </w:rPr>
        <w:t>Гидродинамическая авария</w:t>
      </w:r>
      <w:r w:rsidRPr="00E338D4">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180214" w:rsidRPr="004426CC" w:rsidRDefault="00180214" w:rsidP="00180214">
      <w:pPr>
        <w:pStyle w:val="ac"/>
        <w:spacing w:after="0" w:line="360" w:lineRule="auto"/>
        <w:ind w:firstLine="540"/>
        <w:jc w:val="both"/>
        <w:rPr>
          <w:sz w:val="28"/>
        </w:rPr>
      </w:pPr>
      <w:r w:rsidRPr="004426CC">
        <w:rPr>
          <w:sz w:val="28"/>
        </w:rPr>
        <w:t>На территории МО Мостовский район расположено 24 гидротехнических сооружения, из которых 4 пруда, 19 дамб обвалования. Все находятся в удовлетворительном состоянии.</w:t>
      </w:r>
    </w:p>
    <w:p w:rsidR="00180214" w:rsidRDefault="00180214" w:rsidP="00180214">
      <w:pPr>
        <w:pStyle w:val="ac"/>
        <w:spacing w:after="0" w:line="360" w:lineRule="auto"/>
        <w:ind w:firstLine="540"/>
        <w:jc w:val="both"/>
        <w:rPr>
          <w:sz w:val="28"/>
        </w:rPr>
      </w:pPr>
      <w:r w:rsidRPr="004426CC">
        <w:rPr>
          <w:sz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180214" w:rsidRDefault="00180214" w:rsidP="00180214">
      <w:pPr>
        <w:pStyle w:val="ac"/>
        <w:spacing w:after="0" w:line="360" w:lineRule="auto"/>
        <w:ind w:firstLine="540"/>
        <w:jc w:val="both"/>
        <w:rPr>
          <w:sz w:val="28"/>
        </w:rPr>
      </w:pPr>
      <w:bookmarkStart w:id="74" w:name="_Toc137045911"/>
      <w:bookmarkStart w:id="75" w:name="_Toc233002646"/>
      <w:r>
        <w:rPr>
          <w:sz w:val="28"/>
        </w:rPr>
        <w:t>Г</w:t>
      </w:r>
      <w:r w:rsidRPr="00E338D4">
        <w:rPr>
          <w:sz w:val="28"/>
        </w:rPr>
        <w:t>идротехнически опасных объектов в Мостовском районе нет.</w:t>
      </w:r>
    </w:p>
    <w:p w:rsidR="008C4B9A" w:rsidRDefault="008C4B9A" w:rsidP="008C4B9A">
      <w:pPr>
        <w:spacing w:after="0" w:line="312" w:lineRule="auto"/>
        <w:jc w:val="both"/>
        <w:rPr>
          <w:rFonts w:ascii="Times New Roman" w:hAnsi="Times New Roman"/>
          <w:sz w:val="28"/>
          <w:szCs w:val="28"/>
          <w:u w:val="single"/>
        </w:rPr>
      </w:pPr>
    </w:p>
    <w:p w:rsidR="00180214" w:rsidRPr="003920F0" w:rsidRDefault="00180214" w:rsidP="008C4B9A">
      <w:pPr>
        <w:spacing w:after="0" w:line="312" w:lineRule="auto"/>
        <w:ind w:firstLine="567"/>
        <w:jc w:val="both"/>
        <w:rPr>
          <w:rFonts w:ascii="Times New Roman" w:hAnsi="Times New Roman"/>
          <w:sz w:val="28"/>
          <w:szCs w:val="28"/>
          <w:u w:val="single"/>
        </w:rPr>
      </w:pPr>
      <w:r w:rsidRPr="003920F0">
        <w:rPr>
          <w:rFonts w:ascii="Times New Roman" w:hAnsi="Times New Roman"/>
          <w:sz w:val="28"/>
          <w:szCs w:val="28"/>
          <w:u w:val="single"/>
        </w:rPr>
        <w:t>Объекты жилищно-коммунального хозяйства</w:t>
      </w:r>
      <w:bookmarkEnd w:id="74"/>
      <w:bookmarkEnd w:id="75"/>
      <w:r w:rsidRPr="003920F0">
        <w:rPr>
          <w:rFonts w:ascii="Times New Roman" w:hAnsi="Times New Roman"/>
          <w:sz w:val="28"/>
          <w:szCs w:val="28"/>
          <w:u w:val="single"/>
        </w:rPr>
        <w:t>.</w:t>
      </w:r>
    </w:p>
    <w:p w:rsidR="00180214" w:rsidRPr="003920F0" w:rsidRDefault="00180214" w:rsidP="00180214">
      <w:pPr>
        <w:pStyle w:val="ac"/>
        <w:spacing w:after="0" w:line="360" w:lineRule="auto"/>
        <w:ind w:firstLine="540"/>
        <w:jc w:val="both"/>
        <w:rPr>
          <w:sz w:val="28"/>
        </w:rPr>
      </w:pPr>
      <w:r w:rsidRPr="003920F0">
        <w:rPr>
          <w:sz w:val="28"/>
        </w:rPr>
        <w:t>К авариям, возможным на объектах ЖКХ на территории района относятся:</w:t>
      </w:r>
    </w:p>
    <w:p w:rsidR="00180214" w:rsidRPr="003920F0" w:rsidRDefault="00180214" w:rsidP="00180214">
      <w:pPr>
        <w:pStyle w:val="ac"/>
        <w:spacing w:after="0" w:line="360" w:lineRule="auto"/>
        <w:ind w:firstLine="540"/>
        <w:jc w:val="both"/>
        <w:rPr>
          <w:sz w:val="28"/>
        </w:rPr>
      </w:pPr>
      <w:r w:rsidRPr="003920F0">
        <w:rPr>
          <w:sz w:val="28"/>
        </w:rPr>
        <w:t>- пожары в зданиях (жилых и общественных);</w:t>
      </w:r>
    </w:p>
    <w:p w:rsidR="00180214" w:rsidRPr="003920F0" w:rsidRDefault="00180214" w:rsidP="00180214">
      <w:pPr>
        <w:pStyle w:val="ac"/>
        <w:spacing w:after="0" w:line="360" w:lineRule="auto"/>
        <w:ind w:firstLine="540"/>
        <w:jc w:val="both"/>
        <w:rPr>
          <w:sz w:val="28"/>
        </w:rPr>
      </w:pPr>
      <w:r w:rsidRPr="003920F0">
        <w:rPr>
          <w:sz w:val="28"/>
        </w:rPr>
        <w:t xml:space="preserve">- аварии на сетях газо-, тепло-, водо-, электроснабжения. </w:t>
      </w:r>
    </w:p>
    <w:p w:rsidR="00180214" w:rsidRPr="003920F0" w:rsidRDefault="00180214" w:rsidP="00180214">
      <w:pPr>
        <w:pStyle w:val="ac"/>
        <w:spacing w:after="0" w:line="360" w:lineRule="auto"/>
        <w:ind w:firstLine="540"/>
        <w:jc w:val="both"/>
        <w:rPr>
          <w:sz w:val="28"/>
        </w:rPr>
      </w:pPr>
      <w:r w:rsidRPr="003920F0">
        <w:rPr>
          <w:sz w:val="28"/>
        </w:rPr>
        <w:t xml:space="preserve">В соответствии с критериями для зонирования территории по степени опасности ЧС, приведенными в СП 11-112-2001 Приложение Г, рассматриваемая территория Мостовского района в целом по опасности пожаров относится к зоне приемлемого риска, мероприятия по уменьшению риска не требуются. </w:t>
      </w:r>
    </w:p>
    <w:p w:rsidR="00180214" w:rsidRPr="003920F0" w:rsidRDefault="00180214" w:rsidP="00180214">
      <w:pPr>
        <w:pStyle w:val="ac"/>
        <w:spacing w:after="0" w:line="360" w:lineRule="auto"/>
        <w:ind w:firstLine="540"/>
        <w:jc w:val="both"/>
        <w:rPr>
          <w:sz w:val="28"/>
        </w:rPr>
      </w:pPr>
      <w:r w:rsidRPr="003920F0">
        <w:rPr>
          <w:sz w:val="28"/>
        </w:rPr>
        <w:t xml:space="preserve">На сетях газоснабжения проектируемого района максимальными по последствиям являются следующие аварии: </w:t>
      </w:r>
    </w:p>
    <w:p w:rsidR="00180214" w:rsidRPr="003920F0" w:rsidRDefault="00180214" w:rsidP="00180214">
      <w:pPr>
        <w:pStyle w:val="ac"/>
        <w:spacing w:after="0" w:line="360" w:lineRule="auto"/>
        <w:ind w:firstLine="540"/>
        <w:jc w:val="both"/>
        <w:rPr>
          <w:sz w:val="28"/>
        </w:rPr>
      </w:pPr>
      <w:r w:rsidRPr="003920F0">
        <w:rPr>
          <w:sz w:val="28"/>
        </w:rPr>
        <w:t>- аварии с загоранием (взрывом) природного газа на АГРС;</w:t>
      </w:r>
    </w:p>
    <w:p w:rsidR="00180214" w:rsidRPr="003920F0" w:rsidRDefault="00180214" w:rsidP="00180214">
      <w:pPr>
        <w:pStyle w:val="ac"/>
        <w:spacing w:after="0" w:line="360" w:lineRule="auto"/>
        <w:ind w:firstLine="540"/>
        <w:jc w:val="both"/>
        <w:rPr>
          <w:sz w:val="28"/>
        </w:rPr>
      </w:pPr>
      <w:r w:rsidRPr="003920F0">
        <w:rPr>
          <w:sz w:val="28"/>
        </w:rPr>
        <w:t xml:space="preserve">- аварии с загоранием (взрывом) природного газа на ГРП и ШГРП; </w:t>
      </w:r>
    </w:p>
    <w:p w:rsidR="00180214" w:rsidRPr="003920F0" w:rsidRDefault="00180214" w:rsidP="00180214">
      <w:pPr>
        <w:pStyle w:val="ac"/>
        <w:spacing w:after="0" w:line="360" w:lineRule="auto"/>
        <w:ind w:firstLine="540"/>
        <w:jc w:val="both"/>
        <w:rPr>
          <w:sz w:val="28"/>
        </w:rPr>
      </w:pPr>
      <w:r w:rsidRPr="003920F0">
        <w:rPr>
          <w:sz w:val="28"/>
        </w:rPr>
        <w:t>- аварии с загоранием (взрывом) природного газа в котельных.</w:t>
      </w:r>
    </w:p>
    <w:p w:rsidR="00180214" w:rsidRPr="009550D2" w:rsidRDefault="00180214" w:rsidP="00180214">
      <w:pPr>
        <w:pStyle w:val="afff2"/>
        <w:spacing w:after="0"/>
        <w:rPr>
          <w:rFonts w:ascii="Times New Roman" w:hAnsi="Times New Roman"/>
          <w:bCs/>
          <w:iCs/>
          <w:sz w:val="28"/>
          <w:szCs w:val="28"/>
          <w:highlight w:val="yellow"/>
          <w:u w:val="single"/>
        </w:rPr>
      </w:pPr>
    </w:p>
    <w:p w:rsidR="00180214" w:rsidRPr="00A93EBF" w:rsidRDefault="00180214" w:rsidP="00180214">
      <w:pPr>
        <w:pStyle w:val="IG"/>
        <w:numPr>
          <w:ilvl w:val="0"/>
          <w:numId w:val="0"/>
        </w:numPr>
        <w:ind w:firstLine="709"/>
        <w:rPr>
          <w:u w:val="single"/>
        </w:rPr>
      </w:pPr>
      <w:r w:rsidRPr="00A93EBF">
        <w:rPr>
          <w:u w:val="single"/>
        </w:rPr>
        <w:t>Аварии на сетях тепло-, водо-, электроснабжения.</w:t>
      </w:r>
    </w:p>
    <w:p w:rsidR="00180214" w:rsidRPr="00A93EBF" w:rsidRDefault="00180214" w:rsidP="00180214">
      <w:pPr>
        <w:pStyle w:val="ac"/>
        <w:spacing w:after="0" w:line="360" w:lineRule="auto"/>
        <w:ind w:firstLine="540"/>
        <w:jc w:val="both"/>
        <w:rPr>
          <w:sz w:val="28"/>
        </w:rPr>
      </w:pPr>
      <w:r w:rsidRPr="00A93EBF">
        <w:rPr>
          <w:sz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180214" w:rsidRDefault="00180214" w:rsidP="00180214">
      <w:pPr>
        <w:pStyle w:val="ac"/>
        <w:spacing w:after="0" w:line="360" w:lineRule="auto"/>
        <w:ind w:firstLine="540"/>
        <w:jc w:val="both"/>
        <w:rPr>
          <w:sz w:val="28"/>
        </w:rPr>
      </w:pPr>
      <w:r w:rsidRPr="00A93EBF">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180214" w:rsidRDefault="00180214" w:rsidP="00180214">
      <w:pPr>
        <w:pStyle w:val="ac"/>
        <w:spacing w:after="0" w:line="360" w:lineRule="auto"/>
        <w:ind w:firstLine="540"/>
        <w:jc w:val="both"/>
        <w:rPr>
          <w:sz w:val="28"/>
          <w:szCs w:val="28"/>
        </w:rPr>
      </w:pPr>
      <w:r>
        <w:rPr>
          <w:sz w:val="28"/>
          <w:szCs w:val="28"/>
        </w:rPr>
        <w:t>При аварии в системах водоснабжения без водоснабжения остаётся: в п. Мостовском - 23500 человек, в п. Псебай - 12500 человек, в ст. Ярославская - 6500 человек, в ст. Махошевская - 1800 человек, в с. Беноково - 2200 человек, ст. Переправная - 3600 человек, х. Красный Кут - 350 человек.</w:t>
      </w:r>
    </w:p>
    <w:p w:rsidR="00180214" w:rsidRPr="00A93EBF" w:rsidRDefault="00180214" w:rsidP="00180214">
      <w:pPr>
        <w:pStyle w:val="ac"/>
        <w:spacing w:after="0" w:line="360" w:lineRule="auto"/>
        <w:ind w:firstLine="540"/>
        <w:jc w:val="both"/>
        <w:rPr>
          <w:sz w:val="28"/>
        </w:rPr>
      </w:pPr>
      <w:r>
        <w:rPr>
          <w:sz w:val="28"/>
          <w:szCs w:val="28"/>
        </w:rPr>
        <w:t>При аварии в системах газоснабжения без газоснабжения остаётся: в Мостовском - 23500 человек, в п. Псебай - 6500 человек, в ст.</w:t>
      </w:r>
      <w:r w:rsidR="00764BDB">
        <w:rPr>
          <w:sz w:val="28"/>
          <w:szCs w:val="28"/>
        </w:rPr>
        <w:t xml:space="preserve"> </w:t>
      </w:r>
      <w:r>
        <w:rPr>
          <w:sz w:val="28"/>
          <w:szCs w:val="28"/>
        </w:rPr>
        <w:t>Ярославская-3400 человек, в ст. Переправная - 2400 человек, в ст. Губская - 2750 человек, в с. Беноково - 1300 человек, в с. Унароково - 1900 человек, х. Славянский - 410 человек.</w:t>
      </w:r>
    </w:p>
    <w:p w:rsidR="00180214" w:rsidRDefault="00180214" w:rsidP="00180214">
      <w:pPr>
        <w:pStyle w:val="ac"/>
        <w:spacing w:after="0" w:line="360" w:lineRule="auto"/>
        <w:ind w:firstLine="540"/>
        <w:jc w:val="both"/>
        <w:rPr>
          <w:sz w:val="28"/>
        </w:rPr>
      </w:pPr>
      <w:r w:rsidRPr="00A93EBF">
        <w:rPr>
          <w:sz w:val="28"/>
        </w:rPr>
        <w:t xml:space="preserve">Отказы на электрических сетях могут привести к остановке подачи электроэнергии в здания проектируемых районов, однако не приведут к крупной аварии со взрывом или большой загазованностью. </w:t>
      </w:r>
    </w:p>
    <w:p w:rsidR="00180214" w:rsidRDefault="00180214" w:rsidP="00180214">
      <w:pPr>
        <w:pStyle w:val="ac"/>
        <w:spacing w:after="0" w:line="360" w:lineRule="auto"/>
        <w:ind w:firstLine="540"/>
        <w:jc w:val="both"/>
        <w:rPr>
          <w:sz w:val="28"/>
        </w:rPr>
      </w:pPr>
      <w:r>
        <w:rPr>
          <w:sz w:val="28"/>
          <w:szCs w:val="28"/>
        </w:rPr>
        <w:t>При аварии в системах электроснабжения без электроснабжения остаётся: Мостовской сетевой участок (МСУ - пять подстанций) – 28000 человек, Беноковский сетевой участок (БСУ - три подстанции) – 12150  человек, Псебайский сетевой участок (ПСУ - две подстанции) – 15900 человек, Ярославский сетевой участок (ЯСУ - три подстанции) – 17450 человек.</w:t>
      </w:r>
    </w:p>
    <w:p w:rsidR="00180214" w:rsidRPr="00A93EBF" w:rsidRDefault="00180214" w:rsidP="00180214">
      <w:pPr>
        <w:pStyle w:val="ac"/>
        <w:spacing w:after="0" w:line="360" w:lineRule="auto"/>
        <w:ind w:firstLine="540"/>
        <w:jc w:val="both"/>
        <w:rPr>
          <w:sz w:val="28"/>
          <w:szCs w:val="28"/>
        </w:rPr>
      </w:pPr>
      <w:r>
        <w:rPr>
          <w:sz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180214" w:rsidRPr="009550D2" w:rsidRDefault="00180214" w:rsidP="00180214">
      <w:pPr>
        <w:spacing w:after="0" w:line="312" w:lineRule="auto"/>
        <w:ind w:firstLine="567"/>
        <w:jc w:val="both"/>
        <w:rPr>
          <w:rFonts w:ascii="Times New Roman" w:hAnsi="Times New Roman"/>
          <w:sz w:val="28"/>
          <w:szCs w:val="28"/>
          <w:highlight w:val="yellow"/>
          <w:u w:val="single"/>
        </w:rPr>
      </w:pPr>
    </w:p>
    <w:p w:rsidR="00180214" w:rsidRPr="00E65135" w:rsidRDefault="00180214" w:rsidP="00180214">
      <w:pPr>
        <w:pStyle w:val="IG"/>
        <w:numPr>
          <w:ilvl w:val="0"/>
          <w:numId w:val="0"/>
        </w:numPr>
        <w:ind w:firstLine="709"/>
        <w:rPr>
          <w:u w:val="single"/>
        </w:rPr>
      </w:pPr>
      <w:r w:rsidRPr="00E65135">
        <w:rPr>
          <w:u w:val="single"/>
        </w:rPr>
        <w:t>Аварии на железнодорожном транспорте.</w:t>
      </w:r>
    </w:p>
    <w:p w:rsidR="00180214" w:rsidRPr="00E65135" w:rsidRDefault="00180214" w:rsidP="00180214">
      <w:pPr>
        <w:pStyle w:val="ac"/>
        <w:spacing w:after="0" w:line="360" w:lineRule="auto"/>
        <w:ind w:firstLine="540"/>
        <w:jc w:val="both"/>
        <w:rPr>
          <w:sz w:val="28"/>
        </w:rPr>
      </w:pPr>
      <w:r w:rsidRPr="00E65135">
        <w:rPr>
          <w:sz w:val="28"/>
        </w:rPr>
        <w:t xml:space="preserve">Основными причинами аварий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rsidR="00180214" w:rsidRPr="00E65135" w:rsidRDefault="00180214" w:rsidP="00180214">
      <w:pPr>
        <w:pStyle w:val="ac"/>
        <w:spacing w:after="0" w:line="360" w:lineRule="auto"/>
        <w:ind w:firstLine="540"/>
        <w:jc w:val="both"/>
        <w:rPr>
          <w:sz w:val="28"/>
        </w:rPr>
      </w:pPr>
      <w:r w:rsidRPr="00E65135">
        <w:rPr>
          <w:sz w:val="28"/>
        </w:rPr>
        <w:t>Наиболее вероятными местами аварий являются железнодорожные станции.</w:t>
      </w:r>
    </w:p>
    <w:p w:rsidR="00180214" w:rsidRPr="00E65135" w:rsidRDefault="0019595B" w:rsidP="00180214">
      <w:pPr>
        <w:pStyle w:val="ac"/>
        <w:spacing w:after="0" w:line="360" w:lineRule="auto"/>
        <w:ind w:firstLine="540"/>
        <w:jc w:val="both"/>
        <w:rPr>
          <w:sz w:val="28"/>
        </w:rPr>
      </w:pPr>
      <w:r>
        <w:rPr>
          <w:sz w:val="28"/>
        </w:rPr>
        <w:t>Железнодорожные станции расположены</w:t>
      </w:r>
      <w:r w:rsidR="00180214" w:rsidRPr="00E65135">
        <w:rPr>
          <w:sz w:val="28"/>
        </w:rPr>
        <w:t xml:space="preserve"> в п. Мостовской</w:t>
      </w:r>
      <w:r>
        <w:rPr>
          <w:sz w:val="28"/>
        </w:rPr>
        <w:t xml:space="preserve"> и Шедок</w:t>
      </w:r>
      <w:r w:rsidR="00180214" w:rsidRPr="00E65135">
        <w:rPr>
          <w:sz w:val="28"/>
        </w:rPr>
        <w:t>.</w:t>
      </w:r>
    </w:p>
    <w:p w:rsidR="00180214" w:rsidRDefault="00180214" w:rsidP="00180214">
      <w:pPr>
        <w:pStyle w:val="ac"/>
        <w:spacing w:after="0" w:line="360" w:lineRule="auto"/>
        <w:ind w:firstLine="540"/>
        <w:jc w:val="both"/>
        <w:rPr>
          <w:sz w:val="28"/>
        </w:rPr>
      </w:pPr>
      <w:r w:rsidRPr="00E65135">
        <w:rPr>
          <w:sz w:val="28"/>
        </w:rPr>
        <w:t>Наиболее опасными авариями являются аварии на железнодорожном транспорте, перевозящем опасные грузы.</w:t>
      </w:r>
    </w:p>
    <w:p w:rsidR="00180214" w:rsidRDefault="00180214" w:rsidP="00180214">
      <w:pPr>
        <w:pStyle w:val="ac"/>
        <w:spacing w:after="0" w:line="360" w:lineRule="auto"/>
        <w:ind w:firstLine="540"/>
        <w:jc w:val="both"/>
        <w:rPr>
          <w:sz w:val="28"/>
        </w:rPr>
      </w:pPr>
      <w:r w:rsidRPr="000861D2">
        <w:rPr>
          <w:sz w:val="28"/>
        </w:rPr>
        <w:t>Наибольшую опасность для Мостовского района представляют крушения подвижного состава с грузами 3 класса</w:t>
      </w:r>
      <w:r>
        <w:rPr>
          <w:sz w:val="28"/>
        </w:rPr>
        <w:t xml:space="preserve"> (</w:t>
      </w:r>
      <w:r w:rsidRPr="000861D2">
        <w:rPr>
          <w:sz w:val="28"/>
        </w:rPr>
        <w:t>легковоспламеняющи</w:t>
      </w:r>
      <w:r>
        <w:rPr>
          <w:sz w:val="28"/>
        </w:rPr>
        <w:t>ми</w:t>
      </w:r>
      <w:r w:rsidRPr="000861D2">
        <w:rPr>
          <w:sz w:val="28"/>
        </w:rPr>
        <w:t>ся жидкост</w:t>
      </w:r>
      <w:r>
        <w:rPr>
          <w:sz w:val="28"/>
        </w:rPr>
        <w:t>ями</w:t>
      </w:r>
      <w:r w:rsidRPr="000861D2">
        <w:rPr>
          <w:sz w:val="28"/>
        </w:rPr>
        <w:t xml:space="preserve"> (ЛВЖ), проходящего через железнодорожную станцию Мостовская</w:t>
      </w:r>
      <w:r w:rsidR="0019595B">
        <w:rPr>
          <w:sz w:val="28"/>
        </w:rPr>
        <w:t xml:space="preserve"> и Шедок</w:t>
      </w:r>
      <w:r w:rsidRPr="000861D2">
        <w:rPr>
          <w:sz w:val="28"/>
        </w:rPr>
        <w:t>.</w:t>
      </w:r>
    </w:p>
    <w:p w:rsidR="00180214" w:rsidRPr="00E65135" w:rsidRDefault="00180214" w:rsidP="00180214">
      <w:pPr>
        <w:pStyle w:val="ac"/>
        <w:spacing w:after="0" w:line="360" w:lineRule="auto"/>
        <w:ind w:firstLine="540"/>
        <w:jc w:val="both"/>
        <w:rPr>
          <w:sz w:val="28"/>
        </w:rPr>
      </w:pPr>
      <w:r>
        <w:rPr>
          <w:sz w:val="28"/>
        </w:rPr>
        <w:t>На железнодорожном транспорте возможны аварии при ДТП, ЧС, терактах с возникновением пожаров до 1 км. кв и гибелью до 100 чел.</w:t>
      </w:r>
    </w:p>
    <w:p w:rsidR="00180214" w:rsidRPr="000861D2" w:rsidRDefault="00180214" w:rsidP="00180214">
      <w:pPr>
        <w:pStyle w:val="ac"/>
        <w:spacing w:after="0" w:line="360" w:lineRule="auto"/>
        <w:ind w:firstLine="540"/>
        <w:jc w:val="both"/>
        <w:rPr>
          <w:sz w:val="28"/>
        </w:rPr>
      </w:pPr>
      <w:r w:rsidRPr="000861D2">
        <w:rPr>
          <w:sz w:val="28"/>
        </w:rPr>
        <w:t>В соответствии с критериями для зонирования территории по степени опасности ЧС, приведенными в СП 11-112-2001 Приложение Г, территория Мостовского района по опасности ЧС в результате аварий на железнодорожном транспорте относится к зоне приемлемого риска, в мероприятиях по снижению риска нет необходимости.</w:t>
      </w:r>
    </w:p>
    <w:p w:rsidR="00180214" w:rsidRPr="009550D2" w:rsidRDefault="00180214" w:rsidP="00180214">
      <w:pPr>
        <w:spacing w:after="0" w:line="312" w:lineRule="auto"/>
        <w:ind w:firstLine="567"/>
        <w:jc w:val="both"/>
        <w:rPr>
          <w:rFonts w:ascii="Times New Roman" w:hAnsi="Times New Roman"/>
          <w:sz w:val="28"/>
          <w:szCs w:val="28"/>
          <w:highlight w:val="yellow"/>
        </w:rPr>
      </w:pPr>
    </w:p>
    <w:p w:rsidR="00180214" w:rsidRPr="002F1C9B" w:rsidRDefault="00180214" w:rsidP="00180214">
      <w:pPr>
        <w:pStyle w:val="IG"/>
        <w:numPr>
          <w:ilvl w:val="0"/>
          <w:numId w:val="0"/>
        </w:numPr>
        <w:ind w:firstLine="709"/>
        <w:rPr>
          <w:u w:val="single"/>
        </w:rPr>
      </w:pPr>
      <w:r w:rsidRPr="002F1C9B">
        <w:rPr>
          <w:u w:val="single"/>
        </w:rPr>
        <w:t>Аварии на автотранспорте.</w:t>
      </w:r>
    </w:p>
    <w:p w:rsidR="00180214" w:rsidRPr="002F1C9B" w:rsidRDefault="00180214" w:rsidP="00180214">
      <w:pPr>
        <w:pStyle w:val="ac"/>
        <w:spacing w:after="0" w:line="360" w:lineRule="auto"/>
        <w:ind w:firstLine="540"/>
        <w:jc w:val="both"/>
        <w:rPr>
          <w:sz w:val="28"/>
        </w:rPr>
      </w:pPr>
      <w:r w:rsidRPr="002F1C9B">
        <w:rPr>
          <w:sz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180214" w:rsidRDefault="00180214" w:rsidP="00180214">
      <w:pPr>
        <w:pStyle w:val="ac"/>
        <w:spacing w:after="0" w:line="360" w:lineRule="auto"/>
        <w:ind w:firstLine="540"/>
        <w:jc w:val="both"/>
        <w:rPr>
          <w:sz w:val="28"/>
          <w:highlight w:val="yellow"/>
        </w:rPr>
      </w:pPr>
      <w:bookmarkStart w:id="76" w:name="_Toc233002648"/>
      <w:r>
        <w:rPr>
          <w:sz w:val="28"/>
        </w:rPr>
        <w:t>В Мостовском районе на автомобильном транспорте возможны аварии при ДТП, ЧС, терактах легкового и пассажирского автотранспорта с гибелью до 50 человек, аварии и пожары при обеспечении населения газом в баллонах при перевозке ГСМ, пожары площадью до 500 м. кв и гибелью до 20 чел.</w:t>
      </w:r>
    </w:p>
    <w:p w:rsidR="00180214" w:rsidRPr="002F1C9B" w:rsidRDefault="00180214" w:rsidP="00180214">
      <w:pPr>
        <w:pStyle w:val="ac"/>
        <w:spacing w:after="0" w:line="360" w:lineRule="auto"/>
        <w:ind w:firstLine="540"/>
        <w:jc w:val="both"/>
        <w:rPr>
          <w:sz w:val="28"/>
        </w:rPr>
      </w:pPr>
      <w:r w:rsidRPr="002F1C9B">
        <w:rPr>
          <w:sz w:val="28"/>
        </w:rPr>
        <w:t>Наибольшую опасность для Мостовского района представляют крушения подвижного состава, перевозящего аммиак.</w:t>
      </w:r>
    </w:p>
    <w:p w:rsidR="00180214" w:rsidRPr="002F1C9B" w:rsidRDefault="00180214" w:rsidP="00180214">
      <w:pPr>
        <w:pStyle w:val="ac"/>
        <w:spacing w:after="0" w:line="360" w:lineRule="auto"/>
        <w:ind w:firstLine="540"/>
        <w:jc w:val="both"/>
        <w:rPr>
          <w:sz w:val="28"/>
        </w:rPr>
      </w:pPr>
      <w:r w:rsidRPr="002F1C9B">
        <w:rPr>
          <w:sz w:val="28"/>
        </w:rPr>
        <w:t>Транспортировка аммиака спецавтотранспортом осуществляется к ст. Перепревной (ООО «Молочное дело – Кубань», ул.50 лет Октября 23), к ст. Губской (</w:t>
      </w:r>
      <w:r>
        <w:rPr>
          <w:sz w:val="28"/>
        </w:rPr>
        <w:t>ООО «Аво</w:t>
      </w:r>
      <w:r w:rsidRPr="002F1C9B">
        <w:rPr>
          <w:sz w:val="28"/>
        </w:rPr>
        <w:t>кадо» ул.</w:t>
      </w:r>
      <w:r w:rsidR="00DD6E70">
        <w:rPr>
          <w:sz w:val="28"/>
        </w:rPr>
        <w:t xml:space="preserve"> </w:t>
      </w:r>
      <w:r w:rsidRPr="002F1C9B">
        <w:rPr>
          <w:sz w:val="28"/>
        </w:rPr>
        <w:t>Мира</w:t>
      </w:r>
      <w:r w:rsidR="00DD6E70">
        <w:rPr>
          <w:sz w:val="28"/>
        </w:rPr>
        <w:t>,</w:t>
      </w:r>
      <w:r w:rsidRPr="002F1C9B">
        <w:rPr>
          <w:sz w:val="28"/>
        </w:rPr>
        <w:t xml:space="preserve"> Юго-западная промзона).</w:t>
      </w:r>
    </w:p>
    <w:p w:rsidR="00180214" w:rsidRPr="002F1C9B" w:rsidRDefault="00180214" w:rsidP="00180214">
      <w:pPr>
        <w:pStyle w:val="ac"/>
        <w:spacing w:after="0" w:line="360" w:lineRule="auto"/>
        <w:ind w:firstLine="540"/>
        <w:jc w:val="both"/>
        <w:rPr>
          <w:sz w:val="28"/>
        </w:rPr>
      </w:pPr>
      <w:r w:rsidRPr="002F1C9B">
        <w:rPr>
          <w:sz w:val="28"/>
        </w:rPr>
        <w:t>Опасность для Мостовского района могут представлять также аварии на автотранспорте, перевозящем ЛВЖ (бензин) и СУГ.</w:t>
      </w:r>
    </w:p>
    <w:p w:rsidR="00180214" w:rsidRPr="002F1C9B" w:rsidRDefault="00180214" w:rsidP="00180214">
      <w:pPr>
        <w:pStyle w:val="ac"/>
        <w:spacing w:after="0" w:line="360" w:lineRule="auto"/>
        <w:ind w:firstLine="540"/>
        <w:jc w:val="both"/>
        <w:rPr>
          <w:sz w:val="28"/>
        </w:rPr>
      </w:pPr>
      <w:r w:rsidRPr="002F1C9B">
        <w:rPr>
          <w:sz w:val="28"/>
        </w:rPr>
        <w:t>Наиболее вероятными авариями на автотранспорте Мостовского района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180214" w:rsidRPr="004426CC" w:rsidRDefault="00180214" w:rsidP="00180214">
      <w:pPr>
        <w:pStyle w:val="ac"/>
        <w:spacing w:after="0" w:line="360" w:lineRule="auto"/>
        <w:ind w:firstLine="540"/>
        <w:jc w:val="both"/>
        <w:rPr>
          <w:sz w:val="28"/>
        </w:rPr>
      </w:pPr>
      <w:r w:rsidRPr="004426CC">
        <w:rPr>
          <w:sz w:val="28"/>
        </w:rPr>
        <w:t>Кроме того, на автомобильных дорогах краевого значения МО Мостовский район имеются 23 участка концентрации ДТП, а также 23 участка с затяжными спусками и подъёмами, что при плохих погодных условиях (гололёд, сильный дождь, туман и др.) может стать причиной ДТП.</w:t>
      </w:r>
    </w:p>
    <w:p w:rsidR="00180214" w:rsidRPr="004426CC" w:rsidRDefault="00180214" w:rsidP="00180214">
      <w:pPr>
        <w:pStyle w:val="ac"/>
        <w:spacing w:after="0" w:line="360" w:lineRule="auto"/>
        <w:ind w:firstLine="540"/>
        <w:jc w:val="both"/>
        <w:rPr>
          <w:sz w:val="28"/>
        </w:rPr>
      </w:pPr>
      <w:r w:rsidRPr="004426CC">
        <w:rPr>
          <w:sz w:val="28"/>
        </w:rPr>
        <w:t>По статистическим данным количество погибших в ДТП составляет 27% от общего количества ДТП.</w:t>
      </w:r>
    </w:p>
    <w:p w:rsidR="00180214" w:rsidRDefault="00180214" w:rsidP="00180214">
      <w:pPr>
        <w:pStyle w:val="ac"/>
        <w:spacing w:after="0" w:line="360" w:lineRule="auto"/>
        <w:ind w:firstLine="540"/>
        <w:jc w:val="both"/>
        <w:rPr>
          <w:sz w:val="28"/>
        </w:rPr>
      </w:pPr>
      <w:r w:rsidRPr="004426CC">
        <w:rPr>
          <w:sz w:val="28"/>
        </w:rPr>
        <w:t>В связи с увеличением интенсивности дорожного движения, увеличением количества транспортных средств, их грузоподъёмности, снижением пропускной способности автомобильных дорог возможно возникновение чрезвычайных ситуаций, связанных с разрушением дорожного полотна и мостовых переходов.</w:t>
      </w:r>
    </w:p>
    <w:p w:rsidR="00180214" w:rsidRPr="00393696" w:rsidRDefault="00180214" w:rsidP="00180214">
      <w:pPr>
        <w:pStyle w:val="ac"/>
        <w:spacing w:after="0" w:line="360" w:lineRule="auto"/>
        <w:ind w:firstLine="540"/>
        <w:jc w:val="both"/>
        <w:rPr>
          <w:sz w:val="28"/>
        </w:rPr>
      </w:pPr>
    </w:p>
    <w:p w:rsidR="00180214" w:rsidRPr="00F469E3" w:rsidRDefault="00180214" w:rsidP="00180214">
      <w:pPr>
        <w:pStyle w:val="IG"/>
        <w:numPr>
          <w:ilvl w:val="0"/>
          <w:numId w:val="0"/>
        </w:numPr>
        <w:ind w:firstLine="709"/>
        <w:rPr>
          <w:u w:val="single"/>
        </w:rPr>
      </w:pPr>
      <w:r w:rsidRPr="00F469E3">
        <w:rPr>
          <w:u w:val="single"/>
        </w:rPr>
        <w:t>Терроризм</w:t>
      </w:r>
      <w:bookmarkEnd w:id="76"/>
      <w:r w:rsidRPr="00F469E3">
        <w:rPr>
          <w:u w:val="single"/>
        </w:rPr>
        <w:t>.</w:t>
      </w:r>
    </w:p>
    <w:p w:rsidR="00180214" w:rsidRPr="00F469E3" w:rsidRDefault="00180214" w:rsidP="00180214">
      <w:pPr>
        <w:pStyle w:val="ac"/>
        <w:spacing w:after="0" w:line="360" w:lineRule="auto"/>
        <w:ind w:firstLine="540"/>
        <w:jc w:val="both"/>
        <w:rPr>
          <w:sz w:val="28"/>
        </w:rPr>
      </w:pPr>
      <w:r w:rsidRPr="00F469E3">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180214" w:rsidRPr="00F469E3" w:rsidRDefault="00180214" w:rsidP="00180214">
      <w:pPr>
        <w:pStyle w:val="ac"/>
        <w:spacing w:after="0" w:line="360" w:lineRule="auto"/>
        <w:ind w:firstLine="540"/>
        <w:jc w:val="both"/>
        <w:rPr>
          <w:sz w:val="28"/>
        </w:rPr>
      </w:pPr>
      <w:r w:rsidRPr="00F469E3">
        <w:rPr>
          <w:sz w:val="28"/>
        </w:rPr>
        <w:t>Объектами террактов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180214" w:rsidRPr="009550D2" w:rsidRDefault="00180214" w:rsidP="00180214">
      <w:pPr>
        <w:pStyle w:val="ac"/>
        <w:spacing w:after="0" w:line="360" w:lineRule="auto"/>
        <w:ind w:firstLine="540"/>
        <w:jc w:val="both"/>
        <w:rPr>
          <w:sz w:val="28"/>
          <w:highlight w:val="yellow"/>
        </w:rPr>
      </w:pPr>
      <w:r w:rsidRPr="00F469E3">
        <w:rPr>
          <w:sz w:val="28"/>
        </w:rPr>
        <w:t xml:space="preserve">Результатом терракта может быть взрыв, пожар, заражение территории, воздуха, воды или продовольствия, а также эпидемия. </w:t>
      </w:r>
    </w:p>
    <w:p w:rsidR="00180214" w:rsidRPr="002A117B" w:rsidRDefault="00180214" w:rsidP="00180214">
      <w:pPr>
        <w:pStyle w:val="ac"/>
        <w:spacing w:after="0" w:line="360" w:lineRule="auto"/>
        <w:ind w:firstLine="540"/>
        <w:jc w:val="both"/>
        <w:rPr>
          <w:sz w:val="28"/>
        </w:rPr>
      </w:pPr>
      <w:r w:rsidRPr="002A117B">
        <w:rPr>
          <w:sz w:val="28"/>
        </w:rPr>
        <w:t>Учитывая, что территории населенных пунктов Мостовского района являются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существует вероятность, что этот район может стать объектом совершения террористических актов.</w:t>
      </w:r>
    </w:p>
    <w:p w:rsidR="00180214" w:rsidRPr="002A117B" w:rsidRDefault="00180214" w:rsidP="00180214">
      <w:pPr>
        <w:pStyle w:val="ac"/>
        <w:spacing w:after="0" w:line="360" w:lineRule="auto"/>
        <w:ind w:firstLine="540"/>
        <w:jc w:val="both"/>
        <w:rPr>
          <w:sz w:val="28"/>
        </w:rPr>
      </w:pPr>
      <w:r w:rsidRPr="002A117B">
        <w:rPr>
          <w:sz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террактов относится к зоне приемлемого риска, в которой мероприятия по снижению риска не требуются.</w:t>
      </w:r>
    </w:p>
    <w:p w:rsidR="00180214" w:rsidRPr="009550D2" w:rsidRDefault="00180214" w:rsidP="00180214">
      <w:pPr>
        <w:spacing w:after="0" w:line="312" w:lineRule="auto"/>
        <w:ind w:firstLine="567"/>
        <w:jc w:val="both"/>
        <w:rPr>
          <w:rFonts w:ascii="Times New Roman" w:hAnsi="Times New Roman"/>
          <w:bCs/>
          <w:iCs/>
          <w:sz w:val="28"/>
          <w:szCs w:val="28"/>
          <w:highlight w:val="yellow"/>
          <w:lang w:eastAsia="ar-SA"/>
        </w:rPr>
      </w:pPr>
    </w:p>
    <w:p w:rsidR="00180214" w:rsidRPr="00CA2F42" w:rsidRDefault="00CA2F42"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77" w:name="_Toc25515449"/>
      <w:r w:rsidRPr="00CA2F42">
        <w:rPr>
          <w:rFonts w:ascii="Cambria" w:hAnsi="Cambria"/>
          <w:b/>
          <w:bCs/>
          <w:smallCaps/>
          <w:sz w:val="28"/>
          <w:szCs w:val="28"/>
        </w:rPr>
        <w:t>Возможные последствия возникновения чрезвычайных ситуаций природного характера</w:t>
      </w:r>
      <w:bookmarkEnd w:id="77"/>
    </w:p>
    <w:p w:rsidR="00180214" w:rsidRDefault="00180214" w:rsidP="00180214">
      <w:pPr>
        <w:pStyle w:val="ac"/>
        <w:spacing w:after="0" w:line="360" w:lineRule="auto"/>
        <w:ind w:firstLine="540"/>
        <w:jc w:val="both"/>
        <w:rPr>
          <w:sz w:val="28"/>
          <w:u w:val="single"/>
        </w:rPr>
      </w:pPr>
    </w:p>
    <w:p w:rsidR="00180214" w:rsidRPr="00C5105C" w:rsidRDefault="00180214" w:rsidP="00180214">
      <w:pPr>
        <w:pStyle w:val="ac"/>
        <w:spacing w:after="0" w:line="360" w:lineRule="auto"/>
        <w:ind w:firstLine="540"/>
        <w:jc w:val="both"/>
        <w:rPr>
          <w:sz w:val="28"/>
        </w:rPr>
      </w:pPr>
      <w:r w:rsidRPr="00C5105C">
        <w:rPr>
          <w:sz w:val="28"/>
          <w:u w:val="single"/>
        </w:rPr>
        <w:t>Природная чрезвычайная ситуация</w:t>
      </w:r>
      <w:r w:rsidRPr="00C5105C">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180214" w:rsidRPr="00C5105C" w:rsidRDefault="00180214" w:rsidP="00180214">
      <w:pPr>
        <w:pStyle w:val="ac"/>
        <w:spacing w:after="0" w:line="360" w:lineRule="auto"/>
        <w:ind w:firstLine="540"/>
        <w:jc w:val="both"/>
        <w:rPr>
          <w:sz w:val="28"/>
        </w:rPr>
      </w:pPr>
      <w:r w:rsidRPr="00C5105C">
        <w:rPr>
          <w:sz w:val="28"/>
          <w:u w:val="single"/>
        </w:rPr>
        <w:t>Источник природной чрезвычайной ситуации</w:t>
      </w:r>
      <w:r w:rsidRPr="00C5105C">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180214" w:rsidRPr="00C5105C" w:rsidRDefault="00180214" w:rsidP="00180214">
      <w:pPr>
        <w:pStyle w:val="ac"/>
        <w:spacing w:after="0" w:line="360" w:lineRule="auto"/>
        <w:ind w:firstLine="540"/>
        <w:jc w:val="both"/>
        <w:rPr>
          <w:sz w:val="28"/>
        </w:rPr>
      </w:pPr>
      <w:r w:rsidRPr="00C5105C">
        <w:rPr>
          <w:sz w:val="28"/>
          <w:u w:val="single"/>
        </w:rPr>
        <w:t>Опасное природное явление</w:t>
      </w:r>
      <w:r w:rsidRPr="00C5105C">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80214" w:rsidRDefault="00180214" w:rsidP="00180214">
      <w:pPr>
        <w:pStyle w:val="ac"/>
        <w:spacing w:after="0" w:line="360" w:lineRule="auto"/>
        <w:ind w:firstLine="540"/>
        <w:jc w:val="both"/>
        <w:rPr>
          <w:sz w:val="28"/>
        </w:rPr>
      </w:pPr>
      <w:r w:rsidRPr="0006645F">
        <w:rPr>
          <w:sz w:val="28"/>
        </w:rPr>
        <w:t>К опасным природным явлениям, возможным на территории муниципального образования Мостовский район,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6A41F6" w:rsidRDefault="006A41F6" w:rsidP="00180214">
      <w:pPr>
        <w:pStyle w:val="ac"/>
        <w:spacing w:after="0" w:line="360" w:lineRule="auto"/>
        <w:ind w:firstLine="540"/>
        <w:jc w:val="both"/>
        <w:rPr>
          <w:sz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1984"/>
        <w:gridCol w:w="2410"/>
        <w:gridCol w:w="1843"/>
      </w:tblGrid>
      <w:tr w:rsidR="006A41F6" w:rsidRPr="006A41F6" w:rsidTr="001E7030">
        <w:trPr>
          <w:trHeight w:val="1550"/>
        </w:trPr>
        <w:tc>
          <w:tcPr>
            <w:tcW w:w="568"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w:t>
            </w:r>
          </w:p>
        </w:tc>
        <w:tc>
          <w:tcPr>
            <w:tcW w:w="3402"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Название и местоположение населенного пункта, попадающего в зону воздействия паводка</w:t>
            </w:r>
          </w:p>
        </w:tc>
        <w:tc>
          <w:tcPr>
            <w:tcW w:w="1984"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Наименование водотока</w:t>
            </w:r>
          </w:p>
        </w:tc>
        <w:tc>
          <w:tcPr>
            <w:tcW w:w="2410"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Количество домов, попадающих в зону воздействия паводка</w:t>
            </w:r>
          </w:p>
        </w:tc>
        <w:tc>
          <w:tcPr>
            <w:tcW w:w="1843"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Количество населения, попадающего в зону воздействия паводка</w:t>
            </w:r>
          </w:p>
        </w:tc>
      </w:tr>
      <w:tr w:rsidR="006A41F6" w:rsidRPr="006A41F6" w:rsidTr="001E7030">
        <w:trPr>
          <w:trHeight w:val="510"/>
        </w:trPr>
        <w:tc>
          <w:tcPr>
            <w:tcW w:w="568"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w:t>
            </w:r>
          </w:p>
        </w:tc>
        <w:tc>
          <w:tcPr>
            <w:tcW w:w="3402" w:type="dxa"/>
            <w:vMerge w:val="restart"/>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Андрюки</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р.Андрюк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19</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39</w:t>
            </w:r>
          </w:p>
        </w:tc>
      </w:tr>
      <w:tr w:rsidR="006A41F6" w:rsidRPr="006A41F6" w:rsidTr="001E7030">
        <w:trPr>
          <w:trHeight w:val="458"/>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w:t>
            </w:r>
          </w:p>
        </w:tc>
        <w:tc>
          <w:tcPr>
            <w:tcW w:w="3402"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р.М.Лаба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179</w:t>
            </w:r>
          </w:p>
        </w:tc>
      </w:tr>
      <w:tr w:rsidR="006A41F6" w:rsidRPr="006A41F6" w:rsidTr="001E7030">
        <w:trPr>
          <w:trHeight w:val="422"/>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w:t>
            </w:r>
          </w:p>
        </w:tc>
        <w:tc>
          <w:tcPr>
            <w:tcW w:w="3402" w:type="dxa"/>
            <w:vMerge w:val="restart"/>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 Соленое</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р.Андрюк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47</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95</w:t>
            </w:r>
          </w:p>
        </w:tc>
      </w:tr>
      <w:tr w:rsidR="006A41F6" w:rsidRPr="006A41F6" w:rsidTr="001E7030">
        <w:trPr>
          <w:trHeight w:val="414"/>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w:t>
            </w:r>
          </w:p>
        </w:tc>
        <w:tc>
          <w:tcPr>
            <w:tcW w:w="3402" w:type="dxa"/>
            <w:vMerge/>
            <w:vAlign w:val="center"/>
            <w:hideMark/>
          </w:tcPr>
          <w:p w:rsidR="006A41F6" w:rsidRPr="006A41F6" w:rsidRDefault="006A41F6" w:rsidP="006A41F6">
            <w:pPr>
              <w:spacing w:after="0" w:line="240" w:lineRule="auto"/>
              <w:jc w:val="center"/>
              <w:rPr>
                <w:rFonts w:ascii="Times New Roman" w:hAnsi="Times New Roman"/>
                <w:color w:val="000000"/>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р.Кызылбек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48</w:t>
            </w:r>
          </w:p>
        </w:tc>
      </w:tr>
      <w:tr w:rsidR="006A41F6" w:rsidRPr="006A41F6" w:rsidTr="001E7030">
        <w:trPr>
          <w:trHeight w:val="407"/>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w:t>
            </w:r>
          </w:p>
        </w:tc>
        <w:tc>
          <w:tcPr>
            <w:tcW w:w="3402" w:type="dxa"/>
            <w:vMerge/>
            <w:vAlign w:val="center"/>
            <w:hideMark/>
          </w:tcPr>
          <w:p w:rsidR="006A41F6" w:rsidRPr="006A41F6" w:rsidRDefault="006A41F6" w:rsidP="006A41F6">
            <w:pPr>
              <w:spacing w:after="0" w:line="240" w:lineRule="auto"/>
              <w:jc w:val="center"/>
              <w:rPr>
                <w:rFonts w:ascii="Times New Roman" w:hAnsi="Times New Roman"/>
                <w:color w:val="000000"/>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р.Угольная</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12</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26</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6</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Баговская</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Гурмай</w:t>
            </w:r>
          </w:p>
        </w:tc>
        <w:tc>
          <w:tcPr>
            <w:tcW w:w="2410"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48</w:t>
            </w:r>
          </w:p>
        </w:tc>
        <w:tc>
          <w:tcPr>
            <w:tcW w:w="1843"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82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7</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Баговская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Ходзь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96</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165</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8</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Бесленеевская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Ходзь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145</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702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Бесленеевская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Куба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20</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57</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10</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Губская, ул. Лермонтова</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Губс</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16</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53</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11</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Костромская, ул. Речная</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Псефирь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3</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6</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12</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Костромская, ул. Заречная</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Псефирь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16</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33</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13</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Костромская, ул. Октябрьская</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Псефирь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w:t>
            </w:r>
          </w:p>
        </w:tc>
      </w:tr>
      <w:tr w:rsidR="006A41F6" w:rsidRPr="006A41F6" w:rsidTr="001E7030">
        <w:trPr>
          <w:trHeight w:val="451"/>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14</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пос.Восточный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р.Б.Чехрак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25</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15</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х.Красный Кут</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р.М.Чехрак</w:t>
            </w:r>
          </w:p>
        </w:tc>
        <w:tc>
          <w:tcPr>
            <w:tcW w:w="2410"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30</w:t>
            </w:r>
          </w:p>
        </w:tc>
        <w:tc>
          <w:tcPr>
            <w:tcW w:w="1843"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84</w:t>
            </w:r>
          </w:p>
        </w:tc>
      </w:tr>
      <w:tr w:rsidR="006A41F6" w:rsidRPr="006A41F6" w:rsidTr="001E7030">
        <w:trPr>
          <w:trHeight w:val="462"/>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16</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х.Северный</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р.Чехрак</w:t>
            </w:r>
          </w:p>
        </w:tc>
        <w:tc>
          <w:tcPr>
            <w:tcW w:w="2410"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29</w:t>
            </w:r>
          </w:p>
        </w:tc>
        <w:tc>
          <w:tcPr>
            <w:tcW w:w="1843"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97</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18</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Махошевская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Фарс</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43</w:t>
            </w:r>
          </w:p>
        </w:tc>
      </w:tr>
      <w:tr w:rsidR="006A41F6" w:rsidRPr="006A41F6" w:rsidTr="001E7030">
        <w:trPr>
          <w:trHeight w:val="416"/>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19</w:t>
            </w:r>
          </w:p>
        </w:tc>
        <w:tc>
          <w:tcPr>
            <w:tcW w:w="3402"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пгт Мостовской</w:t>
            </w:r>
          </w:p>
        </w:tc>
        <w:tc>
          <w:tcPr>
            <w:tcW w:w="1984"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р.Лаба</w:t>
            </w:r>
          </w:p>
        </w:tc>
        <w:tc>
          <w:tcPr>
            <w:tcW w:w="2410"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eastAsia="Calibri" w:hAnsi="Times New Roman"/>
                <w:sz w:val="24"/>
                <w:szCs w:val="24"/>
                <w:lang w:eastAsia="en-US"/>
              </w:rPr>
              <w:t>263</w:t>
            </w:r>
          </w:p>
        </w:tc>
        <w:tc>
          <w:tcPr>
            <w:tcW w:w="1843"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eastAsia="Calibri" w:hAnsi="Times New Roman"/>
                <w:sz w:val="24"/>
                <w:szCs w:val="24"/>
                <w:lang w:eastAsia="en-US"/>
              </w:rPr>
              <w:t>860</w:t>
            </w:r>
          </w:p>
        </w:tc>
      </w:tr>
      <w:tr w:rsidR="006A41F6" w:rsidRPr="006A41F6" w:rsidTr="001E7030">
        <w:trPr>
          <w:trHeight w:val="408"/>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20</w:t>
            </w:r>
          </w:p>
        </w:tc>
        <w:tc>
          <w:tcPr>
            <w:tcW w:w="3402"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х.Садовый</w:t>
            </w:r>
          </w:p>
        </w:tc>
        <w:tc>
          <w:tcPr>
            <w:tcW w:w="1984"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р.Ходзь</w:t>
            </w:r>
          </w:p>
        </w:tc>
        <w:tc>
          <w:tcPr>
            <w:tcW w:w="2410"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70</w:t>
            </w:r>
          </w:p>
        </w:tc>
        <w:tc>
          <w:tcPr>
            <w:tcW w:w="1843"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171</w:t>
            </w:r>
          </w:p>
        </w:tc>
      </w:tr>
      <w:tr w:rsidR="006A41F6" w:rsidRPr="006A41F6" w:rsidTr="001E7030">
        <w:trPr>
          <w:trHeight w:val="413"/>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21</w:t>
            </w:r>
          </w:p>
        </w:tc>
        <w:tc>
          <w:tcPr>
            <w:tcW w:w="3402" w:type="dxa"/>
            <w:shd w:val="clear" w:color="000000" w:fill="FFFFFF"/>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х.Первомайский</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р.Ходзь</w:t>
            </w:r>
          </w:p>
        </w:tc>
        <w:tc>
          <w:tcPr>
            <w:tcW w:w="2410"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42</w:t>
            </w:r>
          </w:p>
        </w:tc>
        <w:tc>
          <w:tcPr>
            <w:tcW w:w="1843"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137</w:t>
            </w:r>
          </w:p>
        </w:tc>
      </w:tr>
      <w:tr w:rsidR="006A41F6" w:rsidRPr="006A41F6" w:rsidTr="001E7030">
        <w:trPr>
          <w:trHeight w:val="419"/>
        </w:trPr>
        <w:tc>
          <w:tcPr>
            <w:tcW w:w="568" w:type="dxa"/>
            <w:shd w:val="clear" w:color="auto" w:fill="auto"/>
            <w:noWrap/>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22</w:t>
            </w:r>
          </w:p>
        </w:tc>
        <w:tc>
          <w:tcPr>
            <w:tcW w:w="3402" w:type="dxa"/>
            <w:shd w:val="clear" w:color="000000" w:fill="FFFFFF"/>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х.Веселый</w:t>
            </w:r>
          </w:p>
        </w:tc>
        <w:tc>
          <w:tcPr>
            <w:tcW w:w="1984" w:type="dxa"/>
            <w:shd w:val="clear" w:color="auto" w:fill="auto"/>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р.Ходзь</w:t>
            </w:r>
          </w:p>
        </w:tc>
        <w:tc>
          <w:tcPr>
            <w:tcW w:w="2410" w:type="dxa"/>
            <w:shd w:val="clear" w:color="auto" w:fill="auto"/>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120</w:t>
            </w:r>
          </w:p>
        </w:tc>
        <w:tc>
          <w:tcPr>
            <w:tcW w:w="1843" w:type="dxa"/>
            <w:shd w:val="clear" w:color="auto" w:fill="auto"/>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239</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23</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Переправная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р.Ходзь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202</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660</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24</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пгт Псебай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Армянка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75</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225</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25</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пгт Псебай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Псебайка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432</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1296</w:t>
            </w:r>
          </w:p>
        </w:tc>
      </w:tr>
      <w:tr w:rsidR="006A41F6" w:rsidRPr="006A41F6" w:rsidTr="001E7030">
        <w:trPr>
          <w:trHeight w:val="427"/>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26</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 Унароково</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Чехрак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35</w:t>
            </w:r>
          </w:p>
        </w:tc>
      </w:tr>
      <w:tr w:rsidR="006A41F6" w:rsidRPr="006A41F6" w:rsidTr="001E7030">
        <w:trPr>
          <w:trHeight w:val="418"/>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27</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 Славянский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Чехрак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58</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122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28</w:t>
            </w:r>
          </w:p>
        </w:tc>
        <w:tc>
          <w:tcPr>
            <w:tcW w:w="3402"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 Шедок</w:t>
            </w:r>
          </w:p>
        </w:tc>
        <w:tc>
          <w:tcPr>
            <w:tcW w:w="1984"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Шедоха</w:t>
            </w:r>
          </w:p>
        </w:tc>
        <w:tc>
          <w:tcPr>
            <w:tcW w:w="2410"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79</w:t>
            </w:r>
          </w:p>
        </w:tc>
        <w:tc>
          <w:tcPr>
            <w:tcW w:w="1843"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228</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29</w:t>
            </w:r>
          </w:p>
        </w:tc>
        <w:tc>
          <w:tcPr>
            <w:tcW w:w="3402" w:type="dxa"/>
            <w:vMerge w:val="restart"/>
            <w:shd w:val="clear" w:color="000000" w:fill="FFFFFF"/>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Ярославская</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р.Псефирь,</w:t>
            </w:r>
          </w:p>
        </w:tc>
        <w:tc>
          <w:tcPr>
            <w:tcW w:w="2410" w:type="dxa"/>
            <w:vMerge w:val="restart"/>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40</w:t>
            </w:r>
          </w:p>
        </w:tc>
        <w:tc>
          <w:tcPr>
            <w:tcW w:w="1843" w:type="dxa"/>
            <w:vMerge w:val="restart"/>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144</w:t>
            </w:r>
          </w:p>
        </w:tc>
      </w:tr>
      <w:tr w:rsidR="006A41F6" w:rsidRPr="006A41F6" w:rsidTr="001E7030">
        <w:trPr>
          <w:trHeight w:val="347"/>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30</w:t>
            </w:r>
          </w:p>
        </w:tc>
        <w:tc>
          <w:tcPr>
            <w:tcW w:w="3402"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Фарс</w:t>
            </w:r>
          </w:p>
        </w:tc>
        <w:tc>
          <w:tcPr>
            <w:tcW w:w="2410"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843"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r>
      <w:tr w:rsidR="006A41F6" w:rsidRPr="006A41F6" w:rsidTr="001E7030">
        <w:trPr>
          <w:trHeight w:val="333"/>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31</w:t>
            </w:r>
          </w:p>
        </w:tc>
        <w:tc>
          <w:tcPr>
            <w:tcW w:w="3402"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Заповедная</w:t>
            </w:r>
          </w:p>
        </w:tc>
        <w:tc>
          <w:tcPr>
            <w:tcW w:w="2410"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843"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r>
    </w:tbl>
    <w:p w:rsidR="006A41F6" w:rsidRDefault="006A41F6" w:rsidP="00180214">
      <w:pPr>
        <w:pStyle w:val="ac"/>
        <w:spacing w:after="0" w:line="360" w:lineRule="auto"/>
        <w:ind w:firstLine="540"/>
        <w:jc w:val="both"/>
        <w:rPr>
          <w:sz w:val="28"/>
          <w:highlight w:val="yellow"/>
        </w:rPr>
      </w:pPr>
    </w:p>
    <w:p w:rsidR="00180214" w:rsidRPr="0006645F" w:rsidRDefault="00180214" w:rsidP="00180214">
      <w:pPr>
        <w:pStyle w:val="ac"/>
        <w:spacing w:after="0" w:line="360" w:lineRule="auto"/>
        <w:ind w:firstLine="540"/>
        <w:jc w:val="both"/>
        <w:rPr>
          <w:sz w:val="28"/>
        </w:rPr>
      </w:pPr>
      <w:r w:rsidRPr="0006645F">
        <w:rPr>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приведен в таблице.</w:t>
      </w:r>
    </w:p>
    <w:p w:rsidR="00180214" w:rsidRPr="0006645F" w:rsidRDefault="00180214" w:rsidP="00180214">
      <w:pPr>
        <w:spacing w:before="120" w:after="120"/>
        <w:ind w:firstLine="567"/>
        <w:jc w:val="right"/>
        <w:rPr>
          <w:rFonts w:ascii="Times New Roman" w:hAnsi="Times New Roman"/>
          <w:i/>
          <w:sz w:val="24"/>
          <w:szCs w:val="24"/>
        </w:rPr>
      </w:pPr>
      <w:r w:rsidRPr="0006645F">
        <w:rPr>
          <w:rFonts w:ascii="Times New Roman" w:hAnsi="Times New Roman"/>
          <w:i/>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firstRow="0" w:lastRow="0" w:firstColumn="0" w:lastColumn="0" w:noHBand="0" w:noVBand="0"/>
      </w:tblPr>
      <w:tblGrid>
        <w:gridCol w:w="2597"/>
        <w:gridCol w:w="2193"/>
        <w:gridCol w:w="4654"/>
      </w:tblGrid>
      <w:tr w:rsidR="00180214" w:rsidRPr="00675FFC" w:rsidTr="003D7B3E">
        <w:trPr>
          <w:jc w:val="center"/>
        </w:trPr>
        <w:tc>
          <w:tcPr>
            <w:tcW w:w="2597" w:type="dxa"/>
            <w:shd w:val="clear" w:color="auto" w:fill="auto"/>
            <w:vAlign w:val="center"/>
          </w:tcPr>
          <w:p w:rsidR="00180214" w:rsidRPr="0006645F" w:rsidRDefault="00180214" w:rsidP="003D7B3E">
            <w:pPr>
              <w:spacing w:after="0" w:line="240" w:lineRule="auto"/>
              <w:jc w:val="center"/>
              <w:rPr>
                <w:rFonts w:ascii="Times New Roman" w:hAnsi="Times New Roman"/>
                <w:b/>
                <w:i/>
                <w:sz w:val="24"/>
                <w:szCs w:val="24"/>
              </w:rPr>
            </w:pPr>
            <w:r w:rsidRPr="0006645F">
              <w:rPr>
                <w:rFonts w:ascii="Times New Roman" w:hAnsi="Times New Roman"/>
                <w:b/>
                <w:i/>
                <w:sz w:val="24"/>
                <w:szCs w:val="24"/>
              </w:rPr>
              <w:t>Источник природной ЧС</w:t>
            </w:r>
          </w:p>
        </w:tc>
        <w:tc>
          <w:tcPr>
            <w:tcW w:w="2081" w:type="dxa"/>
            <w:shd w:val="clear" w:color="auto" w:fill="auto"/>
            <w:vAlign w:val="center"/>
          </w:tcPr>
          <w:p w:rsidR="00180214" w:rsidRPr="0006645F" w:rsidRDefault="00180214" w:rsidP="003D7B3E">
            <w:pPr>
              <w:spacing w:after="0" w:line="240" w:lineRule="auto"/>
              <w:jc w:val="center"/>
              <w:rPr>
                <w:rFonts w:ascii="Times New Roman" w:hAnsi="Times New Roman"/>
                <w:b/>
                <w:i/>
                <w:sz w:val="24"/>
                <w:szCs w:val="24"/>
              </w:rPr>
            </w:pPr>
            <w:r w:rsidRPr="0006645F">
              <w:rPr>
                <w:rFonts w:ascii="Times New Roman" w:hAnsi="Times New Roman"/>
                <w:b/>
                <w:i/>
                <w:sz w:val="24"/>
                <w:szCs w:val="24"/>
              </w:rPr>
              <w:t>Наименование поражающего фактора природной ЧС</w:t>
            </w:r>
          </w:p>
        </w:tc>
        <w:tc>
          <w:tcPr>
            <w:tcW w:w="0" w:type="auto"/>
            <w:shd w:val="clear" w:color="auto" w:fill="auto"/>
            <w:vAlign w:val="center"/>
          </w:tcPr>
          <w:p w:rsidR="00180214" w:rsidRPr="0006645F" w:rsidRDefault="00180214" w:rsidP="003D7B3E">
            <w:pPr>
              <w:spacing w:after="0" w:line="240" w:lineRule="auto"/>
              <w:jc w:val="center"/>
              <w:rPr>
                <w:rFonts w:ascii="Times New Roman" w:hAnsi="Times New Roman"/>
                <w:b/>
                <w:i/>
                <w:sz w:val="24"/>
                <w:szCs w:val="24"/>
              </w:rPr>
            </w:pPr>
            <w:r w:rsidRPr="0006645F">
              <w:rPr>
                <w:rFonts w:ascii="Times New Roman" w:hAnsi="Times New Roman"/>
                <w:b/>
                <w:i/>
                <w:sz w:val="24"/>
                <w:szCs w:val="24"/>
              </w:rPr>
              <w:t>Характер действия, проявления поражающего фактора источника природной ЧС</w:t>
            </w:r>
          </w:p>
        </w:tc>
      </w:tr>
      <w:tr w:rsidR="00180214" w:rsidRPr="00675FFC"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Землетрясение</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Сейсмический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180214" w:rsidRPr="00675FFC"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Физический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Электромагнитное поле</w:t>
            </w:r>
          </w:p>
        </w:tc>
      </w:tr>
      <w:tr w:rsidR="00180214" w:rsidRPr="00675FFC" w:rsidTr="003D7B3E">
        <w:trPr>
          <w:trHeight w:val="277"/>
          <w:jc w:val="center"/>
        </w:trPr>
        <w:tc>
          <w:tcPr>
            <w:tcW w:w="2597" w:type="dxa"/>
            <w:vMerge w:val="restart"/>
            <w:vAlign w:val="center"/>
          </w:tcPr>
          <w:p w:rsidR="00180214" w:rsidRPr="0006645F" w:rsidRDefault="00180214" w:rsidP="003D7B3E">
            <w:pPr>
              <w:rPr>
                <w:rFonts w:ascii="Times New Roman" w:hAnsi="Times New Roman"/>
                <w:i/>
                <w:sz w:val="24"/>
                <w:szCs w:val="24"/>
                <w:u w:val="single"/>
              </w:rPr>
            </w:pPr>
            <w:r w:rsidRPr="0006645F">
              <w:rPr>
                <w:rFonts w:ascii="Times New Roman" w:hAnsi="Times New Roman"/>
                <w:i/>
                <w:sz w:val="24"/>
                <w:szCs w:val="24"/>
                <w:u w:val="single"/>
              </w:rPr>
              <w:t>Оползень. Обвал</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(движение) горных пород.</w:t>
            </w:r>
          </w:p>
        </w:tc>
      </w:tr>
      <w:tr w:rsidR="00180214" w:rsidRPr="00675FFC" w:rsidTr="003D7B3E">
        <w:trPr>
          <w:trHeight w:val="277"/>
          <w:jc w:val="center"/>
        </w:trPr>
        <w:tc>
          <w:tcPr>
            <w:tcW w:w="2597" w:type="dxa"/>
            <w:vMerge/>
            <w:vAlign w:val="center"/>
          </w:tcPr>
          <w:p w:rsidR="00180214" w:rsidRPr="0006645F" w:rsidRDefault="00180214" w:rsidP="003D7B3E">
            <w:pPr>
              <w:rPr>
                <w:rFonts w:ascii="Times New Roman" w:hAnsi="Times New Roman"/>
                <w:i/>
                <w:color w:val="FF0000"/>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Сотрясение земной поверхности. Динамическое, механическое давление смещенных масс. Удар.</w:t>
            </w:r>
          </w:p>
        </w:tc>
      </w:tr>
      <w:tr w:rsidR="00180214" w:rsidRPr="00675FFC" w:rsidTr="003D7B3E">
        <w:trPr>
          <w:trHeight w:val="277"/>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Переработка берегов</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Удар волны; Размывание (разрушение) грунтов; Перенос (переотложение) частиц грунта</w:t>
            </w:r>
          </w:p>
        </w:tc>
      </w:tr>
      <w:tr w:rsidR="00180214" w:rsidRPr="00675FFC" w:rsidTr="003D7B3E">
        <w:trPr>
          <w:trHeight w:val="277"/>
          <w:jc w:val="center"/>
        </w:trPr>
        <w:tc>
          <w:tcPr>
            <w:tcW w:w="2597" w:type="dxa"/>
            <w:vMerge/>
            <w:vAlign w:val="center"/>
          </w:tcPr>
          <w:p w:rsidR="00180214" w:rsidRPr="0006645F" w:rsidRDefault="00180214" w:rsidP="003D7B3E">
            <w:pPr>
              <w:rPr>
                <w:rFonts w:ascii="Times New Roman" w:hAnsi="Times New Roman"/>
                <w:i/>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(обрушение) пород в береговой части</w:t>
            </w:r>
          </w:p>
        </w:tc>
      </w:tr>
      <w:tr w:rsidR="00180214" w:rsidRPr="00675FFC" w:rsidTr="003D7B3E">
        <w:trPr>
          <w:trHeight w:val="277"/>
          <w:jc w:val="center"/>
        </w:trPr>
        <w:tc>
          <w:tcPr>
            <w:tcW w:w="2597" w:type="dxa"/>
            <w:vMerge/>
            <w:vAlign w:val="center"/>
          </w:tcPr>
          <w:p w:rsidR="00180214" w:rsidRPr="0006645F" w:rsidRDefault="00180214" w:rsidP="003D7B3E">
            <w:pPr>
              <w:rPr>
                <w:rFonts w:ascii="Times New Roman" w:hAnsi="Times New Roman"/>
                <w:i/>
                <w:color w:val="FF0000"/>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(обрушение) пород. Деформация земной поверхности.</w:t>
            </w:r>
          </w:p>
        </w:tc>
      </w:tr>
      <w:tr w:rsidR="00180214" w:rsidRPr="0046122C" w:rsidTr="003D7B3E">
        <w:trPr>
          <w:trHeight w:val="277"/>
          <w:jc w:val="center"/>
        </w:trPr>
        <w:tc>
          <w:tcPr>
            <w:tcW w:w="2597" w:type="dxa"/>
            <w:vAlign w:val="center"/>
          </w:tcPr>
          <w:p w:rsidR="00180214" w:rsidRPr="0006645F" w:rsidRDefault="00180214" w:rsidP="003D7B3E">
            <w:pPr>
              <w:rPr>
                <w:rFonts w:ascii="Times New Roman" w:hAnsi="Times New Roman"/>
                <w:i/>
                <w:sz w:val="24"/>
                <w:szCs w:val="24"/>
                <w:u w:val="single"/>
              </w:rPr>
            </w:pPr>
            <w:r w:rsidRPr="0006645F">
              <w:rPr>
                <w:rFonts w:ascii="Times New Roman" w:hAnsi="Times New Roman"/>
                <w:i/>
                <w:sz w:val="24"/>
                <w:szCs w:val="24"/>
                <w:u w:val="single"/>
              </w:rPr>
              <w:t>Просадка в лесовых грунтах</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Деформация земной поверхности; Деформация грунтов</w:t>
            </w:r>
          </w:p>
        </w:tc>
      </w:tr>
      <w:tr w:rsidR="00180214" w:rsidRPr="0045791E"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Подтопление</w:t>
            </w: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Гидростатический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Повышение уровня грунтовых вод</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Гидродинамическое давление потока грунтовых вод</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Гидрохимический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Загрязнение (засоление) почв, грунтов; Коррозия подземных металлических конструкций</w:t>
            </w:r>
          </w:p>
        </w:tc>
      </w:tr>
      <w:tr w:rsidR="00180214" w:rsidRPr="0045791E" w:rsidTr="003D7B3E">
        <w:trPr>
          <w:jc w:val="center"/>
        </w:trPr>
        <w:tc>
          <w:tcPr>
            <w:tcW w:w="2597" w:type="dxa"/>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Русловая эрозия</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Гидродинамическое давление потока воды. Деформация речного русла.</w:t>
            </w:r>
          </w:p>
        </w:tc>
      </w:tr>
      <w:tr w:rsidR="00180214" w:rsidRPr="0045791E"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Сель</w:t>
            </w: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Смещение (движение) горных пород.</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Удар.</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Гидродинамическое давление селевого потока.</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Аэродинамический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Ударная волна.</w:t>
            </w:r>
          </w:p>
        </w:tc>
      </w:tr>
      <w:tr w:rsidR="00180214" w:rsidRPr="0045791E"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Наводнение. Половодье. Паводок. Катастрофический паводок.</w:t>
            </w: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Аэродинамический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Ударная волна.</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Поток (течение) воды.</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Гидрохимический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Загрязнение гидросферы, почв, грунтов. Звуковой удар.</w:t>
            </w:r>
          </w:p>
        </w:tc>
      </w:tr>
      <w:tr w:rsidR="00180214" w:rsidRPr="008918F5" w:rsidTr="003D7B3E">
        <w:trPr>
          <w:jc w:val="center"/>
        </w:trPr>
        <w:tc>
          <w:tcPr>
            <w:tcW w:w="2597" w:type="dxa"/>
            <w:vMerge/>
            <w:vAlign w:val="center"/>
          </w:tcPr>
          <w:p w:rsidR="00180214" w:rsidRPr="0006645F" w:rsidRDefault="00180214" w:rsidP="003D7B3E">
            <w:pPr>
              <w:jc w:val="both"/>
              <w:rPr>
                <w:rFonts w:ascii="Times New Roman" w:hAnsi="Times New Roman"/>
                <w:i/>
                <w:color w:val="0070C0"/>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Гидрохимический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Загрязнение гидросферы, почв, грунтов. Звуковой удар.</w:t>
            </w:r>
          </w:p>
        </w:tc>
      </w:tr>
      <w:tr w:rsidR="00180214" w:rsidRPr="008918F5"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Лавина снежная</w:t>
            </w: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(движение) снежных масс</w:t>
            </w:r>
          </w:p>
        </w:tc>
      </w:tr>
      <w:tr w:rsidR="00180214" w:rsidRPr="008918F5" w:rsidTr="003D7B3E">
        <w:trPr>
          <w:jc w:val="center"/>
        </w:trPr>
        <w:tc>
          <w:tcPr>
            <w:tcW w:w="2597" w:type="dxa"/>
            <w:vMerge/>
            <w:vAlign w:val="center"/>
          </w:tcPr>
          <w:p w:rsidR="00180214" w:rsidRPr="008918F5" w:rsidRDefault="00180214" w:rsidP="003D7B3E">
            <w:pPr>
              <w:jc w:val="both"/>
              <w:rPr>
                <w:rFonts w:cs="Arial"/>
                <w:color w:val="0070C0"/>
                <w:sz w:val="18"/>
                <w:szCs w:val="18"/>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Удар. Давление смещенных масс снега.</w:t>
            </w:r>
          </w:p>
        </w:tc>
      </w:tr>
      <w:tr w:rsidR="00180214" w:rsidRPr="008918F5" w:rsidTr="003D7B3E">
        <w:trPr>
          <w:jc w:val="center"/>
        </w:trPr>
        <w:tc>
          <w:tcPr>
            <w:tcW w:w="2597" w:type="dxa"/>
            <w:vMerge/>
            <w:vAlign w:val="center"/>
          </w:tcPr>
          <w:p w:rsidR="00180214" w:rsidRPr="008918F5" w:rsidRDefault="00180214" w:rsidP="003D7B3E">
            <w:pPr>
              <w:jc w:val="both"/>
              <w:rPr>
                <w:rFonts w:cs="Arial"/>
                <w:color w:val="0070C0"/>
                <w:sz w:val="18"/>
                <w:szCs w:val="18"/>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Аэродинамический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Ударная воздушная волна. Звуковой удар.</w:t>
            </w:r>
          </w:p>
        </w:tc>
      </w:tr>
    </w:tbl>
    <w:p w:rsidR="00180214" w:rsidRPr="003D7B3E" w:rsidRDefault="00180214" w:rsidP="00180214">
      <w:pPr>
        <w:pStyle w:val="ac"/>
        <w:spacing w:after="0" w:line="360" w:lineRule="auto"/>
        <w:ind w:firstLine="540"/>
        <w:jc w:val="both"/>
        <w:rPr>
          <w:sz w:val="28"/>
        </w:rPr>
      </w:pPr>
    </w:p>
    <w:p w:rsidR="00180214" w:rsidRPr="0006645F" w:rsidRDefault="00180214" w:rsidP="00180214">
      <w:pPr>
        <w:pStyle w:val="ac"/>
        <w:spacing w:after="0" w:line="360" w:lineRule="auto"/>
        <w:ind w:firstLine="540"/>
        <w:jc w:val="both"/>
        <w:rPr>
          <w:sz w:val="28"/>
        </w:rPr>
      </w:pPr>
      <w:r w:rsidRPr="0006645F">
        <w:rPr>
          <w:sz w:val="28"/>
        </w:rPr>
        <w:t>Инженерно-геологические условия территории,  в  соответствии с  Приложением Б СП-II-105-97, характеризуются:</w:t>
      </w:r>
    </w:p>
    <w:p w:rsidR="00180214" w:rsidRPr="0006645F" w:rsidRDefault="00180214" w:rsidP="00180214">
      <w:pPr>
        <w:pStyle w:val="ac"/>
        <w:spacing w:after="0" w:line="360" w:lineRule="auto"/>
        <w:ind w:firstLine="540"/>
        <w:jc w:val="both"/>
        <w:rPr>
          <w:sz w:val="28"/>
        </w:rPr>
      </w:pPr>
      <w:r w:rsidRPr="0006645F">
        <w:rPr>
          <w:sz w:val="28"/>
        </w:rPr>
        <w:t>- условиями средней сложности (II);</w:t>
      </w:r>
    </w:p>
    <w:p w:rsidR="00180214" w:rsidRPr="0006645F" w:rsidRDefault="00180214" w:rsidP="00180214">
      <w:pPr>
        <w:pStyle w:val="ac"/>
        <w:spacing w:after="0" w:line="360" w:lineRule="auto"/>
        <w:ind w:firstLine="540"/>
        <w:jc w:val="both"/>
        <w:rPr>
          <w:sz w:val="28"/>
        </w:rPr>
      </w:pPr>
      <w:r w:rsidRPr="0006645F">
        <w:rPr>
          <w:sz w:val="28"/>
        </w:rPr>
        <w:t>- сложными условиями.</w:t>
      </w:r>
    </w:p>
    <w:p w:rsidR="00180214" w:rsidRPr="0006645F" w:rsidRDefault="00180214" w:rsidP="00180214">
      <w:pPr>
        <w:pStyle w:val="ac"/>
        <w:spacing w:after="0" w:line="360" w:lineRule="auto"/>
        <w:ind w:firstLine="540"/>
        <w:jc w:val="both"/>
        <w:rPr>
          <w:sz w:val="28"/>
        </w:rPr>
      </w:pPr>
      <w:r w:rsidRPr="0006645F">
        <w:rPr>
          <w:sz w:val="28"/>
        </w:rP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землетрясения – весьма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оползни –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сели –</w:t>
      </w:r>
      <w:r>
        <w:rPr>
          <w:sz w:val="28"/>
        </w:rPr>
        <w:t xml:space="preserve"> </w:t>
      </w:r>
      <w:r w:rsidRPr="0006645F">
        <w:rPr>
          <w:sz w:val="28"/>
        </w:rPr>
        <w:t>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лавины – умеренно-опасная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просадочность лессовых пород –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эрозия плоскостная – умеренно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эрозия овражная –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эрозия речная – весьма опасная категория;</w:t>
      </w:r>
    </w:p>
    <w:p w:rsidR="00180214" w:rsidRDefault="00180214" w:rsidP="00D3097E">
      <w:pPr>
        <w:pStyle w:val="ac"/>
        <w:numPr>
          <w:ilvl w:val="0"/>
          <w:numId w:val="44"/>
        </w:numPr>
        <w:spacing w:after="0" w:line="360" w:lineRule="auto"/>
        <w:ind w:hanging="834"/>
        <w:jc w:val="both"/>
        <w:rPr>
          <w:sz w:val="28"/>
        </w:rPr>
      </w:pPr>
      <w:r w:rsidRPr="0006645F">
        <w:rPr>
          <w:sz w:val="28"/>
        </w:rPr>
        <w:t>подтопления территории – опасная категория.</w:t>
      </w:r>
    </w:p>
    <w:p w:rsidR="00180214" w:rsidRPr="004426CC" w:rsidRDefault="00180214" w:rsidP="00180214">
      <w:pPr>
        <w:pStyle w:val="ac"/>
        <w:spacing w:after="0" w:line="360" w:lineRule="auto"/>
        <w:ind w:firstLine="540"/>
        <w:jc w:val="both"/>
        <w:rPr>
          <w:sz w:val="28"/>
        </w:rPr>
      </w:pPr>
      <w:r w:rsidRPr="004426CC">
        <w:rPr>
          <w:sz w:val="28"/>
        </w:rPr>
        <w:t>При землетрясениях силой 5-8 баллов существует вероятность повреждения или разрушения до 200 многоэтажных зданий, в которых может находиться до 20 тыс. человек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180214" w:rsidRPr="004426CC" w:rsidRDefault="00180214" w:rsidP="00180214">
      <w:pPr>
        <w:pStyle w:val="ac"/>
        <w:spacing w:after="0" w:line="360" w:lineRule="auto"/>
        <w:ind w:firstLine="540"/>
        <w:jc w:val="both"/>
        <w:rPr>
          <w:sz w:val="28"/>
        </w:rPr>
      </w:pPr>
      <w:r w:rsidRPr="004426CC">
        <w:rPr>
          <w:sz w:val="28"/>
        </w:rPr>
        <w:t>В весенне-летний период, на участке дороги Перевалка – кордон Чернореченский по левому берегу приустьевой части р. Уруштен существует вероятность возникновения чрезвычайных ситуаций, связанных с образованием селей. В зону оползней и селей попадают также следующие населённые пункты: Перевалка, Псебай, Шедок, до 300 домовладений с населением 850 человек. Наиболее опасными являются участки дорог: Шедок - Псебай, Мостовской – Ярославское, Перевалка – Никитино.</w:t>
      </w:r>
    </w:p>
    <w:p w:rsidR="00180214" w:rsidRPr="004426CC" w:rsidRDefault="00180214" w:rsidP="00180214">
      <w:pPr>
        <w:pStyle w:val="ac"/>
        <w:spacing w:after="0" w:line="360" w:lineRule="auto"/>
        <w:ind w:firstLine="540"/>
        <w:jc w:val="both"/>
        <w:rPr>
          <w:sz w:val="28"/>
        </w:rPr>
      </w:pPr>
      <w:r w:rsidRPr="004426CC">
        <w:rPr>
          <w:sz w:val="28"/>
        </w:rPr>
        <w:t>В муниципальном образовании имеются 7 оползневых участков, в связи с чем существует вероятность возникновения ЧС с перекрытием автомобильных и железных дорог, повреждением опор ЛЭП, мостов, объектов жизнеобеспечения; разрушением жилых домов и гибелью людей.</w:t>
      </w:r>
    </w:p>
    <w:p w:rsidR="00180214" w:rsidRPr="004426CC" w:rsidRDefault="00180214" w:rsidP="00180214">
      <w:pPr>
        <w:pStyle w:val="ac"/>
        <w:spacing w:after="0" w:line="360" w:lineRule="auto"/>
        <w:ind w:firstLine="540"/>
        <w:jc w:val="both"/>
        <w:rPr>
          <w:sz w:val="28"/>
        </w:rPr>
      </w:pPr>
      <w:r w:rsidRPr="004426CC">
        <w:rPr>
          <w:sz w:val="28"/>
        </w:rPr>
        <w:t>В период январь-апрель существует возможность возникновения ЧС, связанных со сходом снежных лавин в горах, приводящих к разрушению построек, объектов туризма, перекрытию автомобильных и железных дорог, мостов, повреждению автотранспорта, иногда – к гибели людей.</w:t>
      </w:r>
    </w:p>
    <w:p w:rsidR="00180214" w:rsidRPr="004426CC" w:rsidRDefault="00180214" w:rsidP="00180214">
      <w:pPr>
        <w:pStyle w:val="ac"/>
        <w:spacing w:after="0" w:line="360" w:lineRule="auto"/>
        <w:ind w:firstLine="540"/>
        <w:jc w:val="both"/>
        <w:rPr>
          <w:sz w:val="28"/>
        </w:rPr>
      </w:pPr>
      <w:r w:rsidRPr="004426CC">
        <w:rPr>
          <w:sz w:val="28"/>
        </w:rPr>
        <w:t>При наводнении в зону затопления попадает 11 населённых пунктов с населением 14300 человек.</w:t>
      </w:r>
    </w:p>
    <w:p w:rsidR="00180214" w:rsidRPr="0006645F" w:rsidRDefault="00180214" w:rsidP="00180214">
      <w:pPr>
        <w:pStyle w:val="ac"/>
        <w:spacing w:after="0" w:line="360" w:lineRule="auto"/>
        <w:ind w:firstLine="540"/>
        <w:jc w:val="both"/>
        <w:rPr>
          <w:sz w:val="28"/>
        </w:rPr>
      </w:pPr>
      <w:r w:rsidRPr="0006645F">
        <w:rPr>
          <w:sz w:val="28"/>
        </w:rPr>
        <w:t>В соответствии с рекомендациями МДС 11-16.2002 п. 6.3.2, землетрясения, оползни, сели, просадочность грунтов, эрозия овражная и речная, а также подтопления относятся к возможным источникам природных ЧС на территории МО Мостовский район.</w:t>
      </w:r>
    </w:p>
    <w:p w:rsidR="00180214" w:rsidRPr="00C60983" w:rsidRDefault="00180214" w:rsidP="00180214">
      <w:pPr>
        <w:pStyle w:val="ac"/>
        <w:spacing w:after="0" w:line="360" w:lineRule="auto"/>
        <w:ind w:firstLine="540"/>
        <w:jc w:val="both"/>
        <w:rPr>
          <w:sz w:val="28"/>
        </w:rPr>
      </w:pPr>
      <w:r w:rsidRPr="00C60983">
        <w:rPr>
          <w:sz w:val="28"/>
          <w:u w:val="single"/>
        </w:rPr>
        <w:t>Опасные метеорологические явления</w:t>
      </w:r>
      <w:r w:rsidRPr="00C60983">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80214" w:rsidRDefault="00180214" w:rsidP="00180214">
      <w:pPr>
        <w:pStyle w:val="ac"/>
        <w:spacing w:after="0" w:line="360" w:lineRule="auto"/>
        <w:ind w:firstLine="540"/>
        <w:jc w:val="both"/>
        <w:rPr>
          <w:sz w:val="28"/>
        </w:rPr>
      </w:pPr>
      <w:r w:rsidRPr="00C60983">
        <w:rPr>
          <w:sz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180214" w:rsidRPr="00B3363F" w:rsidRDefault="00180214" w:rsidP="00180214">
      <w:pPr>
        <w:spacing w:before="120" w:after="120"/>
        <w:ind w:firstLine="567"/>
        <w:jc w:val="right"/>
        <w:rPr>
          <w:rFonts w:ascii="Times New Roman" w:hAnsi="Times New Roman"/>
          <w:i/>
          <w:sz w:val="24"/>
          <w:szCs w:val="24"/>
        </w:rPr>
      </w:pPr>
      <w:r w:rsidRPr="00B3363F">
        <w:rPr>
          <w:rFonts w:ascii="Times New Roman" w:hAnsi="Times New Roman"/>
          <w:i/>
          <w:sz w:val="24"/>
          <w:szCs w:val="24"/>
        </w:rPr>
        <w:t>Перечень поражающих факторов источников природных ЧС метеорологического происхождения</w:t>
      </w: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firstRow="0" w:lastRow="0" w:firstColumn="0" w:lastColumn="0" w:noHBand="0" w:noVBand="0"/>
      </w:tblPr>
      <w:tblGrid>
        <w:gridCol w:w="2550"/>
        <w:gridCol w:w="2270"/>
        <w:gridCol w:w="4958"/>
      </w:tblGrid>
      <w:tr w:rsidR="00180214" w:rsidRPr="00BA4751" w:rsidTr="003D7B3E">
        <w:trPr>
          <w:jc w:val="center"/>
        </w:trPr>
        <w:tc>
          <w:tcPr>
            <w:tcW w:w="2550" w:type="dxa"/>
            <w:shd w:val="clear" w:color="auto" w:fill="auto"/>
            <w:vAlign w:val="center"/>
          </w:tcPr>
          <w:p w:rsidR="00180214" w:rsidRPr="00B3363F" w:rsidRDefault="00180214" w:rsidP="003D7B3E">
            <w:pPr>
              <w:spacing w:after="0" w:line="240" w:lineRule="auto"/>
              <w:jc w:val="center"/>
              <w:rPr>
                <w:rFonts w:ascii="Times New Roman" w:hAnsi="Times New Roman"/>
                <w:i/>
                <w:sz w:val="24"/>
                <w:szCs w:val="24"/>
              </w:rPr>
            </w:pPr>
            <w:r w:rsidRPr="00B3363F">
              <w:rPr>
                <w:rFonts w:ascii="Times New Roman" w:hAnsi="Times New Roman"/>
                <w:i/>
                <w:sz w:val="24"/>
                <w:szCs w:val="24"/>
              </w:rPr>
              <w:t>Источник природной ЧС</w:t>
            </w:r>
          </w:p>
        </w:tc>
        <w:tc>
          <w:tcPr>
            <w:tcW w:w="2270" w:type="dxa"/>
            <w:shd w:val="clear" w:color="auto" w:fill="auto"/>
            <w:vAlign w:val="center"/>
          </w:tcPr>
          <w:p w:rsidR="00180214" w:rsidRPr="00B3363F" w:rsidRDefault="00180214" w:rsidP="003D7B3E">
            <w:pPr>
              <w:spacing w:after="0" w:line="240" w:lineRule="auto"/>
              <w:jc w:val="center"/>
              <w:rPr>
                <w:rFonts w:ascii="Times New Roman" w:hAnsi="Times New Roman"/>
                <w:i/>
                <w:sz w:val="24"/>
                <w:szCs w:val="24"/>
              </w:rPr>
            </w:pPr>
            <w:r w:rsidRPr="00B3363F">
              <w:rPr>
                <w:rFonts w:ascii="Times New Roman" w:hAnsi="Times New Roman"/>
                <w:i/>
                <w:sz w:val="24"/>
                <w:szCs w:val="24"/>
              </w:rPr>
              <w:t>Наименование поражающего фактора природной ЧС</w:t>
            </w:r>
          </w:p>
        </w:tc>
        <w:tc>
          <w:tcPr>
            <w:tcW w:w="4958" w:type="dxa"/>
            <w:shd w:val="clear" w:color="auto" w:fill="auto"/>
            <w:vAlign w:val="center"/>
          </w:tcPr>
          <w:p w:rsidR="00180214" w:rsidRPr="00B3363F" w:rsidRDefault="00180214" w:rsidP="003D7B3E">
            <w:pPr>
              <w:spacing w:after="0" w:line="240" w:lineRule="auto"/>
              <w:jc w:val="center"/>
              <w:rPr>
                <w:rFonts w:ascii="Times New Roman" w:hAnsi="Times New Roman"/>
                <w:i/>
                <w:sz w:val="24"/>
                <w:szCs w:val="24"/>
              </w:rPr>
            </w:pPr>
            <w:r w:rsidRPr="00B3363F">
              <w:rPr>
                <w:rFonts w:ascii="Times New Roman" w:hAnsi="Times New Roman"/>
                <w:i/>
                <w:sz w:val="24"/>
                <w:szCs w:val="24"/>
              </w:rPr>
              <w:t>Характер действия, проявления поражающего фактора источника природной ЧС</w:t>
            </w:r>
          </w:p>
        </w:tc>
      </w:tr>
      <w:tr w:rsidR="00180214" w:rsidRPr="00BA4751" w:rsidTr="003D7B3E">
        <w:trPr>
          <w:jc w:val="center"/>
        </w:trPr>
        <w:tc>
          <w:tcPr>
            <w:tcW w:w="2550" w:type="dxa"/>
            <w:vMerge w:val="restart"/>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Сильный ветер. Ураган.</w:t>
            </w:r>
          </w:p>
        </w:tc>
        <w:tc>
          <w:tcPr>
            <w:tcW w:w="2270" w:type="dxa"/>
            <w:vMerge w:val="restart"/>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Аэродинамический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Ветровой поток</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Ветровая нагрузка</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Аэродинамическое давление</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Вибрация</w:t>
            </w:r>
          </w:p>
        </w:tc>
      </w:tr>
      <w:tr w:rsidR="00180214" w:rsidRPr="00BA4751" w:rsidTr="003D7B3E">
        <w:trPr>
          <w:jc w:val="center"/>
        </w:trPr>
        <w:tc>
          <w:tcPr>
            <w:tcW w:w="2550" w:type="dxa"/>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Пыльная буря</w:t>
            </w:r>
          </w:p>
        </w:tc>
        <w:tc>
          <w:tcPr>
            <w:tcW w:w="2270"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Аэродинамический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Выдувание и засыпание верхнего покрова почвы, посевов</w:t>
            </w:r>
          </w:p>
        </w:tc>
      </w:tr>
      <w:tr w:rsidR="00180214" w:rsidRPr="00BA4751" w:rsidTr="003D7B3E">
        <w:trPr>
          <w:jc w:val="center"/>
        </w:trPr>
        <w:tc>
          <w:tcPr>
            <w:tcW w:w="2550" w:type="dxa"/>
            <w:vMerge w:val="restart"/>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Продолжительный дождь (ливень)</w:t>
            </w:r>
          </w:p>
        </w:tc>
        <w:tc>
          <w:tcPr>
            <w:tcW w:w="2270" w:type="dxa"/>
            <w:vMerge w:val="restart"/>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Гидродинамический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Поток (течение) воды</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Затопление территории</w:t>
            </w:r>
          </w:p>
        </w:tc>
      </w:tr>
      <w:tr w:rsidR="00180214" w:rsidRPr="00D07F7C" w:rsidTr="003D7B3E">
        <w:trPr>
          <w:jc w:val="center"/>
        </w:trPr>
        <w:tc>
          <w:tcPr>
            <w:tcW w:w="2550" w:type="dxa"/>
            <w:vMerge w:val="restart"/>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Сильный снегопад</w:t>
            </w:r>
          </w:p>
        </w:tc>
        <w:tc>
          <w:tcPr>
            <w:tcW w:w="2270" w:type="dxa"/>
            <w:vMerge w:val="restart"/>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Гидродинамический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Снеговая нагрузка</w:t>
            </w:r>
          </w:p>
        </w:tc>
      </w:tr>
      <w:tr w:rsidR="00180214" w:rsidRPr="00D07F7C"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Снежные заносы</w:t>
            </w:r>
          </w:p>
        </w:tc>
      </w:tr>
      <w:tr w:rsidR="00180214" w:rsidRPr="00D07F7C" w:rsidTr="003D7B3E">
        <w:trPr>
          <w:jc w:val="center"/>
        </w:trPr>
        <w:tc>
          <w:tcPr>
            <w:tcW w:w="2550" w:type="dxa"/>
            <w:vMerge w:val="restart"/>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Гололед</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Гравитационный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Гололедная нагрузка.</w:t>
            </w:r>
          </w:p>
        </w:tc>
      </w:tr>
      <w:tr w:rsidR="00180214" w:rsidRPr="00D07F7C"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Вибрация</w:t>
            </w:r>
          </w:p>
        </w:tc>
      </w:tr>
      <w:tr w:rsidR="00180214" w:rsidRPr="00D07F7C" w:rsidTr="003D7B3E">
        <w:trPr>
          <w:jc w:val="center"/>
        </w:trPr>
        <w:tc>
          <w:tcPr>
            <w:tcW w:w="2550" w:type="dxa"/>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Град</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Удар</w:t>
            </w:r>
          </w:p>
        </w:tc>
      </w:tr>
      <w:tr w:rsidR="00180214" w:rsidRPr="00D07F7C" w:rsidTr="003D7B3E">
        <w:trPr>
          <w:jc w:val="center"/>
        </w:trPr>
        <w:tc>
          <w:tcPr>
            <w:tcW w:w="2550" w:type="dxa"/>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Гроза</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Электрофизический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Электрические разряды</w:t>
            </w:r>
          </w:p>
        </w:tc>
      </w:tr>
      <w:tr w:rsidR="00180214" w:rsidRPr="00D07F7C" w:rsidTr="003D7B3E">
        <w:trPr>
          <w:jc w:val="center"/>
        </w:trPr>
        <w:tc>
          <w:tcPr>
            <w:tcW w:w="2550" w:type="dxa"/>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Туман</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Теплофизический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Снижение видимости (помутнение воздуха)</w:t>
            </w:r>
          </w:p>
        </w:tc>
      </w:tr>
    </w:tbl>
    <w:p w:rsidR="00180214" w:rsidRDefault="00180214" w:rsidP="00180214">
      <w:pPr>
        <w:pStyle w:val="ac"/>
        <w:spacing w:after="0" w:line="360" w:lineRule="auto"/>
        <w:ind w:firstLine="540"/>
        <w:jc w:val="both"/>
        <w:rPr>
          <w:sz w:val="28"/>
        </w:rPr>
      </w:pPr>
    </w:p>
    <w:p w:rsidR="00180214" w:rsidRPr="004E2E6C" w:rsidRDefault="00180214" w:rsidP="00180214">
      <w:pPr>
        <w:pStyle w:val="ac"/>
        <w:spacing w:after="0" w:line="360" w:lineRule="auto"/>
        <w:ind w:firstLine="540"/>
        <w:jc w:val="both"/>
        <w:rPr>
          <w:sz w:val="28"/>
        </w:rPr>
      </w:pPr>
      <w:r w:rsidRPr="004E2E6C">
        <w:rPr>
          <w:sz w:val="28"/>
        </w:rPr>
        <w:t>Категорированию по условиям СНиП 22-01-95 «Геофизика опасных природных явлений» подлежат:</w:t>
      </w:r>
    </w:p>
    <w:p w:rsidR="00180214" w:rsidRPr="004E2E6C" w:rsidRDefault="00180214" w:rsidP="00180214">
      <w:pPr>
        <w:pStyle w:val="ac"/>
        <w:spacing w:after="0" w:line="360" w:lineRule="auto"/>
        <w:ind w:firstLine="540"/>
        <w:jc w:val="both"/>
        <w:rPr>
          <w:sz w:val="28"/>
        </w:rPr>
      </w:pPr>
      <w:r w:rsidRPr="004E2E6C">
        <w:rPr>
          <w:sz w:val="28"/>
        </w:rPr>
        <w:t>- ураганы – опасная категория;</w:t>
      </w:r>
    </w:p>
    <w:p w:rsidR="00180214" w:rsidRPr="004E2E6C" w:rsidRDefault="00180214" w:rsidP="00180214">
      <w:pPr>
        <w:pStyle w:val="ac"/>
        <w:spacing w:after="0" w:line="360" w:lineRule="auto"/>
        <w:ind w:firstLine="540"/>
        <w:jc w:val="both"/>
        <w:rPr>
          <w:sz w:val="28"/>
        </w:rPr>
      </w:pPr>
      <w:r w:rsidRPr="004E2E6C">
        <w:rPr>
          <w:sz w:val="28"/>
        </w:rPr>
        <w:t>- наледеобразование – опасная категория.</w:t>
      </w:r>
    </w:p>
    <w:p w:rsidR="00180214" w:rsidRPr="004E2E6C" w:rsidRDefault="00180214" w:rsidP="00180214">
      <w:pPr>
        <w:pStyle w:val="ac"/>
        <w:spacing w:after="0" w:line="360" w:lineRule="auto"/>
        <w:ind w:firstLine="540"/>
        <w:jc w:val="both"/>
        <w:rPr>
          <w:sz w:val="28"/>
        </w:rPr>
      </w:pPr>
      <w:r w:rsidRPr="004E2E6C">
        <w:rPr>
          <w:sz w:val="28"/>
        </w:rPr>
        <w:t>В соответствии с рекомендациями МДС 11-16.2002 п. 6.3.2, ураганы относятся к возможным источникам ЧС на территории МО Мостовский район.</w:t>
      </w:r>
    </w:p>
    <w:p w:rsidR="00180214" w:rsidRPr="004E2E6C" w:rsidRDefault="00180214" w:rsidP="00180214">
      <w:pPr>
        <w:pStyle w:val="ac"/>
        <w:spacing w:after="0" w:line="360" w:lineRule="auto"/>
        <w:ind w:firstLine="540"/>
        <w:jc w:val="both"/>
        <w:rPr>
          <w:sz w:val="28"/>
        </w:rPr>
      </w:pPr>
      <w:r w:rsidRPr="004E2E6C">
        <w:rPr>
          <w:sz w:val="28"/>
        </w:rPr>
        <w:t>Согласно «Критериям информации о чрезвычайных ситуациях» Приложения к приказу МЧС России №329 от 08.07.2004 г., к возможным источникам ЧС на территории Мостовского района относятся также:</w:t>
      </w:r>
    </w:p>
    <w:p w:rsidR="00180214" w:rsidRPr="004E2E6C" w:rsidRDefault="00180214" w:rsidP="00180214">
      <w:pPr>
        <w:pStyle w:val="ac"/>
        <w:spacing w:after="0" w:line="360" w:lineRule="auto"/>
        <w:ind w:firstLine="540"/>
        <w:jc w:val="both"/>
        <w:rPr>
          <w:sz w:val="28"/>
        </w:rPr>
      </w:pPr>
      <w:r w:rsidRPr="004E2E6C">
        <w:rPr>
          <w:sz w:val="28"/>
        </w:rPr>
        <w:t>- очень сильный дождь (при количестве осадков 50 мм и более за 12 ч);</w:t>
      </w:r>
    </w:p>
    <w:p w:rsidR="00180214" w:rsidRPr="004E2E6C" w:rsidRDefault="00180214" w:rsidP="00180214">
      <w:pPr>
        <w:pStyle w:val="ac"/>
        <w:spacing w:after="0" w:line="360" w:lineRule="auto"/>
        <w:ind w:firstLine="540"/>
        <w:jc w:val="both"/>
        <w:rPr>
          <w:sz w:val="28"/>
        </w:rPr>
      </w:pPr>
      <w:r w:rsidRPr="004E2E6C">
        <w:rPr>
          <w:sz w:val="28"/>
        </w:rPr>
        <w:t>- очень сильный снег (при количестве осадков не менее 20 мм за период не более 12 ч);</w:t>
      </w:r>
    </w:p>
    <w:p w:rsidR="00180214" w:rsidRPr="004E2E6C" w:rsidRDefault="00180214" w:rsidP="00180214">
      <w:pPr>
        <w:pStyle w:val="ac"/>
        <w:spacing w:after="0" w:line="360" w:lineRule="auto"/>
        <w:ind w:firstLine="540"/>
        <w:jc w:val="both"/>
        <w:rPr>
          <w:sz w:val="28"/>
        </w:rPr>
      </w:pPr>
      <w:r w:rsidRPr="004E2E6C">
        <w:rPr>
          <w:sz w:val="28"/>
        </w:rPr>
        <w:t>- крупный град (при диаметре градин 20 мм и более);</w:t>
      </w:r>
    </w:p>
    <w:p w:rsidR="00180214" w:rsidRPr="004E2E6C" w:rsidRDefault="00180214" w:rsidP="00180214">
      <w:pPr>
        <w:pStyle w:val="ac"/>
        <w:spacing w:after="0" w:line="360" w:lineRule="auto"/>
        <w:ind w:firstLine="540"/>
        <w:jc w:val="both"/>
        <w:rPr>
          <w:sz w:val="28"/>
        </w:rPr>
      </w:pPr>
      <w:r>
        <w:rPr>
          <w:sz w:val="28"/>
        </w:rPr>
        <w:t>-</w:t>
      </w:r>
      <w:r w:rsidRPr="004E2E6C">
        <w:rPr>
          <w:sz w:val="28"/>
        </w:rPr>
        <w:t>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180214" w:rsidRPr="004E2E6C" w:rsidRDefault="00180214" w:rsidP="00180214">
      <w:pPr>
        <w:pStyle w:val="ac"/>
        <w:spacing w:after="0" w:line="360" w:lineRule="auto"/>
        <w:ind w:firstLine="540"/>
        <w:jc w:val="both"/>
        <w:rPr>
          <w:sz w:val="28"/>
        </w:rPr>
      </w:pPr>
      <w:r w:rsidRPr="004E2E6C">
        <w:rPr>
          <w:sz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180214" w:rsidRPr="004E2E6C" w:rsidRDefault="00180214" w:rsidP="00180214">
      <w:pPr>
        <w:pStyle w:val="ac"/>
        <w:spacing w:after="0" w:line="360" w:lineRule="auto"/>
        <w:ind w:firstLine="540"/>
        <w:jc w:val="both"/>
        <w:rPr>
          <w:sz w:val="28"/>
        </w:rPr>
      </w:pPr>
      <w:r w:rsidRPr="004E2E6C">
        <w:rPr>
          <w:sz w:val="28"/>
        </w:rPr>
        <w:t>- сильный туман (видимость 50 м и менее);</w:t>
      </w:r>
    </w:p>
    <w:p w:rsidR="00180214" w:rsidRDefault="00180214" w:rsidP="00180214">
      <w:pPr>
        <w:pStyle w:val="ac"/>
        <w:spacing w:after="0" w:line="360" w:lineRule="auto"/>
        <w:ind w:firstLine="540"/>
        <w:jc w:val="both"/>
        <w:rPr>
          <w:sz w:val="28"/>
        </w:rPr>
      </w:pPr>
      <w:r w:rsidRPr="004E2E6C">
        <w:rPr>
          <w:sz w:val="28"/>
        </w:rPr>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180214" w:rsidRPr="004426CC" w:rsidRDefault="00180214" w:rsidP="00180214">
      <w:pPr>
        <w:pStyle w:val="ac"/>
        <w:spacing w:after="0" w:line="360" w:lineRule="auto"/>
        <w:ind w:firstLine="540"/>
        <w:jc w:val="both"/>
        <w:rPr>
          <w:sz w:val="28"/>
        </w:rPr>
      </w:pPr>
      <w:r w:rsidRPr="004426CC">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180214" w:rsidRPr="004426CC" w:rsidRDefault="00180214" w:rsidP="00180214">
      <w:pPr>
        <w:pStyle w:val="ac"/>
        <w:spacing w:after="0" w:line="360" w:lineRule="auto"/>
        <w:ind w:firstLine="540"/>
        <w:jc w:val="both"/>
        <w:rPr>
          <w:sz w:val="28"/>
        </w:rPr>
      </w:pPr>
      <w:r w:rsidRPr="004426CC">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180214" w:rsidRPr="004426CC" w:rsidRDefault="00180214" w:rsidP="00180214">
      <w:pPr>
        <w:pStyle w:val="ac"/>
        <w:spacing w:after="0" w:line="360" w:lineRule="auto"/>
        <w:ind w:firstLine="540"/>
        <w:jc w:val="both"/>
        <w:rPr>
          <w:sz w:val="28"/>
        </w:rPr>
      </w:pPr>
      <w:r w:rsidRPr="004426CC">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180214" w:rsidRPr="004426CC" w:rsidRDefault="00180214" w:rsidP="00180214">
      <w:pPr>
        <w:pStyle w:val="ac"/>
        <w:spacing w:after="0" w:line="360" w:lineRule="auto"/>
        <w:ind w:firstLine="540"/>
        <w:jc w:val="both"/>
        <w:rPr>
          <w:sz w:val="28"/>
        </w:rPr>
      </w:pPr>
      <w:r w:rsidRPr="004426CC">
        <w:rPr>
          <w:sz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vertAlign w:val="superscript"/>
        </w:rPr>
        <w:t>0</w:t>
      </w:r>
      <w:r w:rsidRPr="004426CC">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180214" w:rsidRPr="004426CC" w:rsidRDefault="00180214" w:rsidP="00180214">
      <w:pPr>
        <w:pStyle w:val="ac"/>
        <w:spacing w:after="0" w:line="360" w:lineRule="auto"/>
        <w:ind w:firstLine="540"/>
        <w:jc w:val="both"/>
        <w:rPr>
          <w:sz w:val="28"/>
        </w:rPr>
      </w:pPr>
      <w:r w:rsidRPr="004426CC">
        <w:rPr>
          <w:sz w:val="28"/>
        </w:rPr>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земляных насыпей ж/д путей (эстакад) на подходах к мостам, опор ЛЭП.</w:t>
      </w:r>
    </w:p>
    <w:p w:rsidR="00180214" w:rsidRPr="004426CC" w:rsidRDefault="00180214" w:rsidP="00180214">
      <w:pPr>
        <w:pStyle w:val="ac"/>
        <w:spacing w:after="0" w:line="360" w:lineRule="auto"/>
        <w:ind w:firstLine="540"/>
        <w:jc w:val="both"/>
        <w:rPr>
          <w:sz w:val="28"/>
        </w:rPr>
      </w:pPr>
      <w:r w:rsidRPr="004426CC">
        <w:rPr>
          <w:sz w:val="28"/>
        </w:rPr>
        <w:t>В летние месяцы при установлении жаркой погоды (сильная жара – максимальная температура воздуха +370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 и вызывающих: нарушения функционирования объектов жизнеобеспечения; прекращение подачи воды населению и предприятиям; прекращение работы очистных сооружений канализации, вывод из строя систем биологической очистки и затопление населённых пунктов сточными водами; аварии на химически опасных объектах с выбросами опасных химических веществ; тепловые удары и заболевания людей, животных; гибель сельскохозяйственных культур.</w:t>
      </w:r>
    </w:p>
    <w:p w:rsidR="00180214" w:rsidRPr="004426CC" w:rsidRDefault="00180214" w:rsidP="00180214">
      <w:pPr>
        <w:pStyle w:val="ac"/>
        <w:spacing w:after="0" w:line="360" w:lineRule="auto"/>
        <w:ind w:firstLine="540"/>
        <w:jc w:val="both"/>
        <w:rPr>
          <w:sz w:val="28"/>
        </w:rPr>
      </w:pPr>
      <w:r w:rsidRPr="004426CC">
        <w:rPr>
          <w:sz w:val="28"/>
        </w:rPr>
        <w:t>В теплый сухой период повышается пожароопасность в лесах. В связи с тем, что на территории муниципального образования Мостовский район имеются смешанные леса (сосна, ель, бук, граб, дуб) существует вероятность возникновения лесных пожаров, скорость которых может достигать 25 км/час.</w:t>
      </w:r>
    </w:p>
    <w:p w:rsidR="00180214" w:rsidRPr="004426CC" w:rsidRDefault="00180214" w:rsidP="00180214">
      <w:pPr>
        <w:pStyle w:val="ac"/>
        <w:spacing w:after="0" w:line="360" w:lineRule="auto"/>
        <w:ind w:firstLine="540"/>
        <w:jc w:val="both"/>
        <w:rPr>
          <w:sz w:val="28"/>
        </w:rPr>
      </w:pPr>
      <w:r w:rsidRPr="004426CC">
        <w:rPr>
          <w:sz w:val="28"/>
        </w:rPr>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rsidR="00180214" w:rsidRPr="002533F9" w:rsidRDefault="00180214" w:rsidP="00180214">
      <w:pPr>
        <w:pStyle w:val="ac"/>
        <w:spacing w:after="0" w:line="360" w:lineRule="auto"/>
        <w:ind w:firstLine="540"/>
        <w:jc w:val="both"/>
        <w:rPr>
          <w:sz w:val="28"/>
          <w:highlight w:val="lightGray"/>
        </w:rPr>
      </w:pPr>
    </w:p>
    <w:p w:rsidR="00180214" w:rsidRPr="008531FA" w:rsidRDefault="00180214" w:rsidP="00180214">
      <w:pPr>
        <w:pStyle w:val="ac"/>
        <w:spacing w:after="0" w:line="360" w:lineRule="auto"/>
        <w:ind w:firstLine="540"/>
        <w:jc w:val="both"/>
        <w:rPr>
          <w:sz w:val="28"/>
          <w:u w:val="single"/>
        </w:rPr>
      </w:pPr>
      <w:r w:rsidRPr="008531FA">
        <w:rPr>
          <w:sz w:val="28"/>
          <w:u w:val="single"/>
        </w:rPr>
        <w:t>Ураганы.</w:t>
      </w:r>
    </w:p>
    <w:p w:rsidR="00180214" w:rsidRPr="008531FA" w:rsidRDefault="00180214" w:rsidP="00180214">
      <w:pPr>
        <w:pStyle w:val="ac"/>
        <w:spacing w:after="0" w:line="360" w:lineRule="auto"/>
        <w:ind w:firstLine="540"/>
        <w:jc w:val="both"/>
        <w:rPr>
          <w:sz w:val="28"/>
        </w:rPr>
      </w:pPr>
      <w:r w:rsidRPr="008531FA">
        <w:rPr>
          <w:sz w:val="28"/>
        </w:rPr>
        <w:t xml:space="preserve">Частота возникновения ураганов в Мостовском районе составляет: </w:t>
      </w:r>
    </w:p>
    <w:p w:rsidR="00180214" w:rsidRPr="008531FA" w:rsidRDefault="00180214" w:rsidP="00180214">
      <w:pPr>
        <w:pStyle w:val="ac"/>
        <w:spacing w:after="0" w:line="360" w:lineRule="auto"/>
        <w:ind w:firstLine="540"/>
        <w:jc w:val="both"/>
        <w:rPr>
          <w:sz w:val="28"/>
        </w:rPr>
      </w:pPr>
      <w:r w:rsidRPr="008531FA">
        <w:rPr>
          <w:sz w:val="28"/>
        </w:rPr>
        <w:t>- со скоростью ветра 31 м/с – 0,2 1/год (1 раз в 5 лет);</w:t>
      </w:r>
    </w:p>
    <w:p w:rsidR="00180214" w:rsidRPr="008531FA" w:rsidRDefault="00180214" w:rsidP="00180214">
      <w:pPr>
        <w:pStyle w:val="ac"/>
        <w:spacing w:after="0" w:line="360" w:lineRule="auto"/>
        <w:ind w:firstLine="540"/>
        <w:jc w:val="both"/>
        <w:rPr>
          <w:sz w:val="28"/>
        </w:rPr>
      </w:pPr>
      <w:r w:rsidRPr="008531FA">
        <w:rPr>
          <w:sz w:val="28"/>
        </w:rPr>
        <w:t>- со скоростью ветра 37 м/с – 0,05 1/год (1 раз в 20 лет);</w:t>
      </w:r>
    </w:p>
    <w:p w:rsidR="00180214" w:rsidRPr="008531FA" w:rsidRDefault="00180214" w:rsidP="00180214">
      <w:pPr>
        <w:pStyle w:val="ac"/>
        <w:spacing w:after="0" w:line="360" w:lineRule="auto"/>
        <w:ind w:firstLine="540"/>
        <w:jc w:val="both"/>
        <w:rPr>
          <w:sz w:val="28"/>
        </w:rPr>
      </w:pPr>
      <w:r w:rsidRPr="008531FA">
        <w:rPr>
          <w:sz w:val="28"/>
        </w:rPr>
        <w:t>- со скоростью ветра 42 м/с – 0,02 1/год (1 раз в 50 лет).</w:t>
      </w:r>
    </w:p>
    <w:p w:rsidR="00180214" w:rsidRPr="008531FA" w:rsidRDefault="00180214" w:rsidP="00180214">
      <w:pPr>
        <w:pStyle w:val="ac"/>
        <w:spacing w:after="0" w:line="360" w:lineRule="auto"/>
        <w:ind w:firstLine="540"/>
        <w:jc w:val="both"/>
        <w:rPr>
          <w:sz w:val="28"/>
        </w:rPr>
      </w:pPr>
      <w:r w:rsidRPr="008531FA">
        <w:rPr>
          <w:sz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180214" w:rsidRPr="004426CC" w:rsidRDefault="00180214" w:rsidP="00180214">
      <w:pPr>
        <w:pStyle w:val="ac"/>
        <w:spacing w:after="0" w:line="360" w:lineRule="auto"/>
        <w:ind w:firstLine="540"/>
        <w:jc w:val="both"/>
        <w:rPr>
          <w:sz w:val="28"/>
        </w:rPr>
      </w:pPr>
      <w:r w:rsidRPr="004426CC">
        <w:rPr>
          <w:sz w:val="28"/>
        </w:rPr>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rsidR="00180214" w:rsidRPr="004426CC" w:rsidRDefault="00180214" w:rsidP="00180214">
      <w:pPr>
        <w:pStyle w:val="ac"/>
        <w:spacing w:after="0" w:line="360" w:lineRule="auto"/>
        <w:ind w:firstLine="540"/>
        <w:jc w:val="both"/>
        <w:rPr>
          <w:sz w:val="28"/>
        </w:rPr>
      </w:pPr>
      <w:r w:rsidRPr="004426CC">
        <w:rPr>
          <w:sz w:val="28"/>
        </w:rPr>
        <w:t>На территории МО Мостовский район возможно возникновение чрезвычайных ситуаций, связанных с обрывом линий электропередачи, в населенных пунктах: п. Мостовской, с. Шедок, ст. Ярославская, с. Унароково, ст. Губская, ст. Костромская, п. Восточный, ст. Бесленеевская в связи с тем, что прочностные характеристики электрических сетей не удовлетворяют требованиям существующих Правил эксплуатации по ветровым нагрузкам.</w:t>
      </w:r>
    </w:p>
    <w:p w:rsidR="00180214" w:rsidRDefault="00180214" w:rsidP="00180214">
      <w:pPr>
        <w:pStyle w:val="ac"/>
        <w:spacing w:after="0" w:line="360" w:lineRule="auto"/>
        <w:ind w:firstLine="540"/>
        <w:jc w:val="both"/>
        <w:rPr>
          <w:sz w:val="28"/>
        </w:rPr>
      </w:pPr>
      <w:r w:rsidRPr="004426CC">
        <w:rPr>
          <w:sz w:val="28"/>
        </w:rPr>
        <w:t>Ситуацию по бесперебойному снабжению энергопотребителей муниципального образования осложняет тот факт, что часть электросетей проходит по лесным массивам, где необходимо поддерживать состояние полос отвода воздушных линий электропередач согласно нормативной документации.</w:t>
      </w:r>
    </w:p>
    <w:p w:rsidR="00180214" w:rsidRPr="00BE4525" w:rsidRDefault="00180214" w:rsidP="00180214">
      <w:pPr>
        <w:pStyle w:val="afff2"/>
        <w:suppressAutoHyphens/>
        <w:spacing w:after="0" w:line="312" w:lineRule="auto"/>
        <w:rPr>
          <w:rFonts w:ascii="Times New Roman" w:hAnsi="Times New Roman"/>
          <w:b/>
          <w:sz w:val="28"/>
          <w:szCs w:val="28"/>
        </w:rPr>
      </w:pPr>
    </w:p>
    <w:p w:rsidR="00180214" w:rsidRPr="001D3339" w:rsidRDefault="00180214" w:rsidP="00180214">
      <w:pPr>
        <w:pStyle w:val="afff2"/>
        <w:suppressAutoHyphens/>
        <w:spacing w:after="0" w:line="312" w:lineRule="auto"/>
        <w:rPr>
          <w:rFonts w:ascii="Times New Roman" w:hAnsi="Times New Roman"/>
          <w:b/>
          <w:sz w:val="28"/>
          <w:szCs w:val="28"/>
        </w:rPr>
      </w:pPr>
      <w:r w:rsidRPr="001D3339">
        <w:rPr>
          <w:rFonts w:ascii="Times New Roman" w:hAnsi="Times New Roman"/>
          <w:b/>
          <w:sz w:val="28"/>
          <w:szCs w:val="28"/>
        </w:rPr>
        <w:t>Таким образом,</w:t>
      </w:r>
      <w:r>
        <w:rPr>
          <w:rFonts w:ascii="Times New Roman" w:hAnsi="Times New Roman"/>
          <w:b/>
          <w:sz w:val="28"/>
          <w:szCs w:val="28"/>
        </w:rPr>
        <w:t xml:space="preserve"> можно сделать следующие выводы:</w:t>
      </w:r>
    </w:p>
    <w:p w:rsidR="00180214" w:rsidRPr="001D3339" w:rsidRDefault="00180214" w:rsidP="00180214">
      <w:pPr>
        <w:pStyle w:val="ac"/>
        <w:spacing w:after="0" w:line="360" w:lineRule="auto"/>
        <w:ind w:firstLine="540"/>
        <w:jc w:val="both"/>
        <w:rPr>
          <w:sz w:val="28"/>
        </w:rPr>
      </w:pPr>
      <w:r w:rsidRPr="001D3339">
        <w:rPr>
          <w:sz w:val="28"/>
        </w:rPr>
        <w:t>На террито</w:t>
      </w:r>
      <w:r>
        <w:rPr>
          <w:sz w:val="28"/>
        </w:rPr>
        <w:t>р</w:t>
      </w:r>
      <w:r w:rsidRPr="001D3339">
        <w:rPr>
          <w:sz w:val="28"/>
        </w:rPr>
        <w:t>ии Мостовского района имеются предприятия, продолжающие работу в военное время.</w:t>
      </w:r>
    </w:p>
    <w:p w:rsidR="00180214" w:rsidRPr="001D3339" w:rsidRDefault="00180214" w:rsidP="00180214">
      <w:pPr>
        <w:pStyle w:val="ac"/>
        <w:spacing w:after="0" w:line="360" w:lineRule="auto"/>
        <w:ind w:firstLine="540"/>
        <w:jc w:val="both"/>
        <w:rPr>
          <w:sz w:val="28"/>
        </w:rPr>
      </w:pPr>
      <w:r w:rsidRPr="001D3339">
        <w:rPr>
          <w:sz w:val="28"/>
        </w:rPr>
        <w:t>Проектируемая территория находятся на минимальном удалении 20-80 км от г. Майкоп (3 группа по ГО).</w:t>
      </w:r>
    </w:p>
    <w:p w:rsidR="00180214" w:rsidRPr="001D3339" w:rsidRDefault="00180214" w:rsidP="00180214">
      <w:pPr>
        <w:pStyle w:val="ac"/>
        <w:spacing w:after="0" w:line="360" w:lineRule="auto"/>
        <w:ind w:firstLine="540"/>
        <w:jc w:val="both"/>
        <w:rPr>
          <w:sz w:val="28"/>
        </w:rPr>
      </w:pPr>
      <w:r w:rsidRPr="001D3339">
        <w:rPr>
          <w:sz w:val="28"/>
        </w:rPr>
        <w:t>Согласно СНиП 2.01.51-</w:t>
      </w:r>
      <w:smartTag w:uri="urn:schemas-microsoft-com:office:smarttags" w:element="metricconverter">
        <w:smartTagPr>
          <w:attr w:name="ProductID" w:val="90 г"/>
        </w:smartTagPr>
        <w:r w:rsidRPr="001D3339">
          <w:rPr>
            <w:sz w:val="28"/>
          </w:rPr>
          <w:t>90 г</w:t>
        </w:r>
      </w:smartTag>
      <w:r w:rsidRPr="001D3339">
        <w:rPr>
          <w:sz w:val="28"/>
        </w:rPr>
        <w:t>., население Мостовского района попадает частично в зону возможного опасного радиоактивного заражения (зона шириной до 20 км от г.Майкоп), зону возможного сильного радиоактивного заражения (зона шириной до 100 км от г.Майкоп).</w:t>
      </w:r>
    </w:p>
    <w:p w:rsidR="00180214" w:rsidRPr="001D3339" w:rsidRDefault="00180214" w:rsidP="00180214">
      <w:pPr>
        <w:pStyle w:val="ac"/>
        <w:spacing w:after="0" w:line="360" w:lineRule="auto"/>
        <w:ind w:firstLine="540"/>
        <w:jc w:val="both"/>
        <w:rPr>
          <w:sz w:val="28"/>
        </w:rPr>
      </w:pPr>
      <w:r w:rsidRPr="001D3339">
        <w:rPr>
          <w:sz w:val="28"/>
        </w:rPr>
        <w:t xml:space="preserve">Часть территории ст.Переправная, ст.Губская окажется в зоне возможного химического заражения при аварии на ХОО. </w:t>
      </w:r>
    </w:p>
    <w:p w:rsidR="00180214" w:rsidRPr="001D3339" w:rsidRDefault="00180214" w:rsidP="00180214">
      <w:pPr>
        <w:pStyle w:val="ac"/>
        <w:spacing w:after="0" w:line="360" w:lineRule="auto"/>
        <w:ind w:firstLine="540"/>
        <w:jc w:val="both"/>
        <w:rPr>
          <w:sz w:val="28"/>
        </w:rPr>
      </w:pPr>
      <w:r w:rsidRPr="001D3339">
        <w:rPr>
          <w:sz w:val="28"/>
        </w:rPr>
        <w:t>Согласно информации о гидротехнических сооружениях население Мостовского района в зону катастрофического затопления не попадает.</w:t>
      </w:r>
    </w:p>
    <w:p w:rsidR="00180214" w:rsidRPr="001D3339" w:rsidRDefault="00180214" w:rsidP="00180214">
      <w:pPr>
        <w:pStyle w:val="ac"/>
        <w:spacing w:after="0" w:line="360" w:lineRule="auto"/>
        <w:ind w:firstLine="540"/>
        <w:jc w:val="both"/>
        <w:rPr>
          <w:sz w:val="28"/>
        </w:rPr>
      </w:pPr>
      <w:r w:rsidRPr="001D3339">
        <w:rPr>
          <w:sz w:val="28"/>
        </w:rPr>
        <w:t>Мостовский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80214" w:rsidRPr="001D3339" w:rsidRDefault="00180214" w:rsidP="00180214">
      <w:pPr>
        <w:pStyle w:val="ac"/>
        <w:spacing w:after="0" w:line="360" w:lineRule="auto"/>
        <w:ind w:firstLine="540"/>
        <w:jc w:val="both"/>
        <w:rPr>
          <w:sz w:val="28"/>
        </w:rPr>
      </w:pPr>
      <w:r w:rsidRPr="001D3339">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180214" w:rsidRPr="001D3339" w:rsidRDefault="00180214" w:rsidP="00D3097E">
      <w:pPr>
        <w:pStyle w:val="ac"/>
        <w:numPr>
          <w:ilvl w:val="0"/>
          <w:numId w:val="45"/>
        </w:numPr>
        <w:spacing w:after="0" w:line="360" w:lineRule="auto"/>
        <w:jc w:val="both"/>
        <w:rPr>
          <w:sz w:val="28"/>
        </w:rPr>
      </w:pPr>
      <w:r w:rsidRPr="001D3339">
        <w:rPr>
          <w:sz w:val="28"/>
        </w:rPr>
        <w:t>200/100 - для работающих смен предприятий и лечебных учреждений, развертываемых в военное время;</w:t>
      </w:r>
    </w:p>
    <w:p w:rsidR="00180214" w:rsidRPr="001D3339" w:rsidRDefault="00180214" w:rsidP="00D3097E">
      <w:pPr>
        <w:pStyle w:val="ac"/>
        <w:numPr>
          <w:ilvl w:val="0"/>
          <w:numId w:val="45"/>
        </w:numPr>
        <w:spacing w:after="0" w:line="360" w:lineRule="auto"/>
        <w:jc w:val="both"/>
        <w:rPr>
          <w:sz w:val="28"/>
        </w:rPr>
      </w:pPr>
      <w:r w:rsidRPr="001D3339">
        <w:rPr>
          <w:sz w:val="28"/>
        </w:rPr>
        <w:t>100/50 - для проживающего и эвакуируемого населения.</w:t>
      </w:r>
    </w:p>
    <w:p w:rsidR="006A41F6" w:rsidRPr="006A41F6" w:rsidRDefault="006A41F6" w:rsidP="006A41F6">
      <w:pPr>
        <w:spacing w:after="0" w:line="240" w:lineRule="auto"/>
        <w:jc w:val="center"/>
        <w:rPr>
          <w:rFonts w:ascii="Times New Roman" w:eastAsiaTheme="minorHAnsi" w:hAnsi="Times New Roman"/>
          <w:noProof/>
          <w:sz w:val="28"/>
          <w:szCs w:val="28"/>
          <w:lang w:eastAsia="en-US"/>
        </w:rPr>
      </w:pPr>
      <w:r w:rsidRPr="006A41F6">
        <w:rPr>
          <w:rFonts w:ascii="Times New Roman" w:eastAsiaTheme="minorHAnsi" w:hAnsi="Times New Roman"/>
          <w:noProof/>
          <w:sz w:val="28"/>
          <w:szCs w:val="28"/>
          <w:lang w:eastAsia="en-US"/>
        </w:rPr>
        <w:t xml:space="preserve">Перечень </w:t>
      </w:r>
    </w:p>
    <w:p w:rsidR="006A41F6" w:rsidRPr="006A41F6" w:rsidRDefault="006A41F6" w:rsidP="006A41F6">
      <w:pPr>
        <w:spacing w:after="0" w:line="240" w:lineRule="auto"/>
        <w:jc w:val="center"/>
        <w:rPr>
          <w:rFonts w:ascii="Times New Roman" w:eastAsiaTheme="minorHAnsi" w:hAnsi="Times New Roman"/>
          <w:noProof/>
          <w:sz w:val="28"/>
          <w:szCs w:val="28"/>
          <w:lang w:eastAsia="en-US"/>
        </w:rPr>
      </w:pPr>
      <w:r w:rsidRPr="006A41F6">
        <w:rPr>
          <w:rFonts w:ascii="Times New Roman" w:eastAsiaTheme="minorHAnsi" w:hAnsi="Times New Roman"/>
          <w:noProof/>
          <w:sz w:val="28"/>
          <w:szCs w:val="28"/>
          <w:lang w:eastAsia="en-US"/>
        </w:rPr>
        <w:t>мест размещения технических средств оповещения РАСЦО</w:t>
      </w:r>
    </w:p>
    <w:p w:rsidR="006A41F6" w:rsidRPr="006A41F6" w:rsidRDefault="006A41F6" w:rsidP="006A41F6">
      <w:pPr>
        <w:spacing w:after="0" w:line="240" w:lineRule="auto"/>
        <w:jc w:val="center"/>
        <w:rPr>
          <w:rFonts w:ascii="Times New Roman" w:eastAsiaTheme="minorHAnsi" w:hAnsi="Times New Roman"/>
          <w:noProof/>
          <w:sz w:val="28"/>
          <w:szCs w:val="28"/>
          <w:lang w:eastAsia="en-US"/>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847"/>
        <w:gridCol w:w="2683"/>
      </w:tblGrid>
      <w:tr w:rsidR="006A41F6" w:rsidRPr="006A41F6" w:rsidTr="006A41F6">
        <w:trPr>
          <w:cantSplit/>
          <w:trHeight w:val="767"/>
          <w:jc w:val="center"/>
        </w:trPr>
        <w:tc>
          <w:tcPr>
            <w:tcW w:w="525"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Адрес установки</w:t>
            </w:r>
          </w:p>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(место установки)</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Собственник (владелец)</w:t>
            </w: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пгт  Мостовской</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b/>
                <w:bCs/>
                <w:color w:val="000000"/>
                <w:sz w:val="24"/>
                <w:szCs w:val="24"/>
              </w:rPr>
            </w:pPr>
            <w:r w:rsidRPr="006A41F6">
              <w:rPr>
                <w:rFonts w:ascii="Times New Roman" w:hAnsi="Times New Roman"/>
                <w:sz w:val="20"/>
                <w:szCs w:val="20"/>
              </w:rPr>
              <w:t xml:space="preserve">ул. Горького 139  </w:t>
            </w:r>
            <w:r w:rsidRPr="006A41F6">
              <w:rPr>
                <w:rFonts w:ascii="Times New Roman" w:hAnsi="Times New Roman"/>
                <w:sz w:val="20"/>
                <w:szCs w:val="20"/>
              </w:rPr>
              <w:br/>
              <w:t>ЕДДС Здание Администрации МО Мостовской район</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Горького 139  </w:t>
            </w:r>
            <w:r w:rsidRPr="006A41F6">
              <w:rPr>
                <w:rFonts w:ascii="Times New Roman" w:hAnsi="Times New Roman"/>
                <w:sz w:val="20"/>
                <w:szCs w:val="20"/>
              </w:rPr>
              <w:br/>
              <w:t>Здание Администрации МО Мостовской район</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ул. Боженко 1, </w:t>
            </w:r>
            <w:r w:rsidRPr="006A41F6">
              <w:rPr>
                <w:rFonts w:ascii="Times New Roman" w:hAnsi="Times New Roman"/>
                <w:sz w:val="20"/>
                <w:szCs w:val="20"/>
              </w:rPr>
              <w:br/>
              <w:t xml:space="preserve">МБОУ  СОШ № 29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ул. Мичурина, </w:t>
            </w:r>
            <w:r w:rsidRPr="006A41F6">
              <w:rPr>
                <w:rFonts w:ascii="Times New Roman" w:hAnsi="Times New Roman"/>
                <w:sz w:val="20"/>
                <w:szCs w:val="20"/>
              </w:rPr>
              <w:br/>
              <w:t xml:space="preserve">МУП "Мостводоканал" КНС-28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мкр. Энергетиков,  </w:t>
            </w:r>
            <w:r w:rsidRPr="006A41F6">
              <w:rPr>
                <w:rFonts w:ascii="Times New Roman" w:hAnsi="Times New Roman"/>
                <w:sz w:val="20"/>
                <w:szCs w:val="20"/>
              </w:rPr>
              <w:br/>
              <w:t>МБОУ СОШ № 30</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ул. Красная 136,</w:t>
            </w:r>
            <w:r w:rsidRPr="006A41F6">
              <w:rPr>
                <w:rFonts w:ascii="Times New Roman" w:hAnsi="Times New Roman"/>
                <w:sz w:val="20"/>
                <w:szCs w:val="20"/>
              </w:rPr>
              <w:br/>
              <w:t>ГУ КК  "Управление ветеринарии Мостовского района"</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х. Первомайский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Мостовая  39,  </w:t>
            </w:r>
            <w:r w:rsidRPr="006A41F6">
              <w:rPr>
                <w:rFonts w:ascii="Times New Roman" w:hAnsi="Times New Roman"/>
                <w:sz w:val="20"/>
                <w:szCs w:val="20"/>
              </w:rPr>
              <w:br/>
              <w:t>МБОУ СОШ № 18</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пгт  Псебай</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пересечение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Гагарина / пер. Южный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пер. Маяковского  5,  </w:t>
            </w:r>
            <w:r w:rsidRPr="006A41F6">
              <w:rPr>
                <w:rFonts w:ascii="Times New Roman" w:hAnsi="Times New Roman"/>
                <w:sz w:val="20"/>
                <w:szCs w:val="20"/>
              </w:rPr>
              <w:br/>
              <w:t>МБОУ СОШ № 5</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ул. Мостовая  84,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ул. Главная  27,  </w:t>
            </w:r>
            <w:r w:rsidRPr="006A41F6">
              <w:rPr>
                <w:rFonts w:ascii="Times New Roman" w:hAnsi="Times New Roman"/>
                <w:sz w:val="20"/>
                <w:szCs w:val="20"/>
              </w:rPr>
              <w:br/>
              <w:t>МУП "Псебайская турбаза "Восход"</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Турбаза «Восход»</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пересечение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Первомайская / Горная   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гора Шахан-2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Вышка КРПТЦ</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Краснодарский КРПТЦ</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Андрюковское </w:t>
            </w:r>
            <w:r w:rsidRPr="006A41F6">
              <w:rPr>
                <w:rFonts w:ascii="Times New Roman" w:hAnsi="Times New Roman"/>
                <w:b/>
                <w:bCs/>
                <w:color w:val="000000"/>
                <w:sz w:val="24"/>
                <w:szCs w:val="24"/>
              </w:rPr>
              <w:br/>
              <w:t>сельское плселение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ст. Андрюки  ул. Красная 85</w:t>
            </w:r>
            <w:r w:rsidRPr="006A41F6">
              <w:rPr>
                <w:rFonts w:ascii="Times New Roman" w:hAnsi="Times New Roman"/>
                <w:sz w:val="20"/>
                <w:szCs w:val="20"/>
              </w:rPr>
              <w:br/>
              <w:t>МБОУ СОШ № 6</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 Соленое  ул. Калинина 36а</w:t>
            </w:r>
            <w:r w:rsidRPr="006A41F6">
              <w:rPr>
                <w:rFonts w:ascii="Times New Roman" w:hAnsi="Times New Roman"/>
                <w:sz w:val="20"/>
                <w:szCs w:val="20"/>
              </w:rPr>
              <w:br/>
              <w:t>Соленовская сельская библиотека</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Андрюки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пересечение  ул. Октябрьская / Чернышевского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Соленое  ул. Октябрьская  1,  </w:t>
            </w:r>
            <w:r w:rsidRPr="006A41F6">
              <w:rPr>
                <w:rFonts w:ascii="Times New Roman" w:hAnsi="Times New Roman"/>
                <w:sz w:val="20"/>
                <w:szCs w:val="20"/>
              </w:rPr>
              <w:br/>
              <w:t>МУ "МЦРБ" Отделение сестринского ухода</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Беноковское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Беноково  ул. Красная 56, </w:t>
            </w:r>
            <w:r w:rsidRPr="006A41F6">
              <w:rPr>
                <w:rFonts w:ascii="Times New Roman" w:hAnsi="Times New Roman"/>
                <w:sz w:val="20"/>
                <w:szCs w:val="20"/>
              </w:rPr>
              <w:br/>
              <w:t>Здание администрации</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Беноково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Красная / Советская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Губское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Губская,  ул. Мира  129, </w:t>
            </w:r>
            <w:r w:rsidRPr="006A41F6">
              <w:rPr>
                <w:rFonts w:ascii="Times New Roman" w:hAnsi="Times New Roman"/>
                <w:sz w:val="20"/>
                <w:szCs w:val="20"/>
              </w:rPr>
              <w:br/>
              <w:t>Здание администрации</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Костромское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ст. Костромская  ул. Ленина 68</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МБУО  СОШ № 12</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Костромская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Воронцова 76,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Краснокутское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Восточный,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Кооперативная  20,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х. Красный Кут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КРПТЦ</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Краснодарский КРПТЦ</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Махошевское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color w:val="FF0000"/>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Махошевская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Дорожная 7,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Магазин</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color w:val="000000"/>
                <w:sz w:val="20"/>
                <w:szCs w:val="20"/>
              </w:rPr>
              <w:t>Частная собственность</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Махошевская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Советская 8,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Дом культуры</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Переправненское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color w:val="FF0000"/>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Переправная   ул. Красная 24, </w:t>
            </w:r>
            <w:r w:rsidRPr="006A41F6">
              <w:rPr>
                <w:rFonts w:ascii="Times New Roman" w:hAnsi="Times New Roman"/>
                <w:sz w:val="20"/>
                <w:szCs w:val="20"/>
              </w:rPr>
              <w:br/>
              <w:t xml:space="preserve">администрация, склад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ст. Переправная  ул. Комсомольская / Садовая</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Унароковское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Унароково  ул. Ленина  25, </w:t>
            </w:r>
            <w:r w:rsidRPr="006A41F6">
              <w:rPr>
                <w:rFonts w:ascii="Times New Roman" w:hAnsi="Times New Roman"/>
                <w:sz w:val="20"/>
                <w:szCs w:val="20"/>
              </w:rPr>
              <w:br/>
              <w:t>Дом культуры</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Шедокское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Шедок  ул. Степная  1,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Шедок  ул. Куйбышева 122,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ind w:left="360"/>
              <w:contextualSpacing/>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b/>
                <w:bCs/>
                <w:color w:val="000000"/>
                <w:sz w:val="24"/>
                <w:szCs w:val="24"/>
              </w:rPr>
              <w:t>Ярославское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Ярославская  ул. Ленина 106,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bl>
    <w:p w:rsidR="006A41F6" w:rsidRDefault="006A41F6" w:rsidP="00180214">
      <w:pPr>
        <w:pStyle w:val="ac"/>
        <w:spacing w:after="0" w:line="360" w:lineRule="auto"/>
        <w:ind w:firstLine="540"/>
        <w:jc w:val="both"/>
        <w:rPr>
          <w:sz w:val="28"/>
        </w:rPr>
      </w:pPr>
    </w:p>
    <w:p w:rsidR="00180214" w:rsidRPr="001D3339" w:rsidRDefault="00180214" w:rsidP="00180214">
      <w:pPr>
        <w:pStyle w:val="ac"/>
        <w:spacing w:after="0" w:line="360" w:lineRule="auto"/>
        <w:ind w:firstLine="540"/>
        <w:jc w:val="both"/>
        <w:rPr>
          <w:sz w:val="28"/>
        </w:rPr>
      </w:pPr>
      <w:r w:rsidRPr="001D3339">
        <w:rPr>
          <w:sz w:val="28"/>
        </w:rPr>
        <w:t>Возможными источниками техногенных чрезвычайных ситуаций на территории Мостовского района являются:</w:t>
      </w:r>
    </w:p>
    <w:p w:rsidR="00180214" w:rsidRPr="001D3339" w:rsidRDefault="00180214" w:rsidP="00180214">
      <w:pPr>
        <w:pStyle w:val="ac"/>
        <w:spacing w:after="0" w:line="360" w:lineRule="auto"/>
        <w:ind w:firstLine="540"/>
        <w:jc w:val="both"/>
        <w:rPr>
          <w:sz w:val="28"/>
        </w:rPr>
      </w:pPr>
      <w:r w:rsidRPr="001D3339">
        <w:rPr>
          <w:sz w:val="28"/>
        </w:rPr>
        <w:t xml:space="preserve">- применение оружия массового поражения (ядерное, биологическое, химическое, геофизическое и высокоточное оружие); </w:t>
      </w:r>
    </w:p>
    <w:p w:rsidR="00180214" w:rsidRPr="001D3339" w:rsidRDefault="00180214" w:rsidP="00180214">
      <w:pPr>
        <w:pStyle w:val="ac"/>
        <w:spacing w:after="0" w:line="360" w:lineRule="auto"/>
        <w:ind w:firstLine="540"/>
        <w:jc w:val="both"/>
        <w:rPr>
          <w:sz w:val="28"/>
        </w:rPr>
      </w:pPr>
      <w:r w:rsidRPr="001D3339">
        <w:rPr>
          <w:sz w:val="28"/>
        </w:rPr>
        <w:t xml:space="preserve">- аварии на химически опасных объектах; </w:t>
      </w:r>
    </w:p>
    <w:p w:rsidR="00180214" w:rsidRPr="001D3339" w:rsidRDefault="00180214" w:rsidP="00180214">
      <w:pPr>
        <w:pStyle w:val="ac"/>
        <w:spacing w:after="0" w:line="360" w:lineRule="auto"/>
        <w:ind w:firstLine="540"/>
        <w:jc w:val="both"/>
        <w:rPr>
          <w:sz w:val="28"/>
        </w:rPr>
      </w:pPr>
      <w:r>
        <w:rPr>
          <w:sz w:val="28"/>
        </w:rPr>
        <w:t xml:space="preserve">- </w:t>
      </w:r>
      <w:r w:rsidRPr="001D3339">
        <w:rPr>
          <w:sz w:val="28"/>
        </w:rPr>
        <w:t xml:space="preserve">аварии на взрывопожароопасных объектах; </w:t>
      </w:r>
    </w:p>
    <w:p w:rsidR="00180214" w:rsidRPr="001D3339" w:rsidRDefault="00180214" w:rsidP="00180214">
      <w:pPr>
        <w:pStyle w:val="ac"/>
        <w:spacing w:after="0" w:line="360" w:lineRule="auto"/>
        <w:ind w:firstLine="540"/>
        <w:jc w:val="both"/>
        <w:rPr>
          <w:sz w:val="28"/>
        </w:rPr>
      </w:pPr>
      <w:r>
        <w:rPr>
          <w:sz w:val="28"/>
        </w:rPr>
        <w:t xml:space="preserve">- </w:t>
      </w:r>
      <w:r w:rsidRPr="001D3339">
        <w:rPr>
          <w:sz w:val="28"/>
        </w:rPr>
        <w:t>пожары в жилых и общественных зданиях;</w:t>
      </w:r>
    </w:p>
    <w:p w:rsidR="00180214" w:rsidRPr="001D3339" w:rsidRDefault="00180214" w:rsidP="00180214">
      <w:pPr>
        <w:pStyle w:val="ac"/>
        <w:spacing w:after="0" w:line="360" w:lineRule="auto"/>
        <w:ind w:firstLine="540"/>
        <w:jc w:val="both"/>
        <w:rPr>
          <w:sz w:val="28"/>
        </w:rPr>
      </w:pPr>
      <w:r>
        <w:rPr>
          <w:sz w:val="28"/>
        </w:rPr>
        <w:t xml:space="preserve">- </w:t>
      </w:r>
      <w:r w:rsidRPr="001D3339">
        <w:rPr>
          <w:sz w:val="28"/>
        </w:rPr>
        <w:t xml:space="preserve">аварии на сетях газо-, тепло-, водо-, электроснабжения. </w:t>
      </w:r>
    </w:p>
    <w:p w:rsidR="00180214" w:rsidRPr="001D3339" w:rsidRDefault="00180214" w:rsidP="00180214">
      <w:pPr>
        <w:pStyle w:val="ac"/>
        <w:spacing w:after="0" w:line="360" w:lineRule="auto"/>
        <w:ind w:firstLine="540"/>
        <w:jc w:val="both"/>
        <w:rPr>
          <w:sz w:val="28"/>
        </w:rPr>
      </w:pPr>
      <w:r w:rsidRPr="001D3339">
        <w:rPr>
          <w:sz w:val="28"/>
        </w:rPr>
        <w:t>- аварии на ж/д, автотранспорте.</w:t>
      </w:r>
    </w:p>
    <w:p w:rsidR="00180214" w:rsidRPr="004C753E" w:rsidRDefault="00180214" w:rsidP="00180214">
      <w:pPr>
        <w:pStyle w:val="ac"/>
        <w:spacing w:after="0" w:line="360" w:lineRule="auto"/>
        <w:ind w:firstLine="540"/>
        <w:jc w:val="both"/>
        <w:rPr>
          <w:sz w:val="28"/>
        </w:rPr>
      </w:pPr>
      <w:r w:rsidRPr="004C753E">
        <w:rPr>
          <w:sz w:val="28"/>
        </w:rPr>
        <w:t>В соответствии с критериями для зонирования территории по степени опасности ЧС, территория Мостовского района по опасности ЧС в результате аварий на сетях газо</w:t>
      </w:r>
      <w:r w:rsidRPr="004C753E">
        <w:rPr>
          <w:sz w:val="28"/>
        </w:rPr>
        <w:noBreakHyphen/>
        <w:t>, тепло</w:t>
      </w:r>
      <w:r w:rsidRPr="004C753E">
        <w:rPr>
          <w:sz w:val="28"/>
        </w:rPr>
        <w:noBreakHyphen/>
        <w:t>, водо</w:t>
      </w:r>
      <w:r w:rsidRPr="004C753E">
        <w:rPr>
          <w:sz w:val="28"/>
        </w:rPr>
        <w:noBreakHyphen/>
        <w:t xml:space="preserve">, электроснабжения, а также на авто-, ж/д транспорте относится к зоне приемлемого риска, в мероприятиях по снижению риска нет необходимости; по опасности пожаров в жилых и общественных зданиях, ЧС в результате аварий на ХОО, ПВОО – к зоне жесткого контроля, поэтому проектом предусмотрены меры по снижению риска. </w:t>
      </w:r>
    </w:p>
    <w:p w:rsidR="00180214" w:rsidRDefault="00180214" w:rsidP="00180214">
      <w:pPr>
        <w:pStyle w:val="ac"/>
        <w:spacing w:after="0" w:line="360" w:lineRule="auto"/>
        <w:ind w:firstLine="540"/>
        <w:jc w:val="both"/>
        <w:rPr>
          <w:sz w:val="28"/>
        </w:rPr>
      </w:pPr>
      <w:r w:rsidRPr="004C753E">
        <w:rPr>
          <w:sz w:val="28"/>
        </w:rPr>
        <w:t>К опасным природным явлениям, возможным на территории муниципального образования Мостовский район, относятся землетрясения, эрозионно-аккумулятивные процессы постоянных во</w:t>
      </w:r>
      <w:r>
        <w:rPr>
          <w:sz w:val="28"/>
        </w:rPr>
        <w:t>дотоков</w:t>
      </w:r>
      <w:r w:rsidRPr="004C753E">
        <w:rPr>
          <w:sz w:val="28"/>
        </w:rPr>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rPr>
        <w:t>.</w:t>
      </w:r>
    </w:p>
    <w:p w:rsidR="00E206EE" w:rsidRDefault="00E206EE" w:rsidP="00180214">
      <w:pPr>
        <w:pStyle w:val="ac"/>
        <w:spacing w:after="0" w:line="360" w:lineRule="auto"/>
        <w:ind w:firstLine="540"/>
        <w:jc w:val="both"/>
        <w:rPr>
          <w:sz w:val="28"/>
        </w:rPr>
      </w:pPr>
      <w:r>
        <w:rPr>
          <w:sz w:val="28"/>
        </w:rPr>
        <w:t xml:space="preserve">С целью предотвращения затопления населенных пунктов Схемой территориального планирования Мостовского района дополнительно предусмотрено сторительство гидротехнических сооружений </w:t>
      </w:r>
      <w:r w:rsidR="00BC47FD">
        <w:rPr>
          <w:sz w:val="28"/>
        </w:rPr>
        <w:t>в ст-це Баговская, ст-це Переправная, х. Дятлов, х. Красный Гай, х. Свободный Мир, ст-це Андрюки, с. Соленое, п. Бурный, п. перевалка, х. Высокий, х. Первомайском, с. Шедок.</w:t>
      </w:r>
      <w:r>
        <w:rPr>
          <w:sz w:val="28"/>
        </w:rPr>
        <w:t xml:space="preserve"> </w:t>
      </w:r>
    </w:p>
    <w:p w:rsidR="00180214" w:rsidRPr="00A01DC0" w:rsidRDefault="00180214" w:rsidP="00180214">
      <w:pPr>
        <w:pStyle w:val="ac"/>
        <w:spacing w:after="0" w:line="360" w:lineRule="auto"/>
        <w:ind w:firstLine="540"/>
        <w:jc w:val="both"/>
        <w:rPr>
          <w:sz w:val="28"/>
        </w:rPr>
      </w:pPr>
      <w:r w:rsidRPr="00A01DC0">
        <w:rPr>
          <w:sz w:val="28"/>
        </w:rP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землетрясения – весьма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оползни –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сели –</w:t>
      </w:r>
      <w:r>
        <w:rPr>
          <w:sz w:val="28"/>
          <w:lang w:val="en-US"/>
        </w:rPr>
        <w:t xml:space="preserve"> </w:t>
      </w:r>
      <w:r w:rsidRPr="00A01DC0">
        <w:rPr>
          <w:sz w:val="28"/>
        </w:rPr>
        <w:t>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лавины – умеренно-опасная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просадочность лессовых пород –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эрозия плоскостная – умеренно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эрозия овражная –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эрозия речная – весьма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подтопления территории – опасная категория.</w:t>
      </w:r>
    </w:p>
    <w:p w:rsidR="00180214" w:rsidRPr="00A01DC0" w:rsidRDefault="00180214" w:rsidP="00180214">
      <w:pPr>
        <w:pStyle w:val="ac"/>
        <w:spacing w:after="0" w:line="360" w:lineRule="auto"/>
        <w:ind w:firstLine="540"/>
        <w:jc w:val="both"/>
        <w:rPr>
          <w:sz w:val="28"/>
        </w:rPr>
      </w:pPr>
      <w:r w:rsidRPr="00A01DC0">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180214" w:rsidRPr="00A01DC0" w:rsidRDefault="00180214" w:rsidP="00180214">
      <w:pPr>
        <w:pStyle w:val="ac"/>
        <w:spacing w:after="0" w:line="360" w:lineRule="auto"/>
        <w:ind w:firstLine="540"/>
        <w:jc w:val="both"/>
        <w:rPr>
          <w:sz w:val="28"/>
        </w:rPr>
      </w:pPr>
      <w:r w:rsidRPr="00A01DC0">
        <w:rPr>
          <w:sz w:val="28"/>
        </w:rPr>
        <w:t>Категорированию по условиям СНиП 22-01-95 «Геофизика опасных природных явлений» подлежат:</w:t>
      </w:r>
    </w:p>
    <w:p w:rsidR="00180214" w:rsidRPr="00A01DC0" w:rsidRDefault="00180214" w:rsidP="00180214">
      <w:pPr>
        <w:pStyle w:val="ac"/>
        <w:spacing w:after="0" w:line="360" w:lineRule="auto"/>
        <w:ind w:firstLine="540"/>
        <w:jc w:val="both"/>
        <w:rPr>
          <w:sz w:val="28"/>
        </w:rPr>
      </w:pPr>
      <w:r w:rsidRPr="00A01DC0">
        <w:rPr>
          <w:sz w:val="28"/>
        </w:rPr>
        <w:t>- ураганы – опасная категория;</w:t>
      </w:r>
    </w:p>
    <w:p w:rsidR="00180214" w:rsidRPr="00A01DC0" w:rsidRDefault="00180214" w:rsidP="00180214">
      <w:pPr>
        <w:pStyle w:val="ac"/>
        <w:spacing w:after="0" w:line="360" w:lineRule="auto"/>
        <w:ind w:firstLine="540"/>
        <w:jc w:val="both"/>
        <w:rPr>
          <w:sz w:val="28"/>
        </w:rPr>
      </w:pPr>
      <w:r w:rsidRPr="00A01DC0">
        <w:rPr>
          <w:sz w:val="28"/>
        </w:rPr>
        <w:t>- наледеобразование – опасная категория.</w:t>
      </w:r>
    </w:p>
    <w:p w:rsidR="00180214" w:rsidRPr="00A01DC0" w:rsidRDefault="00180214" w:rsidP="00180214">
      <w:pPr>
        <w:pStyle w:val="ac"/>
        <w:spacing w:after="0" w:line="360" w:lineRule="auto"/>
        <w:ind w:firstLine="540"/>
        <w:jc w:val="both"/>
        <w:rPr>
          <w:sz w:val="28"/>
        </w:rPr>
      </w:pPr>
      <w:r w:rsidRPr="00A01DC0">
        <w:rPr>
          <w:sz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180214" w:rsidRPr="003A08C1" w:rsidRDefault="00180214" w:rsidP="00180214">
      <w:pPr>
        <w:pStyle w:val="ac"/>
        <w:spacing w:after="0" w:line="360" w:lineRule="auto"/>
        <w:ind w:firstLine="540"/>
        <w:jc w:val="both"/>
        <w:rPr>
          <w:sz w:val="28"/>
        </w:rPr>
      </w:pPr>
      <w:r w:rsidRPr="003A08C1">
        <w:rPr>
          <w:sz w:val="28"/>
        </w:rPr>
        <w:t>Проектом предусмотрена инженерная защита территории от указанных стихийных явлений и процессов.</w:t>
      </w:r>
    </w:p>
    <w:p w:rsidR="00180214" w:rsidRPr="003A08C1" w:rsidRDefault="00180214" w:rsidP="00180214">
      <w:pPr>
        <w:pStyle w:val="ac"/>
        <w:spacing w:after="0" w:line="360" w:lineRule="auto"/>
        <w:ind w:firstLine="540"/>
        <w:jc w:val="both"/>
        <w:rPr>
          <w:sz w:val="28"/>
        </w:rPr>
      </w:pPr>
      <w:r w:rsidRPr="003A08C1">
        <w:rPr>
          <w:sz w:val="28"/>
        </w:rPr>
        <w:t>Оповещение ГО и ЧС населения Мостовского района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населенных пунктов Мостовского района, организуется через уличные громкоговорители и электросирены С</w:t>
      </w:r>
      <w:r w:rsidRPr="003A08C1">
        <w:rPr>
          <w:sz w:val="28"/>
        </w:rPr>
        <w:noBreakHyphen/>
        <w:t xml:space="preserve">40. </w:t>
      </w:r>
    </w:p>
    <w:p w:rsidR="00180214" w:rsidRPr="003A08C1" w:rsidRDefault="00180214" w:rsidP="00180214">
      <w:pPr>
        <w:pStyle w:val="ac"/>
        <w:spacing w:after="0" w:line="360" w:lineRule="auto"/>
        <w:ind w:firstLine="540"/>
        <w:jc w:val="both"/>
        <w:rPr>
          <w:sz w:val="28"/>
        </w:rPr>
      </w:pPr>
      <w:r w:rsidRPr="003A08C1">
        <w:rPr>
          <w:sz w:val="28"/>
        </w:rPr>
        <w:t>В разделе «Мероприятия по гражданской обороне и чрезвычайным ситуациям», том IX приведены мероприятия по повышению устойчивости функционирования источников электро-  и газоснабжения.</w:t>
      </w:r>
    </w:p>
    <w:p w:rsidR="00180214" w:rsidRPr="003A08C1" w:rsidRDefault="00180214" w:rsidP="00180214">
      <w:pPr>
        <w:pStyle w:val="ac"/>
        <w:spacing w:after="0" w:line="360" w:lineRule="auto"/>
        <w:ind w:firstLine="540"/>
        <w:jc w:val="both"/>
        <w:rPr>
          <w:sz w:val="28"/>
        </w:rPr>
      </w:pPr>
      <w:r w:rsidRPr="003A08C1">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180214" w:rsidRDefault="00180214" w:rsidP="00180214">
      <w:pPr>
        <w:pStyle w:val="ac"/>
        <w:spacing w:after="0" w:line="360" w:lineRule="auto"/>
        <w:ind w:firstLine="540"/>
        <w:jc w:val="both"/>
        <w:rPr>
          <w:sz w:val="28"/>
        </w:rPr>
      </w:pPr>
      <w:r w:rsidRPr="003A08C1">
        <w:rPr>
          <w:sz w:val="28"/>
        </w:rPr>
        <w:t>В целом надежность и безопасность эксплуатации проектируемого объекта будет обеспечиваться всем комплексом мероприятий, разработанных в разделе «</w:t>
      </w:r>
      <w:r w:rsidRPr="003A08C1">
        <w:rPr>
          <w:sz w:val="28"/>
          <w:szCs w:val="28"/>
        </w:rPr>
        <w:t xml:space="preserve">Мероприятия по гражданской обороне и чрезвычайным ситуациям», том </w:t>
      </w:r>
      <w:r w:rsidRPr="003A08C1">
        <w:rPr>
          <w:sz w:val="28"/>
          <w:szCs w:val="28"/>
          <w:lang w:val="en-US"/>
        </w:rPr>
        <w:t>IX</w:t>
      </w:r>
      <w:r w:rsidRPr="003A08C1">
        <w:rPr>
          <w:sz w:val="28"/>
        </w:rPr>
        <w:t>.</w:t>
      </w:r>
    </w:p>
    <w:p w:rsidR="00BC47FD" w:rsidRPr="00BC47FD" w:rsidRDefault="00BC47FD" w:rsidP="00BC47FD">
      <w:pPr>
        <w:widowControl w:val="0"/>
        <w:autoSpaceDE w:val="0"/>
        <w:autoSpaceDN w:val="0"/>
        <w:spacing w:after="0" w:line="240" w:lineRule="auto"/>
        <w:jc w:val="center"/>
        <w:rPr>
          <w:rFonts w:ascii="Times New Roman" w:hAnsi="Times New Roman"/>
          <w:b/>
          <w:sz w:val="28"/>
          <w:szCs w:val="28"/>
        </w:rPr>
      </w:pPr>
      <w:r w:rsidRPr="00BC47FD">
        <w:rPr>
          <w:rFonts w:ascii="Times New Roman" w:hAnsi="Times New Roman"/>
          <w:b/>
          <w:sz w:val="28"/>
          <w:szCs w:val="28"/>
        </w:rPr>
        <w:t>ПЕРЕЧЕНЬ</w:t>
      </w:r>
    </w:p>
    <w:p w:rsidR="00BC47FD" w:rsidRPr="00BC47FD" w:rsidRDefault="00BC47FD" w:rsidP="00BC47FD">
      <w:pPr>
        <w:widowControl w:val="0"/>
        <w:autoSpaceDE w:val="0"/>
        <w:autoSpaceDN w:val="0"/>
        <w:spacing w:after="0" w:line="240" w:lineRule="auto"/>
        <w:jc w:val="center"/>
        <w:rPr>
          <w:rFonts w:ascii="Times New Roman" w:hAnsi="Times New Roman"/>
          <w:b/>
          <w:sz w:val="28"/>
          <w:szCs w:val="28"/>
        </w:rPr>
      </w:pPr>
      <w:r w:rsidRPr="00BC47FD">
        <w:rPr>
          <w:rFonts w:ascii="Times New Roman" w:hAnsi="Times New Roman"/>
          <w:b/>
          <w:sz w:val="28"/>
          <w:szCs w:val="28"/>
        </w:rPr>
        <w:t>стационарных пунктов временного размещения пострадавшего населения муниципального образования Мостовский район при чрезвычайных ситуациях природного и техногенного характера</w:t>
      </w:r>
    </w:p>
    <w:p w:rsidR="00BC47FD" w:rsidRPr="00BC47FD" w:rsidRDefault="00BC47FD" w:rsidP="00BC47FD">
      <w:pPr>
        <w:widowControl w:val="0"/>
        <w:autoSpaceDE w:val="0"/>
        <w:autoSpaceDN w:val="0"/>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418"/>
        <w:gridCol w:w="2551"/>
        <w:gridCol w:w="3323"/>
        <w:gridCol w:w="1559"/>
      </w:tblGrid>
      <w:tr w:rsidR="00BC47FD" w:rsidRPr="00BC47FD" w:rsidTr="001E7030">
        <w:tc>
          <w:tcPr>
            <w:tcW w:w="567"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 п/п</w:t>
            </w:r>
          </w:p>
        </w:tc>
        <w:tc>
          <w:tcPr>
            <w:tcW w:w="1418"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Пункты временного размещения</w:t>
            </w:r>
          </w:p>
        </w:tc>
        <w:tc>
          <w:tcPr>
            <w:tcW w:w="2551"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На базе какого учреждения (организации) развертывается</w:t>
            </w:r>
          </w:p>
        </w:tc>
        <w:tc>
          <w:tcPr>
            <w:tcW w:w="3323"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Адрес</w:t>
            </w:r>
          </w:p>
        </w:tc>
        <w:tc>
          <w:tcPr>
            <w:tcW w:w="1559"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Количество размещаемых</w:t>
            </w:r>
          </w:p>
        </w:tc>
      </w:tr>
      <w:tr w:rsidR="00BC47FD" w:rsidRPr="00BC47FD" w:rsidTr="001E7030">
        <w:tc>
          <w:tcPr>
            <w:tcW w:w="567"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w:t>
            </w:r>
          </w:p>
        </w:tc>
        <w:tc>
          <w:tcPr>
            <w:tcW w:w="1418"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2</w:t>
            </w:r>
          </w:p>
        </w:tc>
        <w:tc>
          <w:tcPr>
            <w:tcW w:w="2551"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3</w:t>
            </w:r>
          </w:p>
        </w:tc>
        <w:tc>
          <w:tcPr>
            <w:tcW w:w="3323"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4</w:t>
            </w:r>
          </w:p>
        </w:tc>
        <w:tc>
          <w:tcPr>
            <w:tcW w:w="1559"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5</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outlineLvl w:val="2"/>
              <w:rPr>
                <w:rFonts w:ascii="Times New Roman" w:hAnsi="Times New Roman"/>
                <w:sz w:val="24"/>
                <w:szCs w:val="24"/>
              </w:rPr>
            </w:pPr>
            <w:bookmarkStart w:id="78" w:name="_Toc25515450"/>
            <w:r w:rsidRPr="00BC47FD">
              <w:rPr>
                <w:rFonts w:ascii="Times New Roman" w:hAnsi="Times New Roman"/>
                <w:sz w:val="24"/>
                <w:szCs w:val="24"/>
              </w:rPr>
              <w:t>Андрюковское сельское поселение</w:t>
            </w:r>
            <w:bookmarkEnd w:id="78"/>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6</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Андрюки, ул. Красная, 85,</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80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Баговское сельское поселение</w:t>
            </w:r>
          </w:p>
        </w:tc>
      </w:tr>
      <w:tr w:rsidR="00BC47FD" w:rsidRPr="00BC47FD" w:rsidTr="00BC47FD">
        <w:trPr>
          <w:trHeight w:val="33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2.</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9</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Баговская, ул. Горького, 3,</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120</w:t>
            </w:r>
          </w:p>
        </w:tc>
      </w:tr>
      <w:tr w:rsidR="00BC47FD" w:rsidRPr="00BC47FD" w:rsidTr="001E7030">
        <w:trPr>
          <w:trHeight w:val="15"/>
        </w:trPr>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Беноковское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3.</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11</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 Беноково, ул. Красная, 33,</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60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Бесленеевское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4.</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8</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Бесленеевская, ул. Ленина, 1</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70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Губское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5.</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10</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Губская, ул. К.Маркса, 26,</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60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Костромское сельское поселение</w:t>
            </w:r>
          </w:p>
        </w:tc>
      </w:tr>
      <w:tr w:rsidR="00BC47FD" w:rsidRPr="00BC47FD" w:rsidTr="001E7030">
        <w:trPr>
          <w:trHeight w:val="555"/>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6.</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12</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Костромская, ул. Ленина, 168</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80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Краснокутское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7.</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Восточный, ул. Ленина, 1,</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70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Махошевское сельское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8.</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15</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Махошевска, ул. Советская, 5,</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outlineLvl w:val="2"/>
              <w:rPr>
                <w:rFonts w:ascii="Times New Roman" w:hAnsi="Times New Roman"/>
                <w:sz w:val="24"/>
                <w:szCs w:val="24"/>
              </w:rPr>
            </w:pPr>
            <w:bookmarkStart w:id="79" w:name="_Toc25515451"/>
            <w:r w:rsidRPr="00BC47FD">
              <w:rPr>
                <w:rFonts w:ascii="Times New Roman" w:hAnsi="Times New Roman"/>
                <w:sz w:val="24"/>
                <w:szCs w:val="24"/>
              </w:rPr>
              <w:t>Мостовское городское поселение</w:t>
            </w:r>
            <w:bookmarkEnd w:id="79"/>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9.</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Мостовской, ул. Советская, 12</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150</w:t>
            </w:r>
          </w:p>
        </w:tc>
      </w:tr>
      <w:tr w:rsidR="00BC47FD" w:rsidRPr="00BC47FD" w:rsidTr="00074D9A">
        <w:trPr>
          <w:trHeight w:val="707"/>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18</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х. Первомайский, ул. Мостовая, 39</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Переправненское сельское поселение</w:t>
            </w:r>
          </w:p>
        </w:tc>
      </w:tr>
      <w:tr w:rsidR="00BC47FD" w:rsidRPr="00BC47FD" w:rsidTr="00074D9A">
        <w:trPr>
          <w:trHeight w:val="571"/>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11.</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7</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Переправная, ул. Кирова, 74,</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120</w:t>
            </w:r>
          </w:p>
        </w:tc>
      </w:tr>
      <w:tr w:rsidR="00BC47FD" w:rsidRPr="00BC47FD" w:rsidTr="001E7030">
        <w:trPr>
          <w:trHeight w:val="2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12</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 «Юбилейный»</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Переправная, ул. Красная, 14</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rPr>
          <w:trHeight w:val="21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13</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19</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х. Свободный Мир, ул. Коммунаров, 52</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Псебайское городское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14.</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 «Юбилейный»</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Псебай, пер. Красный, 8,</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21</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Перевалка, ул. Садовая, 1,</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Унароковское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16.</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16</w:t>
            </w:r>
          </w:p>
        </w:tc>
        <w:tc>
          <w:tcPr>
            <w:tcW w:w="3323" w:type="dxa"/>
          </w:tcPr>
          <w:p w:rsidR="00BC47FD" w:rsidRPr="00BC47FD" w:rsidRDefault="00BC47FD" w:rsidP="00074D9A">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 Унароково, ул. Советская, 37</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Шедокское сельское поселение</w:t>
            </w:r>
          </w:p>
        </w:tc>
      </w:tr>
      <w:tr w:rsidR="00BC47FD" w:rsidRPr="00BC47FD" w:rsidTr="001E7030">
        <w:trPr>
          <w:trHeight w:val="555"/>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17.</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 Шедок, ул. Ленина, 50</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Ярославское сельское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18.</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14</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Ярославская, ул. Школьная, 21</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bl>
    <w:p w:rsidR="00BC47FD" w:rsidRDefault="00BC47FD" w:rsidP="00180214">
      <w:pPr>
        <w:pStyle w:val="ac"/>
        <w:spacing w:after="0" w:line="360" w:lineRule="auto"/>
        <w:ind w:firstLine="540"/>
        <w:jc w:val="both"/>
        <w:rPr>
          <w:sz w:val="28"/>
        </w:rPr>
      </w:pPr>
    </w:p>
    <w:p w:rsidR="00995B0F" w:rsidRPr="004919D0" w:rsidRDefault="00995B0F" w:rsidP="00180214">
      <w:pPr>
        <w:pStyle w:val="ac"/>
        <w:spacing w:after="0" w:line="360" w:lineRule="auto"/>
        <w:ind w:firstLine="540"/>
        <w:jc w:val="both"/>
        <w:rPr>
          <w:sz w:val="28"/>
          <w:szCs w:val="28"/>
        </w:rPr>
      </w:pPr>
    </w:p>
    <w:bookmarkEnd w:id="65"/>
    <w:p w:rsidR="00890AF8" w:rsidRDefault="00890AF8" w:rsidP="00F01454">
      <w:pPr>
        <w:spacing w:after="0" w:line="240" w:lineRule="auto"/>
        <w:jc w:val="both"/>
        <w:rPr>
          <w:rFonts w:ascii="Times New Roman" w:hAnsi="Times New Roman"/>
          <w:b/>
          <w:caps/>
          <w:sz w:val="28"/>
          <w:szCs w:val="28"/>
        </w:rPr>
      </w:pPr>
    </w:p>
    <w:p w:rsidR="00AE1A0B" w:rsidRDefault="00AE1A0B">
      <w:pPr>
        <w:spacing w:after="0" w:line="240" w:lineRule="auto"/>
        <w:rPr>
          <w:rFonts w:ascii="Cambria" w:hAnsi="Cambria"/>
          <w:bCs/>
          <w:caps/>
          <w:kern w:val="32"/>
          <w:sz w:val="32"/>
          <w:szCs w:val="28"/>
          <w:lang w:eastAsia="ar-SA"/>
        </w:rPr>
      </w:pPr>
      <w:bookmarkStart w:id="80" w:name="_Toc474948471"/>
      <w:r>
        <w:rPr>
          <w:rFonts w:ascii="Cambria" w:hAnsi="Cambria"/>
          <w:bCs/>
          <w:caps/>
          <w:kern w:val="32"/>
          <w:sz w:val="32"/>
          <w:szCs w:val="28"/>
          <w:lang w:eastAsia="ar-SA"/>
        </w:rPr>
        <w:br w:type="page"/>
      </w:r>
    </w:p>
    <w:p w:rsidR="00F01454" w:rsidRPr="00576D0F" w:rsidRDefault="00F01454"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81" w:name="_Toc25515452"/>
      <w:r w:rsidRPr="00576D0F">
        <w:rPr>
          <w:rFonts w:ascii="Cambria" w:hAnsi="Cambria"/>
          <w:bCs/>
          <w:caps/>
          <w:kern w:val="32"/>
          <w:sz w:val="32"/>
          <w:szCs w:val="28"/>
          <w:lang w:eastAsia="ar-SA"/>
        </w:rPr>
        <w:t>Обоснование выбранного варианта размещения объектов местного значения муниципального района</w:t>
      </w:r>
      <w:bookmarkEnd w:id="80"/>
      <w:bookmarkEnd w:id="81"/>
    </w:p>
    <w:p w:rsidR="00F01454" w:rsidRDefault="00F01454" w:rsidP="00F01454">
      <w:pPr>
        <w:spacing w:after="0" w:line="240" w:lineRule="auto"/>
        <w:jc w:val="both"/>
        <w:rPr>
          <w:rFonts w:ascii="Times New Roman" w:hAnsi="Times New Roman"/>
          <w:b/>
          <w:caps/>
          <w:sz w:val="28"/>
          <w:szCs w:val="28"/>
        </w:rPr>
      </w:pPr>
    </w:p>
    <w:p w:rsidR="00F01454" w:rsidRDefault="00F01454" w:rsidP="00F01454">
      <w:pPr>
        <w:spacing w:after="0" w:line="240" w:lineRule="auto"/>
        <w:jc w:val="both"/>
        <w:rPr>
          <w:rFonts w:ascii="Times New Roman" w:hAnsi="Times New Roman"/>
          <w:b/>
          <w:caps/>
          <w:sz w:val="28"/>
          <w:szCs w:val="28"/>
        </w:rPr>
      </w:pPr>
    </w:p>
    <w:p w:rsidR="005A58DA" w:rsidRPr="00740ACB" w:rsidRDefault="00107F50"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82" w:name="ПЕРПЕКТИВЫ_ЭКОНОМИКИ"/>
      <w:bookmarkStart w:id="83" w:name="_Toc252961222"/>
      <w:bookmarkStart w:id="84" w:name="_Toc25515453"/>
      <w:bookmarkEnd w:id="82"/>
      <w:r>
        <w:rPr>
          <w:rFonts w:ascii="Cambria" w:hAnsi="Cambria"/>
          <w:b/>
          <w:bCs/>
          <w:i/>
          <w:iCs/>
          <w:caps/>
          <w:sz w:val="28"/>
          <w:szCs w:val="28"/>
        </w:rPr>
        <w:t xml:space="preserve">СВЕДЕНИЯ О ПЛАНАХ И ПРОГРАММАХ КОМПЛЕКСНОГО СОЦИАЛЬНО-ЭКОНОМИЧЕСКОГО РАЗВИТИЯ МУНИЦИПАЛЬНОГО ОБРАЗОВАНИЯ, </w:t>
      </w:r>
      <w:r w:rsidR="007B0539" w:rsidRPr="00A95261">
        <w:rPr>
          <w:rFonts w:ascii="Cambria" w:hAnsi="Cambria"/>
          <w:b/>
          <w:bCs/>
          <w:i/>
          <w:iCs/>
          <w:caps/>
          <w:sz w:val="28"/>
          <w:szCs w:val="28"/>
        </w:rPr>
        <w:t>П</w:t>
      </w:r>
      <w:r w:rsidR="00CD5475" w:rsidRPr="00A95261">
        <w:rPr>
          <w:rFonts w:ascii="Cambria" w:hAnsi="Cambria"/>
          <w:b/>
          <w:bCs/>
          <w:i/>
          <w:iCs/>
          <w:caps/>
          <w:sz w:val="28"/>
          <w:szCs w:val="28"/>
        </w:rPr>
        <w:t>ерспективные направления развития территории</w:t>
      </w:r>
      <w:bookmarkEnd w:id="83"/>
      <w:r>
        <w:rPr>
          <w:rFonts w:ascii="Cambria" w:hAnsi="Cambria"/>
          <w:b/>
          <w:bCs/>
          <w:i/>
          <w:iCs/>
          <w:caps/>
          <w:sz w:val="28"/>
          <w:szCs w:val="28"/>
        </w:rPr>
        <w:t>.</w:t>
      </w:r>
      <w:bookmarkEnd w:id="84"/>
    </w:p>
    <w:p w:rsidR="00740ACB" w:rsidRPr="00740ACB" w:rsidRDefault="00740ACB" w:rsidP="00740ACB">
      <w:pPr>
        <w:tabs>
          <w:tab w:val="left" w:pos="200"/>
        </w:tabs>
        <w:suppressAutoHyphens/>
        <w:spacing w:after="0"/>
        <w:ind w:firstLine="709"/>
        <w:jc w:val="both"/>
        <w:rPr>
          <w:rFonts w:ascii="Times New Roman" w:hAnsi="Times New Roman"/>
          <w:sz w:val="28"/>
          <w:szCs w:val="28"/>
        </w:rPr>
      </w:pPr>
      <w:r w:rsidRPr="00740ACB">
        <w:rPr>
          <w:rFonts w:ascii="Times New Roman" w:hAnsi="Times New Roman"/>
          <w:sz w:val="28"/>
          <w:szCs w:val="28"/>
        </w:rPr>
        <w:t>Сведения о планах и программах комплексного социально-экономического развития муниципального района Мостовский район Краснодарского края:</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жилищно-коммунального хозяйства», утвержденная постановлением администрации муниципального образования Мостовский район от 31 декабря 2015 года № 1269 (в редакции постановления администрации муниципального образования Мостовский район от 16.08.2016г. № 592).</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«Доступная среда», утвержденная постановлением администрации муниципального образования Мостовский район от 31 октября 2017 года   № 1273 (в редакции постановления администрации муниципального образования Мостовский район от 12.02.2018г. № 137).</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«Казачество Кубани», утвержденная постановлением администрации муниципального образования Мостовский район от  15.11.2017 № 1326.</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«Комплексное и устойчивое развитие в сфере строительства и архитектуры», утвержденная постановлением администрации муниципального образования Мостовский район от 07 ноября 2017 года № 1294.</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«Молодежь Кубани», утвержденная постановлением администрации муниципального образования Мостовский район от 18 сентября 2017 года № 1099.</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«Обеспечение безопасности населения», утвержденная постановлением администрации муниципального образования Мостовский район от 03 ноября 2017 года № 1281.</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сельского хозяйства и регулирование рынков сельскохозяйственной продукции, сырья и продовольствия на территории муниципального образования Мостовский район», утвержденная постановлением администрации муниципального образования Мостовский район от 12 декабря 2017 года № 1415.</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образования», утвержденная постановлением администрации муниципального образования Мостовский район от 14 ноября 2017г № 1322 (в редакции постановления администрации муниципального образования Мостовский район от 22.01.2018г. № 43).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«Информационное общество Кубани Мостовского района», утвержденная постановлением администрации муниципального образования Мостовский район от 14 декабря 2017 года № 1425.</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«Региональная политика и развитие гражданского общества», утвержденная постановлением администрации муниципального образования Мостовский район от 03.11.2017 № 1280.</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 xml:space="preserve">Муниципальная программа «Развитие культуры», утвержденная постановлением администрации муниципального образования Мостовский район от  25.10.2017 №  1248 (в редакции постановления администрации муниципального образования Мостовский район от 12 февраля 2018 года  №128). </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осуществления пассажирских перевозок автомобильным транспортом по муниципальным городским и пригородным маршрутам Мостовского района», утвержденная постановлением администрации муниципального образования Мостовский район от 10.07.2017 № 774.</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«Социальная поддержка граждан» на 2018 - 2020 года, утвержденная постановлением администрации муниципального образования Мостовский район.</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физической культуры и спорта», утвержденная постановлением администрации муниципального образования Мостовский район.</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топливно-энергетического комплекса», утвержденная постановлением администрации муниципального образования Мостовский район от 23 декабря 2014 года № 2910.</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топливно-энергетического комплекса», утвержденная постановлением администрации муниципального образования Мостовский район от 23 декабря 2014 года № 2910 (в редакции постановления администрации муниципального образования Мостовский район от 25 декабря 2017 года  №1453).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«Управление муниципальными финансами муниципального образования Мостовский район», утвержденная постановлением администрации муниципального образования Мостовский район от 17 декабря 2015 года № 1114 (в редакции постановления администрации муниципального образования Мостовский район от 12.02.2018 № 136).</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«Устойчивое развитие сельских территорий Мостовского района», утвержденная постановлением администрации муниципального образования Мостовский район от 12 сентября 2016 года № 664 (в редакции постановления администрации муниципального образования Мостовский район от 27.09.2017 № 1111).</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здравоохранения», утвержденная постановлением администрации муниципального образования Мостовский район от 01.12.2017 № 1393.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«Экономическое развитие и инновационная экономика», утвержденная постановлением администрации муниципального образования Мостовский район от 14.12.2017 № 1424.</w:t>
      </w:r>
    </w:p>
    <w:p w:rsidR="00740ACB" w:rsidRDefault="00740ACB" w:rsidP="007F043D">
      <w:pPr>
        <w:widowControl w:val="0"/>
        <w:suppressAutoHyphens/>
        <w:spacing w:after="0" w:line="336" w:lineRule="auto"/>
        <w:ind w:firstLine="709"/>
        <w:jc w:val="both"/>
        <w:rPr>
          <w:rFonts w:ascii="Times New Roman" w:eastAsia="Arial Unicode MS" w:hAnsi="Times New Roman"/>
          <w:sz w:val="28"/>
          <w:szCs w:val="28"/>
        </w:rPr>
      </w:pP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Муниципальное образование Мостовский район входит в состав Краснодарского края – региона с высоким потенциалом развития: природно-ресурсным, промышленным, аграрным, туристско-рекреационным, лечебно-оздоровительным, достаточными демографическими и трудовыми ресурсами. Кроме того, Краснодарский край имеет выгодное экономико-географическое и хорошее транспортное положение.</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В основу экономического и градостроительного развития территории муниципалитета положена идея формирования конкурентоспособной и инвестиционно-привлекательной среды района адекватно имеющемуся потенциалу.</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Общей стратегической целью социально-экономического развития района на прогнозный период является обеспечение повышения качества жизни населения района,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Прогноз социально-экономического развития района разработан на основе различных комплексных и целевых программ социально-экономического развития Краснодарского края и района, инвестиционных проектов, инвестиционных предложений.</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Схемой территориального планирования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7F043D" w:rsidRPr="00740ACB" w:rsidRDefault="00B4508D" w:rsidP="007F043D">
      <w:pPr>
        <w:widowControl w:val="0"/>
        <w:suppressAutoHyphens/>
        <w:spacing w:after="0" w:line="336" w:lineRule="auto"/>
        <w:ind w:firstLine="709"/>
        <w:jc w:val="both"/>
        <w:rPr>
          <w:rFonts w:ascii="Times New Roman" w:eastAsia="Arial Unicode MS" w:hAnsi="Times New Roman"/>
          <w:b/>
          <w:sz w:val="28"/>
          <w:szCs w:val="28"/>
        </w:rPr>
      </w:pPr>
      <w:r w:rsidRPr="00740ACB">
        <w:rPr>
          <w:rFonts w:ascii="Times New Roman" w:eastAsia="Arial Unicode MS" w:hAnsi="Times New Roman"/>
          <w:b/>
          <w:sz w:val="28"/>
          <w:szCs w:val="28"/>
        </w:rPr>
        <w:t xml:space="preserve">Стратегия развития. </w:t>
      </w:r>
    </w:p>
    <w:p w:rsidR="00445DE0" w:rsidRPr="00740ACB" w:rsidRDefault="00445DE0" w:rsidP="007F043D">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2018 году администрацией Мостовского района была согласована концепция С</w:t>
      </w:r>
      <w:r w:rsidRPr="00740ACB">
        <w:rPr>
          <w:rFonts w:ascii="Times New Roman" w:hAnsi="Times New Roman"/>
          <w:sz w:val="28"/>
          <w:szCs w:val="28"/>
        </w:rPr>
        <w:t>тратегии социально-экономического развития муниципального образования Мостовский район до 2030 года.</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Исходя из выбранного сценария природосообразного развития, в качестве приоритетов Мостовского района определены следующие: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1) всестороннее развитие и самоактуализация Человека в гармонии с окружающей природной средой;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2) создание благополучной целостной социальной среды;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3) поддержание гармонии между природой и техносферой;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4) разработка и внедрение в практику принципов пост-бизнеса как основы деловой этики и коммуникации в Мостовском районе.</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Главная цель стратегического развития Мостовского района принимается в следующей формулировке: «на основе имеющегося природно-ресурсного и туристского потенциала территории, социальной активности жителей и сотрудничества науки, власти и бизнеса сформировать комфортную для жизни инновационную экобиосреду, обеспеченную необходимой инфраструктурой, обладающую высокой степенью восприимчивости к новым технологиям, экономически самодостаточную и привлекательную для социально-ответственных инвесторов».</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качестве целей второго порядка определены: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1. Сохранение и приумножение человеческого потенциала Мостовского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2. Капитализация природного потенциала территории.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3. Развитие экологизированного АПК и органического земледелия.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4. Развитие туристического потенциала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5. Модернизация и развитие деревообрабатывающей промышленности.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6. Реструктуризация добывающей промышленности и создание производства экологичных строительных материалов.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7. Развитие экологического домостроения.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8. Инфраструктурное обеспечение экономики Мостовского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9. Повышение инвестиционной привлекательности района.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Цель 10. Выстраивание системы стратегического управления районом на принципах муниципально-частного планирования.</w:t>
      </w:r>
    </w:p>
    <w:p w:rsidR="00844D3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С учетом имеющегося природно-ресурсного, экономического, социального и инфраструктурного потенциала Мостовского района </w:t>
      </w:r>
      <w:r w:rsidR="00B4508D" w:rsidRPr="00740ACB">
        <w:rPr>
          <w:rFonts w:ascii="Times New Roman" w:eastAsia="Arial Unicode MS" w:hAnsi="Times New Roman"/>
          <w:sz w:val="28"/>
          <w:szCs w:val="28"/>
        </w:rPr>
        <w:t xml:space="preserve">концепция предполагает </w:t>
      </w:r>
      <w:r w:rsidRPr="00740ACB">
        <w:rPr>
          <w:rFonts w:ascii="Times New Roman" w:eastAsia="Arial Unicode MS" w:hAnsi="Times New Roman"/>
          <w:sz w:val="28"/>
          <w:szCs w:val="28"/>
        </w:rPr>
        <w:t>создани</w:t>
      </w:r>
      <w:r w:rsidR="00B4508D" w:rsidRPr="00740ACB">
        <w:rPr>
          <w:rFonts w:ascii="Times New Roman" w:eastAsia="Arial Unicode MS" w:hAnsi="Times New Roman"/>
          <w:sz w:val="28"/>
          <w:szCs w:val="28"/>
        </w:rPr>
        <w:t>е</w:t>
      </w:r>
      <w:r w:rsidRPr="00740ACB">
        <w:rPr>
          <w:rFonts w:ascii="Times New Roman" w:eastAsia="Arial Unicode MS" w:hAnsi="Times New Roman"/>
          <w:sz w:val="28"/>
          <w:szCs w:val="28"/>
        </w:rPr>
        <w:t xml:space="preserve"> четырех кластеров: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лесопромышленный кластер;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кластер экологического домостроения;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туристско-рекреационный кластер; </w:t>
      </w:r>
    </w:p>
    <w:p w:rsidR="00445DE0"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кластер органического земледелия.</w:t>
      </w:r>
    </w:p>
    <w:p w:rsidR="00467DF4" w:rsidRPr="007F043D" w:rsidRDefault="004B27A9" w:rsidP="007F043D">
      <w:pPr>
        <w:widowControl w:val="0"/>
        <w:suppressAutoHyphens/>
        <w:spacing w:after="0" w:line="336" w:lineRule="auto"/>
        <w:ind w:firstLine="709"/>
        <w:jc w:val="both"/>
        <w:rPr>
          <w:rFonts w:ascii="Times New Roman" w:eastAsia="Calibri" w:hAnsi="Times New Roman"/>
          <w:sz w:val="28"/>
          <w:szCs w:val="28"/>
          <w:lang w:eastAsia="en-US"/>
        </w:rPr>
      </w:pPr>
      <w:r>
        <w:rPr>
          <w:rFonts w:ascii="Times New Roman" w:eastAsia="Arial Unicode MS" w:hAnsi="Times New Roman"/>
          <w:sz w:val="28"/>
          <w:szCs w:val="28"/>
        </w:rPr>
        <w:t>Схемой</w:t>
      </w:r>
      <w:r w:rsidR="00467DF4" w:rsidRPr="007F043D">
        <w:rPr>
          <w:rFonts w:ascii="Times New Roman" w:eastAsia="Arial Unicode MS" w:hAnsi="Times New Roman"/>
          <w:sz w:val="28"/>
          <w:szCs w:val="28"/>
        </w:rPr>
        <w:t xml:space="preserve"> территориального планирования </w:t>
      </w:r>
      <w:r>
        <w:rPr>
          <w:rFonts w:ascii="Times New Roman" w:eastAsia="Arial Unicode MS" w:hAnsi="Times New Roman"/>
          <w:sz w:val="28"/>
          <w:szCs w:val="28"/>
        </w:rPr>
        <w:t xml:space="preserve">МО </w:t>
      </w:r>
      <w:r w:rsidR="00467DF4" w:rsidRPr="007F043D">
        <w:rPr>
          <w:rFonts w:ascii="Times New Roman" w:eastAsia="Arial Unicode MS" w:hAnsi="Times New Roman"/>
          <w:sz w:val="28"/>
          <w:szCs w:val="28"/>
        </w:rPr>
        <w:t>Мостовский района предусматривают</w:t>
      </w:r>
      <w:r>
        <w:rPr>
          <w:rFonts w:ascii="Times New Roman" w:eastAsia="Arial Unicode MS" w:hAnsi="Times New Roman"/>
          <w:sz w:val="28"/>
          <w:szCs w:val="28"/>
        </w:rPr>
        <w:t>ся</w:t>
      </w:r>
      <w:r w:rsidR="00467DF4" w:rsidRPr="007F043D">
        <w:rPr>
          <w:rFonts w:ascii="Times New Roman" w:eastAsia="Arial Unicode MS" w:hAnsi="Times New Roman"/>
          <w:sz w:val="28"/>
          <w:szCs w:val="28"/>
        </w:rPr>
        <w:t xml:space="preserve"> следующие мероприятия в сфере экономического развития: </w:t>
      </w:r>
      <w:r w:rsidR="00467DF4" w:rsidRPr="007F043D">
        <w:rPr>
          <w:rFonts w:ascii="Times New Roman" w:eastAsia="Calibri" w:hAnsi="Times New Roman"/>
          <w:sz w:val="28"/>
          <w:szCs w:val="28"/>
          <w:lang w:eastAsia="en-US"/>
        </w:rPr>
        <w:t>определение приоритетов и перспективных направлений экономического развития территории, повышение инвестиционной привлекательности, снятие инфраструктурных ограничений, оптимизация отраслевой структуры экономики района.</w:t>
      </w:r>
    </w:p>
    <w:p w:rsidR="00467DF4" w:rsidRPr="00D5034F" w:rsidRDefault="00467DF4" w:rsidP="007F043D">
      <w:pPr>
        <w:widowControl w:val="0"/>
        <w:suppressAutoHyphens/>
        <w:spacing w:after="0" w:line="329" w:lineRule="auto"/>
        <w:ind w:firstLine="709"/>
        <w:jc w:val="both"/>
        <w:rPr>
          <w:rFonts w:ascii="Times New Roman" w:eastAsia="Arial Unicode MS" w:hAnsi="Times New Roman"/>
          <w:sz w:val="28"/>
          <w:szCs w:val="28"/>
          <w:highlight w:val="yellow"/>
        </w:rPr>
      </w:pPr>
      <w:r w:rsidRPr="00127737">
        <w:rPr>
          <w:rFonts w:ascii="Times New Roman" w:eastAsia="Arial Unicode MS" w:hAnsi="Times New Roman"/>
          <w:sz w:val="28"/>
          <w:szCs w:val="28"/>
        </w:rPr>
        <w:t>Особенностью развития экономики на современном этапе является агропромышленная направленность</w:t>
      </w:r>
      <w:r>
        <w:rPr>
          <w:rFonts w:ascii="Times New Roman" w:eastAsia="Arial Unicode MS" w:hAnsi="Times New Roman"/>
          <w:sz w:val="28"/>
          <w:szCs w:val="28"/>
        </w:rPr>
        <w:t>,</w:t>
      </w:r>
      <w:r w:rsidRPr="00127737">
        <w:rPr>
          <w:rFonts w:ascii="Times New Roman" w:eastAsia="Arial Unicode MS" w:hAnsi="Times New Roman"/>
          <w:sz w:val="28"/>
          <w:szCs w:val="28"/>
        </w:rPr>
        <w:t xml:space="preserve"> ее специализации: </w:t>
      </w:r>
      <w:r>
        <w:rPr>
          <w:rFonts w:ascii="Times New Roman" w:eastAsia="Arial Unicode MS" w:hAnsi="Times New Roman"/>
          <w:sz w:val="28"/>
          <w:szCs w:val="28"/>
        </w:rPr>
        <w:t xml:space="preserve">строительная промышленность, </w:t>
      </w:r>
      <w:r w:rsidRPr="00127737">
        <w:rPr>
          <w:rFonts w:ascii="Times New Roman" w:eastAsia="Arial Unicode MS" w:hAnsi="Times New Roman"/>
          <w:sz w:val="28"/>
          <w:szCs w:val="28"/>
        </w:rPr>
        <w:t xml:space="preserve">сельское хозяйство, переработка сельскохозяйственной продукции и пищевая промышленность. </w:t>
      </w:r>
    </w:p>
    <w:p w:rsidR="00467DF4" w:rsidRPr="00011FBD"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011FBD">
        <w:rPr>
          <w:rFonts w:ascii="Times New Roman" w:eastAsia="Arial Unicode MS" w:hAnsi="Times New Roman"/>
          <w:sz w:val="28"/>
          <w:szCs w:val="28"/>
        </w:rPr>
        <w:t>Схемой территориального планирования Краснодарского края в муниципальном образовании Мостовский район предлагается:</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 xml:space="preserve"> усиление</w:t>
      </w:r>
      <w:r w:rsidRPr="00CE4F54">
        <w:rPr>
          <w:rFonts w:ascii="Times New Roman" w:eastAsia="Arial Unicode MS" w:hAnsi="Times New Roman"/>
          <w:sz w:val="28"/>
          <w:szCs w:val="28"/>
        </w:rPr>
        <w:t xml:space="preserve"> промышленной специализации района на основе развития промышленности строительных материалов и добывающей промышленности</w:t>
      </w:r>
      <w:r>
        <w:rPr>
          <w:rFonts w:ascii="Times New Roman" w:eastAsia="Arial Unicode MS" w:hAnsi="Times New Roman"/>
          <w:sz w:val="28"/>
          <w:szCs w:val="28"/>
        </w:rPr>
        <w:t>;</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развитие туристско-рекриационной деятельности;</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CE4F54">
        <w:rPr>
          <w:rFonts w:ascii="Times New Roman" w:eastAsia="Arial Unicode MS" w:hAnsi="Times New Roman"/>
          <w:sz w:val="28"/>
          <w:szCs w:val="28"/>
        </w:rPr>
        <w:t xml:space="preserve"> </w:t>
      </w:r>
      <w:r>
        <w:rPr>
          <w:rFonts w:ascii="Times New Roman" w:eastAsia="Arial Unicode MS" w:hAnsi="Times New Roman"/>
          <w:sz w:val="28"/>
          <w:szCs w:val="28"/>
        </w:rPr>
        <w:t>усиление агропромышленной специализации района за счет развития тепличного хозяйства и садоводства;</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освоение  Баракаевского месторождения нефти и газа;</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освоение Шедокского месторождения пищевой соли;</w:t>
      </w:r>
    </w:p>
    <w:p w:rsidR="00467DF4" w:rsidRPr="00F771C3"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F771C3">
        <w:rPr>
          <w:rFonts w:ascii="Times New Roman" w:eastAsia="Arial Unicode MS" w:hAnsi="Times New Roman"/>
          <w:sz w:val="28"/>
          <w:szCs w:val="28"/>
        </w:rPr>
        <w:t>розлив питьевой воды.</w:t>
      </w:r>
    </w:p>
    <w:p w:rsidR="00467DF4" w:rsidRPr="00F771C3"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F771C3">
        <w:rPr>
          <w:rFonts w:ascii="Times New Roman" w:eastAsia="Arial Unicode MS" w:hAnsi="Times New Roman"/>
          <w:sz w:val="28"/>
          <w:szCs w:val="28"/>
        </w:rPr>
        <w:t>Анализ природно-ресурсного потенциала</w:t>
      </w:r>
      <w:r>
        <w:rPr>
          <w:rFonts w:ascii="Times New Roman" w:eastAsia="Arial Unicode MS" w:hAnsi="Times New Roman"/>
          <w:sz w:val="28"/>
          <w:szCs w:val="28"/>
        </w:rPr>
        <w:t xml:space="preserve"> и экономики района</w:t>
      </w:r>
      <w:r w:rsidRPr="00F771C3">
        <w:rPr>
          <w:rFonts w:ascii="Times New Roman" w:eastAsia="Arial Unicode MS" w:hAnsi="Times New Roman"/>
          <w:sz w:val="28"/>
          <w:szCs w:val="28"/>
        </w:rPr>
        <w:t xml:space="preserve"> показал, что основу экономического потенциала Мостовского района составляют промышленность строительных материалов</w:t>
      </w:r>
      <w:r>
        <w:rPr>
          <w:rFonts w:ascii="Times New Roman" w:eastAsia="Arial Unicode MS" w:hAnsi="Times New Roman"/>
          <w:sz w:val="28"/>
          <w:szCs w:val="28"/>
        </w:rPr>
        <w:t>,</w:t>
      </w:r>
      <w:r w:rsidRPr="00F771C3">
        <w:rPr>
          <w:rFonts w:ascii="Times New Roman" w:eastAsia="Arial Unicode MS" w:hAnsi="Times New Roman"/>
          <w:sz w:val="28"/>
          <w:szCs w:val="28"/>
        </w:rPr>
        <w:t xml:space="preserve"> сельскохозяйственный комплекс, перерабатывающая пищевая промышленность. Имеются предпосылки для развития в районе строительного комплекса, транспортных услуг, рыбного хозяйства и </w:t>
      </w:r>
      <w:r w:rsidR="00844D3D">
        <w:rPr>
          <w:rFonts w:ascii="Times New Roman" w:eastAsia="Arial Unicode MS" w:hAnsi="Times New Roman"/>
          <w:sz w:val="28"/>
          <w:szCs w:val="28"/>
        </w:rPr>
        <w:t>санаторно-курортного комплекса</w:t>
      </w:r>
      <w:r w:rsidRPr="00F771C3">
        <w:rPr>
          <w:rFonts w:ascii="Times New Roman" w:eastAsia="Arial Unicode MS" w:hAnsi="Times New Roman"/>
          <w:sz w:val="28"/>
          <w:szCs w:val="28"/>
        </w:rPr>
        <w:t>.</w:t>
      </w:r>
    </w:p>
    <w:p w:rsidR="00467DF4" w:rsidRPr="00F771C3" w:rsidRDefault="00467DF4" w:rsidP="007F043D">
      <w:pPr>
        <w:spacing w:after="0" w:line="329" w:lineRule="auto"/>
        <w:ind w:firstLine="709"/>
        <w:jc w:val="both"/>
        <w:rPr>
          <w:rFonts w:ascii="Times New Roman" w:hAnsi="Times New Roman"/>
          <w:sz w:val="28"/>
          <w:szCs w:val="28"/>
        </w:rPr>
      </w:pPr>
      <w:r w:rsidRPr="00F771C3">
        <w:rPr>
          <w:rFonts w:ascii="Times New Roman" w:hAnsi="Times New Roman"/>
          <w:sz w:val="28"/>
          <w:szCs w:val="28"/>
        </w:rPr>
        <w:t>В настоящее время сдерживающими факторами развития экономики выступают имеющиеся инженерные и транспортные инфраструктурные ограничения в районе. Мероприятия по снятию инфраструктурных ограничений предусмот</w:t>
      </w:r>
      <w:r w:rsidR="004B27A9">
        <w:rPr>
          <w:rFonts w:ascii="Times New Roman" w:hAnsi="Times New Roman"/>
          <w:sz w:val="28"/>
          <w:szCs w:val="28"/>
        </w:rPr>
        <w:t>рены в данном проекте в п. 3</w:t>
      </w:r>
      <w:r w:rsidRPr="00F771C3">
        <w:rPr>
          <w:rFonts w:ascii="Times New Roman" w:hAnsi="Times New Roman"/>
          <w:sz w:val="28"/>
          <w:szCs w:val="28"/>
        </w:rPr>
        <w:t>.</w:t>
      </w:r>
      <w:r w:rsidR="004B27A9">
        <w:rPr>
          <w:rFonts w:ascii="Times New Roman" w:hAnsi="Times New Roman"/>
          <w:sz w:val="28"/>
          <w:szCs w:val="28"/>
        </w:rPr>
        <w:t>3.</w:t>
      </w:r>
      <w:r w:rsidRPr="00F771C3">
        <w:rPr>
          <w:rFonts w:ascii="Times New Roman" w:hAnsi="Times New Roman"/>
          <w:sz w:val="28"/>
          <w:szCs w:val="28"/>
        </w:rPr>
        <w:t xml:space="preserve"> «Развитие инженерной инфраструктуры».</w:t>
      </w:r>
    </w:p>
    <w:p w:rsidR="00467DF4" w:rsidRPr="0076616C" w:rsidRDefault="00467DF4" w:rsidP="007F043D">
      <w:pPr>
        <w:widowControl w:val="0"/>
        <w:suppressAutoHyphens/>
        <w:spacing w:after="0" w:line="329" w:lineRule="auto"/>
        <w:ind w:firstLine="709"/>
        <w:jc w:val="both"/>
        <w:rPr>
          <w:rFonts w:ascii="Times New Roman" w:eastAsia="Calibri" w:hAnsi="Times New Roman"/>
          <w:sz w:val="28"/>
          <w:szCs w:val="28"/>
          <w:lang w:eastAsia="en-US"/>
        </w:rPr>
      </w:pPr>
      <w:r w:rsidRPr="00F771C3">
        <w:rPr>
          <w:rFonts w:ascii="Times New Roman" w:eastAsia="Calibri" w:hAnsi="Times New Roman"/>
          <w:sz w:val="28"/>
          <w:szCs w:val="28"/>
          <w:lang w:eastAsia="en-US"/>
        </w:rPr>
        <w:t>Опираясь на поставленные цели и задачи, анализ существующего состояния экономики района, сильные, слабые стороны, возможности для развития и сложившуюся природно-ресурсную базу муниципального образования схемой территориального планирования определены  следующие приоритеты и перспективные направления экономического развития территории.</w:t>
      </w:r>
    </w:p>
    <w:p w:rsidR="007B0539" w:rsidRPr="00740ACB" w:rsidRDefault="007B0539" w:rsidP="007B0539">
      <w:pPr>
        <w:widowControl w:val="0"/>
        <w:spacing w:line="331" w:lineRule="auto"/>
        <w:ind w:firstLine="709"/>
        <w:jc w:val="both"/>
        <w:rPr>
          <w:rFonts w:ascii="Times New Roman" w:hAnsi="Times New Roman"/>
          <w:sz w:val="28"/>
          <w:szCs w:val="28"/>
          <w:shd w:val="clear" w:color="auto" w:fill="FFFF00"/>
        </w:rPr>
      </w:pPr>
      <w:r w:rsidRPr="00740ACB">
        <w:rPr>
          <w:rFonts w:ascii="Times New Roman" w:hAnsi="Times New Roman"/>
          <w:b/>
          <w:sz w:val="28"/>
          <w:szCs w:val="28"/>
          <w:shd w:val="clear" w:color="auto" w:fill="FFFFFF"/>
        </w:rPr>
        <w:t>Снятие инфраструктурных ограничений.</w:t>
      </w:r>
      <w:r w:rsidRPr="00740ACB">
        <w:rPr>
          <w:rFonts w:ascii="Times New Roman" w:hAnsi="Times New Roman"/>
          <w:sz w:val="28"/>
          <w:szCs w:val="28"/>
          <w:shd w:val="clear" w:color="auto" w:fill="FFFFFF"/>
        </w:rPr>
        <w:t xml:space="preserve"> Предлагается решение первоочередных имеющихся проблем в инженерной инфраструктуре, обеспечение района достаточными (в соответствии с расчетами) мощностями энерго-, водо-, и газообеспечения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sidRPr="00740ACB">
        <w:rPr>
          <w:rFonts w:ascii="Times New Roman" w:hAnsi="Times New Roman"/>
          <w:sz w:val="28"/>
          <w:szCs w:val="28"/>
          <w:shd w:val="clear" w:color="auto" w:fill="FFFF00"/>
        </w:rPr>
        <w:t xml:space="preserve"> </w:t>
      </w:r>
    </w:p>
    <w:p w:rsidR="007B0539" w:rsidRDefault="007B0539" w:rsidP="007B0539">
      <w:pPr>
        <w:widowControl w:val="0"/>
        <w:shd w:val="clear" w:color="auto" w:fill="FFFFFF"/>
        <w:spacing w:line="384" w:lineRule="auto"/>
        <w:ind w:firstLine="709"/>
        <w:jc w:val="both"/>
        <w:rPr>
          <w:rFonts w:ascii="Times New Roman" w:hAnsi="Times New Roman"/>
          <w:sz w:val="28"/>
          <w:szCs w:val="28"/>
          <w:shd w:val="clear" w:color="auto" w:fill="FFFFFF"/>
        </w:rPr>
      </w:pPr>
      <w:r w:rsidRPr="00740ACB">
        <w:rPr>
          <w:rFonts w:ascii="Times New Roman" w:hAnsi="Times New Roman"/>
          <w:sz w:val="28"/>
          <w:szCs w:val="28"/>
          <w:shd w:val="clear" w:color="auto" w:fill="FFFFFF"/>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7B0539" w:rsidRPr="007301DA" w:rsidRDefault="007B0539" w:rsidP="00D3097E">
      <w:pPr>
        <w:numPr>
          <w:ilvl w:val="0"/>
          <w:numId w:val="11"/>
        </w:numPr>
        <w:tabs>
          <w:tab w:val="left" w:pos="993"/>
        </w:tabs>
        <w:spacing w:after="0" w:line="312" w:lineRule="auto"/>
        <w:jc w:val="both"/>
        <w:rPr>
          <w:rFonts w:ascii="Times New Roman" w:hAnsi="Times New Roman"/>
          <w:sz w:val="28"/>
          <w:szCs w:val="28"/>
        </w:rPr>
      </w:pPr>
      <w:r w:rsidRPr="007301DA">
        <w:rPr>
          <w:rFonts w:ascii="Times New Roman" w:hAnsi="Times New Roman"/>
          <w:b/>
          <w:sz w:val="28"/>
          <w:szCs w:val="28"/>
        </w:rPr>
        <w:t>Развитие промышленного комплекса</w:t>
      </w:r>
      <w:r w:rsidR="004660D5">
        <w:rPr>
          <w:rFonts w:ascii="Times New Roman" w:hAnsi="Times New Roman"/>
          <w:b/>
          <w:sz w:val="28"/>
          <w:szCs w:val="28"/>
        </w:rPr>
        <w:t>:</w:t>
      </w:r>
      <w:r w:rsidRPr="007301DA">
        <w:rPr>
          <w:rFonts w:ascii="Times New Roman" w:hAnsi="Times New Roman"/>
          <w:sz w:val="28"/>
          <w:szCs w:val="28"/>
        </w:rPr>
        <w:t xml:space="preserve"> </w:t>
      </w:r>
    </w:p>
    <w:p w:rsidR="007B0539" w:rsidRPr="007301DA" w:rsidRDefault="007B0539" w:rsidP="00D3097E">
      <w:pPr>
        <w:numPr>
          <w:ilvl w:val="1"/>
          <w:numId w:val="3"/>
        </w:numPr>
        <w:tabs>
          <w:tab w:val="left" w:pos="993"/>
        </w:tabs>
        <w:spacing w:after="0" w:line="360" w:lineRule="auto"/>
        <w:ind w:left="0" w:firstLine="709"/>
        <w:jc w:val="both"/>
        <w:rPr>
          <w:rFonts w:ascii="Times New Roman" w:hAnsi="Times New Roman"/>
          <w:sz w:val="28"/>
          <w:szCs w:val="28"/>
        </w:rPr>
      </w:pPr>
      <w:r w:rsidRPr="007301DA">
        <w:rPr>
          <w:rFonts w:ascii="Times New Roman" w:hAnsi="Times New Roman"/>
          <w:sz w:val="28"/>
          <w:szCs w:val="28"/>
        </w:rPr>
        <w:t xml:space="preserve">Расширение производства </w:t>
      </w:r>
      <w:r>
        <w:rPr>
          <w:rFonts w:ascii="Times New Roman" w:hAnsi="Times New Roman"/>
          <w:color w:val="000000" w:themeColor="text1"/>
          <w:sz w:val="28"/>
          <w:szCs w:val="28"/>
        </w:rPr>
        <w:t>ООО «</w:t>
      </w:r>
      <w:r w:rsidRPr="00DD6E70">
        <w:rPr>
          <w:rFonts w:ascii="Times New Roman" w:hAnsi="Times New Roman"/>
          <w:color w:val="000000" w:themeColor="text1"/>
          <w:sz w:val="28"/>
          <w:szCs w:val="28"/>
        </w:rPr>
        <w:t>Кнауф</w:t>
      </w:r>
      <w:r>
        <w:rPr>
          <w:rFonts w:ascii="Times New Roman" w:hAnsi="Times New Roman"/>
          <w:color w:val="000000" w:themeColor="text1"/>
          <w:sz w:val="28"/>
          <w:szCs w:val="28"/>
        </w:rPr>
        <w:t xml:space="preserve"> гипс Кубань</w:t>
      </w:r>
      <w:r w:rsidRPr="00DD6E70">
        <w:rPr>
          <w:rFonts w:ascii="Times New Roman" w:hAnsi="Times New Roman"/>
          <w:color w:val="000000" w:themeColor="text1"/>
          <w:sz w:val="28"/>
          <w:szCs w:val="28"/>
        </w:rPr>
        <w:t>»</w:t>
      </w:r>
      <w:r w:rsidRPr="007301DA">
        <w:rPr>
          <w:rFonts w:ascii="Times New Roman" w:hAnsi="Times New Roman"/>
          <w:sz w:val="28"/>
          <w:szCs w:val="28"/>
        </w:rPr>
        <w:t xml:space="preserve"> с целью выпуска новых видов продукции;</w:t>
      </w:r>
    </w:p>
    <w:p w:rsidR="007B0539" w:rsidRPr="007301DA" w:rsidRDefault="007B0539" w:rsidP="00D3097E">
      <w:pPr>
        <w:numPr>
          <w:ilvl w:val="1"/>
          <w:numId w:val="3"/>
        </w:numPr>
        <w:tabs>
          <w:tab w:val="left" w:pos="993"/>
        </w:tabs>
        <w:spacing w:after="0" w:line="360" w:lineRule="auto"/>
        <w:ind w:left="0" w:firstLine="709"/>
        <w:jc w:val="both"/>
        <w:rPr>
          <w:rFonts w:ascii="Times New Roman" w:hAnsi="Times New Roman"/>
          <w:sz w:val="28"/>
          <w:szCs w:val="28"/>
        </w:rPr>
      </w:pPr>
      <w:r w:rsidRPr="007301DA">
        <w:rPr>
          <w:rFonts w:ascii="Times New Roman" w:hAnsi="Times New Roman"/>
          <w:sz w:val="28"/>
          <w:szCs w:val="28"/>
        </w:rPr>
        <w:t>реорганизация промышленной зоны с преимущественной реконструкцией существующих предприятий на наукоемкие производства с эк</w:t>
      </w:r>
      <w:r>
        <w:rPr>
          <w:rFonts w:ascii="Times New Roman" w:hAnsi="Times New Roman"/>
          <w:sz w:val="28"/>
          <w:szCs w:val="28"/>
        </w:rPr>
        <w:t>ологически чистыми технологиями;</w:t>
      </w:r>
    </w:p>
    <w:p w:rsidR="007B0539" w:rsidRPr="007301DA" w:rsidRDefault="007B0539" w:rsidP="00D3097E">
      <w:pPr>
        <w:numPr>
          <w:ilvl w:val="1"/>
          <w:numId w:val="3"/>
        </w:numPr>
        <w:tabs>
          <w:tab w:val="left" w:pos="993"/>
        </w:tabs>
        <w:spacing w:after="0" w:line="360" w:lineRule="auto"/>
        <w:jc w:val="both"/>
        <w:rPr>
          <w:rFonts w:ascii="Times New Roman" w:hAnsi="Times New Roman"/>
          <w:sz w:val="28"/>
          <w:szCs w:val="28"/>
        </w:rPr>
      </w:pPr>
      <w:r w:rsidRPr="007301DA">
        <w:rPr>
          <w:rFonts w:ascii="Times New Roman" w:hAnsi="Times New Roman"/>
          <w:sz w:val="28"/>
          <w:szCs w:val="28"/>
        </w:rPr>
        <w:t>развитие промышленности строительных материалов;</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развитие предприятий деревообрабатывающей промышленности;</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разработка карьера по добычи известняка;</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разработка карьера по добычи соли;</w:t>
      </w:r>
    </w:p>
    <w:p w:rsidR="007B0539" w:rsidRPr="003530D6"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 разработка карьера по добычи ПГС.</w:t>
      </w:r>
    </w:p>
    <w:p w:rsidR="007B0539" w:rsidRPr="00740ACB" w:rsidRDefault="002F6F20" w:rsidP="002F6F20">
      <w:pPr>
        <w:widowControl w:val="0"/>
        <w:suppressAutoHyphens/>
        <w:spacing w:after="0" w:line="312" w:lineRule="auto"/>
        <w:ind w:left="708"/>
        <w:jc w:val="both"/>
        <w:rPr>
          <w:rFonts w:ascii="Times New Roman" w:hAnsi="Times New Roman"/>
          <w:i/>
          <w:sz w:val="28"/>
          <w:szCs w:val="28"/>
        </w:rPr>
      </w:pPr>
      <w:r w:rsidRPr="00740ACB">
        <w:rPr>
          <w:rFonts w:ascii="Times New Roman" w:hAnsi="Times New Roman"/>
          <w:i/>
          <w:sz w:val="28"/>
          <w:szCs w:val="28"/>
        </w:rPr>
        <w:t xml:space="preserve">Для развития </w:t>
      </w:r>
      <w:r w:rsidR="004660D5" w:rsidRPr="00740ACB">
        <w:rPr>
          <w:rFonts w:ascii="Times New Roman" w:hAnsi="Times New Roman"/>
          <w:i/>
          <w:sz w:val="28"/>
          <w:szCs w:val="28"/>
        </w:rPr>
        <w:t xml:space="preserve">лесопромышленного </w:t>
      </w:r>
      <w:r w:rsidR="00510C36" w:rsidRPr="00740ACB">
        <w:rPr>
          <w:rFonts w:ascii="Times New Roman" w:hAnsi="Times New Roman"/>
          <w:i/>
          <w:sz w:val="28"/>
          <w:szCs w:val="28"/>
        </w:rPr>
        <w:t>кластера</w:t>
      </w:r>
      <w:r w:rsidR="004660D5" w:rsidRPr="00740ACB">
        <w:rPr>
          <w:rFonts w:ascii="Times New Roman" w:hAnsi="Times New Roman"/>
          <w:i/>
          <w:sz w:val="28"/>
          <w:szCs w:val="28"/>
        </w:rPr>
        <w:t xml:space="preserve"> необходимо:</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производств по изготовлению качественной мебели для предприятий сферы туризма и потребительской сферы;</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производств по переработке недревесных ресурсов;</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 xml:space="preserve"> создание предприятий по производству качественной продукции с высокой добавленной стоимостью из ценных пород дерева;</w:t>
      </w:r>
    </w:p>
    <w:p w:rsidR="004660D5" w:rsidRPr="00740ACB" w:rsidRDefault="0030677A"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w:t>
      </w:r>
      <w:r w:rsidR="004660D5" w:rsidRPr="00740ACB">
        <w:rPr>
          <w:rFonts w:ascii="Times New Roman" w:hAnsi="Times New Roman"/>
          <w:sz w:val="28"/>
          <w:szCs w:val="28"/>
        </w:rPr>
        <w:t>азвитие малых инновационных предиприятий (лесозаготовка, деревоообработка)</w:t>
      </w:r>
      <w:r w:rsidRPr="00740ACB">
        <w:rPr>
          <w:rFonts w:ascii="Times New Roman" w:hAnsi="Times New Roman"/>
          <w:sz w:val="28"/>
          <w:szCs w:val="28"/>
        </w:rPr>
        <w:t>, создание общей инфраструктуры на базе площадки ООО «Юг»;</w:t>
      </w:r>
    </w:p>
    <w:p w:rsidR="0030677A" w:rsidRPr="00740ACB" w:rsidRDefault="0030677A"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экспериментального центра по лесопользованию международного уровня;</w:t>
      </w:r>
    </w:p>
    <w:p w:rsidR="007B0539" w:rsidRDefault="007B0539" w:rsidP="00467DF4">
      <w:pPr>
        <w:widowControl w:val="0"/>
        <w:suppressAutoHyphens/>
        <w:spacing w:after="0" w:line="312" w:lineRule="auto"/>
        <w:jc w:val="both"/>
        <w:rPr>
          <w:rFonts w:ascii="Times New Roman" w:hAnsi="Times New Roman"/>
          <w:b/>
          <w:sz w:val="28"/>
          <w:szCs w:val="28"/>
        </w:rPr>
      </w:pPr>
    </w:p>
    <w:p w:rsidR="00467DF4" w:rsidRPr="00011FBD" w:rsidRDefault="00467DF4" w:rsidP="00467DF4">
      <w:pPr>
        <w:widowControl w:val="0"/>
        <w:suppressAutoHyphens/>
        <w:spacing w:after="0" w:line="312" w:lineRule="auto"/>
        <w:jc w:val="both"/>
        <w:rPr>
          <w:rFonts w:ascii="Times New Roman" w:eastAsia="Arial Unicode MS" w:hAnsi="Times New Roman"/>
          <w:sz w:val="28"/>
          <w:szCs w:val="28"/>
        </w:rPr>
      </w:pPr>
      <w:r w:rsidRPr="00F771C3">
        <w:rPr>
          <w:rFonts w:ascii="Times New Roman" w:hAnsi="Times New Roman"/>
          <w:b/>
          <w:sz w:val="28"/>
          <w:szCs w:val="28"/>
        </w:rPr>
        <w:t xml:space="preserve">         </w:t>
      </w:r>
      <w:r w:rsidR="007B0539">
        <w:rPr>
          <w:rFonts w:ascii="Times New Roman" w:hAnsi="Times New Roman"/>
          <w:b/>
          <w:sz w:val="28"/>
          <w:szCs w:val="28"/>
        </w:rPr>
        <w:t>3</w:t>
      </w:r>
      <w:r w:rsidRPr="00011FBD">
        <w:rPr>
          <w:rFonts w:ascii="Times New Roman" w:hAnsi="Times New Roman"/>
          <w:b/>
          <w:sz w:val="28"/>
          <w:szCs w:val="28"/>
        </w:rPr>
        <w:t xml:space="preserve">. Развитие </w:t>
      </w:r>
      <w:r w:rsidR="007B0539">
        <w:rPr>
          <w:rFonts w:ascii="Times New Roman" w:hAnsi="Times New Roman"/>
          <w:b/>
          <w:sz w:val="28"/>
          <w:szCs w:val="28"/>
        </w:rPr>
        <w:t xml:space="preserve">органического земледелия и </w:t>
      </w:r>
      <w:r w:rsidRPr="00011FBD">
        <w:rPr>
          <w:rFonts w:ascii="Times New Roman" w:hAnsi="Times New Roman"/>
          <w:b/>
          <w:sz w:val="28"/>
          <w:szCs w:val="28"/>
        </w:rPr>
        <w:t>агропромышленного комплекса</w:t>
      </w:r>
      <w:r w:rsidRPr="00011FBD">
        <w:rPr>
          <w:rFonts w:ascii="Times New Roman" w:hAnsi="Times New Roman"/>
          <w:sz w:val="28"/>
          <w:szCs w:val="28"/>
        </w:rPr>
        <w:t xml:space="preserve">. </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в сельском хозяйстве приоритетным является развитие животноводства, мясомолочного направления, свиноводство. В растениеводстве перспективное направление – картофелеводство и овощеводство. В схеме территориального планирования выделены перспективные территории для развития агропромышленного комплекса;</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усиление агропромышленной специализации района за счет развития перерабатывающих производств;</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467DF4"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7B0539" w:rsidRPr="00AA393D" w:rsidRDefault="007B0539" w:rsidP="00734B4D">
      <w:pPr>
        <w:widowControl w:val="0"/>
        <w:spacing w:after="0" w:line="360" w:lineRule="auto"/>
        <w:ind w:firstLine="709"/>
        <w:jc w:val="both"/>
        <w:rPr>
          <w:rFonts w:ascii="Times New Roman" w:hAnsi="Times New Roman"/>
          <w:sz w:val="28"/>
          <w:szCs w:val="28"/>
        </w:rPr>
      </w:pPr>
      <w:r w:rsidRPr="00AA393D">
        <w:rPr>
          <w:rFonts w:ascii="Times New Roman" w:hAnsi="Times New Roman"/>
          <w:sz w:val="28"/>
          <w:szCs w:val="28"/>
        </w:rPr>
        <w:t>В данном направлении необходимо проведение следующих мероприятий:</w:t>
      </w:r>
    </w:p>
    <w:p w:rsidR="007B0539" w:rsidRPr="00AA393D" w:rsidRDefault="007B0539" w:rsidP="00D3097E">
      <w:pPr>
        <w:pStyle w:val="a8"/>
        <w:widowControl w:val="0"/>
        <w:numPr>
          <w:ilvl w:val="0"/>
          <w:numId w:val="78"/>
        </w:numPr>
        <w:tabs>
          <w:tab w:val="left" w:pos="993"/>
        </w:tabs>
        <w:spacing w:after="0" w:line="360" w:lineRule="auto"/>
        <w:ind w:left="0" w:firstLine="709"/>
        <w:jc w:val="both"/>
        <w:rPr>
          <w:rFonts w:ascii="Times New Roman" w:hAnsi="Times New Roman"/>
          <w:sz w:val="28"/>
          <w:szCs w:val="28"/>
        </w:rPr>
      </w:pPr>
      <w:r w:rsidRPr="00AA393D">
        <w:rPr>
          <w:rFonts w:ascii="Times New Roman" w:hAnsi="Times New Roman"/>
          <w:sz w:val="28"/>
          <w:szCs w:val="28"/>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7B0539" w:rsidRPr="00AA393D"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z w:val="28"/>
          <w:szCs w:val="28"/>
        </w:rPr>
      </w:pPr>
      <w:r w:rsidRPr="00AA393D">
        <w:rPr>
          <w:rFonts w:ascii="Times New Roman" w:hAnsi="Times New Roman"/>
          <w:i/>
          <w:sz w:val="28"/>
          <w:szCs w:val="28"/>
          <w:u w:val="single"/>
        </w:rPr>
        <w:t>в животноводстве</w:t>
      </w:r>
      <w:r w:rsidRPr="00AA393D">
        <w:rPr>
          <w:rFonts w:ascii="Times New Roman" w:hAnsi="Times New Roman"/>
          <w:sz w:val="28"/>
          <w:szCs w:val="28"/>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r>
        <w:rPr>
          <w:rFonts w:ascii="Times New Roman" w:hAnsi="Times New Roman"/>
          <w:sz w:val="28"/>
          <w:szCs w:val="28"/>
        </w:rPr>
        <w:t>, развитие свиноводства и т.д.</w:t>
      </w:r>
      <w:r w:rsidRPr="00AA393D">
        <w:rPr>
          <w:rFonts w:ascii="Times New Roman" w:hAnsi="Times New Roman"/>
          <w:sz w:val="28"/>
          <w:szCs w:val="28"/>
        </w:rPr>
        <w:t>;</w:t>
      </w:r>
    </w:p>
    <w:p w:rsidR="007B0539"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pacing w:val="4"/>
          <w:sz w:val="28"/>
          <w:szCs w:val="28"/>
        </w:rPr>
      </w:pPr>
      <w:r w:rsidRPr="00AA393D">
        <w:rPr>
          <w:rFonts w:ascii="Times New Roman" w:hAnsi="Times New Roman"/>
          <w:i/>
          <w:spacing w:val="4"/>
          <w:sz w:val="28"/>
          <w:szCs w:val="28"/>
          <w:u w:val="single"/>
        </w:rPr>
        <w:t>в растениеводстве</w:t>
      </w:r>
      <w:r w:rsidRPr="00AA393D">
        <w:rPr>
          <w:rFonts w:ascii="Times New Roman" w:hAnsi="Times New Roman"/>
          <w:spacing w:val="4"/>
          <w:sz w:val="28"/>
          <w:szCs w:val="28"/>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rFonts w:ascii="Times New Roman" w:hAnsi="Times New Roman"/>
          <w:spacing w:val="4"/>
          <w:sz w:val="28"/>
          <w:szCs w:val="28"/>
        </w:rPr>
        <w:t>й</w:t>
      </w:r>
      <w:r w:rsidRPr="00AA393D">
        <w:rPr>
          <w:rFonts w:ascii="Times New Roman" w:hAnsi="Times New Roman"/>
          <w:spacing w:val="4"/>
          <w:sz w:val="28"/>
          <w:szCs w:val="28"/>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rFonts w:ascii="Times New Roman" w:hAnsi="Times New Roman"/>
          <w:spacing w:val="4"/>
          <w:sz w:val="28"/>
          <w:szCs w:val="28"/>
        </w:rPr>
        <w:t>ах</w:t>
      </w:r>
      <w:r w:rsidRPr="00AA393D">
        <w:rPr>
          <w:rFonts w:ascii="Times New Roman" w:hAnsi="Times New Roman"/>
          <w:spacing w:val="4"/>
          <w:sz w:val="28"/>
          <w:szCs w:val="28"/>
        </w:rPr>
        <w:t xml:space="preserve"> органического земледелия</w:t>
      </w:r>
      <w:r>
        <w:rPr>
          <w:rStyle w:val="afd"/>
          <w:rFonts w:ascii="Times New Roman" w:hAnsi="Times New Roman"/>
          <w:spacing w:val="4"/>
          <w:sz w:val="28"/>
          <w:szCs w:val="28"/>
        </w:rPr>
        <w:footnoteReference w:id="1"/>
      </w:r>
      <w:r w:rsidRPr="00AA393D">
        <w:rPr>
          <w:rFonts w:ascii="Times New Roman" w:hAnsi="Times New Roman"/>
          <w:spacing w:val="4"/>
          <w:sz w:val="28"/>
          <w:szCs w:val="28"/>
        </w:rPr>
        <w:t xml:space="preserve"> (</w:t>
      </w:r>
      <w:r>
        <w:rPr>
          <w:rFonts w:ascii="Times New Roman" w:hAnsi="Times New Roman"/>
          <w:spacing w:val="4"/>
          <w:sz w:val="28"/>
          <w:szCs w:val="28"/>
        </w:rPr>
        <w:t>в российской практике имеются успешные примеры применения данной технологии, в частности</w:t>
      </w:r>
      <w:r w:rsidRPr="00AA393D">
        <w:rPr>
          <w:rFonts w:ascii="Times New Roman" w:hAnsi="Times New Roman"/>
          <w:spacing w:val="4"/>
          <w:sz w:val="28"/>
          <w:szCs w:val="28"/>
        </w:rPr>
        <w:t xml:space="preserve"> </w:t>
      </w:r>
      <w:r>
        <w:rPr>
          <w:rFonts w:ascii="Times New Roman" w:hAnsi="Times New Roman"/>
          <w:spacing w:val="4"/>
          <w:sz w:val="28"/>
          <w:szCs w:val="28"/>
        </w:rPr>
        <w:t>в</w:t>
      </w:r>
      <w:r w:rsidRPr="00AA393D">
        <w:rPr>
          <w:rFonts w:ascii="Times New Roman" w:hAnsi="Times New Roman"/>
          <w:spacing w:val="4"/>
          <w:sz w:val="28"/>
          <w:szCs w:val="28"/>
        </w:rPr>
        <w:t xml:space="preserve"> ТНВ «Пугачевское»</w:t>
      </w:r>
      <w:r w:rsidRPr="00AA393D">
        <w:rPr>
          <w:rStyle w:val="afd"/>
          <w:rFonts w:ascii="Times New Roman" w:hAnsi="Times New Roman"/>
          <w:spacing w:val="4"/>
          <w:sz w:val="28"/>
          <w:szCs w:val="28"/>
        </w:rPr>
        <w:footnoteReference w:id="2"/>
      </w:r>
      <w:r>
        <w:rPr>
          <w:rFonts w:ascii="Times New Roman" w:hAnsi="Times New Roman"/>
          <w:spacing w:val="4"/>
          <w:sz w:val="28"/>
          <w:szCs w:val="28"/>
        </w:rPr>
        <w:t xml:space="preserve"> и других хозяйствах</w:t>
      </w:r>
      <w:r w:rsidRPr="00AA393D">
        <w:rPr>
          <w:rFonts w:ascii="Times New Roman" w:hAnsi="Times New Roman"/>
          <w:spacing w:val="4"/>
          <w:sz w:val="28"/>
          <w:szCs w:val="28"/>
        </w:rPr>
        <w:t>).</w:t>
      </w:r>
    </w:p>
    <w:p w:rsidR="007B0539" w:rsidRPr="00B97ACE"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pacing w:val="-2"/>
          <w:sz w:val="28"/>
          <w:szCs w:val="28"/>
        </w:rPr>
      </w:pPr>
      <w:r w:rsidRPr="00B97ACE">
        <w:rPr>
          <w:rFonts w:ascii="Times New Roman" w:hAnsi="Times New Roman"/>
          <w:spacing w:val="-2"/>
          <w:sz w:val="28"/>
          <w:szCs w:val="28"/>
        </w:rPr>
        <w:t>в районах выращивания подсолнуха возможно развитие бортничества и целесообразна организация медовых пасек (поскольку подсолнечник – прекрасный медонос, пасеки, находящие поблизости от полей подсолнуха, приносят этот чистый, беспримесный, замечательный сорт меда.)</w:t>
      </w:r>
    </w:p>
    <w:p w:rsidR="007B0539" w:rsidRPr="00271FCC"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z w:val="28"/>
          <w:szCs w:val="28"/>
        </w:rPr>
      </w:pPr>
      <w:r w:rsidRPr="00271FCC">
        <w:rPr>
          <w:rFonts w:ascii="Times New Roman" w:hAnsi="Times New Roman"/>
          <w:sz w:val="28"/>
          <w:szCs w:val="28"/>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rFonts w:ascii="Times New Roman" w:hAnsi="Times New Roman"/>
          <w:sz w:val="28"/>
          <w:szCs w:val="28"/>
        </w:rPr>
        <w:t>, реализации</w:t>
      </w:r>
      <w:r w:rsidRPr="00271FCC">
        <w:rPr>
          <w:rFonts w:ascii="Times New Roman" w:hAnsi="Times New Roman"/>
          <w:sz w:val="28"/>
          <w:szCs w:val="28"/>
        </w:rPr>
        <w:t xml:space="preserve"> и хранению продукции;</w:t>
      </w:r>
    </w:p>
    <w:p w:rsidR="007B0539" w:rsidRDefault="007B0539" w:rsidP="00D3097E">
      <w:pPr>
        <w:pStyle w:val="a8"/>
        <w:widowControl w:val="0"/>
        <w:numPr>
          <w:ilvl w:val="0"/>
          <w:numId w:val="78"/>
        </w:numPr>
        <w:tabs>
          <w:tab w:val="left" w:pos="993"/>
        </w:tabs>
        <w:spacing w:after="0" w:line="336" w:lineRule="auto"/>
        <w:ind w:left="0" w:firstLine="709"/>
        <w:jc w:val="both"/>
        <w:rPr>
          <w:rFonts w:ascii="Times New Roman" w:hAnsi="Times New Roman"/>
          <w:sz w:val="28"/>
          <w:szCs w:val="28"/>
        </w:rPr>
      </w:pPr>
      <w:r w:rsidRPr="00271FCC">
        <w:rPr>
          <w:rFonts w:ascii="Times New Roman" w:hAnsi="Times New Roman"/>
          <w:sz w:val="28"/>
          <w:szCs w:val="28"/>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rFonts w:ascii="Times New Roman" w:hAnsi="Times New Roman"/>
          <w:sz w:val="28"/>
          <w:szCs w:val="28"/>
        </w:rPr>
        <w:t>)</w:t>
      </w:r>
      <w:r w:rsidRPr="00271FCC">
        <w:rPr>
          <w:rFonts w:ascii="Times New Roman" w:hAnsi="Times New Roman"/>
          <w:sz w:val="28"/>
          <w:szCs w:val="28"/>
        </w:rPr>
        <w:t>.</w:t>
      </w:r>
    </w:p>
    <w:p w:rsidR="007B0539" w:rsidRDefault="007B0539" w:rsidP="00DA5862">
      <w:pPr>
        <w:widowControl w:val="0"/>
        <w:spacing w:after="0" w:line="336" w:lineRule="auto"/>
        <w:ind w:firstLine="709"/>
        <w:jc w:val="both"/>
        <w:rPr>
          <w:rFonts w:ascii="Times New Roman" w:hAnsi="Times New Roman"/>
          <w:spacing w:val="4"/>
          <w:sz w:val="28"/>
          <w:szCs w:val="28"/>
        </w:rPr>
      </w:pPr>
      <w:r w:rsidRPr="00966B78">
        <w:rPr>
          <w:rFonts w:ascii="Times New Roman" w:hAnsi="Times New Roman"/>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2E7FA8" w:rsidRDefault="002E7FA8" w:rsidP="00DA5862">
      <w:pPr>
        <w:widowControl w:val="0"/>
        <w:spacing w:after="0" w:line="336" w:lineRule="auto"/>
        <w:ind w:firstLine="709"/>
        <w:jc w:val="both"/>
        <w:rPr>
          <w:rFonts w:ascii="Times New Roman" w:hAnsi="Times New Roman"/>
          <w:spacing w:val="4"/>
          <w:sz w:val="28"/>
          <w:szCs w:val="28"/>
        </w:rPr>
      </w:pPr>
      <w:r w:rsidRPr="002E7FA8">
        <w:rPr>
          <w:rFonts w:ascii="Times New Roman" w:hAnsi="Times New Roman"/>
          <w:i/>
          <w:sz w:val="28"/>
          <w:szCs w:val="28"/>
        </w:rPr>
        <w:t>Развитие рыбохозяйственного комплекса.</w:t>
      </w:r>
      <w:r w:rsidRPr="00A1125D">
        <w:rPr>
          <w:rFonts w:ascii="Times New Roman" w:hAnsi="Times New Roman"/>
          <w:b/>
          <w:sz w:val="28"/>
          <w:szCs w:val="28"/>
        </w:rPr>
        <w:t xml:space="preserve"> </w:t>
      </w:r>
      <w:r w:rsidRPr="00A1125D">
        <w:rPr>
          <w:rFonts w:ascii="Times New Roman" w:hAnsi="Times New Roman"/>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rsidR="0030677A" w:rsidRPr="00740ACB" w:rsidRDefault="0030677A" w:rsidP="00DA5862">
      <w:pPr>
        <w:widowControl w:val="0"/>
        <w:spacing w:after="0" w:line="336" w:lineRule="auto"/>
        <w:ind w:firstLine="709"/>
        <w:jc w:val="both"/>
        <w:rPr>
          <w:rFonts w:ascii="Times New Roman" w:hAnsi="Times New Roman"/>
          <w:i/>
          <w:spacing w:val="4"/>
          <w:sz w:val="28"/>
          <w:szCs w:val="28"/>
        </w:rPr>
      </w:pPr>
      <w:r w:rsidRPr="00740ACB">
        <w:rPr>
          <w:rFonts w:ascii="Times New Roman" w:hAnsi="Times New Roman"/>
          <w:i/>
          <w:spacing w:val="4"/>
          <w:sz w:val="28"/>
          <w:szCs w:val="28"/>
        </w:rPr>
        <w:t>Для развития кластера органического земледелия предлагается:</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развитие  малых и средних инновационных предприятий, тепличных комплексов, садоводческих товариществ, КФХ, ЛПХ и др. </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создание якорного предприятия</w:t>
      </w:r>
      <w:r w:rsidRPr="00740ACB">
        <w:rPr>
          <w:rFonts w:ascii="Times New Roman" w:hAnsi="Times New Roman"/>
          <w:spacing w:val="4"/>
          <w:sz w:val="28"/>
          <w:szCs w:val="28"/>
          <w:lang w:val="en-US"/>
        </w:rPr>
        <w:t xml:space="preserve"> HiPP</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создание национального центра </w:t>
      </w:r>
    </w:p>
    <w:p w:rsidR="0030677A" w:rsidRPr="00740ACB" w:rsidRDefault="002E7FA8"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созадние национального центра </w:t>
      </w:r>
      <w:r w:rsidR="0030677A" w:rsidRPr="00740ACB">
        <w:rPr>
          <w:rFonts w:ascii="Times New Roman" w:hAnsi="Times New Roman"/>
          <w:spacing w:val="4"/>
          <w:sz w:val="28"/>
          <w:szCs w:val="28"/>
        </w:rPr>
        <w:t>органическ</w:t>
      </w:r>
      <w:r w:rsidRPr="00740ACB">
        <w:rPr>
          <w:rFonts w:ascii="Times New Roman" w:hAnsi="Times New Roman"/>
          <w:spacing w:val="4"/>
          <w:sz w:val="28"/>
          <w:szCs w:val="28"/>
        </w:rPr>
        <w:t>ого земледелия и сертификации.</w:t>
      </w:r>
    </w:p>
    <w:p w:rsidR="00467DF4" w:rsidRPr="003530D6" w:rsidRDefault="00467DF4" w:rsidP="00467DF4">
      <w:pPr>
        <w:tabs>
          <w:tab w:val="left" w:pos="993"/>
        </w:tabs>
        <w:spacing w:after="0" w:line="312" w:lineRule="auto"/>
        <w:jc w:val="both"/>
        <w:rPr>
          <w:rFonts w:ascii="Times New Roman" w:hAnsi="Times New Roman"/>
          <w:sz w:val="28"/>
          <w:szCs w:val="28"/>
        </w:rPr>
      </w:pPr>
      <w:r w:rsidRPr="003530D6">
        <w:rPr>
          <w:rFonts w:ascii="Times New Roman" w:hAnsi="Times New Roman"/>
          <w:sz w:val="28"/>
          <w:szCs w:val="28"/>
        </w:rPr>
        <w:t xml:space="preserve">     </w:t>
      </w:r>
      <w:r w:rsidRPr="003530D6">
        <w:rPr>
          <w:rFonts w:ascii="Times New Roman" w:hAnsi="Times New Roman"/>
          <w:b/>
          <w:sz w:val="28"/>
          <w:szCs w:val="28"/>
        </w:rPr>
        <w:t xml:space="preserve">3. Развитие </w:t>
      </w:r>
      <w:r w:rsidR="00844D3D">
        <w:rPr>
          <w:rFonts w:ascii="Times New Roman" w:hAnsi="Times New Roman"/>
          <w:b/>
          <w:sz w:val="28"/>
          <w:szCs w:val="28"/>
        </w:rPr>
        <w:t xml:space="preserve">санаторно-курортной и </w:t>
      </w:r>
      <w:r w:rsidRPr="003530D6">
        <w:rPr>
          <w:rFonts w:ascii="Times New Roman" w:hAnsi="Times New Roman"/>
          <w:b/>
          <w:sz w:val="28"/>
          <w:szCs w:val="28"/>
        </w:rPr>
        <w:t xml:space="preserve">туристской деятельности. </w:t>
      </w:r>
      <w:r w:rsidRPr="003530D6">
        <w:rPr>
          <w:rFonts w:ascii="Times New Roman" w:hAnsi="Times New Roman"/>
          <w:sz w:val="28"/>
          <w:szCs w:val="28"/>
        </w:rPr>
        <w:t xml:space="preserve">При наличии природных ресурсов необходимо использовать их для развития </w:t>
      </w:r>
      <w:r w:rsidR="002E7FA8">
        <w:rPr>
          <w:rFonts w:ascii="Times New Roman" w:hAnsi="Times New Roman"/>
          <w:sz w:val="28"/>
          <w:szCs w:val="28"/>
        </w:rPr>
        <w:t xml:space="preserve">санаторно-курортного комплекса </w:t>
      </w:r>
      <w:r w:rsidRPr="003530D6">
        <w:rPr>
          <w:rFonts w:ascii="Times New Roman" w:hAnsi="Times New Roman"/>
          <w:sz w:val="28"/>
          <w:szCs w:val="28"/>
        </w:rPr>
        <w:t xml:space="preserve">и туристской деятельности, а именно: </w:t>
      </w:r>
    </w:p>
    <w:p w:rsidR="00467DF4"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оптимальным решением будет создание в районе сети курортных учреждений, бальнеологических комплексов, баз отдыха, охотхозяйств;</w:t>
      </w:r>
    </w:p>
    <w:p w:rsidR="00DA5862" w:rsidRPr="003530D6" w:rsidRDefault="00DA5862" w:rsidP="00D3097E">
      <w:pPr>
        <w:numPr>
          <w:ilvl w:val="1"/>
          <w:numId w:val="2"/>
        </w:numPr>
        <w:tabs>
          <w:tab w:val="left" w:pos="993"/>
        </w:tabs>
        <w:spacing w:after="0" w:line="312" w:lineRule="auto"/>
        <w:ind w:left="0" w:firstLine="709"/>
        <w:jc w:val="both"/>
        <w:rPr>
          <w:rFonts w:ascii="Times New Roman" w:hAnsi="Times New Roman"/>
          <w:sz w:val="28"/>
          <w:szCs w:val="28"/>
        </w:rPr>
      </w:pPr>
      <w:r>
        <w:rPr>
          <w:rFonts w:ascii="Times New Roman" w:hAnsi="Times New Roman"/>
          <w:sz w:val="28"/>
          <w:szCs w:val="28"/>
        </w:rPr>
        <w:t>развитие сети гостевых домов, отелей, вилл на основе термальных источников;</w:t>
      </w:r>
    </w:p>
    <w:p w:rsidR="00467DF4" w:rsidRPr="003530D6"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 xml:space="preserve">организация новых туристических маршрутов; </w:t>
      </w:r>
    </w:p>
    <w:p w:rsidR="00467DF4"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развитие историко-культурного туризма, обусловленного наличием на территории объектов историко-культурного наследия (памятники археологии, городища</w:t>
      </w:r>
      <w:r>
        <w:rPr>
          <w:rFonts w:ascii="Times New Roman" w:hAnsi="Times New Roman"/>
          <w:sz w:val="28"/>
          <w:szCs w:val="28"/>
        </w:rPr>
        <w:t>, дольмены, пещеры</w:t>
      </w:r>
      <w:r w:rsidRPr="003530D6">
        <w:rPr>
          <w:rFonts w:ascii="Times New Roman" w:hAnsi="Times New Roman"/>
          <w:sz w:val="28"/>
          <w:szCs w:val="28"/>
        </w:rPr>
        <w:t xml:space="preserve"> и др.).</w:t>
      </w:r>
    </w:p>
    <w:p w:rsidR="002E7FA8" w:rsidRPr="00740ACB" w:rsidRDefault="002E7FA8" w:rsidP="002E7FA8">
      <w:pPr>
        <w:tabs>
          <w:tab w:val="left" w:pos="993"/>
        </w:tabs>
        <w:spacing w:after="0" w:line="312" w:lineRule="auto"/>
        <w:ind w:left="709"/>
        <w:jc w:val="both"/>
        <w:rPr>
          <w:rFonts w:ascii="Times New Roman" w:hAnsi="Times New Roman"/>
          <w:i/>
          <w:sz w:val="28"/>
          <w:szCs w:val="28"/>
        </w:rPr>
      </w:pPr>
      <w:r w:rsidRPr="00740ACB">
        <w:rPr>
          <w:rFonts w:ascii="Times New Roman" w:hAnsi="Times New Roman"/>
          <w:i/>
          <w:sz w:val="28"/>
          <w:szCs w:val="28"/>
        </w:rPr>
        <w:t>Для развития туристско-рекреационного кластера предлагается:</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 xml:space="preserve">развитие на территории района туризма выходного дня, </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комплексных регмональных туристических маршрутов и позиционирования уристических объектов регионального значения;</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малых и средних предприятий – турфирм, коллективных средств размещения и иных объектов туристской инфраструктуры;</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якорного предприятия спа-курорта ООО «Кремниевы термы»;</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услуг гидов, экскурсоводов, переводчиков, услуг по продаже турпродукта, приему гостей.</w:t>
      </w:r>
    </w:p>
    <w:p w:rsidR="00510C36" w:rsidRPr="00740ACB" w:rsidRDefault="00B7799E" w:rsidP="00B7799E">
      <w:pPr>
        <w:pStyle w:val="a8"/>
        <w:tabs>
          <w:tab w:val="left" w:pos="993"/>
        </w:tabs>
        <w:spacing w:after="0" w:line="312" w:lineRule="auto"/>
        <w:ind w:left="709"/>
        <w:jc w:val="both"/>
        <w:rPr>
          <w:rFonts w:ascii="Times New Roman" w:hAnsi="Times New Roman"/>
          <w:b/>
          <w:sz w:val="28"/>
          <w:szCs w:val="28"/>
        </w:rPr>
      </w:pPr>
      <w:r w:rsidRPr="00740ACB">
        <w:rPr>
          <w:rFonts w:ascii="Times New Roman" w:hAnsi="Times New Roman"/>
          <w:sz w:val="28"/>
          <w:szCs w:val="28"/>
        </w:rPr>
        <w:t xml:space="preserve">     </w:t>
      </w:r>
      <w:r w:rsidRPr="00740ACB">
        <w:rPr>
          <w:rFonts w:ascii="Times New Roman" w:hAnsi="Times New Roman"/>
          <w:b/>
          <w:sz w:val="28"/>
          <w:szCs w:val="28"/>
        </w:rPr>
        <w:t xml:space="preserve">4. Кластер экологического домостроения. </w:t>
      </w:r>
    </w:p>
    <w:p w:rsidR="002E7FA8" w:rsidRPr="00740ACB" w:rsidRDefault="00510C36" w:rsidP="00B7799E">
      <w:pPr>
        <w:pStyle w:val="a8"/>
        <w:tabs>
          <w:tab w:val="left" w:pos="993"/>
        </w:tabs>
        <w:spacing w:after="0" w:line="312" w:lineRule="auto"/>
        <w:ind w:left="709"/>
        <w:jc w:val="both"/>
        <w:rPr>
          <w:rFonts w:ascii="Times New Roman" w:hAnsi="Times New Roman"/>
          <w:sz w:val="28"/>
          <w:szCs w:val="28"/>
        </w:rPr>
      </w:pPr>
      <w:r w:rsidRPr="00740ACB">
        <w:rPr>
          <w:rFonts w:ascii="Times New Roman" w:hAnsi="Times New Roman"/>
          <w:sz w:val="28"/>
          <w:szCs w:val="28"/>
        </w:rPr>
        <w:t>Для развития данного направления предлагается:</w:t>
      </w:r>
    </w:p>
    <w:p w:rsidR="00510C36"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малых инновационных предприятий по производству домокомплектов из экологически чистых материалов, деревянных домов и быстровозводимого жилья</w:t>
      </w:r>
    </w:p>
    <w:p w:rsidR="00510C36"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предприятий по производству экологически чистых строительных материалов;</w:t>
      </w:r>
    </w:p>
    <w:p w:rsidR="00B7799E"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проектных и инжиниринговых организаций в сфере архитектурных и дизайнерских проектов, а также в области зеленого строительства, инфраструктуры, энергосберегающих технологий.</w:t>
      </w:r>
    </w:p>
    <w:p w:rsidR="00BB4793" w:rsidRPr="003530D6" w:rsidRDefault="00467DF4" w:rsidP="00740ACB">
      <w:pPr>
        <w:spacing w:after="0" w:line="312" w:lineRule="auto"/>
        <w:ind w:firstLine="709"/>
        <w:jc w:val="both"/>
        <w:rPr>
          <w:rFonts w:ascii="Times New Roman" w:hAnsi="Times New Roman"/>
          <w:sz w:val="28"/>
          <w:szCs w:val="28"/>
        </w:rPr>
      </w:pPr>
      <w:r w:rsidRPr="003530D6">
        <w:rPr>
          <w:rFonts w:ascii="Times New Roman" w:hAnsi="Times New Roman"/>
          <w:sz w:val="28"/>
          <w:szCs w:val="28"/>
        </w:rPr>
        <w:t xml:space="preserve">Схемой территориального планирования </w:t>
      </w:r>
      <w:r w:rsidR="004B27A9">
        <w:rPr>
          <w:rFonts w:ascii="Times New Roman" w:hAnsi="Times New Roman"/>
          <w:sz w:val="28"/>
          <w:szCs w:val="28"/>
        </w:rPr>
        <w:t>выделены территории</w:t>
      </w:r>
      <w:r w:rsidRPr="003530D6">
        <w:rPr>
          <w:rFonts w:ascii="Times New Roman" w:hAnsi="Times New Roman"/>
          <w:sz w:val="28"/>
          <w:szCs w:val="28"/>
        </w:rPr>
        <w:t xml:space="preserve">, на </w:t>
      </w:r>
      <w:r w:rsidR="004B27A9">
        <w:rPr>
          <w:rFonts w:ascii="Times New Roman" w:hAnsi="Times New Roman"/>
          <w:sz w:val="28"/>
          <w:szCs w:val="28"/>
        </w:rPr>
        <w:t>которых предусмотрено</w:t>
      </w:r>
      <w:r w:rsidRPr="003530D6">
        <w:rPr>
          <w:rFonts w:ascii="Times New Roman" w:hAnsi="Times New Roman"/>
          <w:sz w:val="28"/>
          <w:szCs w:val="28"/>
        </w:rPr>
        <w:t xml:space="preserve"> </w:t>
      </w:r>
      <w:r w:rsidR="004B27A9">
        <w:rPr>
          <w:rFonts w:ascii="Times New Roman" w:hAnsi="Times New Roman"/>
          <w:sz w:val="28"/>
          <w:szCs w:val="28"/>
        </w:rPr>
        <w:t>развитие</w:t>
      </w:r>
      <w:r w:rsidRPr="003530D6">
        <w:rPr>
          <w:rFonts w:ascii="Times New Roman" w:hAnsi="Times New Roman"/>
          <w:sz w:val="28"/>
          <w:szCs w:val="28"/>
        </w:rPr>
        <w:t xml:space="preserve"> производственного потенциала согласно выбранным направлениям экономического развития. Более подробная характеристика зон для размещения производственных и агропромышленных объе</w:t>
      </w:r>
      <w:r w:rsidR="004B27A9">
        <w:rPr>
          <w:rFonts w:ascii="Times New Roman" w:hAnsi="Times New Roman"/>
          <w:sz w:val="28"/>
          <w:szCs w:val="28"/>
        </w:rPr>
        <w:t>ктов представлена в пункте 3.1.3. «Развитие производственной сферы</w:t>
      </w:r>
      <w:r w:rsidRPr="003530D6">
        <w:rPr>
          <w:rFonts w:ascii="Times New Roman" w:hAnsi="Times New Roman"/>
          <w:sz w:val="28"/>
          <w:szCs w:val="28"/>
        </w:rPr>
        <w:t>» (настоящей пояснительной записки).</w:t>
      </w:r>
    </w:p>
    <w:p w:rsidR="00467DF4" w:rsidRPr="003530D6"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Обозначенные мероприятия по направлениям экономического развития позволят достичь в районе следующих результатов:</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диверсификация структуры экономики;</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реструктуризация существующих предприятий, наращивание существующих и создание новых производственных мощностей;</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создание новых рабочих мест.</w:t>
      </w:r>
    </w:p>
    <w:p w:rsidR="00467DF4" w:rsidRPr="003530D6" w:rsidRDefault="00467DF4" w:rsidP="00467DF4">
      <w:pPr>
        <w:spacing w:after="0" w:line="312" w:lineRule="auto"/>
        <w:ind w:firstLine="709"/>
        <w:jc w:val="both"/>
        <w:rPr>
          <w:rFonts w:ascii="Times New Roman" w:eastAsia="Calibri" w:hAnsi="Times New Roman"/>
          <w:sz w:val="28"/>
          <w:szCs w:val="28"/>
          <w:u w:val="single"/>
          <w:lang w:eastAsia="en-US"/>
        </w:rPr>
      </w:pPr>
      <w:r w:rsidRPr="003530D6">
        <w:rPr>
          <w:rFonts w:ascii="Times New Roman" w:eastAsia="Calibri" w:hAnsi="Times New Roman"/>
          <w:sz w:val="28"/>
          <w:szCs w:val="28"/>
          <w:u w:val="single"/>
          <w:lang w:eastAsia="en-US"/>
        </w:rPr>
        <w:t>Оптимизация отраслевой структуры экономики района.</w:t>
      </w:r>
    </w:p>
    <w:p w:rsidR="00467DF4" w:rsidRPr="00740ACB"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40ACB">
        <w:rPr>
          <w:rFonts w:ascii="Times New Roman" w:eastAsia="Calibri" w:hAnsi="Times New Roman"/>
          <w:sz w:val="28"/>
          <w:szCs w:val="28"/>
          <w:lang w:eastAsia="en-US"/>
        </w:rPr>
        <w:t xml:space="preserve">Сложившаяся структура экономики Мостовского района </w:t>
      </w:r>
      <w:r w:rsidRPr="00740ACB">
        <w:rPr>
          <w:rFonts w:ascii="TimesNewRoman" w:eastAsia="Calibri" w:hAnsi="TimesNewRoman" w:cs="TimesNewRoman"/>
          <w:sz w:val="28"/>
          <w:szCs w:val="28"/>
          <w:lang w:eastAsia="en-US"/>
        </w:rPr>
        <w:t xml:space="preserve">характеризуется </w:t>
      </w:r>
      <w:r w:rsidR="00DA5862" w:rsidRPr="00740ACB">
        <w:rPr>
          <w:rFonts w:ascii="TimesNewRoman" w:eastAsia="Calibri" w:hAnsi="TimesNewRoman" w:cs="TimesNewRoman"/>
          <w:sz w:val="28"/>
          <w:szCs w:val="28"/>
          <w:lang w:eastAsia="en-US"/>
        </w:rPr>
        <w:t>балансом</w:t>
      </w:r>
      <w:r w:rsidRPr="00740ACB">
        <w:rPr>
          <w:rFonts w:ascii="TimesNewRoman" w:eastAsia="Calibri" w:hAnsi="TimesNewRoman" w:cs="TimesNewRoman"/>
          <w:sz w:val="28"/>
          <w:szCs w:val="28"/>
          <w:lang w:eastAsia="en-US"/>
        </w:rPr>
        <w:t xml:space="preserve"> с</w:t>
      </w:r>
      <w:r w:rsidRPr="00740ACB">
        <w:rPr>
          <w:rFonts w:ascii="Times New Roman" w:eastAsia="Calibri" w:hAnsi="Times New Roman"/>
          <w:sz w:val="28"/>
          <w:szCs w:val="28"/>
          <w:lang w:eastAsia="en-US"/>
        </w:rPr>
        <w:t>феры материального производства (сельское хозяйство, промышленность, строительство)</w:t>
      </w:r>
      <w:r w:rsidR="00DA5862" w:rsidRPr="00740ACB">
        <w:rPr>
          <w:rFonts w:ascii="Times New Roman" w:eastAsia="Calibri" w:hAnsi="Times New Roman"/>
          <w:sz w:val="28"/>
          <w:szCs w:val="28"/>
          <w:lang w:eastAsia="en-US"/>
        </w:rPr>
        <w:t xml:space="preserve"> и услуг.</w:t>
      </w:r>
      <w:r w:rsidRPr="00740ACB">
        <w:rPr>
          <w:rFonts w:ascii="Times New Roman" w:eastAsia="Calibri" w:hAnsi="Times New Roman"/>
          <w:sz w:val="28"/>
          <w:szCs w:val="28"/>
          <w:lang w:eastAsia="en-US"/>
        </w:rPr>
        <w:t xml:space="preserve"> </w:t>
      </w:r>
      <w:r w:rsidR="00DA5862" w:rsidRPr="00740ACB">
        <w:rPr>
          <w:rFonts w:ascii="Times New Roman" w:eastAsia="Calibri" w:hAnsi="Times New Roman"/>
          <w:sz w:val="28"/>
          <w:szCs w:val="28"/>
          <w:lang w:eastAsia="en-US"/>
        </w:rPr>
        <w:t>Д</w:t>
      </w:r>
      <w:r w:rsidRPr="00740ACB">
        <w:rPr>
          <w:rFonts w:ascii="Times New Roman" w:eastAsia="Calibri" w:hAnsi="Times New Roman"/>
          <w:sz w:val="28"/>
          <w:szCs w:val="28"/>
          <w:lang w:eastAsia="en-US"/>
        </w:rPr>
        <w:t xml:space="preserve">оля </w:t>
      </w:r>
      <w:r w:rsidR="00DA5862" w:rsidRPr="00740ACB">
        <w:rPr>
          <w:rFonts w:ascii="Times New Roman" w:eastAsia="Calibri" w:hAnsi="Times New Roman"/>
          <w:sz w:val="28"/>
          <w:szCs w:val="28"/>
          <w:lang w:eastAsia="en-US"/>
        </w:rPr>
        <w:t>сферы производства составляет 48,5</w:t>
      </w:r>
      <w:r w:rsidRPr="00740ACB">
        <w:rPr>
          <w:rFonts w:ascii="Times New Roman" w:eastAsia="Calibri" w:hAnsi="Times New Roman"/>
          <w:sz w:val="28"/>
          <w:szCs w:val="28"/>
          <w:lang w:eastAsia="en-US"/>
        </w:rPr>
        <w:t xml:space="preserve"> %, доля сферы услуг – </w:t>
      </w:r>
      <w:r w:rsidR="00DA5862" w:rsidRPr="00740ACB">
        <w:rPr>
          <w:rFonts w:ascii="Times New Roman" w:eastAsia="Calibri" w:hAnsi="Times New Roman"/>
          <w:sz w:val="28"/>
          <w:szCs w:val="28"/>
          <w:lang w:eastAsia="en-US"/>
        </w:rPr>
        <w:t>51,5</w:t>
      </w:r>
      <w:r w:rsidRPr="00740ACB">
        <w:rPr>
          <w:rFonts w:ascii="Times New Roman" w:eastAsia="Calibri" w:hAnsi="Times New Roman"/>
          <w:sz w:val="28"/>
          <w:szCs w:val="28"/>
          <w:lang w:eastAsia="en-US"/>
        </w:rPr>
        <w:t xml:space="preserve"> %.</w:t>
      </w:r>
    </w:p>
    <w:p w:rsidR="00467DF4" w:rsidRPr="00A1125D"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FB20D2">
        <w:rPr>
          <w:rFonts w:ascii="Times New Roman" w:eastAsia="Calibri" w:hAnsi="Times New Roman"/>
          <w:sz w:val="28"/>
          <w:szCs w:val="28"/>
          <w:lang w:eastAsia="en-US"/>
        </w:rPr>
        <w:t>Схемой территориального планирования на перспективу предлагается с помощью экономических, инве</w:t>
      </w:r>
      <w:r w:rsidRPr="00A1125D">
        <w:rPr>
          <w:rFonts w:ascii="Times New Roman" w:eastAsia="Calibri" w:hAnsi="Times New Roman"/>
          <w:sz w:val="28"/>
          <w:szCs w:val="28"/>
          <w:lang w:eastAsia="en-US"/>
        </w:rPr>
        <w:t>стиционных, организационных и других мер оптимизация отраслевой структуры в следующих направлениях:</w:t>
      </w:r>
    </w:p>
    <w:p w:rsidR="00955DC6" w:rsidRDefault="00DA5862" w:rsidP="00740ACB">
      <w:pPr>
        <w:autoSpaceDE w:val="0"/>
        <w:autoSpaceDN w:val="0"/>
        <w:adjustRightInd w:val="0"/>
        <w:spacing w:after="0" w:line="312" w:lineRule="auto"/>
        <w:ind w:firstLine="708"/>
        <w:jc w:val="both"/>
        <w:rPr>
          <w:rFonts w:ascii="Times New Roman" w:eastAsia="Calibri" w:hAnsi="Times New Roman"/>
          <w:sz w:val="28"/>
          <w:szCs w:val="28"/>
          <w:lang w:eastAsia="en-US"/>
        </w:rPr>
      </w:pPr>
      <w:r w:rsidRPr="00740ACB">
        <w:rPr>
          <w:rFonts w:ascii="Times New Roman" w:eastAsia="Calibri" w:hAnsi="Times New Roman"/>
          <w:sz w:val="28"/>
          <w:szCs w:val="28"/>
          <w:lang w:eastAsia="en-US"/>
        </w:rPr>
        <w:t>П</w:t>
      </w:r>
      <w:r w:rsidR="00467DF4" w:rsidRPr="00740ACB">
        <w:rPr>
          <w:rFonts w:ascii="Times New Roman" w:eastAsia="Calibri" w:hAnsi="Times New Roman"/>
          <w:sz w:val="28"/>
          <w:szCs w:val="28"/>
          <w:lang w:eastAsia="en-US"/>
        </w:rPr>
        <w:t xml:space="preserve">редлагается создание экономики, базирующейся на материальном производстве. Увеличение доли промышленного производства предполагается за счет усиления специализации </w:t>
      </w:r>
      <w:r w:rsidRPr="00740ACB">
        <w:rPr>
          <w:rFonts w:ascii="Times New Roman" w:eastAsia="Calibri" w:hAnsi="Times New Roman"/>
          <w:sz w:val="28"/>
          <w:szCs w:val="28"/>
          <w:lang w:eastAsia="en-US"/>
        </w:rPr>
        <w:t xml:space="preserve">лесопромышленного комплекса, что позволит максимально эффективно использовать лесные ресурсы, а также усиления </w:t>
      </w:r>
      <w:r w:rsidR="00467DF4" w:rsidRPr="00740ACB">
        <w:rPr>
          <w:rFonts w:ascii="Times New Roman" w:eastAsia="Calibri" w:hAnsi="Times New Roman"/>
          <w:sz w:val="28"/>
          <w:szCs w:val="28"/>
          <w:lang w:eastAsia="en-US"/>
        </w:rPr>
        <w:t>пищевой промышленности, что позволит полностью использовать потенциал производимой сельскохозяйственной продукции. Важным направлением является развитие строительного  комплекса и других видов промышленности.</w:t>
      </w:r>
    </w:p>
    <w:p w:rsidR="00955DC6" w:rsidRDefault="00955DC6" w:rsidP="00955DC6">
      <w:pPr>
        <w:spacing w:after="0" w:line="312" w:lineRule="auto"/>
        <w:ind w:firstLine="709"/>
        <w:jc w:val="both"/>
        <w:rPr>
          <w:rFonts w:ascii="Times New Roman" w:hAnsi="Times New Roman"/>
          <w:sz w:val="28"/>
          <w:szCs w:val="28"/>
        </w:rPr>
      </w:pPr>
      <w:r>
        <w:rPr>
          <w:rFonts w:ascii="Times New Roman" w:hAnsi="Times New Roman"/>
          <w:sz w:val="28"/>
          <w:szCs w:val="28"/>
        </w:rPr>
        <w:t>В соответствие с разработанной Стартегией социально-экономического развития и схемой территориального планирования Мостовского района определено территориальное зонирование и приориты развития для каждого поселения.</w:t>
      </w:r>
    </w:p>
    <w:p w:rsidR="00955DC6" w:rsidRPr="00740ACB" w:rsidRDefault="00955DC6" w:rsidP="00955DC6">
      <w:pPr>
        <w:spacing w:after="0" w:line="312" w:lineRule="auto"/>
        <w:ind w:firstLine="709"/>
        <w:jc w:val="both"/>
        <w:rPr>
          <w:rFonts w:ascii="Times New Roman" w:hAnsi="Times New Roman"/>
          <w:sz w:val="28"/>
          <w:szCs w:val="28"/>
        </w:rPr>
      </w:pPr>
      <w:r w:rsidRPr="00740ACB">
        <w:rPr>
          <w:rFonts w:ascii="Times New Roman" w:hAnsi="Times New Roman"/>
          <w:sz w:val="28"/>
          <w:szCs w:val="28"/>
        </w:rPr>
        <w:t>Предлагается на территории Мостовского района выделить 5 территориальных зон:</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Мостовское, Псебайское г/п; Андрюковское, Шедокское, Переправненское, Беноковское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Баговское, Бесленеевское, Губское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Костромское с/п, Краснокутское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Ярославское, Махошевское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Унароковское с/п.</w:t>
      </w:r>
    </w:p>
    <w:p w:rsidR="00955DC6" w:rsidRDefault="00955DC6"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Pr="009B3772" w:rsidRDefault="00AC6392" w:rsidP="009B3772">
      <w:pPr>
        <w:autoSpaceDE w:val="0"/>
        <w:autoSpaceDN w:val="0"/>
        <w:adjustRightInd w:val="0"/>
        <w:spacing w:after="0" w:line="312" w:lineRule="auto"/>
        <w:jc w:val="right"/>
        <w:rPr>
          <w:rFonts w:ascii="Times New Roman" w:eastAsia="Calibri" w:hAnsi="Times New Roman"/>
          <w:i/>
          <w:sz w:val="24"/>
          <w:szCs w:val="28"/>
          <w:lang w:eastAsia="en-US"/>
        </w:rPr>
      </w:pPr>
      <w:r w:rsidRPr="00740ACB">
        <w:rPr>
          <w:rFonts w:ascii="Times New Roman" w:eastAsia="Calibri" w:hAnsi="Times New Roman"/>
          <w:i/>
          <w:sz w:val="24"/>
          <w:szCs w:val="28"/>
          <w:lang w:eastAsia="en-US"/>
        </w:rPr>
        <w:t>Пред</w:t>
      </w:r>
      <w:r w:rsidR="009B3772" w:rsidRPr="00740ACB">
        <w:rPr>
          <w:rFonts w:ascii="Times New Roman" w:eastAsia="Calibri" w:hAnsi="Times New Roman"/>
          <w:i/>
          <w:sz w:val="24"/>
          <w:szCs w:val="28"/>
          <w:lang w:eastAsia="en-US"/>
        </w:rPr>
        <w:t>ложения по т</w:t>
      </w:r>
      <w:r w:rsidRPr="00740ACB">
        <w:rPr>
          <w:rFonts w:ascii="Times New Roman" w:eastAsia="Calibri" w:hAnsi="Times New Roman"/>
          <w:i/>
          <w:sz w:val="24"/>
          <w:szCs w:val="28"/>
          <w:lang w:eastAsia="en-US"/>
        </w:rPr>
        <w:t>ерриториально</w:t>
      </w:r>
      <w:r w:rsidR="009B3772" w:rsidRPr="00740ACB">
        <w:rPr>
          <w:rFonts w:ascii="Times New Roman" w:eastAsia="Calibri" w:hAnsi="Times New Roman"/>
          <w:i/>
          <w:sz w:val="24"/>
          <w:szCs w:val="28"/>
          <w:lang w:eastAsia="en-US"/>
        </w:rPr>
        <w:t>му</w:t>
      </w:r>
      <w:r w:rsidRPr="00740ACB">
        <w:rPr>
          <w:rFonts w:ascii="Times New Roman" w:eastAsia="Calibri" w:hAnsi="Times New Roman"/>
          <w:i/>
          <w:sz w:val="24"/>
          <w:szCs w:val="28"/>
          <w:lang w:eastAsia="en-US"/>
        </w:rPr>
        <w:t xml:space="preserve"> зонировани</w:t>
      </w:r>
      <w:r w:rsidR="009B3772" w:rsidRPr="00740ACB">
        <w:rPr>
          <w:rFonts w:ascii="Times New Roman" w:eastAsia="Calibri" w:hAnsi="Times New Roman"/>
          <w:i/>
          <w:sz w:val="24"/>
          <w:szCs w:val="28"/>
          <w:lang w:eastAsia="en-US"/>
        </w:rPr>
        <w:t>ю Мостовского района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816"/>
      </w:tblGrid>
      <w:tr w:rsidR="00313982" w:rsidRPr="00313982" w:rsidTr="00AC6392">
        <w:trPr>
          <w:trHeight w:val="225"/>
          <w:tblHeader/>
        </w:trPr>
        <w:tc>
          <w:tcPr>
            <w:tcW w:w="1555" w:type="dxa"/>
            <w:shd w:val="clear" w:color="auto" w:fill="F2F2F2" w:themeFill="background1" w:themeFillShade="F2"/>
            <w:noWrap/>
          </w:tcPr>
          <w:p w:rsidR="00313982" w:rsidRPr="00313982" w:rsidRDefault="00313982" w:rsidP="00313982">
            <w:pPr>
              <w:spacing w:after="0" w:line="240" w:lineRule="auto"/>
              <w:rPr>
                <w:rFonts w:ascii="Times New Roman" w:hAnsi="Times New Roman"/>
                <w:b/>
                <w:sz w:val="20"/>
                <w:szCs w:val="16"/>
              </w:rPr>
            </w:pPr>
            <w:r w:rsidRPr="00313982">
              <w:rPr>
                <w:rFonts w:ascii="Times New Roman" w:hAnsi="Times New Roman"/>
                <w:b/>
                <w:sz w:val="20"/>
                <w:szCs w:val="16"/>
              </w:rPr>
              <w:t>Наименование поселения</w:t>
            </w:r>
          </w:p>
        </w:tc>
        <w:tc>
          <w:tcPr>
            <w:tcW w:w="7816" w:type="dxa"/>
            <w:shd w:val="clear" w:color="auto" w:fill="F2F2F2" w:themeFill="background1" w:themeFillShade="F2"/>
            <w:noWrap/>
            <w:vAlign w:val="center"/>
          </w:tcPr>
          <w:p w:rsidR="00313982" w:rsidRPr="00313982" w:rsidRDefault="00313982" w:rsidP="00313982">
            <w:pPr>
              <w:spacing w:after="0" w:line="240" w:lineRule="auto"/>
              <w:jc w:val="center"/>
              <w:rPr>
                <w:rFonts w:ascii="Times New Roman" w:hAnsi="Times New Roman"/>
                <w:b/>
                <w:sz w:val="20"/>
                <w:szCs w:val="16"/>
              </w:rPr>
            </w:pPr>
            <w:r w:rsidRPr="00313982">
              <w:rPr>
                <w:rFonts w:ascii="Times New Roman" w:hAnsi="Times New Roman"/>
                <w:b/>
                <w:sz w:val="20"/>
                <w:szCs w:val="16"/>
              </w:rPr>
              <w:t>Приоритет</w:t>
            </w:r>
            <w:r>
              <w:rPr>
                <w:rFonts w:ascii="Times New Roman" w:hAnsi="Times New Roman"/>
                <w:b/>
                <w:sz w:val="20"/>
                <w:szCs w:val="16"/>
              </w:rPr>
              <w:t>ы</w:t>
            </w:r>
            <w:r w:rsidRPr="00313982">
              <w:rPr>
                <w:rFonts w:ascii="Times New Roman" w:hAnsi="Times New Roman"/>
                <w:b/>
                <w:sz w:val="20"/>
                <w:szCs w:val="16"/>
              </w:rPr>
              <w:t xml:space="preserve"> развития</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Мостовское г/п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Реализация функций административно-делового центра района. Место базирования деловых сервисов: нотариальных, юридических, страховых, архитектурно-проектных, консалтинговых и других.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Культурно-образовательный центр, в том числе детскоюношеского творчества Мостовского района. Услуги торгово-развлекательного центра, кооперативных рынков.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Туристский информационный центр (ТИЦ), место размещения санаторно-курортных геотермальных комплексов.</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тепличных хозяйств с использованием геотермальных источников.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Инфраструктурный и административный центр лесопромышленного кластера.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Административный центр современного экологического домостроения</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Псебайское г/п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«Южный полюс» туристско-рекреационного кластера.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лечебнооздоровительного, горнолыжного, познавательного экологического, экстремального и событийного туризма, а также дельтапланеризма. Строительство спортивнотренировочных и гостиничных комплексов (для маунтинбайка и др.)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садоводства и плодоовощеводства на принципах органического земледелия, строительство производств по переработке сельхозпродукции.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деревообрабатывающих производств.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Производство строительных материалов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Андрюковское  с/п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Точка роста - аэродеревня; развитие местной региональной авиации.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Тепличные комплексы.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Паломнический туризм</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Шедокское с/п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Реструктуризация добывающей промышленности на основе современных природосберегающих технологий и последующей рациональной рекультивации.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Проектирование туристско-рекреационных комплексов на месте отработанных карьеров. Создание рыбоводческих хозяйств. Восстановление пассажирского железнодорожного сообщения в случае существенного увеличения туристического потока.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экологически чистых строительных материалов. </w:t>
            </w:r>
          </w:p>
          <w:p w:rsidR="00313982" w:rsidRDefault="0031398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органического овощеводства и садоводства.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детско-юношеского и военно-патриотического туризма.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с учетом высоких экологических нормативов строительства соляного завода и попутной туристско-рекреационной инфраструктуры</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Беноково</w:t>
            </w:r>
          </w:p>
        </w:tc>
        <w:tc>
          <w:tcPr>
            <w:tcW w:w="7816" w:type="dxa"/>
            <w:shd w:val="clear" w:color="auto" w:fill="auto"/>
            <w:noWrap/>
            <w:vAlign w:val="bottom"/>
            <w:hideMark/>
          </w:tcPr>
          <w:p w:rsidR="00740ACB"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Сельхозпромышленная и инфраструктурная специализация по обеспечению сервисных услуг по ремонту различных видов техники. </w:t>
            </w:r>
          </w:p>
          <w:p w:rsidR="00740ACB" w:rsidRDefault="00740ACB"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добычи мраморовидных известняков для производства декоративной отсыпки и др. с учетом высоких экологических нормативов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Переправнен-ское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в том числе овощеводства, оказание туристских услуг, в том числе по агротуризму.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добычи глины и развития производств на ее основе с учетом высоких экологических нормативов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Баговское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Начало реализации концепции зеленой экономики счастья на принципах «трех эко» : экономика, экология, экосоциум. Создание национального эко-парка с использованием ресурсо- и энергосберегающих технологий, сохранение и развитие природноландшафтной среды. Проектирование и строительство пилотных экополисов с привлечением лучших российских и мировых ученых, архитекторов, дизайнеров, экспертов, внедрение лучших практик и технологий зеленой экономики, развитие органического земледелия и садоводства.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Рачительное использование и приумножение лесных угодий.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Штучное производство эксклюзивной дизайнерской мебели и развитие ремёсел.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Заготовка недревесных ресурсов леса (ягоды, грибы, лекарственные травы). Развитие лекарственного растениеводства.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различных видов туризма, в том числе паломнического и экологического</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Бесленеевское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органического земледелия и садоводства, лекарственного растениеводства и сельскохозяйственного туризма на их базе.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Заготовка и переработка лекарственных трав и сухофруктов.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экономической целесообразности добычи гипсового камня, известняка и др. полезных ископаемых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познавательного исторического и паломнического туризма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Губское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органического земледелия, в том числе закладка садов интенсивного типа, ввод в сельхоз оборот незадействованных земель сельскохозяйственного назначения. Организация направления лекарственного растениеводства.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Поддержка производства по розливу минеральной воды.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существующих предприятий переработки продуктов животноводства.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Организация сельского и событийного туризма, в том числе за счет активной поддержки местных ремесленников и казачества, строительства новых туристических баз отдыха с этнографической составляющей.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Создание первой образцово-показательной экодеревни на базе существующего населенного пункта Баракаевское.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экологически чистых строительных материалов.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с учетом высоких экологических нормативов добычи мелкозернистого и формовочных песков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Костромское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сельскохозяйственного и геотермального туризма на базе существующих объектов размещения, а также строительство новых. Разработка туристических конных и пеших маршрутов.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экономической целесообразности добычи месторождений глины, а также создания производства по выпуску кирпича, керамической плитки и гончарной продукции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Поддержка развития ремесел и народно-художественного творчества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Краснокутское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Драйвером развития Краснокутского с/п должно стать восстановление племенного конезавода, который в свое время был известен на всю страну.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Разработка туристических конных и пеших маршрутов. Развитие археологического и историко-культурного туризма. Развитие экологизированного АПК</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Ярославское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туристско-рекреационного комплекса и инфраструктуры, в том числе на базе курорта «Кремниевы термы».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Организация экскурсионного обслуживания туристов.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экологизированного АПК и органического земледелия закрытого грунта, в том числе поддержка существующих и строительство новых тепличных хозяйств.</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существующих сельскохозяйственных производств и строительство новых.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Строительство логистического центра.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Строительство культурно-спортивного и развлекательного комплекса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Махошевское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и расширение деревообрабатывающей специализации и лесопромышленных предприятий.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эксклюзивной дизайнерской мебели.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ремёсел и народно-художественного творчества.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познавательного исторического и военно-патриотического туризма.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вопроса об экономической целесообразности использования геотермальных скважин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экологизированного АПК</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Унароковское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Сельскохозяйственная специализация.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агротуризма.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Поддержка развития ремесел и народно-художественного творчества</w:t>
            </w:r>
          </w:p>
        </w:tc>
      </w:tr>
    </w:tbl>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955DC6" w:rsidRPr="00E322F2" w:rsidRDefault="00955DC6" w:rsidP="007F043D">
      <w:pPr>
        <w:autoSpaceDE w:val="0"/>
        <w:autoSpaceDN w:val="0"/>
        <w:adjustRightInd w:val="0"/>
        <w:spacing w:after="0" w:line="312" w:lineRule="auto"/>
        <w:ind w:firstLine="708"/>
        <w:jc w:val="both"/>
        <w:rPr>
          <w:rFonts w:ascii="TimesNewRoman" w:eastAsia="Calibri" w:hAnsi="TimesNewRoman" w:cs="TimesNewRoman"/>
          <w:sz w:val="28"/>
          <w:szCs w:val="28"/>
          <w:highlight w:val="yellow"/>
          <w:lang w:eastAsia="en-US"/>
        </w:rPr>
      </w:pPr>
    </w:p>
    <w:p w:rsidR="00543273" w:rsidRPr="00E322F2" w:rsidRDefault="00543273" w:rsidP="004E1364">
      <w:pPr>
        <w:spacing w:after="0" w:line="240" w:lineRule="auto"/>
        <w:ind w:left="720"/>
        <w:jc w:val="both"/>
        <w:rPr>
          <w:rFonts w:ascii="Times New Roman" w:hAnsi="Times New Roman"/>
          <w:b/>
          <w:caps/>
          <w:sz w:val="28"/>
          <w:szCs w:val="28"/>
          <w:highlight w:val="yellow"/>
        </w:rPr>
        <w:sectPr w:rsidR="00543273" w:rsidRPr="00E322F2" w:rsidSect="00DB3975">
          <w:pgSz w:w="11906" w:h="16838" w:code="9"/>
          <w:pgMar w:top="1134" w:right="851" w:bottom="1134" w:left="1701" w:header="567" w:footer="397" w:gutter="0"/>
          <w:cols w:space="708"/>
          <w:docGrid w:linePitch="360"/>
        </w:sectPr>
      </w:pPr>
    </w:p>
    <w:p w:rsidR="00CD5475" w:rsidRPr="00740ACB" w:rsidRDefault="00632CA0" w:rsidP="00D3097E">
      <w:pPr>
        <w:pStyle w:val="a8"/>
        <w:numPr>
          <w:ilvl w:val="1"/>
          <w:numId w:val="83"/>
        </w:numPr>
        <w:spacing w:after="0" w:line="360" w:lineRule="auto"/>
        <w:jc w:val="both"/>
        <w:outlineLvl w:val="1"/>
        <w:rPr>
          <w:rFonts w:ascii="Cambria" w:hAnsi="Cambria"/>
          <w:b/>
          <w:bCs/>
          <w:i/>
          <w:iCs/>
          <w:caps/>
          <w:sz w:val="24"/>
          <w:szCs w:val="24"/>
        </w:rPr>
      </w:pPr>
      <w:bookmarkStart w:id="85" w:name="ДЕМОГРАФИЯ_И_ПРОГНОЗ_ЧИСЛЕННОСТИ"/>
      <w:bookmarkStart w:id="86" w:name="_Toc252961223"/>
      <w:bookmarkStart w:id="87" w:name="_Toc25515454"/>
      <w:bookmarkEnd w:id="85"/>
      <w:r w:rsidRPr="00A95261">
        <w:rPr>
          <w:rFonts w:ascii="Cambria" w:hAnsi="Cambria"/>
          <w:b/>
          <w:bCs/>
          <w:i/>
          <w:iCs/>
          <w:caps/>
          <w:sz w:val="28"/>
          <w:szCs w:val="28"/>
        </w:rPr>
        <w:t>Д</w:t>
      </w:r>
      <w:r w:rsidR="00CD5475" w:rsidRPr="00A95261">
        <w:rPr>
          <w:rFonts w:ascii="Cambria" w:hAnsi="Cambria"/>
          <w:b/>
          <w:bCs/>
          <w:i/>
          <w:iCs/>
          <w:caps/>
          <w:sz w:val="28"/>
          <w:szCs w:val="28"/>
        </w:rPr>
        <w:t>емографический анализ, прогноз численности населения</w:t>
      </w:r>
      <w:r w:rsidR="00D10649" w:rsidRPr="00A95261">
        <w:rPr>
          <w:rFonts w:ascii="Cambria" w:hAnsi="Cambria"/>
          <w:b/>
          <w:bCs/>
          <w:i/>
          <w:iCs/>
          <w:caps/>
          <w:sz w:val="28"/>
          <w:szCs w:val="28"/>
        </w:rPr>
        <w:t xml:space="preserve"> и </w:t>
      </w:r>
      <w:r w:rsidR="00674E38" w:rsidRPr="00A95261">
        <w:rPr>
          <w:rFonts w:ascii="Cambria" w:hAnsi="Cambria"/>
          <w:b/>
          <w:bCs/>
          <w:i/>
          <w:iCs/>
          <w:caps/>
          <w:sz w:val="28"/>
          <w:szCs w:val="28"/>
        </w:rPr>
        <w:t>структура трудовых ресурсов</w:t>
      </w:r>
      <w:bookmarkEnd w:id="86"/>
      <w:r w:rsidR="00740ACB">
        <w:rPr>
          <w:rFonts w:ascii="Cambria" w:hAnsi="Cambria"/>
          <w:b/>
          <w:bCs/>
          <w:i/>
          <w:iCs/>
          <w:caps/>
          <w:sz w:val="28"/>
          <w:szCs w:val="28"/>
        </w:rPr>
        <w:t xml:space="preserve"> </w:t>
      </w:r>
      <w:r w:rsidR="00740ACB" w:rsidRPr="00740ACB">
        <w:rPr>
          <w:rFonts w:ascii="Cambria" w:hAnsi="Cambria"/>
          <w:b/>
          <w:bCs/>
          <w:i/>
          <w:iCs/>
          <w:caps/>
          <w:sz w:val="24"/>
          <w:szCs w:val="24"/>
        </w:rPr>
        <w:t>(В РЕД. ОТ 23.03.2018 Г.)</w:t>
      </w:r>
      <w:bookmarkEnd w:id="87"/>
    </w:p>
    <w:p w:rsidR="00CD5475" w:rsidRPr="00771584" w:rsidRDefault="00CD5475" w:rsidP="004E1364">
      <w:pPr>
        <w:tabs>
          <w:tab w:val="left" w:pos="927"/>
        </w:tabs>
        <w:spacing w:after="0" w:line="312" w:lineRule="auto"/>
        <w:ind w:firstLine="709"/>
        <w:jc w:val="both"/>
        <w:rPr>
          <w:rFonts w:ascii="Times New Roman" w:hAnsi="Times New Roman"/>
          <w:sz w:val="28"/>
          <w:szCs w:val="28"/>
        </w:rPr>
      </w:pPr>
    </w:p>
    <w:p w:rsidR="00CD5475" w:rsidRPr="00771584" w:rsidRDefault="00674E38" w:rsidP="00674E38">
      <w:pPr>
        <w:pStyle w:val="-3-"/>
      </w:pPr>
      <w:bookmarkStart w:id="88" w:name="_Toc252961224"/>
      <w:bookmarkStart w:id="89" w:name="_Toc25515455"/>
      <w:r>
        <w:t>2.2</w:t>
      </w:r>
      <w:r w:rsidR="00CD5475" w:rsidRPr="00771584">
        <w:t>.1. Анализ существующе</w:t>
      </w:r>
      <w:r w:rsidR="00430C0D" w:rsidRPr="00771584">
        <w:t>й демографической ситуации</w:t>
      </w:r>
      <w:bookmarkEnd w:id="88"/>
      <w:bookmarkEnd w:id="89"/>
      <w:r w:rsidR="00740ACB">
        <w:t xml:space="preserve"> </w:t>
      </w:r>
    </w:p>
    <w:p w:rsidR="00430C0D" w:rsidRPr="00E322F2" w:rsidRDefault="00430C0D" w:rsidP="004E1364">
      <w:pPr>
        <w:widowControl w:val="0"/>
        <w:suppressAutoHyphens/>
        <w:spacing w:after="0" w:line="312" w:lineRule="auto"/>
        <w:ind w:left="720" w:hanging="11"/>
        <w:rPr>
          <w:rFonts w:ascii="Times New Roman" w:hAnsi="Times New Roman"/>
          <w:caps/>
          <w:sz w:val="28"/>
          <w:szCs w:val="28"/>
          <w:highlight w:val="yellow"/>
        </w:rPr>
      </w:pPr>
    </w:p>
    <w:p w:rsidR="009634E5" w:rsidRPr="00CC28A5"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CC28A5">
        <w:rPr>
          <w:rFonts w:ascii="Times New Roman" w:eastAsia="Arial Unicode MS" w:hAnsi="Times New Roman"/>
          <w:sz w:val="28"/>
          <w:szCs w:val="28"/>
        </w:rPr>
        <w:t>Демографическая составляющая занимает особое место в вопросах  устойчивого и сбалансированного развития тер</w:t>
      </w:r>
      <w:r>
        <w:rPr>
          <w:rFonts w:ascii="Times New Roman" w:eastAsia="Arial Unicode MS" w:hAnsi="Times New Roman"/>
          <w:sz w:val="28"/>
          <w:szCs w:val="28"/>
        </w:rPr>
        <w:t>р</w:t>
      </w:r>
      <w:r w:rsidRPr="00CC28A5">
        <w:rPr>
          <w:rFonts w:ascii="Times New Roman" w:eastAsia="Arial Unicode MS" w:hAnsi="Times New Roman"/>
          <w:sz w:val="28"/>
          <w:szCs w:val="28"/>
        </w:rPr>
        <w:t xml:space="preserve">иторий, так как конечной целью любого развития является человек и удовлетворение его потребностей. </w:t>
      </w:r>
    </w:p>
    <w:p w:rsidR="009634E5" w:rsidRPr="00740ACB"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Численность населения муниципального образования Мостовский район по состоянию на 01.01.20</w:t>
      </w:r>
      <w:r w:rsidR="009B3772"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 составила 7</w:t>
      </w:r>
      <w:r w:rsidR="009B3772" w:rsidRPr="00740ACB">
        <w:rPr>
          <w:rFonts w:ascii="Times New Roman" w:eastAsia="Arial Unicode MS" w:hAnsi="Times New Roman"/>
          <w:sz w:val="28"/>
          <w:szCs w:val="28"/>
        </w:rPr>
        <w:t>0</w:t>
      </w:r>
      <w:r w:rsidRPr="00740ACB">
        <w:rPr>
          <w:rFonts w:ascii="Times New Roman" w:eastAsia="Arial Unicode MS" w:hAnsi="Times New Roman"/>
          <w:sz w:val="28"/>
          <w:szCs w:val="28"/>
        </w:rPr>
        <w:t xml:space="preserve"> </w:t>
      </w:r>
      <w:r w:rsidR="009B3772" w:rsidRPr="00740ACB">
        <w:rPr>
          <w:rFonts w:ascii="Times New Roman" w:eastAsia="Arial Unicode MS" w:hAnsi="Times New Roman"/>
          <w:sz w:val="28"/>
          <w:szCs w:val="28"/>
        </w:rPr>
        <w:t>468</w:t>
      </w:r>
      <w:r w:rsidRPr="00740ACB">
        <w:rPr>
          <w:rFonts w:ascii="Times New Roman" w:eastAsia="Arial Unicode MS" w:hAnsi="Times New Roman"/>
          <w:sz w:val="28"/>
          <w:szCs w:val="28"/>
        </w:rPr>
        <w:t xml:space="preserve"> человек.</w:t>
      </w:r>
    </w:p>
    <w:p w:rsidR="009634E5" w:rsidRPr="00740ACB"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Наиболее крупным населенным пунктом Мостовского района является поселок Мостовской, в котором проживает 25 </w:t>
      </w:r>
      <w:r w:rsidR="009B3772" w:rsidRPr="00740ACB">
        <w:rPr>
          <w:rFonts w:ascii="Times New Roman" w:eastAsia="Arial Unicode MS" w:hAnsi="Times New Roman"/>
          <w:sz w:val="28"/>
          <w:szCs w:val="28"/>
        </w:rPr>
        <w:t>131</w:t>
      </w:r>
      <w:r w:rsidRPr="00740ACB">
        <w:rPr>
          <w:rFonts w:ascii="Times New Roman" w:eastAsia="Arial Unicode MS" w:hAnsi="Times New Roman"/>
          <w:sz w:val="28"/>
          <w:szCs w:val="28"/>
        </w:rPr>
        <w:t xml:space="preserve"> человека, что составляет 35,</w:t>
      </w:r>
      <w:r w:rsidR="000D3954" w:rsidRPr="00740ACB">
        <w:rPr>
          <w:rFonts w:ascii="Times New Roman" w:eastAsia="Arial Unicode MS" w:hAnsi="Times New Roman"/>
          <w:sz w:val="28"/>
          <w:szCs w:val="28"/>
        </w:rPr>
        <w:t>6</w:t>
      </w:r>
      <w:r w:rsidRPr="00740ACB">
        <w:rPr>
          <w:rFonts w:ascii="Times New Roman" w:eastAsia="Arial Unicode MS" w:hAnsi="Times New Roman"/>
          <w:sz w:val="28"/>
          <w:szCs w:val="28"/>
        </w:rPr>
        <w:t xml:space="preserve"> % от общей численности населения района. </w:t>
      </w:r>
    </w:p>
    <w:p w:rsidR="009634E5" w:rsidRPr="009D1C65"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Половозрастной состав населения Мостовского района по состоянию на 01.01.20</w:t>
      </w:r>
      <w:r w:rsidR="000D3954"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 представлен следующим образом:</w:t>
      </w:r>
    </w:p>
    <w:p w:rsidR="009634E5" w:rsidRPr="009D1C65"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 xml:space="preserve">население моложе трудоспособного возраста – </w:t>
      </w:r>
      <w:r w:rsidR="00901AB8">
        <w:rPr>
          <w:rFonts w:ascii="Times New Roman" w:eastAsia="Arial Unicode MS" w:hAnsi="Times New Roman"/>
          <w:sz w:val="28"/>
          <w:szCs w:val="28"/>
        </w:rPr>
        <w:t>24,9</w:t>
      </w:r>
      <w:r w:rsidRPr="009D1C65">
        <w:rPr>
          <w:rFonts w:ascii="Times New Roman" w:eastAsia="Arial Unicode MS" w:hAnsi="Times New Roman"/>
          <w:sz w:val="28"/>
          <w:szCs w:val="28"/>
        </w:rPr>
        <w:t xml:space="preserve"> %;</w:t>
      </w:r>
    </w:p>
    <w:p w:rsidR="009634E5" w:rsidRPr="002E6A61"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население в трудоспособном возрас</w:t>
      </w:r>
      <w:r w:rsidRPr="002E6A61">
        <w:rPr>
          <w:rFonts w:ascii="Times New Roman" w:eastAsia="Arial Unicode MS" w:hAnsi="Times New Roman"/>
          <w:sz w:val="28"/>
          <w:szCs w:val="28"/>
        </w:rPr>
        <w:t xml:space="preserve">те – </w:t>
      </w:r>
      <w:r w:rsidR="00901AB8">
        <w:rPr>
          <w:rFonts w:ascii="Times New Roman" w:eastAsia="Arial Unicode MS" w:hAnsi="Times New Roman"/>
          <w:sz w:val="28"/>
          <w:szCs w:val="28"/>
        </w:rPr>
        <w:t>50,0</w:t>
      </w:r>
      <w:r w:rsidRPr="002E6A61">
        <w:rPr>
          <w:rFonts w:ascii="Times New Roman" w:eastAsia="Arial Unicode MS" w:hAnsi="Times New Roman"/>
          <w:sz w:val="28"/>
          <w:szCs w:val="28"/>
        </w:rPr>
        <w:t xml:space="preserve"> %;</w:t>
      </w:r>
    </w:p>
    <w:p w:rsidR="009634E5"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2E6A61">
        <w:rPr>
          <w:rFonts w:ascii="Times New Roman" w:eastAsia="Arial Unicode MS" w:hAnsi="Times New Roman"/>
          <w:sz w:val="28"/>
          <w:szCs w:val="28"/>
        </w:rPr>
        <w:t>население старше трудоспособного возраста – 2</w:t>
      </w:r>
      <w:r w:rsidR="00901AB8">
        <w:rPr>
          <w:rFonts w:ascii="Times New Roman" w:eastAsia="Arial Unicode MS" w:hAnsi="Times New Roman"/>
          <w:sz w:val="28"/>
          <w:szCs w:val="28"/>
        </w:rPr>
        <w:t>5,1</w:t>
      </w:r>
      <w:r w:rsidRPr="002E6A61">
        <w:rPr>
          <w:rFonts w:ascii="Times New Roman" w:eastAsia="Arial Unicode MS" w:hAnsi="Times New Roman"/>
          <w:sz w:val="28"/>
          <w:szCs w:val="28"/>
        </w:rPr>
        <w:t>%.</w:t>
      </w:r>
    </w:p>
    <w:p w:rsidR="009634E5" w:rsidRPr="002E6A61" w:rsidRDefault="009634E5" w:rsidP="00F73F5A">
      <w:pPr>
        <w:widowControl w:val="0"/>
        <w:suppressAutoHyphens/>
        <w:spacing w:after="0" w:line="360"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Данная структура населения характеризуется высокой долей трудоспособного населения, что соответствует структуре Краснодарского края, больше тяготеет к регрессивному  типу структуры, что означает превышение доли граждан пенсионного возраста над долей детей. Это говорит о «старении» населения, что в перспективе увеличит демографическую нагрузку на население. Средний возраст жителей Мостовского района составляет 38,7 лет.</w:t>
      </w:r>
    </w:p>
    <w:p w:rsidR="009634E5" w:rsidRDefault="009634E5">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F73F5A" w:rsidRPr="00F73F5A" w:rsidRDefault="00F73F5A" w:rsidP="00F73F5A">
      <w:pPr>
        <w:spacing w:after="0" w:line="240" w:lineRule="auto"/>
        <w:rPr>
          <w:rFonts w:ascii="Times New Roman" w:eastAsia="Arial Unicode MS" w:hAnsi="Times New Roman"/>
          <w:sz w:val="28"/>
          <w:szCs w:val="28"/>
        </w:rPr>
      </w:pPr>
      <w:r w:rsidRPr="00F73F5A">
        <w:rPr>
          <w:rFonts w:ascii="Times New Roman" w:eastAsia="Arial Unicode MS" w:hAnsi="Times New Roman"/>
          <w:b/>
          <w:bCs/>
          <w:sz w:val="28"/>
          <w:szCs w:val="28"/>
        </w:rPr>
        <w:t>Современная половозрастная структура населения Мостовского района</w:t>
      </w:r>
    </w:p>
    <w:p w:rsidR="009634E5" w:rsidRDefault="00983062">
      <w:pPr>
        <w:spacing w:after="0" w:line="240" w:lineRule="auto"/>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4EDDF851" wp14:editId="348C1F75">
            <wp:extent cx="5937123" cy="6947154"/>
            <wp:effectExtent l="12192" t="6096" r="381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34E5" w:rsidRDefault="009634E5">
      <w:pPr>
        <w:spacing w:after="0" w:line="240" w:lineRule="auto"/>
        <w:rPr>
          <w:rFonts w:ascii="Times New Roman" w:eastAsia="Arial Unicode MS" w:hAnsi="Times New Roman"/>
          <w:sz w:val="28"/>
          <w:szCs w:val="28"/>
        </w:rPr>
      </w:pPr>
    </w:p>
    <w:p w:rsidR="009634E5" w:rsidRDefault="009634E5" w:rsidP="009634E5">
      <w:pPr>
        <w:widowControl w:val="0"/>
        <w:suppressAutoHyphens/>
        <w:spacing w:after="0" w:line="319" w:lineRule="auto"/>
        <w:ind w:firstLine="709"/>
        <w:jc w:val="both"/>
        <w:rPr>
          <w:rFonts w:ascii="Times New Roman" w:eastAsia="Arial Unicode MS" w:hAnsi="Times New Roman"/>
          <w:sz w:val="28"/>
          <w:szCs w:val="28"/>
        </w:rPr>
      </w:pPr>
      <w:r w:rsidRPr="002E6A61">
        <w:rPr>
          <w:rFonts w:ascii="Times New Roman" w:eastAsia="Arial Unicode MS" w:hAnsi="Times New Roman"/>
          <w:sz w:val="28"/>
          <w:szCs w:val="28"/>
        </w:rPr>
        <w:t>За годы рыночных преобразований и социально-экономических кризисов численность  населения района п</w:t>
      </w:r>
      <w:r w:rsidR="004B27A9">
        <w:rPr>
          <w:rFonts w:ascii="Times New Roman" w:eastAsia="Arial Unicode MS" w:hAnsi="Times New Roman"/>
          <w:sz w:val="28"/>
          <w:szCs w:val="28"/>
        </w:rPr>
        <w:t>ретерпела изменения. Численность</w:t>
      </w:r>
      <w:r w:rsidRPr="002E6A61">
        <w:rPr>
          <w:rFonts w:ascii="Times New Roman" w:eastAsia="Arial Unicode MS" w:hAnsi="Times New Roman"/>
          <w:sz w:val="28"/>
          <w:szCs w:val="28"/>
        </w:rPr>
        <w:t xml:space="preserve"> населения с 1990 по </w:t>
      </w:r>
      <w:r>
        <w:rPr>
          <w:rFonts w:ascii="Times New Roman" w:eastAsia="Arial Unicode MS" w:hAnsi="Times New Roman"/>
          <w:sz w:val="28"/>
          <w:szCs w:val="28"/>
        </w:rPr>
        <w:t>1995</w:t>
      </w:r>
      <w:r w:rsidRPr="002E6A61">
        <w:rPr>
          <w:rFonts w:ascii="Times New Roman" w:eastAsia="Arial Unicode MS" w:hAnsi="Times New Roman"/>
          <w:sz w:val="28"/>
          <w:szCs w:val="28"/>
        </w:rPr>
        <w:t xml:space="preserve"> гг.</w:t>
      </w:r>
      <w:r>
        <w:rPr>
          <w:rFonts w:ascii="Times New Roman" w:eastAsia="Arial Unicode MS" w:hAnsi="Times New Roman"/>
          <w:sz w:val="28"/>
          <w:szCs w:val="28"/>
        </w:rPr>
        <w:t xml:space="preserve"> имеет устойчивую тенденцию к увеличению, прирост за данный период составил 7,1 тыс. человек</w:t>
      </w:r>
      <w:r w:rsidRPr="002E6A61">
        <w:rPr>
          <w:rFonts w:ascii="Times New Roman" w:eastAsia="Arial Unicode MS" w:hAnsi="Times New Roman"/>
          <w:sz w:val="28"/>
          <w:szCs w:val="28"/>
        </w:rPr>
        <w:t>.</w:t>
      </w:r>
      <w:r>
        <w:rPr>
          <w:rFonts w:ascii="Times New Roman" w:eastAsia="Arial Unicode MS" w:hAnsi="Times New Roman"/>
          <w:sz w:val="28"/>
          <w:szCs w:val="28"/>
        </w:rPr>
        <w:t xml:space="preserve"> С 1995 по 20</w:t>
      </w:r>
      <w:r w:rsidR="00B0280F">
        <w:rPr>
          <w:rFonts w:ascii="Times New Roman" w:eastAsia="Arial Unicode MS" w:hAnsi="Times New Roman"/>
          <w:sz w:val="28"/>
          <w:szCs w:val="28"/>
        </w:rPr>
        <w:t>17</w:t>
      </w:r>
      <w:r>
        <w:rPr>
          <w:rFonts w:ascii="Times New Roman" w:eastAsia="Arial Unicode MS" w:hAnsi="Times New Roman"/>
          <w:sz w:val="28"/>
          <w:szCs w:val="28"/>
        </w:rPr>
        <w:t xml:space="preserve"> гг. прослеживается плавная убыль населения, за данный период убыль населения составила </w:t>
      </w:r>
      <w:r w:rsidR="00B0280F">
        <w:rPr>
          <w:rFonts w:ascii="Times New Roman" w:eastAsia="Arial Unicode MS" w:hAnsi="Times New Roman"/>
          <w:sz w:val="28"/>
          <w:szCs w:val="28"/>
        </w:rPr>
        <w:t>3,4</w:t>
      </w:r>
      <w:r>
        <w:rPr>
          <w:rFonts w:ascii="Times New Roman" w:eastAsia="Arial Unicode MS" w:hAnsi="Times New Roman"/>
          <w:sz w:val="28"/>
          <w:szCs w:val="28"/>
        </w:rPr>
        <w:t xml:space="preserve"> тыс. человек, что составляет </w:t>
      </w:r>
      <w:r w:rsidR="00B0280F">
        <w:rPr>
          <w:rFonts w:ascii="Times New Roman" w:eastAsia="Arial Unicode MS" w:hAnsi="Times New Roman"/>
          <w:sz w:val="28"/>
          <w:szCs w:val="28"/>
        </w:rPr>
        <w:t>5</w:t>
      </w:r>
      <w:r>
        <w:rPr>
          <w:rFonts w:ascii="Times New Roman" w:eastAsia="Arial Unicode MS" w:hAnsi="Times New Roman"/>
          <w:sz w:val="28"/>
          <w:szCs w:val="28"/>
        </w:rPr>
        <w:t xml:space="preserve">% от численности населения 1995 года. </w:t>
      </w:r>
    </w:p>
    <w:p w:rsidR="009634E5" w:rsidRDefault="00983062" w:rsidP="009634E5">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7E9F91C8" wp14:editId="4AA8B465">
            <wp:extent cx="5943600" cy="267652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3954" w:rsidRDefault="000D3954" w:rsidP="009634E5">
      <w:pPr>
        <w:widowControl w:val="0"/>
        <w:suppressAutoHyphens/>
        <w:spacing w:after="0" w:line="312" w:lineRule="auto"/>
        <w:jc w:val="both"/>
        <w:rPr>
          <w:rFonts w:ascii="Times New Roman" w:eastAsia="Arial Unicode MS" w:hAnsi="Times New Roman"/>
          <w:noProof/>
          <w:sz w:val="28"/>
          <w:szCs w:val="28"/>
        </w:rPr>
      </w:pPr>
    </w:p>
    <w:p w:rsidR="00740D68" w:rsidRDefault="00740D68" w:rsidP="009634E5">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451D6194" wp14:editId="13355145">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37AB" w:rsidRDefault="006937AB" w:rsidP="009634E5">
      <w:pPr>
        <w:widowControl w:val="0"/>
        <w:suppressAutoHyphens/>
        <w:spacing w:after="0" w:line="312" w:lineRule="auto"/>
        <w:ind w:firstLine="709"/>
        <w:jc w:val="both"/>
        <w:rPr>
          <w:rFonts w:ascii="Times New Roman" w:eastAsia="Arial Unicode MS" w:hAnsi="Times New Roman"/>
          <w:sz w:val="28"/>
          <w:szCs w:val="28"/>
        </w:rPr>
      </w:pPr>
    </w:p>
    <w:p w:rsidR="009634E5" w:rsidRDefault="009634E5" w:rsidP="009634E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целом за рассматриваемый период (с 1990 по 20</w:t>
      </w:r>
      <w:r w:rsidR="00B0280F">
        <w:rPr>
          <w:rFonts w:ascii="Times New Roman" w:eastAsia="Arial Unicode MS" w:hAnsi="Times New Roman"/>
          <w:sz w:val="28"/>
          <w:szCs w:val="28"/>
        </w:rPr>
        <w:t>17</w:t>
      </w:r>
      <w:r>
        <w:rPr>
          <w:rFonts w:ascii="Times New Roman" w:eastAsia="Arial Unicode MS" w:hAnsi="Times New Roman"/>
          <w:sz w:val="28"/>
          <w:szCs w:val="28"/>
        </w:rPr>
        <w:t xml:space="preserve"> гг.) на территории Мостовского района прослеживается естественная убыль населения,</w:t>
      </w:r>
      <w:r w:rsidR="004B27A9">
        <w:rPr>
          <w:rFonts w:ascii="Times New Roman" w:eastAsia="Arial Unicode MS" w:hAnsi="Times New Roman"/>
          <w:sz w:val="28"/>
          <w:szCs w:val="28"/>
        </w:rPr>
        <w:t xml:space="preserve"> пик приходится на период с 1995</w:t>
      </w:r>
      <w:r>
        <w:rPr>
          <w:rFonts w:ascii="Times New Roman" w:eastAsia="Arial Unicode MS" w:hAnsi="Times New Roman"/>
          <w:sz w:val="28"/>
          <w:szCs w:val="28"/>
        </w:rPr>
        <w:t xml:space="preserve"> по 1999 гг. (в среднем убыль за данный период составила -7,3 промилле). В период с 2005 по 2008 годы в районе наблюдается сокращение смертности и увеличение рождаемости, что весьма благоприятно сказывается  на перспективу демографической ситуации (в первую очередь речь идет о естественном движении).</w:t>
      </w:r>
    </w:p>
    <w:p w:rsidR="009634E5" w:rsidRDefault="009634E5" w:rsidP="009634E5">
      <w:pPr>
        <w:widowControl w:val="0"/>
        <w:suppressAutoHyphens/>
        <w:spacing w:after="0" w:line="240" w:lineRule="auto"/>
        <w:jc w:val="center"/>
        <w:rPr>
          <w:rFonts w:ascii="Times New Roman" w:eastAsia="Arial Unicode MS" w:hAnsi="Times New Roman"/>
          <w:sz w:val="28"/>
          <w:szCs w:val="28"/>
        </w:rPr>
      </w:pPr>
    </w:p>
    <w:p w:rsidR="00B0280F" w:rsidRDefault="00B0280F">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9634E5" w:rsidRDefault="009634E5" w:rsidP="009634E5">
      <w:pPr>
        <w:widowControl w:val="0"/>
        <w:suppressAutoHyphens/>
        <w:spacing w:after="0" w:line="240" w:lineRule="auto"/>
        <w:jc w:val="center"/>
        <w:rPr>
          <w:rFonts w:ascii="Times New Roman" w:eastAsia="Arial Unicode MS" w:hAnsi="Times New Roman"/>
          <w:sz w:val="28"/>
          <w:szCs w:val="28"/>
        </w:rPr>
      </w:pPr>
      <w:r w:rsidRPr="003210A4">
        <w:rPr>
          <w:rFonts w:ascii="Times New Roman" w:eastAsia="Arial Unicode MS" w:hAnsi="Times New Roman"/>
          <w:sz w:val="28"/>
          <w:szCs w:val="28"/>
        </w:rPr>
        <w:t xml:space="preserve">Общие коэффициенты рождаемости, смертности, </w:t>
      </w:r>
      <w:r>
        <w:rPr>
          <w:rFonts w:ascii="Times New Roman" w:eastAsia="Arial Unicode MS" w:hAnsi="Times New Roman"/>
          <w:sz w:val="28"/>
          <w:szCs w:val="28"/>
        </w:rPr>
        <w:br/>
      </w:r>
      <w:r w:rsidRPr="003210A4">
        <w:rPr>
          <w:rFonts w:ascii="Times New Roman" w:eastAsia="Arial Unicode MS" w:hAnsi="Times New Roman"/>
          <w:sz w:val="28"/>
          <w:szCs w:val="28"/>
        </w:rPr>
        <w:t>естественного</w:t>
      </w:r>
      <w:r>
        <w:rPr>
          <w:rFonts w:ascii="Times New Roman" w:eastAsia="Arial Unicode MS" w:hAnsi="Times New Roman"/>
          <w:sz w:val="28"/>
          <w:szCs w:val="28"/>
        </w:rPr>
        <w:t xml:space="preserve">, миграционного </w:t>
      </w:r>
      <w:r w:rsidRPr="003210A4">
        <w:rPr>
          <w:rFonts w:ascii="Times New Roman" w:eastAsia="Arial Unicode MS" w:hAnsi="Times New Roman"/>
          <w:sz w:val="28"/>
          <w:szCs w:val="28"/>
        </w:rPr>
        <w:t>прироста</w:t>
      </w:r>
      <w:r>
        <w:rPr>
          <w:rFonts w:ascii="Times New Roman" w:eastAsia="Arial Unicode MS" w:hAnsi="Times New Roman"/>
          <w:sz w:val="28"/>
          <w:szCs w:val="28"/>
        </w:rPr>
        <w:t>,</w:t>
      </w:r>
      <w:r w:rsidRPr="003210A4">
        <w:rPr>
          <w:rFonts w:ascii="Times New Roman" w:eastAsia="Arial Unicode MS" w:hAnsi="Times New Roman"/>
          <w:sz w:val="28"/>
          <w:szCs w:val="28"/>
        </w:rPr>
        <w:t xml:space="preserve"> убыли</w:t>
      </w:r>
      <w:r>
        <w:rPr>
          <w:rFonts w:ascii="Times New Roman" w:eastAsia="Arial Unicode MS" w:hAnsi="Times New Roman"/>
          <w:sz w:val="28"/>
          <w:szCs w:val="28"/>
        </w:rPr>
        <w:t xml:space="preserve"> (на 1000 населения) Мостовского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669"/>
        <w:gridCol w:w="669"/>
        <w:gridCol w:w="669"/>
        <w:gridCol w:w="669"/>
        <w:gridCol w:w="669"/>
        <w:gridCol w:w="670"/>
        <w:gridCol w:w="669"/>
        <w:gridCol w:w="669"/>
        <w:gridCol w:w="669"/>
        <w:gridCol w:w="669"/>
        <w:gridCol w:w="670"/>
      </w:tblGrid>
      <w:tr w:rsidR="005B3E1E" w:rsidRPr="00F73F5A" w:rsidTr="005B3E1E">
        <w:tc>
          <w:tcPr>
            <w:tcW w:w="2103" w:type="dxa"/>
            <w:vMerge w:val="restart"/>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Наименование показателя</w:t>
            </w:r>
          </w:p>
        </w:tc>
        <w:tc>
          <w:tcPr>
            <w:tcW w:w="7361" w:type="dxa"/>
            <w:gridSpan w:val="11"/>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Годы</w:t>
            </w:r>
          </w:p>
        </w:tc>
      </w:tr>
      <w:tr w:rsidR="005B3E1E" w:rsidRPr="00F73F5A" w:rsidTr="005B3E1E">
        <w:trPr>
          <w:cantSplit/>
          <w:trHeight w:val="713"/>
        </w:trPr>
        <w:tc>
          <w:tcPr>
            <w:tcW w:w="2103" w:type="dxa"/>
            <w:vMerge/>
          </w:tcPr>
          <w:p w:rsidR="005B3E1E" w:rsidRPr="00F73F5A" w:rsidRDefault="005B3E1E" w:rsidP="00A0268F">
            <w:pPr>
              <w:widowControl w:val="0"/>
              <w:suppressAutoHyphens/>
              <w:spacing w:after="0" w:line="240" w:lineRule="auto"/>
              <w:jc w:val="center"/>
              <w:rPr>
                <w:rFonts w:ascii="Times New Roman" w:eastAsia="Arial Unicode MS" w:hAnsi="Times New Roman"/>
              </w:rPr>
            </w:pP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1990</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1995</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1996</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1997</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1998</w:t>
            </w:r>
          </w:p>
        </w:tc>
        <w:tc>
          <w:tcPr>
            <w:tcW w:w="670"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1999</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2000</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2002</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2003</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2005</w:t>
            </w:r>
          </w:p>
        </w:tc>
        <w:tc>
          <w:tcPr>
            <w:tcW w:w="670"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2006</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Число родившихся </w:t>
            </w:r>
            <w:r w:rsidRPr="00F73F5A">
              <w:rPr>
                <w:rFonts w:ascii="Times New Roman" w:eastAsia="Arial Unicode MS" w:hAnsi="Times New Roman"/>
              </w:rPr>
              <w:br/>
              <w:t>на 1000 населения</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14,2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10,5</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8,6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9,1</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9,9</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11,0</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11,3</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10,9</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10,5</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Число умерших </w:t>
            </w:r>
            <w:r w:rsidRPr="00F73F5A">
              <w:rPr>
                <w:rFonts w:ascii="Times New Roman" w:eastAsia="Arial Unicode MS" w:hAnsi="Times New Roman"/>
              </w:rPr>
              <w:br/>
              <w:t>на 1000 населения</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15,7</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15,9</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16,3</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15,8</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17,0</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16,5</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18,2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17,2</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15,7</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Естественный прирост (убыль)</w:t>
            </w:r>
            <w:r w:rsidRPr="00F73F5A">
              <w:rPr>
                <w:rFonts w:ascii="Times New Roman" w:eastAsia="Arial Unicode MS" w:hAnsi="Times New Roman"/>
              </w:rPr>
              <w:br/>
              <w:t xml:space="preserve"> на 1000 населения</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-1,5</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-5,4</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-7,0</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-7,7</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-6,7</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-7,8</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-6,9</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-6,3</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-5,2</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Мигрционый прирост (снижение) </w:t>
            </w:r>
            <w:r w:rsidRPr="00F73F5A">
              <w:rPr>
                <w:rFonts w:ascii="Times New Roman" w:eastAsia="Arial Unicode MS" w:hAnsi="Times New Roman"/>
              </w:rPr>
              <w:br/>
              <w:t>на 1000 населения</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27,9</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9,6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9,6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5,5</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5,4</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4,7</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3,6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1,9</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0,9</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Общий прирост (убыль) населения </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26,4</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11,2</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2,6</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1,9</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-1,2</w:t>
            </w:r>
          </w:p>
        </w:tc>
        <w:tc>
          <w:tcPr>
            <w:tcW w:w="670"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-2,4</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-1,9</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-3,3</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-4,4</w:t>
            </w:r>
          </w:p>
        </w:tc>
        <w:tc>
          <w:tcPr>
            <w:tcW w:w="670"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-4,3</w:t>
            </w:r>
          </w:p>
        </w:tc>
      </w:tr>
    </w:tbl>
    <w:p w:rsidR="009634E5" w:rsidRDefault="009634E5" w:rsidP="009634E5">
      <w:pPr>
        <w:widowControl w:val="0"/>
        <w:suppressAutoHyphens/>
        <w:spacing w:after="0" w:line="312" w:lineRule="auto"/>
        <w:jc w:val="center"/>
        <w:rPr>
          <w:rFonts w:ascii="Times New Roman" w:eastAsia="Arial Unicode MS" w:hAnsi="Times New Roman"/>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736"/>
        <w:gridCol w:w="736"/>
        <w:gridCol w:w="736"/>
        <w:gridCol w:w="737"/>
        <w:gridCol w:w="736"/>
        <w:gridCol w:w="736"/>
        <w:gridCol w:w="737"/>
        <w:gridCol w:w="736"/>
        <w:gridCol w:w="736"/>
        <w:gridCol w:w="737"/>
      </w:tblGrid>
      <w:tr w:rsidR="005B3E1E" w:rsidRPr="00F73F5A" w:rsidTr="005B3E1E">
        <w:tc>
          <w:tcPr>
            <w:tcW w:w="2101" w:type="dxa"/>
            <w:vMerge w:val="restart"/>
            <w:vAlign w:val="center"/>
          </w:tcPr>
          <w:p w:rsidR="005B3E1E" w:rsidRPr="00F73F5A" w:rsidRDefault="005B3E1E" w:rsidP="00BE3E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Наименование показателя</w:t>
            </w:r>
          </w:p>
        </w:tc>
        <w:tc>
          <w:tcPr>
            <w:tcW w:w="7363" w:type="dxa"/>
            <w:gridSpan w:val="10"/>
            <w:vAlign w:val="center"/>
          </w:tcPr>
          <w:p w:rsidR="005B3E1E" w:rsidRPr="00F73F5A" w:rsidRDefault="005B3E1E" w:rsidP="00BE3E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Годы</w:t>
            </w:r>
          </w:p>
        </w:tc>
      </w:tr>
      <w:tr w:rsidR="005B3E1E" w:rsidRPr="00F73F5A" w:rsidTr="005B3E1E">
        <w:trPr>
          <w:cantSplit/>
          <w:trHeight w:val="713"/>
        </w:trPr>
        <w:tc>
          <w:tcPr>
            <w:tcW w:w="2101" w:type="dxa"/>
            <w:vMerge/>
          </w:tcPr>
          <w:p w:rsidR="005B3E1E" w:rsidRPr="00F73F5A" w:rsidRDefault="005B3E1E" w:rsidP="00BE3E8F">
            <w:pPr>
              <w:widowControl w:val="0"/>
              <w:suppressAutoHyphens/>
              <w:spacing w:after="0" w:line="240" w:lineRule="auto"/>
              <w:jc w:val="center"/>
              <w:rPr>
                <w:rFonts w:ascii="Times New Roman" w:eastAsia="Arial Unicode MS" w:hAnsi="Times New Roman"/>
              </w:rPr>
            </w:pP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2007</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2008</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2009</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2010</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2011</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2012</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2013</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2014</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2015</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2016</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Число родившихся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12,2</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11,5</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Число умерших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-14,7</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-13,6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-14,9</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Естественный прирост (убыль)</w:t>
            </w:r>
            <w:r w:rsidRPr="00740ACB">
              <w:rPr>
                <w:rFonts w:ascii="Times New Roman" w:eastAsia="Arial Unicode MS" w:hAnsi="Times New Roman"/>
              </w:rPr>
              <w:br/>
              <w:t xml:space="preserve">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-4,2</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-2,5</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w:t>
            </w:r>
            <w:r w:rsidRPr="00740ACB">
              <w:rPr>
                <w:rFonts w:ascii="Times New Roman" w:hAnsi="Times New Roman"/>
                <w:b/>
                <w:sz w:val="20"/>
                <w:szCs w:val="20"/>
              </w:rPr>
              <w:t>3,0</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Число прибывших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15,4</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10,8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29,6</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Число выбывших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-11,1</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-23,8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-27,1</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-28,4</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-28,8</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Мигрционый прирост (снижение)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Общий прирост (убыль) населения </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-4,3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r>
    </w:tbl>
    <w:p w:rsidR="00B0280F" w:rsidRPr="00740ACB" w:rsidRDefault="00B0280F" w:rsidP="009634E5">
      <w:pPr>
        <w:widowControl w:val="0"/>
        <w:suppressAutoHyphens/>
        <w:spacing w:after="0" w:line="312" w:lineRule="auto"/>
        <w:jc w:val="center"/>
        <w:rPr>
          <w:rFonts w:ascii="Times New Roman" w:eastAsia="Arial Unicode MS" w:hAnsi="Times New Roman"/>
          <w:sz w:val="16"/>
          <w:szCs w:val="16"/>
        </w:rPr>
      </w:pPr>
    </w:p>
    <w:p w:rsidR="00B0280F" w:rsidRPr="00740ACB" w:rsidRDefault="00B0280F" w:rsidP="009634E5">
      <w:pPr>
        <w:widowControl w:val="0"/>
        <w:suppressAutoHyphens/>
        <w:spacing w:after="0" w:line="312" w:lineRule="auto"/>
        <w:jc w:val="center"/>
        <w:rPr>
          <w:rFonts w:ascii="Times New Roman" w:eastAsia="Arial Unicode MS" w:hAnsi="Times New Roman"/>
          <w:sz w:val="16"/>
          <w:szCs w:val="16"/>
        </w:rPr>
      </w:pPr>
    </w:p>
    <w:p w:rsidR="009634E5" w:rsidRPr="00740ACB" w:rsidRDefault="00645F5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w:t>
      </w:r>
      <w:r w:rsidR="009634E5" w:rsidRPr="00740ACB">
        <w:rPr>
          <w:rFonts w:ascii="Times New Roman" w:eastAsia="Arial Unicode MS" w:hAnsi="Times New Roman"/>
          <w:sz w:val="28"/>
          <w:szCs w:val="28"/>
        </w:rPr>
        <w:t xml:space="preserve"> рассматриваемый период</w:t>
      </w:r>
      <w:r w:rsidR="006937AB" w:rsidRPr="00740ACB">
        <w:rPr>
          <w:rFonts w:ascii="Times New Roman" w:eastAsia="Arial Unicode MS" w:hAnsi="Times New Roman"/>
          <w:sz w:val="28"/>
          <w:szCs w:val="28"/>
        </w:rPr>
        <w:t xml:space="preserve"> для Мостовского района харктерна убыль населения, которая формируется, как за счет естественной, так и миграционной убыли. В период с 1997 по 2013 году наблюдалась тенденция по </w:t>
      </w:r>
      <w:r w:rsidR="00AF79F5" w:rsidRPr="00740ACB">
        <w:rPr>
          <w:rFonts w:ascii="Times New Roman" w:eastAsia="Arial Unicode MS" w:hAnsi="Times New Roman"/>
          <w:sz w:val="28"/>
          <w:szCs w:val="28"/>
        </w:rPr>
        <w:t>увеличению рождаемости (с 8,6 до 13,0) и снижению смертности (с 16,3 до 13,6), но изменения были не значительны, и рождаемость так и не перекрыла смертность, а с 2013 года запустился обратный процесс по снижению рождаемости (с 13,0 до 11,5) и увеличению смртности (13,6 до 14,5). Что касается миграционного прироста, то с 1995 по 2007 характерно снижение (с 16,6 до 0,9), а с 2009 по 2016 год миграционный прирост колеблется (от -2,0 до 2,4).</w:t>
      </w:r>
      <w:r w:rsidR="009634E5" w:rsidRPr="00740ACB">
        <w:rPr>
          <w:rFonts w:ascii="Times New Roman" w:eastAsia="Arial Unicode MS" w:hAnsi="Times New Roman"/>
          <w:sz w:val="28"/>
          <w:szCs w:val="28"/>
        </w:rPr>
        <w:t xml:space="preserve"> </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Характер смертности в районе определяется практически необратимым процессом старения населения, а также ростом смертности населения в трудоспособном возрасте, особенно у мужчин.</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Наряду с процессами естественного воспроизводства населения большую роль в формировании демографического потенциала района играет механическое движение населения (миграция).</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Характерной демографической особенностью Мостовского района является </w:t>
      </w:r>
      <w:r w:rsidR="00AF79F5" w:rsidRPr="00740ACB">
        <w:rPr>
          <w:rFonts w:ascii="Times New Roman" w:eastAsia="Arial Unicode MS" w:hAnsi="Times New Roman"/>
          <w:sz w:val="28"/>
          <w:szCs w:val="28"/>
        </w:rPr>
        <w:t>отсутствие</w:t>
      </w:r>
      <w:r w:rsidRPr="00740ACB">
        <w:rPr>
          <w:rFonts w:ascii="Times New Roman" w:eastAsia="Arial Unicode MS" w:hAnsi="Times New Roman"/>
          <w:sz w:val="28"/>
          <w:szCs w:val="28"/>
        </w:rPr>
        <w:t xml:space="preserve"> миграционн</w:t>
      </w:r>
      <w:r w:rsidR="00AF79F5" w:rsidRPr="00740ACB">
        <w:rPr>
          <w:rFonts w:ascii="Times New Roman" w:eastAsia="Arial Unicode MS" w:hAnsi="Times New Roman"/>
          <w:sz w:val="28"/>
          <w:szCs w:val="28"/>
        </w:rPr>
        <w:t>ого</w:t>
      </w:r>
      <w:r w:rsidRPr="00740ACB">
        <w:rPr>
          <w:rFonts w:ascii="Times New Roman" w:eastAsia="Arial Unicode MS" w:hAnsi="Times New Roman"/>
          <w:sz w:val="28"/>
          <w:szCs w:val="28"/>
        </w:rPr>
        <w:t xml:space="preserve"> прирост</w:t>
      </w:r>
      <w:r w:rsidR="00AF79F5" w:rsidRPr="00740ACB">
        <w:rPr>
          <w:rFonts w:ascii="Times New Roman" w:eastAsia="Arial Unicode MS" w:hAnsi="Times New Roman"/>
          <w:sz w:val="28"/>
          <w:szCs w:val="28"/>
        </w:rPr>
        <w:t>а</w:t>
      </w:r>
      <w:r w:rsidRPr="00740ACB">
        <w:rPr>
          <w:rFonts w:ascii="Times New Roman" w:eastAsia="Arial Unicode MS" w:hAnsi="Times New Roman"/>
          <w:sz w:val="28"/>
          <w:szCs w:val="28"/>
        </w:rPr>
        <w:t xml:space="preserve">. </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Таким образом, проведенный анализ тенденций развития демографической ситуации показал, что:</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Мостовском районе за последние </w:t>
      </w:r>
      <w:r w:rsidR="00AF79F5" w:rsidRPr="00740ACB">
        <w:rPr>
          <w:rFonts w:ascii="Times New Roman" w:eastAsia="Arial Unicode MS" w:hAnsi="Times New Roman"/>
          <w:sz w:val="28"/>
          <w:szCs w:val="28"/>
        </w:rPr>
        <w:t>28</w:t>
      </w:r>
      <w:r w:rsidRPr="00740ACB">
        <w:rPr>
          <w:rFonts w:ascii="Times New Roman" w:eastAsia="Arial Unicode MS" w:hAnsi="Times New Roman"/>
          <w:sz w:val="28"/>
          <w:szCs w:val="28"/>
        </w:rPr>
        <w:t xml:space="preserve"> лет прослеживается тенденция снижения численности населения; </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естественная убыль населения не восполняется миграционным приростом;</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районе тенденция повышения рождаемости, сокращения смертности </w:t>
      </w:r>
      <w:r w:rsidR="00BE3E8F" w:rsidRPr="00740ACB">
        <w:rPr>
          <w:rFonts w:ascii="Times New Roman" w:eastAsia="Arial Unicode MS" w:hAnsi="Times New Roman"/>
          <w:sz w:val="28"/>
          <w:szCs w:val="28"/>
        </w:rPr>
        <w:t>с 2013 года сменила свой тренд в обратную сторону</w:t>
      </w:r>
      <w:r w:rsidRPr="00740ACB">
        <w:rPr>
          <w:rFonts w:ascii="Times New Roman" w:eastAsia="Arial Unicode MS" w:hAnsi="Times New Roman"/>
          <w:sz w:val="28"/>
          <w:szCs w:val="28"/>
        </w:rPr>
        <w:t>;</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для района характерен регрессивный тип возрастной структуры населения с относительно низкой долей населения молодых возрастов  и относительно высокой долей населения старших возрастов;</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районе высока доля трудоспособного населения, что является положительным фактором в формировании трудовых ресурсов района;</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резервы улучшения демографической ситуации в Мостовском районе, как и в стране в целом, заключаются в улучшении репродуктивного здоровья населения,</w:t>
      </w:r>
      <w:r w:rsidR="00BE3E8F" w:rsidRPr="00740ACB">
        <w:rPr>
          <w:rFonts w:ascii="Times New Roman" w:eastAsia="Arial Unicode MS" w:hAnsi="Times New Roman"/>
          <w:sz w:val="28"/>
          <w:szCs w:val="28"/>
        </w:rPr>
        <w:t xml:space="preserve"> медицинского обслуживания, благосостояния населения, создании условий для многодетных семей, </w:t>
      </w:r>
      <w:r w:rsidRPr="00740ACB">
        <w:rPr>
          <w:rFonts w:ascii="Times New Roman" w:eastAsia="Arial Unicode MS" w:hAnsi="Times New Roman"/>
          <w:sz w:val="28"/>
          <w:szCs w:val="28"/>
        </w:rPr>
        <w:t>повышении уровня рождаемости, сокращении потерь населения в результате преждевременной смертности (особенно в трудоспособном возрасте).</w:t>
      </w:r>
    </w:p>
    <w:p w:rsidR="009634E5" w:rsidRPr="00740ACB" w:rsidRDefault="009634E5" w:rsidP="009634E5">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Таким образом, прирост численности населения, как на территории Мостовского района, так и Краснодарского края, может быть достигнут только за счёт миграции и данная тенденция будет сохраняться ещё на протяжении ряда лет.</w:t>
      </w:r>
    </w:p>
    <w:p w:rsidR="00CD5475" w:rsidRPr="00740ACB" w:rsidRDefault="00CD5475" w:rsidP="004E1364">
      <w:pPr>
        <w:widowControl w:val="0"/>
        <w:suppressAutoHyphens/>
        <w:spacing w:after="0" w:line="312" w:lineRule="auto"/>
        <w:ind w:firstLine="709"/>
        <w:rPr>
          <w:rFonts w:ascii="Times New Roman" w:hAnsi="Times New Roman"/>
          <w:caps/>
          <w:sz w:val="28"/>
          <w:szCs w:val="28"/>
        </w:rPr>
        <w:sectPr w:rsidR="00CD5475" w:rsidRPr="00740ACB" w:rsidSect="00DB3975">
          <w:pgSz w:w="11906" w:h="16838" w:code="9"/>
          <w:pgMar w:top="1134" w:right="851" w:bottom="1134" w:left="1701" w:header="567" w:footer="397" w:gutter="0"/>
          <w:cols w:space="708"/>
          <w:docGrid w:linePitch="360"/>
        </w:sectPr>
      </w:pPr>
    </w:p>
    <w:p w:rsidR="00CD5475" w:rsidRPr="00740ACB" w:rsidRDefault="00674E38" w:rsidP="00674E38">
      <w:pPr>
        <w:pStyle w:val="-3-"/>
      </w:pPr>
      <w:bookmarkStart w:id="90" w:name="_Toc252961225"/>
      <w:bookmarkStart w:id="91" w:name="_Toc25515456"/>
      <w:r w:rsidRPr="00740ACB">
        <w:t>2.2</w:t>
      </w:r>
      <w:r w:rsidR="00CD5475" w:rsidRPr="00740ACB">
        <w:t>.2. Трудовые ресурсы.</w:t>
      </w:r>
      <w:bookmarkEnd w:id="90"/>
      <w:bookmarkEnd w:id="91"/>
    </w:p>
    <w:p w:rsidR="00B36292" w:rsidRPr="00740ACB" w:rsidRDefault="00B36292" w:rsidP="004E1364">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bookmarkStart w:id="92" w:name="_Toc252961226"/>
      <w:r w:rsidRPr="00740ACB">
        <w:rPr>
          <w:rFonts w:ascii="Times New Roman" w:eastAsia="Arial Unicode MS" w:hAnsi="Times New Roman"/>
          <w:sz w:val="28"/>
          <w:szCs w:val="28"/>
        </w:rPr>
        <w:t>Трудовой потенциал территории полностью определяется характером демографической ситуации, тенденциями и резервами ее позитивного развития.</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Основной составляющей трудовых ресурсов является трудоспособное население в трудоспособном возрасте.</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Численность </w:t>
      </w:r>
      <w:r w:rsidR="00530382" w:rsidRPr="00740ACB">
        <w:rPr>
          <w:rFonts w:ascii="Times New Roman" w:eastAsia="Arial Unicode MS" w:hAnsi="Times New Roman"/>
          <w:sz w:val="28"/>
          <w:szCs w:val="28"/>
        </w:rPr>
        <w:t xml:space="preserve">трудовых ресурсов </w:t>
      </w:r>
      <w:r w:rsidRPr="00740ACB">
        <w:rPr>
          <w:rFonts w:ascii="Times New Roman" w:eastAsia="Arial Unicode MS" w:hAnsi="Times New Roman"/>
          <w:sz w:val="28"/>
          <w:szCs w:val="28"/>
        </w:rPr>
        <w:t xml:space="preserve">на территории муниципального образования Мостовский район </w:t>
      </w:r>
      <w:r w:rsidR="00530382" w:rsidRPr="00740ACB">
        <w:rPr>
          <w:rFonts w:ascii="Times New Roman" w:eastAsia="Arial Unicode MS" w:hAnsi="Times New Roman"/>
          <w:sz w:val="28"/>
          <w:szCs w:val="28"/>
        </w:rPr>
        <w:t xml:space="preserve">в 2017 году составило </w:t>
      </w:r>
      <w:r w:rsidRPr="00740ACB">
        <w:rPr>
          <w:rFonts w:ascii="Times New Roman" w:eastAsia="Arial Unicode MS" w:hAnsi="Times New Roman"/>
          <w:sz w:val="28"/>
          <w:szCs w:val="28"/>
        </w:rPr>
        <w:t xml:space="preserve"> –</w:t>
      </w:r>
      <w:r w:rsidR="00901AB8">
        <w:rPr>
          <w:rFonts w:ascii="Times New Roman" w:eastAsia="Arial Unicode MS" w:hAnsi="Times New Roman"/>
          <w:sz w:val="28"/>
          <w:szCs w:val="28"/>
        </w:rPr>
        <w:t xml:space="preserve"> </w:t>
      </w:r>
      <w:r w:rsidR="00530382" w:rsidRPr="00740ACB">
        <w:rPr>
          <w:rFonts w:ascii="Times New Roman" w:eastAsia="Arial Unicode MS" w:hAnsi="Times New Roman"/>
          <w:sz w:val="28"/>
          <w:szCs w:val="28"/>
        </w:rPr>
        <w:t xml:space="preserve">37 590 </w:t>
      </w:r>
      <w:r w:rsidRPr="00740ACB">
        <w:rPr>
          <w:rFonts w:ascii="Times New Roman" w:eastAsia="Arial Unicode MS" w:hAnsi="Times New Roman"/>
          <w:sz w:val="28"/>
          <w:szCs w:val="28"/>
        </w:rPr>
        <w:t>человек (5</w:t>
      </w:r>
      <w:r w:rsidR="005A7374" w:rsidRPr="00740ACB">
        <w:rPr>
          <w:rFonts w:ascii="Times New Roman" w:eastAsia="Arial Unicode MS" w:hAnsi="Times New Roman"/>
          <w:sz w:val="28"/>
          <w:szCs w:val="28"/>
        </w:rPr>
        <w:t>3</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4</w:t>
      </w:r>
      <w:r w:rsidRPr="00740ACB">
        <w:rPr>
          <w:rFonts w:ascii="Times New Roman" w:eastAsia="Arial Unicode MS" w:hAnsi="Times New Roman"/>
          <w:sz w:val="28"/>
          <w:szCs w:val="28"/>
        </w:rPr>
        <w:t>%).</w:t>
      </w:r>
      <w:r w:rsidR="00530382" w:rsidRPr="00740ACB">
        <w:rPr>
          <w:rFonts w:ascii="Times New Roman" w:eastAsia="Arial Unicode MS" w:hAnsi="Times New Roman"/>
          <w:sz w:val="28"/>
          <w:szCs w:val="28"/>
        </w:rPr>
        <w:t xml:space="preserve"> </w:t>
      </w:r>
      <w:r w:rsidRPr="00740ACB">
        <w:rPr>
          <w:rFonts w:ascii="Times New Roman" w:eastAsia="Arial Unicode MS" w:hAnsi="Times New Roman"/>
          <w:sz w:val="28"/>
          <w:szCs w:val="28"/>
        </w:rPr>
        <w:t xml:space="preserve">Численность населения, занятого в экономике, составляет – </w:t>
      </w:r>
      <w:r w:rsidR="00530382" w:rsidRPr="00740ACB">
        <w:rPr>
          <w:rFonts w:ascii="Times New Roman" w:eastAsia="Arial Unicode MS" w:hAnsi="Times New Roman"/>
          <w:sz w:val="28"/>
          <w:szCs w:val="28"/>
        </w:rPr>
        <w:t>23</w:t>
      </w:r>
      <w:r w:rsidRPr="00740ACB">
        <w:rPr>
          <w:rFonts w:ascii="Times New Roman" w:eastAsia="Arial Unicode MS" w:hAnsi="Times New Roman"/>
          <w:sz w:val="28"/>
          <w:szCs w:val="28"/>
        </w:rPr>
        <w:t>,</w:t>
      </w:r>
      <w:r w:rsidR="00530382" w:rsidRPr="00740ACB">
        <w:rPr>
          <w:rFonts w:ascii="Times New Roman" w:eastAsia="Arial Unicode MS" w:hAnsi="Times New Roman"/>
          <w:sz w:val="28"/>
          <w:szCs w:val="28"/>
        </w:rPr>
        <w:t>630</w:t>
      </w:r>
      <w:r w:rsidRPr="00740ACB">
        <w:rPr>
          <w:rFonts w:ascii="Times New Roman" w:eastAsia="Arial Unicode MS" w:hAnsi="Times New Roman"/>
          <w:sz w:val="28"/>
          <w:szCs w:val="28"/>
        </w:rPr>
        <w:t xml:space="preserve"> человек, что составляет  </w:t>
      </w:r>
      <w:r w:rsidR="005A7374" w:rsidRPr="00740ACB">
        <w:rPr>
          <w:rFonts w:ascii="Times New Roman" w:eastAsia="Arial Unicode MS" w:hAnsi="Times New Roman"/>
          <w:sz w:val="28"/>
          <w:szCs w:val="28"/>
        </w:rPr>
        <w:t>33</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6</w:t>
      </w:r>
      <w:r w:rsidRPr="00740ACB">
        <w:rPr>
          <w:rFonts w:ascii="Times New Roman" w:eastAsia="Arial Unicode MS" w:hAnsi="Times New Roman"/>
          <w:sz w:val="28"/>
          <w:szCs w:val="28"/>
        </w:rPr>
        <w:t xml:space="preserve">% от общей численности населения или </w:t>
      </w:r>
      <w:r w:rsidR="005A7374" w:rsidRPr="00740ACB">
        <w:rPr>
          <w:rFonts w:ascii="Times New Roman" w:eastAsia="Arial Unicode MS" w:hAnsi="Times New Roman"/>
          <w:sz w:val="28"/>
          <w:szCs w:val="28"/>
        </w:rPr>
        <w:t>62</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9</w:t>
      </w:r>
      <w:r w:rsidRPr="00740ACB">
        <w:rPr>
          <w:rFonts w:ascii="Times New Roman" w:eastAsia="Arial Unicode MS" w:hAnsi="Times New Roman"/>
          <w:sz w:val="28"/>
          <w:szCs w:val="28"/>
        </w:rPr>
        <w:t>% от трудоспособного населения.</w:t>
      </w:r>
    </w:p>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Как мы видим из нижеприведенной таблицы имеется тенденция снижения как численности  трудовых ресусров, так и численности занятых в экономике. Также снижается</w:t>
      </w:r>
      <w:r w:rsidR="00EE1C49" w:rsidRPr="00740ACB">
        <w:rPr>
          <w:rFonts w:ascii="Times New Roman" w:eastAsia="Arial Unicode MS" w:hAnsi="Times New Roman"/>
          <w:sz w:val="28"/>
          <w:szCs w:val="28"/>
        </w:rPr>
        <w:t xml:space="preserve"> доля трудовых ресурсов </w:t>
      </w:r>
      <w:r w:rsidRPr="00740ACB">
        <w:rPr>
          <w:rFonts w:ascii="Times New Roman" w:eastAsia="Arial Unicode MS" w:hAnsi="Times New Roman"/>
          <w:sz w:val="28"/>
          <w:szCs w:val="28"/>
        </w:rPr>
        <w:t>и доля занятых в экономике</w:t>
      </w:r>
      <w:r w:rsidR="00EE1C49" w:rsidRPr="00740ACB">
        <w:rPr>
          <w:rFonts w:ascii="Times New Roman" w:eastAsia="Arial Unicode MS" w:hAnsi="Times New Roman"/>
          <w:sz w:val="28"/>
          <w:szCs w:val="28"/>
        </w:rPr>
        <w:t>.</w:t>
      </w:r>
    </w:p>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p>
    <w:tbl>
      <w:tblPr>
        <w:tblW w:w="9371" w:type="dxa"/>
        <w:tblInd w:w="93" w:type="dxa"/>
        <w:tblLayout w:type="fixed"/>
        <w:tblLook w:val="04A0" w:firstRow="1" w:lastRow="0" w:firstColumn="1" w:lastColumn="0" w:noHBand="0" w:noVBand="1"/>
      </w:tblPr>
      <w:tblGrid>
        <w:gridCol w:w="441"/>
        <w:gridCol w:w="1842"/>
        <w:gridCol w:w="644"/>
        <w:gridCol w:w="644"/>
        <w:gridCol w:w="645"/>
        <w:gridCol w:w="644"/>
        <w:gridCol w:w="644"/>
        <w:gridCol w:w="645"/>
        <w:gridCol w:w="644"/>
        <w:gridCol w:w="644"/>
        <w:gridCol w:w="645"/>
        <w:gridCol w:w="644"/>
        <w:gridCol w:w="645"/>
      </w:tblGrid>
      <w:tr w:rsidR="005A7374" w:rsidRPr="00740ACB" w:rsidTr="005A7374">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Наименование покзаателя</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2007</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2008</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2009</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2010</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2011</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2012</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2013</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2014</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2015</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2016</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lang w:val="en-US"/>
              </w:rPr>
            </w:pPr>
            <w:r w:rsidRPr="00740ACB">
              <w:rPr>
                <w:rFonts w:ascii="Times New Roman" w:hAnsi="Times New Roman"/>
                <w:color w:val="000000"/>
                <w:sz w:val="20"/>
                <w:szCs w:val="20"/>
              </w:rPr>
              <w:t>2017</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постоянного населения,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71,26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71,11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70,981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70,69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70,69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70,54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70,39</w:t>
            </w:r>
          </w:p>
        </w:tc>
      </w:tr>
      <w:tr w:rsidR="005A7374" w:rsidRPr="00740ACB" w:rsidTr="005A7374">
        <w:trPr>
          <w:trHeight w:val="51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трудовых ресурсов,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42,2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41,43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41,31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41,527</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40,91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40,69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41,01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41,33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38</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37,59</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трудовых русурсов относительно численности населения</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59,2%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59,4%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58,5%</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57,7%</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57,4%</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58,0%</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58,5%</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53,4%</w:t>
            </w:r>
          </w:p>
        </w:tc>
      </w:tr>
      <w:tr w:rsidR="005A7374" w:rsidRPr="00740ACB" w:rsidTr="005A7374">
        <w:trPr>
          <w:trHeight w:val="51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занятых в экономике,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25,82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25,29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25,15</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25,15</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23,67</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23,63</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занятых в экономике относительно трудовых ресурсов</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73,9%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75,1%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75,8%</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61,6%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61,3%</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60,9%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62,3%</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62,9%</w:t>
            </w:r>
          </w:p>
        </w:tc>
      </w:tr>
      <w:tr w:rsidR="005A7374" w:rsidRPr="00740ACB" w:rsidTr="005A7374">
        <w:trPr>
          <w:trHeight w:val="102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занятых в экономике относительно постоянной числености населения</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43,8%</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44,0%</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36,4%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35,7%</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33,6%</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33,6%</w:t>
            </w:r>
          </w:p>
        </w:tc>
      </w:tr>
    </w:tbl>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4"/>
          <w:szCs w:val="28"/>
        </w:rPr>
      </w:pPr>
      <w:r w:rsidRPr="00740ACB">
        <w:rPr>
          <w:rFonts w:ascii="Times New Roman" w:eastAsia="Arial Unicode MS" w:hAnsi="Times New Roman"/>
          <w:sz w:val="24"/>
          <w:szCs w:val="28"/>
        </w:rPr>
        <w:t>Распределение занятых в экономике складывается следующих образом:</w:t>
      </w:r>
    </w:p>
    <w:tbl>
      <w:tblPr>
        <w:tblW w:w="9460" w:type="dxa"/>
        <w:tblInd w:w="93" w:type="dxa"/>
        <w:tblLook w:val="04A0" w:firstRow="1" w:lastRow="0" w:firstColumn="1" w:lastColumn="0" w:noHBand="0" w:noVBand="1"/>
      </w:tblPr>
      <w:tblGrid>
        <w:gridCol w:w="503"/>
        <w:gridCol w:w="4049"/>
        <w:gridCol w:w="818"/>
        <w:gridCol w:w="818"/>
        <w:gridCol w:w="818"/>
        <w:gridCol w:w="818"/>
        <w:gridCol w:w="818"/>
        <w:gridCol w:w="818"/>
      </w:tblGrid>
      <w:tr w:rsidR="001A4CAD" w:rsidRPr="00740ACB" w:rsidTr="00AB6AAC">
        <w:trPr>
          <w:trHeight w:val="510"/>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 п/п</w:t>
            </w:r>
          </w:p>
        </w:tc>
        <w:tc>
          <w:tcPr>
            <w:tcW w:w="4049"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Показатель</w:t>
            </w:r>
          </w:p>
        </w:tc>
        <w:tc>
          <w:tcPr>
            <w:tcW w:w="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2012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2013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2014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2015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2016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2017 г.</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tcPr>
          <w:p w:rsidR="001A4CAD" w:rsidRPr="00740ACB" w:rsidRDefault="001A4CAD" w:rsidP="001A4CAD">
            <w:pPr>
              <w:spacing w:after="0" w:line="240" w:lineRule="auto"/>
              <w:jc w:val="center"/>
              <w:rPr>
                <w:rFonts w:ascii="Times New Roman" w:hAnsi="Times New Roman"/>
                <w:b/>
                <w:bCs/>
                <w:color w:val="000000"/>
                <w:sz w:val="20"/>
                <w:szCs w:val="20"/>
              </w:rPr>
            </w:pP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b/>
                <w:bCs/>
                <w:color w:val="000000"/>
                <w:sz w:val="20"/>
                <w:szCs w:val="20"/>
              </w:rPr>
            </w:pPr>
            <w:r w:rsidRPr="00740ACB">
              <w:rPr>
                <w:rFonts w:ascii="Times New Roman" w:hAnsi="Times New Roman"/>
                <w:b/>
                <w:bCs/>
                <w:color w:val="000000"/>
                <w:sz w:val="20"/>
                <w:szCs w:val="20"/>
              </w:rPr>
              <w:t>РАСПРЕДЕЛЕНИЕ ЗАНЯТЫХ В ЭКОНОМИКЕ ПО РАЗДЕЛАМ  ОКВЭД:</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25,22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25,29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25,15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25,15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23,63</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сельское хозяйство, охота и лесное хозяйство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12,01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11,02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11,02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8,10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7,65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2</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рыболовство, рыбоводство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3</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добыча полезных ископаемых</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0,40</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4</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обрабатывающие производства</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5</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производство и распределение электроэнергии, газа и воды</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6</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строительство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1,81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1,81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1,56</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7</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4,92</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8</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гостиницы и рестораны</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9</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транспорт и связь</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0,50</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10</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финансовая деятельность</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11</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операции с недвижимым имуществом, аренда и предоставление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12</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государственное управление и обеспечение военной безопасности; социальное страхование</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13</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образование</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14</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здравоохранение и предоставление социальных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15</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предоставление прочих коммунальных, социальных и персональных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16</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прочие виды экономической деятельности</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r>
    </w:tbl>
    <w:p w:rsidR="001A4CAD" w:rsidRPr="00740ACB" w:rsidRDefault="001A4CAD" w:rsidP="001A4CAD">
      <w:pPr>
        <w:widowControl w:val="0"/>
        <w:suppressAutoHyphens/>
        <w:spacing w:after="0" w:line="312" w:lineRule="auto"/>
        <w:jc w:val="both"/>
        <w:rPr>
          <w:rFonts w:ascii="Times New Roman" w:eastAsia="Arial Unicode MS" w:hAnsi="Times New Roman"/>
          <w:sz w:val="28"/>
          <w:szCs w:val="28"/>
        </w:rPr>
      </w:pPr>
    </w:p>
    <w:p w:rsidR="00EE1C49" w:rsidRPr="00740ACB" w:rsidRDefault="001F3BD2" w:rsidP="001F3BD2">
      <w:pPr>
        <w:widowControl w:val="0"/>
        <w:suppressAutoHyphens/>
        <w:spacing w:after="0" w:line="312" w:lineRule="auto"/>
        <w:ind w:firstLine="709"/>
        <w:jc w:val="right"/>
        <w:rPr>
          <w:rFonts w:ascii="Times New Roman" w:eastAsia="Arial Unicode MS" w:hAnsi="Times New Roman"/>
          <w:i/>
          <w:sz w:val="24"/>
          <w:szCs w:val="28"/>
        </w:rPr>
      </w:pPr>
      <w:r w:rsidRPr="00740ACB">
        <w:rPr>
          <w:rFonts w:ascii="Times New Roman" w:eastAsia="Arial Unicode MS" w:hAnsi="Times New Roman"/>
          <w:i/>
          <w:sz w:val="24"/>
          <w:szCs w:val="28"/>
        </w:rPr>
        <w:t>Баланс трудовых ресурсов</w:t>
      </w:r>
    </w:p>
    <w:tbl>
      <w:tblPr>
        <w:tblW w:w="9460" w:type="dxa"/>
        <w:tblInd w:w="93" w:type="dxa"/>
        <w:tblLook w:val="04A0" w:firstRow="1" w:lastRow="0" w:firstColumn="1" w:lastColumn="0" w:noHBand="0" w:noVBand="1"/>
      </w:tblPr>
      <w:tblGrid>
        <w:gridCol w:w="768"/>
        <w:gridCol w:w="5420"/>
        <w:gridCol w:w="1624"/>
        <w:gridCol w:w="1648"/>
      </w:tblGrid>
      <w:tr w:rsidR="00EE1C49" w:rsidRPr="00740ACB" w:rsidTr="00CB40A5">
        <w:trPr>
          <w:trHeight w:val="20"/>
        </w:trPr>
        <w:tc>
          <w:tcPr>
            <w:tcW w:w="7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 п/п</w:t>
            </w:r>
          </w:p>
        </w:tc>
        <w:tc>
          <w:tcPr>
            <w:tcW w:w="5420" w:type="dxa"/>
            <w:tcBorders>
              <w:top w:val="single" w:sz="4" w:space="0" w:color="auto"/>
              <w:left w:val="nil"/>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Показатель</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2017 г.</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Доля, %</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b/>
                <w:bCs/>
                <w:color w:val="000000"/>
                <w:sz w:val="20"/>
                <w:szCs w:val="20"/>
              </w:rPr>
            </w:pP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b/>
                <w:bCs/>
                <w:color w:val="000000"/>
                <w:sz w:val="20"/>
                <w:szCs w:val="20"/>
              </w:rPr>
            </w:pPr>
            <w:r w:rsidRPr="00740ACB">
              <w:rPr>
                <w:rFonts w:ascii="Times New Roman" w:hAnsi="Times New Roman"/>
                <w:b/>
                <w:bCs/>
                <w:color w:val="000000"/>
                <w:sz w:val="20"/>
                <w:szCs w:val="20"/>
              </w:rPr>
              <w:t>РАСПРЕДЕЛЕНИЕ ЗАНЯТЫХ В ЭКОНОМИКЕ ПО РАЗДЕЛАМ  ОКВЭД:</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23,63</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100,0%</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сельское хозяйство, охота и лесное хозяйство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7,65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32,4%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2</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рыболовство, рыбоводство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3</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добыча полезных ископаемых</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0,40</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4</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обрабатывающие производства</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5</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производство и распределение электроэнергии, газа и воды</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6</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строительство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1,56</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6,6%</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7</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4,92</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20,8%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8</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гостиницы и рестораны</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0,9%</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9</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транспорт и связь</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0,50</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2,1%</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10</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финансовая деятельность</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11</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операции с недвижимым имуществом, аренда и предоставление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12</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государственное управление и обеспечение военной безопасности; социальное страхование</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13</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образование</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9,4%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14</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здравоохранение и предоставление социальных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7,1%</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15</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предоставление прочих коммунальных, социальных и персональных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16</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прочие виды экономической деятельности</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w:t>
            </w:r>
          </w:p>
        </w:tc>
      </w:tr>
    </w:tbl>
    <w:p w:rsidR="001F3BD2" w:rsidRPr="00740ACB" w:rsidRDefault="001F3BD2" w:rsidP="00EE1C49">
      <w:pPr>
        <w:widowControl w:val="0"/>
        <w:suppressAutoHyphens/>
        <w:spacing w:after="0" w:line="312" w:lineRule="auto"/>
        <w:jc w:val="both"/>
        <w:rPr>
          <w:rFonts w:ascii="Times New Roman" w:eastAsia="Arial Unicode MS" w:hAnsi="Times New Roman"/>
          <w:sz w:val="28"/>
          <w:szCs w:val="28"/>
        </w:rPr>
      </w:pPr>
    </w:p>
    <w:p w:rsidR="00B25B4A" w:rsidRDefault="00CB40A5" w:rsidP="00B25B4A">
      <w:pPr>
        <w:widowControl w:val="0"/>
        <w:suppressAutoHyphens/>
        <w:spacing w:after="0" w:line="312" w:lineRule="auto"/>
        <w:ind w:firstLine="708"/>
        <w:jc w:val="both"/>
        <w:rPr>
          <w:rFonts w:ascii="Times New Roman" w:eastAsia="Arial Unicode MS" w:hAnsi="Times New Roman"/>
          <w:sz w:val="28"/>
          <w:szCs w:val="28"/>
        </w:rPr>
      </w:pPr>
      <w:r w:rsidRPr="00740ACB">
        <w:rPr>
          <w:rFonts w:ascii="Times New Roman" w:eastAsia="Arial Unicode MS" w:hAnsi="Times New Roman"/>
          <w:sz w:val="28"/>
          <w:szCs w:val="28"/>
        </w:rPr>
        <w:t>Распрделение трудовых ресурсов преимущественно  представлено сельским хозяйством (32,4%), оптовой и розничной торговлей (20,8%), бюджетным сектором (25,1%). За период 2007-2017 годы набюлудается снижение занятости населения в сельском хозяйстве и увеличении доли занятых в оптовой и розничной торговле.</w:t>
      </w:r>
      <w:r>
        <w:rPr>
          <w:rFonts w:ascii="Times New Roman" w:eastAsia="Arial Unicode MS" w:hAnsi="Times New Roman"/>
          <w:sz w:val="28"/>
          <w:szCs w:val="28"/>
        </w:rPr>
        <w:t xml:space="preserve">  </w:t>
      </w:r>
    </w:p>
    <w:p w:rsidR="00B25B4A" w:rsidRDefault="00B25B4A" w:rsidP="00B25B4A">
      <w:pPr>
        <w:widowControl w:val="0"/>
        <w:suppressAutoHyphens/>
        <w:spacing w:after="0" w:line="312" w:lineRule="auto"/>
        <w:jc w:val="both"/>
        <w:rPr>
          <w:rFonts w:ascii="Times New Roman" w:eastAsia="Arial Unicode MS" w:hAnsi="Times New Roman"/>
          <w:sz w:val="28"/>
          <w:szCs w:val="28"/>
        </w:rPr>
      </w:pPr>
    </w:p>
    <w:p w:rsidR="00B25B4A" w:rsidRPr="0075427C" w:rsidRDefault="00B25B4A" w:rsidP="00B25B4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7F7B8A1F" wp14:editId="416EC118">
            <wp:extent cx="5884753" cy="3358836"/>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3F5A" w:rsidRDefault="00F73F5A" w:rsidP="00F73F5A">
      <w:pPr>
        <w:spacing w:after="0" w:line="240" w:lineRule="auto"/>
        <w:rPr>
          <w:rFonts w:ascii="Times New Roman" w:eastAsia="Arial Unicode MS" w:hAnsi="Times New Roman"/>
          <w:sz w:val="28"/>
          <w:szCs w:val="28"/>
        </w:rPr>
      </w:pPr>
    </w:p>
    <w:p w:rsidR="00F73F5A" w:rsidRDefault="00983062" w:rsidP="00F73F5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50F29D0B" wp14:editId="067F9B59">
            <wp:extent cx="5884753" cy="356706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3F5A" w:rsidRDefault="00F73F5A"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Численность граждан в трудоспособном возрасте не занятых в экономике района составляет 9,9 тыс. человек, что составляет 23,5% от трудоспособного населения или 13,9% от численности района. Уровень регистрируемой безработицы в 20</w:t>
      </w:r>
      <w:r w:rsidR="00142A85"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году  составил – 1,</w:t>
      </w:r>
      <w:r w:rsidR="00142A85" w:rsidRPr="00740ACB">
        <w:rPr>
          <w:rFonts w:ascii="Times New Roman" w:eastAsia="Arial Unicode MS" w:hAnsi="Times New Roman"/>
          <w:sz w:val="28"/>
          <w:szCs w:val="28"/>
        </w:rPr>
        <w:t>2</w:t>
      </w:r>
      <w:r w:rsidRPr="00740ACB">
        <w:rPr>
          <w:rFonts w:ascii="Times New Roman" w:eastAsia="Arial Unicode MS" w:hAnsi="Times New Roman"/>
          <w:sz w:val="28"/>
          <w:szCs w:val="28"/>
        </w:rPr>
        <w:t xml:space="preserve">%. </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Основная причина безработицы и напряженности на рынке труда Мостовского района, по прежнему обуславливается отсутствием рабочих мест в сельской местности, недостаточной транспортной доступностью к имеющимся рабочим местам,  реформированием предприятий и организаций района, которое приводит к сокращению части рабочих мест и снижению численности работающих. </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группу территорий с высоким уровнем регистрируемой безработицы входят ст. Костромская, ст. Бесленеевская, ст. Переправная, ст. Баракаевская, ст. Хамкетинская и др.</w:t>
      </w:r>
    </w:p>
    <w:p w:rsidR="003D7B3E" w:rsidRPr="00DD6E70" w:rsidRDefault="00F73F5A" w:rsidP="00DD6E70">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Помимо населения в трудоспособном возрасте часть трудовых ресурсов составляют граждане пенсионного возраста (</w:t>
      </w:r>
      <w:r w:rsidR="00CB40A5" w:rsidRPr="00740ACB">
        <w:rPr>
          <w:rFonts w:ascii="Times New Roman" w:eastAsia="Arial Unicode MS" w:hAnsi="Times New Roman"/>
          <w:sz w:val="28"/>
          <w:szCs w:val="28"/>
        </w:rPr>
        <w:t>2 220</w:t>
      </w:r>
      <w:r w:rsidRPr="00740ACB">
        <w:rPr>
          <w:rFonts w:ascii="Times New Roman" w:eastAsia="Arial Unicode MS" w:hAnsi="Times New Roman"/>
          <w:sz w:val="28"/>
          <w:szCs w:val="28"/>
        </w:rPr>
        <w:t xml:space="preserve"> чел. или </w:t>
      </w:r>
      <w:r w:rsidR="00CB40A5" w:rsidRPr="00740ACB">
        <w:rPr>
          <w:rFonts w:ascii="Times New Roman" w:eastAsia="Arial Unicode MS" w:hAnsi="Times New Roman"/>
          <w:sz w:val="28"/>
          <w:szCs w:val="28"/>
        </w:rPr>
        <w:t>6,0</w:t>
      </w:r>
      <w:r w:rsidRPr="00740ACB">
        <w:rPr>
          <w:rFonts w:ascii="Times New Roman" w:eastAsia="Arial Unicode MS" w:hAnsi="Times New Roman"/>
          <w:sz w:val="28"/>
          <w:szCs w:val="28"/>
        </w:rPr>
        <w:t>% от занятых в экономике) и граждане моложе 16 лет (</w:t>
      </w:r>
      <w:r w:rsidR="00CB40A5" w:rsidRPr="00740ACB">
        <w:rPr>
          <w:rFonts w:ascii="Times New Roman" w:eastAsia="Arial Unicode MS" w:hAnsi="Times New Roman"/>
          <w:sz w:val="28"/>
          <w:szCs w:val="28"/>
        </w:rPr>
        <w:t>6</w:t>
      </w:r>
      <w:r w:rsidRPr="00740ACB">
        <w:rPr>
          <w:rFonts w:ascii="Times New Roman" w:eastAsia="Arial Unicode MS" w:hAnsi="Times New Roman"/>
          <w:sz w:val="28"/>
          <w:szCs w:val="28"/>
        </w:rPr>
        <w:t>0 человек).</w:t>
      </w:r>
      <w:r>
        <w:rPr>
          <w:rFonts w:ascii="Times New Roman" w:eastAsia="Arial Unicode MS" w:hAnsi="Times New Roman"/>
          <w:sz w:val="28"/>
          <w:szCs w:val="28"/>
        </w:rPr>
        <w:t xml:space="preserve"> </w:t>
      </w:r>
    </w:p>
    <w:p w:rsidR="00142A85" w:rsidRDefault="00142A85">
      <w:pPr>
        <w:spacing w:after="0" w:line="240" w:lineRule="auto"/>
        <w:rPr>
          <w:rFonts w:ascii="Cambria" w:hAnsi="Cambria"/>
          <w:b/>
          <w:bCs/>
          <w:smallCaps/>
          <w:sz w:val="28"/>
          <w:szCs w:val="28"/>
        </w:rPr>
      </w:pPr>
      <w:r>
        <w:br w:type="page"/>
      </w:r>
    </w:p>
    <w:p w:rsidR="00CD5475" w:rsidRPr="00293285" w:rsidRDefault="00674E38" w:rsidP="00674E38">
      <w:pPr>
        <w:pStyle w:val="-3-"/>
      </w:pPr>
      <w:bookmarkStart w:id="93" w:name="_Toc25515457"/>
      <w:r>
        <w:t>2.2</w:t>
      </w:r>
      <w:r w:rsidR="00CD5475" w:rsidRPr="00293285">
        <w:t>.</w:t>
      </w:r>
      <w:r>
        <w:t>3</w:t>
      </w:r>
      <w:r w:rsidR="00CD5475" w:rsidRPr="00293285">
        <w:t>. Прогноз численности населения.</w:t>
      </w:r>
      <w:bookmarkEnd w:id="92"/>
      <w:bookmarkEnd w:id="93"/>
    </w:p>
    <w:p w:rsidR="00E57EF0" w:rsidRDefault="00E57EF0"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Настоящим проектом при определении прогнозной численности населения муниципального образования Мостовский район учитываются 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F73F5A" w:rsidRPr="00027C0D" w:rsidRDefault="00F73F5A" w:rsidP="003426FD">
      <w:pPr>
        <w:widowControl w:val="0"/>
        <w:suppressAutoHyphens/>
        <w:spacing w:after="0" w:line="300" w:lineRule="auto"/>
        <w:ind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  относятся следующие меры:</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поощрение более высокой рождаемости через экономические, социальные и пропагандистские воздействия;</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всестороннее укрепление института семьи как формы гармоничной жизнедеятельности личности; </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улучшение репродуктивного здоровья населения путем совершенствования профилактической и лечебно-диагностической помощи; </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осуществление адаптационных мер в условиях сокращения и старения населения, а именно принятие мер по созданию условий для продления трудовой деятельности и благополучной жизни пожилых людей, что является важной частью демографической политики, ибо сохранение населения – одна из форм демографического роста;</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F73F5A" w:rsidRPr="00027C0D" w:rsidRDefault="00F73F5A" w:rsidP="00D3097E">
      <w:pPr>
        <w:widowControl w:val="0"/>
        <w:numPr>
          <w:ilvl w:val="0"/>
          <w:numId w:val="13"/>
        </w:numPr>
        <w:tabs>
          <w:tab w:val="left" w:pos="993"/>
        </w:tabs>
        <w:suppressAutoHyphens/>
        <w:spacing w:after="0" w:line="307"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F73F5A" w:rsidRPr="00027C0D"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Прогноз численности населения муниципального образования Мостовский район разработан в разрезе входящих в него населенных пунктов по следующим проектным этапам:</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I очередь – ориентировочно 2015 г.;</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расчетный срок – ориентировочно 2030 г.;</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в качестве базового года для прогнозных расчетов принят 2009 г.</w:t>
      </w:r>
    </w:p>
    <w:p w:rsidR="00F73F5A" w:rsidRPr="00027C0D" w:rsidRDefault="00F73F5A" w:rsidP="00F73F5A">
      <w:pPr>
        <w:widowControl w:val="0"/>
        <w:suppressAutoHyphens/>
        <w:spacing w:after="0" w:line="307" w:lineRule="auto"/>
        <w:ind w:firstLine="709"/>
        <w:contextualSpacing/>
        <w:jc w:val="both"/>
        <w:rPr>
          <w:rFonts w:ascii="Times New Roman" w:hAnsi="Times New Roman"/>
          <w:sz w:val="26"/>
          <w:szCs w:val="26"/>
        </w:rPr>
      </w:pPr>
      <w:r w:rsidRPr="00027C0D">
        <w:rPr>
          <w:rFonts w:ascii="Times New Roman" w:hAnsi="Times New Roman"/>
          <w:sz w:val="28"/>
          <w:szCs w:val="28"/>
        </w:rPr>
        <w:t>Расчет основных показателей демографической ситуации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r w:rsidRPr="00027C0D">
        <w:rPr>
          <w:rFonts w:ascii="Times New Roman" w:hAnsi="Times New Roman"/>
          <w:sz w:val="26"/>
          <w:szCs w:val="26"/>
        </w:rPr>
        <w:t>.</w:t>
      </w:r>
    </w:p>
    <w:p w:rsidR="00F73F5A" w:rsidRPr="00027C0D" w:rsidRDefault="00F73F5A" w:rsidP="00F73F5A">
      <w:pPr>
        <w:widowControl w:val="0"/>
        <w:suppressAutoHyphens/>
        <w:spacing w:after="0" w:line="307" w:lineRule="auto"/>
        <w:ind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В прогнозе численности населения заложены следующие тенденции на перспективу, обусловленные проведением эффективной демографической и миграционной политики:</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рост уровня рождаемости;</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снижение младенческой смертности и смертности населения молодых возрастов;</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рост показателя ожидаемой продолжительности жизни;</w:t>
      </w:r>
    </w:p>
    <w:p w:rsidR="00C2187E" w:rsidRPr="00027C0D" w:rsidRDefault="00C2187E" w:rsidP="00D3097E">
      <w:pPr>
        <w:numPr>
          <w:ilvl w:val="0"/>
          <w:numId w:val="15"/>
        </w:numPr>
        <w:spacing w:after="0" w:line="307" w:lineRule="auto"/>
        <w:contextualSpacing/>
        <w:jc w:val="both"/>
        <w:rPr>
          <w:rFonts w:ascii="Times New Roman" w:hAnsi="Times New Roman"/>
          <w:sz w:val="28"/>
          <w:szCs w:val="28"/>
        </w:rPr>
      </w:pPr>
      <w:r w:rsidRPr="00027C0D">
        <w:rPr>
          <w:rFonts w:ascii="Times New Roman" w:eastAsia="Arial Unicode MS" w:hAnsi="Times New Roman"/>
          <w:sz w:val="28"/>
          <w:szCs w:val="28"/>
        </w:rPr>
        <w:t>рост миграционных потоков, активизация трудовой иммиграции (особенно в период 2015-2025 гг.).</w:t>
      </w:r>
    </w:p>
    <w:p w:rsidR="00F73F5A" w:rsidRPr="00CF728D"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Схемой территориального планирования предусмотрены территории, необходимые для формирования инвестиционных площадок и развития на них производственных комплексов, реализация инвестиционных проектов в рамках определенных в данном документе направлений экономического развития и размещения отраслей.</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Комплекс проектных предложений по развитию территории района обеспечит условия для роста занятости и будет способствовать притоку мигрантов в трудоспособном возрасте, вследствие чего уменьшение численности трудового населения будет незначительным. </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Рост численности трудоспособного населения в районе возможен при условии реализации на его территории новых инвестиционных проектов, для осуществления которых необходимо закрепление мигрантов с обеспечением их жильем и социальной инфраструктурой. Администрации района необходимо разработать </w:t>
      </w:r>
      <w:r>
        <w:rPr>
          <w:rFonts w:ascii="Times New Roman" w:eastAsia="Arial Unicode MS" w:hAnsi="Times New Roman"/>
          <w:sz w:val="28"/>
          <w:szCs w:val="28"/>
        </w:rPr>
        <w:t xml:space="preserve">комплекс мероприятий по </w:t>
      </w:r>
      <w:r w:rsidRPr="00CF728D">
        <w:rPr>
          <w:rFonts w:ascii="Times New Roman" w:eastAsia="Arial Unicode MS" w:hAnsi="Times New Roman"/>
          <w:sz w:val="28"/>
          <w:szCs w:val="28"/>
        </w:rPr>
        <w:t xml:space="preserve">обеспечению необходимого миграционного прироста и совершенствованию использования трудовых мигрантов. </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Схемой территориального планирования </w:t>
      </w:r>
      <w:r>
        <w:rPr>
          <w:rFonts w:ascii="Times New Roman" w:eastAsia="Arial Unicode MS" w:hAnsi="Times New Roman"/>
          <w:sz w:val="28"/>
          <w:szCs w:val="28"/>
        </w:rPr>
        <w:t xml:space="preserve">на перспективу </w:t>
      </w:r>
      <w:r w:rsidRPr="00CF728D">
        <w:rPr>
          <w:rFonts w:ascii="Times New Roman" w:eastAsia="Arial Unicode MS" w:hAnsi="Times New Roman"/>
          <w:sz w:val="28"/>
          <w:szCs w:val="28"/>
        </w:rPr>
        <w:t xml:space="preserve">прогнозируется увеличение </w:t>
      </w:r>
      <w:r>
        <w:rPr>
          <w:rFonts w:ascii="Times New Roman" w:eastAsia="Arial Unicode MS" w:hAnsi="Times New Roman"/>
          <w:sz w:val="28"/>
          <w:szCs w:val="28"/>
        </w:rPr>
        <w:t xml:space="preserve">уровня экономической </w:t>
      </w:r>
      <w:r w:rsidRPr="00CF728D">
        <w:rPr>
          <w:rFonts w:ascii="Times New Roman" w:eastAsia="Arial Unicode MS" w:hAnsi="Times New Roman"/>
          <w:sz w:val="28"/>
          <w:szCs w:val="28"/>
        </w:rPr>
        <w:t xml:space="preserve">занятости </w:t>
      </w:r>
      <w:r>
        <w:rPr>
          <w:rFonts w:ascii="Times New Roman" w:eastAsia="Arial Unicode MS" w:hAnsi="Times New Roman"/>
          <w:sz w:val="28"/>
          <w:szCs w:val="28"/>
        </w:rPr>
        <w:t xml:space="preserve">трудоспособного населения </w:t>
      </w:r>
      <w:r w:rsidRPr="00CF728D">
        <w:rPr>
          <w:rFonts w:ascii="Times New Roman" w:eastAsia="Arial Unicode MS" w:hAnsi="Times New Roman"/>
          <w:sz w:val="28"/>
          <w:szCs w:val="28"/>
        </w:rPr>
        <w:t xml:space="preserve">до </w:t>
      </w:r>
      <w:r>
        <w:rPr>
          <w:rFonts w:ascii="Times New Roman" w:eastAsia="Arial Unicode MS" w:hAnsi="Times New Roman"/>
          <w:sz w:val="28"/>
          <w:szCs w:val="28"/>
        </w:rPr>
        <w:t>80</w:t>
      </w:r>
      <w:r w:rsidRPr="00CF728D">
        <w:rPr>
          <w:rFonts w:ascii="Times New Roman" w:eastAsia="Arial Unicode MS" w:hAnsi="Times New Roman"/>
          <w:sz w:val="28"/>
          <w:szCs w:val="28"/>
        </w:rPr>
        <w:t>%</w:t>
      </w:r>
      <w:r>
        <w:rPr>
          <w:rFonts w:ascii="Times New Roman" w:eastAsia="Arial Unicode MS" w:hAnsi="Times New Roman"/>
          <w:sz w:val="28"/>
          <w:szCs w:val="28"/>
        </w:rPr>
        <w:t xml:space="preserve"> за счет проведения активной инвестиционной политики</w:t>
      </w:r>
      <w:r w:rsidRPr="00CF728D">
        <w:rPr>
          <w:rFonts w:ascii="Times New Roman" w:eastAsia="Arial Unicode MS" w:hAnsi="Times New Roman"/>
          <w:sz w:val="28"/>
          <w:szCs w:val="28"/>
        </w:rPr>
        <w:t xml:space="preserve"> и рекомендуется создать все условия для максимального вовлечения трудоспособного населения в экономику района.</w:t>
      </w:r>
      <w:r>
        <w:rPr>
          <w:rFonts w:ascii="Times New Roman" w:eastAsia="Arial Unicode MS" w:hAnsi="Times New Roman"/>
          <w:sz w:val="28"/>
          <w:szCs w:val="28"/>
        </w:rPr>
        <w:t xml:space="preserve"> Повышение уровня экономической активности также обусловлено прогнозируемым снижением на расчетный срок доли  населения в трудоспособном возрасте.</w:t>
      </w:r>
    </w:p>
    <w:p w:rsidR="00F73F5A" w:rsidRDefault="00F73F5A" w:rsidP="00F73F5A">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Институтом</w:t>
      </w:r>
      <w:r w:rsidRPr="00CF728D">
        <w:rPr>
          <w:rFonts w:ascii="Times New Roman" w:eastAsia="Arial Unicode MS" w:hAnsi="Times New Roman"/>
          <w:sz w:val="28"/>
          <w:szCs w:val="28"/>
        </w:rPr>
        <w:t xml:space="preserve"> были проведены по специально разработанной методике, основывающейся на методе «передвижки возрастов», расчеты по определению проектной возрастной структуры населения Мостовского района. Суть метода состоит в переходе населения из одной возрастной группы в другую в течение рассматриваемых временных периодов  (из группы лиц младшего возраста в группу лиц трудоспособного возраста, а из неё – в группу лиц старших возрастов), с учётом мигрирующего населения. Это комплексный вариант прогноза, который учитывает, помимо половозрастной структуры населения, механическое движение населения, общий коэффициент смертности (ожидаемую продолжительность жизни), суммарный коэффициент рождаемости</w:t>
      </w:r>
      <w:r>
        <w:rPr>
          <w:rFonts w:ascii="Times New Roman" w:eastAsia="Arial Unicode MS" w:hAnsi="Times New Roman"/>
          <w:sz w:val="28"/>
          <w:szCs w:val="28"/>
        </w:rPr>
        <w:t xml:space="preserve"> и ряд других статистических показателей.</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Для определения расчетной численности населения в прогноз были заложены следующие тенденции естественного и миграционного движения:</w:t>
      </w:r>
    </w:p>
    <w:p w:rsidR="00C2187E" w:rsidRDefault="00C2187E" w:rsidP="00D3097E">
      <w:pPr>
        <w:pStyle w:val="a8"/>
        <w:widowControl w:val="0"/>
        <w:numPr>
          <w:ilvl w:val="0"/>
          <w:numId w:val="31"/>
        </w:numPr>
        <w:suppressAutoHyphens/>
        <w:spacing w:after="0" w:line="300" w:lineRule="auto"/>
        <w:jc w:val="both"/>
        <w:rPr>
          <w:rFonts w:ascii="Times New Roman" w:eastAsia="Arial Unicode MS" w:hAnsi="Times New Roman"/>
          <w:sz w:val="28"/>
          <w:szCs w:val="28"/>
        </w:rPr>
      </w:pPr>
      <w:r>
        <w:rPr>
          <w:rFonts w:ascii="Times New Roman" w:eastAsia="Arial Unicode MS" w:hAnsi="Times New Roman"/>
          <w:sz w:val="28"/>
          <w:szCs w:val="28"/>
        </w:rPr>
        <w:t>увеличение общего коэффициента рождаемости с 11,4 человек на 1000 населения в 2010 году до 14,1 человек на 1000 населения к 2030 году.</w:t>
      </w:r>
    </w:p>
    <w:p w:rsidR="00C2187E" w:rsidRDefault="00C2187E" w:rsidP="00D3097E">
      <w:pPr>
        <w:pStyle w:val="a8"/>
        <w:widowControl w:val="0"/>
        <w:numPr>
          <w:ilvl w:val="0"/>
          <w:numId w:val="31"/>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снижение смертности с 14,9 человек на 1000 населения  в 2010 году до 13,2 человек на 1000 населения к 2030 году.</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Заложенные тенденции обеспечат снижение к 2025 году естественной убыли населения практически до нулевой метки и достижения естественного прироста до уровня 0,9 человек на 1000 населения в 2030 году.</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Обозначенные в стратегии инвестиционного развития и в схеме территориального планирования района перспективы и приоритеты экономического развития предполагают расширение производственных и непроизводственных секторов экономики, что  потребует значительных трудовых ресурсов. В ближайшее десятилетие (2010-2020 годы) прогнозируется естественная убыль населения, которая ежегодно будет уменьшать население района на 250-100 человек ежегодно. Соответственно, будет уменьшаться и численность трудоспособного населения, что обусловит дефицит кадрового потенциала  района. Решение данной проблемы заключается  в  создании устойчивого миграционного притока на территории  района, который возможен при  условии разработки и реализации эффективной миграционной политики.  Привлечение трудовых и нетрудовых мигрантов предлагается обеспечить за счет создания благоприятных условий проживания, популяризации территории, повышения инвестиционной привлекательности района.</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В прогнозе заложен значительный</w:t>
      </w:r>
      <w:r>
        <w:rPr>
          <w:rFonts w:ascii="Times New Roman" w:eastAsia="Arial Unicode MS" w:hAnsi="Times New Roman"/>
          <w:sz w:val="28"/>
          <w:szCs w:val="28"/>
        </w:rPr>
        <w:tab/>
        <w:t xml:space="preserve"> рост миграционного движения в период 2015-2020 годы, который будет обусловлен проведением в районе к 2015 году всех необходимых мероприятий по снятию инфраструктурных ограничений, реализации инвестиционных проектов, увеличению экономической и инвестиционной активности района, развитию предпринимательства, созданию на территории района горно-климатических курортов и др. Также одной из причин роста миграционного притока станет проведение на территории Краснодарского края в 2014 году </w:t>
      </w:r>
      <w:r>
        <w:rPr>
          <w:rFonts w:ascii="Times New Roman" w:eastAsia="Arial Unicode MS" w:hAnsi="Times New Roman"/>
          <w:sz w:val="28"/>
          <w:szCs w:val="28"/>
          <w:lang w:val="en-US"/>
        </w:rPr>
        <w:t>XXII</w:t>
      </w:r>
      <w:r>
        <w:rPr>
          <w:rFonts w:ascii="Times New Roman" w:eastAsia="Arial Unicode MS" w:hAnsi="Times New Roman"/>
          <w:sz w:val="28"/>
          <w:szCs w:val="28"/>
        </w:rPr>
        <w:t> </w:t>
      </w:r>
      <w:r w:rsidRPr="00347EE2">
        <w:rPr>
          <w:rFonts w:ascii="Times New Roman" w:eastAsia="Arial Unicode MS" w:hAnsi="Times New Roman"/>
          <w:sz w:val="28"/>
          <w:szCs w:val="28"/>
        </w:rPr>
        <w:t>Олимп</w:t>
      </w:r>
      <w:r>
        <w:rPr>
          <w:rFonts w:ascii="Times New Roman" w:eastAsia="Arial Unicode MS" w:hAnsi="Times New Roman"/>
          <w:sz w:val="28"/>
          <w:szCs w:val="28"/>
        </w:rPr>
        <w:t>и</w:t>
      </w:r>
      <w:r w:rsidRPr="00347EE2">
        <w:rPr>
          <w:rFonts w:ascii="Times New Roman" w:eastAsia="Arial Unicode MS" w:hAnsi="Times New Roman"/>
          <w:sz w:val="28"/>
          <w:szCs w:val="28"/>
        </w:rPr>
        <w:t>йских</w:t>
      </w:r>
      <w:r>
        <w:rPr>
          <w:rFonts w:ascii="Times New Roman" w:eastAsia="Arial Unicode MS" w:hAnsi="Times New Roman"/>
          <w:sz w:val="28"/>
          <w:szCs w:val="28"/>
        </w:rPr>
        <w:t xml:space="preserve"> игр в г. Сочи.</w:t>
      </w:r>
      <w:r w:rsidRPr="00347EE2">
        <w:rPr>
          <w:rFonts w:ascii="Times New Roman" w:eastAsia="Arial Unicode MS" w:hAnsi="Times New Roman"/>
          <w:sz w:val="28"/>
          <w:szCs w:val="28"/>
        </w:rPr>
        <w:t xml:space="preserve"> </w:t>
      </w:r>
      <w:r>
        <w:rPr>
          <w:rFonts w:ascii="Times New Roman" w:eastAsia="Arial Unicode MS" w:hAnsi="Times New Roman"/>
          <w:sz w:val="28"/>
          <w:szCs w:val="28"/>
        </w:rPr>
        <w:t xml:space="preserve">Прогнозируется увеличение общего коэффициента миграционного прироста с 9,8 человек на 1000 населения в 2010 году до 20,3 человек на 1000 населения в 2020 году, и его снижение до 15,4 человек на 1000 населения в 2025 году, до 12,0 человек на 1000 человек  в 2030 году. </w:t>
      </w:r>
    </w:p>
    <w:p w:rsidR="00C2187E" w:rsidRPr="00442BC9" w:rsidRDefault="00C2187E" w:rsidP="00C2187E">
      <w:pPr>
        <w:widowControl w:val="0"/>
        <w:suppressAutoHyphens/>
        <w:spacing w:after="0" w:line="300"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В результате заложенных тенденций прогнозируется увеличение численности населения с 71,3 тыс. человек до 91,7 тыс. человек в 2030 году. При этом предполагается за весь период 2010-2030 годы естественный прирост будет отрицательным и составит около - 1,5 тыс. человек за 20 лет, увеличение населения будет происходить только за счет мигрирующего населения, которое составит 23,2 тыс. человек за 20 лет. Миграционный прирост в рассматриваемый период должен будет составлять от 0,7 до 1,5 тыс. человек в год.</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Методом «передвижки возрастов» на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Мостовского района на расчетный срок до 2030 года.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Изменение половозрастной структуры (ПВС) района можно разбить на 2 периода: 2010-2025 годы, которые характеризуются плавным изменением ПВС и 2025-2030 годы, где прогнозируется резкое изменение структуры  ПВС (особенно заметно резкое снижение доли трудоспособного населения ).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2010-2025 годы п</w:t>
      </w:r>
      <w:r w:rsidRPr="00CF728D">
        <w:rPr>
          <w:rFonts w:ascii="Times New Roman" w:eastAsia="Arial Unicode MS" w:hAnsi="Times New Roman"/>
          <w:sz w:val="28"/>
          <w:szCs w:val="28"/>
        </w:rPr>
        <w:t>рогнозируется уменьшение доли населения  трудоспособного возраста</w:t>
      </w:r>
      <w:r>
        <w:rPr>
          <w:rFonts w:ascii="Times New Roman" w:eastAsia="Arial Unicode MS" w:hAnsi="Times New Roman"/>
          <w:sz w:val="28"/>
          <w:szCs w:val="28"/>
        </w:rPr>
        <w:t xml:space="preserve"> с 59,1% до 57,3%</w:t>
      </w:r>
      <w:r w:rsidRPr="00CF728D">
        <w:rPr>
          <w:rFonts w:ascii="Times New Roman" w:eastAsia="Arial Unicode MS" w:hAnsi="Times New Roman"/>
          <w:sz w:val="28"/>
          <w:szCs w:val="28"/>
        </w:rPr>
        <w:t xml:space="preserve">, </w:t>
      </w:r>
      <w:r>
        <w:rPr>
          <w:rFonts w:ascii="Times New Roman" w:eastAsia="Arial Unicode MS" w:hAnsi="Times New Roman"/>
          <w:sz w:val="28"/>
          <w:szCs w:val="28"/>
        </w:rPr>
        <w:t xml:space="preserve">сохранение или незначительное </w:t>
      </w:r>
      <w:r w:rsidRPr="00CF728D">
        <w:rPr>
          <w:rFonts w:ascii="Times New Roman" w:eastAsia="Arial Unicode MS" w:hAnsi="Times New Roman"/>
          <w:sz w:val="28"/>
          <w:szCs w:val="28"/>
        </w:rPr>
        <w:t>увеличение населения младше трудоспособного возраста</w:t>
      </w:r>
      <w:r>
        <w:rPr>
          <w:rFonts w:ascii="Times New Roman" w:eastAsia="Arial Unicode MS" w:hAnsi="Times New Roman"/>
          <w:sz w:val="28"/>
          <w:szCs w:val="28"/>
        </w:rPr>
        <w:t xml:space="preserve"> с 17,7% до 17,9%</w:t>
      </w:r>
      <w:r w:rsidRPr="00CF728D">
        <w:rPr>
          <w:rFonts w:ascii="Times New Roman" w:eastAsia="Arial Unicode MS" w:hAnsi="Times New Roman"/>
          <w:sz w:val="28"/>
          <w:szCs w:val="28"/>
        </w:rPr>
        <w:t>, увеличение населения старше трудоспособного возраста</w:t>
      </w:r>
      <w:r>
        <w:rPr>
          <w:rFonts w:ascii="Times New Roman" w:eastAsia="Arial Unicode MS" w:hAnsi="Times New Roman"/>
          <w:sz w:val="28"/>
          <w:szCs w:val="28"/>
        </w:rPr>
        <w:t xml:space="preserve"> с 23,2% до 24,9%</w:t>
      </w:r>
      <w:r w:rsidRPr="00CF728D">
        <w:rPr>
          <w:rFonts w:ascii="Times New Roman" w:eastAsia="Arial Unicode MS" w:hAnsi="Times New Roman"/>
          <w:sz w:val="28"/>
          <w:szCs w:val="28"/>
        </w:rPr>
        <w:t xml:space="preserve">.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период 2025-2030 годы прогнозируется следующее изменение ПВС:</w:t>
      </w:r>
    </w:p>
    <w:p w:rsidR="00F73F5A" w:rsidRPr="009D1C65"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 xml:space="preserve">население моложе трудоспособного возраста – </w:t>
      </w:r>
      <w:r>
        <w:rPr>
          <w:rFonts w:ascii="Times New Roman" w:eastAsia="Arial Unicode MS" w:hAnsi="Times New Roman"/>
          <w:sz w:val="28"/>
          <w:szCs w:val="28"/>
          <w:lang w:val="en-US"/>
        </w:rPr>
        <w:t>c</w:t>
      </w:r>
      <w:r w:rsidRPr="00632E5C">
        <w:rPr>
          <w:rFonts w:ascii="Times New Roman" w:eastAsia="Arial Unicode MS" w:hAnsi="Times New Roman"/>
          <w:sz w:val="28"/>
          <w:szCs w:val="28"/>
        </w:rPr>
        <w:t xml:space="preserve"> </w:t>
      </w:r>
      <w:r w:rsidRPr="009D1C65">
        <w:rPr>
          <w:rFonts w:ascii="Times New Roman" w:eastAsia="Arial Unicode MS" w:hAnsi="Times New Roman"/>
          <w:sz w:val="28"/>
          <w:szCs w:val="28"/>
        </w:rPr>
        <w:t>17,</w:t>
      </w:r>
      <w:r w:rsidRPr="00632E5C">
        <w:rPr>
          <w:rFonts w:ascii="Times New Roman" w:eastAsia="Arial Unicode MS" w:hAnsi="Times New Roman"/>
          <w:sz w:val="28"/>
          <w:szCs w:val="28"/>
        </w:rPr>
        <w:t xml:space="preserve">9 до </w:t>
      </w:r>
      <w:r>
        <w:rPr>
          <w:rFonts w:ascii="Times New Roman" w:eastAsia="Arial Unicode MS" w:hAnsi="Times New Roman"/>
          <w:sz w:val="28"/>
          <w:szCs w:val="28"/>
        </w:rPr>
        <w:t>19,8</w:t>
      </w:r>
      <w:r w:rsidRPr="009D1C65">
        <w:rPr>
          <w:rFonts w:ascii="Times New Roman" w:eastAsia="Arial Unicode MS" w:hAnsi="Times New Roman"/>
          <w:sz w:val="28"/>
          <w:szCs w:val="28"/>
        </w:rPr>
        <w:t>%;</w:t>
      </w:r>
    </w:p>
    <w:p w:rsidR="00F73F5A" w:rsidRPr="002E6A61"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население в трудоспособном возрас</w:t>
      </w:r>
      <w:r w:rsidRPr="002E6A61">
        <w:rPr>
          <w:rFonts w:ascii="Times New Roman" w:eastAsia="Arial Unicode MS" w:hAnsi="Times New Roman"/>
          <w:sz w:val="28"/>
          <w:szCs w:val="28"/>
        </w:rPr>
        <w:t>те – 5</w:t>
      </w:r>
      <w:r>
        <w:rPr>
          <w:rFonts w:ascii="Times New Roman" w:eastAsia="Arial Unicode MS" w:hAnsi="Times New Roman"/>
          <w:sz w:val="28"/>
          <w:szCs w:val="28"/>
        </w:rPr>
        <w:t>7</w:t>
      </w:r>
      <w:r w:rsidRPr="002E6A61">
        <w:rPr>
          <w:rFonts w:ascii="Times New Roman" w:eastAsia="Arial Unicode MS" w:hAnsi="Times New Roman"/>
          <w:sz w:val="28"/>
          <w:szCs w:val="28"/>
        </w:rPr>
        <w:t>,</w:t>
      </w:r>
      <w:r>
        <w:rPr>
          <w:rFonts w:ascii="Times New Roman" w:eastAsia="Arial Unicode MS" w:hAnsi="Times New Roman"/>
          <w:sz w:val="28"/>
          <w:szCs w:val="28"/>
        </w:rPr>
        <w:t>3% до 54,4</w:t>
      </w:r>
      <w:r w:rsidRPr="002E6A61">
        <w:rPr>
          <w:rFonts w:ascii="Times New Roman" w:eastAsia="Arial Unicode MS" w:hAnsi="Times New Roman"/>
          <w:sz w:val="28"/>
          <w:szCs w:val="28"/>
        </w:rPr>
        <w:t>%;</w:t>
      </w:r>
    </w:p>
    <w:p w:rsidR="00F73F5A"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2E6A61">
        <w:rPr>
          <w:rFonts w:ascii="Times New Roman" w:eastAsia="Arial Unicode MS" w:hAnsi="Times New Roman"/>
          <w:sz w:val="28"/>
          <w:szCs w:val="28"/>
        </w:rPr>
        <w:t>население старше трудоспособного возраста – 2</w:t>
      </w:r>
      <w:r>
        <w:rPr>
          <w:rFonts w:ascii="Times New Roman" w:eastAsia="Arial Unicode MS" w:hAnsi="Times New Roman"/>
          <w:sz w:val="28"/>
          <w:szCs w:val="28"/>
        </w:rPr>
        <w:t>4</w:t>
      </w:r>
      <w:r w:rsidRPr="002E6A61">
        <w:rPr>
          <w:rFonts w:ascii="Times New Roman" w:eastAsia="Arial Unicode MS" w:hAnsi="Times New Roman"/>
          <w:sz w:val="28"/>
          <w:szCs w:val="28"/>
        </w:rPr>
        <w:t>,</w:t>
      </w:r>
      <w:r>
        <w:rPr>
          <w:rFonts w:ascii="Times New Roman" w:eastAsia="Arial Unicode MS" w:hAnsi="Times New Roman"/>
          <w:sz w:val="28"/>
          <w:szCs w:val="28"/>
        </w:rPr>
        <w:t>9 до 25,8</w:t>
      </w:r>
      <w:r w:rsidRPr="002E6A61">
        <w:rPr>
          <w:rFonts w:ascii="Times New Roman" w:eastAsia="Arial Unicode MS" w:hAnsi="Times New Roman"/>
          <w:sz w:val="28"/>
          <w:szCs w:val="28"/>
        </w:rPr>
        <w:t>%.</w:t>
      </w:r>
    </w:p>
    <w:p w:rsidR="00764BDB" w:rsidRDefault="00F73F5A" w:rsidP="00764BDB">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целом за рассматриваемый период изменения структуры ПВС представлены в таблице  и диаграммах.</w:t>
      </w:r>
    </w:p>
    <w:p w:rsidR="00F73F5A" w:rsidRPr="00764BDB" w:rsidRDefault="00764BDB" w:rsidP="00764BDB">
      <w:pPr>
        <w:widowControl w:val="0"/>
        <w:suppressAutoHyphens/>
        <w:spacing w:after="0" w:line="300" w:lineRule="auto"/>
        <w:ind w:firstLine="709"/>
        <w:jc w:val="right"/>
        <w:rPr>
          <w:rFonts w:ascii="Times New Roman" w:eastAsia="Arial Unicode MS" w:hAnsi="Times New Roman"/>
          <w:sz w:val="28"/>
          <w:szCs w:val="28"/>
        </w:rPr>
      </w:pPr>
      <w:r>
        <w:rPr>
          <w:rFonts w:ascii="Times New Roman" w:eastAsia="Arial Unicode MS" w:hAnsi="Times New Roman"/>
          <w:i/>
          <w:sz w:val="24"/>
          <w:szCs w:val="24"/>
        </w:rPr>
        <w:t xml:space="preserve">Существующая и проектная </w:t>
      </w:r>
      <w:r w:rsidR="00F73F5A" w:rsidRPr="004124DA">
        <w:rPr>
          <w:rFonts w:ascii="Times New Roman" w:eastAsia="Arial Unicode MS" w:hAnsi="Times New Roman"/>
          <w:i/>
          <w:sz w:val="24"/>
          <w:szCs w:val="24"/>
        </w:rPr>
        <w:t xml:space="preserve">возрастная структура населения </w:t>
      </w: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929"/>
        <w:gridCol w:w="876"/>
        <w:gridCol w:w="1646"/>
        <w:gridCol w:w="876"/>
      </w:tblGrid>
      <w:tr w:rsidR="00F73F5A" w:rsidRPr="00632E5C" w:rsidTr="00A0268F">
        <w:tc>
          <w:tcPr>
            <w:tcW w:w="4219"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Возрастная группа</w:t>
            </w:r>
          </w:p>
        </w:tc>
        <w:tc>
          <w:tcPr>
            <w:tcW w:w="1929"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Существующая численность, тыс. чел</w:t>
            </w:r>
            <w:r w:rsidR="00901AB8">
              <w:rPr>
                <w:rFonts w:ascii="Times New Roman" w:hAnsi="Times New Roman"/>
                <w:b/>
                <w:sz w:val="24"/>
                <w:szCs w:val="24"/>
              </w:rPr>
              <w:t xml:space="preserve"> на 01.01.18 г.</w:t>
            </w:r>
          </w:p>
        </w:tc>
        <w:tc>
          <w:tcPr>
            <w:tcW w:w="87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w:t>
            </w:r>
          </w:p>
        </w:tc>
        <w:tc>
          <w:tcPr>
            <w:tcW w:w="164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Проектная численность, тыс. чел.</w:t>
            </w:r>
          </w:p>
        </w:tc>
        <w:tc>
          <w:tcPr>
            <w:tcW w:w="87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Общая численность населения</w:t>
            </w:r>
          </w:p>
        </w:tc>
        <w:tc>
          <w:tcPr>
            <w:tcW w:w="1929" w:type="dxa"/>
          </w:tcPr>
          <w:p w:rsidR="00F73F5A" w:rsidRPr="00632E5C" w:rsidRDefault="00901AB8" w:rsidP="00A0268F">
            <w:pPr>
              <w:spacing w:after="0" w:line="240" w:lineRule="auto"/>
              <w:contextualSpacing/>
              <w:jc w:val="center"/>
              <w:rPr>
                <w:rFonts w:ascii="Times New Roman" w:hAnsi="Times New Roman"/>
                <w:sz w:val="24"/>
                <w:szCs w:val="24"/>
              </w:rPr>
            </w:pPr>
            <w:r>
              <w:rPr>
                <w:rFonts w:ascii="Times New Roman" w:hAnsi="Times New Roman"/>
                <w:sz w:val="24"/>
                <w:szCs w:val="24"/>
              </w:rPr>
              <w:t>70,468</w:t>
            </w:r>
          </w:p>
        </w:tc>
        <w:tc>
          <w:tcPr>
            <w:tcW w:w="87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100,0</w:t>
            </w:r>
            <w:r>
              <w:rPr>
                <w:rFonts w:ascii="Times New Roman" w:hAnsi="Times New Roman"/>
                <w:sz w:val="24"/>
                <w:szCs w:val="24"/>
              </w:rPr>
              <w:t>0</w:t>
            </w:r>
          </w:p>
        </w:tc>
        <w:tc>
          <w:tcPr>
            <w:tcW w:w="164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91</w:t>
            </w:r>
            <w:r>
              <w:rPr>
                <w:rFonts w:ascii="Times New Roman" w:hAnsi="Times New Roman"/>
                <w:sz w:val="24"/>
                <w:szCs w:val="24"/>
              </w:rPr>
              <w:t>,</w:t>
            </w:r>
            <w:r w:rsidRPr="00632E5C">
              <w:rPr>
                <w:rFonts w:ascii="Times New Roman" w:hAnsi="Times New Roman"/>
                <w:sz w:val="24"/>
                <w:szCs w:val="24"/>
              </w:rPr>
              <w:t>700</w:t>
            </w:r>
          </w:p>
        </w:tc>
        <w:tc>
          <w:tcPr>
            <w:tcW w:w="87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100,0</w:t>
            </w:r>
            <w:r>
              <w:rPr>
                <w:rFonts w:ascii="Times New Roman" w:hAnsi="Times New Roman"/>
                <w:sz w:val="24"/>
                <w:szCs w:val="24"/>
              </w:rPr>
              <w:t>0</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Население моложе трудоспособного возраста</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17,576</w:t>
            </w:r>
          </w:p>
        </w:tc>
        <w:tc>
          <w:tcPr>
            <w:tcW w:w="876"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24,9</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18</w:t>
            </w:r>
            <w:r>
              <w:rPr>
                <w:rFonts w:ascii="Times New Roman" w:hAnsi="Times New Roman"/>
                <w:sz w:val="24"/>
                <w:szCs w:val="24"/>
              </w:rPr>
              <w:t>,</w:t>
            </w:r>
            <w:r w:rsidRPr="00632E5C">
              <w:rPr>
                <w:rFonts w:ascii="Times New Roman" w:hAnsi="Times New Roman"/>
                <w:sz w:val="24"/>
                <w:szCs w:val="24"/>
              </w:rPr>
              <w:t>109</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19,75</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 xml:space="preserve">Население </w:t>
            </w:r>
            <w:r>
              <w:rPr>
                <w:rFonts w:ascii="Times New Roman" w:hAnsi="Times New Roman"/>
                <w:sz w:val="24"/>
                <w:szCs w:val="24"/>
              </w:rPr>
              <w:t xml:space="preserve">в </w:t>
            </w:r>
            <w:r w:rsidRPr="00632E5C">
              <w:rPr>
                <w:rFonts w:ascii="Times New Roman" w:hAnsi="Times New Roman"/>
                <w:sz w:val="24"/>
                <w:szCs w:val="24"/>
              </w:rPr>
              <w:t>трудоспособно</w:t>
            </w:r>
            <w:r>
              <w:rPr>
                <w:rFonts w:ascii="Times New Roman" w:hAnsi="Times New Roman"/>
                <w:sz w:val="24"/>
                <w:szCs w:val="24"/>
              </w:rPr>
              <w:t>м</w:t>
            </w:r>
            <w:r w:rsidRPr="00632E5C">
              <w:rPr>
                <w:rFonts w:ascii="Times New Roman" w:hAnsi="Times New Roman"/>
                <w:sz w:val="24"/>
                <w:szCs w:val="24"/>
              </w:rPr>
              <w:t xml:space="preserve"> возраст</w:t>
            </w:r>
            <w:r>
              <w:rPr>
                <w:rFonts w:ascii="Times New Roman" w:hAnsi="Times New Roman"/>
                <w:sz w:val="24"/>
                <w:szCs w:val="24"/>
              </w:rPr>
              <w:t>е</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35,267</w:t>
            </w:r>
          </w:p>
        </w:tc>
        <w:tc>
          <w:tcPr>
            <w:tcW w:w="876"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50,0</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49</w:t>
            </w:r>
            <w:r>
              <w:rPr>
                <w:rFonts w:ascii="Times New Roman" w:hAnsi="Times New Roman"/>
                <w:sz w:val="24"/>
                <w:szCs w:val="24"/>
              </w:rPr>
              <w:t>,</w:t>
            </w:r>
            <w:r w:rsidRPr="00632E5C">
              <w:rPr>
                <w:rFonts w:ascii="Times New Roman" w:hAnsi="Times New Roman"/>
                <w:sz w:val="24"/>
                <w:szCs w:val="24"/>
              </w:rPr>
              <w:t>898</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54,41</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Население старше трудоспособного возраста</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17,625</w:t>
            </w:r>
          </w:p>
        </w:tc>
        <w:tc>
          <w:tcPr>
            <w:tcW w:w="876" w:type="dxa"/>
            <w:vAlign w:val="center"/>
          </w:tcPr>
          <w:p w:rsidR="00F73F5A" w:rsidRPr="00632E5C" w:rsidRDefault="00901AB8" w:rsidP="00A0268F">
            <w:pPr>
              <w:spacing w:after="0" w:line="240" w:lineRule="auto"/>
              <w:contextualSpacing/>
              <w:jc w:val="center"/>
              <w:rPr>
                <w:rFonts w:ascii="Times New Roman" w:hAnsi="Times New Roman"/>
                <w:sz w:val="24"/>
                <w:szCs w:val="24"/>
              </w:rPr>
            </w:pPr>
            <w:r>
              <w:rPr>
                <w:rFonts w:ascii="Times New Roman" w:hAnsi="Times New Roman"/>
                <w:sz w:val="24"/>
                <w:szCs w:val="24"/>
              </w:rPr>
              <w:t>25,1</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23</w:t>
            </w:r>
            <w:r>
              <w:rPr>
                <w:rFonts w:ascii="Times New Roman" w:hAnsi="Times New Roman"/>
                <w:sz w:val="24"/>
                <w:szCs w:val="24"/>
              </w:rPr>
              <w:t>,</w:t>
            </w:r>
            <w:r w:rsidRPr="00632E5C">
              <w:rPr>
                <w:rFonts w:ascii="Times New Roman" w:hAnsi="Times New Roman"/>
                <w:sz w:val="24"/>
                <w:szCs w:val="24"/>
              </w:rPr>
              <w:t>693</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25,84</w:t>
            </w:r>
          </w:p>
        </w:tc>
      </w:tr>
    </w:tbl>
    <w:p w:rsidR="00764BDB" w:rsidRDefault="00764BDB" w:rsidP="00F73F5A">
      <w:pPr>
        <w:widowControl w:val="0"/>
        <w:suppressAutoHyphens/>
        <w:spacing w:after="0" w:line="312" w:lineRule="auto"/>
        <w:jc w:val="both"/>
        <w:rPr>
          <w:rFonts w:ascii="Times New Roman" w:eastAsia="Arial Unicode MS" w:hAnsi="Times New Roman"/>
          <w:sz w:val="28"/>
          <w:szCs w:val="28"/>
        </w:rPr>
      </w:pPr>
    </w:p>
    <w:p w:rsidR="00764BDB"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Pr>
          <w:rFonts w:eastAsia="Arial Unicode MS"/>
          <w:noProof/>
          <w:sz w:val="28"/>
          <w:szCs w:val="28"/>
        </w:rPr>
        <w:drawing>
          <wp:inline distT="0" distB="0" distL="0" distR="0" wp14:anchorId="1769C8E8" wp14:editId="504D32F0">
            <wp:extent cx="5876925" cy="3181350"/>
            <wp:effectExtent l="0" t="0" r="0" b="0"/>
            <wp:docPr id="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26FD" w:rsidRDefault="003426FD" w:rsidP="00F73F5A">
      <w:pPr>
        <w:widowControl w:val="0"/>
        <w:suppressAutoHyphens/>
        <w:spacing w:after="0" w:line="312" w:lineRule="auto"/>
        <w:jc w:val="both"/>
        <w:rPr>
          <w:rFonts w:ascii="Times New Roman" w:eastAsia="Arial Unicode MS" w:hAnsi="Times New Roman"/>
          <w:sz w:val="28"/>
          <w:szCs w:val="28"/>
          <w:highlight w:val="yellow"/>
        </w:rPr>
      </w:pPr>
    </w:p>
    <w:p w:rsidR="003426FD" w:rsidRPr="00D5034F"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Pr>
          <w:rFonts w:ascii="Times New Roman" w:eastAsia="Arial Unicode MS" w:hAnsi="Times New Roman"/>
          <w:noProof/>
          <w:sz w:val="28"/>
          <w:szCs w:val="28"/>
        </w:rPr>
        <w:drawing>
          <wp:inline distT="0" distB="0" distL="0" distR="0" wp14:anchorId="3CA8060B" wp14:editId="14FC9A35">
            <wp:extent cx="5857875" cy="3590925"/>
            <wp:effectExtent l="0" t="0" r="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3F5A" w:rsidRDefault="00983062" w:rsidP="00F73F5A">
      <w:pPr>
        <w:widowControl w:val="0"/>
        <w:suppressAutoHyphens/>
        <w:spacing w:after="0" w:line="334"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39B49E4C" wp14:editId="6129A88B">
            <wp:extent cx="5943600" cy="7162800"/>
            <wp:effectExtent l="0" t="0" r="0"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3F5A" w:rsidRDefault="00983062" w:rsidP="00F73F5A">
      <w:pPr>
        <w:widowControl w:val="0"/>
        <w:suppressAutoHyphens/>
        <w:spacing w:after="0" w:line="334"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1633BBA8" wp14:editId="59B2E9BB">
            <wp:extent cx="5934075" cy="7124700"/>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5409" w:rsidRDefault="00DE5409" w:rsidP="003426FD">
      <w:pPr>
        <w:widowControl w:val="0"/>
        <w:suppressAutoHyphens/>
        <w:spacing w:after="0" w:line="300" w:lineRule="auto"/>
        <w:ind w:firstLine="709"/>
        <w:jc w:val="both"/>
        <w:rPr>
          <w:rFonts w:ascii="Times New Roman" w:eastAsia="Arial Unicode MS" w:hAnsi="Times New Roman"/>
          <w:sz w:val="28"/>
          <w:szCs w:val="28"/>
        </w:rPr>
      </w:pPr>
    </w:p>
    <w:p w:rsidR="00F73F5A" w:rsidRPr="00873E57"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873E57">
        <w:rPr>
          <w:rFonts w:ascii="Times New Roman" w:eastAsia="Arial Unicode MS" w:hAnsi="Times New Roman"/>
          <w:sz w:val="28"/>
          <w:szCs w:val="28"/>
        </w:rPr>
        <w:t>При расчете прогнозной численности населения населенных пунктов и поселений Мостовского района учитывались следующие факторы:</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экономико-географическое положение района;</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уровень социально-экономического развития района, административного центра и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 xml:space="preserve">природно-ресурсный потенциал </w:t>
      </w:r>
      <w:r>
        <w:rPr>
          <w:rFonts w:ascii="Times New Roman" w:eastAsia="Arial Unicode MS" w:hAnsi="Times New Roman"/>
          <w:sz w:val="28"/>
          <w:szCs w:val="28"/>
        </w:rPr>
        <w:t>территории</w:t>
      </w:r>
      <w:r w:rsidRPr="00873E57">
        <w:rPr>
          <w:rFonts w:ascii="Times New Roman" w:eastAsia="Arial Unicode MS" w:hAnsi="Times New Roman"/>
          <w:sz w:val="28"/>
          <w:szCs w:val="28"/>
        </w:rPr>
        <w:t>;</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размещение</w:t>
      </w:r>
      <w:r>
        <w:rPr>
          <w:rFonts w:ascii="Times New Roman" w:eastAsia="Arial Unicode MS" w:hAnsi="Times New Roman"/>
          <w:sz w:val="28"/>
          <w:szCs w:val="28"/>
        </w:rPr>
        <w:t xml:space="preserve"> существующих и проектируемых</w:t>
      </w:r>
      <w:r w:rsidRPr="00873E57">
        <w:rPr>
          <w:rFonts w:ascii="Times New Roman" w:eastAsia="Arial Unicode MS" w:hAnsi="Times New Roman"/>
          <w:sz w:val="28"/>
          <w:szCs w:val="28"/>
        </w:rPr>
        <w:t xml:space="preserve"> объектов сельскохо</w:t>
      </w:r>
      <w:r w:rsidR="007F043D">
        <w:rPr>
          <w:rFonts w:ascii="Times New Roman" w:eastAsia="Arial Unicode MS" w:hAnsi="Times New Roman"/>
          <w:sz w:val="28"/>
          <w:szCs w:val="28"/>
        </w:rPr>
        <w:t>-</w:t>
      </w:r>
      <w:r w:rsidRPr="00873E57">
        <w:rPr>
          <w:rFonts w:ascii="Times New Roman" w:eastAsia="Arial Unicode MS" w:hAnsi="Times New Roman"/>
          <w:sz w:val="28"/>
          <w:szCs w:val="28"/>
        </w:rPr>
        <w:t>зяйственного и промышленного производства на территории района;</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сложившаяся система расселения и планировочная организация территории;</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предпосылки для инвестиционного развития территории поселений и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обозначенные в районе «точки роста»  и зоны перспективного развития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транспортное сообщение и транспортная доступность.</w:t>
      </w:r>
    </w:p>
    <w:p w:rsidR="00F73F5A" w:rsidRPr="00466CB3"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466CB3">
        <w:rPr>
          <w:rFonts w:ascii="Times New Roman" w:eastAsia="Arial Unicode MS" w:hAnsi="Times New Roman"/>
          <w:sz w:val="28"/>
          <w:szCs w:val="28"/>
        </w:rPr>
        <w:t xml:space="preserve">Основываясь на вышеперечисленных факторах, с учетом сложившейся динамики численности населения, </w:t>
      </w:r>
      <w:r>
        <w:rPr>
          <w:rFonts w:ascii="Times New Roman" w:eastAsia="Arial Unicode MS" w:hAnsi="Times New Roman"/>
          <w:sz w:val="28"/>
          <w:szCs w:val="28"/>
        </w:rPr>
        <w:t xml:space="preserve">заложенных </w:t>
      </w:r>
      <w:r w:rsidRPr="00466CB3">
        <w:rPr>
          <w:rFonts w:ascii="Times New Roman" w:eastAsia="Arial Unicode MS" w:hAnsi="Times New Roman"/>
          <w:sz w:val="28"/>
          <w:szCs w:val="28"/>
        </w:rPr>
        <w:t>тенденци</w:t>
      </w:r>
      <w:r>
        <w:rPr>
          <w:rFonts w:ascii="Times New Roman" w:eastAsia="Arial Unicode MS" w:hAnsi="Times New Roman"/>
          <w:sz w:val="28"/>
          <w:szCs w:val="28"/>
        </w:rPr>
        <w:t>й</w:t>
      </w:r>
      <w:r w:rsidRPr="00466CB3">
        <w:rPr>
          <w:rFonts w:ascii="Times New Roman" w:eastAsia="Arial Unicode MS" w:hAnsi="Times New Roman"/>
          <w:sz w:val="28"/>
          <w:szCs w:val="28"/>
        </w:rPr>
        <w:t xml:space="preserve"> естественного</w:t>
      </w:r>
      <w:r>
        <w:rPr>
          <w:rFonts w:ascii="Times New Roman" w:eastAsia="Arial Unicode MS" w:hAnsi="Times New Roman"/>
          <w:sz w:val="28"/>
          <w:szCs w:val="28"/>
        </w:rPr>
        <w:t xml:space="preserve"> и </w:t>
      </w:r>
      <w:r w:rsidRPr="00466CB3">
        <w:rPr>
          <w:rFonts w:ascii="Times New Roman" w:eastAsia="Arial Unicode MS" w:hAnsi="Times New Roman"/>
          <w:sz w:val="28"/>
          <w:szCs w:val="28"/>
        </w:rPr>
        <w:t xml:space="preserve"> миграционного движения населения в районе</w:t>
      </w:r>
      <w:r>
        <w:rPr>
          <w:rFonts w:ascii="Times New Roman" w:eastAsia="Arial Unicode MS" w:hAnsi="Times New Roman"/>
          <w:sz w:val="28"/>
          <w:szCs w:val="28"/>
        </w:rPr>
        <w:t xml:space="preserve">, а также на основе проведенного </w:t>
      </w:r>
      <w:r w:rsidRPr="00466CB3">
        <w:rPr>
          <w:rFonts w:ascii="Times New Roman" w:eastAsia="Arial Unicode MS" w:hAnsi="Times New Roman"/>
          <w:sz w:val="28"/>
          <w:szCs w:val="28"/>
        </w:rPr>
        <w:t>анализ</w:t>
      </w:r>
      <w:r>
        <w:rPr>
          <w:rFonts w:ascii="Times New Roman" w:eastAsia="Arial Unicode MS" w:hAnsi="Times New Roman"/>
          <w:sz w:val="28"/>
          <w:szCs w:val="28"/>
        </w:rPr>
        <w:t>а</w:t>
      </w:r>
      <w:r w:rsidRPr="00466CB3">
        <w:rPr>
          <w:rFonts w:ascii="Times New Roman" w:eastAsia="Arial Unicode MS" w:hAnsi="Times New Roman"/>
          <w:sz w:val="28"/>
          <w:szCs w:val="28"/>
        </w:rPr>
        <w:t xml:space="preserve"> наличия свободных территорий в границах населенных пунктов,</w:t>
      </w:r>
      <w:r>
        <w:rPr>
          <w:rFonts w:ascii="Times New Roman" w:eastAsia="Arial Unicode MS" w:hAnsi="Times New Roman"/>
          <w:sz w:val="28"/>
          <w:szCs w:val="28"/>
        </w:rPr>
        <w:t xml:space="preserve"> настоящим документом были</w:t>
      </w:r>
      <w:r w:rsidRPr="00466CB3">
        <w:rPr>
          <w:rFonts w:ascii="Times New Roman" w:eastAsia="Arial Unicode MS" w:hAnsi="Times New Roman"/>
          <w:sz w:val="28"/>
          <w:szCs w:val="28"/>
        </w:rPr>
        <w:t xml:space="preserve"> определены возможности и предпосылки развития для каждого населенного пункта, входящего в состав Мостовского района. </w:t>
      </w:r>
    </w:p>
    <w:p w:rsidR="00F73F5A" w:rsidRPr="00D5034F" w:rsidRDefault="00F73F5A" w:rsidP="007F043D">
      <w:pPr>
        <w:widowControl w:val="0"/>
        <w:suppressAutoHyphens/>
        <w:spacing w:after="0" w:line="312" w:lineRule="auto"/>
        <w:ind w:firstLine="708"/>
        <w:jc w:val="both"/>
        <w:rPr>
          <w:rFonts w:ascii="Times New Roman" w:eastAsia="Arial Unicode MS" w:hAnsi="Times New Roman"/>
          <w:sz w:val="28"/>
          <w:szCs w:val="28"/>
          <w:highlight w:val="yellow"/>
        </w:rPr>
      </w:pPr>
      <w:r w:rsidRPr="00466CB3">
        <w:rPr>
          <w:rFonts w:ascii="Times New Roman" w:eastAsia="Arial Unicode MS" w:hAnsi="Times New Roman"/>
          <w:sz w:val="28"/>
          <w:szCs w:val="28"/>
        </w:rPr>
        <w:t>Схемой территориального планирования определены основные «точки роста» – населенные пу</w:t>
      </w:r>
      <w:r>
        <w:rPr>
          <w:rFonts w:ascii="Times New Roman" w:eastAsia="Arial Unicode MS" w:hAnsi="Times New Roman"/>
          <w:sz w:val="28"/>
          <w:szCs w:val="28"/>
        </w:rPr>
        <w:t xml:space="preserve">нкты, в которых прогнозируется </w:t>
      </w:r>
      <w:r w:rsidRPr="00466CB3">
        <w:rPr>
          <w:rFonts w:ascii="Times New Roman" w:eastAsia="Arial Unicode MS" w:hAnsi="Times New Roman"/>
          <w:sz w:val="28"/>
          <w:szCs w:val="28"/>
        </w:rPr>
        <w:t>значительн</w:t>
      </w:r>
      <w:r>
        <w:rPr>
          <w:rFonts w:ascii="Times New Roman" w:eastAsia="Arial Unicode MS" w:hAnsi="Times New Roman"/>
          <w:sz w:val="28"/>
          <w:szCs w:val="28"/>
        </w:rPr>
        <w:t>ый</w:t>
      </w:r>
      <w:r w:rsidRPr="00466CB3">
        <w:rPr>
          <w:rFonts w:ascii="Times New Roman" w:eastAsia="Arial Unicode MS" w:hAnsi="Times New Roman"/>
          <w:sz w:val="28"/>
          <w:szCs w:val="28"/>
        </w:rPr>
        <w:t xml:space="preserve"> прирост населения</w:t>
      </w:r>
      <w:r>
        <w:rPr>
          <w:rFonts w:ascii="Times New Roman" w:eastAsia="Arial Unicode MS" w:hAnsi="Times New Roman"/>
          <w:sz w:val="28"/>
          <w:szCs w:val="28"/>
        </w:rPr>
        <w:t xml:space="preserve">, в основном за счет </w:t>
      </w:r>
      <w:r w:rsidRPr="00466CB3">
        <w:rPr>
          <w:rFonts w:ascii="Times New Roman" w:eastAsia="Arial Unicode MS" w:hAnsi="Times New Roman"/>
          <w:sz w:val="28"/>
          <w:szCs w:val="28"/>
        </w:rPr>
        <w:t>трудовой миграции. Прежде всего, это пгт. Мостовской и</w:t>
      </w:r>
      <w:r>
        <w:rPr>
          <w:rFonts w:ascii="Times New Roman" w:eastAsia="Arial Unicode MS" w:hAnsi="Times New Roman"/>
          <w:sz w:val="28"/>
          <w:szCs w:val="28"/>
        </w:rPr>
        <w:t> </w:t>
      </w:r>
      <w:r w:rsidRPr="00466CB3">
        <w:rPr>
          <w:rFonts w:ascii="Times New Roman" w:eastAsia="Arial Unicode MS" w:hAnsi="Times New Roman"/>
          <w:sz w:val="28"/>
          <w:szCs w:val="28"/>
        </w:rPr>
        <w:t>пгт.</w:t>
      </w:r>
      <w:r>
        <w:rPr>
          <w:rFonts w:ascii="Times New Roman" w:eastAsia="Arial Unicode MS" w:hAnsi="Times New Roman"/>
          <w:sz w:val="28"/>
          <w:szCs w:val="28"/>
        </w:rPr>
        <w:t> </w:t>
      </w:r>
      <w:r w:rsidRPr="00466CB3">
        <w:rPr>
          <w:rFonts w:ascii="Times New Roman" w:eastAsia="Arial Unicode MS" w:hAnsi="Times New Roman"/>
          <w:sz w:val="28"/>
          <w:szCs w:val="28"/>
        </w:rPr>
        <w:t>Псебай</w:t>
      </w:r>
      <w:r>
        <w:rPr>
          <w:rFonts w:ascii="Times New Roman" w:eastAsia="Arial Unicode MS" w:hAnsi="Times New Roman"/>
          <w:sz w:val="28"/>
          <w:szCs w:val="28"/>
        </w:rPr>
        <w:t>. Прирост в данных населенный пунктах составит 38,5% от общего прироста в районе</w:t>
      </w:r>
      <w:r w:rsidRPr="00466CB3">
        <w:rPr>
          <w:rFonts w:ascii="Times New Roman" w:eastAsia="Arial Unicode MS" w:hAnsi="Times New Roman"/>
          <w:sz w:val="28"/>
          <w:szCs w:val="28"/>
        </w:rPr>
        <w:t>.</w:t>
      </w:r>
      <w:r w:rsidRPr="00D5034F">
        <w:rPr>
          <w:rFonts w:ascii="Times New Roman" w:eastAsia="Arial Unicode MS" w:hAnsi="Times New Roman"/>
          <w:sz w:val="28"/>
          <w:szCs w:val="28"/>
          <w:highlight w:val="yellow"/>
        </w:rPr>
        <w:t xml:space="preserve"> </w:t>
      </w:r>
    </w:p>
    <w:p w:rsidR="00F73F5A" w:rsidRPr="00D312BA"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D312BA">
        <w:rPr>
          <w:rFonts w:ascii="Times New Roman" w:eastAsia="Arial Unicode MS" w:hAnsi="Times New Roman"/>
          <w:sz w:val="28"/>
          <w:szCs w:val="28"/>
        </w:rPr>
        <w:t>На основе проведенного анализа сложившейся демографической ситуации и уровня развития населенных пунктов было проведено зонирование территории, в результате которого выделено три зоны с различным уровнем предполагаемого роста населения:</w:t>
      </w:r>
    </w:p>
    <w:p w:rsidR="0051359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D312BA">
        <w:rPr>
          <w:rFonts w:ascii="Times New Roman" w:eastAsia="Arial Unicode MS" w:hAnsi="Times New Roman"/>
          <w:sz w:val="28"/>
          <w:szCs w:val="28"/>
        </w:rPr>
        <w:t xml:space="preserve">в зону с высоким уровнем роста населения входят: </w:t>
      </w:r>
      <w:r>
        <w:rPr>
          <w:rFonts w:ascii="Times New Roman" w:eastAsia="Arial Unicode MS" w:hAnsi="Times New Roman"/>
          <w:sz w:val="28"/>
          <w:szCs w:val="28"/>
        </w:rPr>
        <w:t>Мостовское городское поселение</w:t>
      </w:r>
      <w:r w:rsidRPr="00D312BA">
        <w:rPr>
          <w:rFonts w:ascii="Times New Roman" w:eastAsia="Arial Unicode MS" w:hAnsi="Times New Roman"/>
          <w:sz w:val="28"/>
          <w:szCs w:val="28"/>
        </w:rPr>
        <w:t xml:space="preserve">, </w:t>
      </w:r>
      <w:r>
        <w:rPr>
          <w:rFonts w:ascii="Times New Roman" w:eastAsia="Arial Unicode MS" w:hAnsi="Times New Roman"/>
          <w:sz w:val="28"/>
          <w:szCs w:val="28"/>
        </w:rPr>
        <w:t>Псебайское городское поселение.</w:t>
      </w:r>
    </w:p>
    <w:p w:rsidR="00F73F5A" w:rsidRPr="0051359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513596">
        <w:rPr>
          <w:rFonts w:ascii="Times New Roman" w:eastAsia="Arial Unicode MS" w:hAnsi="Times New Roman"/>
          <w:sz w:val="28"/>
          <w:szCs w:val="28"/>
        </w:rPr>
        <w:t>в зону со средним уровнем развития входят: Баговское, Андрюковское, Беноковское, Бесленеевское, Губское, Переправненское</w:t>
      </w:r>
      <w:r w:rsidR="00901AB8">
        <w:rPr>
          <w:rFonts w:ascii="Times New Roman" w:eastAsia="Arial Unicode MS" w:hAnsi="Times New Roman"/>
          <w:sz w:val="28"/>
          <w:szCs w:val="28"/>
        </w:rPr>
        <w:t>, Ярославское</w:t>
      </w:r>
      <w:r w:rsidRPr="00513596">
        <w:rPr>
          <w:rFonts w:ascii="Times New Roman" w:eastAsia="Arial Unicode MS" w:hAnsi="Times New Roman"/>
          <w:sz w:val="28"/>
          <w:szCs w:val="28"/>
        </w:rPr>
        <w:t xml:space="preserve"> сельские поселения;</w:t>
      </w:r>
    </w:p>
    <w:p w:rsidR="00F73F5A" w:rsidRPr="00995BA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995BA6">
        <w:rPr>
          <w:rFonts w:ascii="Times New Roman" w:eastAsia="Arial Unicode MS" w:hAnsi="Times New Roman"/>
          <w:sz w:val="28"/>
          <w:szCs w:val="28"/>
        </w:rPr>
        <w:t>в зону с низким уровнем развития входят населенные пункты, территориально входящие в состав Шедокского, Унароковского</w:t>
      </w:r>
      <w:r>
        <w:rPr>
          <w:rFonts w:ascii="Times New Roman" w:eastAsia="Arial Unicode MS" w:hAnsi="Times New Roman"/>
          <w:sz w:val="28"/>
          <w:szCs w:val="28"/>
        </w:rPr>
        <w:t>,</w:t>
      </w:r>
      <w:r w:rsidRPr="00995BA6">
        <w:rPr>
          <w:rFonts w:ascii="Times New Roman" w:eastAsia="Arial Unicode MS" w:hAnsi="Times New Roman"/>
          <w:sz w:val="28"/>
          <w:szCs w:val="28"/>
        </w:rPr>
        <w:t xml:space="preserve"> Махошевского</w:t>
      </w:r>
      <w:r>
        <w:rPr>
          <w:rFonts w:ascii="Times New Roman" w:eastAsia="Arial Unicode MS" w:hAnsi="Times New Roman"/>
          <w:sz w:val="28"/>
          <w:szCs w:val="28"/>
        </w:rPr>
        <w:t>,  Краснокутского, Костромского</w:t>
      </w:r>
      <w:r w:rsidR="00901AB8">
        <w:rPr>
          <w:rFonts w:ascii="Times New Roman" w:eastAsia="Arial Unicode MS" w:hAnsi="Times New Roman"/>
          <w:sz w:val="28"/>
          <w:szCs w:val="28"/>
        </w:rPr>
        <w:t xml:space="preserve"> ссельских поселений</w:t>
      </w:r>
      <w:r>
        <w:rPr>
          <w:rFonts w:ascii="Times New Roman" w:eastAsia="Arial Unicode MS" w:hAnsi="Times New Roman"/>
          <w:sz w:val="28"/>
          <w:szCs w:val="28"/>
        </w:rPr>
        <w:t>.</w:t>
      </w:r>
    </w:p>
    <w:p w:rsidR="00F73F5A" w:rsidRDefault="00F73F5A" w:rsidP="00DE5409">
      <w:pPr>
        <w:widowControl w:val="0"/>
        <w:suppressAutoHyphens/>
        <w:spacing w:after="0" w:line="312" w:lineRule="auto"/>
        <w:ind w:firstLine="709"/>
        <w:jc w:val="both"/>
        <w:rPr>
          <w:rFonts w:ascii="Times New Roman" w:eastAsia="Arial Unicode MS" w:hAnsi="Times New Roman"/>
          <w:sz w:val="28"/>
          <w:szCs w:val="28"/>
        </w:rPr>
      </w:pPr>
      <w:r w:rsidRPr="004F0351">
        <w:rPr>
          <w:rFonts w:ascii="Times New Roman" w:eastAsia="Arial Unicode MS" w:hAnsi="Times New Roman"/>
          <w:sz w:val="28"/>
          <w:szCs w:val="28"/>
        </w:rPr>
        <w:t>Прогноз численности населения Мостовского района на расчетный срок в разрезе сельских поселений и населенных пунктов представлен ниже</w:t>
      </w:r>
      <w:r>
        <w:rPr>
          <w:rFonts w:ascii="Times New Roman" w:eastAsia="Arial Unicode MS" w:hAnsi="Times New Roman"/>
          <w:sz w:val="28"/>
          <w:szCs w:val="28"/>
        </w:rPr>
        <w:t xml:space="preserve"> в таблице</w:t>
      </w:r>
      <w:r w:rsidRPr="004F0351">
        <w:rPr>
          <w:rFonts w:ascii="Times New Roman" w:eastAsia="Arial Unicode MS" w:hAnsi="Times New Roman"/>
          <w:sz w:val="28"/>
          <w:szCs w:val="28"/>
        </w:rPr>
        <w:t>.</w:t>
      </w:r>
    </w:p>
    <w:p w:rsidR="00F73F5A" w:rsidRPr="00850C18" w:rsidRDefault="00F73F5A" w:rsidP="00F73F5A">
      <w:pPr>
        <w:widowControl w:val="0"/>
        <w:suppressAutoHyphens/>
        <w:spacing w:after="0" w:line="240" w:lineRule="auto"/>
        <w:jc w:val="center"/>
        <w:rPr>
          <w:rFonts w:ascii="Times New Roman" w:eastAsia="Arial Unicode MS" w:hAnsi="Times New Roman"/>
          <w:i/>
          <w:sz w:val="24"/>
          <w:szCs w:val="24"/>
        </w:rPr>
      </w:pPr>
      <w:r w:rsidRPr="00850C18">
        <w:rPr>
          <w:rFonts w:ascii="Times New Roman" w:eastAsia="Arial Unicode MS" w:hAnsi="Times New Roman"/>
          <w:i/>
          <w:sz w:val="24"/>
          <w:szCs w:val="24"/>
        </w:rPr>
        <w:t>Сводный расчет  прогнозного населения схемы территориального планирования Мостовского района на расчетный срок до 2030 года</w:t>
      </w:r>
      <w:r>
        <w:rPr>
          <w:rFonts w:ascii="Times New Roman" w:eastAsia="Arial Unicode MS" w:hAnsi="Times New Roman"/>
          <w:i/>
          <w:sz w:val="24"/>
          <w:szCs w:val="24"/>
        </w:rPr>
        <w:t>.</w:t>
      </w:r>
    </w:p>
    <w:p w:rsidR="00F73F5A" w:rsidRPr="00D5034F" w:rsidRDefault="00F73F5A" w:rsidP="00F73F5A">
      <w:pPr>
        <w:widowControl w:val="0"/>
        <w:suppressAutoHyphens/>
        <w:spacing w:after="0" w:line="240" w:lineRule="auto"/>
        <w:jc w:val="center"/>
        <w:rPr>
          <w:rFonts w:eastAsia="Arial Unicode MS"/>
          <w:b/>
          <w:highlight w:val="yellow"/>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572"/>
        <w:gridCol w:w="3544"/>
        <w:gridCol w:w="1418"/>
        <w:gridCol w:w="1559"/>
        <w:gridCol w:w="2268"/>
      </w:tblGrid>
      <w:tr w:rsidR="00F73F5A" w:rsidRPr="00DD6E70" w:rsidTr="00C2187E">
        <w:trPr>
          <w:trHeight w:val="20"/>
          <w:tblHeader/>
        </w:trPr>
        <w:tc>
          <w:tcPr>
            <w:tcW w:w="582" w:type="dxa"/>
            <w:gridSpan w:val="2"/>
            <w:vMerge w:val="restart"/>
            <w:shd w:val="clear" w:color="auto" w:fill="D9D9D9"/>
            <w:noWrap/>
            <w:vAlign w:val="center"/>
          </w:tcPr>
          <w:p w:rsidR="00F73F5A" w:rsidRPr="00DD6E70" w:rsidRDefault="00F73F5A" w:rsidP="00A0268F">
            <w:pPr>
              <w:spacing w:after="0" w:line="240" w:lineRule="auto"/>
              <w:jc w:val="center"/>
              <w:rPr>
                <w:b/>
                <w:bCs/>
                <w:color w:val="000000"/>
              </w:rPr>
            </w:pPr>
            <w:r w:rsidRPr="00DD6E70">
              <w:rPr>
                <w:b/>
                <w:bCs/>
                <w:color w:val="000000"/>
              </w:rPr>
              <w:t>№ п/п</w:t>
            </w:r>
          </w:p>
        </w:tc>
        <w:tc>
          <w:tcPr>
            <w:tcW w:w="3544" w:type="dxa"/>
            <w:vMerge w:val="restart"/>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Наименование населенного пункта</w:t>
            </w:r>
          </w:p>
        </w:tc>
        <w:tc>
          <w:tcPr>
            <w:tcW w:w="5245" w:type="dxa"/>
            <w:gridSpan w:val="3"/>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Численность населения, чел.</w:t>
            </w:r>
          </w:p>
        </w:tc>
      </w:tr>
      <w:tr w:rsidR="00F73F5A" w:rsidRPr="00DD6E70" w:rsidTr="00C2187E">
        <w:trPr>
          <w:trHeight w:val="163"/>
          <w:tblHeader/>
        </w:trPr>
        <w:tc>
          <w:tcPr>
            <w:tcW w:w="582" w:type="dxa"/>
            <w:gridSpan w:val="2"/>
            <w:vMerge/>
            <w:shd w:val="clear" w:color="auto" w:fill="D9D9D9"/>
            <w:noWrap/>
            <w:vAlign w:val="center"/>
          </w:tcPr>
          <w:p w:rsidR="00F73F5A" w:rsidRPr="00DD6E70" w:rsidRDefault="00F73F5A" w:rsidP="00A0268F">
            <w:pPr>
              <w:spacing w:after="0" w:line="240" w:lineRule="auto"/>
              <w:jc w:val="center"/>
              <w:rPr>
                <w:b/>
                <w:bCs/>
                <w:color w:val="000000"/>
              </w:rPr>
            </w:pPr>
          </w:p>
        </w:tc>
        <w:tc>
          <w:tcPr>
            <w:tcW w:w="3544" w:type="dxa"/>
            <w:vMerge/>
            <w:shd w:val="clear" w:color="auto" w:fill="D9D9D9"/>
            <w:vAlign w:val="center"/>
          </w:tcPr>
          <w:p w:rsidR="00F73F5A" w:rsidRPr="00DD6E70" w:rsidRDefault="00F73F5A" w:rsidP="00A0268F">
            <w:pPr>
              <w:spacing w:after="0" w:line="240" w:lineRule="auto"/>
              <w:jc w:val="center"/>
              <w:rPr>
                <w:b/>
                <w:bCs/>
                <w:color w:val="000000"/>
              </w:rPr>
            </w:pPr>
          </w:p>
        </w:tc>
        <w:tc>
          <w:tcPr>
            <w:tcW w:w="1418" w:type="dxa"/>
            <w:shd w:val="clear" w:color="auto" w:fill="D9D9D9"/>
            <w:vAlign w:val="center"/>
          </w:tcPr>
          <w:p w:rsidR="00F73F5A" w:rsidRPr="00DD6E70" w:rsidRDefault="00F73F5A" w:rsidP="00A0268F">
            <w:pPr>
              <w:spacing w:after="0" w:line="240" w:lineRule="auto"/>
              <w:jc w:val="center"/>
              <w:rPr>
                <w:b/>
                <w:bCs/>
                <w:color w:val="000000"/>
              </w:rPr>
            </w:pPr>
            <w:r w:rsidRPr="00C2187E">
              <w:rPr>
                <w:b/>
                <w:bCs/>
                <w:color w:val="000000"/>
              </w:rPr>
              <w:t>на 01.01.2009</w:t>
            </w:r>
          </w:p>
        </w:tc>
        <w:tc>
          <w:tcPr>
            <w:tcW w:w="1559"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на расчетный срок, 2030 год</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Временное население (на расчетный срок)</w:t>
            </w: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color w:val="000000"/>
              </w:rPr>
            </w:pPr>
            <w:r w:rsidRPr="00DD6E70">
              <w:rPr>
                <w:color w:val="000000"/>
              </w:rPr>
              <w:t>I</w:t>
            </w:r>
          </w:p>
        </w:tc>
        <w:tc>
          <w:tcPr>
            <w:tcW w:w="3544" w:type="dxa"/>
            <w:shd w:val="clear" w:color="auto" w:fill="D9D9D9"/>
            <w:vAlign w:val="center"/>
            <w:hideMark/>
          </w:tcPr>
          <w:p w:rsidR="00F73F5A" w:rsidRPr="00DD6E70" w:rsidRDefault="00F73F5A" w:rsidP="00A0268F">
            <w:pPr>
              <w:spacing w:after="0" w:line="240" w:lineRule="auto"/>
              <w:jc w:val="both"/>
              <w:rPr>
                <w:b/>
                <w:bCs/>
                <w:color w:val="000000"/>
              </w:rPr>
            </w:pPr>
            <w:r w:rsidRPr="00DD6E70">
              <w:rPr>
                <w:b/>
                <w:bCs/>
                <w:color w:val="000000"/>
              </w:rPr>
              <w:t>Мостовское городское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26 297</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31 895</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w:t>
            </w:r>
          </w:p>
        </w:tc>
        <w:tc>
          <w:tcPr>
            <w:tcW w:w="3544" w:type="dxa"/>
            <w:shd w:val="clear" w:color="auto" w:fill="auto"/>
            <w:vAlign w:val="center"/>
            <w:hideMark/>
          </w:tcPr>
          <w:p w:rsidR="00F73F5A" w:rsidRPr="00DD6E70" w:rsidRDefault="00F73F5A" w:rsidP="00A0268F">
            <w:pPr>
              <w:spacing w:after="0" w:line="240" w:lineRule="auto"/>
              <w:jc w:val="both"/>
              <w:rPr>
                <w:b/>
                <w:color w:val="000000"/>
              </w:rPr>
            </w:pPr>
            <w:r w:rsidRPr="00DD6E70">
              <w:rPr>
                <w:b/>
                <w:color w:val="000000"/>
              </w:rPr>
              <w:t>пгт. Мостовской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25 492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Веселый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139</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480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Высокий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85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135</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Первомайский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308</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Пролетарский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171</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280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Садовый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color w:val="000000"/>
              </w:rPr>
            </w:pPr>
            <w:r w:rsidRPr="00DD6E70">
              <w:rPr>
                <w:color w:val="000000"/>
              </w:rPr>
              <w:t>II</w:t>
            </w:r>
          </w:p>
        </w:tc>
        <w:tc>
          <w:tcPr>
            <w:tcW w:w="3544" w:type="dxa"/>
            <w:shd w:val="clear" w:color="auto" w:fill="D9D9D9"/>
            <w:vAlign w:val="center"/>
            <w:hideMark/>
          </w:tcPr>
          <w:p w:rsidR="00F73F5A" w:rsidRPr="00DD6E70" w:rsidRDefault="00F73F5A" w:rsidP="00A0268F">
            <w:pPr>
              <w:spacing w:after="0" w:line="240" w:lineRule="auto"/>
              <w:jc w:val="both"/>
              <w:rPr>
                <w:b/>
                <w:bCs/>
                <w:color w:val="000000"/>
              </w:rPr>
            </w:pPr>
            <w:r w:rsidRPr="00DD6E70">
              <w:rPr>
                <w:b/>
                <w:bCs/>
                <w:color w:val="000000"/>
              </w:rPr>
              <w:t>Псебайское городское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11 350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15 150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7</w:t>
            </w:r>
          </w:p>
        </w:tc>
        <w:tc>
          <w:tcPr>
            <w:tcW w:w="3544" w:type="dxa"/>
            <w:shd w:val="clear" w:color="auto" w:fill="auto"/>
            <w:vAlign w:val="center"/>
            <w:hideMark/>
          </w:tcPr>
          <w:p w:rsidR="00F73F5A" w:rsidRPr="00DD6E70" w:rsidRDefault="00F73F5A" w:rsidP="00A0268F">
            <w:pPr>
              <w:spacing w:after="0" w:line="240" w:lineRule="auto"/>
              <w:jc w:val="both"/>
              <w:rPr>
                <w:b/>
                <w:color w:val="000000"/>
              </w:rPr>
            </w:pPr>
            <w:r w:rsidRPr="00DD6E70">
              <w:rPr>
                <w:b/>
                <w:color w:val="000000"/>
              </w:rPr>
              <w:t>пгт Псебай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10 678</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14 000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Бурный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83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Кировский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24</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Никитино</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55</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Перевалка</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510</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650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III</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 xml:space="preserve"> Андрюковское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4 136</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5 500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Андрюки</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2 791</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3 700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Соленое</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1 345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1 800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Баговское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1 900</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4 500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Баговская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1 278</w:t>
            </w:r>
          </w:p>
        </w:tc>
        <w:tc>
          <w:tcPr>
            <w:tcW w:w="1559" w:type="dxa"/>
            <w:shd w:val="clear" w:color="auto" w:fill="auto"/>
            <w:noWrap/>
            <w:vAlign w:val="center"/>
            <w:hideMark/>
          </w:tcPr>
          <w:p w:rsidR="00F73F5A" w:rsidRPr="00DD6E70" w:rsidRDefault="00F73F5A" w:rsidP="00A0268F">
            <w:pPr>
              <w:spacing w:after="0" w:line="240" w:lineRule="auto"/>
              <w:jc w:val="center"/>
              <w:rPr>
                <w:b/>
                <w:bCs/>
                <w:color w:val="000000"/>
              </w:rPr>
            </w:pPr>
            <w:r w:rsidRPr="00DD6E70">
              <w:rPr>
                <w:b/>
                <w:bCs/>
                <w:color w:val="000000"/>
              </w:rPr>
              <w:t>2 800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Бугунжа</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48</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Кизинка</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17</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Узловой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557</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1 200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 xml:space="preserve"> Беноковское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1 853</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2 400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Беноково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1 853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2 400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VI</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Бесленеевское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1 456</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1 900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Бесленеевская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1 456</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1 900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Губское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4 085</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5 300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Губская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2 943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3 700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Баракаевская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712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Хамкетинская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430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VIII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Костромское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1 890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2 310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Костромская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1 885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2 290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Ульяново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IX</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Краснокутское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1 680</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bottom"/>
            <w:hideMark/>
          </w:tcPr>
          <w:p w:rsidR="00F73F5A" w:rsidRPr="00DD6E70" w:rsidRDefault="00F73F5A" w:rsidP="00A0268F">
            <w:pPr>
              <w:spacing w:after="0" w:line="240" w:lineRule="auto"/>
              <w:jc w:val="center"/>
              <w:rPr>
                <w:color w:val="000000"/>
              </w:rPr>
            </w:pPr>
            <w:r w:rsidRPr="00DD6E70">
              <w:rPr>
                <w:color w:val="000000"/>
              </w:rPr>
              <w:t>25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Восточный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1 124</w:t>
            </w:r>
          </w:p>
        </w:tc>
        <w:tc>
          <w:tcPr>
            <w:tcW w:w="1559" w:type="dxa"/>
            <w:shd w:val="clear" w:color="auto" w:fill="auto"/>
            <w:noWrap/>
            <w:vAlign w:val="center"/>
            <w:hideMark/>
          </w:tcPr>
          <w:p w:rsidR="00F73F5A" w:rsidRPr="00DD6E70" w:rsidRDefault="00F73F5A" w:rsidP="00A0268F">
            <w:pPr>
              <w:spacing w:after="0" w:line="240" w:lineRule="auto"/>
              <w:jc w:val="center"/>
              <w:rPr>
                <w:b/>
                <w:bCs/>
                <w:color w:val="000000"/>
              </w:rPr>
            </w:pPr>
            <w:r w:rsidRPr="00DD6E70">
              <w:rPr>
                <w:b/>
                <w:bCs/>
                <w:color w:val="000000"/>
              </w:rPr>
              <w:t>1 300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Красный Кут</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226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Северный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330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Махошевское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1 612</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Махошевская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1 612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Переправненское с/п</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3 783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Переправная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3 144</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4 200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Дятлов</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105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Красный Гай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86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110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Свободный Мир</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176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Центральный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272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350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Унароковское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2 923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Унароково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2 163</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2 600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Славянский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760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Шедокское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3 130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3 745</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Шедок</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2 995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3 600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Заречное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135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145</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Ярославское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5 253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6 500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Ярославская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5 233</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6 460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Новотроицкий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Городское население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36 170</w:t>
            </w:r>
          </w:p>
        </w:tc>
        <w:tc>
          <w:tcPr>
            <w:tcW w:w="1559" w:type="dxa"/>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44 000</w:t>
            </w:r>
          </w:p>
        </w:tc>
        <w:tc>
          <w:tcPr>
            <w:tcW w:w="2268" w:type="dxa"/>
            <w:shd w:val="clear" w:color="auto" w:fill="D9D9D9"/>
            <w:vAlign w:val="center"/>
          </w:tcPr>
          <w:p w:rsidR="00F73F5A" w:rsidRPr="00DD6E70" w:rsidRDefault="00F73F5A" w:rsidP="00A0268F">
            <w:pPr>
              <w:spacing w:after="0" w:line="240" w:lineRule="auto"/>
              <w:jc w:val="center"/>
              <w:rPr>
                <w:b/>
                <w:color w:val="000000"/>
              </w:rPr>
            </w:pPr>
            <w:r w:rsidRPr="00DD6E70">
              <w:rPr>
                <w:b/>
                <w:color w:val="000000"/>
              </w:rPr>
              <w:t>1 300</w:t>
            </w: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Сельское население</w:t>
            </w:r>
          </w:p>
        </w:tc>
        <w:tc>
          <w:tcPr>
            <w:tcW w:w="1418" w:type="dxa"/>
            <w:shd w:val="clear" w:color="auto" w:fill="D9D9D9"/>
            <w:vAlign w:val="center"/>
            <w:hideMark/>
          </w:tcPr>
          <w:p w:rsidR="00F73F5A" w:rsidRPr="00DD6E70" w:rsidRDefault="00F73F5A" w:rsidP="00A0268F">
            <w:pPr>
              <w:spacing w:after="0" w:line="240" w:lineRule="auto"/>
              <w:jc w:val="center"/>
              <w:rPr>
                <w:b/>
                <w:color w:val="000000"/>
              </w:rPr>
            </w:pPr>
            <w:r w:rsidRPr="00DD6E70">
              <w:rPr>
                <w:b/>
                <w:color w:val="000000"/>
              </w:rPr>
              <w:t>35 178</w:t>
            </w:r>
          </w:p>
        </w:tc>
        <w:tc>
          <w:tcPr>
            <w:tcW w:w="1559" w:type="dxa"/>
            <w:shd w:val="clear" w:color="auto" w:fill="D9D9D9"/>
            <w:vAlign w:val="center"/>
            <w:hideMark/>
          </w:tcPr>
          <w:p w:rsidR="00F73F5A" w:rsidRPr="00DD6E70" w:rsidRDefault="00F73F5A" w:rsidP="00A0268F">
            <w:pPr>
              <w:spacing w:after="0" w:line="240" w:lineRule="auto"/>
              <w:jc w:val="center"/>
              <w:rPr>
                <w:b/>
                <w:color w:val="000000"/>
              </w:rPr>
            </w:pPr>
            <w:r w:rsidRPr="00DD6E70">
              <w:rPr>
                <w:b/>
                <w:color w:val="000000"/>
              </w:rPr>
              <w:t>47 700</w:t>
            </w:r>
          </w:p>
        </w:tc>
        <w:tc>
          <w:tcPr>
            <w:tcW w:w="2268" w:type="dxa"/>
            <w:shd w:val="clear" w:color="auto" w:fill="D9D9D9"/>
            <w:vAlign w:val="center"/>
          </w:tcPr>
          <w:p w:rsidR="00F73F5A" w:rsidRPr="00DD6E70" w:rsidRDefault="00F73F5A" w:rsidP="00A0268F">
            <w:pPr>
              <w:spacing w:after="0" w:line="240" w:lineRule="auto"/>
              <w:jc w:val="center"/>
              <w:rPr>
                <w:b/>
                <w:color w:val="000000"/>
              </w:rPr>
            </w:pPr>
            <w:r w:rsidRPr="00DD6E70">
              <w:rPr>
                <w:b/>
                <w:color w:val="000000"/>
              </w:rPr>
              <w:t>2 700</w:t>
            </w: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Итого по району</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71 348</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91 700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4 000</w:t>
            </w:r>
          </w:p>
        </w:tc>
      </w:tr>
    </w:tbl>
    <w:p w:rsidR="00F73F5A" w:rsidRDefault="00F73F5A" w:rsidP="00F73F5A">
      <w:pPr>
        <w:widowControl w:val="0"/>
        <w:suppressAutoHyphens/>
        <w:spacing w:after="0" w:line="312" w:lineRule="auto"/>
        <w:jc w:val="both"/>
        <w:rPr>
          <w:rFonts w:ascii="Times New Roman" w:eastAsia="Arial Unicode MS" w:hAnsi="Times New Roman"/>
          <w:sz w:val="28"/>
          <w:szCs w:val="28"/>
        </w:rPr>
      </w:pPr>
    </w:p>
    <w:p w:rsidR="003426FD" w:rsidRDefault="003426FD" w:rsidP="00F73F5A">
      <w:pPr>
        <w:widowControl w:val="0"/>
        <w:suppressAutoHyphens/>
        <w:spacing w:after="0" w:line="312" w:lineRule="auto"/>
        <w:jc w:val="both"/>
        <w:rPr>
          <w:rFonts w:ascii="Times New Roman" w:eastAsia="Arial Unicode MS" w:hAnsi="Times New Roman"/>
          <w:sz w:val="28"/>
          <w:szCs w:val="28"/>
        </w:rPr>
      </w:pPr>
    </w:p>
    <w:p w:rsidR="00F73F5A" w:rsidRDefault="00983062" w:rsidP="00F73F5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3FBD92A2" wp14:editId="66AF39AD">
            <wp:extent cx="5934075" cy="4362450"/>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3596" w:rsidRDefault="00513596">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3426FD" w:rsidRDefault="00F73F5A" w:rsidP="004124DA">
      <w:pPr>
        <w:widowControl w:val="0"/>
        <w:suppressAutoHyphens/>
        <w:spacing w:after="0" w:line="312" w:lineRule="auto"/>
        <w:ind w:firstLine="709"/>
        <w:jc w:val="both"/>
        <w:rPr>
          <w:rFonts w:ascii="Times New Roman" w:eastAsia="Arial Unicode MS" w:hAnsi="Times New Roman"/>
          <w:sz w:val="28"/>
          <w:szCs w:val="28"/>
        </w:rPr>
      </w:pPr>
      <w:r w:rsidRPr="004F0351">
        <w:rPr>
          <w:rFonts w:ascii="Times New Roman" w:eastAsia="Arial Unicode MS" w:hAnsi="Times New Roman"/>
          <w:sz w:val="28"/>
          <w:szCs w:val="28"/>
        </w:rPr>
        <w:t>Схемой территориального планирования Мостовского района на перспективу</w:t>
      </w:r>
      <w:r>
        <w:rPr>
          <w:rFonts w:ascii="Times New Roman" w:eastAsia="Arial Unicode MS" w:hAnsi="Times New Roman"/>
          <w:sz w:val="28"/>
          <w:szCs w:val="28"/>
        </w:rPr>
        <w:t xml:space="preserve"> </w:t>
      </w:r>
      <w:r w:rsidRPr="004F0351">
        <w:rPr>
          <w:rFonts w:ascii="Times New Roman" w:eastAsia="Arial Unicode MS" w:hAnsi="Times New Roman"/>
          <w:sz w:val="28"/>
          <w:szCs w:val="28"/>
        </w:rPr>
        <w:t>прогнозируется</w:t>
      </w:r>
      <w:r>
        <w:rPr>
          <w:rFonts w:ascii="Times New Roman" w:eastAsia="Arial Unicode MS" w:hAnsi="Times New Roman"/>
          <w:sz w:val="28"/>
          <w:szCs w:val="28"/>
        </w:rPr>
        <w:t xml:space="preserve"> сокращение доли городского и увеличение сельского населения.</w:t>
      </w:r>
      <w:r w:rsidRPr="004F0351">
        <w:rPr>
          <w:rFonts w:ascii="Times New Roman" w:eastAsia="Arial Unicode MS" w:hAnsi="Times New Roman"/>
          <w:sz w:val="28"/>
          <w:szCs w:val="28"/>
        </w:rPr>
        <w:t xml:space="preserve"> </w:t>
      </w:r>
      <w:r>
        <w:rPr>
          <w:rFonts w:ascii="Times New Roman" w:eastAsia="Arial Unicode MS" w:hAnsi="Times New Roman"/>
          <w:sz w:val="28"/>
          <w:szCs w:val="28"/>
        </w:rPr>
        <w:t>Их современное и проектное соотношение представлено ниже.</w:t>
      </w:r>
    </w:p>
    <w:p w:rsidR="00F73F5A" w:rsidRPr="00920DEE" w:rsidRDefault="00F73F5A" w:rsidP="00F73F5A">
      <w:pPr>
        <w:widowControl w:val="0"/>
        <w:suppressAutoHyphens/>
        <w:spacing w:after="0" w:line="334" w:lineRule="auto"/>
        <w:jc w:val="center"/>
        <w:rPr>
          <w:rFonts w:ascii="Times New Roman" w:eastAsia="Arial Unicode MS" w:hAnsi="Times New Roman"/>
          <w:i/>
          <w:sz w:val="24"/>
          <w:szCs w:val="24"/>
        </w:rPr>
      </w:pPr>
      <w:r w:rsidRPr="00920DEE">
        <w:rPr>
          <w:rFonts w:ascii="Times New Roman" w:eastAsia="Arial Unicode MS" w:hAnsi="Times New Roman"/>
          <w:i/>
          <w:sz w:val="24"/>
          <w:szCs w:val="24"/>
        </w:rPr>
        <w:t>Соотношение городского и сельского населения Мостовского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14"/>
        <w:gridCol w:w="1347"/>
        <w:gridCol w:w="1914"/>
        <w:gridCol w:w="1204"/>
      </w:tblGrid>
      <w:tr w:rsidR="00F73F5A" w:rsidRPr="003426FD" w:rsidTr="00095C3D">
        <w:tc>
          <w:tcPr>
            <w:tcW w:w="3085" w:type="dxa"/>
            <w:vMerge w:val="restart"/>
            <w:shd w:val="clear" w:color="auto" w:fill="DDDDDD"/>
            <w:vAlign w:val="center"/>
          </w:tcPr>
          <w:p w:rsidR="00F73F5A" w:rsidRPr="003426FD" w:rsidRDefault="00F73F5A" w:rsidP="00A0268F">
            <w:pPr>
              <w:widowControl w:val="0"/>
              <w:suppressAutoHyphens/>
              <w:jc w:val="center"/>
              <w:rPr>
                <w:rFonts w:ascii="Times New Roman" w:eastAsia="Arial Unicode MS" w:hAnsi="Times New Roman"/>
                <w:sz w:val="28"/>
                <w:szCs w:val="28"/>
              </w:rPr>
            </w:pPr>
            <w:r w:rsidRPr="003426FD">
              <w:rPr>
                <w:rFonts w:ascii="Times New Roman" w:eastAsia="Arial Unicode MS" w:hAnsi="Times New Roman"/>
                <w:sz w:val="28"/>
                <w:szCs w:val="28"/>
              </w:rPr>
              <w:t>Категория населения</w:t>
            </w:r>
          </w:p>
        </w:tc>
        <w:tc>
          <w:tcPr>
            <w:tcW w:w="3261" w:type="dxa"/>
            <w:gridSpan w:val="2"/>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Современное состояние</w:t>
            </w:r>
            <w:r w:rsidR="00901AB8">
              <w:rPr>
                <w:rFonts w:ascii="Times New Roman" w:eastAsia="Arial Unicode MS" w:hAnsi="Times New Roman"/>
                <w:sz w:val="28"/>
                <w:szCs w:val="28"/>
              </w:rPr>
              <w:t xml:space="preserve"> на 01.01.18 г.</w:t>
            </w:r>
          </w:p>
        </w:tc>
        <w:tc>
          <w:tcPr>
            <w:tcW w:w="3118" w:type="dxa"/>
            <w:gridSpan w:val="2"/>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Расчетный срок</w:t>
            </w:r>
          </w:p>
        </w:tc>
      </w:tr>
      <w:tr w:rsidR="00F73F5A" w:rsidRPr="003426FD" w:rsidTr="00095C3D">
        <w:tc>
          <w:tcPr>
            <w:tcW w:w="3085" w:type="dxa"/>
            <w:vMerge/>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p>
        </w:tc>
        <w:tc>
          <w:tcPr>
            <w:tcW w:w="191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Численность, тыс.чел.</w:t>
            </w:r>
          </w:p>
        </w:tc>
        <w:tc>
          <w:tcPr>
            <w:tcW w:w="1347"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Доля, %</w:t>
            </w:r>
          </w:p>
        </w:tc>
        <w:tc>
          <w:tcPr>
            <w:tcW w:w="191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Численность, тыс.чел.</w:t>
            </w:r>
          </w:p>
        </w:tc>
        <w:tc>
          <w:tcPr>
            <w:tcW w:w="120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Доля, %</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xml:space="preserve">Численность района, </w:t>
            </w:r>
            <w:r w:rsidRPr="003426FD">
              <w:rPr>
                <w:rFonts w:ascii="Times New Roman" w:eastAsia="Arial Unicode MS" w:hAnsi="Times New Roman"/>
                <w:sz w:val="28"/>
                <w:szCs w:val="28"/>
              </w:rPr>
              <w:br/>
              <w:t>в том числе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70,468</w:t>
            </w:r>
          </w:p>
        </w:tc>
        <w:tc>
          <w:tcPr>
            <w:tcW w:w="1347" w:type="dxa"/>
            <w:vAlign w:val="center"/>
          </w:tcPr>
          <w:p w:rsidR="00C2187E" w:rsidRPr="003426FD" w:rsidRDefault="00C2187E" w:rsidP="00F94F48">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100,0%</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91,700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100,0%</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городское население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37,304</w:t>
            </w:r>
          </w:p>
        </w:tc>
        <w:tc>
          <w:tcPr>
            <w:tcW w:w="1347"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53,0</w:t>
            </w:r>
            <w:r w:rsidR="00C2187E" w:rsidRPr="003426FD">
              <w:rPr>
                <w:rFonts w:ascii="Times New Roman" w:hAnsi="Times New Roman"/>
                <w:color w:val="000000"/>
                <w:sz w:val="28"/>
                <w:szCs w:val="28"/>
              </w:rPr>
              <w:t>%</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44,000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 xml:space="preserve">  48,0%</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сельское население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33,164</w:t>
            </w:r>
          </w:p>
        </w:tc>
        <w:tc>
          <w:tcPr>
            <w:tcW w:w="1347"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47,0</w:t>
            </w:r>
            <w:r w:rsidR="00C2187E" w:rsidRPr="003426FD">
              <w:rPr>
                <w:rFonts w:ascii="Times New Roman" w:hAnsi="Times New Roman"/>
                <w:color w:val="000000"/>
                <w:sz w:val="28"/>
                <w:szCs w:val="28"/>
              </w:rPr>
              <w:t>%</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47,700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 xml:space="preserve">  52,0%</w:t>
            </w:r>
          </w:p>
        </w:tc>
      </w:tr>
    </w:tbl>
    <w:p w:rsidR="00F73F5A"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p>
    <w:p w:rsidR="00F73F5A" w:rsidRPr="006530D8"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r w:rsidRPr="006530D8">
        <w:rPr>
          <w:rFonts w:ascii="Times New Roman" w:eastAsia="Arial Unicode MS" w:hAnsi="Times New Roman"/>
          <w:sz w:val="28"/>
          <w:szCs w:val="28"/>
        </w:rPr>
        <w:t>Заложенный в прогнозной оценке рост численности населения обусловлен необходимостью реализации поставленной в схеме  стратегической задачи достижения высокого уровня социально-экономического развития, адекватного имеющемуся потенциалу, и, соответственно, адекватными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F73F5A" w:rsidRPr="006530D8" w:rsidRDefault="00F73F5A" w:rsidP="00F73F5A">
      <w:pPr>
        <w:widowControl w:val="0"/>
        <w:suppressAutoHyphens/>
        <w:spacing w:after="0" w:line="288" w:lineRule="auto"/>
        <w:ind w:firstLine="720"/>
        <w:jc w:val="both"/>
        <w:rPr>
          <w:rFonts w:ascii="Times New Roman" w:eastAsia="Arial Unicode MS" w:hAnsi="Times New Roman"/>
          <w:sz w:val="28"/>
          <w:szCs w:val="28"/>
        </w:rPr>
      </w:pPr>
      <w:r w:rsidRPr="006530D8">
        <w:rPr>
          <w:rFonts w:ascii="Times New Roman" w:eastAsia="Arial Unicode MS" w:hAnsi="Times New Roman"/>
          <w:sz w:val="28"/>
          <w:szCs w:val="28"/>
        </w:rPr>
        <w:t>Достижение проектной численности населения может произойти только при условии увеличения, как естественного, так и механического прироста (по отношению к существующему положению).</w:t>
      </w:r>
    </w:p>
    <w:p w:rsidR="00F73F5A" w:rsidRPr="006530D8" w:rsidRDefault="00EF30D7" w:rsidP="00F73F5A">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Таким образом, принимается на расчетный срок проектная</w:t>
      </w:r>
      <w:r w:rsidR="00F73F5A" w:rsidRPr="006530D8">
        <w:rPr>
          <w:rFonts w:ascii="Times New Roman" w:eastAsia="Arial Unicode MS" w:hAnsi="Times New Roman"/>
          <w:sz w:val="28"/>
          <w:szCs w:val="28"/>
        </w:rPr>
        <w:t xml:space="preserve"> численность постоянного населения района – 91,700 ты</w:t>
      </w:r>
      <w:r>
        <w:rPr>
          <w:rFonts w:ascii="Times New Roman" w:eastAsia="Arial Unicode MS" w:hAnsi="Times New Roman"/>
          <w:sz w:val="28"/>
          <w:szCs w:val="28"/>
        </w:rPr>
        <w:t>сяч человек. К</w:t>
      </w:r>
      <w:r w:rsidR="00F73F5A" w:rsidRPr="006530D8">
        <w:rPr>
          <w:rFonts w:ascii="Times New Roman" w:eastAsia="Arial Unicode MS" w:hAnsi="Times New Roman"/>
          <w:sz w:val="28"/>
          <w:szCs w:val="28"/>
        </w:rPr>
        <w:t>роме того</w:t>
      </w:r>
      <w:r>
        <w:rPr>
          <w:rFonts w:ascii="Times New Roman" w:eastAsia="Arial Unicode MS" w:hAnsi="Times New Roman"/>
          <w:sz w:val="28"/>
          <w:szCs w:val="28"/>
        </w:rPr>
        <w:t>,</w:t>
      </w:r>
      <w:r w:rsidR="00F73F5A" w:rsidRPr="006530D8">
        <w:rPr>
          <w:rFonts w:ascii="Times New Roman" w:eastAsia="Arial Unicode MS" w:hAnsi="Times New Roman"/>
          <w:sz w:val="28"/>
          <w:szCs w:val="28"/>
        </w:rPr>
        <w:t xml:space="preserve"> на территории Мостовского района</w:t>
      </w:r>
      <w:r>
        <w:rPr>
          <w:rFonts w:ascii="Times New Roman" w:eastAsia="Arial Unicode MS" w:hAnsi="Times New Roman"/>
          <w:sz w:val="28"/>
          <w:szCs w:val="28"/>
        </w:rPr>
        <w:t>, при наличии рекреационных ресурсов,</w:t>
      </w:r>
      <w:r w:rsidR="00F73F5A" w:rsidRPr="006530D8">
        <w:rPr>
          <w:rFonts w:ascii="Times New Roman" w:eastAsia="Arial Unicode MS" w:hAnsi="Times New Roman"/>
          <w:sz w:val="28"/>
          <w:szCs w:val="28"/>
        </w:rPr>
        <w:t xml:space="preserve"> прогнозируется развитие</w:t>
      </w:r>
      <w:r w:rsidR="00F73F5A">
        <w:rPr>
          <w:rFonts w:ascii="Times New Roman" w:eastAsia="Arial Unicode MS" w:hAnsi="Times New Roman"/>
          <w:sz w:val="28"/>
          <w:szCs w:val="28"/>
        </w:rPr>
        <w:t xml:space="preserve"> круглогодичного</w:t>
      </w:r>
      <w:r w:rsidR="00F73F5A" w:rsidRPr="006530D8">
        <w:rPr>
          <w:rFonts w:ascii="Times New Roman" w:eastAsia="Arial Unicode MS" w:hAnsi="Times New Roman"/>
          <w:sz w:val="28"/>
          <w:szCs w:val="28"/>
        </w:rPr>
        <w:t xml:space="preserve"> курортно-туристического комплекса</w:t>
      </w:r>
      <w:r>
        <w:rPr>
          <w:rFonts w:ascii="Times New Roman" w:eastAsia="Arial Unicode MS" w:hAnsi="Times New Roman"/>
          <w:sz w:val="28"/>
          <w:szCs w:val="28"/>
        </w:rPr>
        <w:t>. Прогнозное временное население составит</w:t>
      </w:r>
      <w:r w:rsidR="00F73F5A" w:rsidRPr="006530D8">
        <w:rPr>
          <w:rFonts w:ascii="Times New Roman" w:eastAsia="Arial Unicode MS" w:hAnsi="Times New Roman"/>
          <w:sz w:val="28"/>
          <w:szCs w:val="28"/>
        </w:rPr>
        <w:t xml:space="preserve"> 4</w:t>
      </w:r>
      <w:r>
        <w:rPr>
          <w:rFonts w:ascii="Times New Roman" w:eastAsia="Arial Unicode MS" w:hAnsi="Times New Roman"/>
          <w:sz w:val="28"/>
          <w:szCs w:val="28"/>
        </w:rPr>
        <w:t xml:space="preserve"> </w:t>
      </w:r>
      <w:r w:rsidR="00F73F5A" w:rsidRPr="006530D8">
        <w:rPr>
          <w:rFonts w:ascii="Times New Roman" w:eastAsia="Arial Unicode MS" w:hAnsi="Times New Roman"/>
          <w:sz w:val="28"/>
          <w:szCs w:val="28"/>
        </w:rPr>
        <w:t>000 человек</w:t>
      </w:r>
      <w:r>
        <w:rPr>
          <w:rFonts w:ascii="Times New Roman" w:eastAsia="Arial Unicode MS" w:hAnsi="Times New Roman"/>
          <w:sz w:val="28"/>
          <w:szCs w:val="28"/>
        </w:rPr>
        <w:t xml:space="preserve"> (рекреанты)</w:t>
      </w:r>
      <w:r w:rsidR="00F73F5A" w:rsidRPr="006530D8">
        <w:rPr>
          <w:rFonts w:ascii="Times New Roman" w:eastAsia="Arial Unicode MS" w:hAnsi="Times New Roman"/>
          <w:sz w:val="28"/>
          <w:szCs w:val="28"/>
        </w:rPr>
        <w:t xml:space="preserve">. Таким образом, </w:t>
      </w:r>
      <w:r>
        <w:rPr>
          <w:rFonts w:ascii="Times New Roman" w:eastAsia="Arial Unicode MS" w:hAnsi="Times New Roman"/>
          <w:sz w:val="28"/>
          <w:szCs w:val="28"/>
        </w:rPr>
        <w:t xml:space="preserve">на расчетный срок </w:t>
      </w:r>
      <w:r w:rsidR="00F73F5A" w:rsidRPr="006530D8">
        <w:rPr>
          <w:rFonts w:ascii="Times New Roman" w:eastAsia="Arial Unicode MS" w:hAnsi="Times New Roman"/>
          <w:sz w:val="28"/>
          <w:szCs w:val="28"/>
        </w:rPr>
        <w:t>общая численность населения Мостовского района составит 95,7 тысяч человек</w:t>
      </w:r>
      <w:r w:rsidR="00F73F5A">
        <w:rPr>
          <w:rFonts w:ascii="Times New Roman" w:eastAsia="Arial Unicode MS" w:hAnsi="Times New Roman"/>
          <w:sz w:val="28"/>
          <w:szCs w:val="28"/>
        </w:rPr>
        <w:t xml:space="preserve"> (постоянное и временное население)</w:t>
      </w:r>
      <w:r w:rsidR="00F73F5A" w:rsidRPr="006530D8">
        <w:rPr>
          <w:rFonts w:ascii="Times New Roman" w:eastAsia="Arial Unicode MS" w:hAnsi="Times New Roman"/>
          <w:sz w:val="28"/>
          <w:szCs w:val="28"/>
        </w:rPr>
        <w:t>.</w:t>
      </w:r>
    </w:p>
    <w:p w:rsidR="00F73F5A" w:rsidRPr="006530D8" w:rsidRDefault="00F73F5A" w:rsidP="00F73F5A">
      <w:pPr>
        <w:widowControl w:val="0"/>
        <w:suppressAutoHyphens/>
        <w:spacing w:after="0" w:line="288" w:lineRule="auto"/>
        <w:ind w:firstLine="709"/>
        <w:jc w:val="both"/>
        <w:rPr>
          <w:rFonts w:ascii="Times New Roman" w:eastAsia="Arial Unicode MS" w:hAnsi="Times New Roman"/>
          <w:sz w:val="28"/>
          <w:szCs w:val="28"/>
        </w:rPr>
      </w:pPr>
      <w:r w:rsidRPr="006530D8">
        <w:rPr>
          <w:rFonts w:ascii="Times New Roman" w:eastAsia="Arial Unicode MS" w:hAnsi="Times New Roman"/>
          <w:sz w:val="28"/>
          <w:szCs w:val="28"/>
        </w:rPr>
        <w:t>Прогнозный прирост численности постоянного населения на расчетный срок составит 20,35 тысяч человек, или 28,5 %.</w:t>
      </w:r>
    </w:p>
    <w:p w:rsidR="00726C00" w:rsidRDefault="00726C00">
      <w:pPr>
        <w:spacing w:after="0" w:line="240" w:lineRule="auto"/>
        <w:rPr>
          <w:rFonts w:ascii="Cambria" w:hAnsi="Cambria"/>
          <w:b/>
          <w:caps/>
          <w:sz w:val="28"/>
          <w:szCs w:val="28"/>
        </w:rPr>
      </w:pPr>
      <w:bookmarkStart w:id="94" w:name="_Toc252961227"/>
      <w:r>
        <w:rPr>
          <w:rFonts w:ascii="Cambria" w:hAnsi="Cambria"/>
        </w:rPr>
        <w:br w:type="page"/>
      </w:r>
    </w:p>
    <w:p w:rsidR="002E5E81" w:rsidRPr="00576D0F" w:rsidRDefault="00D10649"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95" w:name="_Toc25515458"/>
      <w:r w:rsidRPr="00576D0F">
        <w:rPr>
          <w:rFonts w:ascii="Cambria" w:hAnsi="Cambria"/>
          <w:bCs/>
          <w:caps/>
          <w:kern w:val="32"/>
          <w:sz w:val="32"/>
          <w:szCs w:val="28"/>
          <w:lang w:eastAsia="ar-SA"/>
        </w:rPr>
        <w:t>Этапы реализации предложений по территориальному планированию, перечень мероприятий по территориальному планированию</w:t>
      </w:r>
      <w:bookmarkEnd w:id="94"/>
      <w:bookmarkEnd w:id="95"/>
    </w:p>
    <w:p w:rsidR="00D10649" w:rsidRDefault="00D10649" w:rsidP="004E1364">
      <w:pPr>
        <w:spacing w:after="0" w:line="240" w:lineRule="auto"/>
        <w:ind w:left="720"/>
        <w:jc w:val="both"/>
        <w:rPr>
          <w:rFonts w:ascii="Times New Roman" w:hAnsi="Times New Roman"/>
          <w:b/>
          <w:caps/>
          <w:sz w:val="28"/>
          <w:szCs w:val="28"/>
        </w:rPr>
      </w:pPr>
      <w:bookmarkStart w:id="96" w:name="ОБОСНОВАНИЕ_ГРАДОСТРОИТЕЛЬНЫХ_РЕШЕНИЙ"/>
      <w:bookmarkEnd w:id="96"/>
    </w:p>
    <w:p w:rsidR="00BF3622" w:rsidRPr="00AE0151" w:rsidRDefault="00632CA0" w:rsidP="00D3097E">
      <w:pPr>
        <w:pStyle w:val="a8"/>
        <w:numPr>
          <w:ilvl w:val="1"/>
          <w:numId w:val="83"/>
        </w:numPr>
        <w:spacing w:after="0" w:line="360" w:lineRule="auto"/>
        <w:ind w:left="0" w:firstLine="0"/>
        <w:jc w:val="both"/>
        <w:outlineLvl w:val="1"/>
        <w:rPr>
          <w:rFonts w:ascii="Cambria" w:hAnsi="Cambria"/>
          <w:b/>
          <w:bCs/>
          <w:i/>
          <w:iCs/>
          <w:caps/>
          <w:sz w:val="24"/>
          <w:szCs w:val="24"/>
        </w:rPr>
      </w:pPr>
      <w:bookmarkStart w:id="97" w:name="_Toc252961228"/>
      <w:bookmarkStart w:id="98" w:name="_Toc25515459"/>
      <w:r w:rsidRPr="00A95261">
        <w:rPr>
          <w:rFonts w:ascii="Cambria" w:hAnsi="Cambria"/>
          <w:b/>
          <w:bCs/>
          <w:i/>
          <w:iCs/>
          <w:caps/>
          <w:sz w:val="28"/>
          <w:szCs w:val="28"/>
        </w:rPr>
        <w:t>Г</w:t>
      </w:r>
      <w:r w:rsidR="00F71F60" w:rsidRPr="00A95261">
        <w:rPr>
          <w:rFonts w:ascii="Cambria" w:hAnsi="Cambria"/>
          <w:b/>
          <w:bCs/>
          <w:i/>
          <w:iCs/>
          <w:caps/>
          <w:sz w:val="28"/>
          <w:szCs w:val="28"/>
        </w:rPr>
        <w:t>радостроительны</w:t>
      </w:r>
      <w:r w:rsidR="00D10649" w:rsidRPr="00A95261">
        <w:rPr>
          <w:rFonts w:ascii="Cambria" w:hAnsi="Cambria"/>
          <w:b/>
          <w:bCs/>
          <w:i/>
          <w:iCs/>
          <w:caps/>
          <w:sz w:val="28"/>
          <w:szCs w:val="28"/>
        </w:rPr>
        <w:t>е</w:t>
      </w:r>
      <w:r w:rsidR="00F71F60" w:rsidRPr="00A95261">
        <w:rPr>
          <w:rFonts w:ascii="Cambria" w:hAnsi="Cambria"/>
          <w:b/>
          <w:bCs/>
          <w:i/>
          <w:iCs/>
          <w:caps/>
          <w:sz w:val="28"/>
          <w:szCs w:val="28"/>
        </w:rPr>
        <w:t xml:space="preserve"> </w:t>
      </w:r>
      <w:r w:rsidR="00D10649" w:rsidRPr="00A95261">
        <w:rPr>
          <w:rFonts w:ascii="Cambria" w:hAnsi="Cambria"/>
          <w:b/>
          <w:bCs/>
          <w:i/>
          <w:iCs/>
          <w:caps/>
          <w:sz w:val="28"/>
          <w:szCs w:val="28"/>
        </w:rPr>
        <w:t>предложения</w:t>
      </w:r>
      <w:r w:rsidR="00F71F60" w:rsidRPr="00A95261">
        <w:rPr>
          <w:rFonts w:ascii="Cambria" w:hAnsi="Cambria"/>
          <w:b/>
          <w:bCs/>
          <w:i/>
          <w:iCs/>
          <w:caps/>
          <w:sz w:val="28"/>
          <w:szCs w:val="28"/>
        </w:rPr>
        <w:t xml:space="preserve"> по архитектурно-планировочной организации территории муниципального образования </w:t>
      </w:r>
      <w:r w:rsidR="00A73E50" w:rsidRPr="00A95261">
        <w:rPr>
          <w:rFonts w:ascii="Cambria" w:hAnsi="Cambria"/>
          <w:b/>
          <w:bCs/>
          <w:i/>
          <w:iCs/>
          <w:caps/>
          <w:sz w:val="28"/>
          <w:szCs w:val="28"/>
        </w:rPr>
        <w:t>Мостов</w:t>
      </w:r>
      <w:r w:rsidR="00600FFE" w:rsidRPr="00A95261">
        <w:rPr>
          <w:rFonts w:ascii="Cambria" w:hAnsi="Cambria"/>
          <w:b/>
          <w:bCs/>
          <w:i/>
          <w:iCs/>
          <w:caps/>
          <w:sz w:val="28"/>
          <w:szCs w:val="28"/>
        </w:rPr>
        <w:t>ский</w:t>
      </w:r>
      <w:r w:rsidR="00F71F60" w:rsidRPr="00A95261">
        <w:rPr>
          <w:rFonts w:ascii="Cambria" w:hAnsi="Cambria"/>
          <w:b/>
          <w:bCs/>
          <w:i/>
          <w:iCs/>
          <w:caps/>
          <w:sz w:val="28"/>
          <w:szCs w:val="28"/>
        </w:rPr>
        <w:t xml:space="preserve"> район</w:t>
      </w:r>
      <w:bookmarkEnd w:id="97"/>
      <w:r w:rsidR="00AE0151">
        <w:rPr>
          <w:rFonts w:ascii="Cambria" w:hAnsi="Cambria"/>
          <w:b/>
          <w:bCs/>
          <w:i/>
          <w:iCs/>
          <w:caps/>
          <w:sz w:val="28"/>
          <w:szCs w:val="28"/>
        </w:rPr>
        <w:t xml:space="preserve"> </w:t>
      </w:r>
      <w:r w:rsidR="00AE0151" w:rsidRPr="00AE0151">
        <w:rPr>
          <w:rFonts w:ascii="Cambria" w:hAnsi="Cambria"/>
          <w:b/>
          <w:bCs/>
          <w:i/>
          <w:iCs/>
          <w:caps/>
          <w:sz w:val="24"/>
          <w:szCs w:val="24"/>
        </w:rPr>
        <w:t>(в ред. от 23.03.2018 г.)</w:t>
      </w:r>
      <w:bookmarkEnd w:id="98"/>
    </w:p>
    <w:p w:rsidR="00F71F60" w:rsidRPr="00600FFE" w:rsidRDefault="00F71F60" w:rsidP="004E1364">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99" w:name="баланс_земель"/>
      <w:bookmarkStart w:id="100" w:name="_Toc252899435"/>
      <w:bookmarkStart w:id="101" w:name="_Toc252961229"/>
      <w:bookmarkStart w:id="102" w:name="_Toc25515460"/>
      <w:bookmarkEnd w:id="99"/>
      <w:r w:rsidRPr="00A95261">
        <w:rPr>
          <w:rFonts w:ascii="Cambria" w:hAnsi="Cambria"/>
          <w:b/>
          <w:bCs/>
          <w:smallCaps/>
          <w:sz w:val="28"/>
          <w:szCs w:val="28"/>
        </w:rPr>
        <w:t>Баланс земель по категориям</w:t>
      </w:r>
      <w:bookmarkEnd w:id="100"/>
      <w:bookmarkEnd w:id="101"/>
      <w:bookmarkEnd w:id="102"/>
    </w:p>
    <w:p w:rsidR="00CD4048" w:rsidRDefault="00CD4048" w:rsidP="004E1364">
      <w:pPr>
        <w:spacing w:after="0" w:line="312" w:lineRule="auto"/>
        <w:ind w:firstLine="720"/>
        <w:jc w:val="both"/>
        <w:rPr>
          <w:rFonts w:ascii="Times New Roman" w:hAnsi="Times New Roman"/>
          <w:sz w:val="28"/>
          <w:szCs w:val="28"/>
          <w:highlight w:val="yellow"/>
          <w:lang w:eastAsia="ar-SA"/>
        </w:rPr>
      </w:pPr>
    </w:p>
    <w:p w:rsidR="00056E03" w:rsidRDefault="00333658" w:rsidP="00AE0151">
      <w:pPr>
        <w:widowControl w:val="0"/>
        <w:suppressAutoHyphens/>
        <w:spacing w:after="0" w:line="312" w:lineRule="auto"/>
        <w:ind w:firstLine="709"/>
        <w:jc w:val="both"/>
        <w:rPr>
          <w:rFonts w:ascii="Times New Roman" w:eastAsia="Arial Unicode MS" w:hAnsi="Times New Roman"/>
          <w:sz w:val="28"/>
          <w:szCs w:val="28"/>
        </w:rPr>
      </w:pPr>
      <w:bookmarkStart w:id="103" w:name="_Toc252899436"/>
      <w:bookmarkStart w:id="104" w:name="_Toc252961230"/>
      <w:r w:rsidRPr="00B57921">
        <w:rPr>
          <w:rFonts w:ascii="Times New Roman" w:eastAsia="Arial Unicode MS" w:hAnsi="Times New Roman"/>
          <w:sz w:val="28"/>
          <w:szCs w:val="28"/>
        </w:rPr>
        <w:t>По данным на 1 января 20</w:t>
      </w:r>
      <w:r w:rsidR="00B57921" w:rsidRPr="00B57921">
        <w:rPr>
          <w:rFonts w:ascii="Times New Roman" w:eastAsia="Arial Unicode MS" w:hAnsi="Times New Roman"/>
          <w:sz w:val="28"/>
          <w:szCs w:val="28"/>
        </w:rPr>
        <w:t>1</w:t>
      </w:r>
      <w:r w:rsidRPr="00B57921">
        <w:rPr>
          <w:rFonts w:ascii="Times New Roman" w:eastAsia="Arial Unicode MS" w:hAnsi="Times New Roman"/>
          <w:sz w:val="28"/>
          <w:szCs w:val="28"/>
        </w:rPr>
        <w:t>8 года общая площадь территории в границах Мостовского района составляет 369</w:t>
      </w:r>
      <w:r w:rsidR="00E87797">
        <w:rPr>
          <w:rFonts w:ascii="Times New Roman" w:eastAsia="Arial Unicode MS" w:hAnsi="Times New Roman"/>
          <w:sz w:val="28"/>
          <w:szCs w:val="28"/>
        </w:rPr>
        <w:t xml:space="preserve"> </w:t>
      </w:r>
      <w:r w:rsidRPr="00B57921">
        <w:rPr>
          <w:rFonts w:ascii="Times New Roman" w:eastAsia="Arial Unicode MS" w:hAnsi="Times New Roman"/>
          <w:sz w:val="28"/>
          <w:szCs w:val="28"/>
        </w:rPr>
        <w:t>901 гектаров</w:t>
      </w:r>
      <w:r w:rsidR="00B57921" w:rsidRPr="00B57921">
        <w:rPr>
          <w:rFonts w:ascii="Times New Roman" w:eastAsia="Arial Unicode MS" w:hAnsi="Times New Roman"/>
          <w:sz w:val="28"/>
          <w:szCs w:val="28"/>
        </w:rPr>
        <w:t>.</w:t>
      </w:r>
    </w:p>
    <w:p w:rsidR="00B57921" w:rsidRPr="00B57921" w:rsidRDefault="00B57921" w:rsidP="00B57921">
      <w:pPr>
        <w:widowControl w:val="0"/>
        <w:suppressAutoHyphens/>
        <w:spacing w:after="0" w:line="312" w:lineRule="auto"/>
        <w:jc w:val="right"/>
        <w:rPr>
          <w:rFonts w:ascii="Times New Roman" w:eastAsia="Arial Unicode MS" w:hAnsi="Times New Roman"/>
          <w:i/>
          <w:sz w:val="24"/>
          <w:szCs w:val="28"/>
        </w:rPr>
      </w:pPr>
      <w:r w:rsidRPr="00B57921">
        <w:rPr>
          <w:rFonts w:ascii="Times New Roman" w:eastAsia="Arial Unicode MS" w:hAnsi="Times New Roman"/>
          <w:i/>
          <w:sz w:val="24"/>
          <w:szCs w:val="28"/>
        </w:rPr>
        <w:t>Распределение земельного фонда по категориям земель</w:t>
      </w:r>
    </w:p>
    <w:tbl>
      <w:tblPr>
        <w:tblStyle w:val="123"/>
        <w:tblW w:w="0" w:type="auto"/>
        <w:tblLook w:val="04A0" w:firstRow="1" w:lastRow="0" w:firstColumn="1" w:lastColumn="0" w:noHBand="0" w:noVBand="1"/>
      </w:tblPr>
      <w:tblGrid>
        <w:gridCol w:w="674"/>
        <w:gridCol w:w="4110"/>
        <w:gridCol w:w="2393"/>
        <w:gridCol w:w="2393"/>
      </w:tblGrid>
      <w:tr w:rsidR="009B24AF" w:rsidRPr="009B24AF" w:rsidTr="000838F9">
        <w:tc>
          <w:tcPr>
            <w:tcW w:w="674"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w:t>
            </w:r>
          </w:p>
        </w:tc>
        <w:tc>
          <w:tcPr>
            <w:tcW w:w="4110"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Категория земель</w:t>
            </w:r>
          </w:p>
        </w:tc>
        <w:tc>
          <w:tcPr>
            <w:tcW w:w="2393"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Площадь</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на 01.01.2008 г., га</w:t>
            </w:r>
          </w:p>
        </w:tc>
        <w:tc>
          <w:tcPr>
            <w:tcW w:w="2393"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Площадь</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на 01.01.2018 г., га</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1</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сельскохозяйственного назначения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100 244</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99 183</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2</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населенных пунктов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12 417</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13 478</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3</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8 068</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8 068</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4</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лесного фонда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5</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земли лесного фонда всего, включая:</w:t>
            </w:r>
          </w:p>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лесопарковые (зеленые) зоны</w:t>
            </w:r>
          </w:p>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земли в границах особо охраняемых природных территорий</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809,0</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37 475,685</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809,0</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37 475,685</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6</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запаса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539</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539</w:t>
            </w:r>
          </w:p>
        </w:tc>
      </w:tr>
      <w:tr w:rsidR="009B24AF" w:rsidRPr="009B24AF" w:rsidTr="000838F9">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ИТОГО</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369 901</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369 901</w:t>
            </w:r>
          </w:p>
        </w:tc>
      </w:tr>
    </w:tbl>
    <w:p w:rsidR="00056E03" w:rsidRPr="0016432E" w:rsidRDefault="00056E03" w:rsidP="00056E03">
      <w:pPr>
        <w:widowControl w:val="0"/>
        <w:suppressAutoHyphens/>
        <w:spacing w:after="0" w:line="312" w:lineRule="auto"/>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16432E">
        <w:rPr>
          <w:rFonts w:ascii="Times New Roman" w:eastAsia="Arial Unicode MS" w:hAnsi="Times New Roman"/>
          <w:sz w:val="28"/>
          <w:szCs w:val="28"/>
          <w:u w:val="single"/>
        </w:rPr>
        <w:t>Земли сельскохозяйственного назначения.</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16432E">
        <w:rPr>
          <w:rFonts w:ascii="Times New Roman" w:eastAsia="Arial Unicode MS" w:hAnsi="Times New Roman"/>
          <w:sz w:val="28"/>
          <w:szCs w:val="28"/>
          <w:u w:val="single"/>
        </w:rPr>
        <w:t>Земли населенных пунктов.</w:t>
      </w:r>
    </w:p>
    <w:p w:rsidR="00333658" w:rsidRPr="0016432E" w:rsidRDefault="00333658" w:rsidP="00333658">
      <w:pPr>
        <w:widowControl w:val="0"/>
        <w:suppressAutoHyphens/>
        <w:spacing w:after="0" w:line="312" w:lineRule="auto"/>
        <w:ind w:firstLine="709"/>
        <w:jc w:val="both"/>
        <w:rPr>
          <w:rFonts w:ascii="Times New Roman" w:eastAsia="Lucida Sans Unicode" w:hAnsi="Times New Roman"/>
          <w:color w:val="000000"/>
          <w:sz w:val="28"/>
          <w:szCs w:val="28"/>
        </w:rPr>
      </w:pPr>
      <w:r w:rsidRPr="0016432E">
        <w:rPr>
          <w:rFonts w:ascii="Times New Roman" w:eastAsia="Lucida Sans Unicode" w:hAnsi="Times New Roman"/>
          <w:color w:val="000000"/>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333658"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Границы населенных пунктов, </w:t>
      </w:r>
      <w:r w:rsidR="00AE0151">
        <w:rPr>
          <w:rFonts w:ascii="Times New Roman" w:eastAsia="Arial Unicode MS" w:hAnsi="Times New Roman"/>
          <w:sz w:val="28"/>
          <w:szCs w:val="28"/>
        </w:rPr>
        <w:t>в составе генеральных планов поселений Мостовского района</w:t>
      </w:r>
      <w:r w:rsidRPr="0016432E">
        <w:rPr>
          <w:rFonts w:ascii="Times New Roman" w:eastAsia="Arial Unicode MS" w:hAnsi="Times New Roman"/>
          <w:sz w:val="28"/>
          <w:szCs w:val="28"/>
        </w:rPr>
        <w:t xml:space="preserve">, </w:t>
      </w:r>
      <w:r>
        <w:rPr>
          <w:rFonts w:ascii="Times New Roman" w:eastAsia="Arial Unicode MS" w:hAnsi="Times New Roman"/>
          <w:sz w:val="28"/>
          <w:szCs w:val="28"/>
        </w:rPr>
        <w:t xml:space="preserve">были утверждены </w:t>
      </w:r>
      <w:r w:rsidR="00AE0151">
        <w:rPr>
          <w:rFonts w:ascii="Times New Roman" w:eastAsia="Arial Unicode MS" w:hAnsi="Times New Roman"/>
          <w:sz w:val="28"/>
          <w:szCs w:val="28"/>
        </w:rPr>
        <w:t>и поставлены на кадастровый учет в период с 2010-2014 г.</w:t>
      </w:r>
      <w:r>
        <w:rPr>
          <w:rFonts w:ascii="Times New Roman" w:eastAsia="Arial Unicode MS" w:hAnsi="Times New Roman"/>
          <w:sz w:val="28"/>
          <w:szCs w:val="28"/>
        </w:rPr>
        <w:t xml:space="preserve"> </w:t>
      </w:r>
    </w:p>
    <w:p w:rsidR="00333658" w:rsidRPr="0016432E" w:rsidRDefault="00333658" w:rsidP="00333658">
      <w:pPr>
        <w:spacing w:after="0" w:line="312" w:lineRule="auto"/>
        <w:ind w:firstLine="720"/>
        <w:jc w:val="both"/>
        <w:rPr>
          <w:rFonts w:ascii="Times New Roman" w:hAnsi="Times New Roman"/>
          <w:sz w:val="28"/>
          <w:szCs w:val="28"/>
          <w:u w:val="single"/>
        </w:rPr>
      </w:pPr>
      <w:r w:rsidRPr="0016432E">
        <w:rPr>
          <w:rFonts w:ascii="Times New Roman" w:hAnsi="Times New Roman"/>
          <w:sz w:val="28"/>
          <w:szCs w:val="28"/>
          <w:u w:val="singl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333658" w:rsidRDefault="00333658" w:rsidP="00AE0151">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w:t>
      </w:r>
    </w:p>
    <w:p w:rsidR="004110F7" w:rsidRPr="004110F7" w:rsidRDefault="004110F7" w:rsidP="004110F7">
      <w:pPr>
        <w:widowControl w:val="0"/>
        <w:tabs>
          <w:tab w:val="right" w:leader="dot" w:pos="9498"/>
        </w:tabs>
        <w:suppressAutoHyphens/>
        <w:spacing w:after="0"/>
        <w:ind w:right="-1" w:firstLine="709"/>
        <w:jc w:val="both"/>
        <w:rPr>
          <w:rFonts w:ascii="Times New Roman" w:eastAsia="Arial Unicode MS" w:hAnsi="Times New Roman"/>
          <w:sz w:val="28"/>
          <w:szCs w:val="28"/>
          <w:u w:val="single"/>
        </w:rPr>
      </w:pPr>
      <w:r w:rsidRPr="004110F7">
        <w:rPr>
          <w:rFonts w:ascii="Times New Roman" w:eastAsia="Arial Unicode MS" w:hAnsi="Times New Roman"/>
          <w:sz w:val="28"/>
          <w:szCs w:val="28"/>
          <w:u w:val="single"/>
        </w:rPr>
        <w:t>Земли лесного фонда</w:t>
      </w:r>
    </w:p>
    <w:p w:rsidR="004110F7" w:rsidRPr="004110F7" w:rsidRDefault="004110F7" w:rsidP="004110F7">
      <w:pPr>
        <w:widowControl w:val="0"/>
        <w:suppressAutoHyphens/>
        <w:spacing w:after="0" w:line="312" w:lineRule="auto"/>
        <w:ind w:firstLine="709"/>
        <w:jc w:val="both"/>
        <w:rPr>
          <w:rFonts w:ascii="Times New Roman" w:eastAsia="Arial Unicode MS" w:hAnsi="Times New Roman"/>
          <w:sz w:val="28"/>
          <w:szCs w:val="28"/>
        </w:rPr>
      </w:pPr>
      <w:r w:rsidRPr="004110F7">
        <w:rPr>
          <w:rFonts w:ascii="Times New Roman" w:eastAsia="Arial Unicode MS" w:hAnsi="Times New Roman"/>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4110F7" w:rsidRPr="004110F7" w:rsidRDefault="004110F7" w:rsidP="004110F7">
      <w:pPr>
        <w:widowControl w:val="0"/>
        <w:suppressAutoHyphens/>
        <w:spacing w:after="0" w:line="312" w:lineRule="auto"/>
        <w:ind w:firstLine="709"/>
        <w:jc w:val="both"/>
        <w:rPr>
          <w:rFonts w:ascii="Times New Roman" w:eastAsia="Arial Unicode MS" w:hAnsi="Times New Roman"/>
          <w:sz w:val="28"/>
          <w:szCs w:val="28"/>
        </w:rPr>
      </w:pPr>
      <w:r w:rsidRPr="004110F7">
        <w:rPr>
          <w:rFonts w:ascii="Times New Roman" w:eastAsia="Arial Unicode MS" w:hAnsi="Times New Roman"/>
          <w:sz w:val="28"/>
          <w:szCs w:val="28"/>
        </w:rPr>
        <w:t>В настоящее время, согласно предоставленной информации, на балансе в границах муниципального образования числится 159 079 га земель лесного фонда, из них лесопарковый зеленый пояс – 169,43 га. Границы лесопаркового зеленого пояса поселка Мостовской установлены Приказом министерства природных ресурсов Краснодарского края от 23 мая 2018 ода № 771.</w:t>
      </w:r>
    </w:p>
    <w:p w:rsidR="004110F7" w:rsidRPr="0016432E" w:rsidRDefault="004110F7" w:rsidP="00AE0151">
      <w:pPr>
        <w:widowControl w:val="0"/>
        <w:suppressAutoHyphens/>
        <w:spacing w:after="0" w:line="312" w:lineRule="auto"/>
        <w:ind w:firstLine="709"/>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Таким образом, планируемый баланс земель по категориям</w:t>
      </w:r>
      <w:r w:rsidR="001B37AB">
        <w:rPr>
          <w:rFonts w:ascii="Times New Roman" w:eastAsia="Arial Unicode MS" w:hAnsi="Times New Roman"/>
          <w:sz w:val="28"/>
          <w:szCs w:val="28"/>
        </w:rPr>
        <w:t xml:space="preserve"> на 2018 г.</w:t>
      </w:r>
      <w:r w:rsidRPr="0016432E">
        <w:rPr>
          <w:rFonts w:ascii="Times New Roman" w:eastAsia="Arial Unicode MS" w:hAnsi="Times New Roman"/>
          <w:sz w:val="28"/>
          <w:szCs w:val="28"/>
        </w:rPr>
        <w:t xml:space="preserve"> представлен </w:t>
      </w:r>
      <w:r>
        <w:rPr>
          <w:rFonts w:ascii="Times New Roman" w:eastAsia="Arial Unicode MS" w:hAnsi="Times New Roman"/>
          <w:sz w:val="28"/>
          <w:szCs w:val="28"/>
        </w:rPr>
        <w:t>ниже в таблице</w:t>
      </w:r>
      <w:r w:rsidRPr="0016432E">
        <w:rPr>
          <w:rFonts w:ascii="Times New Roman" w:eastAsia="Arial Unicode MS" w:hAnsi="Times New Roman"/>
          <w:sz w:val="28"/>
          <w:szCs w:val="28"/>
        </w:rPr>
        <w:t>.</w:t>
      </w:r>
    </w:p>
    <w:p w:rsidR="00333658" w:rsidRPr="00D0520E" w:rsidRDefault="00333658" w:rsidP="00333658">
      <w:pPr>
        <w:autoSpaceDE w:val="0"/>
        <w:autoSpaceDN w:val="0"/>
        <w:adjustRightInd w:val="0"/>
        <w:spacing w:after="0" w:line="240" w:lineRule="auto"/>
        <w:jc w:val="right"/>
        <w:rPr>
          <w:rFonts w:eastAsia="Arial Unicode MS"/>
          <w:b/>
          <w:i/>
        </w:rPr>
      </w:pPr>
      <w:r w:rsidRPr="00D0520E">
        <w:rPr>
          <w:rFonts w:eastAsia="Arial Unicode MS"/>
          <w:b/>
          <w:i/>
        </w:rPr>
        <w:t>Распределение земель по категориям</w:t>
      </w:r>
      <w:r w:rsidR="00BA1314">
        <w:rPr>
          <w:rFonts w:eastAsia="Arial Unicode MS"/>
          <w:b/>
          <w:i/>
        </w:rPr>
        <w:t xml:space="preserve"> на расчетный срок</w:t>
      </w:r>
      <w:r w:rsidRPr="00D0520E">
        <w:rPr>
          <w:rFonts w:eastAsia="Arial Unicode MS"/>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3360"/>
        <w:gridCol w:w="1846"/>
        <w:gridCol w:w="1211"/>
        <w:gridCol w:w="1316"/>
        <w:gridCol w:w="1147"/>
      </w:tblGrid>
      <w:tr w:rsidR="00BA1314" w:rsidRPr="00BA1314" w:rsidTr="000B48E8">
        <w:tc>
          <w:tcPr>
            <w:tcW w:w="690" w:type="dxa"/>
            <w:shd w:val="clear" w:color="auto" w:fill="EAEAEA"/>
          </w:tcPr>
          <w:p w:rsidR="00BA1314" w:rsidRPr="00BA1314" w:rsidRDefault="00BA1314" w:rsidP="00BA1314">
            <w:pPr>
              <w:spacing w:after="0" w:line="240" w:lineRule="auto"/>
              <w:jc w:val="center"/>
              <w:rPr>
                <w:lang w:val="en-US"/>
              </w:rPr>
            </w:pPr>
            <w:r w:rsidRPr="00BA1314">
              <w:t>№</w:t>
            </w:r>
          </w:p>
          <w:p w:rsidR="00BA1314" w:rsidRPr="00BA1314" w:rsidRDefault="00BA1314" w:rsidP="00BA1314">
            <w:pPr>
              <w:spacing w:after="0" w:line="240" w:lineRule="auto"/>
              <w:jc w:val="center"/>
            </w:pPr>
            <w:r w:rsidRPr="00BA1314">
              <w:t>п</w:t>
            </w:r>
            <w:r w:rsidRPr="00BA1314">
              <w:rPr>
                <w:lang w:val="en-US"/>
              </w:rPr>
              <w:t>/</w:t>
            </w:r>
            <w:r w:rsidRPr="00BA1314">
              <w:t>п</w:t>
            </w:r>
          </w:p>
        </w:tc>
        <w:tc>
          <w:tcPr>
            <w:tcW w:w="3360" w:type="dxa"/>
            <w:shd w:val="clear" w:color="auto" w:fill="EAEAEA"/>
          </w:tcPr>
          <w:p w:rsidR="00BA1314" w:rsidRPr="00BA1314" w:rsidRDefault="00BA1314" w:rsidP="00BA1314">
            <w:pPr>
              <w:spacing w:after="0" w:line="240" w:lineRule="auto"/>
              <w:jc w:val="center"/>
            </w:pPr>
            <w:r w:rsidRPr="00BA1314">
              <w:t>Категория земель</w:t>
            </w:r>
          </w:p>
        </w:tc>
        <w:tc>
          <w:tcPr>
            <w:tcW w:w="1846" w:type="dxa"/>
            <w:shd w:val="clear" w:color="auto" w:fill="EAEAEA"/>
          </w:tcPr>
          <w:p w:rsidR="00BA1314" w:rsidRPr="00BA1314" w:rsidRDefault="00BA1314" w:rsidP="00BA1314">
            <w:pPr>
              <w:spacing w:after="0" w:line="240" w:lineRule="auto"/>
              <w:jc w:val="center"/>
            </w:pPr>
            <w:r w:rsidRPr="00BA1314">
              <w:t>Площадь территории, тыс. га (по данным земельного кадастра на 01.01.2018)</w:t>
            </w:r>
          </w:p>
        </w:tc>
        <w:tc>
          <w:tcPr>
            <w:tcW w:w="1211" w:type="dxa"/>
            <w:shd w:val="clear" w:color="auto" w:fill="EAEAEA"/>
          </w:tcPr>
          <w:p w:rsidR="00BA1314" w:rsidRPr="00BA1314" w:rsidRDefault="00BA1314" w:rsidP="00BA1314">
            <w:pPr>
              <w:spacing w:after="0" w:line="240" w:lineRule="auto"/>
              <w:jc w:val="center"/>
            </w:pPr>
            <w:r w:rsidRPr="00BA1314">
              <w:t>% от общей площади земель</w:t>
            </w:r>
          </w:p>
        </w:tc>
        <w:tc>
          <w:tcPr>
            <w:tcW w:w="1316" w:type="dxa"/>
            <w:shd w:val="clear" w:color="auto" w:fill="EAEAEA"/>
          </w:tcPr>
          <w:p w:rsidR="00BA1314" w:rsidRPr="00BA1314" w:rsidRDefault="00BA1314" w:rsidP="00BA1314">
            <w:pPr>
              <w:spacing w:after="0" w:line="240" w:lineRule="auto"/>
              <w:jc w:val="center"/>
            </w:pPr>
            <w:r w:rsidRPr="00BA1314">
              <w:t>Площадь территории на расчетный срок, тыс.га</w:t>
            </w:r>
          </w:p>
        </w:tc>
        <w:tc>
          <w:tcPr>
            <w:tcW w:w="1147" w:type="dxa"/>
            <w:shd w:val="clear" w:color="auto" w:fill="EAEAEA"/>
          </w:tcPr>
          <w:p w:rsidR="00BA1314" w:rsidRPr="00BA1314" w:rsidRDefault="00BA1314" w:rsidP="00BA1314">
            <w:pPr>
              <w:spacing w:after="0" w:line="240" w:lineRule="auto"/>
              <w:jc w:val="center"/>
            </w:pPr>
            <w:r w:rsidRPr="00BA1314">
              <w:t>% от общей площади земель</w:t>
            </w:r>
          </w:p>
        </w:tc>
      </w:tr>
      <w:tr w:rsidR="000B48E8" w:rsidRPr="00BA1314" w:rsidTr="000B48E8">
        <w:tc>
          <w:tcPr>
            <w:tcW w:w="690" w:type="dxa"/>
          </w:tcPr>
          <w:p w:rsidR="000B48E8" w:rsidRPr="00BA1314" w:rsidRDefault="000B48E8" w:rsidP="000B48E8">
            <w:pPr>
              <w:spacing w:after="0" w:line="240" w:lineRule="auto"/>
              <w:jc w:val="center"/>
            </w:pPr>
            <w:r w:rsidRPr="00BA1314">
              <w:t>1</w:t>
            </w:r>
          </w:p>
        </w:tc>
        <w:tc>
          <w:tcPr>
            <w:tcW w:w="3360" w:type="dxa"/>
          </w:tcPr>
          <w:p w:rsidR="000B48E8" w:rsidRPr="00BA1314" w:rsidRDefault="000B48E8" w:rsidP="000B48E8">
            <w:pPr>
              <w:spacing w:after="0" w:line="240" w:lineRule="auto"/>
              <w:jc w:val="both"/>
            </w:pPr>
            <w:r w:rsidRPr="00BA1314">
              <w:t>Земли населенных пунктов</w:t>
            </w:r>
          </w:p>
        </w:tc>
        <w:tc>
          <w:tcPr>
            <w:tcW w:w="1846" w:type="dxa"/>
            <w:vAlign w:val="center"/>
          </w:tcPr>
          <w:p w:rsidR="000B48E8" w:rsidRPr="00031744" w:rsidRDefault="000B48E8" w:rsidP="000B48E8">
            <w:pPr>
              <w:spacing w:after="0" w:line="240" w:lineRule="auto"/>
              <w:jc w:val="right"/>
              <w:rPr>
                <w:rFonts w:cs="Calibri"/>
              </w:rPr>
            </w:pPr>
            <w:r>
              <w:rPr>
                <w:rFonts w:cs="Calibri"/>
              </w:rPr>
              <w:t>13,47</w:t>
            </w:r>
          </w:p>
        </w:tc>
        <w:tc>
          <w:tcPr>
            <w:tcW w:w="1211" w:type="dxa"/>
            <w:vAlign w:val="center"/>
          </w:tcPr>
          <w:p w:rsidR="000B48E8" w:rsidRPr="00031744" w:rsidRDefault="000B48E8" w:rsidP="000B48E8">
            <w:pPr>
              <w:spacing w:after="0" w:line="240" w:lineRule="auto"/>
              <w:jc w:val="right"/>
              <w:rPr>
                <w:rFonts w:cs="Calibri"/>
              </w:rPr>
            </w:pPr>
            <w:r>
              <w:rPr>
                <w:rFonts w:cs="Calibri"/>
              </w:rPr>
              <w:t>3,7</w:t>
            </w:r>
          </w:p>
        </w:tc>
        <w:tc>
          <w:tcPr>
            <w:tcW w:w="1316" w:type="dxa"/>
          </w:tcPr>
          <w:p w:rsidR="000B48E8" w:rsidRPr="00031744" w:rsidRDefault="000B48E8" w:rsidP="000B48E8">
            <w:pPr>
              <w:spacing w:after="0" w:line="240" w:lineRule="auto"/>
              <w:jc w:val="right"/>
            </w:pPr>
            <w:r w:rsidRPr="00031744">
              <w:t>19,7</w:t>
            </w:r>
          </w:p>
        </w:tc>
        <w:tc>
          <w:tcPr>
            <w:tcW w:w="1147" w:type="dxa"/>
          </w:tcPr>
          <w:p w:rsidR="000B48E8" w:rsidRPr="00031744" w:rsidRDefault="000B48E8" w:rsidP="000B48E8">
            <w:pPr>
              <w:spacing w:after="0" w:line="240" w:lineRule="auto"/>
              <w:jc w:val="right"/>
            </w:pPr>
            <w:r w:rsidRPr="00031744">
              <w:t>5,3</w:t>
            </w:r>
          </w:p>
        </w:tc>
      </w:tr>
      <w:tr w:rsidR="000B48E8" w:rsidRPr="00BA1314" w:rsidTr="000B48E8">
        <w:tc>
          <w:tcPr>
            <w:tcW w:w="690" w:type="dxa"/>
          </w:tcPr>
          <w:p w:rsidR="000B48E8" w:rsidRPr="00BA1314" w:rsidRDefault="000B48E8" w:rsidP="000B48E8">
            <w:pPr>
              <w:spacing w:after="0" w:line="240" w:lineRule="auto"/>
              <w:jc w:val="center"/>
            </w:pPr>
            <w:r w:rsidRPr="00BA1314">
              <w:t>2</w:t>
            </w:r>
          </w:p>
        </w:tc>
        <w:tc>
          <w:tcPr>
            <w:tcW w:w="3360" w:type="dxa"/>
          </w:tcPr>
          <w:p w:rsidR="000B48E8" w:rsidRPr="00BA1314" w:rsidRDefault="000B48E8" w:rsidP="000B48E8">
            <w:pPr>
              <w:spacing w:after="0" w:line="240" w:lineRule="auto"/>
              <w:jc w:val="both"/>
            </w:pPr>
            <w:r w:rsidRPr="00BA1314">
              <w:t>Земли лесного фонда</w:t>
            </w:r>
          </w:p>
        </w:tc>
        <w:tc>
          <w:tcPr>
            <w:tcW w:w="1846" w:type="dxa"/>
            <w:vAlign w:val="center"/>
          </w:tcPr>
          <w:p w:rsidR="000B48E8" w:rsidRPr="00031744" w:rsidRDefault="000B48E8" w:rsidP="000B48E8">
            <w:pPr>
              <w:spacing w:after="0" w:line="240" w:lineRule="auto"/>
              <w:jc w:val="right"/>
              <w:rPr>
                <w:rFonts w:cs="Calibri"/>
              </w:rPr>
            </w:pPr>
            <w:r>
              <w:rPr>
                <w:rFonts w:cs="Calibri"/>
              </w:rPr>
              <w:t>159,07</w:t>
            </w:r>
          </w:p>
        </w:tc>
        <w:tc>
          <w:tcPr>
            <w:tcW w:w="1211" w:type="dxa"/>
            <w:vAlign w:val="center"/>
          </w:tcPr>
          <w:p w:rsidR="000B48E8" w:rsidRPr="00031744" w:rsidRDefault="000B48E8" w:rsidP="000B48E8">
            <w:pPr>
              <w:spacing w:after="0" w:line="240" w:lineRule="auto"/>
              <w:jc w:val="right"/>
              <w:rPr>
                <w:rFonts w:cs="Calibri"/>
              </w:rPr>
            </w:pPr>
            <w:r>
              <w:rPr>
                <w:rFonts w:cs="Calibri"/>
              </w:rPr>
              <w:t>43,0</w:t>
            </w:r>
          </w:p>
        </w:tc>
        <w:tc>
          <w:tcPr>
            <w:tcW w:w="1316" w:type="dxa"/>
          </w:tcPr>
          <w:p w:rsidR="000B48E8" w:rsidRPr="00031744" w:rsidRDefault="000B48E8" w:rsidP="000B48E8">
            <w:pPr>
              <w:spacing w:after="0" w:line="240" w:lineRule="auto"/>
              <w:jc w:val="right"/>
            </w:pPr>
            <w:r>
              <w:t>159,07</w:t>
            </w:r>
          </w:p>
        </w:tc>
        <w:tc>
          <w:tcPr>
            <w:tcW w:w="1147" w:type="dxa"/>
          </w:tcPr>
          <w:p w:rsidR="000B48E8" w:rsidRPr="00031744" w:rsidRDefault="000B48E8" w:rsidP="000B48E8">
            <w:pPr>
              <w:spacing w:after="0" w:line="240" w:lineRule="auto"/>
              <w:jc w:val="right"/>
            </w:pPr>
            <w:r>
              <w:t>43,0</w:t>
            </w:r>
          </w:p>
        </w:tc>
      </w:tr>
      <w:tr w:rsidR="000B48E8" w:rsidRPr="00BA1314" w:rsidTr="000B48E8">
        <w:tc>
          <w:tcPr>
            <w:tcW w:w="690" w:type="dxa"/>
          </w:tcPr>
          <w:p w:rsidR="000B48E8" w:rsidRPr="00BA1314" w:rsidRDefault="000B48E8" w:rsidP="000B48E8">
            <w:pPr>
              <w:spacing w:after="0" w:line="240" w:lineRule="auto"/>
              <w:jc w:val="center"/>
            </w:pPr>
            <w:r w:rsidRPr="00BA1314">
              <w:t>3</w:t>
            </w:r>
          </w:p>
        </w:tc>
        <w:tc>
          <w:tcPr>
            <w:tcW w:w="3360" w:type="dxa"/>
          </w:tcPr>
          <w:p w:rsidR="000B48E8" w:rsidRPr="00BA1314" w:rsidRDefault="000B48E8" w:rsidP="000B48E8">
            <w:pPr>
              <w:spacing w:after="0" w:line="240" w:lineRule="auto"/>
              <w:jc w:val="both"/>
            </w:pPr>
            <w:r w:rsidRPr="00BA1314">
              <w:t>Земли особо охраняемых территорий</w:t>
            </w:r>
          </w:p>
        </w:tc>
        <w:tc>
          <w:tcPr>
            <w:tcW w:w="1846" w:type="dxa"/>
            <w:vAlign w:val="center"/>
          </w:tcPr>
          <w:p w:rsidR="000B48E8" w:rsidRPr="00031744" w:rsidRDefault="000B48E8" w:rsidP="000B48E8">
            <w:pPr>
              <w:spacing w:after="0" w:line="240" w:lineRule="auto"/>
              <w:jc w:val="right"/>
              <w:rPr>
                <w:rFonts w:cs="Calibri"/>
              </w:rPr>
            </w:pPr>
            <w:r>
              <w:rPr>
                <w:rFonts w:cs="Calibri"/>
              </w:rPr>
              <w:t>89,55</w:t>
            </w:r>
          </w:p>
        </w:tc>
        <w:tc>
          <w:tcPr>
            <w:tcW w:w="1211" w:type="dxa"/>
            <w:vAlign w:val="center"/>
          </w:tcPr>
          <w:p w:rsidR="000B48E8" w:rsidRPr="00031744" w:rsidRDefault="000B48E8" w:rsidP="000B48E8">
            <w:pPr>
              <w:spacing w:after="0" w:line="240" w:lineRule="auto"/>
              <w:jc w:val="right"/>
              <w:rPr>
                <w:rFonts w:cs="Calibri"/>
              </w:rPr>
            </w:pPr>
            <w:r>
              <w:rPr>
                <w:rFonts w:cs="Calibri"/>
              </w:rPr>
              <w:t>24,2</w:t>
            </w:r>
          </w:p>
        </w:tc>
        <w:tc>
          <w:tcPr>
            <w:tcW w:w="1316" w:type="dxa"/>
          </w:tcPr>
          <w:p w:rsidR="000B48E8" w:rsidRPr="00031744" w:rsidRDefault="000B48E8" w:rsidP="000B48E8">
            <w:pPr>
              <w:spacing w:after="0" w:line="240" w:lineRule="auto"/>
              <w:jc w:val="right"/>
            </w:pPr>
            <w:r>
              <w:t>89,55</w:t>
            </w:r>
          </w:p>
        </w:tc>
        <w:tc>
          <w:tcPr>
            <w:tcW w:w="1147" w:type="dxa"/>
          </w:tcPr>
          <w:p w:rsidR="000B48E8" w:rsidRPr="00031744" w:rsidRDefault="000B48E8" w:rsidP="000B48E8">
            <w:pPr>
              <w:spacing w:after="0" w:line="240" w:lineRule="auto"/>
              <w:jc w:val="right"/>
            </w:pPr>
            <w:r>
              <w:t>24,2</w:t>
            </w:r>
          </w:p>
        </w:tc>
      </w:tr>
      <w:tr w:rsidR="000B48E8" w:rsidRPr="00BA1314" w:rsidTr="000B48E8">
        <w:tc>
          <w:tcPr>
            <w:tcW w:w="690" w:type="dxa"/>
          </w:tcPr>
          <w:p w:rsidR="000B48E8" w:rsidRPr="00BA1314" w:rsidRDefault="000B48E8" w:rsidP="000B48E8">
            <w:pPr>
              <w:spacing w:after="0" w:line="240" w:lineRule="auto"/>
              <w:jc w:val="center"/>
            </w:pPr>
            <w:r w:rsidRPr="00BA1314">
              <w:t>4</w:t>
            </w:r>
          </w:p>
        </w:tc>
        <w:tc>
          <w:tcPr>
            <w:tcW w:w="3360" w:type="dxa"/>
          </w:tcPr>
          <w:p w:rsidR="000B48E8" w:rsidRPr="00BA1314" w:rsidRDefault="000B48E8" w:rsidP="000B48E8">
            <w:pPr>
              <w:spacing w:after="0" w:line="240" w:lineRule="auto"/>
              <w:jc w:val="both"/>
            </w:pPr>
            <w:r w:rsidRPr="00BA1314">
              <w:t>Земли промышленности, транспорта, энергетики, связи, и иного спец. назначения</w:t>
            </w:r>
          </w:p>
        </w:tc>
        <w:tc>
          <w:tcPr>
            <w:tcW w:w="1846" w:type="dxa"/>
            <w:vAlign w:val="center"/>
          </w:tcPr>
          <w:p w:rsidR="000B48E8" w:rsidRPr="00031744" w:rsidRDefault="000B48E8" w:rsidP="000B48E8">
            <w:pPr>
              <w:spacing w:after="0" w:line="240" w:lineRule="auto"/>
              <w:jc w:val="right"/>
              <w:rPr>
                <w:rFonts w:cs="Calibri"/>
              </w:rPr>
            </w:pPr>
            <w:r>
              <w:rPr>
                <w:rFonts w:cs="Calibri"/>
              </w:rPr>
              <w:t>8,06</w:t>
            </w:r>
          </w:p>
        </w:tc>
        <w:tc>
          <w:tcPr>
            <w:tcW w:w="1211" w:type="dxa"/>
            <w:vAlign w:val="center"/>
          </w:tcPr>
          <w:p w:rsidR="000B48E8" w:rsidRPr="00031744" w:rsidRDefault="000B48E8" w:rsidP="000B48E8">
            <w:pPr>
              <w:spacing w:after="0" w:line="240" w:lineRule="auto"/>
              <w:jc w:val="right"/>
              <w:rPr>
                <w:rFonts w:cs="Calibri"/>
              </w:rPr>
            </w:pPr>
            <w:r>
              <w:rPr>
                <w:rFonts w:cs="Calibri"/>
              </w:rPr>
              <w:t>2,2</w:t>
            </w:r>
          </w:p>
        </w:tc>
        <w:tc>
          <w:tcPr>
            <w:tcW w:w="1316" w:type="dxa"/>
          </w:tcPr>
          <w:p w:rsidR="000B48E8" w:rsidRPr="009E1522" w:rsidRDefault="000B48E8" w:rsidP="000B48E8">
            <w:pPr>
              <w:spacing w:after="0" w:line="240" w:lineRule="auto"/>
              <w:jc w:val="right"/>
              <w:rPr>
                <w:highlight w:val="yellow"/>
              </w:rPr>
            </w:pPr>
            <w:r>
              <w:t>8,06</w:t>
            </w:r>
          </w:p>
        </w:tc>
        <w:tc>
          <w:tcPr>
            <w:tcW w:w="1147" w:type="dxa"/>
          </w:tcPr>
          <w:p w:rsidR="000B48E8" w:rsidRPr="009E1522" w:rsidRDefault="000B48E8" w:rsidP="000B48E8">
            <w:pPr>
              <w:spacing w:after="0" w:line="240" w:lineRule="auto"/>
              <w:jc w:val="right"/>
              <w:rPr>
                <w:highlight w:val="yellow"/>
              </w:rPr>
            </w:pPr>
            <w:r>
              <w:t>2,2</w:t>
            </w:r>
          </w:p>
        </w:tc>
      </w:tr>
      <w:tr w:rsidR="000B48E8" w:rsidRPr="00BA1314" w:rsidTr="000B48E8">
        <w:tc>
          <w:tcPr>
            <w:tcW w:w="690" w:type="dxa"/>
          </w:tcPr>
          <w:p w:rsidR="000B48E8" w:rsidRPr="00BA1314" w:rsidRDefault="000B48E8" w:rsidP="000B48E8">
            <w:pPr>
              <w:spacing w:after="0" w:line="240" w:lineRule="auto"/>
              <w:jc w:val="center"/>
            </w:pPr>
            <w:r w:rsidRPr="00BA1314">
              <w:t>5</w:t>
            </w:r>
          </w:p>
        </w:tc>
        <w:tc>
          <w:tcPr>
            <w:tcW w:w="3360" w:type="dxa"/>
          </w:tcPr>
          <w:p w:rsidR="000B48E8" w:rsidRPr="00BA1314" w:rsidRDefault="000B48E8" w:rsidP="000B48E8">
            <w:pPr>
              <w:spacing w:after="0" w:line="240" w:lineRule="auto"/>
              <w:jc w:val="both"/>
            </w:pPr>
            <w:r w:rsidRPr="00BA1314">
              <w:t>Земли сельскохозяйственного назначения</w:t>
            </w:r>
          </w:p>
        </w:tc>
        <w:tc>
          <w:tcPr>
            <w:tcW w:w="1846" w:type="dxa"/>
            <w:shd w:val="clear" w:color="auto" w:fill="FFFFFF" w:themeFill="background1"/>
            <w:vAlign w:val="center"/>
          </w:tcPr>
          <w:p w:rsidR="000B48E8" w:rsidRPr="00031744" w:rsidRDefault="000B48E8" w:rsidP="000B48E8">
            <w:pPr>
              <w:spacing w:after="0" w:line="240" w:lineRule="auto"/>
              <w:jc w:val="right"/>
              <w:rPr>
                <w:rFonts w:cs="Calibri"/>
              </w:rPr>
            </w:pPr>
            <w:r>
              <w:rPr>
                <w:rFonts w:cs="Calibri"/>
              </w:rPr>
              <w:t>99,18</w:t>
            </w:r>
          </w:p>
        </w:tc>
        <w:tc>
          <w:tcPr>
            <w:tcW w:w="1211" w:type="dxa"/>
            <w:shd w:val="clear" w:color="auto" w:fill="FFFFFF" w:themeFill="background1"/>
            <w:vAlign w:val="center"/>
          </w:tcPr>
          <w:p w:rsidR="000B48E8" w:rsidRPr="00031744" w:rsidRDefault="000B48E8" w:rsidP="000B48E8">
            <w:pPr>
              <w:spacing w:after="0" w:line="240" w:lineRule="auto"/>
              <w:jc w:val="right"/>
              <w:rPr>
                <w:rFonts w:cs="Calibri"/>
              </w:rPr>
            </w:pPr>
            <w:r>
              <w:rPr>
                <w:rFonts w:cs="Calibri"/>
              </w:rPr>
              <w:t>26,8</w:t>
            </w:r>
          </w:p>
        </w:tc>
        <w:tc>
          <w:tcPr>
            <w:tcW w:w="1316" w:type="dxa"/>
            <w:shd w:val="clear" w:color="auto" w:fill="FFFFFF" w:themeFill="background1"/>
          </w:tcPr>
          <w:p w:rsidR="000B48E8" w:rsidRPr="00031744" w:rsidRDefault="000B48E8" w:rsidP="000B48E8">
            <w:pPr>
              <w:spacing w:after="0" w:line="240" w:lineRule="auto"/>
              <w:jc w:val="right"/>
            </w:pPr>
            <w:r>
              <w:t>93,52</w:t>
            </w:r>
          </w:p>
        </w:tc>
        <w:tc>
          <w:tcPr>
            <w:tcW w:w="1147" w:type="dxa"/>
            <w:shd w:val="clear" w:color="auto" w:fill="FFFFFF" w:themeFill="background1"/>
          </w:tcPr>
          <w:p w:rsidR="000B48E8" w:rsidRPr="00031744" w:rsidRDefault="000B48E8" w:rsidP="000B48E8">
            <w:pPr>
              <w:spacing w:after="0" w:line="240" w:lineRule="auto"/>
              <w:jc w:val="right"/>
            </w:pPr>
            <w:r>
              <w:t>25,2</w:t>
            </w:r>
          </w:p>
        </w:tc>
      </w:tr>
      <w:tr w:rsidR="000B48E8" w:rsidRPr="00BA1314" w:rsidTr="000B48E8">
        <w:tc>
          <w:tcPr>
            <w:tcW w:w="690" w:type="dxa"/>
          </w:tcPr>
          <w:p w:rsidR="000B48E8" w:rsidRPr="00BA1314" w:rsidRDefault="000B48E8" w:rsidP="000B48E8">
            <w:pPr>
              <w:spacing w:after="0" w:line="240" w:lineRule="auto"/>
              <w:jc w:val="center"/>
            </w:pPr>
            <w:r w:rsidRPr="00BA1314">
              <w:t>6</w:t>
            </w:r>
          </w:p>
        </w:tc>
        <w:tc>
          <w:tcPr>
            <w:tcW w:w="3360" w:type="dxa"/>
          </w:tcPr>
          <w:p w:rsidR="000B48E8" w:rsidRPr="00BA1314" w:rsidRDefault="000B48E8" w:rsidP="000B48E8">
            <w:pPr>
              <w:spacing w:after="0" w:line="240" w:lineRule="auto"/>
              <w:jc w:val="both"/>
            </w:pPr>
            <w:r w:rsidRPr="00BA1314">
              <w:t>Земли запаса</w:t>
            </w:r>
          </w:p>
        </w:tc>
        <w:tc>
          <w:tcPr>
            <w:tcW w:w="1846" w:type="dxa"/>
            <w:vAlign w:val="center"/>
          </w:tcPr>
          <w:p w:rsidR="000B48E8" w:rsidRPr="00031744" w:rsidRDefault="000B48E8" w:rsidP="000B48E8">
            <w:pPr>
              <w:spacing w:after="0" w:line="240" w:lineRule="auto"/>
              <w:jc w:val="right"/>
              <w:rPr>
                <w:rFonts w:cs="Calibri"/>
              </w:rPr>
            </w:pPr>
            <w:r>
              <w:rPr>
                <w:rFonts w:cs="Calibri"/>
              </w:rPr>
              <w:t>0,55</w:t>
            </w:r>
          </w:p>
        </w:tc>
        <w:tc>
          <w:tcPr>
            <w:tcW w:w="1211" w:type="dxa"/>
            <w:vAlign w:val="center"/>
          </w:tcPr>
          <w:p w:rsidR="000B48E8" w:rsidRPr="00031744" w:rsidRDefault="000B48E8" w:rsidP="000B48E8">
            <w:pPr>
              <w:spacing w:after="0" w:line="240" w:lineRule="auto"/>
              <w:jc w:val="right"/>
              <w:rPr>
                <w:rFonts w:cs="Calibri"/>
              </w:rPr>
            </w:pPr>
            <w:r>
              <w:rPr>
                <w:rFonts w:cs="Calibri"/>
              </w:rPr>
              <w:t>0,1</w:t>
            </w:r>
          </w:p>
        </w:tc>
        <w:tc>
          <w:tcPr>
            <w:tcW w:w="1316" w:type="dxa"/>
          </w:tcPr>
          <w:p w:rsidR="000B48E8" w:rsidRPr="00031744" w:rsidRDefault="000B48E8" w:rsidP="000B48E8">
            <w:pPr>
              <w:spacing w:after="0" w:line="240" w:lineRule="auto"/>
              <w:jc w:val="right"/>
            </w:pPr>
            <w:r>
              <w:t>0,55</w:t>
            </w:r>
          </w:p>
        </w:tc>
        <w:tc>
          <w:tcPr>
            <w:tcW w:w="1147" w:type="dxa"/>
          </w:tcPr>
          <w:p w:rsidR="000B48E8" w:rsidRPr="00031744" w:rsidRDefault="000B48E8" w:rsidP="000B48E8">
            <w:pPr>
              <w:spacing w:after="0" w:line="240" w:lineRule="auto"/>
              <w:jc w:val="right"/>
            </w:pPr>
            <w:r>
              <w:t>0,1</w:t>
            </w:r>
          </w:p>
        </w:tc>
      </w:tr>
      <w:tr w:rsidR="000B48E8" w:rsidRPr="00BA1314" w:rsidTr="000B48E8">
        <w:tc>
          <w:tcPr>
            <w:tcW w:w="690" w:type="dxa"/>
          </w:tcPr>
          <w:p w:rsidR="000B48E8" w:rsidRPr="00BA1314" w:rsidRDefault="000B48E8" w:rsidP="000B48E8">
            <w:pPr>
              <w:spacing w:after="0" w:line="240" w:lineRule="auto"/>
              <w:jc w:val="center"/>
            </w:pPr>
            <w:r w:rsidRPr="00BA1314">
              <w:t>7</w:t>
            </w:r>
          </w:p>
        </w:tc>
        <w:tc>
          <w:tcPr>
            <w:tcW w:w="3360" w:type="dxa"/>
          </w:tcPr>
          <w:p w:rsidR="000B48E8" w:rsidRPr="00BA1314" w:rsidRDefault="000B48E8" w:rsidP="000B48E8">
            <w:pPr>
              <w:spacing w:after="0" w:line="240" w:lineRule="auto"/>
              <w:jc w:val="both"/>
            </w:pPr>
            <w:r w:rsidRPr="00BA1314">
              <w:t>ВСЕГО</w:t>
            </w:r>
          </w:p>
        </w:tc>
        <w:tc>
          <w:tcPr>
            <w:tcW w:w="1846" w:type="dxa"/>
            <w:vAlign w:val="center"/>
          </w:tcPr>
          <w:p w:rsidR="000B48E8" w:rsidRPr="00031744" w:rsidRDefault="000B48E8" w:rsidP="000B48E8">
            <w:pPr>
              <w:spacing w:after="0" w:line="240" w:lineRule="auto"/>
              <w:jc w:val="right"/>
              <w:rPr>
                <w:rFonts w:cs="Calibri"/>
              </w:rPr>
            </w:pPr>
            <w:r w:rsidRPr="00031744">
              <w:rPr>
                <w:rFonts w:cs="Calibri"/>
              </w:rPr>
              <w:t>369,9</w:t>
            </w:r>
          </w:p>
        </w:tc>
        <w:tc>
          <w:tcPr>
            <w:tcW w:w="1211" w:type="dxa"/>
            <w:vAlign w:val="center"/>
          </w:tcPr>
          <w:p w:rsidR="000B48E8" w:rsidRPr="00031744" w:rsidRDefault="000B48E8" w:rsidP="000B48E8">
            <w:pPr>
              <w:spacing w:after="0" w:line="240" w:lineRule="auto"/>
              <w:jc w:val="right"/>
              <w:rPr>
                <w:rFonts w:cs="Calibri"/>
              </w:rPr>
            </w:pPr>
            <w:r w:rsidRPr="00031744">
              <w:rPr>
                <w:rFonts w:cs="Calibri"/>
              </w:rPr>
              <w:t>100,0</w:t>
            </w:r>
          </w:p>
        </w:tc>
        <w:tc>
          <w:tcPr>
            <w:tcW w:w="1316" w:type="dxa"/>
          </w:tcPr>
          <w:p w:rsidR="000B48E8" w:rsidRPr="00031744" w:rsidRDefault="000B48E8" w:rsidP="000B48E8">
            <w:pPr>
              <w:spacing w:after="0" w:line="240" w:lineRule="auto"/>
              <w:jc w:val="right"/>
            </w:pPr>
            <w:r w:rsidRPr="00031744">
              <w:t>369,90</w:t>
            </w:r>
          </w:p>
        </w:tc>
        <w:tc>
          <w:tcPr>
            <w:tcW w:w="1147" w:type="dxa"/>
          </w:tcPr>
          <w:p w:rsidR="000B48E8" w:rsidRPr="00031744" w:rsidRDefault="000B48E8" w:rsidP="000B48E8">
            <w:pPr>
              <w:spacing w:after="0" w:line="240" w:lineRule="auto"/>
              <w:jc w:val="right"/>
            </w:pPr>
            <w:r w:rsidRPr="00031744">
              <w:t>100,0</w:t>
            </w:r>
          </w:p>
        </w:tc>
      </w:tr>
    </w:tbl>
    <w:p w:rsidR="00333658" w:rsidRDefault="00333658" w:rsidP="00333658">
      <w:pPr>
        <w:spacing w:after="0" w:line="360" w:lineRule="auto"/>
        <w:jc w:val="both"/>
        <w:rPr>
          <w:rFonts w:ascii="Times New Roman" w:eastAsia="Arial Unicode MS" w:hAnsi="Times New Roman"/>
          <w:sz w:val="28"/>
          <w:szCs w:val="28"/>
        </w:rPr>
      </w:pPr>
    </w:p>
    <w:p w:rsidR="00BF3622"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5" w:name="_Toc25515461"/>
      <w:r w:rsidRPr="00A95261">
        <w:rPr>
          <w:rFonts w:ascii="Cambria" w:hAnsi="Cambria"/>
          <w:b/>
          <w:bCs/>
          <w:smallCaps/>
          <w:sz w:val="28"/>
          <w:szCs w:val="28"/>
        </w:rPr>
        <w:t>Планировочная организация территории</w:t>
      </w:r>
      <w:bookmarkEnd w:id="103"/>
      <w:bookmarkEnd w:id="104"/>
      <w:bookmarkEnd w:id="105"/>
    </w:p>
    <w:p w:rsidR="00C008E2" w:rsidRPr="00F73F5A" w:rsidRDefault="00C008E2" w:rsidP="004E1364">
      <w:pPr>
        <w:spacing w:after="0" w:line="312" w:lineRule="auto"/>
        <w:rPr>
          <w:rFonts w:ascii="Times New Roman" w:hAnsi="Times New Roman"/>
          <w:sz w:val="28"/>
          <w:szCs w:val="28"/>
          <w:highlight w:val="yellow"/>
          <w:lang w:eastAsia="ar-SA"/>
        </w:rPr>
      </w:pP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bookmarkStart w:id="106" w:name="_Toc252961231"/>
      <w:r w:rsidRPr="00DE6970">
        <w:rPr>
          <w:rFonts w:ascii="Times New Roman" w:eastAsia="Calibri" w:hAnsi="Times New Roman"/>
          <w:sz w:val="28"/>
          <w:szCs w:val="28"/>
          <w:lang w:eastAsia="en-US"/>
        </w:rPr>
        <w:t>Схема территориального планирования содержит проектные предложения по общей планировочной орган</w:t>
      </w:r>
      <w:bookmarkStart w:id="107" w:name="планировочнаяорганизация"/>
      <w:bookmarkEnd w:id="107"/>
      <w:r w:rsidRPr="00DE6970">
        <w:rPr>
          <w:rFonts w:ascii="Times New Roman" w:eastAsia="Calibri" w:hAnsi="Times New Roman"/>
          <w:sz w:val="28"/>
          <w:szCs w:val="28"/>
          <w:lang w:eastAsia="en-US"/>
        </w:rPr>
        <w:t>изации территории в границах района.</w:t>
      </w:r>
    </w:p>
    <w:p w:rsidR="00333658" w:rsidRPr="0088707F"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88707F">
        <w:rPr>
          <w:rFonts w:ascii="Times New Roman" w:eastAsia="Calibri" w:hAnsi="Times New Roman"/>
          <w:sz w:val="28"/>
          <w:szCs w:val="28"/>
          <w:lang w:eastAsia="en-US"/>
        </w:rPr>
        <w:t>Существующая планировочная структура района сформирована агломерациями населенных пун</w:t>
      </w:r>
      <w:r>
        <w:rPr>
          <w:rFonts w:ascii="Times New Roman" w:eastAsia="Calibri" w:hAnsi="Times New Roman"/>
          <w:sz w:val="28"/>
          <w:szCs w:val="28"/>
          <w:lang w:eastAsia="en-US"/>
        </w:rPr>
        <w:t>ктов, размещенных вдоль основной водной артерии</w:t>
      </w:r>
      <w:r w:rsidRPr="0088707F">
        <w:rPr>
          <w:rFonts w:ascii="Times New Roman" w:eastAsia="Calibri" w:hAnsi="Times New Roman"/>
          <w:sz w:val="28"/>
          <w:szCs w:val="28"/>
          <w:lang w:eastAsia="en-US"/>
        </w:rPr>
        <w:t xml:space="preserve"> рек</w:t>
      </w:r>
      <w:r>
        <w:rPr>
          <w:rFonts w:ascii="Times New Roman" w:eastAsia="Calibri" w:hAnsi="Times New Roman"/>
          <w:sz w:val="28"/>
          <w:szCs w:val="28"/>
          <w:lang w:eastAsia="en-US"/>
        </w:rPr>
        <w:t>и Лаба и ее притоков (Малая Лаба, Ходзь), а также автодорог регионального</w:t>
      </w:r>
      <w:r w:rsidR="009118C8">
        <w:rPr>
          <w:rFonts w:ascii="Times New Roman" w:eastAsia="Calibri" w:hAnsi="Times New Roman"/>
          <w:sz w:val="28"/>
          <w:szCs w:val="28"/>
          <w:lang w:eastAsia="en-US"/>
        </w:rPr>
        <w:t xml:space="preserve"> или межмуниципального</w:t>
      </w:r>
      <w:r>
        <w:rPr>
          <w:rFonts w:ascii="Times New Roman" w:eastAsia="Calibri" w:hAnsi="Times New Roman"/>
          <w:sz w:val="28"/>
          <w:szCs w:val="28"/>
          <w:lang w:eastAsia="en-US"/>
        </w:rPr>
        <w:t xml:space="preserve"> и местного значения</w:t>
      </w:r>
      <w:r w:rsidRPr="0088707F">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333658" w:rsidRPr="007A603A" w:rsidRDefault="00333658" w:rsidP="006A7499">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запад - восток – </w:t>
      </w:r>
      <w:r w:rsidR="009118C8">
        <w:rPr>
          <w:rFonts w:ascii="Times New Roman" w:eastAsia="Calibri" w:hAnsi="Times New Roman"/>
          <w:sz w:val="28"/>
          <w:szCs w:val="28"/>
          <w:lang w:eastAsia="en-US"/>
        </w:rPr>
        <w:t xml:space="preserve">автомобильная дорога федерального значения Р-217 «Кавказ» </w:t>
      </w:r>
      <w:r>
        <w:rPr>
          <w:rFonts w:ascii="Times New Roman" w:eastAsia="Calibri" w:hAnsi="Times New Roman"/>
          <w:sz w:val="28"/>
          <w:szCs w:val="28"/>
          <w:lang w:eastAsia="en-US"/>
        </w:rPr>
        <w:t xml:space="preserve"> </w:t>
      </w:r>
      <w:r w:rsidR="006A7499">
        <w:rPr>
          <w:rFonts w:ascii="Times New Roman" w:eastAsia="Calibri" w:hAnsi="Times New Roman"/>
          <w:sz w:val="28"/>
          <w:szCs w:val="28"/>
          <w:lang w:eastAsia="en-US"/>
        </w:rPr>
        <w:t xml:space="preserve">автомобильная </w:t>
      </w:r>
      <w:r w:rsidR="009118C8" w:rsidRPr="009118C8">
        <w:rPr>
          <w:rFonts w:ascii="Times New Roman" w:eastAsia="Calibri" w:hAnsi="Times New Roman"/>
          <w:sz w:val="28"/>
          <w:szCs w:val="28"/>
          <w:lang w:eastAsia="en-US"/>
        </w:rPr>
        <w:t xml:space="preserve">дорога М-4 "Дон" - Владикавказ - Грозный - Махачкала - граница с Азербайджанской Республикой </w:t>
      </w:r>
      <w:r>
        <w:rPr>
          <w:rFonts w:ascii="Times New Roman" w:eastAsia="Calibri" w:hAnsi="Times New Roman"/>
          <w:sz w:val="28"/>
          <w:szCs w:val="28"/>
          <w:lang w:eastAsia="en-US"/>
        </w:rPr>
        <w:t>(через ст. Ярославскую, х. Северный);</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север-юг – </w:t>
      </w:r>
      <w:r w:rsidR="006A7499">
        <w:rPr>
          <w:rFonts w:ascii="Times New Roman" w:eastAsia="Calibri" w:hAnsi="Times New Roman"/>
          <w:sz w:val="28"/>
          <w:szCs w:val="28"/>
          <w:lang w:eastAsia="en-US"/>
        </w:rPr>
        <w:t xml:space="preserve">автомобильная дорога </w:t>
      </w:r>
      <w:r>
        <w:rPr>
          <w:rFonts w:ascii="Times New Roman" w:eastAsia="Calibri" w:hAnsi="Times New Roman"/>
          <w:sz w:val="28"/>
          <w:szCs w:val="28"/>
          <w:lang w:eastAsia="en-US"/>
        </w:rPr>
        <w:t>региональн</w:t>
      </w:r>
      <w:r w:rsidR="006A7499">
        <w:rPr>
          <w:rFonts w:ascii="Times New Roman" w:eastAsia="Calibri" w:hAnsi="Times New Roman"/>
          <w:sz w:val="28"/>
          <w:szCs w:val="28"/>
          <w:lang w:eastAsia="en-US"/>
        </w:rPr>
        <w:t>ого значения</w:t>
      </w:r>
      <w:r>
        <w:rPr>
          <w:rFonts w:ascii="Times New Roman" w:eastAsia="Calibri" w:hAnsi="Times New Roman"/>
          <w:sz w:val="28"/>
          <w:szCs w:val="28"/>
          <w:lang w:eastAsia="en-US"/>
        </w:rPr>
        <w:t xml:space="preserve"> «Лабинск-Мостовской - граница Карачаево-Черкесской республики» (через п. Мостовской, п. Псебай, с. Соленое).</w:t>
      </w: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Планировочная структура любой территории во многом зависит от возможности развития дорожной сети и транспортного комплекса. Данный фактор влияет на возможность развития населенных пунктов за счет привлечения инвесторов на территории, обеспеченные транспортной и инженерной инфраструктурой,  и последующей реализации на этой территории инвестиционных проектов.</w:t>
      </w:r>
    </w:p>
    <w:p w:rsidR="00821956"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 xml:space="preserve">С этой целью данным проектом разработан комплекс мероприятий по развитию транспортной инфраструктуры и системы внешних связей.  </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г. №877-р, 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г. №1485-р,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следующих федеральных объектов:</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автомобильной дороги</w:t>
      </w:r>
      <w:r w:rsidR="006A7499">
        <w:rPr>
          <w:rFonts w:ascii="Times New Roman" w:hAnsi="Times New Roman"/>
          <w:sz w:val="28"/>
          <w:szCs w:val="28"/>
        </w:rPr>
        <w:t>, соединяющей горные курорты Северного Кавказа и Кавказских Миниральных вод с Черноморским побережьем Кавказа по направлению Черкесск – Псемен – Энгельманова Поляна – Красная Поляна - Адлер</w:t>
      </w:r>
      <w:r w:rsidRPr="00AA21BA">
        <w:rPr>
          <w:rFonts w:ascii="Times New Roman" w:hAnsi="Times New Roman"/>
          <w:sz w:val="28"/>
          <w:szCs w:val="28"/>
        </w:rPr>
        <w:t>;</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железнодорожной линии Кисловодск-Черкесск-Адлер.</w:t>
      </w:r>
      <w:r w:rsidRPr="00AA21BA">
        <w:rPr>
          <w:rFonts w:ascii="Times New Roman" w:hAnsi="Times New Roman"/>
          <w:sz w:val="28"/>
          <w:szCs w:val="28"/>
        </w:rPr>
        <w:tab/>
      </w:r>
    </w:p>
    <w:p w:rsidR="00AA21BA" w:rsidRDefault="00AA21BA" w:rsidP="00AA21BA">
      <w:pPr>
        <w:spacing w:after="0" w:line="312" w:lineRule="auto"/>
        <w:ind w:right="-1"/>
        <w:jc w:val="both"/>
        <w:rPr>
          <w:rFonts w:ascii="Times New Roman" w:hAnsi="Times New Roman"/>
          <w:sz w:val="28"/>
          <w:szCs w:val="28"/>
        </w:rPr>
      </w:pPr>
    </w:p>
    <w:p w:rsidR="00AA21BA" w:rsidRPr="00AA21BA" w:rsidRDefault="00AA21BA" w:rsidP="00AA21BA">
      <w:pPr>
        <w:autoSpaceDE w:val="0"/>
        <w:autoSpaceDN w:val="0"/>
        <w:adjustRightInd w:val="0"/>
        <w:spacing w:after="0" w:line="312" w:lineRule="auto"/>
        <w:ind w:firstLine="709"/>
        <w:jc w:val="both"/>
        <w:rPr>
          <w:rFonts w:ascii="Times New Roman" w:eastAsia="Calibri" w:hAnsi="Times New Roman"/>
          <w:sz w:val="28"/>
          <w:szCs w:val="28"/>
          <w:lang w:eastAsia="en-US"/>
        </w:rPr>
      </w:pPr>
      <w:r w:rsidRPr="00AA21BA">
        <w:rPr>
          <w:rFonts w:ascii="Times New Roman" w:eastAsia="Calibri" w:hAnsi="Times New Roman"/>
          <w:sz w:val="28"/>
          <w:szCs w:val="28"/>
          <w:lang w:eastAsia="en-US"/>
        </w:rPr>
        <w:t xml:space="preserve">Согласно Схеме территориального планирования Краснодарского края, </w:t>
      </w:r>
      <w:r w:rsidRPr="00AA21BA">
        <w:rPr>
          <w:rFonts w:ascii="Times New Roman" w:hAnsi="Times New Roman"/>
          <w:sz w:val="28"/>
          <w:szCs w:val="28"/>
        </w:rPr>
        <w:t xml:space="preserve">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предусматриваются следующие мероприятия:</w:t>
      </w:r>
    </w:p>
    <w:p w:rsidR="00AA21BA" w:rsidRPr="00202350" w:rsidRDefault="00AA21BA" w:rsidP="00D3097E">
      <w:pPr>
        <w:numPr>
          <w:ilvl w:val="0"/>
          <w:numId w:val="96"/>
        </w:numPr>
        <w:spacing w:after="0" w:line="312" w:lineRule="auto"/>
        <w:ind w:left="0"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 xml:space="preserve">Строительство 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sidRPr="00AA21BA">
        <w:rPr>
          <w:rFonts w:ascii="Times New Roman" w:hAnsi="Times New Roman"/>
          <w:sz w:val="28"/>
          <w:szCs w:val="28"/>
          <w:lang w:eastAsia="en-US"/>
        </w:rPr>
        <w:t>«пгт. Псебай - ст. Баговская – ст. Даховская - п. Каменомостский»;</w:t>
      </w:r>
    </w:p>
    <w:p w:rsidR="00AA21BA" w:rsidRDefault="00AA21BA" w:rsidP="00D3097E">
      <w:pPr>
        <w:numPr>
          <w:ilvl w:val="0"/>
          <w:numId w:val="96"/>
        </w:numPr>
        <w:spacing w:after="0" w:line="312" w:lineRule="auto"/>
        <w:ind w:left="0"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 xml:space="preserve">Строительство 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sidRPr="00AA21BA">
        <w:rPr>
          <w:rFonts w:ascii="Times New Roman" w:hAnsi="Times New Roman"/>
          <w:sz w:val="28"/>
          <w:szCs w:val="28"/>
          <w:lang w:eastAsia="en-US"/>
        </w:rPr>
        <w:t>«Псебай – Гузерипль - Лагонаки»;</w:t>
      </w:r>
    </w:p>
    <w:p w:rsidR="007F0A0B" w:rsidRPr="00AA21BA" w:rsidRDefault="007F0A0B" w:rsidP="00D3097E">
      <w:pPr>
        <w:numPr>
          <w:ilvl w:val="0"/>
          <w:numId w:val="96"/>
        </w:numPr>
        <w:spacing w:after="0" w:line="312" w:lineRule="auto"/>
        <w:ind w:left="0" w:right="-1"/>
        <w:contextualSpacing/>
        <w:jc w:val="both"/>
        <w:rPr>
          <w:rFonts w:ascii="Times New Roman" w:hAnsi="Times New Roman"/>
          <w:sz w:val="28"/>
          <w:szCs w:val="28"/>
          <w:lang w:eastAsia="en-US"/>
        </w:rPr>
      </w:pPr>
      <w:r>
        <w:rPr>
          <w:rFonts w:ascii="Times New Roman" w:hAnsi="Times New Roman"/>
          <w:sz w:val="28"/>
          <w:szCs w:val="28"/>
          <w:lang w:eastAsia="en-US"/>
        </w:rPr>
        <w:t xml:space="preserve">Строительство участка </w:t>
      </w:r>
      <w:r w:rsidR="006A7499" w:rsidRPr="00AA21BA">
        <w:rPr>
          <w:rFonts w:ascii="Times New Roman" w:hAnsi="Times New Roman"/>
          <w:sz w:val="28"/>
          <w:szCs w:val="28"/>
          <w:lang w:eastAsia="en-US"/>
        </w:rPr>
        <w:t xml:space="preserve">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Pr>
          <w:rFonts w:ascii="Times New Roman" w:hAnsi="Times New Roman"/>
          <w:sz w:val="28"/>
          <w:szCs w:val="28"/>
          <w:lang w:eastAsia="en-US"/>
        </w:rPr>
        <w:t>«Объезд пгт. Мостовской»;</w:t>
      </w:r>
    </w:p>
    <w:p w:rsidR="00AA21BA" w:rsidRDefault="00AA21BA" w:rsidP="00D3097E">
      <w:pPr>
        <w:numPr>
          <w:ilvl w:val="0"/>
          <w:numId w:val="96"/>
        </w:numPr>
        <w:spacing w:after="0" w:line="312" w:lineRule="auto"/>
        <w:ind w:left="-284" w:right="-1" w:firstLine="0"/>
        <w:contextualSpacing/>
        <w:jc w:val="both"/>
        <w:rPr>
          <w:rFonts w:ascii="Times New Roman" w:hAnsi="Times New Roman"/>
          <w:sz w:val="28"/>
          <w:szCs w:val="28"/>
          <w:lang w:eastAsia="en-US"/>
        </w:rPr>
      </w:pPr>
      <w:r w:rsidRPr="00AA21BA">
        <w:rPr>
          <w:rFonts w:ascii="Times New Roman" w:hAnsi="Times New Roman"/>
          <w:sz w:val="28"/>
          <w:szCs w:val="28"/>
          <w:lang w:eastAsia="en-US"/>
        </w:rPr>
        <w:t>Реконструкция автомобильн</w:t>
      </w:r>
      <w:r>
        <w:rPr>
          <w:rFonts w:ascii="Times New Roman" w:hAnsi="Times New Roman"/>
          <w:sz w:val="28"/>
          <w:szCs w:val="28"/>
          <w:lang w:eastAsia="en-US"/>
        </w:rPr>
        <w:t>ых</w:t>
      </w:r>
      <w:r w:rsidRPr="00AA21BA">
        <w:rPr>
          <w:rFonts w:ascii="Times New Roman" w:hAnsi="Times New Roman"/>
          <w:sz w:val="28"/>
          <w:szCs w:val="28"/>
          <w:lang w:eastAsia="en-US"/>
        </w:rPr>
        <w:t xml:space="preserve"> доро</w:t>
      </w:r>
      <w:r>
        <w:rPr>
          <w:rFonts w:ascii="Times New Roman" w:hAnsi="Times New Roman"/>
          <w:sz w:val="28"/>
          <w:szCs w:val="28"/>
          <w:lang w:eastAsia="en-US"/>
        </w:rPr>
        <w:t>г регионального или межмуниципального значения: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г. Лабинск – пгт Мостовской – граница Карачаево-Черкесской Республики;</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Мостовской – аул Ходзь;</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Хамкетинская;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Баговская – пос. Узловой;</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Псебай – пос. Перевалка;</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ст-ца Губская – ст-ца Баракаевская;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Подъезд к пос. Восточный.</w:t>
      </w:r>
    </w:p>
    <w:p w:rsidR="00333658" w:rsidRPr="00DE6970" w:rsidRDefault="00AA21BA"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w:t>
      </w:r>
      <w:r w:rsidR="00333658" w:rsidRPr="00DE6970">
        <w:rPr>
          <w:rFonts w:ascii="Times New Roman" w:eastAsia="Calibri" w:hAnsi="Times New Roman"/>
          <w:sz w:val="28"/>
          <w:szCs w:val="28"/>
          <w:lang w:eastAsia="en-US"/>
        </w:rPr>
        <w:t>предлагается оптимизация внутрирайонных и межмуниципальных транспортных связей путем проектирования автодорог</w:t>
      </w:r>
      <w:r w:rsidR="007F3AE4">
        <w:rPr>
          <w:rFonts w:ascii="Times New Roman" w:eastAsia="Calibri" w:hAnsi="Times New Roman"/>
          <w:sz w:val="28"/>
          <w:szCs w:val="28"/>
          <w:lang w:eastAsia="en-US"/>
        </w:rPr>
        <w:t xml:space="preserve"> местного значения</w:t>
      </w:r>
      <w:r w:rsidR="00333658" w:rsidRPr="00DE6970">
        <w:rPr>
          <w:rFonts w:ascii="Times New Roman" w:eastAsia="Calibri" w:hAnsi="Times New Roman"/>
          <w:sz w:val="28"/>
          <w:szCs w:val="28"/>
          <w:lang w:eastAsia="en-US"/>
        </w:rPr>
        <w:t>:</w:t>
      </w:r>
    </w:p>
    <w:p w:rsidR="00333658" w:rsidRPr="00DE6970"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 Хамкетинская - </w:t>
      </w:r>
      <w:r w:rsidR="007F3AE4">
        <w:rPr>
          <w:rFonts w:ascii="Times New Roman" w:eastAsia="Calibri" w:hAnsi="Times New Roman"/>
          <w:sz w:val="28"/>
          <w:szCs w:val="28"/>
          <w:lang w:eastAsia="en-US"/>
        </w:rPr>
        <w:t>Новосвободная</w:t>
      </w:r>
      <w:r w:rsidRPr="00DE6970">
        <w:rPr>
          <w:rFonts w:ascii="Times New Roman" w:eastAsia="Calibri" w:hAnsi="Times New Roman"/>
          <w:sz w:val="28"/>
          <w:szCs w:val="28"/>
          <w:lang w:eastAsia="en-US"/>
        </w:rPr>
        <w:t>;</w:t>
      </w:r>
    </w:p>
    <w:p w:rsidR="00333658"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 Бессленеевской </w:t>
      </w:r>
      <w:r w:rsidR="00903D2A">
        <w:rPr>
          <w:rFonts w:ascii="Times New Roman" w:eastAsia="Calibri" w:hAnsi="Times New Roman"/>
          <w:sz w:val="28"/>
          <w:szCs w:val="28"/>
          <w:lang w:eastAsia="en-US"/>
        </w:rPr>
        <w:t>-</w:t>
      </w:r>
      <w:r>
        <w:rPr>
          <w:rFonts w:ascii="Times New Roman" w:eastAsia="Calibri" w:hAnsi="Times New Roman"/>
          <w:sz w:val="28"/>
          <w:szCs w:val="28"/>
          <w:lang w:eastAsia="en-US"/>
        </w:rPr>
        <w:t xml:space="preserve"> ст. Губской;</w:t>
      </w:r>
    </w:p>
    <w:p w:rsidR="00333658"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 Беноково </w:t>
      </w:r>
      <w:r w:rsidR="00903D2A">
        <w:rPr>
          <w:rFonts w:ascii="Times New Roman" w:eastAsia="Calibri" w:hAnsi="Times New Roman"/>
          <w:sz w:val="28"/>
          <w:szCs w:val="28"/>
          <w:lang w:eastAsia="en-US"/>
        </w:rPr>
        <w:t>-</w:t>
      </w:r>
      <w:r w:rsidR="007F3AE4">
        <w:rPr>
          <w:rFonts w:ascii="Times New Roman" w:eastAsia="Calibri" w:hAnsi="Times New Roman"/>
          <w:sz w:val="28"/>
          <w:szCs w:val="28"/>
          <w:lang w:eastAsia="en-US"/>
        </w:rPr>
        <w:t xml:space="preserve"> ст. Костромская;</w:t>
      </w:r>
      <w:r>
        <w:rPr>
          <w:rFonts w:ascii="Times New Roman" w:eastAsia="Calibri" w:hAnsi="Times New Roman"/>
          <w:sz w:val="28"/>
          <w:szCs w:val="28"/>
          <w:lang w:eastAsia="en-US"/>
        </w:rPr>
        <w:t xml:space="preserve"> </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Ярославская – ст. Костромская;</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 Восточный – ст. Костромская;</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Переправная – х. Центральный.</w:t>
      </w: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Принятые решения по планировочной организации территории муниципального района позволят:</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 xml:space="preserve">создать дополнительные условия для повышения инвестиционной привлекательности района, развития социально-экономических связей (дополнительные рынки сбыта продукции и места приложения труда), </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создать условия для улучшения экологической обстановки и безопасности проживания в населенных пунктах района в целом;</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создать условия повышения качества функционирования транспортной системы района;</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 xml:space="preserve">создать условия для развития на ранее непривлекательных территориях новых производственных мощностей в сельскохозяйственном, животноводческом, </w:t>
      </w:r>
      <w:r>
        <w:rPr>
          <w:rFonts w:ascii="Times New Roman" w:eastAsia="Calibri" w:hAnsi="Times New Roman"/>
          <w:sz w:val="28"/>
          <w:szCs w:val="28"/>
          <w:lang w:eastAsia="en-US"/>
        </w:rPr>
        <w:t>туристско</w:t>
      </w:r>
      <w:r w:rsidRPr="00D876DB">
        <w:rPr>
          <w:rFonts w:ascii="Times New Roman" w:eastAsia="Calibri" w:hAnsi="Times New Roman"/>
          <w:sz w:val="28"/>
          <w:szCs w:val="28"/>
          <w:lang w:eastAsia="en-US"/>
        </w:rPr>
        <w:t>-курортном, перерабатывающем и промышленном комплексах.</w:t>
      </w: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8" w:name="_Toc25515462"/>
      <w:r w:rsidRPr="00A95261">
        <w:rPr>
          <w:rFonts w:ascii="Cambria" w:hAnsi="Cambria"/>
          <w:b/>
          <w:bCs/>
          <w:smallCaps/>
          <w:sz w:val="28"/>
          <w:szCs w:val="28"/>
        </w:rPr>
        <w:t>Развитие производственной сферы</w:t>
      </w:r>
      <w:bookmarkEnd w:id="106"/>
      <w:bookmarkEnd w:id="108"/>
    </w:p>
    <w:p w:rsidR="006557BD" w:rsidRPr="00F73F5A" w:rsidRDefault="006557BD" w:rsidP="004E1364">
      <w:pPr>
        <w:spacing w:after="0" w:line="312" w:lineRule="auto"/>
        <w:rPr>
          <w:rFonts w:ascii="Times New Roman" w:hAnsi="Times New Roman"/>
          <w:sz w:val="28"/>
          <w:szCs w:val="28"/>
          <w:highlight w:val="yellow"/>
          <w:lang w:eastAsia="ar-SA"/>
        </w:rPr>
      </w:pPr>
    </w:p>
    <w:p w:rsidR="002D5DAB" w:rsidRPr="004C3581" w:rsidRDefault="002D5DAB" w:rsidP="002D5DAB">
      <w:pPr>
        <w:widowControl w:val="0"/>
        <w:suppressAutoHyphens/>
        <w:spacing w:after="0" w:line="312" w:lineRule="auto"/>
        <w:ind w:firstLine="709"/>
        <w:jc w:val="both"/>
        <w:rPr>
          <w:rFonts w:ascii="Times New Roman" w:hAnsi="Times New Roman"/>
          <w:sz w:val="28"/>
          <w:szCs w:val="28"/>
        </w:rPr>
      </w:pPr>
      <w:bookmarkStart w:id="109" w:name="_Toc252961232"/>
      <w:r w:rsidRPr="007301DA">
        <w:rPr>
          <w:rFonts w:ascii="Times New Roman" w:hAnsi="Times New Roman"/>
          <w:sz w:val="28"/>
          <w:szCs w:val="28"/>
        </w:rPr>
        <w:t>Как отмечалось ранее, Мостовский район является зоной многоотраслевого сельскохозяйственного производства. Развитие производственной сферы во многом определя</w:t>
      </w:r>
      <w:r w:rsidRPr="004C3581">
        <w:rPr>
          <w:rFonts w:ascii="Times New Roman" w:hAnsi="Times New Roman"/>
          <w:sz w:val="28"/>
          <w:szCs w:val="28"/>
        </w:rPr>
        <w:t xml:space="preserve">ет экономическую стабильность муниципального образования. </w:t>
      </w:r>
    </w:p>
    <w:p w:rsidR="002D5DAB" w:rsidRPr="004C3581"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C3581">
        <w:rPr>
          <w:rFonts w:ascii="Times New Roman" w:eastAsia="Arial Unicode MS" w:hAnsi="Times New Roman"/>
          <w:sz w:val="28"/>
          <w:szCs w:val="28"/>
        </w:rPr>
        <w:t xml:space="preserve">Основу экономического потенциала Мостовского района составляют добыча и производство полезных ископаемых, деревообрабатывающая промышленность, агропромышленный комплекс. </w:t>
      </w:r>
    </w:p>
    <w:p w:rsidR="002D5DAB" w:rsidRPr="004C3581"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C3581">
        <w:rPr>
          <w:rFonts w:ascii="Times New Roman" w:eastAsia="Arial Unicode MS" w:hAnsi="Times New Roman"/>
          <w:sz w:val="28"/>
          <w:szCs w:val="28"/>
        </w:rPr>
        <w:t>Данным проектом на перспективный период планируется реконструкция промышленного комплекса района, доминирующая функция которого будет представлена предприятиями добывающей и перерабатывающей отрасли.</w:t>
      </w:r>
    </w:p>
    <w:p w:rsidR="002D5DAB" w:rsidRPr="00D5034F" w:rsidRDefault="002D5DAB" w:rsidP="002D5DAB">
      <w:pPr>
        <w:widowControl w:val="0"/>
        <w:suppressAutoHyphens/>
        <w:spacing w:after="0" w:line="312" w:lineRule="auto"/>
        <w:ind w:firstLine="709"/>
        <w:jc w:val="both"/>
        <w:rPr>
          <w:rFonts w:ascii="Times New Roman" w:eastAsia="Arial Unicode MS" w:hAnsi="Times New Roman"/>
          <w:sz w:val="28"/>
          <w:szCs w:val="28"/>
          <w:highlight w:val="yellow"/>
        </w:rPr>
      </w:pPr>
      <w:r w:rsidRPr="004C3581">
        <w:rPr>
          <w:rFonts w:ascii="Times New Roman" w:eastAsia="Arial Unicode MS" w:hAnsi="Times New Roman"/>
          <w:sz w:val="28"/>
          <w:szCs w:val="28"/>
        </w:rPr>
        <w:t>Для решения поставленной задачи схемой территориального планирования предусмотрены мероприятия по реконструкции существующих предприятий, а также зоны для размещения новых.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w:t>
      </w:r>
    </w:p>
    <w:p w:rsidR="002D5DAB" w:rsidRPr="00E8647A"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 </w:t>
      </w:r>
    </w:p>
    <w:p w:rsidR="002D5DAB" w:rsidRPr="00E8647A" w:rsidRDefault="002D5DAB" w:rsidP="002D5DAB">
      <w:pPr>
        <w:spacing w:after="0" w:line="312" w:lineRule="auto"/>
        <w:ind w:firstLine="720"/>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Проектом предусматривается компактное размещение объектов и составных частей данной производственной зоны  с целью наиболее рационального использования ценных сельскохозяйственных земель и расположение их вблизи основных автомагистралей на достаточном удалении от жилых и рекреационных территорий с учетом нормативных санитарных разрывов и негативного воздействия на окружающую среду. </w:t>
      </w:r>
    </w:p>
    <w:p w:rsidR="002D5DAB" w:rsidRPr="00E8647A" w:rsidRDefault="002D5DAB" w:rsidP="002D5DAB">
      <w:pPr>
        <w:spacing w:after="0" w:line="312" w:lineRule="auto"/>
        <w:ind w:firstLine="680"/>
        <w:jc w:val="both"/>
        <w:rPr>
          <w:rFonts w:ascii="Times New Roman" w:eastAsia="Arial Unicode MS" w:hAnsi="Times New Roman"/>
          <w:sz w:val="28"/>
          <w:szCs w:val="28"/>
        </w:rPr>
      </w:pPr>
      <w:r w:rsidRPr="00E8647A">
        <w:rPr>
          <w:rFonts w:ascii="Times New Roman" w:eastAsia="Arial Unicode MS" w:hAnsi="Times New Roman"/>
          <w:sz w:val="28"/>
          <w:szCs w:val="28"/>
        </w:rPr>
        <w:t>Первоочередными мероприятиями по реализации проектных решений в данном направлении являются:</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организация санитарно-защитных зон в соответствии с требованиями соответствующих нормативных документов и регламентов.</w:t>
      </w:r>
    </w:p>
    <w:p w:rsidR="002D5DAB" w:rsidRDefault="00B943B2" w:rsidP="00B943B2">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С</w:t>
      </w:r>
      <w:r w:rsidR="002D5DAB" w:rsidRPr="00E8647A">
        <w:rPr>
          <w:rFonts w:ascii="Times New Roman" w:eastAsia="Arial Unicode MS" w:hAnsi="Times New Roman"/>
          <w:sz w:val="28"/>
          <w:szCs w:val="28"/>
        </w:rPr>
        <w:t xml:space="preserve">хемой территориального планирования  выделены проектируемые </w:t>
      </w:r>
      <w:r>
        <w:rPr>
          <w:rFonts w:ascii="Times New Roman" w:eastAsia="Arial Unicode MS" w:hAnsi="Times New Roman"/>
          <w:sz w:val="28"/>
          <w:szCs w:val="28"/>
        </w:rPr>
        <w:t>зоны производственного назначения,</w:t>
      </w:r>
      <w:r w:rsidR="002D5DAB" w:rsidRPr="00E8647A">
        <w:rPr>
          <w:rFonts w:ascii="Times New Roman" w:eastAsia="Arial Unicode MS" w:hAnsi="Times New Roman"/>
          <w:sz w:val="28"/>
          <w:szCs w:val="28"/>
        </w:rPr>
        <w:t xml:space="preserve"> зоны размещения объектов </w:t>
      </w:r>
      <w:r>
        <w:rPr>
          <w:rFonts w:ascii="Times New Roman" w:eastAsia="Arial Unicode MS" w:hAnsi="Times New Roman"/>
          <w:sz w:val="28"/>
          <w:szCs w:val="28"/>
        </w:rPr>
        <w:t>сельскохозяйственного назначения</w:t>
      </w:r>
      <w:r w:rsidR="002D5DAB" w:rsidRPr="00E8647A">
        <w:rPr>
          <w:rFonts w:ascii="Times New Roman" w:eastAsia="Arial Unicode MS" w:hAnsi="Times New Roman"/>
          <w:sz w:val="28"/>
          <w:szCs w:val="28"/>
        </w:rPr>
        <w:t xml:space="preserve">, коммунального и складского назначения ориентировочной </w:t>
      </w:r>
      <w:r w:rsidR="002D5DAB" w:rsidRPr="004A6419">
        <w:rPr>
          <w:rFonts w:ascii="Times New Roman" w:eastAsia="Arial Unicode MS" w:hAnsi="Times New Roman"/>
          <w:sz w:val="28"/>
          <w:szCs w:val="28"/>
        </w:rPr>
        <w:t xml:space="preserve">площадью  </w:t>
      </w:r>
      <w:r w:rsidR="002D5DAB" w:rsidRPr="00303564">
        <w:rPr>
          <w:rFonts w:ascii="Times New Roman" w:eastAsia="Arial Unicode MS" w:hAnsi="Times New Roman"/>
          <w:sz w:val="28"/>
          <w:szCs w:val="28"/>
        </w:rPr>
        <w:t xml:space="preserve">2 </w:t>
      </w:r>
      <w:r w:rsidR="00303564">
        <w:rPr>
          <w:rFonts w:ascii="Times New Roman" w:eastAsia="Arial Unicode MS" w:hAnsi="Times New Roman"/>
          <w:sz w:val="28"/>
          <w:szCs w:val="28"/>
        </w:rPr>
        <w:t>045</w:t>
      </w:r>
      <w:r>
        <w:rPr>
          <w:rFonts w:ascii="Times New Roman" w:eastAsia="Arial Unicode MS" w:hAnsi="Times New Roman"/>
          <w:sz w:val="28"/>
          <w:szCs w:val="28"/>
        </w:rPr>
        <w:t xml:space="preserve"> га.</w:t>
      </w:r>
    </w:p>
    <w:p w:rsidR="005874A2" w:rsidRDefault="005874A2" w:rsidP="002D5DAB">
      <w:pPr>
        <w:pStyle w:val="aa"/>
        <w:spacing w:before="0" w:after="60"/>
        <w:jc w:val="right"/>
        <w:rPr>
          <w:rFonts w:ascii="Arial" w:hAnsi="Arial" w:cs="Arial"/>
          <w:b/>
          <w:bCs/>
          <w:i/>
        </w:rPr>
      </w:pP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0" w:name="_Toc25515463"/>
      <w:r w:rsidRPr="00A95261">
        <w:rPr>
          <w:rFonts w:ascii="Cambria" w:hAnsi="Cambria"/>
          <w:b/>
          <w:bCs/>
          <w:smallCaps/>
          <w:sz w:val="28"/>
          <w:szCs w:val="28"/>
        </w:rPr>
        <w:t>Развитие населенных пунктов</w:t>
      </w:r>
      <w:bookmarkEnd w:id="109"/>
      <w:bookmarkEnd w:id="110"/>
    </w:p>
    <w:p w:rsidR="00D8718F" w:rsidRPr="00F73F5A" w:rsidRDefault="00D8718F" w:rsidP="004E1364">
      <w:pPr>
        <w:spacing w:after="0" w:line="312" w:lineRule="auto"/>
        <w:jc w:val="both"/>
        <w:rPr>
          <w:rFonts w:ascii="Times New Roman" w:eastAsia="Arial Unicode MS" w:hAnsi="Times New Roman"/>
          <w:sz w:val="28"/>
          <w:szCs w:val="28"/>
          <w:highlight w:val="yellow"/>
        </w:rPr>
      </w:pP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bookmarkStart w:id="111" w:name="развитие_социальной_инфраструктуры"/>
      <w:bookmarkStart w:id="112" w:name="_Toc252961233"/>
      <w:bookmarkEnd w:id="111"/>
      <w:r w:rsidRPr="00496B75">
        <w:rPr>
          <w:rFonts w:ascii="Times New Roman" w:eastAsia="Arial Unicode MS" w:hAnsi="Times New Roman"/>
          <w:sz w:val="28"/>
          <w:szCs w:val="28"/>
        </w:rPr>
        <w:t>После проведения тщательного анализа современного состояния территории, исторически сложившейся планировочной организации территории района и ограничений использования территории, в том числе зон негативного воздействия объектов капитального строительства, территорий объектов культурного наследия, инженерно-геологических условия, данной работой приняты решения по развитию населенных пунктов на расчетный срок.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 а также устойчивого развития территории за счет рационального природопользования и охраны природных ресурсов в интересах настоящего и будущего поколений.</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На данном этапе проектирования, согласно Градостроительному Кодексу РФ, не стоит задача выделения функциональных зон, которая является прерогативой генеральных планов. Схемой территориального планирования выделяются </w:t>
      </w:r>
      <w:r w:rsidR="00B943B2">
        <w:rPr>
          <w:rFonts w:ascii="Times New Roman" w:eastAsia="Arial Unicode MS" w:hAnsi="Times New Roman"/>
          <w:sz w:val="28"/>
          <w:szCs w:val="28"/>
        </w:rPr>
        <w:t>шесть</w:t>
      </w:r>
      <w:r w:rsidRPr="00496B75">
        <w:rPr>
          <w:rFonts w:ascii="Times New Roman" w:eastAsia="Arial Unicode MS" w:hAnsi="Times New Roman"/>
          <w:sz w:val="28"/>
          <w:szCs w:val="28"/>
        </w:rPr>
        <w:t xml:space="preserve"> основны</w:t>
      </w:r>
      <w:r w:rsidR="00B943B2">
        <w:rPr>
          <w:rFonts w:ascii="Times New Roman" w:eastAsia="Arial Unicode MS" w:hAnsi="Times New Roman"/>
          <w:sz w:val="28"/>
          <w:szCs w:val="28"/>
        </w:rPr>
        <w:t>х</w:t>
      </w:r>
      <w:r w:rsidRPr="00496B75">
        <w:rPr>
          <w:rFonts w:ascii="Times New Roman" w:eastAsia="Arial Unicode MS" w:hAnsi="Times New Roman"/>
          <w:sz w:val="28"/>
          <w:szCs w:val="28"/>
        </w:rPr>
        <w:t xml:space="preserve"> функциональн</w:t>
      </w:r>
      <w:r w:rsidR="00B943B2">
        <w:rPr>
          <w:rFonts w:ascii="Times New Roman" w:eastAsia="Arial Unicode MS" w:hAnsi="Times New Roman"/>
          <w:sz w:val="28"/>
          <w:szCs w:val="28"/>
        </w:rPr>
        <w:t>ых</w:t>
      </w: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w:t>
      </w:r>
      <w:r w:rsidRPr="00496B75">
        <w:rPr>
          <w:rFonts w:ascii="Times New Roman" w:eastAsia="Arial Unicode MS" w:hAnsi="Times New Roman"/>
          <w:sz w:val="28"/>
          <w:szCs w:val="28"/>
        </w:rPr>
        <w:t>;</w:t>
      </w:r>
    </w:p>
    <w:p w:rsidR="002D5DAB"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жилые зоны</w:t>
      </w:r>
      <w:r w:rsidRPr="00496B75">
        <w:rPr>
          <w:rFonts w:ascii="Times New Roman" w:eastAsia="Arial Unicode MS" w:hAnsi="Times New Roman"/>
          <w:sz w:val="28"/>
          <w:szCs w:val="28"/>
        </w:rPr>
        <w:t>;</w:t>
      </w:r>
    </w:p>
    <w:p w:rsidR="00B943B2" w:rsidRPr="00496B75"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-общественно-деловые зоны;</w:t>
      </w:r>
    </w:p>
    <w:p w:rsidR="002D5DAB"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зоны производственного и коммунально-складского назначения</w:t>
      </w:r>
      <w:r w:rsidRPr="00496B75">
        <w:rPr>
          <w:rFonts w:ascii="Times New Roman" w:eastAsia="Arial Unicode MS" w:hAnsi="Times New Roman"/>
          <w:sz w:val="28"/>
          <w:szCs w:val="28"/>
        </w:rPr>
        <w:t>;</w:t>
      </w:r>
    </w:p>
    <w:p w:rsidR="00B943B2"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зоны размещения объектов отдыха и туризма;</w:t>
      </w:r>
    </w:p>
    <w:p w:rsidR="00B943B2" w:rsidRPr="00496B75"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зона размещения объектов сельскохозяйственного назначения</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зона специального назначения</w:t>
      </w:r>
      <w:r w:rsidRPr="00496B75">
        <w:rPr>
          <w:rFonts w:ascii="Times New Roman" w:eastAsia="Arial Unicode MS" w:hAnsi="Times New Roman"/>
          <w:sz w:val="28"/>
          <w:szCs w:val="28"/>
        </w:rPr>
        <w:t>.</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Для определения необходимой площади территории проектируемых </w:t>
      </w:r>
      <w:r w:rsidR="00B943B2">
        <w:rPr>
          <w:rFonts w:ascii="Times New Roman" w:eastAsia="Arial Unicode MS" w:hAnsi="Times New Roman"/>
          <w:sz w:val="28"/>
          <w:szCs w:val="28"/>
        </w:rPr>
        <w:t>жилых</w:t>
      </w:r>
      <w:r w:rsidRPr="00496B75">
        <w:rPr>
          <w:rFonts w:ascii="Times New Roman" w:eastAsia="Arial Unicode MS" w:hAnsi="Times New Roman"/>
          <w:sz w:val="28"/>
          <w:szCs w:val="28"/>
        </w:rPr>
        <w:t xml:space="preserve">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5 СНиП 2.07.01-89* «Градостроительство. Планировка и застройка городских и сельских поселений» составляет 12-35 чел/га. </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Площадь проектируемых селитебных территорий  определена как расчетная площадь жилых территорий плюс 30-40% для развития транспортно-инженерной, коммунальной и социальной инфраструктур.</w:t>
      </w:r>
    </w:p>
    <w:p w:rsidR="002D5DAB" w:rsidRPr="00496B75" w:rsidRDefault="002D5DAB" w:rsidP="00B943B2">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Таким образом, проектом предусмотрено новых </w:t>
      </w:r>
      <w:r w:rsidR="00B943B2">
        <w:rPr>
          <w:rFonts w:ascii="Times New Roman" w:eastAsia="Arial Unicode MS" w:hAnsi="Times New Roman"/>
          <w:sz w:val="28"/>
          <w:szCs w:val="28"/>
        </w:rPr>
        <w:t xml:space="preserve">жилых </w:t>
      </w:r>
      <w:r w:rsidRPr="00496B75">
        <w:rPr>
          <w:rFonts w:ascii="Times New Roman" w:eastAsia="Arial Unicode MS" w:hAnsi="Times New Roman"/>
          <w:sz w:val="28"/>
          <w:szCs w:val="28"/>
        </w:rPr>
        <w:t xml:space="preserve">территорий </w:t>
      </w:r>
      <w:r>
        <w:rPr>
          <w:rFonts w:ascii="Times New Roman" w:eastAsia="Arial Unicode MS" w:hAnsi="Times New Roman"/>
          <w:sz w:val="28"/>
          <w:szCs w:val="28"/>
        </w:rPr>
        <w:t xml:space="preserve">в границах населенных пунктов </w:t>
      </w:r>
      <w:r w:rsidRPr="00496B75">
        <w:rPr>
          <w:rFonts w:ascii="Times New Roman" w:eastAsia="Arial Unicode MS" w:hAnsi="Times New Roman"/>
          <w:sz w:val="28"/>
          <w:szCs w:val="28"/>
        </w:rPr>
        <w:t xml:space="preserve">для развития на расчетный срок </w:t>
      </w:r>
      <w:r>
        <w:rPr>
          <w:rFonts w:ascii="Times New Roman" w:eastAsia="Arial Unicode MS" w:hAnsi="Times New Roman"/>
          <w:sz w:val="28"/>
          <w:szCs w:val="28"/>
        </w:rPr>
        <w:t xml:space="preserve">– </w:t>
      </w:r>
      <w:r w:rsidR="00B6300E">
        <w:rPr>
          <w:rFonts w:ascii="Times New Roman" w:eastAsia="Arial Unicode MS" w:hAnsi="Times New Roman"/>
          <w:sz w:val="28"/>
          <w:szCs w:val="28"/>
        </w:rPr>
        <w:t>2,6</w:t>
      </w:r>
      <w:r w:rsidRPr="00723544">
        <w:rPr>
          <w:rFonts w:ascii="Times New Roman" w:eastAsia="Arial Unicode MS" w:hAnsi="Times New Roman"/>
          <w:sz w:val="28"/>
          <w:szCs w:val="28"/>
        </w:rPr>
        <w:t xml:space="preserve"> тыс. га,</w:t>
      </w:r>
      <w:r w:rsidRPr="00496B75">
        <w:rPr>
          <w:rFonts w:ascii="Times New Roman" w:eastAsia="Arial Unicode MS" w:hAnsi="Times New Roman"/>
          <w:sz w:val="28"/>
          <w:szCs w:val="28"/>
        </w:rPr>
        <w:t xml:space="preserve"> в том числе по поселениям:</w:t>
      </w:r>
    </w:p>
    <w:p w:rsidR="002D5DAB" w:rsidRDefault="002D5DAB" w:rsidP="002D5DAB">
      <w:pPr>
        <w:pStyle w:val="aa"/>
        <w:spacing w:before="0" w:after="60"/>
        <w:jc w:val="right"/>
        <w:rPr>
          <w:rFonts w:ascii="Arial" w:hAnsi="Arial" w:cs="Arial"/>
          <w:b/>
          <w:bCs/>
          <w:i/>
        </w:rPr>
      </w:pPr>
    </w:p>
    <w:p w:rsidR="002D5DAB" w:rsidRDefault="002D5DAB" w:rsidP="002D5DAB">
      <w:pPr>
        <w:pStyle w:val="aa"/>
        <w:spacing w:before="0" w:after="60"/>
        <w:jc w:val="right"/>
        <w:rPr>
          <w:rFonts w:ascii="Arial" w:hAnsi="Arial" w:cs="Arial"/>
          <w:b/>
          <w:bCs/>
          <w:i/>
        </w:rPr>
      </w:pPr>
      <w:r>
        <w:rPr>
          <w:rFonts w:ascii="Arial" w:hAnsi="Arial" w:cs="Arial"/>
          <w:b/>
          <w:bCs/>
          <w:i/>
        </w:rPr>
        <w:t xml:space="preserve">Расчетные показатели новых </w:t>
      </w:r>
      <w:r w:rsidR="00B943B2">
        <w:rPr>
          <w:rFonts w:ascii="Arial" w:hAnsi="Arial" w:cs="Arial"/>
          <w:b/>
          <w:bCs/>
          <w:i/>
        </w:rPr>
        <w:t>жилых</w:t>
      </w:r>
      <w:r>
        <w:rPr>
          <w:rFonts w:ascii="Arial" w:hAnsi="Arial" w:cs="Arial"/>
          <w:b/>
          <w:bCs/>
          <w:i/>
        </w:rPr>
        <w:t xml:space="preserve"> территорий </w:t>
      </w:r>
      <w:r>
        <w:rPr>
          <w:rFonts w:ascii="Arial" w:hAnsi="Arial" w:cs="Arial"/>
          <w:b/>
          <w:bCs/>
          <w:i/>
        </w:rPr>
        <w:br/>
        <w:t>для развития на расчетный срок</w:t>
      </w:r>
      <w:r w:rsidRPr="00C27351">
        <w:rPr>
          <w:rFonts w:ascii="Arial" w:hAnsi="Arial" w:cs="Arial"/>
          <w:b/>
          <w:bCs/>
          <w:i/>
        </w:rPr>
        <w:t>.</w:t>
      </w:r>
    </w:p>
    <w:p w:rsidR="002D5DAB" w:rsidRPr="00C27351" w:rsidRDefault="002D5DAB" w:rsidP="002D5DAB">
      <w:pPr>
        <w:pStyle w:val="aa"/>
        <w:spacing w:before="0" w:after="60"/>
        <w:jc w:val="right"/>
        <w:rPr>
          <w:rFonts w:ascii="Arial" w:hAnsi="Arial" w:cs="Arial"/>
          <w:b/>
          <w:bCs/>
          <w:i/>
        </w:rPr>
      </w:pPr>
    </w:p>
    <w:tbl>
      <w:tblPr>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409"/>
      </w:tblGrid>
      <w:tr w:rsidR="00B943B2" w:rsidRPr="00B82AE0" w:rsidTr="00B943B2">
        <w:trPr>
          <w:cantSplit/>
          <w:trHeight w:val="268"/>
          <w:jc w:val="center"/>
        </w:trPr>
        <w:tc>
          <w:tcPr>
            <w:tcW w:w="4395" w:type="dxa"/>
            <w:tcBorders>
              <w:top w:val="single" w:sz="12" w:space="0" w:color="auto"/>
              <w:left w:val="single" w:sz="12" w:space="0" w:color="auto"/>
              <w:bottom w:val="single" w:sz="12" w:space="0" w:color="auto"/>
              <w:right w:val="single" w:sz="12" w:space="0" w:color="auto"/>
            </w:tcBorders>
            <w:shd w:val="clear" w:color="auto" w:fill="EAEAEA"/>
            <w:vAlign w:val="center"/>
          </w:tcPr>
          <w:p w:rsidR="00B943B2" w:rsidRPr="00B82AE0" w:rsidRDefault="00B943B2" w:rsidP="00B57921">
            <w:pPr>
              <w:spacing w:after="0" w:line="240" w:lineRule="auto"/>
              <w:ind w:right="-1"/>
              <w:jc w:val="center"/>
              <w:rPr>
                <w:rFonts w:cs="Arial"/>
                <w:b/>
                <w:color w:val="000000"/>
              </w:rPr>
            </w:pPr>
            <w:r w:rsidRPr="00B82AE0">
              <w:rPr>
                <w:rFonts w:cs="Arial"/>
                <w:b/>
                <w:color w:val="000000"/>
              </w:rPr>
              <w:t>Наименование поселения</w:t>
            </w:r>
          </w:p>
        </w:tc>
        <w:tc>
          <w:tcPr>
            <w:tcW w:w="2409" w:type="dxa"/>
            <w:tcBorders>
              <w:top w:val="single" w:sz="12" w:space="0" w:color="auto"/>
              <w:left w:val="single" w:sz="12" w:space="0" w:color="auto"/>
              <w:bottom w:val="single" w:sz="12" w:space="0" w:color="auto"/>
              <w:right w:val="single" w:sz="12" w:space="0" w:color="auto"/>
            </w:tcBorders>
            <w:shd w:val="clear" w:color="auto" w:fill="EAEAEA"/>
            <w:vAlign w:val="center"/>
          </w:tcPr>
          <w:p w:rsidR="00B943B2" w:rsidRPr="00B82AE0" w:rsidRDefault="00B943B2" w:rsidP="00B57921">
            <w:pPr>
              <w:spacing w:after="0" w:line="240" w:lineRule="auto"/>
              <w:ind w:right="-1"/>
              <w:jc w:val="center"/>
              <w:rPr>
                <w:rFonts w:cs="Arial"/>
                <w:b/>
                <w:color w:val="000000"/>
              </w:rPr>
            </w:pPr>
            <w:r w:rsidRPr="00B82AE0">
              <w:rPr>
                <w:rFonts w:cs="Arial"/>
                <w:b/>
                <w:color w:val="000000"/>
              </w:rPr>
              <w:t>Площадь территории на расчетный срок, га</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Мостовское городское</w:t>
            </w:r>
            <w:r w:rsidRPr="00B82AE0">
              <w:rPr>
                <w:color w:val="000000"/>
              </w:rPr>
              <w:t xml:space="preserve">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610,3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Псебайское городское </w:t>
            </w:r>
            <w:r w:rsidRPr="00B82AE0">
              <w:rPr>
                <w:color w:val="000000"/>
              </w:rPr>
              <w:t xml:space="preserve">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161,6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Унароковское</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97,6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Ярославское </w:t>
            </w:r>
            <w:r w:rsidRPr="00B82AE0">
              <w:rPr>
                <w:color w:val="000000"/>
              </w:rPr>
              <w:t>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183,3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Краснокутское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43,0</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Махошевское </w:t>
            </w:r>
            <w:r w:rsidRPr="00B82AE0">
              <w:rPr>
                <w:color w:val="000000"/>
              </w:rPr>
              <w:t>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166,1</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Костромское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132,8</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Беноковское</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61,6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Губское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254,9</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Переправненское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222,3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Бесленеевское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402EE7" w:rsidRDefault="00B943B2" w:rsidP="00B57921">
            <w:pPr>
              <w:spacing w:after="0" w:line="240" w:lineRule="auto"/>
              <w:jc w:val="center"/>
              <w:rPr>
                <w:color w:val="000000"/>
                <w:lang w:val="en-US"/>
              </w:rPr>
            </w:pPr>
            <w:r>
              <w:rPr>
                <w:color w:val="000000"/>
                <w:lang w:val="en-US"/>
              </w:rPr>
              <w:t>110.12</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Шедокское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137,0</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 xml:space="preserve">Баговское сельское поселение </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224,5</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Андрюковское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224,0</w:t>
            </w:r>
          </w:p>
        </w:tc>
      </w:tr>
      <w:tr w:rsidR="00B943B2" w:rsidRPr="00B82AE0" w:rsidTr="00B943B2">
        <w:trPr>
          <w:jc w:val="center"/>
        </w:trPr>
        <w:tc>
          <w:tcPr>
            <w:tcW w:w="4395" w:type="dxa"/>
            <w:tcBorders>
              <w:top w:val="single" w:sz="4" w:space="0" w:color="auto"/>
              <w:left w:val="single" w:sz="12" w:space="0" w:color="auto"/>
              <w:bottom w:val="single" w:sz="12" w:space="0" w:color="auto"/>
              <w:right w:val="single" w:sz="4" w:space="0" w:color="auto"/>
            </w:tcBorders>
            <w:vAlign w:val="bottom"/>
          </w:tcPr>
          <w:p w:rsidR="00B943B2" w:rsidRPr="00224D00" w:rsidRDefault="00B943B2" w:rsidP="00B57921">
            <w:pPr>
              <w:spacing w:after="0" w:line="240" w:lineRule="auto"/>
              <w:rPr>
                <w:b/>
                <w:color w:val="000000"/>
              </w:rPr>
            </w:pPr>
            <w:r>
              <w:rPr>
                <w:b/>
                <w:color w:val="000000"/>
              </w:rPr>
              <w:t>Итого по Мостовскому</w:t>
            </w:r>
            <w:r w:rsidRPr="00224D00">
              <w:rPr>
                <w:b/>
                <w:color w:val="000000"/>
              </w:rPr>
              <w:t xml:space="preserve"> район</w:t>
            </w:r>
            <w:r>
              <w:rPr>
                <w:b/>
                <w:color w:val="000000"/>
              </w:rPr>
              <w:t>у</w:t>
            </w:r>
            <w:r w:rsidRPr="00224D00">
              <w:rPr>
                <w:b/>
                <w:color w:val="000000"/>
              </w:rPr>
              <w:t>:</w:t>
            </w:r>
          </w:p>
        </w:tc>
        <w:tc>
          <w:tcPr>
            <w:tcW w:w="2409" w:type="dxa"/>
            <w:tcBorders>
              <w:top w:val="single" w:sz="4" w:space="0" w:color="auto"/>
              <w:left w:val="single" w:sz="4" w:space="0" w:color="auto"/>
              <w:bottom w:val="single" w:sz="12" w:space="0" w:color="auto"/>
              <w:right w:val="single" w:sz="4" w:space="0" w:color="auto"/>
            </w:tcBorders>
            <w:vAlign w:val="bottom"/>
          </w:tcPr>
          <w:p w:rsidR="00B943B2" w:rsidRPr="00B6300E" w:rsidRDefault="00B943B2" w:rsidP="00B57921">
            <w:pPr>
              <w:spacing w:after="0" w:line="240" w:lineRule="auto"/>
              <w:jc w:val="center"/>
              <w:rPr>
                <w:b/>
                <w:color w:val="000000"/>
              </w:rPr>
            </w:pPr>
            <w:r>
              <w:rPr>
                <w:b/>
                <w:color w:val="000000"/>
              </w:rPr>
              <w:t>2629,1</w:t>
            </w:r>
          </w:p>
        </w:tc>
      </w:tr>
    </w:tbl>
    <w:p w:rsidR="00995B0F" w:rsidRDefault="00995B0F" w:rsidP="00995B0F">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3" w:name="_Toc25515464"/>
      <w:r w:rsidRPr="00A95261">
        <w:rPr>
          <w:rFonts w:ascii="Cambria" w:hAnsi="Cambria"/>
          <w:b/>
          <w:bCs/>
          <w:smallCaps/>
          <w:sz w:val="28"/>
          <w:szCs w:val="28"/>
        </w:rPr>
        <w:t>Развитие социальной инфраструктуры</w:t>
      </w:r>
      <w:bookmarkEnd w:id="112"/>
      <w:bookmarkEnd w:id="113"/>
    </w:p>
    <w:p w:rsidR="003E52C5" w:rsidRDefault="003E52C5" w:rsidP="004E1364">
      <w:pPr>
        <w:widowControl w:val="0"/>
        <w:suppressAutoHyphens/>
        <w:spacing w:after="0" w:line="312" w:lineRule="auto"/>
        <w:ind w:firstLine="709"/>
        <w:jc w:val="both"/>
        <w:rPr>
          <w:rFonts w:ascii="Times New Roman" w:eastAsia="Arial Unicode MS" w:hAnsi="Times New Roman"/>
          <w:sz w:val="28"/>
          <w:szCs w:val="28"/>
        </w:rPr>
      </w:pP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Важными показателями качества жизни населения являются наличие и разнообразие </w:t>
      </w:r>
      <w:r w:rsidR="008E28FD">
        <w:rPr>
          <w:rFonts w:ascii="Times New Roman" w:eastAsia="Arial Unicode MS" w:hAnsi="Times New Roman"/>
          <w:sz w:val="28"/>
          <w:szCs w:val="28"/>
        </w:rPr>
        <w:t xml:space="preserve"> </w:t>
      </w:r>
      <w:r w:rsidRPr="00D15BC3">
        <w:rPr>
          <w:rFonts w:ascii="Times New Roman" w:eastAsia="Arial Unicode MS" w:hAnsi="Times New Roman"/>
          <w:sz w:val="28"/>
          <w:szCs w:val="28"/>
        </w:rPr>
        <w:t>объектов обслуживания, их пространственная, социальная и экономическая доступность.</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Современный уровень развития сферы социально-культурного обслуживания в Мостовском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  </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Система культурно-бытового обслуживания муниципального образования, состоящего из 14 сельских поселений (39 населенных пунктов), в условиях района отличается межселенным характером, что означает размещение полного комплекса обслуживающих учреждений не в каждом населенном пункте, а в группе сельских населенных пунктов (в поселении) с разделением обслуживающих функций между учреждениями. </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В зависимости от нормативной частоты посещения населением объекты культурно-бытового обслуживания подразделяются на:</w:t>
      </w:r>
    </w:p>
    <w:p w:rsidR="00A0268F" w:rsidRPr="00D15BC3"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повседневного пользования – детские сады, школы, магазины повседневного спроса;</w:t>
      </w:r>
    </w:p>
    <w:p w:rsidR="00A0268F" w:rsidRPr="00D15BC3"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периодического пользования –</w:t>
      </w:r>
      <w:r w:rsidRPr="00D15BC3">
        <w:rPr>
          <w:sz w:val="28"/>
          <w:szCs w:val="28"/>
        </w:rPr>
        <w:t xml:space="preserve"> </w:t>
      </w:r>
      <w:r w:rsidRPr="00D15BC3">
        <w:rPr>
          <w:rFonts w:ascii="Times New Roman" w:eastAsia="Arial Unicode MS" w:hAnsi="Times New Roman"/>
          <w:sz w:val="28"/>
          <w:szCs w:val="28"/>
        </w:rPr>
        <w:t>культурные центры, клубные помещения, учреждения торговли и быта, общественного питания, спортивные школы, спортивные залы;</w:t>
      </w:r>
    </w:p>
    <w:p w:rsidR="00A0268F"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эпизодического пользования – административные учреждения районного значения.</w:t>
      </w:r>
    </w:p>
    <w:p w:rsidR="0001138A"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067E25">
        <w:rPr>
          <w:rFonts w:ascii="Times New Roman" w:eastAsia="Arial Unicode MS" w:hAnsi="Times New Roman"/>
          <w:sz w:val="28"/>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01138A" w:rsidRDefault="0001138A" w:rsidP="0001138A">
      <w:pPr>
        <w:rPr>
          <w:rFonts w:eastAsia="Arial Unicode MS"/>
        </w:rPr>
      </w:pPr>
      <w:r>
        <w:rPr>
          <w:rFonts w:eastAsia="Arial Unicode MS"/>
        </w:rPr>
        <w:br w:type="page"/>
      </w:r>
    </w:p>
    <w:p w:rsidR="00A0268F" w:rsidRPr="0001138A" w:rsidRDefault="0001138A" w:rsidP="00A0268F">
      <w:pPr>
        <w:widowControl w:val="0"/>
        <w:suppressAutoHyphens/>
        <w:spacing w:after="0" w:line="288" w:lineRule="auto"/>
        <w:ind w:firstLine="709"/>
        <w:jc w:val="both"/>
        <w:rPr>
          <w:rFonts w:ascii="Times New Roman" w:eastAsia="Arial Unicode MS" w:hAnsi="Times New Roman"/>
          <w:i/>
          <w:sz w:val="28"/>
          <w:szCs w:val="28"/>
        </w:rPr>
      </w:pPr>
      <w:r w:rsidRPr="0001138A">
        <w:rPr>
          <w:rFonts w:ascii="Times New Roman" w:eastAsia="Arial Unicode MS" w:hAnsi="Times New Roman"/>
          <w:i/>
          <w:sz w:val="28"/>
          <w:szCs w:val="28"/>
        </w:rPr>
        <w:t>Учреждения образования.</w:t>
      </w:r>
    </w:p>
    <w:p w:rsidR="00A0268F" w:rsidRPr="002D5DAB" w:rsidRDefault="00A0268F" w:rsidP="008E28FD">
      <w:pPr>
        <w:widowControl w:val="0"/>
        <w:tabs>
          <w:tab w:val="left" w:pos="993"/>
        </w:tabs>
        <w:suppressAutoHyphens/>
        <w:spacing w:after="0" w:line="240" w:lineRule="auto"/>
        <w:jc w:val="center"/>
        <w:rPr>
          <w:rFonts w:ascii="Times New Roman" w:eastAsia="Arial Unicode MS" w:hAnsi="Times New Roman"/>
          <w:i/>
          <w:sz w:val="24"/>
          <w:szCs w:val="24"/>
        </w:rPr>
      </w:pPr>
      <w:r w:rsidRPr="002D5DAB">
        <w:rPr>
          <w:rFonts w:ascii="Times New Roman" w:eastAsia="Arial Unicode MS" w:hAnsi="Times New Roman"/>
          <w:i/>
          <w:sz w:val="24"/>
          <w:szCs w:val="24"/>
        </w:rPr>
        <w:t xml:space="preserve">Расчет потребности в учреждениях образования (детских садах и школах) </w:t>
      </w:r>
      <w:r w:rsidRPr="002D5DAB">
        <w:rPr>
          <w:rFonts w:ascii="Times New Roman" w:eastAsia="Arial Unicode MS" w:hAnsi="Times New Roman"/>
          <w:i/>
          <w:sz w:val="24"/>
          <w:szCs w:val="24"/>
        </w:rPr>
        <w:br/>
        <w:t>в разрезе населенных пунктов Мостовского района на расчетный срок</w:t>
      </w:r>
    </w:p>
    <w:tbl>
      <w:tblPr>
        <w:tblW w:w="9645" w:type="dxa"/>
        <w:tblInd w:w="103" w:type="dxa"/>
        <w:tblLayout w:type="fixed"/>
        <w:tblLook w:val="04A0" w:firstRow="1" w:lastRow="0" w:firstColumn="1" w:lastColumn="0" w:noHBand="0" w:noVBand="1"/>
      </w:tblPr>
      <w:tblGrid>
        <w:gridCol w:w="3255"/>
        <w:gridCol w:w="861"/>
        <w:gridCol w:w="851"/>
        <w:gridCol w:w="850"/>
        <w:gridCol w:w="709"/>
        <w:gridCol w:w="709"/>
        <w:gridCol w:w="850"/>
        <w:gridCol w:w="851"/>
        <w:gridCol w:w="709"/>
      </w:tblGrid>
      <w:tr w:rsidR="00A0268F" w:rsidRPr="00A0268F" w:rsidTr="00714DD6">
        <w:trPr>
          <w:trHeight w:val="20"/>
        </w:trPr>
        <w:tc>
          <w:tcPr>
            <w:tcW w:w="3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Наименование населённого пункта</w:t>
            </w:r>
          </w:p>
        </w:tc>
        <w:tc>
          <w:tcPr>
            <w:tcW w:w="1712" w:type="dxa"/>
            <w:gridSpan w:val="2"/>
            <w:tcBorders>
              <w:top w:val="single" w:sz="4" w:space="0" w:color="auto"/>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Численность населения, чел.</w:t>
            </w:r>
          </w:p>
        </w:tc>
        <w:tc>
          <w:tcPr>
            <w:tcW w:w="22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детские сады,чел.</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школы,чел.</w:t>
            </w:r>
          </w:p>
        </w:tc>
      </w:tr>
      <w:tr w:rsidR="00A0268F" w:rsidRPr="00A0268F" w:rsidTr="00714DD6">
        <w:trPr>
          <w:trHeight w:val="20"/>
        </w:trPr>
        <w:tc>
          <w:tcPr>
            <w:tcW w:w="3255" w:type="dxa"/>
            <w:vMerge/>
            <w:tcBorders>
              <w:top w:val="single" w:sz="4" w:space="0" w:color="auto"/>
              <w:left w:val="single" w:sz="4" w:space="0" w:color="auto"/>
              <w:bottom w:val="single" w:sz="4" w:space="0" w:color="auto"/>
              <w:right w:val="single" w:sz="4" w:space="0" w:color="auto"/>
            </w:tcBorders>
            <w:vAlign w:val="center"/>
            <w:hideMark/>
          </w:tcPr>
          <w:p w:rsidR="00A0268F" w:rsidRPr="00A0268F" w:rsidRDefault="00A0268F" w:rsidP="00A0268F">
            <w:pPr>
              <w:spacing w:after="0" w:line="240" w:lineRule="auto"/>
              <w:rPr>
                <w:rFonts w:ascii="Times New Roman" w:hAnsi="Times New Roman"/>
                <w:b/>
                <w:bCs/>
                <w:sz w:val="16"/>
                <w:szCs w:val="16"/>
              </w:rPr>
            </w:pP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Существу</w:t>
            </w:r>
            <w:r w:rsidRPr="00A0268F">
              <w:rPr>
                <w:rFonts w:ascii="Times New Roman" w:hAnsi="Times New Roman"/>
                <w:b/>
                <w:bCs/>
                <w:sz w:val="16"/>
                <w:szCs w:val="16"/>
                <w:lang w:val="en-US"/>
              </w:rPr>
              <w:t>-</w:t>
            </w:r>
            <w:r w:rsidRPr="00A0268F">
              <w:rPr>
                <w:rFonts w:ascii="Times New Roman" w:hAnsi="Times New Roman"/>
                <w:b/>
                <w:bCs/>
                <w:sz w:val="16"/>
                <w:szCs w:val="16"/>
              </w:rPr>
              <w:t>ющая</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Проект</w:t>
            </w:r>
            <w:r w:rsidRPr="00A0268F">
              <w:rPr>
                <w:rFonts w:ascii="Times New Roman" w:hAnsi="Times New Roman"/>
                <w:b/>
                <w:bCs/>
                <w:sz w:val="16"/>
                <w:szCs w:val="16"/>
                <w:lang w:val="en-US"/>
              </w:rPr>
              <w:t>-</w:t>
            </w:r>
            <w:r w:rsidRPr="00A0268F">
              <w:rPr>
                <w:rFonts w:ascii="Times New Roman" w:hAnsi="Times New Roman"/>
                <w:b/>
                <w:bCs/>
                <w:sz w:val="16"/>
                <w:szCs w:val="16"/>
              </w:rPr>
              <w:t>ная</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 xml:space="preserve">норма </w:t>
            </w:r>
            <w:r w:rsidR="00714DD6">
              <w:rPr>
                <w:rFonts w:ascii="Times New Roman" w:hAnsi="Times New Roman"/>
                <w:b/>
                <w:bCs/>
                <w:sz w:val="16"/>
                <w:szCs w:val="16"/>
              </w:rPr>
              <w:t>тив</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сохран</w:t>
            </w:r>
            <w:r w:rsidR="00714DD6">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требуется  запроект.</w:t>
            </w:r>
          </w:p>
        </w:tc>
        <w:tc>
          <w:tcPr>
            <w:tcW w:w="850"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 xml:space="preserve">норма </w:t>
            </w:r>
            <w:r w:rsidR="00714DD6">
              <w:rPr>
                <w:rFonts w:ascii="Times New Roman" w:hAnsi="Times New Roman"/>
                <w:b/>
                <w:bCs/>
                <w:sz w:val="16"/>
                <w:szCs w:val="16"/>
              </w:rPr>
              <w:t>тив</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сохран</w:t>
            </w:r>
            <w:r w:rsidR="00714DD6">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требуется  запроект.</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w:t>
            </w:r>
          </w:p>
        </w:tc>
        <w:tc>
          <w:tcPr>
            <w:tcW w:w="85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w:t>
            </w:r>
          </w:p>
        </w:tc>
        <w:tc>
          <w:tcPr>
            <w:tcW w:w="850" w:type="dxa"/>
            <w:tcBorders>
              <w:top w:val="nil"/>
              <w:left w:val="single" w:sz="4" w:space="0" w:color="auto"/>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w:t>
            </w:r>
          </w:p>
        </w:tc>
        <w:tc>
          <w:tcPr>
            <w:tcW w:w="850"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w:t>
            </w:r>
          </w:p>
        </w:tc>
        <w:tc>
          <w:tcPr>
            <w:tcW w:w="851"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Мостовское городское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26 297</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31 895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1 537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1 170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367</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3 988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2 993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995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пгт. Мостовской</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25 492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1 446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1 170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276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2 863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887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Веселый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139</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Высокий</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Первомайский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Пролетарский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171</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Садовый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Псебайское городское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11 350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15 150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730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250</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1 895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1 799</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пгт Псебай</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10 678</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14 000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675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1 639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111</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Бурный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Кировский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Никитино</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55</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Перевалка</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510</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650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31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Андрюковское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4 136</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265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101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164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Андрюки</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2 791</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102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Соленое</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1 345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Баговское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1 900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217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142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563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193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Баговская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1 278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color w:val="000000"/>
                <w:sz w:val="18"/>
                <w:szCs w:val="18"/>
              </w:rPr>
            </w:pPr>
            <w:r w:rsidRPr="00A0268F">
              <w:rPr>
                <w:rFonts w:ascii="Times New Roman" w:hAnsi="Times New Roman"/>
                <w:color w:val="000000"/>
                <w:sz w:val="18"/>
                <w:szCs w:val="18"/>
              </w:rPr>
              <w:t>2 800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Бугунжа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Кизинка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Узловой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557</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Беноковское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1 853</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2 400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300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560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Беноково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1 853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Бесленеевское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1 456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1 900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92</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Бесленеевская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1 456</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Губское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4 085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5 300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165</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664</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804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-140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Губская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2 943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Баракаевская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712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Хамкетинская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34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Костромское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1 890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2 310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289</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-175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Костромская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2 290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286</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Ульяново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Краснокутское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1 680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251</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Восточный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1 124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color w:val="000000"/>
                <w:sz w:val="18"/>
                <w:szCs w:val="18"/>
              </w:rPr>
            </w:pPr>
            <w:r w:rsidRPr="00A0268F">
              <w:rPr>
                <w:rFonts w:ascii="Times New Roman" w:hAnsi="Times New Roman"/>
                <w:color w:val="000000"/>
                <w:sz w:val="18"/>
                <w:szCs w:val="18"/>
              </w:rPr>
              <w:t>1 300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Красный Кут</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226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Северный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Махошевское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1 612</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Махошевская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1 612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714DD6">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Переправненское с</w:t>
            </w:r>
            <w:r w:rsidR="00714DD6">
              <w:rPr>
                <w:rFonts w:ascii="Times New Roman" w:hAnsi="Times New Roman"/>
                <w:b/>
                <w:bCs/>
                <w:color w:val="000000"/>
                <w:sz w:val="18"/>
                <w:szCs w:val="18"/>
              </w:rPr>
              <w:t>/</w:t>
            </w:r>
            <w:r w:rsidRPr="00A0268F">
              <w:rPr>
                <w:rFonts w:ascii="Times New Roman" w:hAnsi="Times New Roman"/>
                <w:b/>
                <w:bCs/>
                <w:color w:val="000000"/>
                <w:sz w:val="18"/>
                <w:szCs w:val="18"/>
              </w:rPr>
              <w:t>п</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3 783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241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121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626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714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Переправная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3 144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202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Дятлов</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105</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Красный Гай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110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Свободный Мир</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Центральный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272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44</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Унароковское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2 923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168</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118</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Унароково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2 163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-275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Славянский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760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Шедокское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3 130</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3 745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181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126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Шедок</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2 995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Заречное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145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Ярославское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5 253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6 500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313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213</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813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Ярославская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5 233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6 460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808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Новотроицкий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r>
      <w:tr w:rsidR="00A0268F" w:rsidRPr="00A0268F" w:rsidTr="00714DD6">
        <w:trPr>
          <w:trHeight w:val="20"/>
        </w:trPr>
        <w:tc>
          <w:tcPr>
            <w:tcW w:w="3255" w:type="dxa"/>
            <w:tcBorders>
              <w:top w:val="nil"/>
              <w:left w:val="nil"/>
              <w:bottom w:val="single" w:sz="4" w:space="0" w:color="auto"/>
              <w:right w:val="nil"/>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61" w:type="dxa"/>
            <w:tcBorders>
              <w:top w:val="nil"/>
              <w:left w:val="nil"/>
              <w:bottom w:val="single" w:sz="4" w:space="0" w:color="auto"/>
              <w:right w:val="nil"/>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 </w:t>
            </w:r>
          </w:p>
        </w:tc>
        <w:tc>
          <w:tcPr>
            <w:tcW w:w="851" w:type="dxa"/>
            <w:tcBorders>
              <w:top w:val="nil"/>
              <w:left w:val="nil"/>
              <w:bottom w:val="single" w:sz="4" w:space="0" w:color="auto"/>
              <w:right w:val="nil"/>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 </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Итого по району</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71 348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91 700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4 418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2 666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1 752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11 471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11 084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387</w:t>
            </w:r>
          </w:p>
        </w:tc>
      </w:tr>
    </w:tbl>
    <w:p w:rsidR="00A0268F" w:rsidRDefault="00A0268F" w:rsidP="00A0268F">
      <w:pPr>
        <w:widowControl w:val="0"/>
        <w:tabs>
          <w:tab w:val="left" w:pos="993"/>
        </w:tabs>
        <w:suppressAutoHyphens/>
        <w:spacing w:after="0" w:line="324" w:lineRule="auto"/>
        <w:jc w:val="both"/>
        <w:rPr>
          <w:rFonts w:ascii="Times New Roman" w:eastAsia="Arial Unicode MS" w:hAnsi="Times New Roman"/>
          <w:sz w:val="28"/>
          <w:szCs w:val="28"/>
          <w:lang w:val="en-US"/>
        </w:rPr>
        <w:sectPr w:rsidR="00A0268F" w:rsidSect="00A0268F">
          <w:type w:val="continuous"/>
          <w:pgSz w:w="11906" w:h="16838" w:code="9"/>
          <w:pgMar w:top="1134" w:right="851" w:bottom="1134" w:left="1701" w:header="567" w:footer="397" w:gutter="0"/>
          <w:cols w:space="708"/>
          <w:docGrid w:linePitch="360"/>
        </w:sectPr>
      </w:pPr>
    </w:p>
    <w:p w:rsidR="00A0268F" w:rsidRPr="00D15BC3" w:rsidRDefault="00A0268F" w:rsidP="00A0268F">
      <w:pPr>
        <w:rPr>
          <w:rFonts w:ascii="Times New Roman" w:eastAsia="Arial Unicode MS" w:hAnsi="Times New Roman"/>
          <w:sz w:val="28"/>
          <w:szCs w:val="28"/>
          <w:u w:val="single"/>
        </w:rPr>
      </w:pPr>
      <w:r w:rsidRPr="00D15BC3">
        <w:rPr>
          <w:rFonts w:ascii="Times New Roman" w:eastAsia="Arial Unicode MS" w:hAnsi="Times New Roman"/>
          <w:sz w:val="28"/>
          <w:szCs w:val="28"/>
          <w:u w:val="single"/>
        </w:rPr>
        <w:t>Детские дошкольные учреждения.</w:t>
      </w:r>
    </w:p>
    <w:p w:rsidR="00A0268F" w:rsidRPr="004948BA"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BB7ED3">
        <w:rPr>
          <w:rFonts w:ascii="Times New Roman" w:eastAsia="Arial Unicode MS" w:hAnsi="Times New Roman"/>
          <w:sz w:val="28"/>
          <w:szCs w:val="28"/>
        </w:rPr>
        <w:t>Схемой территориального планир</w:t>
      </w:r>
      <w:r w:rsidRPr="004948BA">
        <w:rPr>
          <w:rFonts w:ascii="Times New Roman" w:eastAsia="Arial Unicode MS" w:hAnsi="Times New Roman"/>
          <w:sz w:val="28"/>
          <w:szCs w:val="28"/>
        </w:rPr>
        <w:t>ования предлагается полное обеспечение детей детскими дошкольными учреждениями на срок.</w:t>
      </w:r>
    </w:p>
    <w:p w:rsidR="00A0268F"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4948BA">
        <w:rPr>
          <w:rFonts w:ascii="Times New Roman" w:eastAsia="Arial Unicode MS" w:hAnsi="Times New Roman"/>
          <w:sz w:val="28"/>
          <w:szCs w:val="28"/>
        </w:rPr>
        <w:t>В связи с достаточно высокой численностью населения</w:t>
      </w:r>
      <w:r w:rsidR="002D5DAB">
        <w:rPr>
          <w:rFonts w:ascii="Times New Roman" w:eastAsia="Arial Unicode MS" w:hAnsi="Times New Roman"/>
          <w:sz w:val="28"/>
          <w:szCs w:val="28"/>
        </w:rPr>
        <w:t xml:space="preserve"> и отдаленностью</w:t>
      </w:r>
      <w:r w:rsidRPr="004948BA">
        <w:rPr>
          <w:rFonts w:ascii="Times New Roman" w:eastAsia="Arial Unicode MS" w:hAnsi="Times New Roman"/>
          <w:sz w:val="28"/>
          <w:szCs w:val="28"/>
        </w:rPr>
        <w:t>, проектом предлагается совмещение детск</w:t>
      </w:r>
      <w:r w:rsidR="002D5DAB">
        <w:rPr>
          <w:rFonts w:ascii="Times New Roman" w:eastAsia="Arial Unicode MS" w:hAnsi="Times New Roman"/>
          <w:sz w:val="28"/>
          <w:szCs w:val="28"/>
        </w:rPr>
        <w:t>ого</w:t>
      </w:r>
      <w:r w:rsidRPr="004948BA">
        <w:rPr>
          <w:rFonts w:ascii="Times New Roman" w:eastAsia="Arial Unicode MS" w:hAnsi="Times New Roman"/>
          <w:sz w:val="28"/>
          <w:szCs w:val="28"/>
        </w:rPr>
        <w:t xml:space="preserve"> дошкольн</w:t>
      </w:r>
      <w:r w:rsidR="002D5DAB">
        <w:rPr>
          <w:rFonts w:ascii="Times New Roman" w:eastAsia="Arial Unicode MS" w:hAnsi="Times New Roman"/>
          <w:sz w:val="28"/>
          <w:szCs w:val="28"/>
        </w:rPr>
        <w:t>ого учреждения</w:t>
      </w:r>
      <w:r w:rsidRPr="004948BA">
        <w:rPr>
          <w:rFonts w:ascii="Times New Roman" w:eastAsia="Arial Unicode MS" w:hAnsi="Times New Roman"/>
          <w:sz w:val="28"/>
          <w:szCs w:val="28"/>
        </w:rPr>
        <w:t xml:space="preserve"> с начальной школой в</w:t>
      </w:r>
      <w:r>
        <w:rPr>
          <w:rFonts w:ascii="Times New Roman" w:eastAsia="Arial Unicode MS" w:hAnsi="Times New Roman"/>
          <w:sz w:val="28"/>
          <w:szCs w:val="28"/>
        </w:rPr>
        <w:t xml:space="preserve"> п. Никитино – детский сад на 19</w:t>
      </w:r>
      <w:r w:rsidRPr="004948BA">
        <w:rPr>
          <w:rFonts w:ascii="Times New Roman" w:eastAsia="Arial Unicode MS" w:hAnsi="Times New Roman"/>
          <w:sz w:val="28"/>
          <w:szCs w:val="28"/>
        </w:rPr>
        <w:t xml:space="preserve"> места</w:t>
      </w:r>
      <w:r>
        <w:rPr>
          <w:rFonts w:ascii="Times New Roman" w:eastAsia="Arial Unicode MS" w:hAnsi="Times New Roman"/>
          <w:sz w:val="28"/>
          <w:szCs w:val="28"/>
        </w:rPr>
        <w:t>.</w:t>
      </w:r>
    </w:p>
    <w:p w:rsidR="00A0268F" w:rsidRPr="000D5EE2"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0D5EE2">
        <w:rPr>
          <w:rFonts w:ascii="Times New Roman" w:eastAsia="Arial Unicode MS" w:hAnsi="Times New Roman"/>
          <w:sz w:val="28"/>
          <w:szCs w:val="28"/>
        </w:rPr>
        <w:t xml:space="preserve">Кроме детских дошкольных учреждений, совмещенных с начальной школой, </w:t>
      </w:r>
      <w:r>
        <w:rPr>
          <w:rFonts w:ascii="Times New Roman" w:eastAsia="Arial Unicode MS" w:hAnsi="Times New Roman"/>
          <w:sz w:val="28"/>
          <w:szCs w:val="28"/>
        </w:rPr>
        <w:t>предлагается</w:t>
      </w:r>
      <w:r w:rsidRPr="000D5EE2">
        <w:rPr>
          <w:rFonts w:ascii="Times New Roman" w:eastAsia="Arial Unicode MS" w:hAnsi="Times New Roman"/>
          <w:sz w:val="28"/>
          <w:szCs w:val="28"/>
        </w:rPr>
        <w:t xml:space="preserve"> строительство</w:t>
      </w:r>
      <w:r>
        <w:rPr>
          <w:rFonts w:ascii="Times New Roman" w:eastAsia="Arial Unicode MS" w:hAnsi="Times New Roman"/>
          <w:sz w:val="28"/>
          <w:szCs w:val="28"/>
        </w:rPr>
        <w:t xml:space="preserve"> новых</w:t>
      </w:r>
      <w:r w:rsidRPr="000D5EE2">
        <w:rPr>
          <w:rFonts w:ascii="Times New Roman" w:eastAsia="Arial Unicode MS" w:hAnsi="Times New Roman"/>
          <w:sz w:val="28"/>
          <w:szCs w:val="28"/>
        </w:rPr>
        <w:t xml:space="preserve"> </w:t>
      </w:r>
      <w:r>
        <w:rPr>
          <w:rFonts w:ascii="Times New Roman" w:eastAsia="Arial Unicode MS" w:hAnsi="Times New Roman"/>
          <w:sz w:val="28"/>
          <w:szCs w:val="28"/>
        </w:rPr>
        <w:t>либо</w:t>
      </w:r>
      <w:r w:rsidRPr="000D5EE2">
        <w:rPr>
          <w:rFonts w:ascii="Times New Roman" w:eastAsia="Arial Unicode MS" w:hAnsi="Times New Roman"/>
          <w:sz w:val="28"/>
          <w:szCs w:val="28"/>
        </w:rPr>
        <w:t xml:space="preserve"> реконструкция</w:t>
      </w:r>
      <w:r>
        <w:rPr>
          <w:rFonts w:ascii="Times New Roman" w:eastAsia="Arial Unicode MS" w:hAnsi="Times New Roman"/>
          <w:sz w:val="28"/>
          <w:szCs w:val="28"/>
        </w:rPr>
        <w:t xml:space="preserve"> с увеличением вместимости существующих</w:t>
      </w:r>
      <w:r w:rsidRPr="000D5EE2">
        <w:rPr>
          <w:rFonts w:ascii="Times New Roman" w:eastAsia="Arial Unicode MS" w:hAnsi="Times New Roman"/>
          <w:sz w:val="28"/>
          <w:szCs w:val="28"/>
        </w:rPr>
        <w:t xml:space="preserve"> детских садов в следующих населенных пунктах:</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пгт. Мостовской – 267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пгт. Псебай – 195 мест;</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 xml:space="preserve">ст. Ярославская </w:t>
      </w:r>
      <w:r>
        <w:rPr>
          <w:rFonts w:ascii="Times New Roman" w:eastAsia="Arial Unicode MS" w:hAnsi="Times New Roman"/>
          <w:sz w:val="28"/>
          <w:szCs w:val="28"/>
        </w:rPr>
        <w:t>– 211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 Шедок – 119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 Андрюки – 102 места;</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ст.Переправная – 82 мест;</w:t>
      </w:r>
    </w:p>
    <w:p w:rsidR="00A0268F"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 Баговская – 95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х. Кизинка – 19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 Баракаевская– 43 места;</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w:t>
      </w:r>
      <w:r w:rsidRPr="000D5EE2">
        <w:rPr>
          <w:rFonts w:ascii="Times New Roman" w:eastAsia="Arial Unicode MS" w:hAnsi="Times New Roman"/>
          <w:sz w:val="28"/>
          <w:szCs w:val="28"/>
          <w:lang w:val="en-US"/>
        </w:rPr>
        <w:t> </w:t>
      </w:r>
      <w:r w:rsidRPr="000D5EE2">
        <w:rPr>
          <w:rFonts w:ascii="Times New Roman" w:eastAsia="Arial Unicode MS" w:hAnsi="Times New Roman"/>
          <w:sz w:val="28"/>
          <w:szCs w:val="28"/>
        </w:rPr>
        <w:t>Хамкетинская – 34 места;</w:t>
      </w:r>
    </w:p>
    <w:p w:rsidR="00A0268F" w:rsidRPr="000D5EE2" w:rsidRDefault="001C3C3F" w:rsidP="00D3097E">
      <w:pPr>
        <w:widowControl w:val="0"/>
        <w:numPr>
          <w:ilvl w:val="0"/>
          <w:numId w:val="20"/>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п</w:t>
      </w:r>
      <w:r w:rsidR="00A0268F">
        <w:rPr>
          <w:rFonts w:ascii="Times New Roman" w:eastAsia="Arial Unicode MS" w:hAnsi="Times New Roman"/>
          <w:sz w:val="28"/>
          <w:szCs w:val="28"/>
        </w:rPr>
        <w:t>. Перевалка – 36 мест</w:t>
      </w:r>
      <w:r w:rsidR="00A0268F" w:rsidRPr="000D5EE2">
        <w:rPr>
          <w:rFonts w:ascii="Times New Roman" w:eastAsia="Arial Unicode MS" w:hAnsi="Times New Roman"/>
          <w:sz w:val="28"/>
          <w:szCs w:val="28"/>
        </w:rPr>
        <w:t>;</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х.</w:t>
      </w:r>
      <w:r w:rsidRPr="000D5EE2">
        <w:rPr>
          <w:rFonts w:ascii="Times New Roman" w:eastAsia="Arial Unicode MS" w:hAnsi="Times New Roman"/>
          <w:sz w:val="28"/>
          <w:szCs w:val="28"/>
          <w:lang w:val="en-US"/>
        </w:rPr>
        <w:t> </w:t>
      </w:r>
      <w:r w:rsidRPr="000D5EE2">
        <w:rPr>
          <w:rFonts w:ascii="Times New Roman" w:eastAsia="Arial Unicode MS" w:hAnsi="Times New Roman"/>
          <w:sz w:val="28"/>
          <w:szCs w:val="28"/>
        </w:rPr>
        <w:t>Садовый – 24 места;</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х. Первомайский – 24 мест</w:t>
      </w:r>
      <w:r>
        <w:rPr>
          <w:rFonts w:ascii="Times New Roman" w:eastAsia="Arial Unicode MS" w:hAnsi="Times New Roman"/>
          <w:sz w:val="28"/>
          <w:szCs w:val="28"/>
        </w:rPr>
        <w:t>а</w:t>
      </w:r>
      <w:r w:rsidRPr="00AF1A96">
        <w:rPr>
          <w:rFonts w:ascii="Times New Roman" w:eastAsia="Arial Unicode MS" w:hAnsi="Times New Roman"/>
          <w:sz w:val="28"/>
          <w:szCs w:val="28"/>
        </w:rPr>
        <w:t>;</w:t>
      </w:r>
    </w:p>
    <w:p w:rsidR="00A0268F"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х. Северный – 19 мест;</w:t>
      </w:r>
    </w:p>
    <w:p w:rsidR="002D5DAB" w:rsidRDefault="0001138A" w:rsidP="0001138A">
      <w:pPr>
        <w:widowControl w:val="0"/>
        <w:suppressAutoHyphens/>
        <w:spacing w:after="0" w:line="324" w:lineRule="auto"/>
        <w:ind w:firstLine="708"/>
        <w:jc w:val="both"/>
        <w:rPr>
          <w:rFonts w:ascii="Times New Roman" w:eastAsia="Arial Unicode MS" w:hAnsi="Times New Roman"/>
          <w:sz w:val="28"/>
          <w:szCs w:val="28"/>
        </w:rPr>
      </w:pPr>
      <w:r w:rsidRPr="00E61EB5">
        <w:rPr>
          <w:rFonts w:ascii="Times New Roman" w:eastAsia="Arial Unicode MS" w:hAnsi="Times New Roman"/>
          <w:sz w:val="28"/>
          <w:szCs w:val="28"/>
        </w:rPr>
        <w:t>На основании проведенного расчета на стадии разработки генерального плана поселений и населенных пунктов необходимо предусмотреть соответствующие территории для размещения дошкольных учреждений.</w:t>
      </w:r>
    </w:p>
    <w:p w:rsidR="0001138A" w:rsidRPr="002D5DAB" w:rsidRDefault="0001138A" w:rsidP="0001138A">
      <w:pPr>
        <w:widowControl w:val="0"/>
        <w:suppressAutoHyphens/>
        <w:spacing w:after="0" w:line="324" w:lineRule="auto"/>
        <w:jc w:val="both"/>
        <w:rPr>
          <w:rFonts w:ascii="Times New Roman" w:eastAsia="Arial Unicode MS" w:hAnsi="Times New Roman"/>
          <w:sz w:val="28"/>
          <w:szCs w:val="28"/>
        </w:rPr>
      </w:pPr>
    </w:p>
    <w:p w:rsidR="00A0268F" w:rsidRPr="00AF1A96" w:rsidRDefault="00A0268F" w:rsidP="00A0268F">
      <w:pPr>
        <w:rPr>
          <w:rFonts w:ascii="Times New Roman" w:eastAsia="Arial Unicode MS" w:hAnsi="Times New Roman"/>
          <w:sz w:val="28"/>
          <w:szCs w:val="28"/>
          <w:u w:val="single"/>
        </w:rPr>
      </w:pPr>
      <w:r w:rsidRPr="00AF1A96">
        <w:rPr>
          <w:rFonts w:ascii="Times New Roman" w:eastAsia="Arial Unicode MS" w:hAnsi="Times New Roman"/>
          <w:sz w:val="28"/>
          <w:szCs w:val="28"/>
          <w:u w:val="single"/>
        </w:rPr>
        <w:t>Средние общеобразовательные учреждения.</w:t>
      </w:r>
    </w:p>
    <w:p w:rsidR="00A0268F" w:rsidRPr="000F10D9" w:rsidRDefault="002D5DAB" w:rsidP="00A0268F">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w:t>
      </w:r>
      <w:r w:rsidR="00A0268F" w:rsidRPr="000F10D9">
        <w:rPr>
          <w:rFonts w:ascii="Times New Roman" w:eastAsia="Arial Unicode MS" w:hAnsi="Times New Roman"/>
          <w:sz w:val="28"/>
          <w:szCs w:val="28"/>
        </w:rPr>
        <w:t>ланируется следующая нагрузка на существующие школы:</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СОШ № 21 с. Перевалка:</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учащиеся с 1 по 11 классы из </w:t>
      </w:r>
      <w:r>
        <w:rPr>
          <w:rFonts w:ascii="Times New Roman" w:eastAsia="Arial Unicode MS" w:hAnsi="Times New Roman"/>
          <w:sz w:val="28"/>
          <w:szCs w:val="28"/>
        </w:rPr>
        <w:t>п. Бурный</w:t>
      </w:r>
      <w:r w:rsidRPr="000F10D9">
        <w:rPr>
          <w:rFonts w:ascii="Times New Roman" w:eastAsia="Arial Unicode MS" w:hAnsi="Times New Roman"/>
          <w:sz w:val="28"/>
          <w:szCs w:val="28"/>
        </w:rPr>
        <w:t>;</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учащиеся с 5 по 11 классы из п. Кировский, п. Никитино, п. Бурный;</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СОШ № 23, 20 п. Узловой:</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учащиеся с 1 по 11 классы из </w:t>
      </w:r>
      <w:r>
        <w:rPr>
          <w:rFonts w:ascii="Times New Roman" w:eastAsia="Arial Unicode MS" w:hAnsi="Times New Roman"/>
          <w:sz w:val="28"/>
          <w:szCs w:val="28"/>
        </w:rPr>
        <w:t>с. Бугунжа</w:t>
      </w:r>
      <w:r w:rsidRPr="000F10D9">
        <w:rPr>
          <w:rFonts w:ascii="Times New Roman" w:eastAsia="Arial Unicode MS" w:hAnsi="Times New Roman"/>
          <w:sz w:val="28"/>
          <w:szCs w:val="28"/>
        </w:rPr>
        <w:t xml:space="preserve">; </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СОШ № 9 ст. Баговская: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учащиеся с 1 по 11 классы из х. Кизинка;</w:t>
      </w:r>
    </w:p>
    <w:p w:rsidR="00A0268F" w:rsidRPr="00961FA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СОШ № 3 с. Шедок: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учащиеся с 1 по 11 классы из с. Заречное; </w:t>
      </w:r>
    </w:p>
    <w:p w:rsidR="00A0268F" w:rsidRPr="00961FA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СОШ № 19 х. Свободный Мир: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учащиеся с 1 по 11 классы из х. Дятлов, х. Центральный, </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 xml:space="preserve">СОШ № 28,29,30 пгт. Мостовской: </w:t>
      </w:r>
    </w:p>
    <w:p w:rsidR="00A0268F" w:rsidRPr="00314142" w:rsidRDefault="00A0268F" w:rsidP="00D3097E">
      <w:pPr>
        <w:widowControl w:val="0"/>
        <w:numPr>
          <w:ilvl w:val="0"/>
          <w:numId w:val="22"/>
        </w:numPr>
        <w:tabs>
          <w:tab w:val="left" w:pos="1050"/>
        </w:tabs>
        <w:suppressAutoHyphens/>
        <w:spacing w:after="0" w:line="288" w:lineRule="auto"/>
        <w:ind w:left="0" w:firstLine="709"/>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w:t>
      </w:r>
      <w:r>
        <w:rPr>
          <w:rFonts w:ascii="Times New Roman" w:eastAsia="Arial Unicode MS" w:hAnsi="Times New Roman"/>
          <w:sz w:val="28"/>
          <w:szCs w:val="28"/>
        </w:rPr>
        <w:t xml:space="preserve"> х. Садовый,</w:t>
      </w:r>
      <w:r w:rsidRPr="00314142">
        <w:rPr>
          <w:rFonts w:ascii="Times New Roman" w:eastAsia="Arial Unicode MS" w:hAnsi="Times New Roman"/>
          <w:sz w:val="28"/>
          <w:szCs w:val="28"/>
        </w:rPr>
        <w:t xml:space="preserve">  х. Веселый; </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СОШ № 12 ст. Костромская:</w:t>
      </w:r>
    </w:p>
    <w:p w:rsidR="00A0268F" w:rsidRPr="00314142"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 х. Ульяново;</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СОШ № 18 х. Первомайский:</w:t>
      </w:r>
    </w:p>
    <w:p w:rsidR="00A0268F" w:rsidRPr="00314142"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 х. Пролетарский</w:t>
      </w:r>
      <w:r>
        <w:rPr>
          <w:rFonts w:ascii="Times New Roman" w:eastAsia="Arial Unicode MS" w:hAnsi="Times New Roman"/>
          <w:sz w:val="28"/>
          <w:szCs w:val="28"/>
        </w:rPr>
        <w:t>, х. Высокий</w:t>
      </w:r>
      <w:r w:rsidRPr="00314142">
        <w:rPr>
          <w:rFonts w:ascii="Times New Roman" w:eastAsia="Arial Unicode MS" w:hAnsi="Times New Roman"/>
          <w:sz w:val="28"/>
          <w:szCs w:val="28"/>
        </w:rPr>
        <w:t>;</w:t>
      </w:r>
    </w:p>
    <w:p w:rsidR="00A0268F" w:rsidRPr="00314142" w:rsidRDefault="00A0268F" w:rsidP="00A0268F">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качестве проектных предложений схемой территориального планирования</w:t>
      </w:r>
      <w:r w:rsidRPr="00314142">
        <w:rPr>
          <w:rFonts w:ascii="Times New Roman" w:eastAsia="Arial Unicode MS" w:hAnsi="Times New Roman"/>
          <w:sz w:val="28"/>
          <w:szCs w:val="28"/>
        </w:rPr>
        <w:t xml:space="preserve"> на расчетный срок </w:t>
      </w:r>
      <w:r>
        <w:rPr>
          <w:rFonts w:ascii="Times New Roman" w:eastAsia="Arial Unicode MS" w:hAnsi="Times New Roman"/>
          <w:sz w:val="28"/>
          <w:szCs w:val="28"/>
        </w:rPr>
        <w:t>предлагается</w:t>
      </w:r>
      <w:r w:rsidRPr="00314142">
        <w:rPr>
          <w:rFonts w:ascii="Times New Roman" w:eastAsia="Arial Unicode MS" w:hAnsi="Times New Roman"/>
          <w:sz w:val="28"/>
          <w:szCs w:val="28"/>
        </w:rPr>
        <w:t xml:space="preserve"> строительство школы в пгт.</w:t>
      </w:r>
      <w:r>
        <w:rPr>
          <w:rFonts w:ascii="Times New Roman" w:eastAsia="Arial Unicode MS" w:hAnsi="Times New Roman"/>
          <w:sz w:val="28"/>
          <w:szCs w:val="28"/>
        </w:rPr>
        <w:t> </w:t>
      </w:r>
      <w:r w:rsidRPr="00314142">
        <w:rPr>
          <w:rFonts w:ascii="Times New Roman" w:eastAsia="Arial Unicode MS" w:hAnsi="Times New Roman"/>
          <w:sz w:val="28"/>
          <w:szCs w:val="28"/>
        </w:rPr>
        <w:t>Мостовской (с ориентировочной вместимостью 1000 мест).</w:t>
      </w:r>
    </w:p>
    <w:p w:rsidR="00A0268F" w:rsidRDefault="00A0268F" w:rsidP="00A0268F">
      <w:pPr>
        <w:widowControl w:val="0"/>
        <w:suppressAutoHyphens/>
        <w:spacing w:after="0" w:line="312" w:lineRule="auto"/>
        <w:ind w:firstLine="720"/>
        <w:rPr>
          <w:rFonts w:ascii="Times New Roman" w:eastAsia="Arial Unicode MS" w:hAnsi="Times New Roman"/>
          <w:sz w:val="28"/>
          <w:szCs w:val="28"/>
          <w:u w:val="single"/>
        </w:rPr>
      </w:pPr>
    </w:p>
    <w:p w:rsidR="00A0268F" w:rsidRPr="00314142" w:rsidRDefault="00A0268F" w:rsidP="00714DD6">
      <w:pPr>
        <w:widowControl w:val="0"/>
        <w:suppressAutoHyphens/>
        <w:spacing w:after="0" w:line="288" w:lineRule="auto"/>
        <w:ind w:firstLine="720"/>
        <w:rPr>
          <w:rFonts w:ascii="Times New Roman" w:eastAsia="Arial Unicode MS" w:hAnsi="Times New Roman"/>
          <w:sz w:val="28"/>
          <w:szCs w:val="28"/>
          <w:u w:val="single"/>
        </w:rPr>
      </w:pPr>
      <w:r w:rsidRPr="00314142">
        <w:rPr>
          <w:rFonts w:ascii="Times New Roman" w:eastAsia="Arial Unicode MS" w:hAnsi="Times New Roman"/>
          <w:sz w:val="28"/>
          <w:szCs w:val="28"/>
          <w:u w:val="single"/>
        </w:rPr>
        <w:t>Высшие и средние специальные учебные заведения.</w:t>
      </w:r>
    </w:p>
    <w:p w:rsidR="00A0268F" w:rsidRPr="007E20C0" w:rsidRDefault="00A0268F" w:rsidP="00714DD6">
      <w:pPr>
        <w:widowControl w:val="0"/>
        <w:suppressAutoHyphens/>
        <w:spacing w:after="0" w:line="288" w:lineRule="auto"/>
        <w:ind w:firstLine="709"/>
        <w:jc w:val="both"/>
        <w:rPr>
          <w:rFonts w:ascii="Times New Roman" w:eastAsia="Arial Unicode MS" w:hAnsi="Times New Roman"/>
          <w:sz w:val="28"/>
          <w:szCs w:val="28"/>
          <w:u w:val="single"/>
        </w:rPr>
      </w:pPr>
      <w:r w:rsidRPr="007E20C0">
        <w:rPr>
          <w:rFonts w:ascii="Times New Roman" w:eastAsia="Arial Unicode MS" w:hAnsi="Times New Roman"/>
          <w:sz w:val="28"/>
          <w:szCs w:val="28"/>
        </w:rPr>
        <w:t>Высшие учебные заведения</w:t>
      </w:r>
      <w:r>
        <w:rPr>
          <w:rFonts w:ascii="Times New Roman" w:eastAsia="Arial Unicode MS" w:hAnsi="Times New Roman"/>
          <w:sz w:val="28"/>
          <w:szCs w:val="28"/>
        </w:rPr>
        <w:t xml:space="preserve"> на </w:t>
      </w:r>
      <w:r w:rsidRPr="007E20C0">
        <w:rPr>
          <w:rFonts w:ascii="Times New Roman" w:eastAsia="Arial Unicode MS" w:hAnsi="Times New Roman"/>
          <w:sz w:val="28"/>
          <w:szCs w:val="28"/>
        </w:rPr>
        <w:t>территории Мостовского района отсутствуют. Средние профессиональные учреждения представлены профессиональным училищем № 13.</w:t>
      </w:r>
      <w:r>
        <w:rPr>
          <w:rFonts w:ascii="Times New Roman" w:eastAsia="Arial Unicode MS" w:hAnsi="Times New Roman"/>
          <w:sz w:val="28"/>
          <w:szCs w:val="28"/>
        </w:rPr>
        <w:t xml:space="preserve"> На перспективу возможно развитие средних профессиональных</w:t>
      </w:r>
      <w:r w:rsidRPr="007E20C0">
        <w:rPr>
          <w:rFonts w:ascii="Times New Roman" w:eastAsia="Arial Unicode MS" w:hAnsi="Times New Roman"/>
          <w:sz w:val="28"/>
          <w:szCs w:val="28"/>
        </w:rPr>
        <w:t xml:space="preserve"> учреждени</w:t>
      </w:r>
      <w:r>
        <w:rPr>
          <w:rFonts w:ascii="Times New Roman" w:eastAsia="Arial Unicode MS" w:hAnsi="Times New Roman"/>
          <w:sz w:val="28"/>
          <w:szCs w:val="28"/>
        </w:rPr>
        <w:t>й в пгт. Мостовской, пгт. Псебай, ст. Ярославская.</w:t>
      </w:r>
    </w:p>
    <w:p w:rsidR="00A0268F" w:rsidRDefault="00A0268F" w:rsidP="00714DD6">
      <w:pPr>
        <w:widowControl w:val="0"/>
        <w:suppressAutoHyphens/>
        <w:spacing w:after="0" w:line="288" w:lineRule="auto"/>
        <w:ind w:firstLine="709"/>
        <w:rPr>
          <w:rFonts w:ascii="Times New Roman" w:eastAsia="Arial Unicode MS" w:hAnsi="Times New Roman"/>
          <w:sz w:val="28"/>
          <w:szCs w:val="28"/>
          <w:u w:val="single"/>
        </w:rPr>
      </w:pPr>
    </w:p>
    <w:p w:rsidR="00A0268F" w:rsidRDefault="00A0268F" w:rsidP="00714DD6">
      <w:pPr>
        <w:widowControl w:val="0"/>
        <w:suppressAutoHyphens/>
        <w:spacing w:after="0" w:line="288" w:lineRule="auto"/>
        <w:ind w:firstLine="709"/>
        <w:rPr>
          <w:rFonts w:ascii="Times New Roman" w:eastAsia="Arial Unicode MS" w:hAnsi="Times New Roman"/>
          <w:sz w:val="28"/>
          <w:szCs w:val="28"/>
          <w:u w:val="single"/>
        </w:rPr>
      </w:pPr>
      <w:r w:rsidRPr="007E20C0">
        <w:rPr>
          <w:rFonts w:ascii="Times New Roman" w:eastAsia="Arial Unicode MS" w:hAnsi="Times New Roman"/>
          <w:sz w:val="28"/>
          <w:szCs w:val="28"/>
          <w:u w:val="single"/>
        </w:rPr>
        <w:t>Учреждения здравоохранения.</w:t>
      </w:r>
    </w:p>
    <w:p w:rsidR="00301C71" w:rsidRPr="0006445B" w:rsidRDefault="00A0268F" w:rsidP="00301C71">
      <w:pPr>
        <w:widowControl w:val="0"/>
        <w:suppressAutoHyphens/>
        <w:spacing w:after="0" w:line="288" w:lineRule="auto"/>
        <w:ind w:firstLine="709"/>
        <w:jc w:val="both"/>
        <w:rPr>
          <w:rFonts w:ascii="Times New Roman" w:eastAsia="Arial Unicode MS" w:hAnsi="Times New Roman"/>
          <w:sz w:val="28"/>
          <w:szCs w:val="28"/>
        </w:rPr>
      </w:pPr>
      <w:r w:rsidRPr="0006445B">
        <w:rPr>
          <w:rFonts w:ascii="Times New Roman" w:eastAsia="Arial Unicode MS" w:hAnsi="Times New Roman"/>
          <w:sz w:val="28"/>
          <w:szCs w:val="28"/>
        </w:rPr>
        <w:t>Для полного обеспечения населения района учреждениями здравоохранения схемой территориального планирования п</w:t>
      </w:r>
      <w:r>
        <w:rPr>
          <w:rFonts w:ascii="Times New Roman" w:eastAsia="Arial Unicode MS" w:hAnsi="Times New Roman"/>
          <w:sz w:val="28"/>
          <w:szCs w:val="28"/>
        </w:rPr>
        <w:t>редусматривается строительство 7</w:t>
      </w:r>
      <w:r w:rsidRPr="0006445B">
        <w:rPr>
          <w:rFonts w:ascii="Times New Roman" w:eastAsia="Arial Unicode MS" w:hAnsi="Times New Roman"/>
          <w:sz w:val="28"/>
          <w:szCs w:val="28"/>
        </w:rPr>
        <w:t xml:space="preserve"> объектов здравоохранения,</w:t>
      </w:r>
      <w:r w:rsidR="00301C71">
        <w:rPr>
          <w:rFonts w:ascii="Times New Roman" w:eastAsia="Arial Unicode MS" w:hAnsi="Times New Roman"/>
          <w:sz w:val="28"/>
          <w:szCs w:val="28"/>
        </w:rPr>
        <w:t xml:space="preserve"> в следующих населенных пунктах:</w:t>
      </w:r>
    </w:p>
    <w:p w:rsidR="00A0268F" w:rsidRPr="0006445B"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sidRPr="0006445B">
        <w:rPr>
          <w:rFonts w:ascii="Times New Roman" w:eastAsia="Arial Unicode MS" w:hAnsi="Times New Roman"/>
          <w:sz w:val="28"/>
          <w:szCs w:val="28"/>
        </w:rPr>
        <w:t>х. Северный;</w:t>
      </w:r>
    </w:p>
    <w:p w:rsidR="00A0268F"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х. Садовый;</w:t>
      </w:r>
    </w:p>
    <w:p w:rsidR="00A0268F"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х. Пролетарский;</w:t>
      </w:r>
    </w:p>
    <w:p w:rsidR="00A0268F" w:rsidRPr="00502EE4"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sidRPr="00502EE4">
        <w:rPr>
          <w:rFonts w:ascii="Times New Roman" w:eastAsia="Arial Unicode MS" w:hAnsi="Times New Roman"/>
          <w:sz w:val="28"/>
          <w:szCs w:val="28"/>
        </w:rPr>
        <w:t>с. Бугунжа;</w:t>
      </w:r>
    </w:p>
    <w:p w:rsidR="00301C71" w:rsidRDefault="00A0268F"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п. Никитино</w:t>
      </w:r>
      <w:r w:rsidR="002D5DAB">
        <w:rPr>
          <w:rFonts w:ascii="Times New Roman" w:eastAsia="Arial Unicode MS" w:hAnsi="Times New Roman"/>
          <w:sz w:val="28"/>
          <w:szCs w:val="28"/>
        </w:rPr>
        <w:t>;</w:t>
      </w:r>
    </w:p>
    <w:p w:rsidR="00301C71" w:rsidRDefault="00301C71"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ст-ца Переправная;</w:t>
      </w:r>
    </w:p>
    <w:p w:rsidR="00301C71" w:rsidRPr="00301C71" w:rsidRDefault="00301C71"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ст-ца Махошевская.</w:t>
      </w:r>
    </w:p>
    <w:p w:rsidR="001F3BD2" w:rsidRPr="001F3BD2" w:rsidRDefault="001F3BD2" w:rsidP="001F3BD2">
      <w:pPr>
        <w:widowControl w:val="0"/>
        <w:suppressAutoHyphens/>
        <w:spacing w:after="0" w:line="324" w:lineRule="auto"/>
        <w:ind w:firstLine="708"/>
        <w:jc w:val="both"/>
        <w:rPr>
          <w:rFonts w:ascii="Times New Roman" w:eastAsia="Arial Unicode MS" w:hAnsi="Times New Roman"/>
          <w:sz w:val="28"/>
          <w:szCs w:val="28"/>
        </w:rPr>
      </w:pPr>
      <w:r w:rsidRPr="00E61EB5">
        <w:rPr>
          <w:rFonts w:ascii="Times New Roman" w:eastAsia="Arial Unicode MS" w:hAnsi="Times New Roman"/>
          <w:sz w:val="28"/>
          <w:szCs w:val="28"/>
        </w:rPr>
        <w:t>В соответствие с проведенным расчетом рекомендуется  на стадии разработки генерального плана поселений и населенных пунктов предусмотреть соответствующие территории для размещения укзанных учреждений здравоохранения.</w:t>
      </w:r>
    </w:p>
    <w:p w:rsidR="0001138A" w:rsidRDefault="0001138A" w:rsidP="0001138A">
      <w:pPr>
        <w:widowControl w:val="0"/>
        <w:suppressAutoHyphens/>
        <w:spacing w:after="0" w:line="312" w:lineRule="auto"/>
        <w:jc w:val="center"/>
        <w:rPr>
          <w:rFonts w:ascii="Times New Roman" w:eastAsia="Arial Unicode MS" w:hAnsi="Times New Roman"/>
          <w:sz w:val="28"/>
          <w:szCs w:val="28"/>
        </w:rPr>
      </w:pPr>
    </w:p>
    <w:p w:rsidR="0001138A" w:rsidRPr="000B4F5A" w:rsidRDefault="0001138A" w:rsidP="0001138A">
      <w:pPr>
        <w:widowControl w:val="0"/>
        <w:suppressAutoHyphens/>
        <w:spacing w:after="0" w:line="312" w:lineRule="auto"/>
        <w:jc w:val="center"/>
        <w:rPr>
          <w:rFonts w:ascii="Times New Roman" w:eastAsia="Arial Unicode MS" w:hAnsi="Times New Roman"/>
          <w:sz w:val="28"/>
          <w:szCs w:val="28"/>
        </w:rPr>
      </w:pPr>
      <w:r w:rsidRPr="000B4F5A">
        <w:rPr>
          <w:rFonts w:ascii="Times New Roman" w:eastAsia="Arial Unicode MS" w:hAnsi="Times New Roman"/>
          <w:sz w:val="28"/>
          <w:szCs w:val="28"/>
        </w:rPr>
        <w:t xml:space="preserve">Расчет потребности в медицинских учреждениях в разрезе населенных пунктов </w:t>
      </w:r>
      <w:r>
        <w:rPr>
          <w:rFonts w:ascii="Times New Roman" w:eastAsia="Arial Unicode MS" w:hAnsi="Times New Roman"/>
          <w:sz w:val="28"/>
          <w:szCs w:val="28"/>
        </w:rPr>
        <w:t>Мостов</w:t>
      </w:r>
      <w:r w:rsidRPr="000B4F5A">
        <w:rPr>
          <w:rFonts w:ascii="Times New Roman" w:eastAsia="Arial Unicode MS" w:hAnsi="Times New Roman"/>
          <w:sz w:val="28"/>
          <w:szCs w:val="28"/>
        </w:rPr>
        <w:t>ского района на расчетный срок</w:t>
      </w:r>
    </w:p>
    <w:tbl>
      <w:tblPr>
        <w:tblW w:w="9644" w:type="dxa"/>
        <w:tblInd w:w="103" w:type="dxa"/>
        <w:tblLayout w:type="fixed"/>
        <w:tblLook w:val="04A0" w:firstRow="1" w:lastRow="0" w:firstColumn="1" w:lastColumn="0" w:noHBand="0" w:noVBand="1"/>
      </w:tblPr>
      <w:tblGrid>
        <w:gridCol w:w="3266"/>
        <w:gridCol w:w="708"/>
        <w:gridCol w:w="851"/>
        <w:gridCol w:w="1134"/>
        <w:gridCol w:w="850"/>
        <w:gridCol w:w="851"/>
        <w:gridCol w:w="1132"/>
        <w:gridCol w:w="852"/>
      </w:tblGrid>
      <w:tr w:rsidR="0001138A" w:rsidRPr="00714DD6" w:rsidTr="00A708E1">
        <w:trPr>
          <w:trHeight w:val="20"/>
        </w:trPr>
        <w:tc>
          <w:tcPr>
            <w:tcW w:w="32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Наименование населённого пункта</w:t>
            </w:r>
          </w:p>
        </w:tc>
        <w:tc>
          <w:tcPr>
            <w:tcW w:w="26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Больницы, койко-мест</w:t>
            </w:r>
          </w:p>
        </w:tc>
        <w:tc>
          <w:tcPr>
            <w:tcW w:w="283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Поликлиники, пос. в смену</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ФАПы, шт.</w:t>
            </w:r>
          </w:p>
        </w:tc>
      </w:tr>
      <w:tr w:rsidR="0001138A" w:rsidRPr="00714DD6" w:rsidTr="00A708E1">
        <w:trPr>
          <w:trHeight w:val="20"/>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1138A" w:rsidRPr="00714DD6" w:rsidRDefault="0001138A" w:rsidP="00A708E1">
            <w:pPr>
              <w:spacing w:after="0" w:line="240" w:lineRule="auto"/>
              <w:rPr>
                <w:rFonts w:ascii="Times New Roman" w:hAnsi="Times New Roman"/>
                <w:b/>
                <w:bCs/>
                <w:sz w:val="18"/>
                <w:szCs w:val="18"/>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норма</w:t>
            </w:r>
            <w:r>
              <w:rPr>
                <w:rFonts w:ascii="Times New Roman" w:hAnsi="Times New Roman"/>
                <w:b/>
                <w:bCs/>
                <w:sz w:val="18"/>
                <w:szCs w:val="18"/>
              </w:rPr>
              <w:t>тив</w:t>
            </w:r>
          </w:p>
        </w:tc>
        <w:tc>
          <w:tcPr>
            <w:tcW w:w="851"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r>
              <w:rPr>
                <w:rFonts w:ascii="Times New Roman" w:hAnsi="Times New Roman"/>
                <w:b/>
                <w:bCs/>
                <w:sz w:val="18"/>
                <w:szCs w:val="18"/>
              </w:rPr>
              <w:t>яемые</w:t>
            </w:r>
          </w:p>
        </w:tc>
        <w:tc>
          <w:tcPr>
            <w:tcW w:w="1134"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требуется  запроект.</w:t>
            </w:r>
          </w:p>
        </w:tc>
        <w:tc>
          <w:tcPr>
            <w:tcW w:w="850"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xml:space="preserve">норма </w:t>
            </w:r>
            <w:r>
              <w:rPr>
                <w:rFonts w:ascii="Times New Roman" w:hAnsi="Times New Roman"/>
                <w:b/>
                <w:bCs/>
                <w:sz w:val="18"/>
                <w:szCs w:val="18"/>
              </w:rPr>
              <w:t>тив</w:t>
            </w:r>
          </w:p>
        </w:tc>
        <w:tc>
          <w:tcPr>
            <w:tcW w:w="851"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r>
              <w:rPr>
                <w:rFonts w:ascii="Times New Roman" w:hAnsi="Times New Roman"/>
                <w:b/>
                <w:bCs/>
                <w:sz w:val="18"/>
                <w:szCs w:val="18"/>
              </w:rPr>
              <w:t>яемые</w:t>
            </w:r>
          </w:p>
        </w:tc>
        <w:tc>
          <w:tcPr>
            <w:tcW w:w="1132"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требуется  запроект.</w:t>
            </w:r>
          </w:p>
        </w:tc>
        <w:tc>
          <w:tcPr>
            <w:tcW w:w="852"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Мостовское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430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335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95</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579</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744</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-165</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пгт. Мостовской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404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545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744</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Веселый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Высокий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Первомайский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Пролетарский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Садовый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Псебайское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204</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113</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91</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275</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334</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-59</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пгт Псебай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113</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334</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-80</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Бурный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Кировский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Никитино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Перевалка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Андрюковское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100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81</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Андрюки</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Соленое</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14</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Баговское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35</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82</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73</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Баговская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51</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Бугунжа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Кизинка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Узловой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Беноковское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44</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38</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Беноково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Бесленеевское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34</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Бесленеевская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Губское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71</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69</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Губская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40</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Баракаевская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Хамкетинская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Костромское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31</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42</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Костромская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10</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Ульяново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Краснокутское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Восточный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-21</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Красный Кут</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Северный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Махошевское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Махошевская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Переправненское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90</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Переправная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Дятлов</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Красный Гай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Свободный Мир</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Центральный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Унароковское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47</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47</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63</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58</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Унароково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47</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58</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Славянский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Шедокское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50</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50</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38</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Шедок</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65</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30</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Заречное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Ярославское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23</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118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155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-37</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Ярославская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87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155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Новотроицкий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nil"/>
              <w:bottom w:val="single" w:sz="4" w:space="0" w:color="auto"/>
              <w:right w:val="nil"/>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708"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0"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1132"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Городское население</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799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1 078</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-279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Сельское население</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642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140</w:t>
            </w:r>
          </w:p>
        </w:tc>
        <w:tc>
          <w:tcPr>
            <w:tcW w:w="1134"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502</w:t>
            </w:r>
          </w:p>
        </w:tc>
        <w:tc>
          <w:tcPr>
            <w:tcW w:w="850"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864</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455</w:t>
            </w:r>
          </w:p>
        </w:tc>
        <w:tc>
          <w:tcPr>
            <w:tcW w:w="113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409</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9</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Итого по району</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1 235</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588</w:t>
            </w:r>
          </w:p>
        </w:tc>
        <w:tc>
          <w:tcPr>
            <w:tcW w:w="1134"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647</w:t>
            </w:r>
          </w:p>
        </w:tc>
        <w:tc>
          <w:tcPr>
            <w:tcW w:w="850"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1 663</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1 533</w:t>
            </w:r>
          </w:p>
        </w:tc>
        <w:tc>
          <w:tcPr>
            <w:tcW w:w="113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130</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9</w:t>
            </w:r>
          </w:p>
        </w:tc>
      </w:tr>
    </w:tbl>
    <w:p w:rsidR="004124DA" w:rsidRDefault="004124DA" w:rsidP="004124DA">
      <w:pPr>
        <w:widowControl w:val="0"/>
        <w:suppressAutoHyphens/>
        <w:spacing w:after="0" w:line="300" w:lineRule="auto"/>
        <w:rPr>
          <w:rFonts w:ascii="Times New Roman" w:eastAsia="Arial Unicode MS" w:hAnsi="Times New Roman"/>
          <w:sz w:val="28"/>
          <w:szCs w:val="28"/>
          <w:u w:val="single"/>
        </w:rPr>
      </w:pPr>
    </w:p>
    <w:p w:rsidR="004124DA" w:rsidRDefault="004124DA" w:rsidP="004124DA">
      <w:pPr>
        <w:widowControl w:val="0"/>
        <w:suppressAutoHyphens/>
        <w:spacing w:after="0" w:line="300" w:lineRule="auto"/>
        <w:rPr>
          <w:rFonts w:ascii="Times New Roman" w:eastAsia="Arial Unicode MS" w:hAnsi="Times New Roman"/>
          <w:sz w:val="28"/>
          <w:szCs w:val="28"/>
          <w:u w:val="single"/>
        </w:rPr>
      </w:pPr>
    </w:p>
    <w:p w:rsidR="00A0268F" w:rsidRPr="00F85CAB" w:rsidRDefault="00A0268F" w:rsidP="00A0268F">
      <w:pPr>
        <w:widowControl w:val="0"/>
        <w:suppressAutoHyphens/>
        <w:spacing w:after="0" w:line="300" w:lineRule="auto"/>
        <w:ind w:firstLine="709"/>
        <w:rPr>
          <w:rFonts w:ascii="Times New Roman" w:eastAsia="Arial Unicode MS" w:hAnsi="Times New Roman"/>
          <w:sz w:val="28"/>
          <w:szCs w:val="28"/>
          <w:u w:val="single"/>
        </w:rPr>
      </w:pPr>
      <w:r w:rsidRPr="00F85CAB">
        <w:rPr>
          <w:rFonts w:ascii="Times New Roman" w:eastAsia="Arial Unicode MS" w:hAnsi="Times New Roman"/>
          <w:sz w:val="28"/>
          <w:szCs w:val="28"/>
          <w:u w:val="single"/>
        </w:rPr>
        <w:t>Учреждения культуры и  искусства.</w:t>
      </w:r>
    </w:p>
    <w:p w:rsidR="00A0268F" w:rsidRPr="00F85CAB" w:rsidRDefault="00A0268F" w:rsidP="00A0268F">
      <w:pPr>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имеющиеся</w:t>
      </w:r>
      <w:r w:rsidRPr="00F85CAB">
        <w:rPr>
          <w:rFonts w:ascii="Times New Roman" w:eastAsia="Arial Unicode MS" w:hAnsi="Times New Roman"/>
          <w:sz w:val="28"/>
          <w:szCs w:val="28"/>
        </w:rPr>
        <w:t xml:space="preserve"> учреждения культуры и искусства в</w:t>
      </w:r>
      <w:r>
        <w:rPr>
          <w:rFonts w:ascii="Times New Roman" w:eastAsia="Arial Unicode MS" w:hAnsi="Times New Roman"/>
          <w:sz w:val="28"/>
          <w:szCs w:val="28"/>
        </w:rPr>
        <w:t> </w:t>
      </w:r>
      <w:r w:rsidRPr="00F85CAB">
        <w:rPr>
          <w:rFonts w:ascii="Times New Roman" w:eastAsia="Arial Unicode MS" w:hAnsi="Times New Roman"/>
          <w:sz w:val="28"/>
          <w:szCs w:val="28"/>
        </w:rPr>
        <w:t>полной мере удовлетворяют потребностям населения</w:t>
      </w:r>
      <w:r>
        <w:rPr>
          <w:rFonts w:ascii="Times New Roman" w:eastAsia="Arial Unicode MS" w:hAnsi="Times New Roman"/>
          <w:sz w:val="28"/>
          <w:szCs w:val="28"/>
        </w:rPr>
        <w:t>.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0268F" w:rsidRDefault="00A0268F" w:rsidP="00A0268F">
      <w:pPr>
        <w:spacing w:after="0" w:line="300" w:lineRule="auto"/>
        <w:ind w:firstLine="709"/>
        <w:rPr>
          <w:rFonts w:ascii="Times New Roman" w:eastAsia="Arial Unicode MS" w:hAnsi="Times New Roman"/>
          <w:sz w:val="28"/>
          <w:szCs w:val="28"/>
          <w:u w:val="single"/>
        </w:rPr>
      </w:pPr>
    </w:p>
    <w:p w:rsidR="00A0268F" w:rsidRPr="00CB251B" w:rsidRDefault="00A0268F" w:rsidP="00A0268F">
      <w:pPr>
        <w:spacing w:after="0" w:line="300" w:lineRule="auto"/>
        <w:ind w:firstLine="709"/>
        <w:rPr>
          <w:rFonts w:ascii="Times New Roman" w:eastAsia="Arial Unicode MS" w:hAnsi="Times New Roman"/>
          <w:sz w:val="28"/>
          <w:szCs w:val="28"/>
          <w:u w:val="single"/>
        </w:rPr>
      </w:pPr>
      <w:r w:rsidRPr="00CB251B">
        <w:rPr>
          <w:rFonts w:ascii="Times New Roman" w:eastAsia="Arial Unicode MS" w:hAnsi="Times New Roman"/>
          <w:sz w:val="28"/>
          <w:szCs w:val="28"/>
          <w:u w:val="single"/>
        </w:rPr>
        <w:t>Пожарная безопасность.</w:t>
      </w:r>
    </w:p>
    <w:p w:rsidR="00A0268F" w:rsidRPr="00CB251B" w:rsidRDefault="00A0268F" w:rsidP="00A0268F">
      <w:pPr>
        <w:spacing w:after="0" w:line="300" w:lineRule="auto"/>
        <w:ind w:firstLine="709"/>
        <w:jc w:val="both"/>
        <w:rPr>
          <w:rFonts w:ascii="Times New Roman" w:eastAsia="Arial Unicode MS" w:hAnsi="Times New Roman"/>
          <w:sz w:val="28"/>
          <w:szCs w:val="28"/>
        </w:rPr>
      </w:pPr>
      <w:r w:rsidRPr="00CB251B">
        <w:rPr>
          <w:rFonts w:ascii="Times New Roman" w:eastAsia="Arial Unicode MS" w:hAnsi="Times New Roman"/>
          <w:sz w:val="28"/>
          <w:szCs w:val="28"/>
        </w:rPr>
        <w:t xml:space="preserve">В настоящее время на территории Мостовского района обеспечением пожарной безопасности занимаются 5 </w:t>
      </w:r>
      <w:r>
        <w:rPr>
          <w:rFonts w:ascii="Times New Roman" w:eastAsia="Arial Unicode MS" w:hAnsi="Times New Roman"/>
          <w:sz w:val="28"/>
          <w:szCs w:val="28"/>
        </w:rPr>
        <w:t>государственных пожарных частей (</w:t>
      </w:r>
      <w:r w:rsidRPr="00CB251B">
        <w:rPr>
          <w:rFonts w:ascii="Times New Roman" w:eastAsia="Arial Unicode MS" w:hAnsi="Times New Roman"/>
          <w:sz w:val="28"/>
          <w:szCs w:val="28"/>
        </w:rPr>
        <w:t>пожарных депо</w:t>
      </w:r>
      <w:r>
        <w:rPr>
          <w:rFonts w:ascii="Times New Roman" w:eastAsia="Arial Unicode MS" w:hAnsi="Times New Roman"/>
          <w:sz w:val="28"/>
          <w:szCs w:val="28"/>
        </w:rPr>
        <w:t xml:space="preserve">), </w:t>
      </w:r>
      <w:r w:rsidRPr="00CB251B">
        <w:rPr>
          <w:rFonts w:ascii="Times New Roman" w:eastAsia="Arial Unicode MS" w:hAnsi="Times New Roman"/>
          <w:sz w:val="28"/>
          <w:szCs w:val="28"/>
        </w:rPr>
        <w:t>общее количество автомобилей</w:t>
      </w:r>
      <w:r>
        <w:rPr>
          <w:rFonts w:ascii="Times New Roman" w:eastAsia="Arial Unicode MS" w:hAnsi="Times New Roman"/>
          <w:sz w:val="28"/>
          <w:szCs w:val="28"/>
        </w:rPr>
        <w:t xml:space="preserve">, находящихся в их распоряжении </w:t>
      </w:r>
      <w:r w:rsidRPr="00CB251B">
        <w:rPr>
          <w:rFonts w:ascii="Times New Roman" w:eastAsia="Arial Unicode MS" w:hAnsi="Times New Roman"/>
          <w:sz w:val="28"/>
          <w:szCs w:val="28"/>
        </w:rPr>
        <w:t xml:space="preserve">составляет 11 </w:t>
      </w:r>
      <w:r>
        <w:rPr>
          <w:rFonts w:ascii="Times New Roman" w:eastAsia="Arial Unicode MS" w:hAnsi="Times New Roman"/>
          <w:sz w:val="28"/>
          <w:szCs w:val="28"/>
        </w:rPr>
        <w:t>единиц</w:t>
      </w:r>
      <w:r w:rsidRPr="00CB251B">
        <w:rPr>
          <w:rFonts w:ascii="Times New Roman" w:eastAsia="Arial Unicode MS" w:hAnsi="Times New Roman"/>
          <w:sz w:val="28"/>
          <w:szCs w:val="28"/>
        </w:rPr>
        <w:t>.</w:t>
      </w:r>
    </w:p>
    <w:p w:rsidR="00A0268F" w:rsidRDefault="00A0268F" w:rsidP="00A0268F">
      <w:pPr>
        <w:spacing w:after="0" w:line="240" w:lineRule="auto"/>
        <w:jc w:val="center"/>
        <w:rPr>
          <w:rFonts w:ascii="Times New Roman" w:eastAsia="Arial Unicode MS" w:hAnsi="Times New Roman"/>
          <w:sz w:val="28"/>
          <w:szCs w:val="28"/>
        </w:rPr>
      </w:pPr>
    </w:p>
    <w:p w:rsidR="00A0268F" w:rsidRDefault="00A0268F" w:rsidP="00544347">
      <w:pPr>
        <w:spacing w:after="0" w:line="240" w:lineRule="auto"/>
        <w:jc w:val="right"/>
        <w:rPr>
          <w:rFonts w:ascii="Times New Roman" w:eastAsia="Arial Unicode MS" w:hAnsi="Times New Roman"/>
          <w:i/>
          <w:sz w:val="24"/>
          <w:szCs w:val="24"/>
        </w:rPr>
      </w:pPr>
      <w:r w:rsidRPr="00544347">
        <w:rPr>
          <w:rFonts w:ascii="Times New Roman" w:eastAsia="Arial Unicode MS" w:hAnsi="Times New Roman"/>
          <w:i/>
          <w:sz w:val="24"/>
          <w:szCs w:val="24"/>
        </w:rPr>
        <w:t>Характеристика государственных пожарных депо Мостовского района.</w:t>
      </w:r>
    </w:p>
    <w:p w:rsidR="00544347" w:rsidRPr="00544347" w:rsidRDefault="00544347" w:rsidP="00544347">
      <w:pPr>
        <w:spacing w:after="0" w:line="240" w:lineRule="auto"/>
        <w:jc w:val="right"/>
        <w:rPr>
          <w:rFonts w:ascii="Times New Roman" w:eastAsia="Arial Unicode MS"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615"/>
        <w:gridCol w:w="3275"/>
      </w:tblGrid>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 п/п</w:t>
            </w:r>
          </w:p>
        </w:tc>
        <w:tc>
          <w:tcPr>
            <w:tcW w:w="2977"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Наименование учреждения</w:t>
            </w:r>
          </w:p>
        </w:tc>
        <w:tc>
          <w:tcPr>
            <w:tcW w:w="261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Местонахождение</w:t>
            </w:r>
          </w:p>
        </w:tc>
        <w:tc>
          <w:tcPr>
            <w:tcW w:w="327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Количество автомобилей</w:t>
            </w:r>
          </w:p>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 xml:space="preserve">Рассчитано/фактически </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1</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95</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Псебай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96</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Псебай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3</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97</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Мостовской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2/1</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4</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98</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Мостовской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4/4</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5</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100</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ст. Ярославская</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bl>
    <w:p w:rsidR="00A0268F" w:rsidRDefault="00A0268F" w:rsidP="00A0268F">
      <w:pPr>
        <w:spacing w:after="0" w:line="288" w:lineRule="auto"/>
        <w:jc w:val="both"/>
        <w:rPr>
          <w:rFonts w:ascii="Times New Roman" w:eastAsia="Arial Unicode MS" w:hAnsi="Times New Roman"/>
          <w:sz w:val="28"/>
          <w:szCs w:val="28"/>
          <w:highlight w:val="yellow"/>
        </w:rPr>
      </w:pPr>
    </w:p>
    <w:p w:rsidR="00A0268F" w:rsidRDefault="00A0268F" w:rsidP="00A0268F">
      <w:pPr>
        <w:spacing w:after="0" w:line="300" w:lineRule="auto"/>
        <w:ind w:firstLine="708"/>
        <w:jc w:val="both"/>
        <w:rPr>
          <w:rFonts w:ascii="Times New Roman" w:eastAsia="Arial Unicode MS" w:hAnsi="Times New Roman"/>
          <w:sz w:val="28"/>
          <w:szCs w:val="28"/>
        </w:rPr>
      </w:pPr>
      <w:r w:rsidRPr="00881D9D">
        <w:rPr>
          <w:rFonts w:ascii="Times New Roman" w:eastAsia="Arial Unicode MS" w:hAnsi="Times New Roman"/>
          <w:sz w:val="28"/>
          <w:szCs w:val="28"/>
        </w:rPr>
        <w:t xml:space="preserve">Помимо государственных </w:t>
      </w:r>
      <w:r>
        <w:rPr>
          <w:rFonts w:ascii="Times New Roman" w:eastAsia="Arial Unicode MS" w:hAnsi="Times New Roman"/>
          <w:sz w:val="28"/>
          <w:szCs w:val="28"/>
        </w:rPr>
        <w:t>пожарный частей на территории Мостовского района функционирует ведомственная пожарная охрана (ВПО), которая принадлежит промышленным предприятиям Мостовского района. ВПО расположены в пгт. Псебай, с. Унароково, п. Восточный, ст. Костромская, с. Беноково, ст. Переправная, ст. Баракаевская.</w:t>
      </w:r>
    </w:p>
    <w:p w:rsidR="00544347" w:rsidRPr="005874A2" w:rsidRDefault="00A0268F" w:rsidP="005874A2">
      <w:pPr>
        <w:spacing w:after="0" w:line="300" w:lineRule="auto"/>
        <w:ind w:firstLine="709"/>
        <w:jc w:val="both"/>
        <w:rPr>
          <w:rFonts w:ascii="Times New Roman" w:eastAsia="Arial Unicode MS" w:hAnsi="Times New Roman"/>
          <w:sz w:val="28"/>
          <w:szCs w:val="28"/>
          <w:highlight w:val="yellow"/>
        </w:rPr>
      </w:pPr>
      <w:r w:rsidRPr="003F5CBD">
        <w:rPr>
          <w:rFonts w:ascii="Times New Roman" w:eastAsia="Arial Unicode MS" w:hAnsi="Times New Roman"/>
          <w:sz w:val="28"/>
          <w:szCs w:val="28"/>
        </w:rPr>
        <w:t>Для полного охвата населенных пунктов пожарными депо схемой территориального планирования предлагается размещение пожарн</w:t>
      </w:r>
      <w:r w:rsidR="005874A2">
        <w:rPr>
          <w:rFonts w:ascii="Times New Roman" w:eastAsia="Arial Unicode MS" w:hAnsi="Times New Roman"/>
          <w:sz w:val="28"/>
          <w:szCs w:val="28"/>
        </w:rPr>
        <w:t>ых</w:t>
      </w:r>
      <w:r w:rsidRPr="003F5CBD">
        <w:rPr>
          <w:rFonts w:ascii="Times New Roman" w:eastAsia="Arial Unicode MS" w:hAnsi="Times New Roman"/>
          <w:sz w:val="28"/>
          <w:szCs w:val="28"/>
        </w:rPr>
        <w:t xml:space="preserve"> депо</w:t>
      </w:r>
      <w:r>
        <w:rPr>
          <w:rFonts w:ascii="Times New Roman" w:eastAsia="Arial Unicode MS" w:hAnsi="Times New Roman"/>
          <w:sz w:val="28"/>
          <w:szCs w:val="28"/>
        </w:rPr>
        <w:t xml:space="preserve"> </w:t>
      </w:r>
      <w:r w:rsidRPr="003F5CBD">
        <w:rPr>
          <w:rFonts w:ascii="Times New Roman" w:eastAsia="Arial Unicode MS" w:hAnsi="Times New Roman"/>
          <w:sz w:val="28"/>
          <w:szCs w:val="28"/>
        </w:rPr>
        <w:t xml:space="preserve">в </w:t>
      </w:r>
      <w:r>
        <w:rPr>
          <w:rFonts w:ascii="Times New Roman" w:eastAsia="Arial Unicode MS" w:hAnsi="Times New Roman"/>
          <w:sz w:val="28"/>
          <w:szCs w:val="28"/>
        </w:rPr>
        <w:t xml:space="preserve">ст. </w:t>
      </w:r>
      <w:r w:rsidRPr="003F5CBD">
        <w:rPr>
          <w:rFonts w:ascii="Times New Roman" w:eastAsia="Arial Unicode MS" w:hAnsi="Times New Roman"/>
          <w:sz w:val="28"/>
          <w:szCs w:val="28"/>
        </w:rPr>
        <w:t>Баговской</w:t>
      </w:r>
      <w:r w:rsidR="00544347">
        <w:rPr>
          <w:rFonts w:ascii="Times New Roman" w:eastAsia="Arial Unicode MS" w:hAnsi="Times New Roman"/>
          <w:sz w:val="28"/>
          <w:szCs w:val="28"/>
        </w:rPr>
        <w:t>,</w:t>
      </w:r>
      <w:r w:rsidR="005874A2">
        <w:rPr>
          <w:rFonts w:ascii="Times New Roman" w:eastAsia="Arial Unicode MS" w:hAnsi="Times New Roman"/>
          <w:sz w:val="28"/>
          <w:szCs w:val="28"/>
        </w:rPr>
        <w:t xml:space="preserve"> ст. Бесленеевской, х. Красный Кут, с. Унароково, с. Соленое, п. Перевалка, ст. Губская, которые буду</w:t>
      </w:r>
      <w:r w:rsidR="00544347">
        <w:rPr>
          <w:rFonts w:ascii="Times New Roman" w:eastAsia="Arial Unicode MS" w:hAnsi="Times New Roman"/>
          <w:sz w:val="28"/>
          <w:szCs w:val="28"/>
        </w:rPr>
        <w:t xml:space="preserve">т обеспечивать </w:t>
      </w:r>
      <w:r w:rsidR="005874A2">
        <w:rPr>
          <w:rFonts w:ascii="Times New Roman" w:eastAsia="Arial Unicode MS" w:hAnsi="Times New Roman"/>
          <w:sz w:val="28"/>
          <w:szCs w:val="28"/>
        </w:rPr>
        <w:t>пожарной безопасностью не только население, но  и прилегающие лесные массивы.</w:t>
      </w:r>
      <w:bookmarkStart w:id="114" w:name="производство"/>
      <w:bookmarkStart w:id="115" w:name="озеленение_благоустройство"/>
      <w:bookmarkStart w:id="116" w:name="_Toc252899437"/>
      <w:bookmarkStart w:id="117" w:name="_Toc252961234"/>
      <w:bookmarkEnd w:id="114"/>
      <w:bookmarkEnd w:id="115"/>
    </w:p>
    <w:p w:rsidR="00995B0F" w:rsidRDefault="00995B0F" w:rsidP="00995B0F">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8" w:name="_Toc25515465"/>
      <w:r w:rsidRPr="00A95261">
        <w:rPr>
          <w:rFonts w:ascii="Cambria" w:hAnsi="Cambria"/>
          <w:b/>
          <w:bCs/>
          <w:smallCaps/>
          <w:sz w:val="28"/>
          <w:szCs w:val="28"/>
        </w:rPr>
        <w:t>Озеленение и благоустройство территории</w:t>
      </w:r>
      <w:bookmarkEnd w:id="116"/>
      <w:bookmarkEnd w:id="117"/>
      <w:bookmarkEnd w:id="118"/>
    </w:p>
    <w:p w:rsidR="00A95261" w:rsidRDefault="00A95261" w:rsidP="00544347">
      <w:pPr>
        <w:spacing w:after="0" w:line="312" w:lineRule="auto"/>
        <w:ind w:firstLine="709"/>
        <w:jc w:val="both"/>
        <w:rPr>
          <w:rFonts w:ascii="Times New Roman" w:eastAsia="Arial Unicode MS" w:hAnsi="Times New Roman"/>
          <w:sz w:val="28"/>
          <w:szCs w:val="28"/>
        </w:rPr>
      </w:pP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все большее значение приобретают мероприятия по улучшению окружающей среды, озеленению и благоустройству населенных мест. Возрастает значение естественной природы в озеленении и формировании внешнего облика населенных территорий. Все более актуальным становится создание новых парков, скверов, бульваров, лесопарков.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Заложенные данным разделом схемы территориального планирования постулаты необходимо применять на всех последующих стадиях проектирования, дабы создать благоприятную и здоровую среду обитания и жизнедеятельности нынешнего и будущего поколений.</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Уже на стадии разработки генеральных планов населенных пунктов и проектов планировки территорий должны учитываться требования инженерного благоустройства: вертикальная планировка и водоотвод, устройство проезжих и пешеходных дорог, автомобильных стоянок и хозяйственных площадок, создание зеленых насаждений различного функционального назначения, сооружение малых водоемов декоративного и спортивного назначения, благоустройство берегов рек, строительство спортивных сооружений, прокладывание сети инженерных коммуникаций.</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Все вопросы инженерного благоустройства территории должны решаться с учетом необходимости сохранения и улучшения окружающей среды.</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Долгосрочное экологическое развитие должно быть обоснованным и оптимальным. 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практике организации системы озеленения населенных мест принято подразделение территорий зеленых насаждений на 3 категории: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1- Общего пользования – парки культуры и отдыха, парки тихого отдыха и прогулок, сады жилых районов и микрорайонов, бульвары, озелененные полосы вдоль улиц и набережных, озелененные территории при общественных зданиях и сооружениях, лесопарки и др.</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2- Ограниченного пользования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общественных и учреждений здравоохранения, при дворцах культуры, на территориях санитарно-безвредных предприятиях промышленности.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3- Специального назначения – насаждения вдоль улиц, магистралей и на площадях, насаждения коммунально-складских территорий и санитарно-защитных зон, ботанические сады, насаждения ветрозащитного, водо- и почвоохранного значения, мелиоративного назначения, питомники, насаждения кладбищ и крематориев.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Почвенно-климатические условия Мостовского</w:t>
      </w:r>
      <w:r w:rsidRPr="0000672B">
        <w:rPr>
          <w:rFonts w:ascii="Times New Roman" w:eastAsia="Arial Unicode MS" w:hAnsi="Times New Roman"/>
          <w:sz w:val="28"/>
          <w:szCs w:val="28"/>
        </w:rPr>
        <w:t xml:space="preserve"> района</w:t>
      </w:r>
      <w:r>
        <w:rPr>
          <w:rFonts w:ascii="Times New Roman" w:eastAsia="Arial Unicode MS" w:hAnsi="Times New Roman"/>
          <w:sz w:val="28"/>
          <w:szCs w:val="28"/>
        </w:rPr>
        <w:t xml:space="preserve"> благоприятны для произрастания многих декоративных деревьев и кустарников.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Существующие зеленые насаждения населенных пунктов района представлены хвойными и лиственными породами деревьев, различными декоративнолиственными и цветущими кустарниками, такими как сосна крымская, ель колючая, клен шаровидный, клен явор, клен остролистный, ива, тополь белый, береза, липа, дуб, ясень, туя, можжевельник, сирень, чубушник.</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Наличие в некоторых населенных пунктах негативных инженерно-геологических процессов, таких как оврагообразование,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одерновки склонов путем посева многолетних трав и растений, таких как клен полевой, айлант, ольха белая, барбарис, акация желтая, боярышник, бересклет, облепиха и др. </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Площадь зеленых насаждений на расчетный период увеличится за счет создания благоустройства и нового строительства школ, детских садов, общественных зданий, спортивных сооружений и жилых кварталов, создания скверов и парков, а также озеленения санитарно-защитных зон.</w:t>
      </w:r>
    </w:p>
    <w:p w:rsidR="00544347" w:rsidRDefault="00544347" w:rsidP="00544347">
      <w:pPr>
        <w:spacing w:after="0" w:line="312" w:lineRule="auto"/>
        <w:ind w:firstLine="709"/>
        <w:jc w:val="both"/>
        <w:rPr>
          <w:rFonts w:ascii="Times New Roman" w:hAnsi="Times New Roman"/>
          <w:sz w:val="28"/>
          <w:szCs w:val="28"/>
        </w:rPr>
      </w:pPr>
      <w:r w:rsidRPr="00237781">
        <w:rPr>
          <w:rFonts w:ascii="Times New Roman" w:hAnsi="Times New Roman"/>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w:t>
      </w:r>
      <w:r>
        <w:rPr>
          <w:rFonts w:ascii="Times New Roman" w:hAnsi="Times New Roman"/>
          <w:sz w:val="28"/>
          <w:szCs w:val="28"/>
        </w:rPr>
        <w:t xml:space="preserve">должны </w:t>
      </w:r>
      <w:r w:rsidRPr="00237781">
        <w:rPr>
          <w:rFonts w:ascii="Times New Roman" w:hAnsi="Times New Roman"/>
          <w:sz w:val="28"/>
          <w:szCs w:val="28"/>
        </w:rPr>
        <w:t>подлежат</w:t>
      </w:r>
      <w:r>
        <w:rPr>
          <w:rFonts w:ascii="Times New Roman" w:hAnsi="Times New Roman"/>
          <w:sz w:val="28"/>
          <w:szCs w:val="28"/>
        </w:rPr>
        <w:t>ь</w:t>
      </w:r>
      <w:r w:rsidRPr="00237781">
        <w:rPr>
          <w:rFonts w:ascii="Times New Roman" w:hAnsi="Times New Roman"/>
          <w:sz w:val="28"/>
          <w:szCs w:val="28"/>
        </w:rPr>
        <w:t xml:space="preserve"> обязательному озеленению густокронными породами деревьев, обладающих фитонцидными свойствами. </w:t>
      </w:r>
      <w:r>
        <w:rPr>
          <w:rFonts w:ascii="Times New Roman" w:hAnsi="Times New Roman"/>
          <w:sz w:val="28"/>
          <w:szCs w:val="28"/>
        </w:rPr>
        <w:t>При размещении проектируемых предприятий производственной зоны необходимо предусматривать обязательные санитарные разрывы согласно действующим нормам СанПиН, озеленение данных территорий необходимо проводить, руководствуясь максимальными защитными и фитонцидными свойствами различных пород деревьев и кустарников в отношении возможных выбросов и загрязнений.</w:t>
      </w:r>
    </w:p>
    <w:p w:rsidR="00544347" w:rsidRDefault="00544347" w:rsidP="00544347">
      <w:pPr>
        <w:spacing w:after="0" w:line="312" w:lineRule="auto"/>
        <w:ind w:firstLine="709"/>
        <w:jc w:val="both"/>
        <w:rPr>
          <w:rFonts w:ascii="Times New Roman" w:hAnsi="Times New Roman"/>
          <w:sz w:val="28"/>
          <w:szCs w:val="28"/>
        </w:rPr>
      </w:pPr>
      <w:r>
        <w:rPr>
          <w:rFonts w:ascii="Times New Roman" w:hAnsi="Times New Roman"/>
          <w:sz w:val="28"/>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rFonts w:ascii="Times New Roman" w:hAnsi="Times New Roman"/>
          <w:sz w:val="28"/>
          <w:szCs w:val="28"/>
          <w:vertAlign w:val="superscript"/>
        </w:rPr>
        <w:t>2</w:t>
      </w:r>
      <w:r>
        <w:rPr>
          <w:rFonts w:ascii="Times New Roman" w:hAnsi="Times New Roman"/>
          <w:sz w:val="28"/>
          <w:szCs w:val="28"/>
        </w:rPr>
        <w:t>/ человека.</w:t>
      </w:r>
    </w:p>
    <w:p w:rsidR="00544347"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При освоении территории района необходимо учитывать наличие достаточно сложных гидр</w:t>
      </w:r>
      <w:r>
        <w:rPr>
          <w:rFonts w:ascii="Times New Roman" w:hAnsi="Times New Roman"/>
          <w:sz w:val="28"/>
          <w:szCs w:val="28"/>
        </w:rPr>
        <w:t>огеологических условий. На часть</w:t>
      </w:r>
      <w:r w:rsidRPr="001470EC">
        <w:rPr>
          <w:rFonts w:ascii="Times New Roman" w:hAnsi="Times New Roman"/>
          <w:sz w:val="28"/>
          <w:szCs w:val="28"/>
        </w:rPr>
        <w:t xml:space="preserve"> территории после выполнения дополнительных инженерно-геологических </w:t>
      </w:r>
      <w:r w:rsidR="00AE6937">
        <w:rPr>
          <w:rFonts w:ascii="Times New Roman" w:hAnsi="Times New Roman"/>
          <w:sz w:val="28"/>
          <w:szCs w:val="28"/>
        </w:rPr>
        <w:t>изысканий,</w:t>
      </w:r>
      <w:r w:rsidRPr="001470EC">
        <w:rPr>
          <w:rFonts w:ascii="Times New Roman" w:hAnsi="Times New Roman"/>
          <w:sz w:val="28"/>
          <w:szCs w:val="28"/>
        </w:rPr>
        <w:t xml:space="preserve"> </w:t>
      </w:r>
      <w:r>
        <w:rPr>
          <w:rFonts w:ascii="Times New Roman" w:hAnsi="Times New Roman"/>
          <w:sz w:val="28"/>
          <w:szCs w:val="28"/>
        </w:rPr>
        <w:t>возможно</w:t>
      </w:r>
      <w:r w:rsidRPr="001470EC">
        <w:rPr>
          <w:rFonts w:ascii="Times New Roman" w:hAnsi="Times New Roman"/>
          <w:sz w:val="28"/>
          <w:szCs w:val="28"/>
        </w:rPr>
        <w:t xml:space="preserve"> потребуется проведение комплекса специальных инж</w:t>
      </w:r>
      <w:r>
        <w:rPr>
          <w:rFonts w:ascii="Times New Roman" w:hAnsi="Times New Roman"/>
          <w:sz w:val="28"/>
          <w:szCs w:val="28"/>
        </w:rPr>
        <w:t xml:space="preserve">енерных мероприятий по защите </w:t>
      </w:r>
      <w:r w:rsidRPr="001470EC">
        <w:rPr>
          <w:rFonts w:ascii="Times New Roman" w:hAnsi="Times New Roman"/>
          <w:sz w:val="28"/>
          <w:szCs w:val="28"/>
        </w:rPr>
        <w:t xml:space="preserve">от существующих и возможных неблагоприятных экзогенных геологических процессов.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4347"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Территория </w:t>
      </w:r>
      <w:r w:rsidR="00AE6937">
        <w:rPr>
          <w:rFonts w:ascii="Times New Roman" w:hAnsi="Times New Roman"/>
          <w:sz w:val="28"/>
          <w:szCs w:val="28"/>
        </w:rPr>
        <w:t>Мостовского</w:t>
      </w:r>
      <w:r w:rsidRPr="001470EC">
        <w:rPr>
          <w:rFonts w:ascii="Times New Roman" w:hAnsi="Times New Roman"/>
          <w:sz w:val="28"/>
          <w:szCs w:val="28"/>
        </w:rPr>
        <w:t xml:space="preserve"> района также характеризуется наличием береговых эрозионных процессов, приуроченных к верхним и средним течениям крупных и средних рек.</w:t>
      </w:r>
    </w:p>
    <w:p w:rsidR="00544347" w:rsidRPr="001470EC"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4347" w:rsidRPr="001470EC"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w:t>
      </w:r>
    </w:p>
    <w:p w:rsidR="00544347" w:rsidRPr="00674E38" w:rsidRDefault="00544347" w:rsidP="00544347">
      <w:pPr>
        <w:pStyle w:val="-3-"/>
        <w:rPr>
          <w:lang w:eastAsia="ar-SA"/>
        </w:rPr>
      </w:pPr>
      <w:r>
        <w:rPr>
          <w:lang w:eastAsia="ar-SA"/>
        </w:rPr>
        <w:br w:type="page"/>
      </w: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9" w:name="зоны_спецназначения"/>
      <w:bookmarkStart w:id="120" w:name="_Toc252899438"/>
      <w:bookmarkStart w:id="121" w:name="_Toc252961235"/>
      <w:bookmarkStart w:id="122" w:name="_Toc25515466"/>
      <w:bookmarkEnd w:id="119"/>
      <w:r w:rsidRPr="00A95261">
        <w:rPr>
          <w:rFonts w:ascii="Cambria" w:hAnsi="Cambria"/>
          <w:b/>
          <w:bCs/>
          <w:smallCaps/>
          <w:sz w:val="28"/>
          <w:szCs w:val="28"/>
        </w:rPr>
        <w:t>Зоны специального назначения</w:t>
      </w:r>
      <w:r w:rsidR="00F71F60" w:rsidRPr="00A95261">
        <w:rPr>
          <w:rFonts w:ascii="Cambria" w:hAnsi="Cambria"/>
          <w:b/>
          <w:bCs/>
          <w:smallCaps/>
          <w:sz w:val="28"/>
          <w:szCs w:val="28"/>
        </w:rPr>
        <w:t xml:space="preserve"> </w:t>
      </w:r>
      <w:r w:rsidRPr="00A95261">
        <w:rPr>
          <w:rFonts w:ascii="Cambria" w:hAnsi="Cambria"/>
          <w:b/>
          <w:bCs/>
          <w:smallCaps/>
          <w:sz w:val="28"/>
          <w:szCs w:val="28"/>
        </w:rPr>
        <w:t>и санитарная очистка территории</w:t>
      </w:r>
      <w:bookmarkEnd w:id="120"/>
      <w:bookmarkEnd w:id="121"/>
      <w:bookmarkEnd w:id="122"/>
    </w:p>
    <w:p w:rsidR="00A95261" w:rsidRDefault="00A95261" w:rsidP="004E1364">
      <w:pPr>
        <w:pStyle w:val="afe"/>
        <w:spacing w:line="312" w:lineRule="auto"/>
        <w:ind w:firstLine="720"/>
        <w:jc w:val="both"/>
        <w:rPr>
          <w:rFonts w:ascii="Times New Roman" w:hAnsi="Times New Roman"/>
          <w:sz w:val="28"/>
          <w:szCs w:val="28"/>
        </w:rPr>
      </w:pP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В состав зон специального назначения включаются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В настоящем проекте выделены основные категории зоны специального назначения:</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санитарно-защитные зоны;</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зона кладбищ;</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зона размещения отходов потребления, их сортировки и переработки.</w:t>
      </w:r>
    </w:p>
    <w:p w:rsidR="00600FFE" w:rsidRPr="00714DD6" w:rsidRDefault="00600FFE" w:rsidP="004E1364">
      <w:pPr>
        <w:pStyle w:val="afe"/>
        <w:spacing w:line="312" w:lineRule="auto"/>
        <w:ind w:firstLine="720"/>
        <w:jc w:val="center"/>
        <w:rPr>
          <w:rFonts w:ascii="Times New Roman" w:hAnsi="Times New Roman"/>
          <w:sz w:val="28"/>
          <w:szCs w:val="28"/>
          <w:highlight w:val="yellow"/>
        </w:rPr>
      </w:pPr>
    </w:p>
    <w:p w:rsidR="00600FFE" w:rsidRPr="00404EEE" w:rsidRDefault="00600FFE" w:rsidP="00393367">
      <w:pPr>
        <w:pStyle w:val="afe"/>
        <w:spacing w:line="312" w:lineRule="auto"/>
        <w:ind w:firstLine="720"/>
        <w:rPr>
          <w:rFonts w:ascii="Times New Roman" w:hAnsi="Times New Roman"/>
          <w:sz w:val="28"/>
          <w:szCs w:val="28"/>
          <w:u w:val="single"/>
        </w:rPr>
      </w:pPr>
      <w:r w:rsidRPr="00404EEE">
        <w:rPr>
          <w:rFonts w:ascii="Times New Roman" w:hAnsi="Times New Roman"/>
          <w:sz w:val="28"/>
          <w:szCs w:val="28"/>
          <w:u w:val="single"/>
        </w:rPr>
        <w:t>Санитарно-защитные зоны.</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xml:space="preserve">Проектные предложения по организации санитарно-защитных зон подробно рассмотрены в разделе </w:t>
      </w:r>
      <w:r w:rsidR="00404EEE" w:rsidRPr="00404EEE">
        <w:rPr>
          <w:rFonts w:ascii="Times New Roman" w:hAnsi="Times New Roman"/>
          <w:sz w:val="28"/>
          <w:szCs w:val="28"/>
        </w:rPr>
        <w:t>1</w:t>
      </w:r>
      <w:r w:rsidR="00404EEE">
        <w:rPr>
          <w:rFonts w:ascii="Times New Roman" w:hAnsi="Times New Roman"/>
          <w:sz w:val="28"/>
          <w:szCs w:val="28"/>
        </w:rPr>
        <w:t>.6.2.</w:t>
      </w:r>
      <w:r w:rsidRPr="00404EEE">
        <w:rPr>
          <w:rFonts w:ascii="Times New Roman" w:hAnsi="Times New Roman"/>
          <w:sz w:val="28"/>
          <w:szCs w:val="28"/>
        </w:rPr>
        <w:t xml:space="preserve"> данной пояснительной записки.</w:t>
      </w:r>
    </w:p>
    <w:p w:rsidR="00600FFE" w:rsidRPr="00714DD6" w:rsidRDefault="00600FFE" w:rsidP="004E1364">
      <w:pPr>
        <w:shd w:val="clear" w:color="auto" w:fill="FFFFFF"/>
        <w:spacing w:after="0" w:line="312" w:lineRule="auto"/>
        <w:ind w:firstLine="720"/>
        <w:jc w:val="center"/>
        <w:rPr>
          <w:rFonts w:ascii="Times New Roman" w:hAnsi="Times New Roman"/>
          <w:sz w:val="28"/>
          <w:szCs w:val="28"/>
          <w:highlight w:val="yellow"/>
        </w:rPr>
      </w:pPr>
    </w:p>
    <w:p w:rsidR="00600FFE" w:rsidRPr="00404EEE" w:rsidRDefault="00600FFE" w:rsidP="00393367">
      <w:pPr>
        <w:shd w:val="clear" w:color="auto" w:fill="FFFFFF"/>
        <w:spacing w:after="0" w:line="312" w:lineRule="auto"/>
        <w:ind w:firstLine="720"/>
        <w:rPr>
          <w:rFonts w:ascii="Times New Roman" w:hAnsi="Times New Roman"/>
          <w:sz w:val="28"/>
          <w:szCs w:val="28"/>
          <w:u w:val="single"/>
        </w:rPr>
      </w:pPr>
      <w:r w:rsidRPr="00404EEE">
        <w:rPr>
          <w:rFonts w:ascii="Times New Roman" w:hAnsi="Times New Roman"/>
          <w:sz w:val="28"/>
          <w:szCs w:val="28"/>
          <w:u w:val="single"/>
        </w:rPr>
        <w:t>Зона кладбищ.</w:t>
      </w:r>
    </w:p>
    <w:p w:rsidR="00600FFE" w:rsidRPr="00404EEE" w:rsidRDefault="00600FFE" w:rsidP="004E1364">
      <w:pPr>
        <w:shd w:val="clear" w:color="auto" w:fill="FFFFFF"/>
        <w:spacing w:after="0" w:line="312" w:lineRule="auto"/>
        <w:ind w:firstLine="720"/>
        <w:jc w:val="both"/>
        <w:rPr>
          <w:rFonts w:ascii="Times New Roman" w:hAnsi="Times New Roman"/>
          <w:sz w:val="28"/>
          <w:szCs w:val="28"/>
        </w:rPr>
      </w:pPr>
      <w:r w:rsidRPr="00404EEE">
        <w:rPr>
          <w:rFonts w:ascii="Times New Roman" w:hAnsi="Times New Roman"/>
          <w:sz w:val="28"/>
          <w:szCs w:val="28"/>
        </w:rPr>
        <w:t>В настоящее время на территории муниципального образования размещено</w:t>
      </w:r>
      <w:r w:rsidR="00404EEE">
        <w:rPr>
          <w:rFonts w:ascii="Times New Roman" w:hAnsi="Times New Roman"/>
          <w:sz w:val="28"/>
          <w:szCs w:val="28"/>
        </w:rPr>
        <w:t xml:space="preserve"> 34</w:t>
      </w:r>
      <w:r w:rsidRPr="00404EEE">
        <w:rPr>
          <w:rFonts w:ascii="Times New Roman" w:hAnsi="Times New Roman"/>
          <w:sz w:val="28"/>
          <w:szCs w:val="28"/>
        </w:rPr>
        <w:t xml:space="preserve"> кладбищ</w:t>
      </w:r>
      <w:r w:rsidR="00404EEE">
        <w:rPr>
          <w:rFonts w:ascii="Times New Roman" w:hAnsi="Times New Roman"/>
          <w:sz w:val="28"/>
          <w:szCs w:val="28"/>
        </w:rPr>
        <w:t>а</w:t>
      </w:r>
      <w:r w:rsidRPr="00404EEE">
        <w:rPr>
          <w:rFonts w:ascii="Times New Roman" w:hAnsi="Times New Roman"/>
          <w:sz w:val="28"/>
          <w:szCs w:val="28"/>
        </w:rPr>
        <w:t xml:space="preserve">, из которых </w:t>
      </w:r>
      <w:r w:rsidR="00404EEE">
        <w:rPr>
          <w:rFonts w:ascii="Times New Roman" w:hAnsi="Times New Roman"/>
          <w:sz w:val="28"/>
          <w:szCs w:val="28"/>
        </w:rPr>
        <w:t>7</w:t>
      </w:r>
      <w:r w:rsidRPr="00404EEE">
        <w:rPr>
          <w:rFonts w:ascii="Times New Roman" w:hAnsi="Times New Roman"/>
          <w:sz w:val="28"/>
          <w:szCs w:val="28"/>
        </w:rPr>
        <w:t xml:space="preserve"> планируется к закрытию. </w:t>
      </w:r>
    </w:p>
    <w:p w:rsidR="00600FFE" w:rsidRPr="00404EEE" w:rsidRDefault="00600FFE" w:rsidP="004E1364">
      <w:pPr>
        <w:spacing w:after="0" w:line="312" w:lineRule="auto"/>
        <w:ind w:firstLine="709"/>
        <w:jc w:val="both"/>
        <w:rPr>
          <w:rFonts w:ascii="Times New Roman" w:hAnsi="Times New Roman"/>
          <w:sz w:val="28"/>
          <w:szCs w:val="28"/>
        </w:rPr>
      </w:pPr>
      <w:r w:rsidRPr="00404EEE">
        <w:rPr>
          <w:rFonts w:ascii="Times New Roman" w:hAnsi="Times New Roman"/>
          <w:sz w:val="28"/>
          <w:szCs w:val="28"/>
        </w:rPr>
        <w:t>При выборе новых территорий для кладбищ авторы проекта руководствовались следующими принципами:</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размещением за пределами водоохранных зон рек, зон санитарной охраны источников питьевого водоснабжения;</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месторасположение в центре групп населенных пунктов, которые предполагаются к обслуживанию данным кладбищем;</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уменьшение пути следования ритуальных процессий.</w:t>
      </w:r>
    </w:p>
    <w:p w:rsidR="00600FFE" w:rsidRPr="00404EEE" w:rsidRDefault="00600FFE" w:rsidP="004E1364">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На расчетный срок планируется закрытие </w:t>
      </w:r>
      <w:r w:rsidR="00404EEE">
        <w:rPr>
          <w:rFonts w:ascii="Times New Roman" w:hAnsi="Times New Roman"/>
          <w:sz w:val="28"/>
          <w:szCs w:val="28"/>
        </w:rPr>
        <w:t>7</w:t>
      </w:r>
      <w:r w:rsidRPr="00404EEE">
        <w:rPr>
          <w:rFonts w:ascii="Times New Roman" w:hAnsi="Times New Roman"/>
          <w:sz w:val="28"/>
          <w:szCs w:val="28"/>
        </w:rPr>
        <w:t xml:space="preserve"> кладбищ, не удовлетворяющих санитарным нормам, расположенных в зонах неблагоприятных </w:t>
      </w:r>
      <w:r w:rsidR="00404EEE">
        <w:rPr>
          <w:rFonts w:ascii="Times New Roman" w:hAnsi="Times New Roman"/>
          <w:sz w:val="28"/>
          <w:szCs w:val="28"/>
        </w:rPr>
        <w:t>инженерно-геологических условий</w:t>
      </w:r>
      <w:r w:rsidRPr="00404EEE">
        <w:rPr>
          <w:rFonts w:ascii="Times New Roman" w:hAnsi="Times New Roman"/>
          <w:sz w:val="28"/>
          <w:szCs w:val="28"/>
        </w:rPr>
        <w:t xml:space="preserve"> </w:t>
      </w:r>
      <w:r w:rsidR="00404EEE">
        <w:rPr>
          <w:rFonts w:ascii="Times New Roman" w:hAnsi="Times New Roman"/>
          <w:sz w:val="28"/>
          <w:szCs w:val="28"/>
        </w:rPr>
        <w:t>или</w:t>
      </w:r>
      <w:r w:rsidRPr="00404EEE">
        <w:rPr>
          <w:rFonts w:ascii="Times New Roman" w:hAnsi="Times New Roman"/>
          <w:sz w:val="28"/>
          <w:szCs w:val="28"/>
        </w:rPr>
        <w:t xml:space="preserve"> не имеющих территориальный ресурс – </w:t>
      </w:r>
      <w:r w:rsidR="00404EEE">
        <w:rPr>
          <w:rFonts w:ascii="Times New Roman" w:hAnsi="Times New Roman"/>
          <w:sz w:val="28"/>
          <w:szCs w:val="28"/>
        </w:rPr>
        <w:t>ст. Андрюки, ст. Ярославская, ст. Махошевская, п. Восточный, ст. Костромская, х. Высокий, х. Свободный мир.</w:t>
      </w:r>
      <w:r w:rsidRPr="00404EEE">
        <w:rPr>
          <w:rFonts w:ascii="Times New Roman" w:hAnsi="Times New Roman"/>
          <w:sz w:val="28"/>
          <w:szCs w:val="28"/>
        </w:rPr>
        <w:t xml:space="preserve"> </w:t>
      </w:r>
    </w:p>
    <w:p w:rsidR="00404EEE" w:rsidRDefault="00600FFE" w:rsidP="00404EEE">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Схемой территориального планирования предусмотрено размещение </w:t>
      </w:r>
      <w:r w:rsidR="00404EEE">
        <w:rPr>
          <w:rFonts w:ascii="Times New Roman" w:hAnsi="Times New Roman"/>
          <w:sz w:val="28"/>
          <w:szCs w:val="28"/>
        </w:rPr>
        <w:t>7</w:t>
      </w:r>
      <w:r w:rsidRPr="00404EEE">
        <w:rPr>
          <w:rFonts w:ascii="Times New Roman" w:hAnsi="Times New Roman"/>
          <w:sz w:val="28"/>
          <w:szCs w:val="28"/>
        </w:rPr>
        <w:t xml:space="preserve"> новых кладбищ:</w:t>
      </w:r>
      <w:r w:rsidR="00404EEE">
        <w:rPr>
          <w:rFonts w:ascii="Times New Roman" w:hAnsi="Times New Roman"/>
          <w:sz w:val="28"/>
          <w:szCs w:val="28"/>
        </w:rPr>
        <w:t xml:space="preserve"> ст. Андрюки, пгт. Псебай, х. Кизинка, х. Первомайский, ст. Махошевская, ст. Ярославская, п. Восточный.</w:t>
      </w:r>
    </w:p>
    <w:p w:rsidR="00600FFE" w:rsidRPr="00404EEE" w:rsidRDefault="00600FFE" w:rsidP="00404EEE">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Схемой территориального планирования принято решение в остальных населенных пунктов увеличить площади существующих кладбищ до расчетной, в тех случаях, если его месторазмещение удовлетворяет нормам СанПиН 2.2.1/2.1.1.1200-03 «Санитарно-защитные зоны и санитарная классификация предприятий, сооружений и иных объектов», СанПиН 2.1.4.1110-02 «Зоны санитарной охраны источников водоснабжения и водопроводов питьевого назначения», положениям Водного Кодекса РФ. </w:t>
      </w:r>
    </w:p>
    <w:p w:rsidR="00600FFE" w:rsidRPr="00714DD6" w:rsidRDefault="00600FFE" w:rsidP="004E1364">
      <w:pPr>
        <w:pStyle w:val="afe"/>
        <w:spacing w:line="312" w:lineRule="auto"/>
        <w:ind w:firstLine="720"/>
        <w:jc w:val="center"/>
        <w:rPr>
          <w:rFonts w:ascii="Times New Roman" w:hAnsi="Times New Roman"/>
          <w:sz w:val="28"/>
          <w:szCs w:val="28"/>
          <w:highlight w:val="yellow"/>
          <w:u w:val="single"/>
        </w:rPr>
      </w:pPr>
    </w:p>
    <w:p w:rsidR="00600FFE" w:rsidRPr="00404EEE" w:rsidRDefault="00600FFE" w:rsidP="004E1364">
      <w:pPr>
        <w:pStyle w:val="afe"/>
        <w:spacing w:line="312" w:lineRule="auto"/>
        <w:ind w:firstLine="720"/>
        <w:jc w:val="both"/>
        <w:rPr>
          <w:rFonts w:ascii="Times New Roman" w:hAnsi="Times New Roman"/>
          <w:sz w:val="28"/>
          <w:szCs w:val="28"/>
          <w:u w:val="single"/>
        </w:rPr>
      </w:pPr>
      <w:r w:rsidRPr="00404EEE">
        <w:rPr>
          <w:rFonts w:ascii="Times New Roman" w:hAnsi="Times New Roman"/>
          <w:sz w:val="28"/>
          <w:szCs w:val="28"/>
          <w:u w:val="single"/>
        </w:rPr>
        <w:t xml:space="preserve">Зона размещения отходов потребления,  их сортировки и переработки. </w:t>
      </w:r>
    </w:p>
    <w:p w:rsidR="00600FFE" w:rsidRPr="00404EEE" w:rsidRDefault="00600FFE" w:rsidP="004E1364">
      <w:pPr>
        <w:pStyle w:val="afe"/>
        <w:spacing w:line="312" w:lineRule="auto"/>
        <w:ind w:firstLine="720"/>
        <w:jc w:val="center"/>
        <w:rPr>
          <w:rFonts w:ascii="Times New Roman" w:hAnsi="Times New Roman"/>
          <w:sz w:val="28"/>
          <w:szCs w:val="28"/>
          <w:u w:val="single"/>
        </w:rPr>
      </w:pPr>
      <w:r w:rsidRPr="00404EEE">
        <w:rPr>
          <w:rFonts w:ascii="Times New Roman" w:hAnsi="Times New Roman"/>
          <w:sz w:val="28"/>
          <w:szCs w:val="28"/>
          <w:u w:val="single"/>
        </w:rPr>
        <w:t>Санитарная очистка территории.</w:t>
      </w:r>
    </w:p>
    <w:p w:rsidR="00600FFE" w:rsidRPr="00714DD6" w:rsidRDefault="00600FFE" w:rsidP="004E1364">
      <w:pPr>
        <w:pStyle w:val="afe"/>
        <w:spacing w:line="312" w:lineRule="auto"/>
        <w:ind w:firstLine="720"/>
        <w:jc w:val="center"/>
        <w:rPr>
          <w:rFonts w:ascii="Times New Roman" w:hAnsi="Times New Roman"/>
          <w:sz w:val="28"/>
          <w:szCs w:val="28"/>
          <w:highlight w:val="yellow"/>
          <w:u w:val="single"/>
        </w:rPr>
      </w:pPr>
    </w:p>
    <w:p w:rsidR="00404EEE" w:rsidRPr="003B51CF" w:rsidRDefault="00404EEE" w:rsidP="00404EEE">
      <w:pPr>
        <w:pStyle w:val="afe"/>
        <w:spacing w:line="312" w:lineRule="auto"/>
        <w:ind w:firstLine="720"/>
        <w:jc w:val="both"/>
        <w:rPr>
          <w:rFonts w:ascii="Times New Roman" w:hAnsi="Times New Roman"/>
          <w:sz w:val="28"/>
          <w:szCs w:val="28"/>
        </w:rPr>
      </w:pPr>
      <w:r w:rsidRPr="00E22C66">
        <w:rPr>
          <w:rFonts w:ascii="Times New Roman" w:hAnsi="Times New Roman"/>
          <w:sz w:val="28"/>
          <w:szCs w:val="28"/>
        </w:rPr>
        <w:t xml:space="preserve">Санитарная очистка территории населенных пунктов </w:t>
      </w:r>
      <w:r>
        <w:rPr>
          <w:rFonts w:ascii="Times New Roman" w:hAnsi="Times New Roman"/>
          <w:sz w:val="28"/>
          <w:szCs w:val="28"/>
        </w:rPr>
        <w:t xml:space="preserve">Мостовского </w:t>
      </w:r>
      <w:r w:rsidRPr="00E22C66">
        <w:rPr>
          <w:rFonts w:ascii="Times New Roman" w:hAnsi="Times New Roman"/>
          <w:sz w:val="28"/>
          <w:szCs w:val="28"/>
        </w:rPr>
        <w:t>района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404EEE" w:rsidRDefault="00404EEE" w:rsidP="00404EEE">
      <w:pPr>
        <w:pStyle w:val="afe"/>
        <w:spacing w:line="312" w:lineRule="auto"/>
        <w:ind w:firstLine="720"/>
        <w:jc w:val="both"/>
        <w:rPr>
          <w:rFonts w:ascii="Times New Roman" w:hAnsi="Times New Roman"/>
          <w:sz w:val="28"/>
          <w:szCs w:val="28"/>
        </w:rPr>
      </w:pPr>
      <w:r w:rsidRPr="003B51CF">
        <w:rPr>
          <w:rFonts w:ascii="Times New Roman" w:hAnsi="Times New Roman"/>
          <w:sz w:val="28"/>
          <w:szCs w:val="28"/>
        </w:rPr>
        <w:t xml:space="preserve">В настоящее время </w:t>
      </w:r>
      <w:r w:rsidR="00255B72">
        <w:rPr>
          <w:rFonts w:ascii="Times New Roman" w:hAnsi="Times New Roman"/>
          <w:sz w:val="28"/>
          <w:szCs w:val="28"/>
        </w:rPr>
        <w:t xml:space="preserve">практически </w:t>
      </w:r>
      <w:r>
        <w:rPr>
          <w:rFonts w:ascii="Times New Roman" w:hAnsi="Times New Roman"/>
          <w:sz w:val="28"/>
          <w:szCs w:val="28"/>
        </w:rPr>
        <w:t>н</w:t>
      </w:r>
      <w:r w:rsidRPr="003B51CF">
        <w:rPr>
          <w:rFonts w:ascii="Times New Roman" w:hAnsi="Times New Roman"/>
          <w:sz w:val="28"/>
          <w:szCs w:val="28"/>
        </w:rPr>
        <w:t xml:space="preserve">а территории каждого поселения действуют </w:t>
      </w:r>
      <w:r>
        <w:rPr>
          <w:rFonts w:ascii="Times New Roman" w:hAnsi="Times New Roman"/>
          <w:sz w:val="28"/>
          <w:szCs w:val="28"/>
        </w:rPr>
        <w:t>несанкционированные полигоны</w:t>
      </w:r>
      <w:r w:rsidRPr="003B51CF">
        <w:rPr>
          <w:rFonts w:ascii="Times New Roman" w:hAnsi="Times New Roman"/>
          <w:sz w:val="28"/>
          <w:szCs w:val="28"/>
        </w:rPr>
        <w:t xml:space="preserve"> твердых бытовых отходов</w:t>
      </w:r>
      <w:r>
        <w:rPr>
          <w:rFonts w:ascii="Times New Roman" w:hAnsi="Times New Roman"/>
          <w:sz w:val="28"/>
          <w:szCs w:val="28"/>
        </w:rPr>
        <w:t>.</w:t>
      </w:r>
    </w:p>
    <w:p w:rsidR="00404EEE" w:rsidRPr="0018567D" w:rsidRDefault="00404EEE" w:rsidP="00404EEE">
      <w:pPr>
        <w:pStyle w:val="afe"/>
        <w:spacing w:line="312" w:lineRule="auto"/>
        <w:ind w:firstLine="720"/>
        <w:jc w:val="both"/>
        <w:rPr>
          <w:rFonts w:ascii="Times New Roman" w:hAnsi="Times New Roman"/>
          <w:sz w:val="28"/>
          <w:szCs w:val="28"/>
        </w:rPr>
      </w:pPr>
      <w:r w:rsidRPr="00255B72">
        <w:rPr>
          <w:rFonts w:ascii="Times New Roman" w:hAnsi="Times New Roman"/>
          <w:sz w:val="28"/>
          <w:szCs w:val="28"/>
        </w:rPr>
        <w:t>В 2008</w:t>
      </w:r>
      <w:r w:rsidRPr="0018567D">
        <w:rPr>
          <w:rFonts w:ascii="Times New Roman" w:hAnsi="Times New Roman"/>
          <w:sz w:val="28"/>
          <w:szCs w:val="28"/>
        </w:rPr>
        <w:t xml:space="preserve">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404EEE" w:rsidRPr="0018567D" w:rsidRDefault="00404EEE" w:rsidP="00404EEE">
      <w:pPr>
        <w:pStyle w:val="afe"/>
        <w:spacing w:line="312" w:lineRule="auto"/>
        <w:ind w:firstLine="720"/>
        <w:jc w:val="both"/>
        <w:rPr>
          <w:rFonts w:ascii="Times New Roman" w:hAnsi="Times New Roman"/>
          <w:sz w:val="28"/>
          <w:szCs w:val="28"/>
        </w:rPr>
      </w:pPr>
      <w:r w:rsidRPr="0018567D">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rsidR="00404EEE" w:rsidRPr="0018567D" w:rsidRDefault="00404EEE" w:rsidP="00404EEE">
      <w:pPr>
        <w:pStyle w:val="afe"/>
        <w:spacing w:line="312" w:lineRule="auto"/>
        <w:ind w:firstLine="720"/>
        <w:jc w:val="both"/>
        <w:rPr>
          <w:rFonts w:ascii="Times New Roman" w:hAnsi="Times New Roman"/>
          <w:sz w:val="28"/>
          <w:szCs w:val="28"/>
          <w:u w:val="single"/>
        </w:rPr>
      </w:pPr>
      <w:r w:rsidRPr="0018567D">
        <w:rPr>
          <w:rFonts w:ascii="Times New Roman" w:hAnsi="Times New Roman"/>
          <w:sz w:val="28"/>
          <w:szCs w:val="28"/>
          <w:u w:val="single"/>
        </w:rPr>
        <w:t>Основными направлениями предлагается:</w:t>
      </w:r>
    </w:p>
    <w:p w:rsidR="00404EEE" w:rsidRPr="0018567D" w:rsidRDefault="00404EEE" w:rsidP="00D3097E">
      <w:pPr>
        <w:pStyle w:val="afe"/>
        <w:numPr>
          <w:ilvl w:val="0"/>
          <w:numId w:val="41"/>
        </w:numPr>
        <w:spacing w:line="312" w:lineRule="auto"/>
        <w:jc w:val="both"/>
        <w:rPr>
          <w:rFonts w:ascii="Times New Roman" w:hAnsi="Times New Roman"/>
          <w:sz w:val="28"/>
          <w:szCs w:val="28"/>
        </w:rPr>
      </w:pPr>
      <w:r w:rsidRPr="0018567D">
        <w:rPr>
          <w:rFonts w:ascii="Times New Roman" w:hAnsi="Times New Roman"/>
          <w:sz w:val="28"/>
          <w:szCs w:val="28"/>
        </w:rPr>
        <w:t>рекультивация и ликвидация всех существующих свалок;</w:t>
      </w:r>
    </w:p>
    <w:p w:rsidR="00404EEE" w:rsidRPr="0018567D" w:rsidRDefault="00404EEE" w:rsidP="00D3097E">
      <w:pPr>
        <w:pStyle w:val="afe"/>
        <w:numPr>
          <w:ilvl w:val="0"/>
          <w:numId w:val="41"/>
        </w:numPr>
        <w:spacing w:line="312" w:lineRule="auto"/>
        <w:jc w:val="both"/>
        <w:rPr>
          <w:rFonts w:ascii="Times New Roman" w:hAnsi="Times New Roman"/>
          <w:sz w:val="28"/>
          <w:szCs w:val="28"/>
        </w:rPr>
      </w:pPr>
      <w:r w:rsidRPr="0018567D">
        <w:rPr>
          <w:rFonts w:ascii="Times New Roman" w:hAnsi="Times New Roman"/>
          <w:sz w:val="28"/>
          <w:szCs w:val="28"/>
        </w:rPr>
        <w:t xml:space="preserve">создание системы селективного </w:t>
      </w:r>
      <w:r w:rsidR="00255B72">
        <w:rPr>
          <w:rFonts w:ascii="Times New Roman" w:hAnsi="Times New Roman"/>
          <w:sz w:val="28"/>
          <w:szCs w:val="28"/>
        </w:rPr>
        <w:t>сбора и первичной переработки ТК</w:t>
      </w:r>
      <w:r w:rsidRPr="0018567D">
        <w:rPr>
          <w:rFonts w:ascii="Times New Roman" w:hAnsi="Times New Roman"/>
          <w:sz w:val="28"/>
          <w:szCs w:val="28"/>
        </w:rPr>
        <w:t xml:space="preserve">О (организация </w:t>
      </w:r>
      <w:r w:rsidR="00255B72">
        <w:rPr>
          <w:rFonts w:ascii="Times New Roman" w:hAnsi="Times New Roman"/>
          <w:sz w:val="28"/>
          <w:szCs w:val="28"/>
        </w:rPr>
        <w:t>раздельного сбора компонентов ТК</w:t>
      </w:r>
      <w:r w:rsidRPr="0018567D">
        <w:rPr>
          <w:rFonts w:ascii="Times New Roman" w:hAnsi="Times New Roman"/>
          <w:sz w:val="28"/>
          <w:szCs w:val="28"/>
        </w:rPr>
        <w:t>О, максимально возможное вторичное их использование, развитие рынка вторичных материальных ресурсов);</w:t>
      </w:r>
    </w:p>
    <w:p w:rsidR="00404EEE" w:rsidRPr="0018567D" w:rsidRDefault="00255B72" w:rsidP="00D3097E">
      <w:pPr>
        <w:pStyle w:val="afe"/>
        <w:numPr>
          <w:ilvl w:val="0"/>
          <w:numId w:val="41"/>
        </w:numPr>
        <w:spacing w:line="312" w:lineRule="auto"/>
        <w:jc w:val="both"/>
        <w:rPr>
          <w:rFonts w:ascii="Times New Roman" w:hAnsi="Times New Roman"/>
          <w:sz w:val="28"/>
          <w:szCs w:val="28"/>
        </w:rPr>
      </w:pPr>
      <w:r>
        <w:rPr>
          <w:rFonts w:ascii="Times New Roman" w:hAnsi="Times New Roman"/>
          <w:sz w:val="28"/>
          <w:szCs w:val="28"/>
        </w:rPr>
        <w:t>строительство нового полигона ТК</w:t>
      </w:r>
      <w:r w:rsidR="00404EEE" w:rsidRPr="0018567D">
        <w:rPr>
          <w:rFonts w:ascii="Times New Roman" w:hAnsi="Times New Roman"/>
          <w:sz w:val="28"/>
          <w:szCs w:val="28"/>
        </w:rPr>
        <w:t>О.</w:t>
      </w:r>
    </w:p>
    <w:p w:rsidR="00404EEE" w:rsidRPr="003B51CF" w:rsidRDefault="00404EEE" w:rsidP="00404EEE">
      <w:pPr>
        <w:pStyle w:val="ac"/>
        <w:spacing w:after="0" w:line="312" w:lineRule="auto"/>
        <w:ind w:firstLine="720"/>
        <w:jc w:val="both"/>
        <w:rPr>
          <w:sz w:val="28"/>
          <w:szCs w:val="28"/>
        </w:rPr>
      </w:pPr>
      <w:r w:rsidRPr="0018567D">
        <w:rPr>
          <w:sz w:val="28"/>
          <w:szCs w:val="28"/>
        </w:rPr>
        <w:t>Генеральной схемой очистки территории предлагается размещение нового полиг</w:t>
      </w:r>
      <w:r w:rsidR="00255B72">
        <w:rPr>
          <w:sz w:val="28"/>
          <w:szCs w:val="28"/>
        </w:rPr>
        <w:t>она ТК</w:t>
      </w:r>
      <w:r w:rsidRPr="0018567D">
        <w:rPr>
          <w:sz w:val="28"/>
          <w:szCs w:val="28"/>
        </w:rPr>
        <w:t xml:space="preserve">О в районе Беноковского </w:t>
      </w:r>
      <w:r w:rsidR="00255B72">
        <w:rPr>
          <w:sz w:val="28"/>
          <w:szCs w:val="28"/>
        </w:rPr>
        <w:t>поселения</w:t>
      </w:r>
      <w:r w:rsidRPr="0018567D">
        <w:rPr>
          <w:sz w:val="28"/>
          <w:szCs w:val="28"/>
        </w:rPr>
        <w:t>, который будет принимать отходы со всего района с частичной сортировкой и передачей для переработки за пределами муниципального образования.</w:t>
      </w:r>
    </w:p>
    <w:p w:rsidR="00404EEE" w:rsidRDefault="00404EEE" w:rsidP="00404EEE">
      <w:pPr>
        <w:pStyle w:val="ac"/>
        <w:spacing w:after="0" w:line="312" w:lineRule="auto"/>
        <w:ind w:firstLine="720"/>
        <w:jc w:val="both"/>
        <w:rPr>
          <w:sz w:val="28"/>
          <w:szCs w:val="28"/>
        </w:rPr>
      </w:pPr>
      <w:r>
        <w:rPr>
          <w:sz w:val="28"/>
          <w:szCs w:val="28"/>
        </w:rPr>
        <w:t xml:space="preserve">Однако, данная работа рассчитана на 2-3 года реализации и не предусматривает долгосрочной перспективы. </w:t>
      </w:r>
    </w:p>
    <w:p w:rsidR="00255B72" w:rsidRPr="00255B72" w:rsidRDefault="00255B72" w:rsidP="00255B72">
      <w:pPr>
        <w:pStyle w:val="ac"/>
        <w:spacing w:after="0" w:line="312" w:lineRule="auto"/>
        <w:ind w:firstLine="720"/>
        <w:jc w:val="both"/>
        <w:rPr>
          <w:sz w:val="28"/>
          <w:szCs w:val="28"/>
        </w:rPr>
      </w:pPr>
      <w:r w:rsidRPr="00255B72">
        <w:rPr>
          <w:sz w:val="28"/>
          <w:szCs w:val="28"/>
        </w:rPr>
        <w:t>Согласно Схемы территориального планирования Краснодарского края, Постановления главы администрации (губернатора) Краснодарского края от 12 октября 2015 г. N 967 "Об утверждении государственной программы Краснодарского края "Развитие жилищно-коммунального хозяйства" на территории Мостовского района предусматривается строительство  объекта, необходимого для организации деятельности по сбору (в том числе раздельному сбору), транспортированию, обработке, утилизации, обезвреживанию, захоронению твёрдых коммунальных отходов для обслуживания, Мостовского, Лабинского и Отрадненского. Месторазмещение такого объекта определено в границах Краснокутского сельского поселения Мостовского района.</w:t>
      </w:r>
    </w:p>
    <w:p w:rsidR="00255B72" w:rsidRDefault="00255B72" w:rsidP="00404EEE">
      <w:pPr>
        <w:pStyle w:val="ac"/>
        <w:spacing w:after="0" w:line="312" w:lineRule="auto"/>
        <w:ind w:firstLine="720"/>
        <w:jc w:val="both"/>
        <w:rPr>
          <w:sz w:val="28"/>
          <w:szCs w:val="28"/>
        </w:rPr>
      </w:pPr>
    </w:p>
    <w:p w:rsidR="00404EEE" w:rsidRPr="00825BA6" w:rsidRDefault="00255B72" w:rsidP="00404EEE">
      <w:pPr>
        <w:pStyle w:val="aff0"/>
        <w:rPr>
          <w:rFonts w:eastAsia="Times New Roman"/>
          <w:sz w:val="28"/>
          <w:szCs w:val="28"/>
          <w:lang w:eastAsia="ru-RU"/>
        </w:rPr>
      </w:pPr>
      <w:r>
        <w:rPr>
          <w:rFonts w:eastAsia="Times New Roman"/>
          <w:sz w:val="28"/>
          <w:szCs w:val="28"/>
          <w:lang w:eastAsia="ru-RU"/>
        </w:rPr>
        <w:t>Исходя из выше принятых решений</w:t>
      </w:r>
      <w:r w:rsidR="00404EEE" w:rsidRPr="00825BA6">
        <w:rPr>
          <w:rFonts w:eastAsia="Times New Roman"/>
          <w:sz w:val="28"/>
          <w:szCs w:val="28"/>
          <w:lang w:eastAsia="ru-RU"/>
        </w:rPr>
        <w:t xml:space="preserve">, схемой территориального планирования </w:t>
      </w:r>
      <w:r>
        <w:rPr>
          <w:rFonts w:eastAsia="Times New Roman"/>
          <w:sz w:val="28"/>
          <w:szCs w:val="28"/>
          <w:lang w:eastAsia="ru-RU"/>
        </w:rPr>
        <w:t>предусмотрены</w:t>
      </w:r>
      <w:r w:rsidR="00404EEE" w:rsidRPr="00825BA6">
        <w:rPr>
          <w:rFonts w:eastAsia="Times New Roman"/>
          <w:sz w:val="28"/>
          <w:szCs w:val="28"/>
          <w:lang w:eastAsia="ru-RU"/>
        </w:rPr>
        <w:t xml:space="preserve"> следующие мероприятия:</w:t>
      </w:r>
    </w:p>
    <w:p w:rsidR="005874A2" w:rsidRDefault="00404EEE" w:rsidP="00404EEE">
      <w:pPr>
        <w:pStyle w:val="aff0"/>
        <w:rPr>
          <w:rFonts w:eastAsia="Times New Roman"/>
          <w:sz w:val="28"/>
          <w:szCs w:val="28"/>
          <w:lang w:eastAsia="ru-RU"/>
        </w:rPr>
      </w:pPr>
      <w:r w:rsidRPr="00825BA6">
        <w:rPr>
          <w:rFonts w:eastAsia="Times New Roman"/>
          <w:sz w:val="28"/>
          <w:szCs w:val="28"/>
          <w:lang w:eastAsia="ru-RU"/>
        </w:rPr>
        <w:t>- в  Мостовском городском поселении - закрытие и рекульт</w:t>
      </w:r>
      <w:r w:rsidR="00255B72">
        <w:rPr>
          <w:rFonts w:eastAsia="Times New Roman"/>
          <w:sz w:val="28"/>
          <w:szCs w:val="28"/>
          <w:lang w:eastAsia="ru-RU"/>
        </w:rPr>
        <w:t>ивация существующего полигона ТК</w:t>
      </w:r>
      <w:r w:rsidRPr="00825BA6">
        <w:rPr>
          <w:rFonts w:eastAsia="Times New Roman"/>
          <w:sz w:val="28"/>
          <w:szCs w:val="28"/>
          <w:lang w:eastAsia="ru-RU"/>
        </w:rPr>
        <w:t>О</w:t>
      </w:r>
      <w:r w:rsidR="00255B72">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 xml:space="preserve">; </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в Краснокутстком сельском поселении – закрытие и рекульт</w:t>
      </w:r>
      <w:r w:rsidR="00255B72">
        <w:rPr>
          <w:rFonts w:eastAsia="Times New Roman"/>
          <w:sz w:val="28"/>
          <w:szCs w:val="28"/>
          <w:lang w:eastAsia="ru-RU"/>
        </w:rPr>
        <w:t>ивация существующего полигона ТК</w:t>
      </w:r>
      <w:r w:rsidRPr="00825BA6">
        <w:rPr>
          <w:rFonts w:eastAsia="Times New Roman"/>
          <w:sz w:val="28"/>
          <w:szCs w:val="28"/>
          <w:lang w:eastAsia="ru-RU"/>
        </w:rPr>
        <w:t xml:space="preserve">О, строительство </w:t>
      </w:r>
      <w:r w:rsidR="00255B72">
        <w:rPr>
          <w:rFonts w:eastAsia="Times New Roman"/>
          <w:sz w:val="28"/>
          <w:szCs w:val="28"/>
          <w:lang w:eastAsia="ru-RU"/>
        </w:rPr>
        <w:t>межмуниципального экологического отходоперерабатывающего комплекса</w:t>
      </w:r>
      <w:r w:rsidRPr="00825BA6">
        <w:rPr>
          <w:rFonts w:eastAsia="Times New Roman"/>
          <w:sz w:val="28"/>
          <w:szCs w:val="28"/>
          <w:lang w:eastAsia="ru-RU"/>
        </w:rPr>
        <w:t>;</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 в </w:t>
      </w:r>
      <w:r w:rsidR="00255B72">
        <w:rPr>
          <w:rFonts w:eastAsia="Times New Roman"/>
          <w:sz w:val="28"/>
          <w:szCs w:val="28"/>
          <w:lang w:eastAsia="ru-RU"/>
        </w:rPr>
        <w:t>Унароковском</w:t>
      </w:r>
      <w:r w:rsidRPr="00825BA6">
        <w:rPr>
          <w:rFonts w:eastAsia="Times New Roman"/>
          <w:sz w:val="28"/>
          <w:szCs w:val="28"/>
          <w:lang w:eastAsia="ru-RU"/>
        </w:rPr>
        <w:t xml:space="preserve"> сельском поселении – </w:t>
      </w:r>
      <w:r w:rsidR="00255B72" w:rsidRPr="00825BA6">
        <w:rPr>
          <w:rFonts w:eastAsia="Times New Roman"/>
          <w:sz w:val="28"/>
          <w:szCs w:val="28"/>
          <w:lang w:eastAsia="ru-RU"/>
        </w:rPr>
        <w:t>закрытие и рекульт</w:t>
      </w:r>
      <w:r w:rsidR="00255B72">
        <w:rPr>
          <w:rFonts w:eastAsia="Times New Roman"/>
          <w:sz w:val="28"/>
          <w:szCs w:val="28"/>
          <w:lang w:eastAsia="ru-RU"/>
        </w:rPr>
        <w:t>ивация существующего полигона ТК</w:t>
      </w:r>
      <w:r w:rsidR="00255B72" w:rsidRPr="00825BA6">
        <w:rPr>
          <w:rFonts w:eastAsia="Times New Roman"/>
          <w:sz w:val="28"/>
          <w:szCs w:val="28"/>
          <w:lang w:eastAsia="ru-RU"/>
        </w:rPr>
        <w:t>О</w:t>
      </w:r>
      <w:r w:rsidR="00255B72">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 xml:space="preserve">; </w:t>
      </w:r>
    </w:p>
    <w:p w:rsidR="00404EEE" w:rsidRDefault="00404EEE" w:rsidP="00404EEE">
      <w:pPr>
        <w:pStyle w:val="aff0"/>
        <w:rPr>
          <w:rFonts w:eastAsia="Times New Roman"/>
          <w:sz w:val="28"/>
          <w:szCs w:val="28"/>
          <w:lang w:eastAsia="ru-RU"/>
        </w:rPr>
      </w:pPr>
      <w:r w:rsidRPr="00825BA6">
        <w:rPr>
          <w:rFonts w:eastAsia="Times New Roman"/>
          <w:sz w:val="28"/>
          <w:szCs w:val="28"/>
          <w:lang w:eastAsia="ru-RU"/>
        </w:rPr>
        <w:t xml:space="preserve">- в Андрюковском сельском поселении – </w:t>
      </w:r>
      <w:r w:rsidR="008A19F1" w:rsidRPr="00825BA6">
        <w:rPr>
          <w:rFonts w:eastAsia="Times New Roman"/>
          <w:sz w:val="28"/>
          <w:szCs w:val="28"/>
          <w:lang w:eastAsia="ru-RU"/>
        </w:rPr>
        <w:t>закрытие и рекульт</w:t>
      </w:r>
      <w:r w:rsidR="008A19F1">
        <w:rPr>
          <w:rFonts w:eastAsia="Times New Roman"/>
          <w:sz w:val="28"/>
          <w:szCs w:val="28"/>
          <w:lang w:eastAsia="ru-RU"/>
        </w:rPr>
        <w:t>ивация существующего полигона ТК</w:t>
      </w:r>
      <w:r w:rsidR="008A19F1" w:rsidRPr="00825BA6">
        <w:rPr>
          <w:rFonts w:eastAsia="Times New Roman"/>
          <w:sz w:val="28"/>
          <w:szCs w:val="28"/>
          <w:lang w:eastAsia="ru-RU"/>
        </w:rPr>
        <w:t>О</w:t>
      </w:r>
      <w:r w:rsidR="008A19F1">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w:t>
      </w:r>
    </w:p>
    <w:p w:rsidR="008A19F1" w:rsidRPr="00825BA6" w:rsidRDefault="008A19F1" w:rsidP="00404EEE">
      <w:pPr>
        <w:pStyle w:val="aff0"/>
        <w:rPr>
          <w:rFonts w:eastAsia="Times New Roman"/>
          <w:sz w:val="28"/>
          <w:szCs w:val="28"/>
          <w:lang w:eastAsia="ru-RU"/>
        </w:rPr>
      </w:pPr>
      <w:r>
        <w:rPr>
          <w:rFonts w:eastAsia="Times New Roman"/>
          <w:sz w:val="28"/>
          <w:szCs w:val="28"/>
          <w:lang w:eastAsia="ru-RU"/>
        </w:rPr>
        <w:t xml:space="preserve">- в Ярославском сельском поселении - </w:t>
      </w:r>
      <w:r w:rsidRPr="00825BA6">
        <w:rPr>
          <w:rFonts w:eastAsia="Times New Roman"/>
          <w:sz w:val="28"/>
          <w:szCs w:val="28"/>
          <w:lang w:eastAsia="ru-RU"/>
        </w:rPr>
        <w:t>закрытие и рекульт</w:t>
      </w:r>
      <w:r>
        <w:rPr>
          <w:rFonts w:eastAsia="Times New Roman"/>
          <w:sz w:val="28"/>
          <w:szCs w:val="28"/>
          <w:lang w:eastAsia="ru-RU"/>
        </w:rPr>
        <w:t>ивация существующего полигона ТК</w:t>
      </w:r>
      <w:r w:rsidRPr="00825BA6">
        <w:rPr>
          <w:rFonts w:eastAsia="Times New Roman"/>
          <w:sz w:val="28"/>
          <w:szCs w:val="28"/>
          <w:lang w:eastAsia="ru-RU"/>
        </w:rPr>
        <w:t>О</w:t>
      </w:r>
      <w:r>
        <w:rPr>
          <w:rFonts w:eastAsia="Times New Roman"/>
          <w:sz w:val="28"/>
          <w:szCs w:val="28"/>
          <w:lang w:eastAsia="ru-RU"/>
        </w:rPr>
        <w:t>, организазия площадки временного хранения ТКО.</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w:t>
      </w:r>
      <w:r w:rsidR="008A19F1">
        <w:rPr>
          <w:rFonts w:eastAsia="Times New Roman"/>
          <w:sz w:val="28"/>
          <w:szCs w:val="28"/>
          <w:lang w:eastAsia="ru-RU"/>
        </w:rPr>
        <w:t>вания. Выбор метода сепарации ТК</w:t>
      </w:r>
      <w:r w:rsidRPr="00825BA6">
        <w:rPr>
          <w:rFonts w:eastAsia="Times New Roman"/>
          <w:sz w:val="28"/>
          <w:szCs w:val="28"/>
          <w:lang w:eastAsia="ru-RU"/>
        </w:rPr>
        <w:t>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района на переработку и утилизацию специализированными предприятиями.</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На территории </w:t>
      </w:r>
      <w:r>
        <w:rPr>
          <w:rFonts w:eastAsia="Times New Roman"/>
          <w:sz w:val="28"/>
          <w:szCs w:val="28"/>
          <w:lang w:eastAsia="ru-RU"/>
        </w:rPr>
        <w:t>Мостовского района располагаются 14</w:t>
      </w:r>
      <w:r w:rsidRPr="00825BA6">
        <w:rPr>
          <w:rFonts w:eastAsia="Times New Roman"/>
          <w:sz w:val="28"/>
          <w:szCs w:val="28"/>
          <w:lang w:eastAsia="ru-RU"/>
        </w:rPr>
        <w:t xml:space="preserve"> закрытых скотомогильника. Первоочередным мероприятием </w:t>
      </w:r>
      <w:r w:rsidR="008A19F1">
        <w:rPr>
          <w:rFonts w:eastAsia="Times New Roman"/>
          <w:sz w:val="28"/>
          <w:szCs w:val="28"/>
          <w:lang w:eastAsia="ru-RU"/>
        </w:rPr>
        <w:t xml:space="preserve">является строительство крематора на территории Мостовского городского поселения с </w:t>
      </w:r>
      <w:r w:rsidRPr="00825BA6">
        <w:rPr>
          <w:rFonts w:eastAsia="Times New Roman"/>
          <w:sz w:val="28"/>
          <w:szCs w:val="28"/>
          <w:lang w:eastAsia="ru-RU"/>
        </w:rPr>
        <w:t>организаци</w:t>
      </w:r>
      <w:r w:rsidR="008A19F1">
        <w:rPr>
          <w:rFonts w:eastAsia="Times New Roman"/>
          <w:sz w:val="28"/>
          <w:szCs w:val="28"/>
          <w:lang w:eastAsia="ru-RU"/>
        </w:rPr>
        <w:t xml:space="preserve">ей </w:t>
      </w:r>
      <w:r w:rsidRPr="00825BA6">
        <w:rPr>
          <w:rFonts w:eastAsia="Times New Roman"/>
          <w:sz w:val="28"/>
          <w:szCs w:val="28"/>
          <w:lang w:eastAsia="ru-RU"/>
        </w:rPr>
        <w:t xml:space="preserve">санитарно-защитной зоны. </w:t>
      </w:r>
    </w:p>
    <w:p w:rsidR="00600FFE" w:rsidRDefault="00600FFE" w:rsidP="004E1364">
      <w:pPr>
        <w:spacing w:after="0" w:line="312" w:lineRule="auto"/>
        <w:rPr>
          <w:rFonts w:ascii="Times New Roman" w:hAnsi="Times New Roman"/>
          <w:sz w:val="28"/>
          <w:szCs w:val="28"/>
          <w:highlight w:val="yellow"/>
          <w:lang w:eastAsia="ar-SA"/>
        </w:rPr>
      </w:pPr>
    </w:p>
    <w:p w:rsidR="00600FFE" w:rsidRPr="00E322F2" w:rsidRDefault="00600FFE" w:rsidP="004E1364">
      <w:pPr>
        <w:spacing w:after="0" w:line="312" w:lineRule="auto"/>
        <w:rPr>
          <w:rFonts w:ascii="Times New Roman" w:hAnsi="Times New Roman"/>
          <w:sz w:val="28"/>
          <w:szCs w:val="28"/>
          <w:highlight w:val="yellow"/>
          <w:lang w:eastAsia="ar-SA"/>
        </w:rPr>
      </w:pPr>
    </w:p>
    <w:p w:rsidR="00393367" w:rsidRDefault="00393367">
      <w:pPr>
        <w:spacing w:after="0" w:line="240" w:lineRule="auto"/>
        <w:rPr>
          <w:rFonts w:ascii="Cambria" w:hAnsi="Cambria"/>
          <w:bCs/>
          <w:iCs/>
          <w:caps/>
          <w:sz w:val="28"/>
          <w:szCs w:val="28"/>
          <w:lang w:eastAsia="ar-SA"/>
        </w:rPr>
      </w:pPr>
      <w:bookmarkStart w:id="123" w:name="_Toc252961236"/>
      <w:r>
        <w:rPr>
          <w:lang w:eastAsia="ar-SA"/>
        </w:rPr>
        <w:br w:type="page"/>
      </w:r>
    </w:p>
    <w:p w:rsidR="00F71F60" w:rsidRPr="003F0EC7" w:rsidRDefault="00F71F60" w:rsidP="00D3097E">
      <w:pPr>
        <w:pStyle w:val="a8"/>
        <w:numPr>
          <w:ilvl w:val="1"/>
          <w:numId w:val="83"/>
        </w:numPr>
        <w:spacing w:after="0" w:line="360" w:lineRule="auto"/>
        <w:ind w:left="0" w:firstLine="0"/>
        <w:jc w:val="both"/>
        <w:outlineLvl w:val="1"/>
        <w:rPr>
          <w:rFonts w:ascii="Cambria" w:hAnsi="Cambria"/>
          <w:b/>
          <w:bCs/>
          <w:i/>
          <w:iCs/>
          <w:caps/>
          <w:sz w:val="24"/>
          <w:szCs w:val="24"/>
        </w:rPr>
      </w:pPr>
      <w:bookmarkStart w:id="124" w:name="_Toc25515467"/>
      <w:r w:rsidRPr="00A95261">
        <w:rPr>
          <w:rFonts w:ascii="Cambria" w:hAnsi="Cambria"/>
          <w:b/>
          <w:bCs/>
          <w:i/>
          <w:iCs/>
          <w:caps/>
          <w:sz w:val="28"/>
          <w:szCs w:val="28"/>
        </w:rPr>
        <w:t>РАЗВИТИЕ ТРАНСПОРТНОЙ ИНФРАСТРУКТУРЫ ТЕРРИТОРИИ</w:t>
      </w:r>
      <w:bookmarkEnd w:id="123"/>
      <w:r w:rsidR="003F0EC7">
        <w:rPr>
          <w:rFonts w:ascii="Cambria" w:hAnsi="Cambria"/>
          <w:b/>
          <w:bCs/>
          <w:i/>
          <w:iCs/>
          <w:caps/>
          <w:sz w:val="28"/>
          <w:szCs w:val="28"/>
        </w:rPr>
        <w:t xml:space="preserve"> </w:t>
      </w:r>
      <w:r w:rsidR="003F0EC7" w:rsidRPr="003F0EC7">
        <w:rPr>
          <w:rFonts w:ascii="Cambria" w:hAnsi="Cambria"/>
          <w:b/>
          <w:bCs/>
          <w:i/>
          <w:iCs/>
          <w:caps/>
          <w:sz w:val="24"/>
          <w:szCs w:val="24"/>
        </w:rPr>
        <w:t>(в ред. от 23.03.2018 г.)</w:t>
      </w:r>
      <w:bookmarkEnd w:id="124"/>
    </w:p>
    <w:p w:rsidR="00674E38" w:rsidRDefault="00674E38" w:rsidP="004E1364">
      <w:pPr>
        <w:spacing w:after="0" w:line="312" w:lineRule="auto"/>
        <w:rPr>
          <w:rFonts w:ascii="Times New Roman" w:hAnsi="Times New Roman"/>
          <w:sz w:val="28"/>
          <w:szCs w:val="28"/>
          <w:highlight w:val="yellow"/>
          <w:lang w:eastAsia="ar-SA"/>
        </w:rPr>
      </w:pPr>
      <w:bookmarkStart w:id="125" w:name="автомобильный_транспорт"/>
      <w:bookmarkEnd w:id="125"/>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26" w:name="_Toc252961237"/>
      <w:bookmarkStart w:id="127" w:name="_Toc25515468"/>
      <w:r w:rsidRPr="00A95261">
        <w:rPr>
          <w:rFonts w:ascii="Cambria" w:hAnsi="Cambria"/>
          <w:b/>
          <w:bCs/>
          <w:smallCaps/>
          <w:sz w:val="28"/>
          <w:szCs w:val="28"/>
        </w:rPr>
        <w:t>Автомобильный транспорт</w:t>
      </w:r>
      <w:bookmarkEnd w:id="126"/>
      <w:bookmarkEnd w:id="127"/>
    </w:p>
    <w:p w:rsidR="00A95261" w:rsidRDefault="00A95261" w:rsidP="00665B15">
      <w:pPr>
        <w:widowControl w:val="0"/>
        <w:suppressAutoHyphens/>
        <w:spacing w:after="0" w:line="312" w:lineRule="auto"/>
        <w:ind w:firstLine="709"/>
        <w:jc w:val="both"/>
        <w:rPr>
          <w:rFonts w:ascii="Times New Roman" w:eastAsia="Arial Unicode MS" w:hAnsi="Times New Roman"/>
          <w:sz w:val="28"/>
          <w:szCs w:val="28"/>
        </w:rPr>
      </w:pPr>
    </w:p>
    <w:p w:rsidR="00665B15" w:rsidRPr="003759E0"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3759E0">
        <w:rPr>
          <w:rFonts w:ascii="Times New Roman" w:eastAsia="Arial Unicode MS" w:hAnsi="Times New Roman"/>
          <w:sz w:val="28"/>
          <w:szCs w:val="28"/>
        </w:rPr>
        <w:t xml:space="preserve">Проектируемая планировочная структура муниципального образования </w:t>
      </w:r>
      <w:r>
        <w:rPr>
          <w:rFonts w:ascii="Times New Roman" w:eastAsia="Arial Unicode MS" w:hAnsi="Times New Roman"/>
          <w:sz w:val="28"/>
          <w:szCs w:val="28"/>
        </w:rPr>
        <w:t>Мостовский</w:t>
      </w:r>
      <w:r w:rsidRPr="003759E0">
        <w:rPr>
          <w:rFonts w:ascii="Times New Roman" w:eastAsia="Arial Unicode MS" w:hAnsi="Times New Roman"/>
          <w:sz w:val="28"/>
          <w:szCs w:val="28"/>
        </w:rPr>
        <w:t xml:space="preserve"> район представляет собой единый каркас (сеть автодорог), связывающий между собой территории населенных пунктов и производственные комплексы.</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430ECB">
        <w:rPr>
          <w:rFonts w:ascii="Times New Roman" w:eastAsia="Arial Unicode MS" w:hAnsi="Times New Roman"/>
          <w:sz w:val="28"/>
          <w:szCs w:val="28"/>
        </w:rPr>
        <w:t>По территории муниципального образования проходят две основные автомобильные дороги общего пользования (федерального</w:t>
      </w:r>
      <w:r w:rsidR="00B15618">
        <w:rPr>
          <w:rFonts w:ascii="Times New Roman" w:eastAsia="Arial Unicode MS" w:hAnsi="Times New Roman"/>
          <w:sz w:val="28"/>
          <w:szCs w:val="28"/>
        </w:rPr>
        <w:t>,</w:t>
      </w:r>
      <w:r w:rsidRPr="00430ECB">
        <w:rPr>
          <w:rFonts w:ascii="Times New Roman" w:eastAsia="Arial Unicode MS" w:hAnsi="Times New Roman"/>
          <w:sz w:val="28"/>
          <w:szCs w:val="28"/>
        </w:rPr>
        <w:t xml:space="preserve"> регионального</w:t>
      </w:r>
      <w:r w:rsidR="00B15618">
        <w:rPr>
          <w:rFonts w:ascii="Times New Roman" w:eastAsia="Arial Unicode MS" w:hAnsi="Times New Roman"/>
          <w:sz w:val="28"/>
          <w:szCs w:val="28"/>
        </w:rPr>
        <w:t xml:space="preserve"> или межмуниципального</w:t>
      </w:r>
      <w:r w:rsidRPr="00430ECB">
        <w:rPr>
          <w:rFonts w:ascii="Times New Roman" w:eastAsia="Arial Unicode MS" w:hAnsi="Times New Roman"/>
          <w:sz w:val="28"/>
          <w:szCs w:val="28"/>
        </w:rPr>
        <w:t xml:space="preserve"> значения), связывающие Мостовский район с населенными пунктами соседствующих муниципальных образований, а также с такими промышленными центрами как г. Краснодар, г. Усть-Лабинск, г.</w:t>
      </w:r>
      <w:r w:rsidRPr="00EF786A">
        <w:rPr>
          <w:rFonts w:ascii="Times New Roman" w:eastAsia="Arial Unicode MS" w:hAnsi="Times New Roman"/>
          <w:sz w:val="28"/>
          <w:szCs w:val="28"/>
        </w:rPr>
        <w:t xml:space="preserve"> </w:t>
      </w:r>
      <w:r w:rsidRPr="00430ECB">
        <w:rPr>
          <w:rFonts w:ascii="Times New Roman" w:eastAsia="Arial Unicode MS" w:hAnsi="Times New Roman"/>
          <w:sz w:val="28"/>
          <w:szCs w:val="28"/>
        </w:rPr>
        <w:t>Лабинск и г.Майкоп.</w:t>
      </w:r>
    </w:p>
    <w:p w:rsidR="00665B15" w:rsidRDefault="00665B15" w:rsidP="00665B15">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665B15" w:rsidRPr="007A603A" w:rsidRDefault="00665B15" w:rsidP="00A8520E">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w:t>
      </w:r>
      <w:r w:rsidR="00A8520E">
        <w:rPr>
          <w:rFonts w:ascii="Times New Roman" w:eastAsia="Calibri" w:hAnsi="Times New Roman"/>
          <w:sz w:val="28"/>
          <w:szCs w:val="28"/>
          <w:lang w:eastAsia="en-US"/>
        </w:rPr>
        <w:t>нии запад - восток – автомобильная дорога</w:t>
      </w:r>
      <w:r>
        <w:rPr>
          <w:rFonts w:ascii="Times New Roman" w:eastAsia="Calibri" w:hAnsi="Times New Roman"/>
          <w:sz w:val="28"/>
          <w:szCs w:val="28"/>
          <w:lang w:eastAsia="en-US"/>
        </w:rPr>
        <w:t xml:space="preserve"> </w:t>
      </w:r>
      <w:r w:rsidR="00A8520E">
        <w:rPr>
          <w:rFonts w:ascii="Times New Roman" w:eastAsia="Calibri" w:hAnsi="Times New Roman"/>
          <w:sz w:val="28"/>
          <w:szCs w:val="28"/>
          <w:lang w:eastAsia="en-US"/>
        </w:rPr>
        <w:t xml:space="preserve">общего пользования федерального значения Р-217 </w:t>
      </w:r>
      <w:r>
        <w:rPr>
          <w:rFonts w:ascii="Times New Roman" w:eastAsia="Calibri" w:hAnsi="Times New Roman"/>
          <w:sz w:val="28"/>
          <w:szCs w:val="28"/>
          <w:lang w:eastAsia="en-US"/>
        </w:rPr>
        <w:t>«</w:t>
      </w:r>
      <w:r w:rsidR="00A8520E">
        <w:rPr>
          <w:rFonts w:ascii="Times New Roman" w:eastAsia="Calibri" w:hAnsi="Times New Roman"/>
          <w:sz w:val="28"/>
          <w:szCs w:val="28"/>
          <w:lang w:eastAsia="en-US"/>
        </w:rPr>
        <w:t>Кавказ» автомобильная дорога М-4 «Дон»</w:t>
      </w:r>
      <w:r w:rsidR="00A8520E"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Pr>
          <w:rFonts w:ascii="Times New Roman" w:eastAsia="Calibri" w:hAnsi="Times New Roman"/>
          <w:sz w:val="28"/>
          <w:szCs w:val="28"/>
          <w:lang w:eastAsia="en-US"/>
        </w:rPr>
        <w:t xml:space="preserve"> (через ст. Ярославскую, х. Северный) протяжённостью </w:t>
      </w:r>
      <w:r w:rsidR="00A8520E">
        <w:rPr>
          <w:rFonts w:ascii="Times New Roman" w:eastAsia="Calibri" w:hAnsi="Times New Roman"/>
          <w:sz w:val="28"/>
          <w:szCs w:val="28"/>
          <w:lang w:eastAsia="en-US"/>
        </w:rPr>
        <w:t>26,0</w:t>
      </w:r>
      <w:r>
        <w:rPr>
          <w:rFonts w:ascii="Times New Roman" w:eastAsia="Calibri" w:hAnsi="Times New Roman"/>
          <w:sz w:val="28"/>
          <w:szCs w:val="28"/>
          <w:lang w:eastAsia="en-US"/>
        </w:rPr>
        <w:t xml:space="preserve"> км;</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север-юг – </w:t>
      </w:r>
      <w:r w:rsidR="00A8520E">
        <w:rPr>
          <w:rFonts w:ascii="Times New Roman" w:eastAsia="Calibri" w:hAnsi="Times New Roman"/>
          <w:sz w:val="28"/>
          <w:szCs w:val="28"/>
          <w:lang w:eastAsia="en-US"/>
        </w:rPr>
        <w:t>автомобильная</w:t>
      </w:r>
      <w:r w:rsidR="00B15618">
        <w:rPr>
          <w:rFonts w:ascii="Times New Roman" w:eastAsia="Calibri" w:hAnsi="Times New Roman"/>
          <w:sz w:val="28"/>
          <w:szCs w:val="28"/>
          <w:lang w:eastAsia="en-US"/>
        </w:rPr>
        <w:t xml:space="preserve"> дорог</w:t>
      </w:r>
      <w:r w:rsidR="00A8520E">
        <w:rPr>
          <w:rFonts w:ascii="Times New Roman" w:eastAsia="Calibri" w:hAnsi="Times New Roman"/>
          <w:sz w:val="28"/>
          <w:szCs w:val="28"/>
          <w:lang w:eastAsia="en-US"/>
        </w:rPr>
        <w:t xml:space="preserve">а </w:t>
      </w:r>
      <w:r>
        <w:rPr>
          <w:rFonts w:ascii="Times New Roman" w:eastAsia="Calibri" w:hAnsi="Times New Roman"/>
          <w:sz w:val="28"/>
          <w:szCs w:val="28"/>
          <w:lang w:eastAsia="en-US"/>
        </w:rPr>
        <w:t>региональн</w:t>
      </w:r>
      <w:r w:rsidR="00A8520E">
        <w:rPr>
          <w:rFonts w:ascii="Times New Roman" w:eastAsia="Calibri" w:hAnsi="Times New Roman"/>
          <w:sz w:val="28"/>
          <w:szCs w:val="28"/>
          <w:lang w:eastAsia="en-US"/>
        </w:rPr>
        <w:t>ого или межмуниципального значения</w:t>
      </w:r>
      <w:r>
        <w:rPr>
          <w:rFonts w:ascii="Times New Roman" w:eastAsia="Calibri" w:hAnsi="Times New Roman"/>
          <w:sz w:val="28"/>
          <w:szCs w:val="28"/>
          <w:lang w:eastAsia="en-US"/>
        </w:rPr>
        <w:t xml:space="preserve"> «Лабинск-Мостовской - граница Карачаево-Черкесской республики» (через п. Мостовской, п. Псебай, с. Соленое) протяженностью 47,25 км.</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автомобильные дороги регионального или межмуниципального значения находятся на балансе ГУ КК «Краснодаравтодор» и представлены следующим образом:</w:t>
      </w:r>
    </w:p>
    <w:tbl>
      <w:tblPr>
        <w:tblW w:w="9923" w:type="dxa"/>
        <w:jc w:val="center"/>
        <w:tblLayout w:type="fixed"/>
        <w:tblLook w:val="04A0" w:firstRow="1" w:lastRow="0" w:firstColumn="1" w:lastColumn="0" w:noHBand="0" w:noVBand="1"/>
      </w:tblPr>
      <w:tblGrid>
        <w:gridCol w:w="539"/>
        <w:gridCol w:w="3236"/>
        <w:gridCol w:w="1471"/>
        <w:gridCol w:w="1275"/>
        <w:gridCol w:w="1559"/>
        <w:gridCol w:w="709"/>
        <w:gridCol w:w="1134"/>
      </w:tblGrid>
      <w:tr w:rsidR="00665B15" w:rsidRPr="00A86A30" w:rsidTr="00665B15">
        <w:trPr>
          <w:trHeight w:val="315"/>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 п/п</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Наименование дороги</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Протяжен-ность, км</w:t>
            </w:r>
          </w:p>
        </w:tc>
        <w:tc>
          <w:tcPr>
            <w:tcW w:w="1275" w:type="dxa"/>
            <w:vMerge w:val="restart"/>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Техничес-кая категория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Протяжен-ность, км</w:t>
            </w:r>
          </w:p>
        </w:tc>
        <w:tc>
          <w:tcPr>
            <w:tcW w:w="1843" w:type="dxa"/>
            <w:gridSpan w:val="2"/>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Мосты</w:t>
            </w:r>
          </w:p>
        </w:tc>
      </w:tr>
      <w:tr w:rsidR="00665B15" w:rsidRPr="00A86A30" w:rsidTr="00665B15">
        <w:trPr>
          <w:trHeight w:val="322"/>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709" w:type="dxa"/>
            <w:vMerge w:val="restart"/>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кол-во</w:t>
            </w:r>
          </w:p>
        </w:tc>
        <w:tc>
          <w:tcPr>
            <w:tcW w:w="1134" w:type="dxa"/>
            <w:vMerge w:val="restart"/>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п.м</w:t>
            </w:r>
          </w:p>
        </w:tc>
      </w:tr>
      <w:tr w:rsidR="00665B15" w:rsidRPr="00A86A30"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709"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w:t>
            </w:r>
          </w:p>
        </w:tc>
        <w:tc>
          <w:tcPr>
            <w:tcW w:w="3236"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г.Лабинск - пгт.Мостовской - граница Карачаево-Черкесской Республики</w:t>
            </w:r>
          </w:p>
        </w:tc>
        <w:tc>
          <w:tcPr>
            <w:tcW w:w="1471"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47,255</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47,255</w:t>
            </w:r>
          </w:p>
        </w:tc>
        <w:tc>
          <w:tcPr>
            <w:tcW w:w="709"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1134"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451,10</w:t>
            </w:r>
          </w:p>
        </w:tc>
      </w:tr>
      <w:tr w:rsidR="00665B15" w:rsidRPr="00A86A30" w:rsidTr="00665B15">
        <w:trPr>
          <w:trHeight w:val="330"/>
          <w:jc w:val="center"/>
        </w:trPr>
        <w:tc>
          <w:tcPr>
            <w:tcW w:w="539" w:type="dxa"/>
            <w:tcBorders>
              <w:top w:val="nil"/>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3236"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Ярославская - с.Унароково</w:t>
            </w:r>
          </w:p>
        </w:tc>
        <w:tc>
          <w:tcPr>
            <w:tcW w:w="1471" w:type="dxa"/>
            <w:tcBorders>
              <w:top w:val="nil"/>
              <w:left w:val="nil"/>
              <w:bottom w:val="dotted" w:sz="4" w:space="0" w:color="auto"/>
              <w:right w:val="single" w:sz="8" w:space="0" w:color="auto"/>
            </w:tcBorders>
            <w:shd w:val="clear" w:color="auto" w:fill="auto"/>
            <w:vAlign w:val="center"/>
            <w:hideMark/>
          </w:tcPr>
          <w:p w:rsidR="00665B15" w:rsidRPr="00A86A30" w:rsidRDefault="00665B15" w:rsidP="00505228">
            <w:pPr>
              <w:spacing w:after="0" w:line="240" w:lineRule="auto"/>
              <w:rPr>
                <w:rFonts w:ascii="Times New Roman" w:hAnsi="Times New Roman"/>
                <w:sz w:val="24"/>
                <w:szCs w:val="24"/>
              </w:rPr>
            </w:pPr>
            <w:r w:rsidRPr="00A86A30">
              <w:rPr>
                <w:rFonts w:ascii="Times New Roman" w:hAnsi="Times New Roman"/>
                <w:sz w:val="24"/>
                <w:szCs w:val="24"/>
              </w:rPr>
              <w:t>21,5</w:t>
            </w:r>
            <w:r w:rsidR="00505228">
              <w:rPr>
                <w:rFonts w:ascii="Times New Roman" w:hAnsi="Times New Roman"/>
                <w:sz w:val="24"/>
                <w:szCs w:val="24"/>
              </w:rPr>
              <w:t>07</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21,</w:t>
            </w:r>
            <w:r w:rsidR="00505228">
              <w:rPr>
                <w:rFonts w:ascii="Times New Roman" w:hAnsi="Times New Roman"/>
                <w:sz w:val="24"/>
                <w:szCs w:val="24"/>
              </w:rPr>
              <w:t>507</w:t>
            </w:r>
          </w:p>
        </w:tc>
        <w:tc>
          <w:tcPr>
            <w:tcW w:w="709" w:type="dxa"/>
            <w:tcBorders>
              <w:top w:val="nil"/>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w:t>
            </w:r>
          </w:p>
        </w:tc>
        <w:tc>
          <w:tcPr>
            <w:tcW w:w="1134"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68,87</w:t>
            </w:r>
          </w:p>
        </w:tc>
      </w:tr>
      <w:tr w:rsidR="00665B15" w:rsidRPr="00A86A30" w:rsidTr="00505228">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Подъезд к ст-це Костромская</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11,780</w:t>
            </w:r>
          </w:p>
        </w:tc>
        <w:tc>
          <w:tcPr>
            <w:tcW w:w="1275" w:type="dxa"/>
            <w:tcBorders>
              <w:top w:val="nil"/>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11,7</w:t>
            </w:r>
            <w:r w:rsidR="00505228">
              <w:rPr>
                <w:rFonts w:ascii="Times New Roman" w:hAnsi="Times New Roman"/>
                <w:sz w:val="24"/>
                <w:szCs w:val="24"/>
              </w:rPr>
              <w:t>80</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96,24</w:t>
            </w:r>
          </w:p>
        </w:tc>
      </w:tr>
      <w:tr w:rsidR="00665B15" w:rsidRPr="00A86A30" w:rsidTr="00505228">
        <w:trPr>
          <w:trHeight w:val="300"/>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а.Ходзь</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15,258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7,140</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505228">
        <w:trPr>
          <w:trHeight w:val="30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single" w:sz="4" w:space="0" w:color="auto"/>
              <w:left w:val="nil"/>
              <w:bottom w:val="single" w:sz="4" w:space="0" w:color="auto"/>
              <w:right w:val="single" w:sz="4" w:space="0" w:color="auto"/>
            </w:tcBorders>
            <w:vAlign w:val="center"/>
            <w:hideMark/>
          </w:tcPr>
          <w:p w:rsidR="00665B15"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nil"/>
              <w:left w:val="nil"/>
              <w:bottom w:val="single" w:sz="4"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1,208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505228"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w:t>
            </w:r>
            <w:r w:rsidR="00505228">
              <w:rPr>
                <w:rFonts w:ascii="Times New Roman" w:hAnsi="Times New Roman"/>
                <w:sz w:val="24"/>
                <w:szCs w:val="24"/>
                <w:lang w:val="en-US"/>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6,910</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5</w:t>
            </w:r>
          </w:p>
        </w:tc>
        <w:tc>
          <w:tcPr>
            <w:tcW w:w="3236"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Ярославская - ст-ца Махошевская</w:t>
            </w:r>
          </w:p>
        </w:tc>
        <w:tc>
          <w:tcPr>
            <w:tcW w:w="1471" w:type="dxa"/>
            <w:tcBorders>
              <w:top w:val="nil"/>
              <w:left w:val="nil"/>
              <w:bottom w:val="dotted" w:sz="4" w:space="0" w:color="auto"/>
              <w:right w:val="single" w:sz="8" w:space="0" w:color="auto"/>
            </w:tcBorders>
            <w:shd w:val="clear" w:color="auto" w:fill="auto"/>
            <w:vAlign w:val="center"/>
            <w:hideMark/>
          </w:tcPr>
          <w:p w:rsidR="00665B15" w:rsidRPr="00505228" w:rsidRDefault="00665B15" w:rsidP="00665B15">
            <w:pPr>
              <w:spacing w:after="0" w:line="240" w:lineRule="auto"/>
              <w:rPr>
                <w:rFonts w:ascii="Times New Roman" w:hAnsi="Times New Roman"/>
                <w:sz w:val="24"/>
                <w:szCs w:val="24"/>
                <w:lang w:val="en-US"/>
              </w:rPr>
            </w:pPr>
            <w:r w:rsidRPr="00A86A30">
              <w:rPr>
                <w:rFonts w:ascii="Times New Roman" w:hAnsi="Times New Roman"/>
                <w:sz w:val="24"/>
                <w:szCs w:val="24"/>
              </w:rPr>
              <w:t>8,8</w:t>
            </w:r>
            <w:r w:rsidR="00505228">
              <w:rPr>
                <w:rFonts w:ascii="Times New Roman" w:hAnsi="Times New Roman"/>
                <w:sz w:val="24"/>
                <w:szCs w:val="24"/>
                <w:lang w:val="en-US"/>
              </w:rPr>
              <w:t>37</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8,837</w:t>
            </w:r>
          </w:p>
        </w:tc>
        <w:tc>
          <w:tcPr>
            <w:tcW w:w="709" w:type="dxa"/>
            <w:tcBorders>
              <w:top w:val="nil"/>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х.Первомайский - с.Беноково</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7,818</w:t>
            </w:r>
          </w:p>
        </w:tc>
        <w:tc>
          <w:tcPr>
            <w:tcW w:w="1275" w:type="dxa"/>
            <w:tcBorders>
              <w:top w:val="dotted" w:sz="4"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7,818</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46,34</w:t>
            </w:r>
          </w:p>
        </w:tc>
      </w:tr>
      <w:tr w:rsidR="00665B15" w:rsidRPr="00A86A30" w:rsidTr="00665B15">
        <w:trPr>
          <w:trHeight w:val="315"/>
          <w:jc w:val="center"/>
        </w:trPr>
        <w:tc>
          <w:tcPr>
            <w:tcW w:w="539" w:type="dxa"/>
            <w:vMerge w:val="restart"/>
            <w:tcBorders>
              <w:top w:val="nil"/>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ст-ца Хамкетинская</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31,011</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505228" w:rsidRDefault="00505228" w:rsidP="00665B15">
            <w:pPr>
              <w:spacing w:after="0" w:line="240" w:lineRule="auto"/>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,385</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244,99</w:t>
            </w:r>
          </w:p>
        </w:tc>
      </w:tr>
      <w:tr w:rsidR="00505228"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sidRPr="00505228">
              <w:rPr>
                <w:rFonts w:ascii="Times New Roman" w:hAnsi="Times New Roman"/>
                <w:sz w:val="24"/>
                <w:szCs w:val="24"/>
              </w:rPr>
              <w:t>II</w:t>
            </w:r>
          </w:p>
        </w:tc>
        <w:tc>
          <w:tcPr>
            <w:tcW w:w="1559" w:type="dxa"/>
            <w:tcBorders>
              <w:top w:val="nil"/>
              <w:left w:val="nil"/>
              <w:bottom w:val="single" w:sz="4" w:space="0" w:color="auto"/>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0,599</w:t>
            </w:r>
          </w:p>
        </w:tc>
        <w:tc>
          <w:tcPr>
            <w:tcW w:w="709" w:type="dxa"/>
            <w:vMerge/>
            <w:tcBorders>
              <w:top w:val="single" w:sz="8" w:space="0" w:color="auto"/>
              <w:left w:val="single" w:sz="8" w:space="0" w:color="auto"/>
              <w:bottom w:val="single" w:sz="8" w:space="0" w:color="000000"/>
              <w:right w:val="single" w:sz="4"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r>
      <w:tr w:rsidR="00505228"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505228" w:rsidRPr="00505228" w:rsidRDefault="00505228" w:rsidP="00665B15">
            <w:pPr>
              <w:spacing w:after="0" w:line="240" w:lineRule="auto"/>
              <w:rPr>
                <w:rFonts w:ascii="Times New Roman" w:hAnsi="Times New Roman"/>
                <w:sz w:val="24"/>
                <w:szCs w:val="24"/>
                <w:lang w:val="en-US"/>
              </w:rPr>
            </w:pPr>
            <w:r>
              <w:rPr>
                <w:rFonts w:ascii="Times New Roman" w:hAnsi="Times New Roman"/>
                <w:sz w:val="24"/>
                <w:szCs w:val="24"/>
                <w:lang w:val="en-US"/>
              </w:rPr>
              <w:t>III</w:t>
            </w:r>
          </w:p>
        </w:tc>
        <w:tc>
          <w:tcPr>
            <w:tcW w:w="1559" w:type="dxa"/>
            <w:tcBorders>
              <w:top w:val="nil"/>
              <w:left w:val="nil"/>
              <w:bottom w:val="single" w:sz="4" w:space="0" w:color="auto"/>
              <w:right w:val="single" w:sz="8" w:space="0" w:color="auto"/>
            </w:tcBorders>
            <w:shd w:val="clear" w:color="auto" w:fill="auto"/>
            <w:vAlign w:val="center"/>
          </w:tcPr>
          <w:p w:rsidR="00505228" w:rsidRPr="00505228" w:rsidRDefault="00505228" w:rsidP="00665B15">
            <w:pPr>
              <w:spacing w:after="0" w:line="240" w:lineRule="auto"/>
              <w:rPr>
                <w:rFonts w:ascii="Times New Roman" w:hAnsi="Times New Roman"/>
                <w:sz w:val="24"/>
                <w:szCs w:val="24"/>
              </w:rPr>
            </w:pPr>
            <w:r>
              <w:rPr>
                <w:rFonts w:ascii="Times New Roman" w:hAnsi="Times New Roman"/>
                <w:sz w:val="24"/>
                <w:szCs w:val="24"/>
                <w:lang w:val="en-US"/>
              </w:rPr>
              <w:t>8</w:t>
            </w:r>
            <w:r>
              <w:rPr>
                <w:rFonts w:ascii="Times New Roman" w:hAnsi="Times New Roman"/>
                <w:sz w:val="24"/>
                <w:szCs w:val="24"/>
              </w:rPr>
              <w:t>,702</w:t>
            </w:r>
          </w:p>
        </w:tc>
        <w:tc>
          <w:tcPr>
            <w:tcW w:w="709" w:type="dxa"/>
            <w:vMerge/>
            <w:tcBorders>
              <w:top w:val="single" w:sz="8" w:space="0" w:color="auto"/>
              <w:left w:val="single" w:sz="8" w:space="0" w:color="auto"/>
              <w:bottom w:val="single" w:sz="8" w:space="0" w:color="000000"/>
              <w:right w:val="single" w:sz="4"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r>
      <w:tr w:rsidR="00665B15"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15,038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5,2</w:t>
            </w:r>
            <w:r w:rsidR="00505228">
              <w:rPr>
                <w:rFonts w:ascii="Times New Roman" w:hAnsi="Times New Roman"/>
                <w:sz w:val="24"/>
                <w:szCs w:val="24"/>
              </w:rPr>
              <w:t>87</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505228" w:rsidRPr="00A86A30" w:rsidTr="00505228">
        <w:trPr>
          <w:trHeight w:val="375"/>
          <w:jc w:val="center"/>
        </w:trPr>
        <w:tc>
          <w:tcPr>
            <w:tcW w:w="539" w:type="dxa"/>
            <w:vMerge w:val="restart"/>
            <w:tcBorders>
              <w:top w:val="nil"/>
              <w:left w:val="single" w:sz="8" w:space="0" w:color="auto"/>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8</w:t>
            </w:r>
          </w:p>
        </w:tc>
        <w:tc>
          <w:tcPr>
            <w:tcW w:w="3236"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ст-ца Баговская - п.Узловой</w:t>
            </w:r>
          </w:p>
        </w:tc>
        <w:tc>
          <w:tcPr>
            <w:tcW w:w="1471"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38,784</w:t>
            </w:r>
          </w:p>
        </w:tc>
        <w:tc>
          <w:tcPr>
            <w:tcW w:w="1275" w:type="dxa"/>
            <w:tcBorders>
              <w:top w:val="nil"/>
              <w:left w:val="nil"/>
              <w:bottom w:val="single" w:sz="4" w:space="0" w:color="auto"/>
              <w:right w:val="single" w:sz="4"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2,808</w:t>
            </w:r>
          </w:p>
        </w:tc>
        <w:tc>
          <w:tcPr>
            <w:tcW w:w="709" w:type="dxa"/>
            <w:vMerge w:val="restart"/>
            <w:tcBorders>
              <w:top w:val="nil"/>
              <w:left w:val="nil"/>
              <w:right w:val="single" w:sz="4"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6</w:t>
            </w:r>
          </w:p>
        </w:tc>
        <w:tc>
          <w:tcPr>
            <w:tcW w:w="1134"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75,82</w:t>
            </w:r>
          </w:p>
        </w:tc>
      </w:tr>
      <w:tr w:rsidR="00505228" w:rsidRPr="00A86A30" w:rsidTr="00505228">
        <w:trPr>
          <w:trHeight w:val="255"/>
          <w:jc w:val="center"/>
        </w:trPr>
        <w:tc>
          <w:tcPr>
            <w:tcW w:w="539" w:type="dxa"/>
            <w:vMerge/>
            <w:tcBorders>
              <w:left w:val="single" w:sz="8" w:space="0" w:color="auto"/>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left w:val="nil"/>
              <w:bottom w:val="nil"/>
              <w:right w:val="single" w:sz="8" w:space="0" w:color="auto"/>
            </w:tcBorders>
            <w:shd w:val="clear" w:color="auto" w:fill="auto"/>
            <w:vAlign w:val="center"/>
          </w:tcPr>
          <w:p w:rsidR="00505228" w:rsidRDefault="00505228" w:rsidP="00665B15">
            <w:pPr>
              <w:spacing w:after="0" w:line="240" w:lineRule="auto"/>
              <w:rPr>
                <w:rFonts w:ascii="Times New Roman" w:hAnsi="Times New Roman"/>
                <w:sz w:val="24"/>
                <w:szCs w:val="24"/>
              </w:rPr>
            </w:pPr>
          </w:p>
        </w:tc>
        <w:tc>
          <w:tcPr>
            <w:tcW w:w="1275" w:type="dxa"/>
            <w:tcBorders>
              <w:top w:val="single" w:sz="4" w:space="0" w:color="auto"/>
              <w:left w:val="nil"/>
              <w:bottom w:val="nil"/>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4" w:space="0" w:color="auto"/>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35,976</w:t>
            </w:r>
          </w:p>
        </w:tc>
        <w:tc>
          <w:tcPr>
            <w:tcW w:w="709" w:type="dxa"/>
            <w:vMerge/>
            <w:tcBorders>
              <w:left w:val="nil"/>
              <w:bottom w:val="nil"/>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пгт.Псебай - п.Перевалка</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9,560</w:t>
            </w:r>
          </w:p>
        </w:tc>
        <w:tc>
          <w:tcPr>
            <w:tcW w:w="1275"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9,560</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162,66</w:t>
            </w:r>
          </w:p>
        </w:tc>
      </w:tr>
      <w:tr w:rsidR="00665B15" w:rsidRPr="00A86A30" w:rsidTr="00665B15">
        <w:trPr>
          <w:trHeight w:val="330"/>
          <w:jc w:val="center"/>
        </w:trPr>
        <w:tc>
          <w:tcPr>
            <w:tcW w:w="5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10</w:t>
            </w:r>
          </w:p>
        </w:tc>
        <w:tc>
          <w:tcPr>
            <w:tcW w:w="3236"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Губская - ст-ца Баракаевская</w:t>
            </w:r>
          </w:p>
        </w:tc>
        <w:tc>
          <w:tcPr>
            <w:tcW w:w="1471" w:type="dxa"/>
            <w:tcBorders>
              <w:top w:val="single" w:sz="8" w:space="0" w:color="auto"/>
              <w:left w:val="nil"/>
              <w:bottom w:val="dotted" w:sz="4"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5,957</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5,957</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11</w:t>
            </w:r>
          </w:p>
        </w:tc>
        <w:tc>
          <w:tcPr>
            <w:tcW w:w="3236"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Подъезд к п.Восточный</w:t>
            </w:r>
          </w:p>
        </w:tc>
        <w:tc>
          <w:tcPr>
            <w:tcW w:w="1471"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5,978</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5,978</w:t>
            </w:r>
          </w:p>
        </w:tc>
        <w:tc>
          <w:tcPr>
            <w:tcW w:w="709"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w:t>
            </w:r>
          </w:p>
        </w:tc>
        <w:tc>
          <w:tcPr>
            <w:tcW w:w="1134"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15,80</w:t>
            </w:r>
          </w:p>
        </w:tc>
      </w:tr>
      <w:tr w:rsidR="00665B15" w:rsidRPr="00A86A30" w:rsidTr="00665B15">
        <w:trPr>
          <w:trHeight w:val="375"/>
          <w:jc w:val="center"/>
        </w:trPr>
        <w:tc>
          <w:tcPr>
            <w:tcW w:w="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A86A30" w:rsidRDefault="00665B15" w:rsidP="00665B15">
            <w:pPr>
              <w:spacing w:after="0" w:line="240" w:lineRule="auto"/>
              <w:rPr>
                <w:rFonts w:ascii="Times New Roman" w:hAnsi="Times New Roman"/>
                <w:b/>
                <w:bCs/>
                <w:sz w:val="24"/>
                <w:szCs w:val="24"/>
              </w:rPr>
            </w:pPr>
          </w:p>
        </w:tc>
        <w:tc>
          <w:tcPr>
            <w:tcW w:w="323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Итого:</w:t>
            </w:r>
          </w:p>
        </w:tc>
        <w:tc>
          <w:tcPr>
            <w:tcW w:w="14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505228" w:rsidP="00665B15">
            <w:pPr>
              <w:spacing w:after="0" w:line="240" w:lineRule="auto"/>
              <w:rPr>
                <w:rFonts w:ascii="Times New Roman" w:hAnsi="Times New Roman"/>
                <w:b/>
                <w:bCs/>
                <w:sz w:val="24"/>
                <w:szCs w:val="24"/>
              </w:rPr>
            </w:pPr>
            <w:r>
              <w:rPr>
                <w:rFonts w:ascii="Times New Roman" w:hAnsi="Times New Roman"/>
                <w:b/>
                <w:bCs/>
                <w:sz w:val="24"/>
                <w:szCs w:val="24"/>
              </w:rPr>
              <w:t>203,745</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bCs/>
                <w:sz w:val="24"/>
                <w:szCs w:val="24"/>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bCs/>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28</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1161,82</w:t>
            </w:r>
          </w:p>
        </w:tc>
      </w:tr>
    </w:tbl>
    <w:p w:rsidR="00665B15" w:rsidRDefault="00665B15" w:rsidP="00665B15">
      <w:pPr>
        <w:spacing w:after="0" w:line="312" w:lineRule="auto"/>
        <w:ind w:firstLine="720"/>
        <w:jc w:val="both"/>
        <w:rPr>
          <w:rFonts w:ascii="Times New Roman" w:eastAsia="Arial Unicode MS" w:hAnsi="Times New Roman"/>
          <w:sz w:val="28"/>
          <w:szCs w:val="28"/>
        </w:rPr>
      </w:pP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Прочие автодороги находятся на балансе муниципального образования.</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246894">
        <w:rPr>
          <w:rFonts w:ascii="Times New Roman" w:eastAsia="Arial Unicode MS" w:hAnsi="Times New Roman"/>
          <w:sz w:val="28"/>
          <w:szCs w:val="28"/>
        </w:rPr>
        <w:t xml:space="preserve">Общая протяженность </w:t>
      </w:r>
      <w:r w:rsidR="003F0EC7">
        <w:rPr>
          <w:rFonts w:ascii="Times New Roman" w:eastAsia="Arial Unicode MS" w:hAnsi="Times New Roman"/>
          <w:sz w:val="28"/>
          <w:szCs w:val="28"/>
        </w:rPr>
        <w:t xml:space="preserve">автомобильных </w:t>
      </w:r>
      <w:r w:rsidRPr="00246894">
        <w:rPr>
          <w:rFonts w:ascii="Times New Roman" w:eastAsia="Arial Unicode MS" w:hAnsi="Times New Roman"/>
          <w:sz w:val="28"/>
          <w:szCs w:val="28"/>
        </w:rPr>
        <w:t>дорог</w:t>
      </w:r>
      <w:r w:rsidR="003F0EC7">
        <w:rPr>
          <w:rFonts w:ascii="Times New Roman" w:eastAsia="Arial Unicode MS" w:hAnsi="Times New Roman"/>
          <w:sz w:val="28"/>
          <w:szCs w:val="28"/>
        </w:rPr>
        <w:t xml:space="preserve"> метного значения</w:t>
      </w:r>
      <w:r w:rsidRPr="00246894">
        <w:rPr>
          <w:rFonts w:ascii="Times New Roman" w:eastAsia="Arial Unicode MS" w:hAnsi="Times New Roman"/>
          <w:sz w:val="28"/>
          <w:szCs w:val="28"/>
        </w:rPr>
        <w:t xml:space="preserve"> составляет 286,5 км.</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xml:space="preserve">Проблемными вопросами на данном этапе развития автомобильного транспорта являются: </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высокий процент износа дорожной сети;</w:t>
      </w:r>
    </w:p>
    <w:p w:rsidR="00665B15" w:rsidRDefault="00665B15" w:rsidP="00665B15">
      <w:pPr>
        <w:spacing w:after="0" w:line="312" w:lineRule="auto"/>
        <w:ind w:firstLine="720"/>
        <w:jc w:val="both"/>
        <w:rPr>
          <w:rFonts w:ascii="Times New Roman" w:eastAsia="Arial Unicode MS" w:hAnsi="Times New Roman"/>
          <w:sz w:val="28"/>
          <w:szCs w:val="28"/>
        </w:rPr>
      </w:pPr>
      <w:r w:rsidRPr="00300C3C">
        <w:rPr>
          <w:rFonts w:ascii="Times New Roman" w:eastAsia="Arial Unicode MS" w:hAnsi="Times New Roman"/>
          <w:sz w:val="28"/>
          <w:szCs w:val="28"/>
        </w:rPr>
        <w:t xml:space="preserve">- </w:t>
      </w:r>
      <w:r>
        <w:rPr>
          <w:rFonts w:ascii="Times New Roman" w:eastAsia="Arial Unicode MS" w:hAnsi="Times New Roman"/>
          <w:sz w:val="28"/>
          <w:szCs w:val="28"/>
        </w:rPr>
        <w:t>недостаточное количество</w:t>
      </w:r>
      <w:r w:rsidRPr="00300C3C">
        <w:rPr>
          <w:rFonts w:ascii="Times New Roman" w:eastAsia="Arial Unicode MS" w:hAnsi="Times New Roman"/>
          <w:sz w:val="28"/>
          <w:szCs w:val="28"/>
        </w:rPr>
        <w:t xml:space="preserve"> транспортных связей между населёнными пунктами, а также внешних связей с другими муниципальными образованиями;</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xml:space="preserve">- прохождение </w:t>
      </w:r>
      <w:r w:rsidR="00B15618">
        <w:rPr>
          <w:rFonts w:ascii="Times New Roman" w:eastAsia="Calibri" w:hAnsi="Times New Roman"/>
          <w:sz w:val="28"/>
          <w:szCs w:val="28"/>
          <w:lang w:eastAsia="en-US"/>
        </w:rPr>
        <w:t>автомобильных дорог</w:t>
      </w:r>
      <w:r w:rsidR="0019595B">
        <w:rPr>
          <w:rFonts w:ascii="Times New Roman" w:eastAsia="Calibri" w:hAnsi="Times New Roman"/>
          <w:sz w:val="28"/>
          <w:szCs w:val="28"/>
          <w:lang w:eastAsia="en-US"/>
        </w:rPr>
        <w:t xml:space="preserve"> общего пользования</w:t>
      </w:r>
      <w:r w:rsidR="00B15618">
        <w:rPr>
          <w:rFonts w:ascii="Times New Roman" w:eastAsia="Calibri" w:hAnsi="Times New Roman"/>
          <w:sz w:val="28"/>
          <w:szCs w:val="28"/>
          <w:lang w:eastAsia="en-US"/>
        </w:rPr>
        <w:t xml:space="preserve"> федерального значения Р-217 «Кавказ» автомобильная дорога М-4 «Дон»</w:t>
      </w:r>
      <w:r w:rsidR="00B15618"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sidR="00B15618">
        <w:rPr>
          <w:rFonts w:ascii="Times New Roman" w:eastAsia="Calibri" w:hAnsi="Times New Roman"/>
          <w:sz w:val="28"/>
          <w:szCs w:val="28"/>
          <w:lang w:eastAsia="en-US"/>
        </w:rPr>
        <w:t xml:space="preserve"> и</w:t>
      </w:r>
      <w:r w:rsidR="00B15618">
        <w:rPr>
          <w:rFonts w:ascii="Times New Roman" w:eastAsia="Arial Unicode MS" w:hAnsi="Times New Roman"/>
          <w:sz w:val="28"/>
          <w:szCs w:val="28"/>
        </w:rPr>
        <w:t xml:space="preserve"> </w:t>
      </w:r>
      <w:r>
        <w:rPr>
          <w:rFonts w:ascii="Times New Roman" w:eastAsia="Arial Unicode MS" w:hAnsi="Times New Roman"/>
          <w:sz w:val="28"/>
          <w:szCs w:val="28"/>
        </w:rPr>
        <w:t>авто</w:t>
      </w:r>
      <w:r w:rsidR="0019595B">
        <w:rPr>
          <w:rFonts w:ascii="Times New Roman" w:eastAsia="Arial Unicode MS" w:hAnsi="Times New Roman"/>
          <w:sz w:val="28"/>
          <w:szCs w:val="28"/>
        </w:rPr>
        <w:t xml:space="preserve">мобильной </w:t>
      </w:r>
      <w:r>
        <w:rPr>
          <w:rFonts w:ascii="Times New Roman" w:eastAsia="Arial Unicode MS" w:hAnsi="Times New Roman"/>
          <w:sz w:val="28"/>
          <w:szCs w:val="28"/>
        </w:rPr>
        <w:t>дороги регионального</w:t>
      </w:r>
      <w:r w:rsidR="00B15618">
        <w:rPr>
          <w:rFonts w:ascii="Times New Roman" w:eastAsia="Arial Unicode MS" w:hAnsi="Times New Roman"/>
          <w:sz w:val="28"/>
          <w:szCs w:val="28"/>
        </w:rPr>
        <w:t xml:space="preserve"> или межмуниципального</w:t>
      </w:r>
      <w:r>
        <w:rPr>
          <w:rFonts w:ascii="Times New Roman" w:eastAsia="Arial Unicode MS" w:hAnsi="Times New Roman"/>
          <w:sz w:val="28"/>
          <w:szCs w:val="28"/>
        </w:rPr>
        <w:t xml:space="preserve"> значения «</w:t>
      </w:r>
      <w:r w:rsidRPr="00A86A30">
        <w:rPr>
          <w:rFonts w:ascii="Times New Roman" w:eastAsia="Arial Unicode MS" w:hAnsi="Times New Roman"/>
          <w:sz w:val="28"/>
          <w:szCs w:val="28"/>
        </w:rPr>
        <w:t>г.</w:t>
      </w:r>
      <w:r w:rsidRPr="00EF786A">
        <w:rPr>
          <w:rFonts w:ascii="Times New Roman" w:eastAsia="Arial Unicode MS" w:hAnsi="Times New Roman"/>
          <w:sz w:val="28"/>
          <w:szCs w:val="28"/>
        </w:rPr>
        <w:t xml:space="preserve"> </w:t>
      </w:r>
      <w:r w:rsidRPr="00A86A30">
        <w:rPr>
          <w:rFonts w:ascii="Times New Roman" w:eastAsia="Arial Unicode MS" w:hAnsi="Times New Roman"/>
          <w:sz w:val="28"/>
          <w:szCs w:val="28"/>
        </w:rPr>
        <w:t>Лабинск - пгт.</w:t>
      </w:r>
      <w:r w:rsidRPr="00EF786A">
        <w:rPr>
          <w:rFonts w:ascii="Times New Roman" w:eastAsia="Arial Unicode MS" w:hAnsi="Times New Roman"/>
          <w:sz w:val="28"/>
          <w:szCs w:val="28"/>
        </w:rPr>
        <w:t xml:space="preserve"> </w:t>
      </w:r>
      <w:r w:rsidRPr="00A86A30">
        <w:rPr>
          <w:rFonts w:ascii="Times New Roman" w:eastAsia="Arial Unicode MS" w:hAnsi="Times New Roman"/>
          <w:sz w:val="28"/>
          <w:szCs w:val="28"/>
        </w:rPr>
        <w:t>Мостовской - граница Карачаево-Черкесской Республики</w:t>
      </w:r>
      <w:r w:rsidRPr="001C46A4">
        <w:rPr>
          <w:rFonts w:ascii="Times New Roman" w:eastAsia="Arial Unicode MS" w:hAnsi="Times New Roman"/>
          <w:sz w:val="28"/>
          <w:szCs w:val="28"/>
        </w:rPr>
        <w:t>»</w:t>
      </w:r>
      <w:r>
        <w:rPr>
          <w:rFonts w:ascii="Times New Roman" w:eastAsia="Arial Unicode MS" w:hAnsi="Times New Roman"/>
          <w:sz w:val="28"/>
          <w:szCs w:val="28"/>
        </w:rPr>
        <w:t xml:space="preserve"> по территориям населенных пунктов, что способствует повышению аварийности на указанных участках, уменьшает пропускную способность, ведет к невозможности модернизации и расширения дорог;</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малое количество и низкий уровень обслуживания объектов придорожного сервиса, в том числе станций технического обслуживания.</w:t>
      </w:r>
    </w:p>
    <w:p w:rsidR="00665B15" w:rsidRPr="00567610" w:rsidRDefault="00665B15" w:rsidP="00665B15">
      <w:pPr>
        <w:spacing w:after="0" w:line="312" w:lineRule="auto"/>
        <w:ind w:firstLine="720"/>
        <w:jc w:val="both"/>
        <w:rPr>
          <w:rFonts w:ascii="Times New Roman" w:hAnsi="Times New Roman"/>
          <w:sz w:val="28"/>
          <w:szCs w:val="20"/>
        </w:rPr>
      </w:pPr>
      <w:r w:rsidRPr="00CE43FB">
        <w:rPr>
          <w:rFonts w:ascii="Times New Roman" w:hAnsi="Times New Roman"/>
          <w:sz w:val="28"/>
          <w:szCs w:val="20"/>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Схемой территориального планирования муниципального образования Мостовский район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стабилизирования инвестиционной привлекательности района, повышению безопасности и улучшению экологии населенных пунктов.</w:t>
      </w:r>
    </w:p>
    <w:p w:rsidR="003F0EC7" w:rsidRDefault="003F0EC7" w:rsidP="003F0EC7">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г. №1485-р,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w:t>
      </w:r>
      <w:r w:rsidR="0019595B">
        <w:rPr>
          <w:rFonts w:ascii="Times New Roman" w:hAnsi="Times New Roman"/>
          <w:sz w:val="28"/>
          <w:szCs w:val="28"/>
        </w:rPr>
        <w:t xml:space="preserve"> и реконструкции</w:t>
      </w:r>
      <w:r w:rsidRPr="00AA21BA">
        <w:rPr>
          <w:rFonts w:ascii="Times New Roman" w:hAnsi="Times New Roman"/>
          <w:sz w:val="28"/>
          <w:szCs w:val="28"/>
        </w:rPr>
        <w:t xml:space="preserve"> следующих федеральных объектов:</w:t>
      </w:r>
    </w:p>
    <w:p w:rsidR="0019595B" w:rsidRPr="00AA21BA" w:rsidRDefault="0019595B" w:rsidP="0019595B">
      <w:pPr>
        <w:spacing w:after="0" w:line="312" w:lineRule="auto"/>
        <w:ind w:right="-1" w:firstLine="709"/>
        <w:jc w:val="both"/>
        <w:rPr>
          <w:rFonts w:ascii="Times New Roman" w:hAnsi="Times New Roman"/>
          <w:sz w:val="28"/>
          <w:szCs w:val="28"/>
        </w:rPr>
      </w:pPr>
      <w:r>
        <w:rPr>
          <w:rFonts w:ascii="Times New Roman" w:hAnsi="Times New Roman"/>
          <w:sz w:val="28"/>
          <w:szCs w:val="28"/>
        </w:rPr>
        <w:t xml:space="preserve">- строительство и реконструкция </w:t>
      </w:r>
      <w:r>
        <w:rPr>
          <w:rFonts w:ascii="Times New Roman" w:eastAsia="Calibri" w:hAnsi="Times New Roman"/>
          <w:sz w:val="28"/>
          <w:szCs w:val="28"/>
          <w:lang w:eastAsia="en-US"/>
        </w:rPr>
        <w:t>автомобильной дороги общего пользования федерального значения Р-217 «Кавказ» автомобильная дорога М-4 «Дон»</w:t>
      </w:r>
      <w:r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Pr>
          <w:rFonts w:ascii="Times New Roman" w:eastAsia="Calibri" w:hAnsi="Times New Roman"/>
          <w:sz w:val="28"/>
          <w:szCs w:val="28"/>
          <w:lang w:eastAsia="en-US"/>
        </w:rPr>
        <w:t>;</w:t>
      </w:r>
    </w:p>
    <w:p w:rsidR="003F0EC7" w:rsidRDefault="00B15618" w:rsidP="00EA4C33">
      <w:pPr>
        <w:spacing w:after="0" w:line="312" w:lineRule="auto"/>
        <w:ind w:right="-1" w:firstLine="709"/>
        <w:jc w:val="both"/>
        <w:rPr>
          <w:rFonts w:ascii="Times New Roman" w:hAnsi="Times New Roman"/>
          <w:sz w:val="28"/>
          <w:szCs w:val="28"/>
        </w:rPr>
      </w:pPr>
      <w:r>
        <w:rPr>
          <w:rFonts w:ascii="Times New Roman" w:hAnsi="Times New Roman"/>
          <w:sz w:val="28"/>
          <w:szCs w:val="28"/>
        </w:rPr>
        <w:t xml:space="preserve">- </w:t>
      </w:r>
      <w:r w:rsidR="0019595B">
        <w:rPr>
          <w:rFonts w:ascii="Times New Roman" w:hAnsi="Times New Roman"/>
          <w:sz w:val="28"/>
          <w:szCs w:val="28"/>
        </w:rPr>
        <w:t xml:space="preserve">строительство </w:t>
      </w:r>
      <w:r>
        <w:rPr>
          <w:rFonts w:ascii="Times New Roman" w:hAnsi="Times New Roman"/>
          <w:sz w:val="28"/>
          <w:szCs w:val="28"/>
        </w:rPr>
        <w:t>автомобильной дороги, соединяющей горные курорты Северного Кавказа и Кавказских Минеральных вод с Черноморским побережьем Кавказа по направлению Черкесск</w:t>
      </w:r>
      <w:r w:rsidR="00B84541">
        <w:rPr>
          <w:rFonts w:ascii="Times New Roman" w:hAnsi="Times New Roman"/>
          <w:sz w:val="28"/>
          <w:szCs w:val="28"/>
        </w:rPr>
        <w:t xml:space="preserve"> – П</w:t>
      </w:r>
      <w:r>
        <w:rPr>
          <w:rFonts w:ascii="Times New Roman" w:hAnsi="Times New Roman"/>
          <w:sz w:val="28"/>
          <w:szCs w:val="28"/>
        </w:rPr>
        <w:t>сенем</w:t>
      </w:r>
      <w:r w:rsidR="00B84541">
        <w:rPr>
          <w:rFonts w:ascii="Times New Roman" w:hAnsi="Times New Roman"/>
          <w:sz w:val="28"/>
          <w:szCs w:val="28"/>
        </w:rPr>
        <w:t xml:space="preserve"> </w:t>
      </w:r>
      <w:r>
        <w:rPr>
          <w:rFonts w:ascii="Times New Roman" w:hAnsi="Times New Roman"/>
          <w:sz w:val="28"/>
          <w:szCs w:val="28"/>
        </w:rPr>
        <w:t>-</w:t>
      </w:r>
      <w:r w:rsidR="00B84541">
        <w:rPr>
          <w:rFonts w:ascii="Times New Roman" w:hAnsi="Times New Roman"/>
          <w:sz w:val="28"/>
          <w:szCs w:val="28"/>
        </w:rPr>
        <w:t xml:space="preserve"> </w:t>
      </w:r>
      <w:r>
        <w:rPr>
          <w:rFonts w:ascii="Times New Roman" w:hAnsi="Times New Roman"/>
          <w:sz w:val="28"/>
          <w:szCs w:val="28"/>
        </w:rPr>
        <w:t>Энгельманова Поляна</w:t>
      </w:r>
      <w:r w:rsidR="00B84541">
        <w:rPr>
          <w:rFonts w:ascii="Times New Roman" w:hAnsi="Times New Roman"/>
          <w:sz w:val="28"/>
          <w:szCs w:val="28"/>
        </w:rPr>
        <w:t xml:space="preserve"> </w:t>
      </w:r>
      <w:r>
        <w:rPr>
          <w:rFonts w:ascii="Times New Roman" w:hAnsi="Times New Roman"/>
          <w:sz w:val="28"/>
          <w:szCs w:val="28"/>
        </w:rPr>
        <w:t>-</w:t>
      </w:r>
      <w:r w:rsidR="00B84541">
        <w:rPr>
          <w:rFonts w:ascii="Times New Roman" w:hAnsi="Times New Roman"/>
          <w:sz w:val="28"/>
          <w:szCs w:val="28"/>
        </w:rPr>
        <w:t xml:space="preserve"> </w:t>
      </w:r>
      <w:r>
        <w:rPr>
          <w:rFonts w:ascii="Times New Roman" w:hAnsi="Times New Roman"/>
          <w:sz w:val="28"/>
          <w:szCs w:val="28"/>
        </w:rPr>
        <w:t xml:space="preserve">Красная Поляна </w:t>
      </w:r>
      <w:r w:rsidR="0019595B">
        <w:rPr>
          <w:rFonts w:ascii="Times New Roman" w:hAnsi="Times New Roman"/>
          <w:sz w:val="28"/>
          <w:szCs w:val="28"/>
        </w:rPr>
        <w:t>–</w:t>
      </w:r>
      <w:r>
        <w:rPr>
          <w:rFonts w:ascii="Times New Roman" w:hAnsi="Times New Roman"/>
          <w:sz w:val="28"/>
          <w:szCs w:val="28"/>
        </w:rPr>
        <w:t xml:space="preserve"> Адлер</w:t>
      </w:r>
      <w:r w:rsidR="0019595B">
        <w:rPr>
          <w:rFonts w:ascii="Times New Roman" w:hAnsi="Times New Roman"/>
          <w:sz w:val="28"/>
          <w:szCs w:val="28"/>
        </w:rPr>
        <w:t>.</w:t>
      </w:r>
      <w:r w:rsidR="003F0EC7" w:rsidRPr="00AA21BA">
        <w:rPr>
          <w:rFonts w:ascii="Times New Roman" w:hAnsi="Times New Roman"/>
          <w:sz w:val="28"/>
          <w:szCs w:val="28"/>
        </w:rPr>
        <w:tab/>
      </w:r>
    </w:p>
    <w:p w:rsidR="003F0EC7" w:rsidRPr="00AA21BA" w:rsidRDefault="003F0EC7" w:rsidP="003F0EC7">
      <w:pPr>
        <w:autoSpaceDE w:val="0"/>
        <w:autoSpaceDN w:val="0"/>
        <w:adjustRightInd w:val="0"/>
        <w:spacing w:after="0" w:line="312" w:lineRule="auto"/>
        <w:ind w:firstLine="709"/>
        <w:jc w:val="both"/>
        <w:rPr>
          <w:rFonts w:ascii="Times New Roman" w:eastAsia="Calibri" w:hAnsi="Times New Roman"/>
          <w:sz w:val="28"/>
          <w:szCs w:val="28"/>
          <w:lang w:eastAsia="en-US"/>
        </w:rPr>
      </w:pPr>
      <w:r w:rsidRPr="00AA21BA">
        <w:rPr>
          <w:rFonts w:ascii="Times New Roman" w:eastAsia="Calibri" w:hAnsi="Times New Roman"/>
          <w:sz w:val="28"/>
          <w:szCs w:val="28"/>
          <w:lang w:eastAsia="en-US"/>
        </w:rPr>
        <w:t>Согласно Схеме территориального пл</w:t>
      </w:r>
      <w:r w:rsidR="00241BF0">
        <w:rPr>
          <w:rFonts w:ascii="Times New Roman" w:eastAsia="Calibri" w:hAnsi="Times New Roman"/>
          <w:sz w:val="28"/>
          <w:szCs w:val="28"/>
          <w:lang w:eastAsia="en-US"/>
        </w:rPr>
        <w:t xml:space="preserve">анирования Краснодарского края </w:t>
      </w:r>
      <w:r w:rsidRPr="00AA21BA">
        <w:rPr>
          <w:rFonts w:ascii="Times New Roman" w:hAnsi="Times New Roman"/>
          <w:sz w:val="28"/>
          <w:szCs w:val="28"/>
        </w:rPr>
        <w:t xml:space="preserve">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предусматриваются следующие мероприятия</w:t>
      </w:r>
      <w:r w:rsidR="00B84541">
        <w:rPr>
          <w:rFonts w:ascii="Times New Roman" w:hAnsi="Times New Roman"/>
          <w:sz w:val="28"/>
          <w:szCs w:val="28"/>
        </w:rPr>
        <w:t xml:space="preserve"> по строительству автомобильных дорог регионального или межмуниципальноо значения</w:t>
      </w:r>
      <w:r w:rsidRPr="00AA21BA">
        <w:rPr>
          <w:rFonts w:ascii="Times New Roman" w:hAnsi="Times New Roman"/>
          <w:sz w:val="28"/>
          <w:szCs w:val="28"/>
        </w:rPr>
        <w:t>:</w:t>
      </w:r>
    </w:p>
    <w:p w:rsidR="003F0EC7" w:rsidRPr="00EA4C33" w:rsidRDefault="003F0EC7" w:rsidP="00D3097E">
      <w:pPr>
        <w:pStyle w:val="a8"/>
        <w:numPr>
          <w:ilvl w:val="3"/>
          <w:numId w:val="39"/>
        </w:numPr>
        <w:tabs>
          <w:tab w:val="clear" w:pos="2880"/>
        </w:tabs>
        <w:spacing w:after="0" w:line="312" w:lineRule="auto"/>
        <w:ind w:left="284" w:right="-1"/>
        <w:jc w:val="both"/>
        <w:rPr>
          <w:rFonts w:ascii="Times New Roman" w:hAnsi="Times New Roman"/>
          <w:sz w:val="28"/>
          <w:szCs w:val="28"/>
          <w:lang w:eastAsia="en-US"/>
        </w:rPr>
      </w:pPr>
      <w:r w:rsidRPr="00EA4C33">
        <w:rPr>
          <w:rFonts w:ascii="Times New Roman" w:hAnsi="Times New Roman"/>
          <w:sz w:val="28"/>
          <w:szCs w:val="28"/>
          <w:lang w:eastAsia="en-US"/>
        </w:rPr>
        <w:t>Строительство автомобильной дороги «пгт. Псебай - ст. Баговская – ст. Даховская - п. Каменомостский»;</w:t>
      </w:r>
    </w:p>
    <w:p w:rsidR="003F0EC7"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Строительство автомобильной дороги «Псебай – Гузерипль - Лагонаки»;</w:t>
      </w:r>
    </w:p>
    <w:p w:rsidR="003F0EC7" w:rsidRPr="00AA21BA"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Pr>
          <w:rFonts w:ascii="Times New Roman" w:hAnsi="Times New Roman"/>
          <w:sz w:val="28"/>
          <w:szCs w:val="28"/>
          <w:lang w:eastAsia="en-US"/>
        </w:rPr>
        <w:t>Строительство участка автодороги «Объезд пгт. Мостовской»;</w:t>
      </w:r>
    </w:p>
    <w:p w:rsidR="003F0EC7"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Реконструкция автомобильн</w:t>
      </w:r>
      <w:r>
        <w:rPr>
          <w:rFonts w:ascii="Times New Roman" w:hAnsi="Times New Roman"/>
          <w:sz w:val="28"/>
          <w:szCs w:val="28"/>
          <w:lang w:eastAsia="en-US"/>
        </w:rPr>
        <w:t>ых</w:t>
      </w:r>
      <w:r w:rsidRPr="00AA21BA">
        <w:rPr>
          <w:rFonts w:ascii="Times New Roman" w:hAnsi="Times New Roman"/>
          <w:sz w:val="28"/>
          <w:szCs w:val="28"/>
          <w:lang w:eastAsia="en-US"/>
        </w:rPr>
        <w:t xml:space="preserve"> доро</w:t>
      </w:r>
      <w:r>
        <w:rPr>
          <w:rFonts w:ascii="Times New Roman" w:hAnsi="Times New Roman"/>
          <w:sz w:val="28"/>
          <w:szCs w:val="28"/>
          <w:lang w:eastAsia="en-US"/>
        </w:rPr>
        <w:t>г регионального или межмуниципального значения: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г. Лабинск – пгт Мостовской – граница Карачаево-Черкесской Республики;</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Мостовской – аул Ходзь;</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Хамкетинская;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Баговская – пос. Узловой;</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Псебай – пос. Перевалка;</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ст-ца Губская – ст-ца Баракаевская;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Подъезд к пос. Восточный.</w:t>
      </w:r>
    </w:p>
    <w:p w:rsidR="003F0EC7" w:rsidRPr="00DE6970" w:rsidRDefault="003F0EC7" w:rsidP="003F0EC7">
      <w:pPr>
        <w:autoSpaceDE w:val="0"/>
        <w:autoSpaceDN w:val="0"/>
        <w:adjustRightInd w:val="0"/>
        <w:spacing w:after="0" w:line="312"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w:t>
      </w:r>
      <w:r w:rsidRPr="00DE6970">
        <w:rPr>
          <w:rFonts w:ascii="Times New Roman" w:eastAsia="Calibri" w:hAnsi="Times New Roman"/>
          <w:sz w:val="28"/>
          <w:szCs w:val="28"/>
          <w:lang w:eastAsia="en-US"/>
        </w:rPr>
        <w:t>предлагается оптимизация внутрирайонных и межмуниципальных транспортных связей путем проектирования автодорог</w:t>
      </w:r>
      <w:r>
        <w:rPr>
          <w:rFonts w:ascii="Times New Roman" w:eastAsia="Calibri" w:hAnsi="Times New Roman"/>
          <w:sz w:val="28"/>
          <w:szCs w:val="28"/>
          <w:lang w:eastAsia="en-US"/>
        </w:rPr>
        <w:t xml:space="preserve"> местного значения</w:t>
      </w:r>
      <w:r w:rsidRPr="00DE6970">
        <w:rPr>
          <w:rFonts w:ascii="Times New Roman" w:eastAsia="Calibri" w:hAnsi="Times New Roman"/>
          <w:sz w:val="28"/>
          <w:szCs w:val="28"/>
          <w:lang w:eastAsia="en-US"/>
        </w:rPr>
        <w:t>:</w:t>
      </w:r>
    </w:p>
    <w:p w:rsidR="003F0EC7" w:rsidRPr="00DE6970"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Хамкетинская - Новосвободная</w:t>
      </w:r>
      <w:r w:rsidRPr="00DE6970">
        <w:rPr>
          <w:rFonts w:ascii="Times New Roman" w:eastAsia="Calibri" w:hAnsi="Times New Roman"/>
          <w:sz w:val="28"/>
          <w:szCs w:val="28"/>
          <w:lang w:eastAsia="en-US"/>
        </w:rPr>
        <w:t>;</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Бессленеевской - ст. Губской;</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 Беноково - ст. Костромская; </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Ярославская – ст. Костромская;</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 Восточный – ст. Костромская;</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Переправная – х. Центральный.</w:t>
      </w:r>
    </w:p>
    <w:p w:rsidR="003F0EC7" w:rsidRDefault="003F0EC7" w:rsidP="00665B15">
      <w:pPr>
        <w:widowControl w:val="0"/>
        <w:suppressAutoHyphens/>
        <w:spacing w:after="0" w:line="312" w:lineRule="auto"/>
        <w:ind w:firstLine="709"/>
        <w:jc w:val="both"/>
        <w:rPr>
          <w:rFonts w:ascii="Times New Roman" w:eastAsia="Arial Unicode MS" w:hAnsi="Times New Roman"/>
          <w:sz w:val="28"/>
          <w:szCs w:val="28"/>
        </w:rPr>
      </w:pPr>
    </w:p>
    <w:p w:rsidR="00665B15" w:rsidRDefault="00665B15" w:rsidP="00EA4C33">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Строительство объездных участков автодорог дает</w:t>
      </w:r>
      <w:r w:rsidRPr="005B2835">
        <w:rPr>
          <w:rFonts w:ascii="Times New Roman" w:eastAsia="Arial Unicode MS" w:hAnsi="Times New Roman"/>
          <w:sz w:val="28"/>
          <w:szCs w:val="28"/>
        </w:rPr>
        <w:t xml:space="preserve"> возможность не только обеспечить безопасность дорожного движения, снижения аварийности</w:t>
      </w:r>
      <w:r>
        <w:rPr>
          <w:rFonts w:ascii="Times New Roman" w:eastAsia="Arial Unicode MS" w:hAnsi="Times New Roman"/>
          <w:sz w:val="28"/>
          <w:szCs w:val="28"/>
        </w:rPr>
        <w:t>,</w:t>
      </w:r>
      <w:r w:rsidRPr="005B2835">
        <w:rPr>
          <w:rFonts w:ascii="Times New Roman" w:eastAsia="Arial Unicode MS" w:hAnsi="Times New Roman"/>
          <w:sz w:val="28"/>
          <w:szCs w:val="28"/>
        </w:rPr>
        <w:t xml:space="preserve"> но и увеличить скоростной режим на данном участке трассы</w:t>
      </w:r>
      <w:r>
        <w:rPr>
          <w:rFonts w:ascii="Times New Roman" w:eastAsia="Arial Unicode MS" w:hAnsi="Times New Roman"/>
          <w:sz w:val="28"/>
          <w:szCs w:val="28"/>
        </w:rPr>
        <w:t xml:space="preserve"> и увеличить пропускную способность.</w:t>
      </w:r>
    </w:p>
    <w:p w:rsidR="00665B15" w:rsidRPr="00B26376" w:rsidRDefault="00665B15" w:rsidP="00665B15">
      <w:pPr>
        <w:spacing w:after="0" w:line="312" w:lineRule="auto"/>
        <w:ind w:firstLine="720"/>
        <w:jc w:val="both"/>
        <w:rPr>
          <w:rFonts w:ascii="Times New Roman" w:hAnsi="Times New Roman"/>
          <w:sz w:val="28"/>
          <w:szCs w:val="20"/>
        </w:rPr>
      </w:pPr>
      <w:r w:rsidRPr="00B26376">
        <w:rPr>
          <w:rFonts w:ascii="Times New Roman" w:hAnsi="Times New Roman"/>
          <w:sz w:val="28"/>
          <w:szCs w:val="20"/>
        </w:rPr>
        <w:t xml:space="preserve">При пересечении  основных автодорог общего пользования проектом предусматривается </w:t>
      </w:r>
      <w:r>
        <w:rPr>
          <w:rFonts w:ascii="Times New Roman" w:hAnsi="Times New Roman"/>
          <w:sz w:val="28"/>
          <w:szCs w:val="20"/>
        </w:rPr>
        <w:t xml:space="preserve">также </w:t>
      </w:r>
      <w:r w:rsidRPr="00B26376">
        <w:rPr>
          <w:rFonts w:ascii="Times New Roman" w:hAnsi="Times New Roman"/>
          <w:sz w:val="28"/>
          <w:szCs w:val="20"/>
        </w:rPr>
        <w:t xml:space="preserve">устройство автомобильных развязок в одном уровне (см. чертёж </w:t>
      </w:r>
      <w:r w:rsidR="00EA4C33">
        <w:rPr>
          <w:rFonts w:ascii="Times New Roman" w:eastAsia="Arial Unicode MS" w:hAnsi="Times New Roman"/>
          <w:sz w:val="28"/>
          <w:szCs w:val="28"/>
        </w:rPr>
        <w:t>СТП-3</w:t>
      </w:r>
      <w:r w:rsidRPr="00B26376">
        <w:rPr>
          <w:rFonts w:ascii="Times New Roman" w:eastAsia="Arial Unicode MS" w:hAnsi="Times New Roman"/>
          <w:sz w:val="28"/>
          <w:szCs w:val="28"/>
        </w:rPr>
        <w:t xml:space="preserve"> «</w:t>
      </w:r>
      <w:r w:rsidR="00EA4C33">
        <w:rPr>
          <w:rFonts w:ascii="Times New Roman" w:eastAsia="Arial Unicode MS" w:hAnsi="Times New Roman"/>
          <w:sz w:val="28"/>
          <w:szCs w:val="28"/>
        </w:rPr>
        <w:t>Карта планируемого разммещения объектов транспортной инфраструткры</w:t>
      </w:r>
      <w:r w:rsidRPr="00B26376">
        <w:rPr>
          <w:rFonts w:ascii="Times New Roman" w:eastAsia="Arial Unicode MS" w:hAnsi="Times New Roman"/>
          <w:sz w:val="28"/>
          <w:szCs w:val="28"/>
        </w:rPr>
        <w:t>»)</w:t>
      </w:r>
      <w:r w:rsidRPr="00B26376">
        <w:rPr>
          <w:rFonts w:ascii="Times New Roman" w:hAnsi="Times New Roman"/>
          <w:sz w:val="28"/>
          <w:szCs w:val="20"/>
        </w:rPr>
        <w:t>.</w:t>
      </w:r>
    </w:p>
    <w:p w:rsidR="00665B15" w:rsidRPr="00EA4C33" w:rsidRDefault="00EA4C33" w:rsidP="00EA4C33">
      <w:pPr>
        <w:spacing w:after="0" w:line="312" w:lineRule="auto"/>
        <w:ind w:firstLine="720"/>
        <w:jc w:val="both"/>
        <w:rPr>
          <w:rFonts w:ascii="Times New Roman" w:hAnsi="Times New Roman"/>
          <w:sz w:val="28"/>
          <w:szCs w:val="20"/>
        </w:rPr>
      </w:pPr>
      <w:r>
        <w:rPr>
          <w:rFonts w:ascii="Times New Roman" w:hAnsi="Times New Roman"/>
          <w:sz w:val="28"/>
          <w:szCs w:val="20"/>
        </w:rPr>
        <w:t>Трассы прохождения планируемых автодорог показаны условно и будут уточнены на последующих стадиях проектирования.</w:t>
      </w:r>
      <w:r w:rsidR="00665B15" w:rsidRPr="0036784E">
        <w:rPr>
          <w:rFonts w:ascii="Times New Roman" w:hAnsi="Times New Roman"/>
          <w:sz w:val="28"/>
          <w:szCs w:val="28"/>
          <w:lang w:eastAsia="ar-SA"/>
        </w:rPr>
        <w:t xml:space="preserve"> </w:t>
      </w:r>
    </w:p>
    <w:p w:rsidR="00665B15" w:rsidRPr="00C74125" w:rsidRDefault="00665B15" w:rsidP="00665B15">
      <w:pPr>
        <w:spacing w:after="0" w:line="312" w:lineRule="auto"/>
        <w:ind w:firstLine="720"/>
        <w:jc w:val="both"/>
        <w:rPr>
          <w:rFonts w:ascii="Times New Roman" w:eastAsia="Arial Unicode MS" w:hAnsi="Times New Roman"/>
          <w:sz w:val="28"/>
          <w:szCs w:val="28"/>
        </w:rPr>
      </w:pPr>
      <w:r w:rsidRPr="00C74125">
        <w:rPr>
          <w:rFonts w:ascii="Times New Roman" w:eastAsia="Arial Unicode MS" w:hAnsi="Times New Roman"/>
          <w:sz w:val="28"/>
          <w:szCs w:val="28"/>
        </w:rPr>
        <w:t>В настоящее время прослеживается тенденция развития дорожного сервиса, происходит увеличение числа введенных в эксплуатацию автозаправочных и автогазозаправочных станций, а также объектов придорожного обслуживания.</w:t>
      </w:r>
    </w:p>
    <w:p w:rsidR="00665B15" w:rsidRDefault="00665B15" w:rsidP="00665B15">
      <w:pPr>
        <w:spacing w:after="0" w:line="312" w:lineRule="auto"/>
        <w:ind w:firstLine="720"/>
        <w:jc w:val="both"/>
        <w:rPr>
          <w:rFonts w:ascii="Times New Roman" w:eastAsia="Arial Unicode MS" w:hAnsi="Times New Roman"/>
          <w:sz w:val="28"/>
          <w:szCs w:val="28"/>
        </w:rPr>
      </w:pPr>
      <w:r w:rsidRPr="009C6F76">
        <w:rPr>
          <w:rFonts w:ascii="Times New Roman" w:eastAsia="Arial Unicode MS" w:hAnsi="Times New Roman"/>
          <w:sz w:val="28"/>
          <w:szCs w:val="28"/>
        </w:rPr>
        <w:t xml:space="preserve">На территории муниципального образования </w:t>
      </w:r>
      <w:r>
        <w:rPr>
          <w:rFonts w:ascii="Times New Roman" w:eastAsia="Arial Unicode MS" w:hAnsi="Times New Roman"/>
          <w:sz w:val="28"/>
          <w:szCs w:val="28"/>
        </w:rPr>
        <w:t>Мостов</w:t>
      </w:r>
      <w:r w:rsidRPr="009C6F76">
        <w:rPr>
          <w:rFonts w:ascii="Times New Roman" w:eastAsia="Arial Unicode MS" w:hAnsi="Times New Roman"/>
          <w:sz w:val="28"/>
          <w:szCs w:val="28"/>
        </w:rPr>
        <w:t xml:space="preserve">ский район расположено </w:t>
      </w:r>
      <w:r>
        <w:rPr>
          <w:rFonts w:ascii="Times New Roman" w:eastAsia="Arial Unicode MS" w:hAnsi="Times New Roman"/>
          <w:sz w:val="28"/>
          <w:szCs w:val="28"/>
        </w:rPr>
        <w:t xml:space="preserve">11 </w:t>
      </w:r>
      <w:r w:rsidRPr="009C6F76">
        <w:rPr>
          <w:rFonts w:ascii="Times New Roman" w:eastAsia="Arial Unicode MS" w:hAnsi="Times New Roman"/>
          <w:sz w:val="28"/>
          <w:szCs w:val="28"/>
        </w:rPr>
        <w:t xml:space="preserve">действующих транспортных предприятий, из которых </w:t>
      </w:r>
      <w:r>
        <w:rPr>
          <w:rFonts w:ascii="Times New Roman" w:eastAsia="Arial Unicode MS" w:hAnsi="Times New Roman"/>
          <w:sz w:val="28"/>
          <w:szCs w:val="28"/>
        </w:rPr>
        <w:t>2</w:t>
      </w:r>
      <w:r w:rsidRPr="009C6F76">
        <w:rPr>
          <w:rFonts w:ascii="Times New Roman" w:eastAsia="Arial Unicode MS" w:hAnsi="Times New Roman"/>
          <w:sz w:val="28"/>
          <w:szCs w:val="28"/>
        </w:rPr>
        <w:t xml:space="preserve"> пассажирск</w:t>
      </w:r>
      <w:r>
        <w:rPr>
          <w:rFonts w:ascii="Times New Roman" w:eastAsia="Arial Unicode MS" w:hAnsi="Times New Roman"/>
          <w:sz w:val="28"/>
          <w:szCs w:val="28"/>
        </w:rPr>
        <w:t>их</w:t>
      </w:r>
      <w:r w:rsidRPr="009C6F76">
        <w:rPr>
          <w:rFonts w:ascii="Times New Roman" w:eastAsia="Arial Unicode MS" w:hAnsi="Times New Roman"/>
          <w:sz w:val="28"/>
          <w:szCs w:val="28"/>
        </w:rPr>
        <w:t xml:space="preserve"> и </w:t>
      </w:r>
      <w:r>
        <w:rPr>
          <w:rFonts w:ascii="Times New Roman" w:eastAsia="Arial Unicode MS" w:hAnsi="Times New Roman"/>
          <w:sz w:val="28"/>
          <w:szCs w:val="28"/>
        </w:rPr>
        <w:t>9</w:t>
      </w:r>
      <w:r w:rsidRPr="009C6F76">
        <w:rPr>
          <w:rFonts w:ascii="Times New Roman" w:eastAsia="Arial Unicode MS" w:hAnsi="Times New Roman"/>
          <w:sz w:val="28"/>
          <w:szCs w:val="28"/>
        </w:rPr>
        <w:t xml:space="preserve"> грузов</w:t>
      </w:r>
      <w:r>
        <w:rPr>
          <w:rFonts w:ascii="Times New Roman" w:eastAsia="Arial Unicode MS" w:hAnsi="Times New Roman"/>
          <w:sz w:val="28"/>
          <w:szCs w:val="28"/>
        </w:rPr>
        <w:t>ых</w:t>
      </w:r>
      <w:r w:rsidRPr="009C6F76">
        <w:rPr>
          <w:rFonts w:ascii="Times New Roman" w:eastAsia="Arial Unicode MS" w:hAnsi="Times New Roman"/>
          <w:sz w:val="28"/>
          <w:szCs w:val="28"/>
        </w:rPr>
        <w:t xml:space="preserve">. </w:t>
      </w:r>
    </w:p>
    <w:p w:rsidR="00665B15" w:rsidRDefault="00665B15" w:rsidP="00665B15">
      <w:pPr>
        <w:spacing w:after="0" w:line="312" w:lineRule="auto"/>
        <w:ind w:firstLine="720"/>
        <w:jc w:val="both"/>
        <w:rPr>
          <w:rFonts w:ascii="Times New Roman" w:eastAsia="Arial Unicode MS" w:hAnsi="Times New Roman"/>
          <w:sz w:val="28"/>
          <w:szCs w:val="28"/>
        </w:rPr>
      </w:pPr>
      <w:r w:rsidRPr="00C74125">
        <w:rPr>
          <w:rFonts w:ascii="Times New Roman" w:eastAsia="Arial Unicode MS" w:hAnsi="Times New Roman"/>
          <w:sz w:val="28"/>
          <w:szCs w:val="28"/>
        </w:rPr>
        <w:t>Схемой территориального планирования предлагается развитие сети маршрутов общественного транспорта,</w:t>
      </w:r>
      <w:r>
        <w:rPr>
          <w:rFonts w:ascii="Times New Roman" w:eastAsia="Arial Unicode MS" w:hAnsi="Times New Roman"/>
          <w:sz w:val="28"/>
          <w:szCs w:val="28"/>
        </w:rPr>
        <w:t xml:space="preserve"> в частности новых направлений:</w:t>
      </w:r>
    </w:p>
    <w:p w:rsidR="00665B15" w:rsidRPr="00106111" w:rsidRDefault="00665B15" w:rsidP="00665B15">
      <w:pPr>
        <w:spacing w:after="0" w:line="312" w:lineRule="auto"/>
        <w:ind w:firstLine="720"/>
        <w:jc w:val="both"/>
        <w:rPr>
          <w:rFonts w:ascii="Times New Roman" w:eastAsia="Arial Unicode MS" w:hAnsi="Times New Roman"/>
          <w:i/>
          <w:sz w:val="28"/>
          <w:szCs w:val="28"/>
          <w:u w:val="single"/>
        </w:rPr>
      </w:pPr>
      <w:r>
        <w:rPr>
          <w:rFonts w:ascii="Times New Roman" w:eastAsia="Arial Unicode MS" w:hAnsi="Times New Roman"/>
          <w:i/>
          <w:sz w:val="28"/>
          <w:szCs w:val="28"/>
          <w:u w:val="single"/>
        </w:rPr>
        <w:t>местный общественный транспорт</w:t>
      </w:r>
      <w:r w:rsidRPr="00106111">
        <w:rPr>
          <w:rFonts w:ascii="Times New Roman" w:eastAsia="Arial Unicode MS" w:hAnsi="Times New Roman"/>
          <w:i/>
          <w:sz w:val="28"/>
          <w:szCs w:val="28"/>
          <w:u w:val="single"/>
        </w:rPr>
        <w:t>:</w:t>
      </w:r>
    </w:p>
    <w:p w:rsidR="00665B15" w:rsidRDefault="00665B15" w:rsidP="00665B15">
      <w:pPr>
        <w:spacing w:after="0" w:line="312" w:lineRule="auto"/>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 ст. Ярославская – х. Ульяново – ст. Костромская;</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ст. Костромская – с. Беноково;</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х. Северный – х. Красный Кут – п. Восточный;</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Узловой – п. Бугунжа;</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Узловой – п. Перевалка;</w:t>
      </w:r>
    </w:p>
    <w:p w:rsidR="00665B15" w:rsidRPr="00106111"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Перевалка – п. Бурный – п. Никитино – п. Кировский.</w:t>
      </w:r>
    </w:p>
    <w:p w:rsidR="00674E38" w:rsidRDefault="00674E38" w:rsidP="00D10649">
      <w:pPr>
        <w:spacing w:after="0" w:line="312" w:lineRule="auto"/>
        <w:jc w:val="both"/>
        <w:rPr>
          <w:rFonts w:ascii="Times New Roman" w:hAnsi="Times New Roman"/>
          <w:sz w:val="28"/>
          <w:szCs w:val="28"/>
          <w:highlight w:val="yellow"/>
          <w:lang w:eastAsia="ar-SA"/>
        </w:rPr>
      </w:pPr>
    </w:p>
    <w:p w:rsidR="006624D9"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28" w:name="_Toc252961238"/>
      <w:bookmarkStart w:id="129" w:name="_Toc25515469"/>
      <w:r w:rsidRPr="00A95261">
        <w:rPr>
          <w:rFonts w:ascii="Cambria" w:hAnsi="Cambria"/>
          <w:b/>
          <w:bCs/>
          <w:smallCaps/>
          <w:sz w:val="28"/>
          <w:szCs w:val="28"/>
        </w:rPr>
        <w:t>Железнодорожный</w:t>
      </w:r>
      <w:r w:rsidR="00F71F60" w:rsidRPr="00A95261">
        <w:rPr>
          <w:rFonts w:ascii="Cambria" w:hAnsi="Cambria"/>
          <w:b/>
          <w:bCs/>
          <w:smallCaps/>
          <w:sz w:val="28"/>
          <w:szCs w:val="28"/>
        </w:rPr>
        <w:t xml:space="preserve"> </w:t>
      </w:r>
      <w:r w:rsidRPr="00A95261">
        <w:rPr>
          <w:rFonts w:ascii="Cambria" w:hAnsi="Cambria"/>
          <w:b/>
          <w:bCs/>
          <w:smallCaps/>
          <w:sz w:val="28"/>
          <w:szCs w:val="28"/>
        </w:rPr>
        <w:t>транспорт</w:t>
      </w:r>
      <w:bookmarkEnd w:id="128"/>
      <w:bookmarkEnd w:id="129"/>
    </w:p>
    <w:p w:rsidR="00A95261" w:rsidRDefault="00A95261" w:rsidP="000B5481">
      <w:pPr>
        <w:widowControl w:val="0"/>
        <w:suppressAutoHyphens/>
        <w:spacing w:after="0" w:line="312" w:lineRule="auto"/>
        <w:ind w:firstLine="709"/>
        <w:jc w:val="both"/>
        <w:rPr>
          <w:rFonts w:ascii="Times New Roman" w:eastAsia="Arial Unicode MS" w:hAnsi="Times New Roman"/>
          <w:sz w:val="28"/>
          <w:szCs w:val="28"/>
        </w:rPr>
      </w:pPr>
      <w:bookmarkStart w:id="130" w:name="ИНЖЕНЕРКА"/>
      <w:bookmarkEnd w:id="130"/>
    </w:p>
    <w:p w:rsidR="000B5481" w:rsidRPr="000B5481"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0B5481">
        <w:rPr>
          <w:rFonts w:ascii="Times New Roman" w:eastAsia="Arial Unicode MS" w:hAnsi="Times New Roman"/>
          <w:sz w:val="28"/>
          <w:szCs w:val="28"/>
        </w:rPr>
        <w:t xml:space="preserve">По территории района проходит </w:t>
      </w:r>
      <w:r w:rsidR="00875C5B">
        <w:rPr>
          <w:rFonts w:ascii="Times New Roman" w:eastAsia="Arial Unicode MS" w:hAnsi="Times New Roman"/>
          <w:sz w:val="28"/>
          <w:szCs w:val="28"/>
        </w:rPr>
        <w:t xml:space="preserve">однопутный </w:t>
      </w:r>
      <w:r w:rsidR="0049197C">
        <w:rPr>
          <w:rFonts w:ascii="Times New Roman" w:eastAsia="Arial Unicode MS" w:hAnsi="Times New Roman"/>
          <w:sz w:val="28"/>
          <w:szCs w:val="28"/>
        </w:rPr>
        <w:t xml:space="preserve">тупиковый </w:t>
      </w:r>
      <w:r w:rsidR="00875C5B">
        <w:rPr>
          <w:rFonts w:ascii="Times New Roman" w:eastAsia="Arial Unicode MS" w:hAnsi="Times New Roman"/>
          <w:sz w:val="28"/>
          <w:szCs w:val="28"/>
        </w:rPr>
        <w:t>неэлектрофицированный участок железнодорожной линии Курганная-Шедок Северо-Кавказской железной дороги</w:t>
      </w:r>
      <w:r w:rsidR="0049197C">
        <w:rPr>
          <w:rFonts w:ascii="Times New Roman" w:eastAsia="Arial Unicode MS" w:hAnsi="Times New Roman"/>
          <w:sz w:val="28"/>
          <w:szCs w:val="28"/>
        </w:rPr>
        <w:t xml:space="preserve"> – филиала ОАО «РЖД»</w:t>
      </w:r>
      <w:r w:rsidR="00A8520E">
        <w:rPr>
          <w:rFonts w:ascii="Times New Roman" w:eastAsia="Arial Unicode MS" w:hAnsi="Times New Roman"/>
          <w:sz w:val="28"/>
          <w:szCs w:val="28"/>
        </w:rPr>
        <w:t>.</w:t>
      </w:r>
      <w:r w:rsidRPr="000B5481">
        <w:rPr>
          <w:rFonts w:ascii="Times New Roman" w:eastAsia="Arial Unicode MS" w:hAnsi="Times New Roman"/>
          <w:sz w:val="28"/>
          <w:szCs w:val="28"/>
        </w:rPr>
        <w:t xml:space="preserve"> </w:t>
      </w:r>
      <w:r w:rsidR="00875C5B">
        <w:rPr>
          <w:rFonts w:ascii="Times New Roman" w:eastAsia="Arial Unicode MS" w:hAnsi="Times New Roman"/>
          <w:sz w:val="28"/>
          <w:szCs w:val="28"/>
        </w:rPr>
        <w:t>На территории района расположены промежуточные станции</w:t>
      </w:r>
      <w:r w:rsidRPr="000B5481">
        <w:rPr>
          <w:rFonts w:ascii="Times New Roman" w:eastAsia="Arial Unicode MS" w:hAnsi="Times New Roman"/>
          <w:sz w:val="28"/>
          <w:szCs w:val="28"/>
        </w:rPr>
        <w:t xml:space="preserve"> Мостовск</w:t>
      </w:r>
      <w:r w:rsidR="0049197C">
        <w:rPr>
          <w:rFonts w:ascii="Times New Roman" w:eastAsia="Arial Unicode MS" w:hAnsi="Times New Roman"/>
          <w:sz w:val="28"/>
          <w:szCs w:val="28"/>
        </w:rPr>
        <w:t>ая,</w:t>
      </w:r>
      <w:r w:rsidR="00875C5B">
        <w:rPr>
          <w:rFonts w:ascii="Times New Roman" w:eastAsia="Arial Unicode MS" w:hAnsi="Times New Roman"/>
          <w:sz w:val="28"/>
          <w:szCs w:val="28"/>
        </w:rPr>
        <w:t xml:space="preserve"> </w:t>
      </w:r>
      <w:r w:rsidRPr="000B5481">
        <w:rPr>
          <w:rFonts w:ascii="Times New Roman" w:eastAsia="Arial Unicode MS" w:hAnsi="Times New Roman"/>
          <w:sz w:val="28"/>
          <w:szCs w:val="28"/>
        </w:rPr>
        <w:t>Шедок</w:t>
      </w:r>
      <w:r w:rsidR="00875C5B">
        <w:rPr>
          <w:rFonts w:ascii="Times New Roman" w:eastAsia="Arial Unicode MS" w:hAnsi="Times New Roman"/>
          <w:sz w:val="28"/>
          <w:szCs w:val="28"/>
        </w:rPr>
        <w:t xml:space="preserve"> 4 класса</w:t>
      </w:r>
      <w:r w:rsidR="0049197C">
        <w:rPr>
          <w:rFonts w:ascii="Times New Roman" w:eastAsia="Arial Unicode MS" w:hAnsi="Times New Roman"/>
          <w:sz w:val="28"/>
          <w:szCs w:val="28"/>
        </w:rPr>
        <w:t xml:space="preserve"> и остановочные пункты Госпиталь и Каладжинская</w:t>
      </w:r>
      <w:r w:rsidRPr="000B5481">
        <w:rPr>
          <w:rFonts w:ascii="Times New Roman" w:eastAsia="Arial Unicode MS" w:hAnsi="Times New Roman"/>
          <w:sz w:val="28"/>
          <w:szCs w:val="28"/>
        </w:rPr>
        <w:t>.</w:t>
      </w:r>
    </w:p>
    <w:p w:rsidR="005D0C4A" w:rsidRPr="0014559F" w:rsidRDefault="0014559F" w:rsidP="0014559F">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г. №877-р,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железнодорожной линии Кисловодск-Черкесск-Адлер.</w:t>
      </w:r>
    </w:p>
    <w:p w:rsidR="00F71F60" w:rsidRPr="00524B00" w:rsidRDefault="00D10649" w:rsidP="00D3097E">
      <w:pPr>
        <w:pStyle w:val="a8"/>
        <w:numPr>
          <w:ilvl w:val="1"/>
          <w:numId w:val="83"/>
        </w:numPr>
        <w:spacing w:after="0" w:line="360" w:lineRule="auto"/>
        <w:ind w:left="0" w:firstLine="0"/>
        <w:jc w:val="both"/>
        <w:outlineLvl w:val="1"/>
        <w:rPr>
          <w:rFonts w:ascii="Cambria" w:hAnsi="Cambria"/>
          <w:b/>
          <w:bCs/>
          <w:i/>
          <w:iCs/>
          <w:caps/>
          <w:sz w:val="24"/>
          <w:szCs w:val="24"/>
        </w:rPr>
      </w:pPr>
      <w:r>
        <w:rPr>
          <w:highlight w:val="yellow"/>
          <w:lang w:eastAsia="ar-SA"/>
        </w:rPr>
        <w:br w:type="page"/>
      </w:r>
      <w:bookmarkStart w:id="131" w:name="_Toc252961240"/>
      <w:bookmarkStart w:id="132" w:name="_Toc25515470"/>
      <w:r w:rsidR="00F71F60" w:rsidRPr="00A95261">
        <w:rPr>
          <w:rFonts w:ascii="Cambria" w:hAnsi="Cambria"/>
          <w:b/>
          <w:bCs/>
          <w:i/>
          <w:iCs/>
          <w:caps/>
          <w:sz w:val="28"/>
          <w:szCs w:val="28"/>
        </w:rPr>
        <w:t>РАЗВИТИЕ ИНЖЕНЕРНОЙ ИНФРАСТРУКТУРЫ ТЕРРИТОРИИ</w:t>
      </w:r>
      <w:bookmarkEnd w:id="131"/>
      <w:r w:rsidR="00524B00">
        <w:rPr>
          <w:rFonts w:ascii="Cambria" w:hAnsi="Cambria"/>
          <w:b/>
          <w:bCs/>
          <w:i/>
          <w:iCs/>
          <w:caps/>
          <w:sz w:val="28"/>
          <w:szCs w:val="28"/>
        </w:rPr>
        <w:t xml:space="preserve"> </w:t>
      </w:r>
      <w:r w:rsidR="00524B00" w:rsidRPr="00524B00">
        <w:rPr>
          <w:rFonts w:ascii="Cambria" w:hAnsi="Cambria"/>
          <w:b/>
          <w:bCs/>
          <w:i/>
          <w:iCs/>
          <w:caps/>
          <w:sz w:val="24"/>
          <w:szCs w:val="24"/>
        </w:rPr>
        <w:t>(в ред. от 23.03.2018 г.)</w:t>
      </w:r>
      <w:bookmarkEnd w:id="132"/>
    </w:p>
    <w:p w:rsidR="00674E38" w:rsidRDefault="00674E38" w:rsidP="004E1364">
      <w:pPr>
        <w:spacing w:after="0" w:line="312" w:lineRule="auto"/>
        <w:rPr>
          <w:rFonts w:ascii="Times New Roman" w:hAnsi="Times New Roman"/>
          <w:sz w:val="28"/>
          <w:szCs w:val="28"/>
          <w:lang w:eastAsia="ar-SA"/>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33" w:name="_Toc252961241"/>
      <w:bookmarkStart w:id="134" w:name="_Toc25515471"/>
      <w:r w:rsidRPr="00A95261">
        <w:rPr>
          <w:rFonts w:ascii="Cambria" w:hAnsi="Cambria"/>
          <w:b/>
          <w:bCs/>
          <w:smallCaps/>
          <w:sz w:val="28"/>
          <w:szCs w:val="28"/>
        </w:rPr>
        <w:t>Электроснабжение</w:t>
      </w:r>
      <w:bookmarkEnd w:id="133"/>
      <w:bookmarkEnd w:id="134"/>
    </w:p>
    <w:p w:rsidR="00A95261" w:rsidRDefault="00A95261" w:rsidP="00DB509F">
      <w:pPr>
        <w:spacing w:after="0" w:line="312" w:lineRule="auto"/>
        <w:ind w:right="-1" w:firstLine="709"/>
        <w:jc w:val="both"/>
        <w:rPr>
          <w:rFonts w:ascii="Times New Roman" w:hAnsi="Times New Roman"/>
          <w:sz w:val="28"/>
          <w:szCs w:val="20"/>
        </w:rPr>
      </w:pPr>
    </w:p>
    <w:p w:rsidR="00456433" w:rsidRPr="00456433" w:rsidRDefault="00A24803" w:rsidP="00DB509F">
      <w:pPr>
        <w:spacing w:after="0" w:line="312" w:lineRule="auto"/>
        <w:ind w:right="-1" w:firstLine="709"/>
        <w:jc w:val="both"/>
        <w:rPr>
          <w:rFonts w:ascii="Times New Roman" w:hAnsi="Times New Roman"/>
          <w:sz w:val="28"/>
          <w:szCs w:val="28"/>
        </w:rPr>
      </w:pPr>
      <w:r>
        <w:rPr>
          <w:rFonts w:ascii="Times New Roman" w:hAnsi="Times New Roman"/>
          <w:sz w:val="28"/>
          <w:szCs w:val="20"/>
        </w:rPr>
        <w:t xml:space="preserve">Данный раздел был выполнен ООО «ЮгРесурс – XXI» </w:t>
      </w:r>
      <w:r w:rsidRPr="00F35680">
        <w:rPr>
          <w:rFonts w:ascii="Times New Roman" w:hAnsi="Times New Roman"/>
          <w:sz w:val="28"/>
          <w:szCs w:val="20"/>
        </w:rPr>
        <w:t xml:space="preserve">на основании задания на проектирование, архитектурно-планировочных решений, принятых </w:t>
      </w:r>
      <w:r w:rsidRPr="00456433">
        <w:rPr>
          <w:rFonts w:ascii="Times New Roman" w:hAnsi="Times New Roman"/>
          <w:sz w:val="28"/>
          <w:szCs w:val="28"/>
        </w:rPr>
        <w:t>при разработке схемы территориального планирования</w:t>
      </w:r>
      <w:r w:rsidR="00456433">
        <w:rPr>
          <w:rFonts w:ascii="Times New Roman" w:hAnsi="Times New Roman"/>
          <w:sz w:val="28"/>
          <w:szCs w:val="28"/>
        </w:rPr>
        <w:t xml:space="preserve">, </w:t>
      </w:r>
      <w:r w:rsidRPr="00456433">
        <w:rPr>
          <w:rFonts w:ascii="Times New Roman" w:hAnsi="Times New Roman"/>
          <w:sz w:val="28"/>
          <w:szCs w:val="28"/>
        </w:rPr>
        <w:t>исходных данных, выданных заказчиком</w:t>
      </w:r>
      <w:r w:rsidR="00456433" w:rsidRPr="00456433">
        <w:rPr>
          <w:rFonts w:ascii="Times New Roman" w:hAnsi="Times New Roman"/>
          <w:sz w:val="28"/>
          <w:szCs w:val="28"/>
        </w:rPr>
        <w:t>и на основании ранее разработанного проекта  выполненного ОАО «ЮИЦЭ» в 2009г «Схема перспективного развития электрических сетей 35кВ и выше ОАО «Кубаньэнерго» на период 2005-2010 год с перспективой до 2015года».</w:t>
      </w:r>
    </w:p>
    <w:p w:rsidR="00A24803" w:rsidRPr="00F35680" w:rsidRDefault="00A24803" w:rsidP="00DB509F">
      <w:pPr>
        <w:spacing w:after="0" w:line="312" w:lineRule="auto"/>
        <w:ind w:right="-1" w:firstLine="709"/>
        <w:jc w:val="both"/>
        <w:rPr>
          <w:rFonts w:ascii="Times New Roman" w:hAnsi="Times New Roman"/>
          <w:sz w:val="28"/>
          <w:szCs w:val="20"/>
        </w:rPr>
      </w:pPr>
      <w:r w:rsidRPr="00F35680">
        <w:rPr>
          <w:rFonts w:ascii="Times New Roman" w:hAnsi="Times New Roman"/>
          <w:sz w:val="28"/>
          <w:szCs w:val="20"/>
        </w:rPr>
        <w:t xml:space="preserve">В схему развития инфраструктуры </w:t>
      </w:r>
      <w:r>
        <w:rPr>
          <w:rFonts w:ascii="Times New Roman" w:hAnsi="Times New Roman"/>
          <w:sz w:val="28"/>
          <w:szCs w:val="20"/>
        </w:rPr>
        <w:t>Мостовского</w:t>
      </w:r>
      <w:r w:rsidRPr="00F35680">
        <w:rPr>
          <w:rFonts w:ascii="Times New Roman" w:hAnsi="Times New Roman"/>
          <w:sz w:val="28"/>
          <w:szCs w:val="20"/>
        </w:rPr>
        <w:t xml:space="preserve"> района включены вопросы электроснабжения проектируемой жилой зоны с одноэтажной и многоэтажной застройкой с учетом близ лежащих административных зданий, учреждений культуры, образования, здравоохранения, спорта, предприятий торговли и бытового обслуживания населения на расчётный срок.</w:t>
      </w:r>
    </w:p>
    <w:p w:rsidR="00A24803" w:rsidRPr="00F35680" w:rsidRDefault="00A24803" w:rsidP="00DB509F">
      <w:pPr>
        <w:spacing w:after="0" w:line="312" w:lineRule="auto"/>
        <w:ind w:firstLine="720"/>
        <w:jc w:val="both"/>
        <w:rPr>
          <w:rFonts w:ascii="Times New Roman" w:hAnsi="Times New Roman"/>
          <w:sz w:val="28"/>
          <w:szCs w:val="20"/>
        </w:rPr>
      </w:pPr>
      <w:r w:rsidRPr="00F35680">
        <w:rPr>
          <w:rFonts w:ascii="Times New Roman" w:hAnsi="Times New Roman"/>
          <w:sz w:val="28"/>
          <w:szCs w:val="20"/>
        </w:rPr>
        <w:t>В объём раздела входит:</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а) п</w:t>
      </w:r>
      <w:r w:rsidRPr="00F35680">
        <w:rPr>
          <w:rFonts w:ascii="Times New Roman" w:hAnsi="Times New Roman"/>
          <w:sz w:val="28"/>
          <w:szCs w:val="20"/>
        </w:rPr>
        <w:t>одсчёт элек</w:t>
      </w:r>
      <w:r>
        <w:rPr>
          <w:rFonts w:ascii="Times New Roman" w:hAnsi="Times New Roman"/>
          <w:sz w:val="28"/>
          <w:szCs w:val="20"/>
        </w:rPr>
        <w:t>трических нагрузок;</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б) р</w:t>
      </w:r>
      <w:r w:rsidRPr="00F35680">
        <w:rPr>
          <w:rFonts w:ascii="Times New Roman" w:hAnsi="Times New Roman"/>
          <w:sz w:val="28"/>
          <w:szCs w:val="20"/>
        </w:rPr>
        <w:t>азработка схемы электроснабж</w:t>
      </w:r>
      <w:r>
        <w:rPr>
          <w:rFonts w:ascii="Times New Roman" w:hAnsi="Times New Roman"/>
          <w:sz w:val="28"/>
          <w:szCs w:val="20"/>
        </w:rPr>
        <w:t>ения на напряжение 35 кВ и выше;</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в) о</w:t>
      </w:r>
      <w:r w:rsidRPr="00F35680">
        <w:rPr>
          <w:rFonts w:ascii="Times New Roman" w:hAnsi="Times New Roman"/>
          <w:sz w:val="28"/>
          <w:szCs w:val="20"/>
        </w:rPr>
        <w:t>пределение основных показателей проекта.</w:t>
      </w:r>
    </w:p>
    <w:p w:rsidR="00A24803" w:rsidRPr="00F35680" w:rsidRDefault="00A24803" w:rsidP="00A24803">
      <w:pPr>
        <w:spacing w:after="0" w:line="312" w:lineRule="auto"/>
        <w:ind w:firstLine="720"/>
        <w:jc w:val="both"/>
        <w:rPr>
          <w:rFonts w:ascii="Times New Roman" w:hAnsi="Times New Roman"/>
          <w:sz w:val="28"/>
          <w:szCs w:val="20"/>
        </w:rPr>
      </w:pPr>
      <w:r w:rsidRPr="00F35680">
        <w:rPr>
          <w:rFonts w:ascii="Times New Roman" w:hAnsi="Times New Roman"/>
          <w:sz w:val="28"/>
          <w:szCs w:val="20"/>
        </w:rPr>
        <w:t>Разработка раздела выполнена согласно требований действующих норм и правил.</w:t>
      </w:r>
    </w:p>
    <w:p w:rsidR="00A24803" w:rsidRPr="00A24803" w:rsidRDefault="00A24803" w:rsidP="00A24803">
      <w:pPr>
        <w:spacing w:after="0" w:line="312" w:lineRule="auto"/>
        <w:ind w:firstLine="720"/>
        <w:jc w:val="right"/>
        <w:rPr>
          <w:rFonts w:ascii="Times New Roman" w:hAnsi="Times New Roman"/>
          <w:i/>
          <w:sz w:val="24"/>
          <w:szCs w:val="24"/>
        </w:rPr>
      </w:pPr>
      <w:r w:rsidRPr="00A24803">
        <w:rPr>
          <w:rFonts w:ascii="Times New Roman" w:hAnsi="Times New Roman"/>
          <w:i/>
          <w:sz w:val="24"/>
          <w:szCs w:val="24"/>
        </w:rPr>
        <w:t>Прогноз численности населения Мостовского района</w:t>
      </w:r>
    </w:p>
    <w:p w:rsidR="00A24803" w:rsidRPr="00A24803" w:rsidRDefault="00A24803" w:rsidP="00A24803">
      <w:pPr>
        <w:spacing w:after="0" w:line="312" w:lineRule="auto"/>
        <w:ind w:firstLine="720"/>
        <w:jc w:val="right"/>
        <w:rPr>
          <w:rFonts w:ascii="Times New Roman" w:hAnsi="Times New Roman"/>
          <w:i/>
          <w:sz w:val="24"/>
          <w:szCs w:val="24"/>
        </w:rPr>
      </w:pPr>
      <w:r w:rsidRPr="00A24803">
        <w:rPr>
          <w:rFonts w:ascii="Times New Roman" w:hAnsi="Times New Roman"/>
          <w:i/>
          <w:sz w:val="24"/>
          <w:szCs w:val="24"/>
        </w:rPr>
        <w:t>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160"/>
        <w:gridCol w:w="2340"/>
      </w:tblGrid>
      <w:tr w:rsidR="00A24803" w:rsidRPr="00B15C54" w:rsidTr="008F72F4">
        <w:trPr>
          <w:cantSplit/>
          <w:trHeight w:val="1513"/>
        </w:trPr>
        <w:tc>
          <w:tcPr>
            <w:tcW w:w="324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Наименование населенного пункта</w:t>
            </w:r>
          </w:p>
        </w:tc>
        <w:tc>
          <w:tcPr>
            <w:tcW w:w="216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Население существующее,  чел</w:t>
            </w:r>
          </w:p>
        </w:tc>
        <w:tc>
          <w:tcPr>
            <w:tcW w:w="216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Прирост,</w:t>
            </w:r>
          </w:p>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 чел.</w:t>
            </w:r>
          </w:p>
        </w:tc>
        <w:tc>
          <w:tcPr>
            <w:tcW w:w="234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Население на расчетный срок, </w:t>
            </w:r>
          </w:p>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 чел</w:t>
            </w:r>
          </w:p>
        </w:tc>
      </w:tr>
      <w:tr w:rsidR="00A24803" w:rsidRPr="00B15C54" w:rsidTr="008F72F4">
        <w:tc>
          <w:tcPr>
            <w:tcW w:w="3240" w:type="dxa"/>
            <w:vAlign w:val="center"/>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пгт. Мостовской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25492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4508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Веселый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139</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480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341</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Высокий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85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135</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Первомайский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192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Пролетарский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171</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280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109</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Садовый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398</w:t>
            </w:r>
          </w:p>
        </w:tc>
      </w:tr>
      <w:tr w:rsidR="00A24803" w:rsidRPr="00B15C54" w:rsidTr="008F72F4">
        <w:tc>
          <w:tcPr>
            <w:tcW w:w="3240" w:type="dxa"/>
            <w:vAlign w:val="center"/>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пгт Псебай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10678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3322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поселок Бурный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83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поселок Кировский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Никитино</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Перевалка</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510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650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Андрюки</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2791</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909</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Соленое</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1345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1800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455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Баговская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1278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2800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1522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Бугунжа</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48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Кизинка</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17</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383</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Узловой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557</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643</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Беноково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1853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547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Бесленеевская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1456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444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Губская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2943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757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Баракаевская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712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188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Хамкетинская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430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270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Костромская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1885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2290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Ульяново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Восточный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1124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Красный Кут</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226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Северный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330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Махошевская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1612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388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Переправная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3144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4200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1056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Дятлов</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105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Красный Гай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86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110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Свободный Мир</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176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Центральный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272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350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Унароково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2163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2600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437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Славянский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760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Шедок</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2995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3600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605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село Заречное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135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145</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Ярославская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5233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6460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1227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Новотроицкий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w:t>
            </w:r>
          </w:p>
        </w:tc>
      </w:tr>
      <w:tr w:rsidR="00A24803" w:rsidRPr="00B15C54" w:rsidTr="008F72F4">
        <w:tc>
          <w:tcPr>
            <w:tcW w:w="3240" w:type="dxa"/>
          </w:tcPr>
          <w:p w:rsidR="00A24803" w:rsidRPr="008F72F4" w:rsidRDefault="00A24803" w:rsidP="00A24803">
            <w:pPr>
              <w:rPr>
                <w:rFonts w:ascii="Times New Roman" w:hAnsi="Times New Roman"/>
                <w:b/>
                <w:bCs/>
                <w:color w:val="000000"/>
                <w:sz w:val="24"/>
                <w:szCs w:val="24"/>
              </w:rPr>
            </w:pPr>
            <w:r w:rsidRPr="008F72F4">
              <w:rPr>
                <w:rFonts w:ascii="Times New Roman" w:hAnsi="Times New Roman"/>
                <w:b/>
                <w:bCs/>
                <w:color w:val="000000"/>
                <w:sz w:val="24"/>
                <w:szCs w:val="24"/>
              </w:rPr>
              <w:t>Всего по району</w:t>
            </w:r>
          </w:p>
        </w:tc>
        <w:tc>
          <w:tcPr>
            <w:tcW w:w="216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71348</w:t>
            </w:r>
          </w:p>
        </w:tc>
        <w:tc>
          <w:tcPr>
            <w:tcW w:w="216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91700</w:t>
            </w:r>
          </w:p>
        </w:tc>
        <w:tc>
          <w:tcPr>
            <w:tcW w:w="234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20352</w:t>
            </w:r>
          </w:p>
        </w:tc>
      </w:tr>
      <w:tr w:rsidR="00A24803" w:rsidRPr="00B15C54" w:rsidTr="008F72F4">
        <w:tc>
          <w:tcPr>
            <w:tcW w:w="3240" w:type="dxa"/>
          </w:tcPr>
          <w:p w:rsidR="00A24803" w:rsidRPr="008F72F4" w:rsidRDefault="00A24803" w:rsidP="00A24803">
            <w:pPr>
              <w:rPr>
                <w:rFonts w:ascii="Times New Roman" w:hAnsi="Times New Roman"/>
                <w:b/>
                <w:bCs/>
                <w:color w:val="000000"/>
                <w:sz w:val="24"/>
                <w:szCs w:val="24"/>
              </w:rPr>
            </w:pPr>
            <w:r w:rsidRPr="008F72F4">
              <w:rPr>
                <w:rFonts w:ascii="Times New Roman" w:hAnsi="Times New Roman"/>
                <w:b/>
                <w:bCs/>
                <w:color w:val="000000"/>
                <w:sz w:val="24"/>
                <w:szCs w:val="24"/>
              </w:rPr>
              <w:t>Итого по району с учетом временного населения</w:t>
            </w:r>
          </w:p>
        </w:tc>
        <w:tc>
          <w:tcPr>
            <w:tcW w:w="216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w:t>
            </w:r>
          </w:p>
        </w:tc>
        <w:tc>
          <w:tcPr>
            <w:tcW w:w="216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95700</w:t>
            </w:r>
          </w:p>
        </w:tc>
        <w:tc>
          <w:tcPr>
            <w:tcW w:w="234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24352</w:t>
            </w:r>
          </w:p>
        </w:tc>
      </w:tr>
    </w:tbl>
    <w:p w:rsidR="00A24803" w:rsidRDefault="00A24803" w:rsidP="00A24803">
      <w:pPr>
        <w:pStyle w:val="ac"/>
        <w:rPr>
          <w:sz w:val="28"/>
          <w:szCs w:val="28"/>
        </w:rPr>
      </w:pPr>
    </w:p>
    <w:p w:rsidR="00A24803" w:rsidRPr="00903D2A" w:rsidRDefault="00A24803" w:rsidP="00903D2A">
      <w:pPr>
        <w:pStyle w:val="ac"/>
        <w:rPr>
          <w:b/>
          <w:i/>
          <w:sz w:val="28"/>
          <w:szCs w:val="28"/>
        </w:rPr>
      </w:pPr>
      <w:r w:rsidRPr="002E6FD6">
        <w:rPr>
          <w:b/>
          <w:i/>
          <w:sz w:val="28"/>
          <w:szCs w:val="28"/>
        </w:rPr>
        <w:t>Существующее положение</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 районе функционируют две сетевые энергосбытовые компании:</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филиал ОАО «НЭСК»;</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МРРЭС Лабинского филиала ОАО «Кубаньэнерго».</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В настоящее время </w:t>
      </w:r>
      <w:r>
        <w:rPr>
          <w:rFonts w:ascii="Times New Roman" w:hAnsi="Times New Roman"/>
          <w:sz w:val="28"/>
          <w:szCs w:val="20"/>
        </w:rPr>
        <w:t>Мостовски</w:t>
      </w:r>
      <w:r w:rsidRPr="00A24803">
        <w:rPr>
          <w:rFonts w:ascii="Times New Roman" w:hAnsi="Times New Roman"/>
          <w:sz w:val="28"/>
          <w:szCs w:val="20"/>
        </w:rPr>
        <w:t>й  район электрифицирован от следующих подстанций:</w:t>
      </w:r>
    </w:p>
    <w:p w:rsidR="00A24803" w:rsidRPr="00A24803"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Pr="00A24803">
        <w:rPr>
          <w:rFonts w:ascii="Times New Roman" w:hAnsi="Times New Roman"/>
          <w:sz w:val="28"/>
          <w:szCs w:val="20"/>
        </w:rPr>
        <w:t xml:space="preserve">ПС 110/35/10 кВ «Мостовская» с трансформаторами 1х16, 2х10, 3х16МВА;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   ПС 110/10 кВ «Промышленная» с трансформаторами 1х10, 2х16МВА.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ПС 110/10 кВ «Шедок» с трансформаторами 1х10 МВА.</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   ПС 110/10 кВ «Псебай» с трансформаторами 1х10, 2х10МВА.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ПС 35/10 кВ «Унароково» с трансформаторами 1х1,2МВА.</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ПС 35/10 кВ «Костромская» с трансформаторами 1х1,6МВА.</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«Ярославская» с трансформаторами 1х6,3, 2х6,3МВА.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«Красный Кут» с трансформаторами 1х2,5 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«Переправная» с трансформаторами 1х2,5МВА.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«Беноково» с трансформаторами 1х2,5МВА.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«Бесленеевская» с трансформаторами 1х2,5МВА. </w:t>
      </w:r>
    </w:p>
    <w:p w:rsidR="00A24803" w:rsidRPr="00A24803" w:rsidRDefault="008713E4" w:rsidP="008713E4">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ПС 35/10 кВ «Губская» с трансформаторами 1х1,8МВА.</w:t>
      </w:r>
    </w:p>
    <w:p w:rsidR="00A24803" w:rsidRPr="00A24803" w:rsidRDefault="00A24803" w:rsidP="008713E4">
      <w:pPr>
        <w:spacing w:after="0" w:line="312" w:lineRule="auto"/>
        <w:jc w:val="both"/>
        <w:rPr>
          <w:rFonts w:ascii="Times New Roman" w:hAnsi="Times New Roman"/>
          <w:sz w:val="28"/>
          <w:szCs w:val="20"/>
        </w:rPr>
      </w:pPr>
      <w:r w:rsidRPr="00A24803">
        <w:rPr>
          <w:rFonts w:ascii="Times New Roman" w:hAnsi="Times New Roman"/>
          <w:sz w:val="28"/>
          <w:szCs w:val="20"/>
        </w:rPr>
        <w:t>В настоящее время в районе не элекрифицированы два населенных</w:t>
      </w:r>
      <w:r w:rsidR="008713E4">
        <w:rPr>
          <w:rFonts w:ascii="Times New Roman" w:hAnsi="Times New Roman"/>
          <w:sz w:val="28"/>
          <w:szCs w:val="20"/>
        </w:rPr>
        <w:t xml:space="preserve"> </w:t>
      </w:r>
      <w:r w:rsidRPr="00A24803">
        <w:rPr>
          <w:rFonts w:ascii="Times New Roman" w:hAnsi="Times New Roman"/>
          <w:sz w:val="28"/>
          <w:szCs w:val="20"/>
        </w:rPr>
        <w:t>пункта: п.</w:t>
      </w:r>
      <w:r w:rsidR="00903D2A">
        <w:rPr>
          <w:rFonts w:ascii="Times New Roman" w:hAnsi="Times New Roman"/>
          <w:sz w:val="28"/>
          <w:szCs w:val="20"/>
        </w:rPr>
        <w:t xml:space="preserve"> </w:t>
      </w:r>
      <w:r w:rsidRPr="00A24803">
        <w:rPr>
          <w:rFonts w:ascii="Times New Roman" w:hAnsi="Times New Roman"/>
          <w:sz w:val="28"/>
          <w:szCs w:val="20"/>
        </w:rPr>
        <w:t>Никитино и п. Кировский.</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110 кВ распределяется по ЛЭП 110 кВ с проводами марки АС-120 и АС-150.</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35 кВ распределяется по ЛЭП 35 кВ с проводами марки АС-95, АС-70, АС-120 и АС-150.</w:t>
      </w:r>
    </w:p>
    <w:p w:rsidR="00A24803" w:rsidRPr="00A24803" w:rsidRDefault="00A24803" w:rsidP="008713E4">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10 кВ распределяется от КТП 10/0,4 кВ по ЛЭП 10 кВ с проводами марки АС-70 и АС-50.Основные объекты электроснабжения в настоящий момент находятся в собственности ОАО «Кубаньэнерго».</w:t>
      </w:r>
    </w:p>
    <w:p w:rsid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Существующая мощность не сможет удовлетворять растущие потребности района в электроснабжении, поэтому потребуется проведение комплекса работ, направленных на модернизацию мо</w:t>
      </w:r>
      <w:r w:rsidR="00DB509F">
        <w:rPr>
          <w:rFonts w:ascii="Times New Roman" w:hAnsi="Times New Roman"/>
          <w:sz w:val="28"/>
          <w:szCs w:val="20"/>
        </w:rPr>
        <w:t>рально устаревшего оборудовании.</w:t>
      </w:r>
    </w:p>
    <w:p w:rsidR="00DB509F" w:rsidRDefault="00DB509F" w:rsidP="00A24803">
      <w:pPr>
        <w:spacing w:after="0" w:line="312" w:lineRule="auto"/>
        <w:ind w:firstLine="720"/>
        <w:jc w:val="both"/>
        <w:rPr>
          <w:rFonts w:ascii="Times New Roman" w:hAnsi="Times New Roman"/>
          <w:sz w:val="28"/>
          <w:szCs w:val="20"/>
        </w:rPr>
      </w:pPr>
      <w:r>
        <w:rPr>
          <w:rFonts w:ascii="Times New Roman" w:hAnsi="Times New Roman"/>
          <w:sz w:val="28"/>
          <w:szCs w:val="20"/>
        </w:rPr>
        <w:t>Расчет электропотребления в разрезе населенных пунктов приведен далее в таблице.</w:t>
      </w:r>
    </w:p>
    <w:tbl>
      <w:tblPr>
        <w:tblW w:w="100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1560"/>
        <w:gridCol w:w="2356"/>
        <w:gridCol w:w="23"/>
      </w:tblGrid>
      <w:tr w:rsidR="00A24803" w:rsidRPr="008713E4" w:rsidTr="00D72E64">
        <w:trPr>
          <w:gridAfter w:val="1"/>
          <w:wAfter w:w="23" w:type="dxa"/>
          <w:cantSplit/>
          <w:trHeight w:val="20"/>
          <w:tblHeader/>
        </w:trPr>
        <w:tc>
          <w:tcPr>
            <w:tcW w:w="851"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w:t>
            </w:r>
          </w:p>
          <w:p w:rsidR="00A24803" w:rsidRPr="008713E4" w:rsidRDefault="00A24803" w:rsidP="00D72E64">
            <w:pPr>
              <w:spacing w:after="0"/>
              <w:jc w:val="center"/>
              <w:rPr>
                <w:rFonts w:ascii="Times New Roman" w:hAnsi="Times New Roman"/>
                <w:b/>
              </w:rPr>
            </w:pPr>
            <w:r w:rsidRPr="008713E4">
              <w:rPr>
                <w:rFonts w:ascii="Times New Roman" w:hAnsi="Times New Roman"/>
                <w:b/>
              </w:rPr>
              <w:t>п/п</w:t>
            </w:r>
          </w:p>
        </w:tc>
        <w:tc>
          <w:tcPr>
            <w:tcW w:w="5245"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Потребители</w:t>
            </w:r>
          </w:p>
        </w:tc>
        <w:tc>
          <w:tcPr>
            <w:tcW w:w="1560"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Потребная мощность, кВт.</w:t>
            </w:r>
          </w:p>
          <w:p w:rsidR="00A24803" w:rsidRPr="008713E4" w:rsidRDefault="00A24803" w:rsidP="00D72E64">
            <w:pPr>
              <w:spacing w:after="0"/>
              <w:jc w:val="center"/>
              <w:rPr>
                <w:rFonts w:ascii="Times New Roman" w:hAnsi="Times New Roman"/>
                <w:b/>
              </w:rPr>
            </w:pPr>
          </w:p>
        </w:tc>
        <w:tc>
          <w:tcPr>
            <w:tcW w:w="2356"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Электропотребление,</w:t>
            </w:r>
          </w:p>
          <w:p w:rsidR="00A24803" w:rsidRPr="008713E4" w:rsidRDefault="00A24803" w:rsidP="00D72E64">
            <w:pPr>
              <w:spacing w:after="0"/>
              <w:jc w:val="center"/>
              <w:rPr>
                <w:rFonts w:ascii="Times New Roman" w:hAnsi="Times New Roman"/>
                <w:b/>
              </w:rPr>
            </w:pPr>
            <w:r w:rsidRPr="008713E4">
              <w:rPr>
                <w:rFonts w:ascii="Times New Roman" w:hAnsi="Times New Roman"/>
                <w:b/>
              </w:rPr>
              <w:t xml:space="preserve"> тыс. кВт-ч/год</w:t>
            </w:r>
          </w:p>
          <w:p w:rsidR="00A24803" w:rsidRPr="008713E4" w:rsidRDefault="00A24803" w:rsidP="00D72E64">
            <w:pPr>
              <w:spacing w:after="0"/>
              <w:jc w:val="center"/>
              <w:rPr>
                <w:rFonts w:ascii="Times New Roman" w:hAnsi="Times New Roman"/>
                <w:b/>
              </w:rPr>
            </w:pP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пгт. Мостовской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45900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600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2295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4820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13860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53015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9702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37110</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Веселый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734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Высокий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Первомайский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Пролетарский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346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Садовый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пгт Псебай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21420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1071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2249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6468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24740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4528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17318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поселок Бурный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Кировский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Никитино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поселок Перевалка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995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1149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Андрюки</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6538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4577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Соленое</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2754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832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3181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Баговская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4948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906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3464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поселок Бугунжа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Кизинка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707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Узловой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1836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2121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село Беноково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3672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4241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2969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Бесленеевская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2907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878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3358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2350</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станица Губская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6538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4577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Баракаевская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1590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1113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Хамкетинская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1071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1237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866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Костромская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916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3504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1058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4047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Ульяново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Восточный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1989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601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2297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Красный Кут</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Северный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185</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707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Махошевская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3060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924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3534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2474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Переправная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6426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7422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1358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5195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Дятлов</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Красный Гай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Свободный Мир</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337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272</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Центральный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433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Унароково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3978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Славянский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1590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1113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Шедок</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5508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578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1663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6362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1164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4453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село Заречное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256</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станица Ярославская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2584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9884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2985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11416</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2089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7991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Новотроицкий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b/>
              </w:rPr>
            </w:pPr>
            <w:r w:rsidRPr="008713E4">
              <w:rPr>
                <w:rFonts w:ascii="Times New Roman" w:hAnsi="Times New Roman"/>
                <w:b/>
              </w:rPr>
              <w:t>Итого по району</w:t>
            </w:r>
          </w:p>
        </w:tc>
        <w:tc>
          <w:tcPr>
            <w:tcW w:w="1560" w:type="dxa"/>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29655</w:t>
            </w:r>
          </w:p>
        </w:tc>
        <w:tc>
          <w:tcPr>
            <w:tcW w:w="2379" w:type="dxa"/>
            <w:gridSpan w:val="2"/>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113433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Инвестиционные проекты</w:t>
            </w:r>
          </w:p>
        </w:tc>
        <w:tc>
          <w:tcPr>
            <w:tcW w:w="1560" w:type="dxa"/>
            <w:vAlign w:val="center"/>
          </w:tcPr>
          <w:p w:rsidR="00A24803" w:rsidRPr="008713E4" w:rsidRDefault="00A24803" w:rsidP="00D72E64">
            <w:pPr>
              <w:spacing w:after="0"/>
              <w:jc w:val="center"/>
              <w:rPr>
                <w:rFonts w:ascii="Times New Roman" w:hAnsi="Times New Roman"/>
                <w:b/>
                <w:snapToGrid w:val="0"/>
                <w:color w:val="000000"/>
              </w:rPr>
            </w:pPr>
            <w:r w:rsidRPr="008713E4">
              <w:rPr>
                <w:rFonts w:ascii="Times New Roman" w:hAnsi="Times New Roman"/>
                <w:b/>
                <w:snapToGrid w:val="0"/>
                <w:color w:val="000000"/>
              </w:rPr>
              <w:t>22598</w:t>
            </w:r>
          </w:p>
        </w:tc>
        <w:tc>
          <w:tcPr>
            <w:tcW w:w="2379" w:type="dxa"/>
            <w:gridSpan w:val="2"/>
            <w:vAlign w:val="center"/>
          </w:tcPr>
          <w:p w:rsidR="00A24803" w:rsidRPr="008713E4" w:rsidRDefault="00A24803" w:rsidP="00D72E64">
            <w:pPr>
              <w:spacing w:after="0"/>
              <w:jc w:val="center"/>
              <w:rPr>
                <w:rFonts w:ascii="Times New Roman" w:hAnsi="Times New Roman"/>
                <w:b/>
                <w:snapToGrid w:val="0"/>
                <w:color w:val="000000"/>
              </w:rPr>
            </w:pPr>
            <w:r w:rsidRPr="008713E4">
              <w:rPr>
                <w:rFonts w:ascii="Times New Roman" w:hAnsi="Times New Roman"/>
                <w:b/>
                <w:snapToGrid w:val="0"/>
                <w:color w:val="000000"/>
              </w:rPr>
              <w:t>84330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b/>
              </w:rPr>
            </w:pPr>
            <w:r w:rsidRPr="008713E4">
              <w:rPr>
                <w:rFonts w:ascii="Times New Roman" w:hAnsi="Times New Roman"/>
                <w:b/>
              </w:rPr>
              <w:t>Всего по району с учетом временного населения и инвестиционных проектов</w:t>
            </w:r>
          </w:p>
        </w:tc>
        <w:tc>
          <w:tcPr>
            <w:tcW w:w="1560"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53893</w:t>
            </w:r>
          </w:p>
        </w:tc>
        <w:tc>
          <w:tcPr>
            <w:tcW w:w="2379" w:type="dxa"/>
            <w:gridSpan w:val="2"/>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203883</w:t>
            </w:r>
          </w:p>
        </w:tc>
      </w:tr>
    </w:tbl>
    <w:p w:rsidR="008A114E" w:rsidRDefault="008A114E" w:rsidP="00A24803">
      <w:pPr>
        <w:pStyle w:val="22"/>
        <w:ind w:left="0"/>
        <w:rPr>
          <w:b/>
          <w:i/>
          <w:sz w:val="28"/>
          <w:szCs w:val="28"/>
        </w:rPr>
      </w:pPr>
    </w:p>
    <w:p w:rsidR="00A24803" w:rsidRPr="003806A5" w:rsidRDefault="00A24803" w:rsidP="00A24803">
      <w:pPr>
        <w:pStyle w:val="22"/>
        <w:ind w:left="0"/>
        <w:rPr>
          <w:b/>
          <w:i/>
          <w:sz w:val="28"/>
          <w:szCs w:val="28"/>
        </w:rPr>
      </w:pPr>
      <w:r w:rsidRPr="003806A5">
        <w:rPr>
          <w:b/>
          <w:i/>
          <w:sz w:val="28"/>
          <w:szCs w:val="28"/>
        </w:rPr>
        <w:t>Проектное предложение</w:t>
      </w:r>
    </w:p>
    <w:p w:rsidR="00524B00" w:rsidRDefault="00524B00" w:rsidP="00D72E64">
      <w:pPr>
        <w:spacing w:after="0" w:line="300" w:lineRule="auto"/>
        <w:ind w:firstLine="720"/>
        <w:jc w:val="both"/>
        <w:rPr>
          <w:rFonts w:ascii="Times New Roman" w:hAnsi="Times New Roman"/>
          <w:sz w:val="28"/>
          <w:szCs w:val="20"/>
        </w:rPr>
      </w:pPr>
      <w:r>
        <w:rPr>
          <w:rFonts w:ascii="Times New Roman" w:hAnsi="Times New Roman"/>
          <w:sz w:val="28"/>
          <w:szCs w:val="20"/>
        </w:rPr>
        <w:t>Согласно Схеме территориального планирования Краснодарского края на территории Мостовского района предусмотрены следующие мероприятия:</w:t>
      </w:r>
    </w:p>
    <w:p w:rsidR="00524B00" w:rsidRDefault="00524B00" w:rsidP="00D3097E">
      <w:pPr>
        <w:pStyle w:val="a8"/>
        <w:numPr>
          <w:ilvl w:val="3"/>
          <w:numId w:val="39"/>
        </w:numPr>
        <w:tabs>
          <w:tab w:val="clear" w:pos="2880"/>
        </w:tabs>
        <w:spacing w:after="0" w:line="300" w:lineRule="auto"/>
        <w:ind w:left="426"/>
        <w:jc w:val="both"/>
        <w:rPr>
          <w:rFonts w:ascii="Times New Roman" w:hAnsi="Times New Roman"/>
          <w:sz w:val="28"/>
          <w:szCs w:val="20"/>
        </w:rPr>
      </w:pPr>
      <w:r w:rsidRPr="00524B00">
        <w:rPr>
          <w:rFonts w:ascii="Times New Roman" w:hAnsi="Times New Roman"/>
          <w:sz w:val="28"/>
          <w:szCs w:val="20"/>
        </w:rPr>
        <w:t>Строительство ВЛ 35 кВ «Ахметовская – Псебай»</w:t>
      </w:r>
      <w:r>
        <w:rPr>
          <w:rFonts w:ascii="Times New Roman" w:hAnsi="Times New Roman"/>
          <w:sz w:val="28"/>
          <w:szCs w:val="20"/>
        </w:rPr>
        <w:t>;</w:t>
      </w:r>
    </w:p>
    <w:p w:rsidR="00524B00" w:rsidRDefault="00524B00" w:rsidP="00D3097E">
      <w:pPr>
        <w:pStyle w:val="a8"/>
        <w:numPr>
          <w:ilvl w:val="3"/>
          <w:numId w:val="39"/>
        </w:numPr>
        <w:tabs>
          <w:tab w:val="clear" w:pos="2880"/>
          <w:tab w:val="num" w:pos="2552"/>
        </w:tabs>
        <w:spacing w:after="0" w:line="300" w:lineRule="auto"/>
        <w:ind w:left="284"/>
        <w:jc w:val="both"/>
        <w:rPr>
          <w:rFonts w:ascii="Times New Roman" w:hAnsi="Times New Roman"/>
          <w:sz w:val="28"/>
          <w:szCs w:val="20"/>
        </w:rPr>
      </w:pPr>
      <w:r w:rsidRPr="00524B00">
        <w:rPr>
          <w:rFonts w:ascii="Times New Roman" w:hAnsi="Times New Roman"/>
          <w:sz w:val="28"/>
          <w:szCs w:val="20"/>
        </w:rPr>
        <w:t>Реконструкция ПС 110/35/10 кВ «Мостовская» с заменой трансформатора Т-2 мощностью 10 МВА на трансформатор мощностью 16 МВА</w:t>
      </w:r>
      <w:r>
        <w:rPr>
          <w:rFonts w:ascii="Times New Roman" w:hAnsi="Times New Roman"/>
          <w:sz w:val="28"/>
          <w:szCs w:val="20"/>
        </w:rPr>
        <w:t>;</w:t>
      </w:r>
    </w:p>
    <w:p w:rsidR="00524B00" w:rsidRPr="00524B00" w:rsidRDefault="00524B00" w:rsidP="00D3097E">
      <w:pPr>
        <w:pStyle w:val="a8"/>
        <w:numPr>
          <w:ilvl w:val="3"/>
          <w:numId w:val="39"/>
        </w:numPr>
        <w:tabs>
          <w:tab w:val="clear" w:pos="2880"/>
          <w:tab w:val="num" w:pos="2552"/>
        </w:tabs>
        <w:spacing w:after="0" w:line="300" w:lineRule="auto"/>
        <w:ind w:left="284"/>
        <w:jc w:val="both"/>
        <w:rPr>
          <w:rFonts w:ascii="Times New Roman" w:hAnsi="Times New Roman"/>
          <w:sz w:val="28"/>
          <w:szCs w:val="20"/>
        </w:rPr>
      </w:pPr>
      <w:r w:rsidRPr="00524B00">
        <w:rPr>
          <w:rFonts w:ascii="Times New Roman" w:hAnsi="Times New Roman"/>
          <w:sz w:val="28"/>
          <w:szCs w:val="20"/>
        </w:rPr>
        <w:t>Реконструкция ПС 35/10 кВ «Красный Кут» с заменой трансформатора Т-1 мощностью 2,5 МВА на трансформатор мощностью 4 МВА</w:t>
      </w:r>
      <w:r>
        <w:rPr>
          <w:rFonts w:ascii="Times New Roman" w:hAnsi="Times New Roman"/>
          <w:sz w:val="28"/>
          <w:szCs w:val="20"/>
        </w:rPr>
        <w:t>.</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 Планируются осуществить следующие работы:</w:t>
      </w:r>
    </w:p>
    <w:p w:rsidR="00A24803" w:rsidRPr="008713E4" w:rsidRDefault="008713E4" w:rsidP="00D72E64">
      <w:pPr>
        <w:spacing w:after="0" w:line="300"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8713E4">
        <w:rPr>
          <w:rFonts w:ascii="Times New Roman" w:hAnsi="Times New Roman"/>
          <w:sz w:val="28"/>
          <w:szCs w:val="20"/>
        </w:rPr>
        <w:t>реконструкция  подстанций с заменой на ОРУ-35 ОД КЗ 35 на газовые выключатели и заменить ячейки КНР-10 на яч</w:t>
      </w:r>
      <w:r w:rsidR="00081B8B">
        <w:rPr>
          <w:rFonts w:ascii="Times New Roman" w:hAnsi="Times New Roman"/>
          <w:sz w:val="28"/>
          <w:szCs w:val="20"/>
        </w:rPr>
        <w:t>ейки с вакуумными выключателями;</w:t>
      </w:r>
      <w:r w:rsidR="00A24803" w:rsidRPr="008713E4">
        <w:rPr>
          <w:rFonts w:ascii="Times New Roman" w:hAnsi="Times New Roman"/>
          <w:sz w:val="28"/>
          <w:szCs w:val="20"/>
        </w:rPr>
        <w:t xml:space="preserve">  </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8713E4">
        <w:rPr>
          <w:rFonts w:ascii="Times New Roman" w:hAnsi="Times New Roman"/>
          <w:sz w:val="28"/>
          <w:szCs w:val="20"/>
        </w:rPr>
        <w:t xml:space="preserve"> </w:t>
      </w:r>
      <w:r w:rsidRPr="008713E4">
        <w:rPr>
          <w:rFonts w:ascii="Times New Roman" w:hAnsi="Times New Roman"/>
          <w:sz w:val="28"/>
          <w:szCs w:val="20"/>
        </w:rPr>
        <w:t>реконструкция  подстанции ПС 110/10 кВ «Псебай» замена трансформаторов 10МВА на 25МВА для подключения не электрифицированных поселков и стабильного питания подключенных. Выполнить телемеханизацию подстанции с выдачей информации на диспе</w:t>
      </w:r>
      <w:r w:rsidR="00081B8B">
        <w:rPr>
          <w:rFonts w:ascii="Times New Roman" w:hAnsi="Times New Roman"/>
          <w:sz w:val="28"/>
          <w:szCs w:val="20"/>
        </w:rPr>
        <w:t>тчерский пульт Мостовского РРЭС;</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 реконструкция  подстанции ПС 35/10 кВ «Шедок» установка трансформатора Т2 10МВА для резервирования электропитания поселков по линии 10 кВ. Выполнить телемеханизацию подстанции с выдачей информации на диспе</w:t>
      </w:r>
      <w:r w:rsidR="00081B8B">
        <w:rPr>
          <w:rFonts w:ascii="Times New Roman" w:hAnsi="Times New Roman"/>
          <w:sz w:val="28"/>
          <w:szCs w:val="20"/>
        </w:rPr>
        <w:t>тчерский пульт Мостовского РРЭС;</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8713E4">
        <w:rPr>
          <w:rFonts w:ascii="Times New Roman" w:hAnsi="Times New Roman"/>
          <w:sz w:val="28"/>
          <w:szCs w:val="20"/>
        </w:rPr>
        <w:t>реконструкция  подстанции ПС 35/10 кВ «Беноково» замена трансформатора Т1 2,5МВА на 6,3МВА и установку Т2 6,3МВА электропитания поселков. Выполнить телемеханизацию подстанции с выдачей информации на диспе</w:t>
      </w:r>
      <w:r>
        <w:rPr>
          <w:rFonts w:ascii="Times New Roman" w:hAnsi="Times New Roman"/>
          <w:sz w:val="28"/>
          <w:szCs w:val="20"/>
        </w:rPr>
        <w:t>тчерский пульт Мостовского РРЭС;</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081B8B">
        <w:rPr>
          <w:rFonts w:ascii="Times New Roman" w:hAnsi="Times New Roman"/>
          <w:sz w:val="28"/>
          <w:szCs w:val="20"/>
        </w:rPr>
        <w:t>реконструкция</w:t>
      </w:r>
      <w:r w:rsidRPr="008713E4">
        <w:rPr>
          <w:rFonts w:ascii="Times New Roman" w:hAnsi="Times New Roman"/>
          <w:sz w:val="28"/>
          <w:szCs w:val="20"/>
        </w:rPr>
        <w:t xml:space="preserve"> ВЛ 10кВ «Шедок - Промышленная»;</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081B8B">
        <w:rPr>
          <w:rFonts w:ascii="Times New Roman" w:hAnsi="Times New Roman"/>
          <w:sz w:val="28"/>
          <w:szCs w:val="20"/>
        </w:rPr>
        <w:t>строительство</w:t>
      </w:r>
      <w:r w:rsidRPr="008713E4">
        <w:rPr>
          <w:rFonts w:ascii="Times New Roman" w:hAnsi="Times New Roman"/>
          <w:sz w:val="28"/>
          <w:szCs w:val="20"/>
        </w:rPr>
        <w:t xml:space="preserve"> ВЛ 10 кВ «Мостовская - Промышленная»;</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у</w:t>
      </w:r>
      <w:r w:rsidR="00A24803" w:rsidRPr="008713E4">
        <w:rPr>
          <w:rFonts w:ascii="Times New Roman" w:hAnsi="Times New Roman"/>
          <w:sz w:val="28"/>
          <w:szCs w:val="20"/>
        </w:rPr>
        <w:t>велич</w:t>
      </w:r>
      <w:r>
        <w:rPr>
          <w:rFonts w:ascii="Times New Roman" w:hAnsi="Times New Roman"/>
          <w:sz w:val="28"/>
          <w:szCs w:val="20"/>
        </w:rPr>
        <w:t>ение общей мощности</w:t>
      </w:r>
      <w:r w:rsidR="00A24803" w:rsidRPr="008713E4">
        <w:rPr>
          <w:rFonts w:ascii="Times New Roman" w:hAnsi="Times New Roman"/>
          <w:sz w:val="28"/>
          <w:szCs w:val="20"/>
        </w:rPr>
        <w:t xml:space="preserve"> КТП 10/0,4 кВ</w:t>
      </w:r>
      <w:r>
        <w:rPr>
          <w:rFonts w:ascii="Times New Roman" w:hAnsi="Times New Roman"/>
          <w:sz w:val="28"/>
          <w:szCs w:val="20"/>
        </w:rPr>
        <w:t>;</w:t>
      </w:r>
      <w:r w:rsidR="00A24803" w:rsidRPr="008713E4">
        <w:rPr>
          <w:rFonts w:ascii="Times New Roman" w:hAnsi="Times New Roman"/>
          <w:sz w:val="28"/>
          <w:szCs w:val="20"/>
        </w:rPr>
        <w:t xml:space="preserve"> </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w:t>
      </w:r>
      <w:r w:rsidR="00A24803" w:rsidRPr="008713E4">
        <w:rPr>
          <w:rFonts w:ascii="Times New Roman" w:hAnsi="Times New Roman"/>
          <w:sz w:val="28"/>
          <w:szCs w:val="20"/>
        </w:rPr>
        <w:t xml:space="preserve"> ремонт ВЛ -35 кВ</w:t>
      </w:r>
      <w:r>
        <w:rPr>
          <w:rFonts w:ascii="Times New Roman" w:hAnsi="Times New Roman"/>
          <w:sz w:val="28"/>
          <w:szCs w:val="20"/>
        </w:rPr>
        <w:t>;</w:t>
      </w:r>
      <w:r w:rsidR="00A24803" w:rsidRPr="008713E4">
        <w:rPr>
          <w:rFonts w:ascii="Times New Roman" w:hAnsi="Times New Roman"/>
          <w:sz w:val="28"/>
          <w:szCs w:val="20"/>
        </w:rPr>
        <w:t xml:space="preserve"> </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ремонт ВЛ -10 кВ.</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Для выполнения вышеуказанных работ необходимо разработать технические условия МРРЭС Лабинского филиала (ОАО «Кубаньэнерго»).</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Электроснабжение электроприемников жилых и общественных зданий на проектируемых территориях принято от существующих подстанций.</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В данном проекте предусмотрено электроснабжение:</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жилых домов индивидуальной застройки на проектируемых территориях;</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w:t>
      </w:r>
      <w:r w:rsidR="00081B8B">
        <w:rPr>
          <w:rFonts w:ascii="Times New Roman" w:hAnsi="Times New Roman"/>
          <w:sz w:val="28"/>
          <w:szCs w:val="20"/>
        </w:rPr>
        <w:t>ли, общественного питания и др.</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Расчетная электрическая нагрузка определена согласно следующих нормативных документов: </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для жилых домов индивидуальной застройки на проектируемых территориях –</w:t>
      </w:r>
      <w:r w:rsidR="00081B8B">
        <w:rPr>
          <w:rFonts w:ascii="Times New Roman" w:hAnsi="Times New Roman"/>
          <w:sz w:val="28"/>
          <w:szCs w:val="20"/>
        </w:rPr>
        <w:t xml:space="preserve"> </w:t>
      </w:r>
      <w:r w:rsidRPr="008713E4">
        <w:rPr>
          <w:rFonts w:ascii="Times New Roman" w:hAnsi="Times New Roman"/>
          <w:sz w:val="28"/>
          <w:szCs w:val="20"/>
        </w:rPr>
        <w:t>РД 34.20.185 – 94.</w:t>
      </w:r>
    </w:p>
    <w:p w:rsidR="00A24803"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общественных зданий, расположенных вблизи  проектируемых территорий под жилье –</w:t>
      </w:r>
      <w:r w:rsidR="00081B8B">
        <w:rPr>
          <w:rFonts w:ascii="Times New Roman" w:hAnsi="Times New Roman"/>
          <w:sz w:val="28"/>
          <w:szCs w:val="20"/>
        </w:rPr>
        <w:t xml:space="preserve"> </w:t>
      </w:r>
      <w:r w:rsidRPr="008713E4">
        <w:rPr>
          <w:rFonts w:ascii="Times New Roman" w:hAnsi="Times New Roman"/>
          <w:sz w:val="28"/>
          <w:szCs w:val="20"/>
        </w:rPr>
        <w:t>СП 31-110-2003 и по проектам аналогичных объектов.</w:t>
      </w:r>
    </w:p>
    <w:p w:rsidR="009B24AF" w:rsidRPr="009B24AF" w:rsidRDefault="009B24AF" w:rsidP="009B24AF">
      <w:pPr>
        <w:spacing w:after="0" w:line="300" w:lineRule="auto"/>
        <w:ind w:firstLine="720"/>
        <w:jc w:val="both"/>
        <w:rPr>
          <w:rFonts w:ascii="Times New Roman" w:hAnsi="Times New Roman"/>
          <w:sz w:val="28"/>
          <w:szCs w:val="20"/>
        </w:rPr>
      </w:pPr>
      <w:r w:rsidRPr="009B24AF">
        <w:rPr>
          <w:rFonts w:ascii="Times New Roman" w:hAnsi="Times New Roman"/>
          <w:sz w:val="28"/>
          <w:szCs w:val="20"/>
        </w:rPr>
        <w:t>Также на территории Мостовского городского поселения и Переправненского сельского поселения Мостовского района планируется строительство солнечных электростанций.</w:t>
      </w:r>
    </w:p>
    <w:p w:rsidR="00995B0F" w:rsidRDefault="00995B0F" w:rsidP="00D72E64">
      <w:pPr>
        <w:widowControl w:val="0"/>
        <w:suppressAutoHyphens/>
        <w:spacing w:after="0" w:line="300" w:lineRule="auto"/>
        <w:ind w:firstLine="709"/>
        <w:jc w:val="both"/>
        <w:rPr>
          <w:rFonts w:ascii="Times New Roman" w:eastAsia="Arial Unicode MS" w:hAnsi="Times New Roman"/>
          <w:sz w:val="28"/>
          <w:szCs w:val="28"/>
        </w:rPr>
      </w:pPr>
      <w:bookmarkStart w:id="135" w:name="_Toc252961242"/>
    </w:p>
    <w:p w:rsidR="00B62765" w:rsidRPr="00A95261" w:rsidRDefault="00674E38" w:rsidP="00D3097E">
      <w:pPr>
        <w:pStyle w:val="a8"/>
        <w:widowControl w:val="0"/>
        <w:numPr>
          <w:ilvl w:val="2"/>
          <w:numId w:val="83"/>
        </w:numPr>
        <w:spacing w:after="0" w:line="300" w:lineRule="auto"/>
        <w:ind w:left="1560" w:hanging="851"/>
        <w:jc w:val="both"/>
        <w:outlineLvl w:val="2"/>
        <w:rPr>
          <w:rFonts w:ascii="Cambria" w:hAnsi="Cambria"/>
          <w:b/>
          <w:bCs/>
          <w:smallCaps/>
          <w:sz w:val="28"/>
          <w:szCs w:val="28"/>
        </w:rPr>
      </w:pPr>
      <w:bookmarkStart w:id="136" w:name="_Toc25515472"/>
      <w:r w:rsidRPr="00A95261">
        <w:rPr>
          <w:rFonts w:ascii="Cambria" w:hAnsi="Cambria"/>
          <w:b/>
          <w:bCs/>
          <w:smallCaps/>
          <w:sz w:val="28"/>
          <w:szCs w:val="28"/>
        </w:rPr>
        <w:t>Газоснабжение</w:t>
      </w:r>
      <w:bookmarkEnd w:id="135"/>
      <w:bookmarkEnd w:id="136"/>
    </w:p>
    <w:p w:rsidR="00995B0F" w:rsidRDefault="00995B0F" w:rsidP="00D72E64">
      <w:pPr>
        <w:widowControl w:val="0"/>
        <w:suppressAutoHyphens/>
        <w:spacing w:after="0" w:line="300" w:lineRule="auto"/>
        <w:ind w:firstLine="709"/>
        <w:jc w:val="both"/>
        <w:rPr>
          <w:rFonts w:ascii="Times New Roman" w:eastAsia="Arial Unicode MS" w:hAnsi="Times New Roman"/>
          <w:sz w:val="28"/>
          <w:szCs w:val="28"/>
        </w:rPr>
      </w:pP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Раздел «Газоснабжение» в составе проекта «Схема территориального планирования муниципального образования Мостовской район Краснодарского края» выполнен в соответствии с заданием на проектирование и картой существующих сетей газопроводов высокого давления, выданных заказчиком.</w:t>
      </w: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Подача природного газа в район осуществляется через пять ГРС с магистрального газопровода высокого давления Майкоп - Невинномыск:</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Мостовского;</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Переправной;</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Ярославской;</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Pr>
          <w:rFonts w:ascii="Times New Roman" w:hAnsi="Times New Roman"/>
          <w:sz w:val="28"/>
          <w:szCs w:val="20"/>
        </w:rPr>
        <w:t>ГРС Шедок</w:t>
      </w:r>
      <w:r w:rsidRPr="009D179C">
        <w:rPr>
          <w:rFonts w:ascii="Times New Roman" w:hAnsi="Times New Roman"/>
          <w:sz w:val="28"/>
          <w:szCs w:val="20"/>
        </w:rPr>
        <w:t>;</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Pr>
          <w:rFonts w:ascii="Times New Roman" w:hAnsi="Times New Roman"/>
          <w:sz w:val="28"/>
          <w:szCs w:val="20"/>
        </w:rPr>
        <w:t>ГРС Унароково</w:t>
      </w:r>
      <w:r w:rsidRPr="009D179C">
        <w:rPr>
          <w:rFonts w:ascii="Times New Roman" w:hAnsi="Times New Roman"/>
          <w:sz w:val="28"/>
          <w:szCs w:val="20"/>
        </w:rPr>
        <w:t>;</w:t>
      </w: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Обеспечением населения и предприятий района природным газом занимается ОАО «Мостовскойрайгаз». В настоящее время дифицита газа в районе нет и имеется запас на расчетный срок с учетом инвестиционных проектов и возрастающей численностью населения.</w:t>
      </w:r>
    </w:p>
    <w:p w:rsidR="009D179C" w:rsidRPr="009D179C" w:rsidRDefault="009D179C" w:rsidP="009D179C">
      <w:pPr>
        <w:spacing w:after="0" w:line="312" w:lineRule="auto"/>
        <w:jc w:val="both"/>
        <w:rPr>
          <w:rFonts w:ascii="Times New Roman" w:hAnsi="Times New Roman"/>
          <w:sz w:val="28"/>
          <w:szCs w:val="20"/>
        </w:rPr>
      </w:pPr>
    </w:p>
    <w:p w:rsidR="009D179C" w:rsidRPr="009D179C" w:rsidRDefault="009D179C" w:rsidP="009D179C">
      <w:pPr>
        <w:spacing w:after="0" w:line="312" w:lineRule="auto"/>
        <w:ind w:firstLine="720"/>
        <w:jc w:val="both"/>
        <w:rPr>
          <w:rFonts w:ascii="Times New Roman" w:hAnsi="Times New Roman"/>
          <w:b/>
          <w:i/>
          <w:sz w:val="28"/>
          <w:szCs w:val="20"/>
        </w:rPr>
      </w:pPr>
      <w:r w:rsidRPr="009D179C">
        <w:rPr>
          <w:rFonts w:ascii="Times New Roman" w:hAnsi="Times New Roman"/>
          <w:b/>
          <w:i/>
          <w:sz w:val="28"/>
          <w:szCs w:val="20"/>
        </w:rPr>
        <w:t>Расчетные расходы газа.</w:t>
      </w:r>
    </w:p>
    <w:p w:rsidR="009D179C" w:rsidRPr="009D179C" w:rsidRDefault="009D179C" w:rsidP="009D179C">
      <w:pPr>
        <w:spacing w:after="0" w:line="312" w:lineRule="auto"/>
        <w:ind w:firstLine="720"/>
        <w:jc w:val="right"/>
        <w:rPr>
          <w:rFonts w:ascii="Times New Roman" w:hAnsi="Times New Roman"/>
          <w:i/>
          <w:sz w:val="24"/>
          <w:szCs w:val="24"/>
        </w:rPr>
      </w:pPr>
      <w:r w:rsidRPr="009D179C">
        <w:rPr>
          <w:rFonts w:ascii="Times New Roman" w:hAnsi="Times New Roman"/>
          <w:i/>
          <w:sz w:val="24"/>
          <w:szCs w:val="24"/>
        </w:rPr>
        <w:t>Численность населения с проектируемым приростом 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160"/>
        <w:gridCol w:w="2340"/>
      </w:tblGrid>
      <w:tr w:rsidR="009D179C" w:rsidRPr="009D179C" w:rsidTr="00D72E64">
        <w:trPr>
          <w:cantSplit/>
          <w:trHeight w:val="20"/>
        </w:trPr>
        <w:tc>
          <w:tcPr>
            <w:tcW w:w="324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Наименование населенного пункта</w:t>
            </w:r>
          </w:p>
        </w:tc>
        <w:tc>
          <w:tcPr>
            <w:tcW w:w="216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Население существующее,  чел</w:t>
            </w:r>
          </w:p>
        </w:tc>
        <w:tc>
          <w:tcPr>
            <w:tcW w:w="216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Население на расчетный срок, </w:t>
            </w:r>
          </w:p>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 чел </w:t>
            </w:r>
          </w:p>
        </w:tc>
        <w:tc>
          <w:tcPr>
            <w:tcW w:w="234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Прирост,</w:t>
            </w:r>
          </w:p>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 чел.</w:t>
            </w:r>
          </w:p>
        </w:tc>
      </w:tr>
      <w:tr w:rsidR="009D179C" w:rsidRPr="009D179C" w:rsidTr="00D72E64">
        <w:trPr>
          <w:trHeight w:val="20"/>
        </w:trPr>
        <w:tc>
          <w:tcPr>
            <w:tcW w:w="3240" w:type="dxa"/>
            <w:vAlign w:val="center"/>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пгт. Мостовской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25492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4508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Веселый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139</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480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341</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Высокий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85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135</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Первомайский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192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Пролетарский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171</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280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109</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Садовый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398</w:t>
            </w:r>
          </w:p>
        </w:tc>
      </w:tr>
      <w:tr w:rsidR="009D179C" w:rsidRPr="009D179C" w:rsidTr="00D72E64">
        <w:trPr>
          <w:trHeight w:val="20"/>
        </w:trPr>
        <w:tc>
          <w:tcPr>
            <w:tcW w:w="3240" w:type="dxa"/>
            <w:vAlign w:val="center"/>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пгт Псебай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10678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3322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поселок Бурный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83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поселок Кировский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Никитино</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Перевалка</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510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650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Андрюки</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2791</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909</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Соленое</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1345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1800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455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Баговская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1278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2800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1522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Бугунжа</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48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Кизинка</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17</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383</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Узловой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557</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643</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Беноково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1853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547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Бесленеевская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1456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444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Губская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2943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757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Баракаевская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712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188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Хамкетинская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430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270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Костромская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1885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2290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Ульяново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Восточный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1124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Красный Кут</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226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Северный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330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Махошевская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1612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388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Переправная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3144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4200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1056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Дятлов</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105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Красный Гай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86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110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Свободный Мир</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176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Центральный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272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350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Унароково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2163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2600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437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Славянский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760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Шедок</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2995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3600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605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село Заречное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135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145</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Ярославская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5233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6460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1227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Новотроицкий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w:t>
            </w:r>
          </w:p>
        </w:tc>
      </w:tr>
      <w:tr w:rsidR="009D179C" w:rsidRPr="009D179C" w:rsidTr="00D72E64">
        <w:trPr>
          <w:trHeight w:val="20"/>
        </w:trPr>
        <w:tc>
          <w:tcPr>
            <w:tcW w:w="3240" w:type="dxa"/>
          </w:tcPr>
          <w:p w:rsidR="009D179C" w:rsidRPr="008F72F4" w:rsidRDefault="009D179C" w:rsidP="00D72E64">
            <w:pPr>
              <w:spacing w:after="0" w:line="240" w:lineRule="auto"/>
              <w:rPr>
                <w:rFonts w:ascii="Times New Roman" w:hAnsi="Times New Roman"/>
                <w:b/>
                <w:bCs/>
                <w:color w:val="000000"/>
                <w:sz w:val="24"/>
                <w:szCs w:val="24"/>
              </w:rPr>
            </w:pPr>
            <w:r w:rsidRPr="008F72F4">
              <w:rPr>
                <w:rFonts w:ascii="Times New Roman" w:hAnsi="Times New Roman"/>
                <w:b/>
                <w:bCs/>
                <w:color w:val="000000"/>
                <w:sz w:val="24"/>
                <w:szCs w:val="24"/>
              </w:rPr>
              <w:t>Всего по району</w:t>
            </w:r>
          </w:p>
        </w:tc>
        <w:tc>
          <w:tcPr>
            <w:tcW w:w="216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71348</w:t>
            </w:r>
          </w:p>
        </w:tc>
        <w:tc>
          <w:tcPr>
            <w:tcW w:w="216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91700</w:t>
            </w:r>
          </w:p>
        </w:tc>
        <w:tc>
          <w:tcPr>
            <w:tcW w:w="234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20352</w:t>
            </w:r>
          </w:p>
        </w:tc>
      </w:tr>
      <w:tr w:rsidR="009D179C" w:rsidRPr="009D179C" w:rsidTr="00D72E64">
        <w:trPr>
          <w:trHeight w:val="20"/>
        </w:trPr>
        <w:tc>
          <w:tcPr>
            <w:tcW w:w="3240" w:type="dxa"/>
          </w:tcPr>
          <w:p w:rsidR="009D179C" w:rsidRPr="008F72F4" w:rsidRDefault="009D179C" w:rsidP="00D72E64">
            <w:pPr>
              <w:spacing w:after="0" w:line="240" w:lineRule="auto"/>
              <w:rPr>
                <w:rFonts w:ascii="Times New Roman" w:hAnsi="Times New Roman"/>
                <w:b/>
                <w:bCs/>
                <w:color w:val="000000"/>
                <w:sz w:val="24"/>
                <w:szCs w:val="24"/>
              </w:rPr>
            </w:pPr>
            <w:r w:rsidRPr="008F72F4">
              <w:rPr>
                <w:rFonts w:ascii="Times New Roman" w:hAnsi="Times New Roman"/>
                <w:b/>
                <w:bCs/>
                <w:color w:val="000000"/>
                <w:sz w:val="24"/>
                <w:szCs w:val="24"/>
              </w:rPr>
              <w:t>Итого по району с учетом временного населения</w:t>
            </w:r>
          </w:p>
        </w:tc>
        <w:tc>
          <w:tcPr>
            <w:tcW w:w="216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w:t>
            </w:r>
          </w:p>
        </w:tc>
        <w:tc>
          <w:tcPr>
            <w:tcW w:w="216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95700</w:t>
            </w:r>
          </w:p>
        </w:tc>
        <w:tc>
          <w:tcPr>
            <w:tcW w:w="234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24352</w:t>
            </w:r>
          </w:p>
        </w:tc>
      </w:tr>
    </w:tbl>
    <w:p w:rsidR="009D179C" w:rsidRPr="009D179C" w:rsidRDefault="009D179C" w:rsidP="009D179C">
      <w:pPr>
        <w:spacing w:after="0" w:line="312" w:lineRule="auto"/>
        <w:jc w:val="both"/>
        <w:rPr>
          <w:rFonts w:ascii="Times New Roman" w:hAnsi="Times New Roman"/>
          <w:sz w:val="28"/>
          <w:szCs w:val="20"/>
        </w:rPr>
      </w:pP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9D179C">
          <w:rPr>
            <w:rFonts w:ascii="Times New Roman" w:hAnsi="Times New Roman"/>
            <w:sz w:val="28"/>
            <w:szCs w:val="20"/>
          </w:rPr>
          <w:t>23 м2</w:t>
        </w:r>
      </w:smartTag>
      <w:r w:rsidRPr="009D179C">
        <w:rPr>
          <w:rFonts w:ascii="Times New Roman" w:hAnsi="Times New Roman"/>
          <w:sz w:val="28"/>
          <w:szCs w:val="20"/>
        </w:rPr>
        <w:t xml:space="preserve">. </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rFonts w:ascii="Times New Roman" w:hAnsi="Times New Roman"/>
          <w:sz w:val="28"/>
          <w:szCs w:val="20"/>
        </w:rPr>
        <w:t xml:space="preserve">елей </w:t>
      </w:r>
      <w:r w:rsidRPr="009D179C">
        <w:rPr>
          <w:rFonts w:ascii="Times New Roman" w:hAnsi="Times New Roman"/>
          <w:sz w:val="28"/>
          <w:szCs w:val="20"/>
        </w:rPr>
        <w:t xml:space="preserve"> и удельными нормами расхода газа</w:t>
      </w:r>
      <w:r>
        <w:rPr>
          <w:rFonts w:ascii="Times New Roman" w:hAnsi="Times New Roman"/>
          <w:sz w:val="28"/>
          <w:szCs w:val="20"/>
        </w:rPr>
        <w:t xml:space="preserve">, </w:t>
      </w:r>
      <w:r w:rsidRPr="009D179C">
        <w:rPr>
          <w:rFonts w:ascii="Times New Roman" w:hAnsi="Times New Roman"/>
          <w:sz w:val="28"/>
          <w:szCs w:val="20"/>
        </w:rPr>
        <w:t>приведенными в таблице.</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9D179C" w:rsidRPr="009D179C" w:rsidRDefault="009D179C" w:rsidP="009D179C">
      <w:pPr>
        <w:spacing w:after="0" w:line="312" w:lineRule="auto"/>
        <w:ind w:firstLine="720"/>
        <w:jc w:val="both"/>
        <w:rPr>
          <w:rFonts w:ascii="Times New Roman" w:hAnsi="Times New Roman"/>
          <w:sz w:val="28"/>
          <w:szCs w:val="20"/>
        </w:rPr>
      </w:pPr>
    </w:p>
    <w:p w:rsidR="009D179C" w:rsidRPr="009D179C" w:rsidRDefault="009D179C" w:rsidP="009D179C">
      <w:pPr>
        <w:rPr>
          <w:b/>
          <w:i/>
          <w:sz w:val="28"/>
          <w:szCs w:val="28"/>
        </w:rPr>
      </w:pPr>
      <w:r w:rsidRPr="009D179C">
        <w:rPr>
          <w:rFonts w:ascii="Times New Roman" w:hAnsi="Times New Roman"/>
          <w:b/>
          <w:i/>
          <w:sz w:val="28"/>
          <w:szCs w:val="28"/>
        </w:rPr>
        <w:t>Проектные предложения</w:t>
      </w:r>
      <w:r w:rsidRPr="00647D19">
        <w:rPr>
          <w:b/>
          <w:i/>
          <w:sz w:val="28"/>
          <w:szCs w:val="28"/>
        </w:rPr>
        <w:t>.</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Для определения расчетных нагрузок был проведен расчет годовых и часовых расходов  газа по потребителям.  Данные р</w:t>
      </w:r>
      <w:r>
        <w:rPr>
          <w:rFonts w:ascii="Times New Roman" w:hAnsi="Times New Roman"/>
          <w:sz w:val="28"/>
          <w:szCs w:val="20"/>
        </w:rPr>
        <w:t>асчеты предоставлены</w:t>
      </w:r>
      <w:r w:rsidRPr="009D179C">
        <w:rPr>
          <w:rFonts w:ascii="Times New Roman" w:hAnsi="Times New Roman"/>
          <w:sz w:val="28"/>
          <w:szCs w:val="20"/>
        </w:rPr>
        <w:t xml:space="preserve"> </w:t>
      </w:r>
      <w:r>
        <w:rPr>
          <w:rFonts w:ascii="Times New Roman" w:hAnsi="Times New Roman"/>
          <w:sz w:val="28"/>
          <w:szCs w:val="20"/>
        </w:rPr>
        <w:t xml:space="preserve">далее в </w:t>
      </w:r>
      <w:r w:rsidRPr="009D179C">
        <w:rPr>
          <w:rFonts w:ascii="Times New Roman" w:hAnsi="Times New Roman"/>
          <w:sz w:val="28"/>
          <w:szCs w:val="20"/>
        </w:rPr>
        <w:t>таблице.</w:t>
      </w:r>
    </w:p>
    <w:p w:rsidR="009D179C" w:rsidRDefault="009D179C" w:rsidP="009D179C">
      <w:pPr>
        <w:pStyle w:val="afe"/>
        <w:ind w:left="176"/>
        <w:rPr>
          <w:rFonts w:ascii="Times New Roman" w:hAnsi="Times New Roman"/>
          <w:sz w:val="28"/>
          <w:szCs w:val="28"/>
        </w:rPr>
      </w:pPr>
    </w:p>
    <w:p w:rsidR="009D179C" w:rsidRPr="00062A6B" w:rsidRDefault="009D179C" w:rsidP="009D179C">
      <w:pPr>
        <w:pStyle w:val="afe"/>
        <w:ind w:left="176"/>
        <w:jc w:val="center"/>
        <w:rPr>
          <w:rFonts w:ascii="Times New Roman" w:hAnsi="Times New Roman"/>
          <w:b/>
          <w:sz w:val="28"/>
          <w:szCs w:val="28"/>
        </w:rPr>
      </w:pPr>
      <w:r w:rsidRPr="00062A6B">
        <w:rPr>
          <w:rFonts w:ascii="Times New Roman" w:hAnsi="Times New Roman"/>
          <w:b/>
          <w:sz w:val="28"/>
          <w:szCs w:val="28"/>
        </w:rPr>
        <w:t xml:space="preserve">Расчеты годовых и часовых расходов газа по потребителям </w:t>
      </w:r>
    </w:p>
    <w:p w:rsidR="009D179C" w:rsidRPr="00062A6B" w:rsidRDefault="009D179C" w:rsidP="009D179C">
      <w:pPr>
        <w:pStyle w:val="afe"/>
        <w:ind w:left="176"/>
        <w:jc w:val="center"/>
        <w:rPr>
          <w:rFonts w:ascii="Times New Roman" w:hAnsi="Times New Roman"/>
          <w:b/>
          <w:sz w:val="28"/>
          <w:szCs w:val="28"/>
        </w:rPr>
      </w:pPr>
      <w:r w:rsidRPr="00062A6B">
        <w:rPr>
          <w:rFonts w:ascii="Times New Roman" w:hAnsi="Times New Roman"/>
          <w:b/>
          <w:sz w:val="28"/>
          <w:szCs w:val="28"/>
        </w:rPr>
        <w:t xml:space="preserve">Мостовского  района на перспективу развития </w:t>
      </w:r>
    </w:p>
    <w:tbl>
      <w:tblPr>
        <w:tblW w:w="93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3623"/>
        <w:gridCol w:w="2410"/>
        <w:gridCol w:w="1440"/>
        <w:gridCol w:w="1260"/>
      </w:tblGrid>
      <w:tr w:rsidR="009D179C" w:rsidRPr="009D179C" w:rsidTr="00D72E64">
        <w:trPr>
          <w:trHeight w:val="20"/>
        </w:trPr>
        <w:tc>
          <w:tcPr>
            <w:tcW w:w="630" w:type="dxa"/>
            <w:vMerge w:val="restart"/>
            <w:tcBorders>
              <w:top w:val="single" w:sz="6" w:space="0" w:color="auto"/>
              <w:left w:val="single" w:sz="6" w:space="0" w:color="auto"/>
              <w:right w:val="single" w:sz="4" w:space="0" w:color="auto"/>
            </w:tcBorders>
          </w:tcPr>
          <w:p w:rsidR="009D179C" w:rsidRPr="009D179C" w:rsidRDefault="009D179C" w:rsidP="00D72E64">
            <w:pPr>
              <w:spacing w:after="0" w:line="240" w:lineRule="auto"/>
              <w:ind w:firstLine="61"/>
              <w:rPr>
                <w:rFonts w:ascii="Times New Roman" w:hAnsi="Times New Roman"/>
                <w:b/>
                <w:sz w:val="24"/>
                <w:szCs w:val="24"/>
              </w:rPr>
            </w:pP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w:t>
            </w: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п/п</w:t>
            </w:r>
          </w:p>
        </w:tc>
        <w:tc>
          <w:tcPr>
            <w:tcW w:w="3623" w:type="dxa"/>
            <w:vMerge w:val="restart"/>
            <w:tcBorders>
              <w:top w:val="single" w:sz="6" w:space="0" w:color="auto"/>
              <w:left w:val="single" w:sz="4" w:space="0" w:color="auto"/>
              <w:right w:val="single" w:sz="6" w:space="0" w:color="auto"/>
            </w:tcBorders>
          </w:tcPr>
          <w:p w:rsidR="009D179C" w:rsidRPr="009D179C" w:rsidRDefault="009D179C" w:rsidP="00D72E64">
            <w:pPr>
              <w:spacing w:after="0" w:line="240" w:lineRule="auto"/>
              <w:rPr>
                <w:rFonts w:ascii="Times New Roman" w:hAnsi="Times New Roman"/>
                <w:b/>
                <w:sz w:val="24"/>
                <w:szCs w:val="24"/>
              </w:rPr>
            </w:pP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Наименование потребителей</w:t>
            </w:r>
          </w:p>
        </w:tc>
        <w:tc>
          <w:tcPr>
            <w:tcW w:w="5110" w:type="dxa"/>
            <w:gridSpan w:val="3"/>
            <w:tcBorders>
              <w:top w:val="single" w:sz="6" w:space="0" w:color="auto"/>
              <w:left w:val="single" w:sz="6" w:space="0" w:color="auto"/>
              <w:right w:val="single" w:sz="6" w:space="0" w:color="auto"/>
            </w:tcBorders>
          </w:tcPr>
          <w:p w:rsidR="009D179C" w:rsidRPr="009D179C" w:rsidRDefault="009D179C" w:rsidP="00D72E64">
            <w:pPr>
              <w:spacing w:after="0" w:line="240" w:lineRule="auto"/>
              <w:ind w:hanging="108"/>
              <w:jc w:val="center"/>
              <w:rPr>
                <w:rFonts w:ascii="Times New Roman" w:hAnsi="Times New Roman"/>
                <w:b/>
                <w:sz w:val="24"/>
                <w:szCs w:val="24"/>
              </w:rPr>
            </w:pPr>
            <w:r w:rsidRPr="009D179C">
              <w:rPr>
                <w:rFonts w:ascii="Times New Roman" w:hAnsi="Times New Roman"/>
                <w:b/>
                <w:sz w:val="24"/>
                <w:szCs w:val="24"/>
              </w:rPr>
              <w:t>Расход газа</w:t>
            </w:r>
          </w:p>
        </w:tc>
      </w:tr>
      <w:tr w:rsidR="009D179C" w:rsidRPr="009D179C" w:rsidTr="00D72E64">
        <w:trPr>
          <w:trHeight w:val="20"/>
        </w:trPr>
        <w:tc>
          <w:tcPr>
            <w:tcW w:w="630" w:type="dxa"/>
            <w:vMerge/>
            <w:tcBorders>
              <w:left w:val="single" w:sz="6" w:space="0" w:color="auto"/>
              <w:bottom w:val="single" w:sz="6" w:space="0" w:color="auto"/>
              <w:right w:val="single" w:sz="4" w:space="0" w:color="auto"/>
            </w:tcBorders>
          </w:tcPr>
          <w:p w:rsidR="009D179C" w:rsidRPr="009D179C" w:rsidRDefault="009D179C" w:rsidP="00D72E64">
            <w:pPr>
              <w:spacing w:after="0" w:line="240" w:lineRule="auto"/>
              <w:ind w:firstLine="33"/>
              <w:rPr>
                <w:rFonts w:ascii="Times New Roman" w:hAnsi="Times New Roman"/>
                <w:b/>
                <w:sz w:val="24"/>
                <w:szCs w:val="24"/>
              </w:rPr>
            </w:pPr>
          </w:p>
        </w:tc>
        <w:tc>
          <w:tcPr>
            <w:tcW w:w="3623" w:type="dxa"/>
            <w:vMerge/>
            <w:tcBorders>
              <w:left w:val="single" w:sz="4" w:space="0" w:color="auto"/>
              <w:bottom w:val="single" w:sz="6" w:space="0" w:color="auto"/>
              <w:right w:val="single" w:sz="6" w:space="0" w:color="auto"/>
            </w:tcBorders>
          </w:tcPr>
          <w:p w:rsidR="009D179C" w:rsidRPr="009D179C" w:rsidRDefault="009D179C" w:rsidP="00D72E64">
            <w:pPr>
              <w:spacing w:after="0" w:line="240" w:lineRule="auto"/>
              <w:ind w:firstLine="33"/>
              <w:rPr>
                <w:rFonts w:ascii="Times New Roman" w:hAnsi="Times New Roman"/>
                <w:b/>
                <w:sz w:val="24"/>
                <w:szCs w:val="24"/>
              </w:rPr>
            </w:pPr>
          </w:p>
        </w:tc>
        <w:tc>
          <w:tcPr>
            <w:tcW w:w="2410" w:type="dxa"/>
            <w:tcBorders>
              <w:top w:val="single" w:sz="6" w:space="0" w:color="auto"/>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D72E64">
              <w:rPr>
                <w:rFonts w:ascii="Times New Roman" w:hAnsi="Times New Roman"/>
                <w:b/>
                <w:sz w:val="18"/>
                <w:szCs w:val="24"/>
              </w:rPr>
              <w:t>Проектируемая численность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Годовой, тыс.м3</w:t>
            </w:r>
          </w:p>
        </w:tc>
        <w:tc>
          <w:tcPr>
            <w:tcW w:w="1260" w:type="dxa"/>
            <w:tcBorders>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Часовой,</w:t>
            </w:r>
          </w:p>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м3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w:t>
            </w:r>
          </w:p>
        </w:tc>
        <w:tc>
          <w:tcPr>
            <w:tcW w:w="3623" w:type="dxa"/>
            <w:tcBorders>
              <w:top w:val="single" w:sz="6" w:space="0" w:color="auto"/>
              <w:left w:val="single" w:sz="4" w:space="0" w:color="auto"/>
              <w:bottom w:val="single" w:sz="6" w:space="0" w:color="auto"/>
              <w:right w:val="single" w:sz="6" w:space="0" w:color="auto"/>
            </w:tcBorders>
            <w:vAlign w:val="center"/>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пгт. Мостовской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50250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27917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Веселый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804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447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Высокий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Первомайский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Пролетарский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Садовый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7</w:t>
            </w:r>
          </w:p>
        </w:tc>
        <w:tc>
          <w:tcPr>
            <w:tcW w:w="3623" w:type="dxa"/>
            <w:tcBorders>
              <w:top w:val="single" w:sz="6" w:space="0" w:color="auto"/>
              <w:left w:val="single" w:sz="4" w:space="0" w:color="auto"/>
              <w:bottom w:val="single" w:sz="6" w:space="0" w:color="auto"/>
              <w:right w:val="single" w:sz="6" w:space="0" w:color="auto"/>
            </w:tcBorders>
            <w:vAlign w:val="center"/>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пгт Псебай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14000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23450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13028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поселок Бурный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поселок Кировский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Никитино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Перевалка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1089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Андрюки</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3443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Соленое</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3015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1675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Баговская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4690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2606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Бугунжа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Кизинка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Узловой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2010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1117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Беноково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4020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2233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Бесленеевская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3183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1768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Губская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3443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Баракаевская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Хамкетинская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1173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651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Костромская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2290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3836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2131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Ульяново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Восточный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2178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1210</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Красный Кут</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Северный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Махошевская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3350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1861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Переправная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7035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3908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Дятлов</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Красный Гай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Свободный Мир</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Центральный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586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326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Унароково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4355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2419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Славянский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Шедок</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6030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3350</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село Заречное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145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Ярославская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6460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10821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6011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Новотроицкий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color w:val="000000"/>
                <w:sz w:val="24"/>
                <w:szCs w:val="24"/>
              </w:rPr>
            </w:pP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Всего по району</w:t>
            </w: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91700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153606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85333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Итого по району с учетом инвест. проектов и временного населения</w:t>
            </w: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b/>
                <w:bCs/>
                <w:color w:val="000000"/>
                <w:sz w:val="24"/>
                <w:szCs w:val="24"/>
              </w:rPr>
            </w:pPr>
            <w:r w:rsidRPr="009D179C">
              <w:rPr>
                <w:rFonts w:ascii="Times New Roman" w:hAnsi="Times New Roman"/>
                <w:b/>
                <w:bCs/>
                <w:color w:val="000000"/>
                <w:sz w:val="24"/>
                <w:szCs w:val="24"/>
              </w:rPr>
              <w:t>94700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239426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133012</w:t>
            </w:r>
          </w:p>
        </w:tc>
      </w:tr>
    </w:tbl>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Для подключений к ГРС дополнительной расчетной нагрузки необходимо выполнить расчет пропускной способности газопровода, </w:t>
      </w:r>
      <w:r w:rsidR="003F4A89">
        <w:rPr>
          <w:rFonts w:ascii="Times New Roman" w:hAnsi="Times New Roman"/>
          <w:sz w:val="28"/>
          <w:szCs w:val="20"/>
        </w:rPr>
        <w:t>а также необходима реконструкция</w:t>
      </w:r>
      <w:r w:rsidRPr="003F4A89">
        <w:rPr>
          <w:rFonts w:ascii="Times New Roman" w:hAnsi="Times New Roman"/>
          <w:sz w:val="28"/>
          <w:szCs w:val="20"/>
        </w:rPr>
        <w:t xml:space="preserve"> ГРС для увеличения их пропускной способности.</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Для снижения давления газа с высокого Р=0,6 МПа до низкого Р=0,003 МПа и подачи его коммунально-бытовым потребителям  каждом населенном пункте установить шкафной газорегуляторный пункт.</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 Схема газоснабжения представлена на чертеже   «Комплексная схема развития инженерной инфраструктуры».</w:t>
      </w:r>
    </w:p>
    <w:p w:rsidR="009D179C" w:rsidRPr="003F4A89" w:rsidRDefault="009D179C" w:rsidP="003F4A89">
      <w:pPr>
        <w:spacing w:after="0" w:line="312" w:lineRule="auto"/>
        <w:ind w:firstLine="720"/>
        <w:jc w:val="both"/>
        <w:rPr>
          <w:rFonts w:ascii="Times New Roman" w:hAnsi="Times New Roman"/>
          <w:i/>
          <w:sz w:val="28"/>
          <w:szCs w:val="20"/>
        </w:rPr>
      </w:pPr>
      <w:r w:rsidRPr="003F4A89">
        <w:rPr>
          <w:rFonts w:ascii="Times New Roman" w:hAnsi="Times New Roman"/>
          <w:i/>
          <w:sz w:val="28"/>
          <w:szCs w:val="20"/>
        </w:rPr>
        <w:t>Для развития на перспективу  предусматривается:</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1.Реконструкции ГРС с заменой морально устаревшего оборудования и </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доведения  мощности до расчетной.</w:t>
      </w:r>
    </w:p>
    <w:p w:rsidR="009D179C" w:rsidRPr="003F4A89" w:rsidRDefault="009D179C" w:rsidP="00F91707">
      <w:pPr>
        <w:spacing w:after="0" w:line="312" w:lineRule="auto"/>
        <w:ind w:firstLine="720"/>
        <w:jc w:val="both"/>
        <w:rPr>
          <w:rFonts w:ascii="Times New Roman" w:hAnsi="Times New Roman"/>
          <w:sz w:val="28"/>
          <w:szCs w:val="20"/>
        </w:rPr>
      </w:pPr>
      <w:r w:rsidRPr="003F4A89">
        <w:rPr>
          <w:rFonts w:ascii="Times New Roman" w:hAnsi="Times New Roman"/>
          <w:sz w:val="28"/>
          <w:szCs w:val="20"/>
        </w:rPr>
        <w:t>2.Прокладка сетей среднего давления и установки шкафных</w:t>
      </w:r>
      <w:r w:rsidR="00F91707">
        <w:rPr>
          <w:rFonts w:ascii="Times New Roman" w:hAnsi="Times New Roman"/>
          <w:sz w:val="28"/>
          <w:szCs w:val="20"/>
        </w:rPr>
        <w:t xml:space="preserve"> </w:t>
      </w:r>
      <w:r w:rsidRPr="003F4A89">
        <w:rPr>
          <w:rFonts w:ascii="Times New Roman" w:hAnsi="Times New Roman"/>
          <w:sz w:val="28"/>
          <w:szCs w:val="20"/>
        </w:rPr>
        <w:t xml:space="preserve">газорегуляторных пунктов  для обеспечения газом </w:t>
      </w:r>
      <w:r w:rsidR="003F4A89">
        <w:rPr>
          <w:rFonts w:ascii="Times New Roman" w:hAnsi="Times New Roman"/>
          <w:sz w:val="28"/>
          <w:szCs w:val="20"/>
        </w:rPr>
        <w:t>п</w:t>
      </w:r>
      <w:r w:rsidRPr="003F4A89">
        <w:rPr>
          <w:rFonts w:ascii="Times New Roman" w:hAnsi="Times New Roman"/>
          <w:sz w:val="28"/>
          <w:szCs w:val="20"/>
        </w:rPr>
        <w:t>роектируемых  не газифицированных поселков.</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3.Прокладка газопровода высокого давления от ГРС Переправной до </w:t>
      </w:r>
      <w:r w:rsidR="00456433">
        <w:rPr>
          <w:rFonts w:ascii="Times New Roman" w:hAnsi="Times New Roman"/>
          <w:sz w:val="28"/>
          <w:szCs w:val="20"/>
        </w:rPr>
        <w:t>ГРП Кирпичного завода</w:t>
      </w:r>
      <w:r w:rsidRPr="003F4A89">
        <w:rPr>
          <w:rFonts w:ascii="Times New Roman" w:hAnsi="Times New Roman"/>
          <w:sz w:val="28"/>
          <w:szCs w:val="20"/>
        </w:rPr>
        <w:t xml:space="preserve"> в связи с ограничением ресурсов Баракаевского месторождения.</w:t>
      </w:r>
    </w:p>
    <w:p w:rsidR="009D179C" w:rsidRPr="003F4A89" w:rsidRDefault="009D179C" w:rsidP="003F4A89">
      <w:pPr>
        <w:spacing w:after="0" w:line="312" w:lineRule="auto"/>
        <w:ind w:firstLine="720"/>
        <w:jc w:val="both"/>
        <w:rPr>
          <w:rFonts w:ascii="Times New Roman" w:hAnsi="Times New Roman"/>
          <w:sz w:val="28"/>
          <w:szCs w:val="20"/>
        </w:rPr>
      </w:pPr>
    </w:p>
    <w:p w:rsidR="00FB3DB1" w:rsidRPr="00A95261" w:rsidRDefault="00FB3DB1"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137" w:name="_Toc252961243"/>
      <w:bookmarkStart w:id="138" w:name="_Toc270519845"/>
      <w:bookmarkStart w:id="139" w:name="_Toc25515473"/>
      <w:r w:rsidRPr="00A95261">
        <w:rPr>
          <w:rFonts w:ascii="Cambria" w:hAnsi="Cambria"/>
          <w:b/>
          <w:bCs/>
          <w:i/>
          <w:iCs/>
          <w:caps/>
          <w:sz w:val="28"/>
          <w:szCs w:val="28"/>
        </w:rPr>
        <w:t>Охрана окружающей среды</w:t>
      </w:r>
      <w:bookmarkEnd w:id="137"/>
      <w:bookmarkEnd w:id="138"/>
      <w:bookmarkEnd w:id="139"/>
    </w:p>
    <w:p w:rsidR="00FB3DB1" w:rsidRDefault="00FB3DB1" w:rsidP="00FB3DB1">
      <w:pPr>
        <w:spacing w:after="0" w:line="312" w:lineRule="auto"/>
        <w:rPr>
          <w:rFonts w:ascii="Times New Roman" w:hAnsi="Times New Roman"/>
          <w:sz w:val="28"/>
          <w:szCs w:val="28"/>
          <w:lang w:eastAsia="ar-SA"/>
        </w:rPr>
      </w:pPr>
    </w:p>
    <w:p w:rsidR="00FB3DB1" w:rsidRDefault="00FB3DB1" w:rsidP="00FB3DB1">
      <w:pPr>
        <w:spacing w:after="0" w:line="312" w:lineRule="auto"/>
        <w:ind w:firstLine="720"/>
        <w:jc w:val="both"/>
        <w:rPr>
          <w:rFonts w:ascii="Times New Roman" w:hAnsi="Times New Roman"/>
          <w:sz w:val="28"/>
          <w:szCs w:val="20"/>
        </w:rPr>
      </w:pPr>
      <w:bookmarkStart w:id="140" w:name="_Toc252961250"/>
      <w:r w:rsidRPr="00FF07EC">
        <w:rPr>
          <w:rFonts w:ascii="Times New Roman" w:hAnsi="Times New Roman"/>
          <w:sz w:val="28"/>
          <w:szCs w:val="20"/>
        </w:rPr>
        <w:t xml:space="preserve">В соответствии со схемой территориального планирования МО Мостовской район в процессе реконструкции и строительства  объектов будет оказываться негативное воздействие на земельные ресурсы, атмосферный воздух, поверхностные  воды, будут образовываться отходы. </w:t>
      </w:r>
    </w:p>
    <w:p w:rsidR="00F91707" w:rsidRPr="00FF07EC" w:rsidRDefault="00F91707" w:rsidP="00FB3DB1">
      <w:pPr>
        <w:spacing w:after="0" w:line="312" w:lineRule="auto"/>
        <w:ind w:firstLine="720"/>
        <w:jc w:val="both"/>
        <w:rPr>
          <w:rFonts w:ascii="Times New Roman" w:hAnsi="Times New Roman"/>
          <w:sz w:val="28"/>
          <w:szCs w:val="20"/>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41" w:name="_Toc270519846"/>
      <w:bookmarkStart w:id="142" w:name="_Toc25515474"/>
      <w:r w:rsidRPr="00A95261">
        <w:rPr>
          <w:rFonts w:ascii="Cambria" w:hAnsi="Cambria"/>
          <w:b/>
          <w:bCs/>
          <w:smallCaps/>
          <w:sz w:val="28"/>
          <w:szCs w:val="28"/>
        </w:rPr>
        <w:t>Охрана окружающей среды при пользовании недрами.</w:t>
      </w:r>
      <w:bookmarkStart w:id="143" w:name="PO0000158"/>
      <w:bookmarkEnd w:id="141"/>
      <w:bookmarkEnd w:id="142"/>
      <w:bookmarkEnd w:id="143"/>
    </w:p>
    <w:p w:rsidR="00A95261" w:rsidRDefault="00A95261" w:rsidP="00FB3DB1">
      <w:pPr>
        <w:spacing w:after="0" w:line="312" w:lineRule="auto"/>
        <w:ind w:firstLine="709"/>
        <w:jc w:val="both"/>
        <w:rPr>
          <w:rFonts w:ascii="Times New Roman" w:hAnsi="Times New Roman"/>
          <w:sz w:val="28"/>
          <w:szCs w:val="28"/>
          <w:lang w:eastAsia="ar-SA"/>
        </w:rPr>
      </w:pPr>
    </w:p>
    <w:p w:rsidR="00FB3DB1"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144" w:name="PO0000159"/>
      <w:bookmarkEnd w:id="144"/>
    </w:p>
    <w:p w:rsidR="00FB3DB1" w:rsidRPr="00FF07EC"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 xml:space="preserve"> </w:t>
      </w:r>
      <w:r w:rsidRPr="00FF07EC">
        <w:rPr>
          <w:rFonts w:ascii="Times New Roman" w:hAnsi="Times New Roman"/>
          <w:sz w:val="28"/>
          <w:szCs w:val="28"/>
          <w:lang w:eastAsia="ar-SA"/>
        </w:rPr>
        <w:t>При пользовании недрами осуществляется систематический контроль за состоянием окружающей среды и выполнением природоохранных мероприятий.</w:t>
      </w:r>
    </w:p>
    <w:p w:rsidR="00FB3DB1" w:rsidRPr="00FF07EC"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145" w:name="PO0000160"/>
      <w:bookmarkEnd w:id="145"/>
    </w:p>
    <w:p w:rsidR="00FB3DB1" w:rsidRPr="00FF07EC"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Земли, нарушенные в результате производства горных работ, по миновании в них надобности приводятся в состояние, пригодное для дальнейшего использования.</w:t>
      </w:r>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146" w:name="PO0000161"/>
      <w:bookmarkEnd w:id="146"/>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147" w:name="PO0000162"/>
      <w:bookmarkEnd w:id="147"/>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FB3DB1" w:rsidRPr="00A15997" w:rsidRDefault="00FB3DB1" w:rsidP="00FB3DB1">
      <w:pPr>
        <w:spacing w:after="0" w:line="312" w:lineRule="auto"/>
        <w:ind w:firstLine="709"/>
        <w:jc w:val="both"/>
        <w:rPr>
          <w:rFonts w:ascii="Times New Roman" w:hAnsi="Times New Roman"/>
          <w:sz w:val="28"/>
          <w:szCs w:val="28"/>
          <w:lang w:eastAsia="ar-SA"/>
        </w:rPr>
      </w:pPr>
      <w:bookmarkStart w:id="148" w:name="PO0000163"/>
      <w:bookmarkEnd w:id="148"/>
      <w:r w:rsidRPr="00A15997">
        <w:rPr>
          <w:rFonts w:ascii="Times New Roman" w:hAnsi="Times New Roman"/>
          <w:sz w:val="28"/>
          <w:szCs w:val="28"/>
          <w:lang w:eastAsia="ar-SA"/>
        </w:rPr>
        <w:t>В пределах горного отвода обеспечиваются гидрогеологические наблюдения и контроль за состоянием подземных и поверхностных вод.</w:t>
      </w:r>
    </w:p>
    <w:p w:rsidR="00FB3DB1" w:rsidRPr="00A15997" w:rsidRDefault="00FB3DB1" w:rsidP="00FB3DB1">
      <w:pPr>
        <w:spacing w:after="0" w:line="312" w:lineRule="auto"/>
        <w:ind w:firstLine="709"/>
        <w:jc w:val="both"/>
        <w:rPr>
          <w:rFonts w:ascii="Times New Roman" w:hAnsi="Times New Roman"/>
          <w:sz w:val="28"/>
          <w:szCs w:val="28"/>
          <w:lang w:eastAsia="ar-SA"/>
        </w:rPr>
      </w:pPr>
      <w:bookmarkStart w:id="149" w:name="PO0000164"/>
      <w:bookmarkEnd w:id="149"/>
      <w:r w:rsidRPr="00A15997">
        <w:rPr>
          <w:rFonts w:ascii="Times New Roman" w:hAnsi="Times New Roman"/>
          <w:sz w:val="28"/>
          <w:szCs w:val="28"/>
          <w:lang w:eastAsia="ar-SA"/>
        </w:rPr>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FB3DB1" w:rsidRPr="00FF07EC" w:rsidRDefault="00FB3DB1" w:rsidP="00FB3DB1"/>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0" w:name="_Toc261417891"/>
      <w:bookmarkStart w:id="151" w:name="_Toc270519847"/>
      <w:bookmarkStart w:id="152" w:name="_Toc25515475"/>
      <w:bookmarkStart w:id="153" w:name="_Toc202862976"/>
      <w:r w:rsidRPr="00A95261">
        <w:rPr>
          <w:rFonts w:ascii="Cambria" w:hAnsi="Cambria"/>
          <w:b/>
          <w:bCs/>
          <w:smallCaps/>
          <w:sz w:val="28"/>
          <w:szCs w:val="28"/>
        </w:rPr>
        <w:t>Охрана земельных ресурсов</w:t>
      </w:r>
      <w:bookmarkEnd w:id="150"/>
      <w:bookmarkEnd w:id="151"/>
      <w:bookmarkEnd w:id="152"/>
      <w:r w:rsidRPr="00A95261">
        <w:rPr>
          <w:rFonts w:ascii="Cambria" w:hAnsi="Cambria"/>
          <w:b/>
          <w:bCs/>
          <w:smallCaps/>
          <w:sz w:val="28"/>
          <w:szCs w:val="28"/>
        </w:rPr>
        <w:t xml:space="preserve"> </w:t>
      </w:r>
      <w:bookmarkEnd w:id="153"/>
    </w:p>
    <w:p w:rsidR="00A95261" w:rsidRDefault="00A95261" w:rsidP="00FB3DB1">
      <w:pPr>
        <w:shd w:val="clear" w:color="auto" w:fill="FFFFFF"/>
        <w:spacing w:after="0" w:line="360" w:lineRule="auto"/>
        <w:ind w:firstLine="720"/>
        <w:jc w:val="both"/>
        <w:rPr>
          <w:rFonts w:ascii="Times New Roman" w:hAnsi="Times New Roman"/>
          <w:sz w:val="28"/>
          <w:szCs w:val="28"/>
        </w:rPr>
      </w:pPr>
    </w:p>
    <w:p w:rsidR="00FB3DB1" w:rsidRPr="00086EB7" w:rsidRDefault="00FB3DB1" w:rsidP="00FB3DB1">
      <w:pPr>
        <w:shd w:val="clear" w:color="auto" w:fill="FFFFFF"/>
        <w:spacing w:after="0" w:line="360" w:lineRule="auto"/>
        <w:ind w:firstLine="720"/>
        <w:jc w:val="both"/>
        <w:rPr>
          <w:rFonts w:ascii="Times New Roman" w:hAnsi="Times New Roman"/>
          <w:sz w:val="28"/>
          <w:szCs w:val="28"/>
        </w:rPr>
      </w:pPr>
      <w:r w:rsidRPr="00086EB7">
        <w:rPr>
          <w:rFonts w:ascii="Times New Roman" w:hAnsi="Times New Roman"/>
          <w:sz w:val="28"/>
          <w:szCs w:val="28"/>
        </w:rPr>
        <w:t>Прямое воздействие на земельные ресурсы при строительстве и  обустройстве будет выражаться:</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 xml:space="preserve">В отчуждении земель под новое строительство (предприятия АПК, строительные организации, разработка карьеров, </w:t>
      </w:r>
      <w:r>
        <w:rPr>
          <w:rFonts w:ascii="Times New Roman" w:hAnsi="Times New Roman"/>
          <w:sz w:val="28"/>
          <w:szCs w:val="28"/>
        </w:rPr>
        <w:t xml:space="preserve">полигоны </w:t>
      </w:r>
      <w:r w:rsidR="0046344A">
        <w:rPr>
          <w:rFonts w:ascii="Times New Roman" w:hAnsi="Times New Roman"/>
          <w:sz w:val="28"/>
          <w:szCs w:val="28"/>
        </w:rPr>
        <w:t>ТКО</w:t>
      </w:r>
      <w:r>
        <w:rPr>
          <w:rFonts w:ascii="Times New Roman" w:hAnsi="Times New Roman"/>
          <w:sz w:val="28"/>
          <w:szCs w:val="28"/>
        </w:rPr>
        <w:t>, кладбища</w:t>
      </w:r>
      <w:r w:rsidRPr="00086EB7">
        <w:rPr>
          <w:rFonts w:ascii="Times New Roman" w:hAnsi="Times New Roman"/>
          <w:sz w:val="28"/>
          <w:szCs w:val="28"/>
        </w:rPr>
        <w:t xml:space="preserve"> и т.п.); </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При проведении строительных работ (котлованы, фундаменты, прокладка инженерных сетей  и т.п.);</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При прохождении по участкам  строительства тяжелой спецтехники и др.</w:t>
      </w:r>
    </w:p>
    <w:p w:rsidR="00FB3DB1" w:rsidRPr="00086EB7" w:rsidRDefault="00FB3DB1" w:rsidP="00FB3DB1">
      <w:pPr>
        <w:shd w:val="clear" w:color="auto" w:fill="FFFFFF"/>
        <w:spacing w:after="0" w:line="360"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FB3DB1" w:rsidRPr="00086EB7" w:rsidRDefault="00FB3DB1" w:rsidP="00D3097E">
      <w:pPr>
        <w:numPr>
          <w:ilvl w:val="0"/>
          <w:numId w:val="49"/>
        </w:numPr>
        <w:shd w:val="clear" w:color="auto" w:fill="FFFFFF"/>
        <w:spacing w:after="0" w:line="360" w:lineRule="auto"/>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осуществление работ подготовительного периода в соответствии с проектной документацией;</w:t>
      </w:r>
    </w:p>
    <w:p w:rsidR="00FB3DB1" w:rsidRPr="00086EB7" w:rsidRDefault="00FB3DB1" w:rsidP="00D3097E">
      <w:pPr>
        <w:numPr>
          <w:ilvl w:val="0"/>
          <w:numId w:val="49"/>
        </w:numPr>
        <w:shd w:val="clear" w:color="auto" w:fill="FFFFFF"/>
        <w:spacing w:after="0" w:line="360" w:lineRule="auto"/>
        <w:jc w:val="both"/>
        <w:rPr>
          <w:sz w:val="28"/>
        </w:rPr>
      </w:pPr>
      <w:r w:rsidRPr="00086EB7">
        <w:rPr>
          <w:rFonts w:ascii="Times New Roman" w:hAnsi="Times New Roman"/>
          <w:color w:val="000000"/>
          <w:spacing w:val="2"/>
          <w:sz w:val="28"/>
          <w:szCs w:val="28"/>
        </w:rPr>
        <w:t>неукоснительное соблюдение границ, отведенного под строительство земельного участка;</w:t>
      </w:r>
    </w:p>
    <w:p w:rsidR="00FB3DB1" w:rsidRPr="00086EB7" w:rsidRDefault="00FB3DB1" w:rsidP="00D3097E">
      <w:pPr>
        <w:numPr>
          <w:ilvl w:val="0"/>
          <w:numId w:val="49"/>
        </w:numPr>
        <w:shd w:val="clear" w:color="auto" w:fill="FFFFFF"/>
        <w:spacing w:after="0" w:line="360" w:lineRule="auto"/>
        <w:jc w:val="both"/>
        <w:rPr>
          <w:rFonts w:ascii="Times New Roman" w:hAnsi="Times New Roman"/>
          <w:sz w:val="28"/>
        </w:rPr>
      </w:pPr>
      <w:r w:rsidRPr="00086EB7">
        <w:rPr>
          <w:rFonts w:ascii="Times New Roman" w:hAnsi="Times New Roman"/>
          <w:sz w:val="28"/>
        </w:rPr>
        <w:t>снятие плодородного слоя почвы и рациональное его использование;</w:t>
      </w:r>
    </w:p>
    <w:p w:rsidR="00FB3DB1" w:rsidRPr="00086EB7" w:rsidRDefault="00FB3DB1" w:rsidP="00D3097E">
      <w:pPr>
        <w:numPr>
          <w:ilvl w:val="0"/>
          <w:numId w:val="49"/>
        </w:numPr>
        <w:shd w:val="clear" w:color="auto" w:fill="FFFFFF"/>
        <w:spacing w:after="0" w:line="360" w:lineRule="auto"/>
        <w:jc w:val="both"/>
        <w:rPr>
          <w:rFonts w:ascii="Times New Roman" w:hAnsi="Times New Roman"/>
          <w:sz w:val="28"/>
        </w:rPr>
      </w:pPr>
      <w:r w:rsidRPr="00086EB7">
        <w:rPr>
          <w:rFonts w:ascii="Times New Roman" w:hAnsi="Times New Roman"/>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rPr>
      </w:pPr>
      <w:r w:rsidRPr="00086EB7">
        <w:rPr>
          <w:rFonts w:ascii="Times New Roman" w:hAnsi="Times New Roman"/>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rPr>
      </w:pPr>
      <w:r w:rsidRPr="00086EB7">
        <w:rPr>
          <w:rFonts w:ascii="Times New Roman" w:hAnsi="Times New Roman"/>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szCs w:val="28"/>
        </w:rPr>
      </w:pPr>
      <w:r w:rsidRPr="00086EB7">
        <w:rPr>
          <w:rFonts w:ascii="Times New Roman" w:hAnsi="Times New Roman"/>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szCs w:val="28"/>
        </w:rPr>
      </w:pPr>
      <w:r w:rsidRPr="00086EB7">
        <w:rPr>
          <w:rFonts w:ascii="Times New Roman" w:hAnsi="Times New Roman"/>
          <w:color w:val="000000"/>
          <w:spacing w:val="2"/>
          <w:sz w:val="28"/>
          <w:szCs w:val="28"/>
        </w:rPr>
        <w:t>недопущение</w:t>
      </w:r>
      <w:r w:rsidRPr="00086EB7">
        <w:rPr>
          <w:rFonts w:ascii="Times New Roman" w:hAnsi="Times New Roman"/>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FB3DB1" w:rsidRPr="00086EB7" w:rsidRDefault="00FB3DB1" w:rsidP="00D3097E">
      <w:pPr>
        <w:numPr>
          <w:ilvl w:val="0"/>
          <w:numId w:val="47"/>
        </w:numPr>
        <w:tabs>
          <w:tab w:val="left" w:pos="960"/>
        </w:tabs>
        <w:spacing w:after="0" w:line="360" w:lineRule="auto"/>
        <w:ind w:left="709"/>
        <w:jc w:val="both"/>
        <w:rPr>
          <w:rFonts w:ascii="Times New Roman" w:hAnsi="Times New Roman"/>
          <w:sz w:val="28"/>
          <w:szCs w:val="28"/>
        </w:rPr>
      </w:pPr>
      <w:r w:rsidRPr="00086EB7">
        <w:rPr>
          <w:rFonts w:ascii="Times New Roman" w:hAnsi="Times New Roman"/>
          <w:color w:val="000000"/>
          <w:spacing w:val="2"/>
          <w:sz w:val="28"/>
          <w:szCs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A95261" w:rsidRDefault="00A95261">
      <w:pPr>
        <w:spacing w:after="0" w:line="240" w:lineRule="auto"/>
        <w:rPr>
          <w:rFonts w:ascii="Cambria" w:hAnsi="Cambria"/>
          <w:b/>
          <w:bCs/>
          <w:smallCaps/>
          <w:sz w:val="28"/>
          <w:szCs w:val="28"/>
        </w:rPr>
      </w:pPr>
      <w:bookmarkStart w:id="154" w:name="_Toc261417892"/>
      <w:bookmarkStart w:id="155" w:name="_Toc270519848"/>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6" w:name="_Toc25515476"/>
      <w:r w:rsidRPr="00A95261">
        <w:rPr>
          <w:rFonts w:ascii="Cambria" w:hAnsi="Cambria"/>
          <w:b/>
          <w:bCs/>
          <w:smallCaps/>
          <w:sz w:val="28"/>
          <w:szCs w:val="28"/>
        </w:rPr>
        <w:t>Охрана атмосферного воздуха</w:t>
      </w:r>
      <w:bookmarkEnd w:id="154"/>
      <w:bookmarkEnd w:id="155"/>
      <w:bookmarkEnd w:id="156"/>
    </w:p>
    <w:p w:rsidR="00A95261" w:rsidRDefault="00A95261" w:rsidP="00FB3DB1">
      <w:pPr>
        <w:pStyle w:val="ae"/>
        <w:spacing w:line="360" w:lineRule="auto"/>
        <w:ind w:left="0" w:firstLine="720"/>
        <w:jc w:val="both"/>
        <w:rPr>
          <w:rFonts w:ascii="Times New Roman" w:hAnsi="Times New Roman"/>
          <w:sz w:val="28"/>
          <w:szCs w:val="28"/>
        </w:rPr>
      </w:pPr>
    </w:p>
    <w:p w:rsidR="00FB3DB1" w:rsidRPr="00086EB7" w:rsidRDefault="00FB3DB1" w:rsidP="00FB3DB1">
      <w:pPr>
        <w:pStyle w:val="ae"/>
        <w:spacing w:line="360" w:lineRule="auto"/>
        <w:ind w:left="0" w:firstLine="720"/>
        <w:jc w:val="both"/>
        <w:rPr>
          <w:rFonts w:ascii="Times New Roman" w:hAnsi="Times New Roman"/>
          <w:sz w:val="28"/>
          <w:szCs w:val="28"/>
        </w:rPr>
      </w:pPr>
      <w:r w:rsidRPr="00086EB7">
        <w:rPr>
          <w:rFonts w:ascii="Times New Roman" w:hAnsi="Times New Roman"/>
          <w:sz w:val="28"/>
          <w:szCs w:val="28"/>
        </w:rPr>
        <w:t>Для оценки степени загрязнения атмосферного воздуха использовались гигиенические критерии качества воздуха - максимально-разовые предельно-допустимые концентрации и данные Госкомгидромета.</w:t>
      </w:r>
    </w:p>
    <w:p w:rsidR="00FB3DB1" w:rsidRPr="0086429C" w:rsidRDefault="00FB3DB1" w:rsidP="00FB3DB1">
      <w:pPr>
        <w:pStyle w:val="ae"/>
        <w:spacing w:line="360" w:lineRule="auto"/>
        <w:ind w:left="0" w:firstLine="720"/>
        <w:jc w:val="both"/>
        <w:rPr>
          <w:rFonts w:ascii="Times New Roman" w:hAnsi="Times New Roman"/>
          <w:sz w:val="28"/>
          <w:szCs w:val="28"/>
        </w:rPr>
      </w:pPr>
      <w:r w:rsidRPr="0086429C">
        <w:rPr>
          <w:rFonts w:ascii="Times New Roman" w:hAnsi="Times New Roman"/>
          <w:sz w:val="28"/>
          <w:szCs w:val="28"/>
        </w:rPr>
        <w:t>Ниже приводится таблица сопоставления указанных данных.</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8"/>
        <w:gridCol w:w="3761"/>
        <w:gridCol w:w="2637"/>
      </w:tblGrid>
      <w:tr w:rsidR="00FB3DB1" w:rsidRPr="0086429C" w:rsidTr="001E01F3">
        <w:trPr>
          <w:trHeight w:val="1019"/>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Загрязняющее</w:t>
            </w:r>
          </w:p>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Вещество</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Предельно-допустимая концентрация вещества в воздухе, мг/м</w:t>
            </w:r>
            <w:r w:rsidRPr="0086429C">
              <w:rPr>
                <w:rFonts w:ascii="Times New Roman" w:hAnsi="Times New Roman"/>
                <w:sz w:val="28"/>
                <w:szCs w:val="28"/>
                <w:vertAlign w:val="superscript"/>
              </w:rPr>
              <w:t>3</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 xml:space="preserve">Фоновые </w:t>
            </w:r>
          </w:p>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Концентрации изучаемого участка, мг/м</w:t>
            </w:r>
            <w:r w:rsidRPr="0086429C">
              <w:rPr>
                <w:rFonts w:ascii="Times New Roman" w:hAnsi="Times New Roman"/>
                <w:sz w:val="28"/>
                <w:szCs w:val="28"/>
                <w:vertAlign w:val="superscript"/>
              </w:rPr>
              <w:t>3</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Окись углерода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5,0</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2,0</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Взвешенные вещества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0,19</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Двуокись азота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0,085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0,061</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Сернистый ангидрид</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0,01</w:t>
            </w:r>
          </w:p>
        </w:tc>
      </w:tr>
    </w:tbl>
    <w:p w:rsidR="00FB3DB1" w:rsidRDefault="00FB3DB1" w:rsidP="00FB3DB1">
      <w:pPr>
        <w:pStyle w:val="ae"/>
        <w:spacing w:line="360" w:lineRule="auto"/>
        <w:ind w:left="0" w:firstLine="720"/>
        <w:jc w:val="both"/>
        <w:rPr>
          <w:rFonts w:ascii="Times New Roman" w:hAnsi="Times New Roman"/>
          <w:sz w:val="28"/>
          <w:szCs w:val="28"/>
        </w:rPr>
      </w:pPr>
    </w:p>
    <w:p w:rsidR="00FB3DB1" w:rsidRPr="0086429C" w:rsidRDefault="00FB3DB1" w:rsidP="00FB3DB1">
      <w:pPr>
        <w:pStyle w:val="ae"/>
        <w:spacing w:line="360" w:lineRule="auto"/>
        <w:ind w:left="0" w:firstLine="720"/>
        <w:jc w:val="both"/>
        <w:rPr>
          <w:rFonts w:ascii="Times New Roman" w:hAnsi="Times New Roman"/>
          <w:sz w:val="28"/>
          <w:szCs w:val="28"/>
        </w:rPr>
      </w:pPr>
      <w:r w:rsidRPr="0086429C">
        <w:rPr>
          <w:rFonts w:ascii="Times New Roman" w:hAnsi="Times New Roman"/>
          <w:sz w:val="28"/>
          <w:szCs w:val="28"/>
        </w:rPr>
        <w:t xml:space="preserve">Анализ данных показывает, что на рассматриваемой территории ни по одному ингредиенту не отмечается превышение допустимых максимально-разовых концентраций. </w:t>
      </w:r>
    </w:p>
    <w:p w:rsidR="00FB3DB1"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 xml:space="preserve">Экологическая ситуация на территории </w:t>
      </w:r>
      <w:r w:rsidRPr="005C22A7">
        <w:rPr>
          <w:rFonts w:ascii="Times New Roman" w:hAnsi="Times New Roman"/>
          <w:spacing w:val="7"/>
          <w:sz w:val="28"/>
          <w:szCs w:val="28"/>
        </w:rPr>
        <w:t xml:space="preserve">Мостовского района </w:t>
      </w:r>
      <w:r w:rsidRPr="005C22A7">
        <w:rPr>
          <w:rFonts w:ascii="Times New Roman" w:hAnsi="Times New Roman"/>
          <w:sz w:val="28"/>
          <w:szCs w:val="28"/>
        </w:rPr>
        <w:t xml:space="preserve">является </w:t>
      </w:r>
      <w:r>
        <w:rPr>
          <w:rFonts w:ascii="Times New Roman" w:hAnsi="Times New Roman"/>
          <w:sz w:val="28"/>
          <w:szCs w:val="28"/>
        </w:rPr>
        <w:t xml:space="preserve">в целом </w:t>
      </w:r>
      <w:r w:rsidRPr="005C22A7">
        <w:rPr>
          <w:rFonts w:ascii="Times New Roman" w:hAnsi="Times New Roman"/>
          <w:sz w:val="28"/>
          <w:szCs w:val="28"/>
        </w:rPr>
        <w:t xml:space="preserve">удовлетворительной. </w:t>
      </w:r>
      <w:r w:rsidRPr="005C22A7">
        <w:rPr>
          <w:rFonts w:ascii="Times New Roman" w:hAnsi="Times New Roman"/>
          <w:spacing w:val="-2"/>
          <w:sz w:val="28"/>
          <w:szCs w:val="28"/>
        </w:rPr>
        <w:t>Выбросы вредных веществ в атмосферу связаны, в основном, с передвижными источниками, главным образом автотранспортом, и стационарными источниками</w:t>
      </w:r>
      <w:r>
        <w:rPr>
          <w:rFonts w:ascii="Times New Roman" w:hAnsi="Times New Roman"/>
          <w:spacing w:val="-2"/>
          <w:sz w:val="28"/>
          <w:szCs w:val="28"/>
        </w:rPr>
        <w:t xml:space="preserve"> - котельные, АПК, строительная промышленность и т.п.</w:t>
      </w:r>
      <w:r w:rsidRPr="005C22A7">
        <w:rPr>
          <w:rFonts w:ascii="Times New Roman" w:hAnsi="Times New Roman"/>
          <w:spacing w:val="-2"/>
          <w:sz w:val="28"/>
          <w:szCs w:val="28"/>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FB3DB1"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Основная доля выбросов загрязняющих веществ приходится на выбросы от автотранспорта</w:t>
      </w:r>
      <w:r>
        <w:rPr>
          <w:rFonts w:ascii="Times New Roman" w:hAnsi="Times New Roman"/>
          <w:sz w:val="28"/>
          <w:szCs w:val="28"/>
        </w:rPr>
        <w:t xml:space="preserve"> </w:t>
      </w:r>
      <w:r w:rsidRPr="005C22A7">
        <w:rPr>
          <w:rFonts w:ascii="Times New Roman" w:hAnsi="Times New Roman"/>
          <w:sz w:val="28"/>
          <w:szCs w:val="28"/>
        </w:rPr>
        <w:t xml:space="preserve">(85% от общего выброса всех загрязнений). </w:t>
      </w:r>
    </w:p>
    <w:p w:rsidR="00FB3DB1" w:rsidRPr="000B370B"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В состав выбросов от автотранспорта входят следующие загрязняющие вещества:</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xml:space="preserve">- оксид углерода –75,4 %;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углеводород</w:t>
      </w:r>
      <w:r>
        <w:rPr>
          <w:rFonts w:ascii="Times New Roman" w:hAnsi="Times New Roman"/>
          <w:sz w:val="28"/>
          <w:szCs w:val="28"/>
        </w:rPr>
        <w:t>ы</w:t>
      </w:r>
      <w:r w:rsidRPr="005C22A7">
        <w:rPr>
          <w:rFonts w:ascii="Times New Roman" w:hAnsi="Times New Roman"/>
          <w:sz w:val="28"/>
          <w:szCs w:val="28"/>
        </w:rPr>
        <w:t xml:space="preserve"> – 13,7 %;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оксид</w:t>
      </w:r>
      <w:r>
        <w:rPr>
          <w:rFonts w:ascii="Times New Roman" w:hAnsi="Times New Roman"/>
          <w:sz w:val="28"/>
          <w:szCs w:val="28"/>
        </w:rPr>
        <w:t>ы</w:t>
      </w:r>
      <w:r w:rsidRPr="005C22A7">
        <w:rPr>
          <w:rFonts w:ascii="Times New Roman" w:hAnsi="Times New Roman"/>
          <w:sz w:val="28"/>
          <w:szCs w:val="28"/>
        </w:rPr>
        <w:t xml:space="preserve"> азота  – 7,9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сернист</w:t>
      </w:r>
      <w:r>
        <w:rPr>
          <w:rFonts w:ascii="Times New Roman" w:hAnsi="Times New Roman"/>
          <w:sz w:val="28"/>
          <w:szCs w:val="28"/>
        </w:rPr>
        <w:t>ый</w:t>
      </w:r>
      <w:r w:rsidRPr="005C22A7">
        <w:rPr>
          <w:rFonts w:ascii="Times New Roman" w:hAnsi="Times New Roman"/>
          <w:sz w:val="28"/>
          <w:szCs w:val="28"/>
        </w:rPr>
        <w:t xml:space="preserve"> ангидрид  – 1,8 %;</w:t>
      </w:r>
    </w:p>
    <w:p w:rsidR="00FB3DB1" w:rsidRPr="000B370B" w:rsidRDefault="00FB3DB1" w:rsidP="00FB3DB1">
      <w:pPr>
        <w:spacing w:after="0" w:line="360" w:lineRule="auto"/>
        <w:ind w:right="-51" w:firstLine="567"/>
        <w:jc w:val="both"/>
        <w:rPr>
          <w:rFonts w:ascii="Times New Roman" w:hAnsi="Times New Roman"/>
          <w:sz w:val="28"/>
          <w:szCs w:val="28"/>
        </w:rPr>
      </w:pPr>
      <w:r w:rsidRPr="000B370B">
        <w:rPr>
          <w:rFonts w:ascii="Times New Roman" w:hAnsi="Times New Roman"/>
          <w:sz w:val="28"/>
          <w:szCs w:val="28"/>
        </w:rPr>
        <w:t xml:space="preserve">- сажа – 1,2 %. </w:t>
      </w:r>
    </w:p>
    <w:p w:rsidR="00FB3DB1" w:rsidRPr="005C22A7" w:rsidRDefault="00FB3DB1" w:rsidP="00FB3DB1">
      <w:pPr>
        <w:pStyle w:val="27"/>
        <w:spacing w:after="0" w:line="360" w:lineRule="auto"/>
        <w:ind w:firstLine="567"/>
        <w:jc w:val="both"/>
        <w:rPr>
          <w:sz w:val="28"/>
          <w:szCs w:val="28"/>
        </w:rPr>
      </w:pPr>
      <w:r w:rsidRPr="005C22A7">
        <w:rPr>
          <w:sz w:val="28"/>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 w:val="28"/>
          <w:szCs w:val="28"/>
        </w:rPr>
        <w:t xml:space="preserve">, постепенно </w:t>
      </w:r>
      <w:r>
        <w:rPr>
          <w:spacing w:val="-2"/>
          <w:sz w:val="28"/>
          <w:szCs w:val="28"/>
        </w:rPr>
        <w:t xml:space="preserve">осуществляется </w:t>
      </w:r>
      <w:r w:rsidRPr="005C22A7">
        <w:rPr>
          <w:spacing w:val="-2"/>
          <w:sz w:val="28"/>
          <w:szCs w:val="28"/>
        </w:rPr>
        <w:t xml:space="preserve">переход автотранспорта на газовое топливо, для чего </w:t>
      </w:r>
      <w:r>
        <w:rPr>
          <w:spacing w:val="-2"/>
          <w:sz w:val="28"/>
          <w:szCs w:val="28"/>
        </w:rPr>
        <w:t xml:space="preserve">осуществляется </w:t>
      </w:r>
      <w:r w:rsidRPr="005C22A7">
        <w:rPr>
          <w:spacing w:val="-2"/>
          <w:sz w:val="28"/>
          <w:szCs w:val="28"/>
        </w:rPr>
        <w:t>строительство автогазозаправочных станций.</w:t>
      </w:r>
      <w:r>
        <w:rPr>
          <w:spacing w:val="-2"/>
          <w:sz w:val="28"/>
          <w:szCs w:val="28"/>
        </w:rPr>
        <w:t xml:space="preserve"> В перспективе, в связи с общей экологической проблемой загрязнения воздуха от автотранспорта будет осуществляться переход на электромобили. Первые электромобили уже появились в крае. </w:t>
      </w:r>
    </w:p>
    <w:p w:rsidR="00FB3DB1" w:rsidRPr="005C22A7" w:rsidRDefault="00FB3DB1" w:rsidP="00FB3DB1">
      <w:pPr>
        <w:spacing w:after="0" w:line="360" w:lineRule="auto"/>
        <w:ind w:firstLine="567"/>
        <w:jc w:val="both"/>
        <w:rPr>
          <w:rFonts w:ascii="Times New Roman" w:hAnsi="Times New Roman"/>
          <w:sz w:val="28"/>
          <w:szCs w:val="28"/>
        </w:rPr>
      </w:pPr>
      <w:r>
        <w:rPr>
          <w:rFonts w:ascii="Times New Roman" w:hAnsi="Times New Roman"/>
          <w:sz w:val="28"/>
          <w:szCs w:val="28"/>
        </w:rPr>
        <w:t>С</w:t>
      </w:r>
      <w:r w:rsidRPr="005C22A7">
        <w:rPr>
          <w:rFonts w:ascii="Times New Roman" w:hAnsi="Times New Roman"/>
          <w:sz w:val="28"/>
          <w:szCs w:val="28"/>
        </w:rPr>
        <w:t>тационарные источники также оказывают негативное воздействие на атмосферный воздух широким спектром вредных веществ, многие из которых относятся к I и II классу опасности и способны малыми количествами нанести значительный ущерб окружающей природной среде и здоровью человека. Особенно сильное загрязнение воздуха происходит в условиях безветренной антициклональной погоды в промышленных зонах</w:t>
      </w:r>
      <w:r>
        <w:rPr>
          <w:rFonts w:ascii="Times New Roman" w:hAnsi="Times New Roman"/>
          <w:sz w:val="28"/>
          <w:szCs w:val="28"/>
        </w:rPr>
        <w:t xml:space="preserve"> и в жилье расположенном в непосредственной близости от предприятий, там где не соблюдаются СЗЗ предприятий</w:t>
      </w:r>
      <w:r w:rsidRPr="005C22A7">
        <w:rPr>
          <w:rFonts w:ascii="Times New Roman" w:hAnsi="Times New Roman"/>
          <w:sz w:val="28"/>
          <w:szCs w:val="28"/>
        </w:rPr>
        <w:t>.</w:t>
      </w:r>
    </w:p>
    <w:p w:rsidR="00FB3DB1" w:rsidRPr="00086EB7" w:rsidRDefault="00FB3DB1" w:rsidP="00FB3DB1">
      <w:pPr>
        <w:spacing w:after="0" w:line="360" w:lineRule="auto"/>
        <w:ind w:firstLine="720"/>
        <w:jc w:val="both"/>
        <w:rPr>
          <w:rFonts w:ascii="Times New Roman" w:hAnsi="Times New Roman"/>
          <w:sz w:val="28"/>
          <w:szCs w:val="28"/>
        </w:rPr>
      </w:pPr>
      <w:r>
        <w:rPr>
          <w:rFonts w:ascii="Times New Roman" w:hAnsi="Times New Roman"/>
          <w:sz w:val="28"/>
          <w:szCs w:val="28"/>
        </w:rPr>
        <w:t xml:space="preserve">При реализации схемы территориального планирования Мостовского района  будут проводиться строительные работы в большом объеме. </w:t>
      </w:r>
      <w:r w:rsidRPr="00086EB7">
        <w:rPr>
          <w:rFonts w:ascii="Times New Roman" w:hAnsi="Times New Roman"/>
          <w:sz w:val="28"/>
          <w:szCs w:val="28"/>
        </w:rPr>
        <w:t>В период строительства основными источниками загрязнения атмосферного воздуха будут являться:</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ДВС строительной техники (дорожные машины: экскаваторы, бульдозеры, трактора и т.п</w:t>
      </w:r>
      <w:r>
        <w:rPr>
          <w:rFonts w:ascii="Times New Roman" w:hAnsi="Times New Roman"/>
          <w:sz w:val="28"/>
          <w:szCs w:val="28"/>
        </w:rPr>
        <w:t>.</w:t>
      </w:r>
      <w:r w:rsidRPr="00086EB7">
        <w:rPr>
          <w:rFonts w:ascii="Times New Roman" w:hAnsi="Times New Roman"/>
          <w:sz w:val="28"/>
          <w:szCs w:val="28"/>
        </w:rPr>
        <w:t xml:space="preserve">, автокраны, компрессора и др.); </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ДВС автотранспорта (КАМАЗы, ЗИЛы, автобетоносмесители, и т.п);</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Заправка дорожной техники;</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Передвижные ДЭС;</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Сварочные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Покрасочные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Погрузочно-разгрузочные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Инертные материалы: грунт, мергель, песок, цемент, щебень, камень бутовый и др.</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Дорожные машины при работе оказывают воздействие на окружающую среду в виде загрязнения атмосферы отработавшими газами, пылью, а также являются источниками шума, вибрации и засорения прилегающей зоны выбросами.</w:t>
      </w:r>
    </w:p>
    <w:p w:rsidR="00FB3DB1" w:rsidRPr="00086EB7" w:rsidRDefault="00FB3DB1" w:rsidP="00FB3DB1">
      <w:pPr>
        <w:spacing w:line="360" w:lineRule="auto"/>
        <w:ind w:firstLine="720"/>
        <w:jc w:val="both"/>
        <w:rPr>
          <w:rFonts w:ascii="Times New Roman" w:hAnsi="Times New Roman"/>
          <w:sz w:val="28"/>
          <w:szCs w:val="28"/>
        </w:rPr>
      </w:pPr>
      <w:r w:rsidRPr="00086EB7">
        <w:rPr>
          <w:rFonts w:ascii="Times New Roman" w:hAnsi="Times New Roman"/>
          <w:sz w:val="28"/>
          <w:szCs w:val="28"/>
        </w:rPr>
        <w:t>При проведении строительных работ в атмосферный воздух будут поступать следующие загрязняющие вещества: азота диоксид, азота оксид, оксид углерода, диоксид серы, сажа, пары топлива (бензин, керосин), бенз(а)пирен, пыль неорганическая с содержанием 20-70% SiO</w:t>
      </w:r>
      <w:r w:rsidRPr="00086EB7">
        <w:rPr>
          <w:rFonts w:ascii="Times New Roman" w:hAnsi="Times New Roman"/>
          <w:sz w:val="28"/>
          <w:szCs w:val="28"/>
          <w:vertAlign w:val="subscript"/>
        </w:rPr>
        <w:t>2</w:t>
      </w:r>
      <w:r w:rsidRPr="00086EB7">
        <w:rPr>
          <w:rFonts w:ascii="Times New Roman" w:hAnsi="Times New Roman"/>
          <w:sz w:val="28"/>
          <w:szCs w:val="28"/>
        </w:rPr>
        <w:t xml:space="preserve">, из них: </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45-50% оксида углерода;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13-15% диоксида азота;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7-10% оксида азота;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8-10% диоксида серы;</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17-20% пары топлива (бензин, керосин)</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5-8 % пыли неорганической 20-70%SiO</w:t>
      </w:r>
      <w:r w:rsidRPr="00086EB7">
        <w:rPr>
          <w:rFonts w:ascii="Times New Roman" w:hAnsi="Times New Roman"/>
          <w:sz w:val="28"/>
          <w:szCs w:val="28"/>
          <w:vertAlign w:val="subscript"/>
        </w:rPr>
        <w:t>2</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3-5% другие вещества (сварочный аэрозоль, растворители красок и др.)</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sz w:val="28"/>
          <w:szCs w:val="28"/>
        </w:rPr>
        <w:t xml:space="preserve">Воздействие загрязняющих веществ на атмосферный воздух будет рассредоточенным (по участкам строительства) и временным. </w:t>
      </w:r>
    </w:p>
    <w:p w:rsidR="00FB3DB1" w:rsidRPr="000E251A" w:rsidRDefault="00FB3DB1" w:rsidP="00FB3DB1">
      <w:pPr>
        <w:spacing w:after="0" w:line="360" w:lineRule="auto"/>
        <w:ind w:firstLine="720"/>
        <w:jc w:val="both"/>
        <w:rPr>
          <w:rFonts w:ascii="Times New Roman" w:hAnsi="Times New Roman"/>
          <w:sz w:val="28"/>
          <w:szCs w:val="28"/>
        </w:rPr>
      </w:pPr>
      <w:r w:rsidRPr="000E251A">
        <w:rPr>
          <w:rFonts w:ascii="Times New Roman" w:hAnsi="Times New Roman"/>
          <w:sz w:val="28"/>
          <w:szCs w:val="28"/>
        </w:rPr>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Устройство временных складов ГСМ и заправку строительной техники осуществлять за пределами водоохранных зон рек района.</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При </w:t>
      </w:r>
      <w:r w:rsidRPr="00086EB7">
        <w:rPr>
          <w:rFonts w:ascii="Times New Roman" w:hAnsi="Times New Roman"/>
          <w:sz w:val="28"/>
          <w:szCs w:val="28"/>
        </w:rPr>
        <w:t>временно</w:t>
      </w:r>
      <w:r>
        <w:rPr>
          <w:rFonts w:ascii="Times New Roman" w:hAnsi="Times New Roman"/>
          <w:sz w:val="28"/>
          <w:szCs w:val="28"/>
        </w:rPr>
        <w:t xml:space="preserve">м </w:t>
      </w:r>
      <w:r w:rsidRPr="00086EB7">
        <w:rPr>
          <w:rFonts w:ascii="Times New Roman" w:hAnsi="Times New Roman"/>
          <w:sz w:val="28"/>
          <w:szCs w:val="28"/>
        </w:rPr>
        <w:t>хранени</w:t>
      </w:r>
      <w:r>
        <w:rPr>
          <w:rFonts w:ascii="Times New Roman" w:hAnsi="Times New Roman"/>
          <w:sz w:val="28"/>
          <w:szCs w:val="28"/>
        </w:rPr>
        <w:t>и</w:t>
      </w:r>
      <w:r w:rsidRPr="00086EB7">
        <w:rPr>
          <w:rFonts w:ascii="Times New Roman" w:hAnsi="Times New Roman"/>
          <w:sz w:val="28"/>
          <w:szCs w:val="28"/>
        </w:rPr>
        <w:t xml:space="preserve"> почвенного слоя</w:t>
      </w:r>
      <w:r>
        <w:rPr>
          <w:rFonts w:ascii="Times New Roman" w:hAnsi="Times New Roman"/>
          <w:sz w:val="28"/>
          <w:szCs w:val="28"/>
        </w:rPr>
        <w:t xml:space="preserve"> (до 1 года)</w:t>
      </w:r>
      <w:r w:rsidRPr="00086EB7">
        <w:rPr>
          <w:rFonts w:ascii="Times New Roman" w:hAnsi="Times New Roman"/>
          <w:sz w:val="28"/>
          <w:szCs w:val="28"/>
        </w:rPr>
        <w:t>, не допуска</w:t>
      </w:r>
      <w:r>
        <w:rPr>
          <w:rFonts w:ascii="Times New Roman" w:hAnsi="Times New Roman"/>
          <w:sz w:val="28"/>
          <w:szCs w:val="28"/>
        </w:rPr>
        <w:t>ть сдувов гумусного слоя с буртов, используя поливы.</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Оградить временные склады хранения инертных материалов (песок, щебень, гравий, керамзит и т.п.) и постоянно увлажнять или иметь пленочное покрытие</w:t>
      </w:r>
      <w:r>
        <w:rPr>
          <w:rFonts w:ascii="Times New Roman" w:hAnsi="Times New Roman"/>
          <w:sz w:val="28"/>
          <w:szCs w:val="28"/>
        </w:rPr>
        <w:t xml:space="preserve"> в целях снижения пылевых выбросов.</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 xml:space="preserve">Исключить использование автотранспорта и строительной техники, находящегося в неисправном состоянии. </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Запретить оставлять технику, не задействованную в технологии строительства, с работающими двигателями в любое время.</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 xml:space="preserve">Соблюдать требования СанПиН 2.2.3.1384-03 «Гигиенические требования к организации строительного производства и строительных </w:t>
      </w:r>
      <w:bookmarkStart w:id="157" w:name="l4"/>
      <w:bookmarkEnd w:id="157"/>
      <w:r w:rsidRPr="00086EB7">
        <w:rPr>
          <w:rFonts w:ascii="Times New Roman" w:hAnsi="Times New Roman"/>
          <w:sz w:val="28"/>
          <w:szCs w:val="28"/>
        </w:rPr>
        <w:t>работ, СанПиН 2.1.6.983 "Гигиенические требования к обеспечению качества атмосферного воздуха населенных мест".</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Определяющим условием минимизации загрязнения атмосферы отработавшими газами автомобильного транспорта является правильная эксплуатация двигателя, своевременная регулировка системы подачи и ввода топлива</w:t>
      </w:r>
      <w:r>
        <w:rPr>
          <w:rFonts w:ascii="Times New Roman" w:hAnsi="Times New Roman" w:cs="Times New Roman"/>
          <w:sz w:val="28"/>
          <w:szCs w:val="28"/>
        </w:rPr>
        <w:t>, своевременный контроль отработавших газов на содержание вредных веществ (дымность, СО, NOх)</w:t>
      </w:r>
      <w:r w:rsidRPr="00086EB7">
        <w:rPr>
          <w:rFonts w:ascii="Times New Roman" w:hAnsi="Times New Roman" w:cs="Times New Roman"/>
          <w:sz w:val="28"/>
          <w:szCs w:val="28"/>
        </w:rPr>
        <w:t>.</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При проведении технического обслуживания автомобильного и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полное сгорание топлива, снижают его расход, значительно уменьшают выброс токсичных веществ.</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sz w:val="28"/>
          <w:szCs w:val="28"/>
        </w:rPr>
        <w:t>Для всех видов автомобилей и машин с бензиновыми двигателями объемная доля окиси углерода в отработавших газах автомобилей должна соответствовать ГОСТ Р 52033-2003</w:t>
      </w:r>
      <w:r>
        <w:rPr>
          <w:rFonts w:ascii="Times New Roman" w:hAnsi="Times New Roman"/>
          <w:sz w:val="28"/>
          <w:szCs w:val="28"/>
        </w:rPr>
        <w:t xml:space="preserve"> «</w:t>
      </w:r>
      <w:r w:rsidRPr="00086EB7">
        <w:rPr>
          <w:rFonts w:ascii="Times New Roman" w:hAnsi="Times New Roman"/>
          <w:sz w:val="28"/>
          <w:szCs w:val="28"/>
        </w:rPr>
        <w:t>Автомобили с бензиновыми двигателями. Выбросы загрязняющих веществ с отработавшими газами. Нормы и методы контроля при оценке технического состояния</w:t>
      </w:r>
      <w:r>
        <w:rPr>
          <w:rFonts w:ascii="Times New Roman" w:hAnsi="Times New Roman"/>
          <w:sz w:val="28"/>
          <w:szCs w:val="28"/>
        </w:rPr>
        <w:t>»</w:t>
      </w:r>
      <w:r w:rsidRPr="00086EB7">
        <w:rPr>
          <w:rFonts w:ascii="Times New Roman" w:hAnsi="Times New Roman"/>
          <w:sz w:val="28"/>
          <w:szCs w:val="28"/>
        </w:rPr>
        <w:t>. Для дизельных двигателей должны соблюдаться нормы дымности в соответствии с ГОСТ 21393-75 «Автомобили с дизелями. Дымность отработавших газов. Нормы и методы измерений. Требования безопасности».</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Проверку соответствия содержания окиси углерода и дымности в отработавших газах следует проводить на предприятиях, эксплуатирующих автомобили после ремонтов или регулировки системы питания двигателя.</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Заправка автомобилей, тракторов и др. самоходных машин топливом и маслами должна производиться на стационарных или передвижных заправочных пунктах в специально отведенных местах, удаленных от водных объектов</w:t>
      </w:r>
      <w:r>
        <w:rPr>
          <w:rFonts w:ascii="Times New Roman" w:hAnsi="Times New Roman" w:cs="Times New Roman"/>
          <w:sz w:val="28"/>
          <w:szCs w:val="28"/>
        </w:rPr>
        <w:t xml:space="preserve"> и жилья</w:t>
      </w:r>
      <w:r w:rsidRPr="00086EB7">
        <w:rPr>
          <w:rFonts w:ascii="Times New Roman" w:hAnsi="Times New Roman" w:cs="Times New Roman"/>
          <w:sz w:val="28"/>
          <w:szCs w:val="28"/>
        </w:rPr>
        <w:t>. Заправка стационарных машин и машин с ограниченной подвижностью (экскаваторы и др.) производится автозаправщиками.</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 xml:space="preserve">Заправка во всех случаях должна производиться только с помощью шлангов, имеющих затворы у выпускного отверстия. Применение для заправки </w:t>
      </w:r>
      <w:r>
        <w:rPr>
          <w:rFonts w:ascii="Times New Roman" w:hAnsi="Times New Roman" w:cs="Times New Roman"/>
          <w:sz w:val="28"/>
          <w:szCs w:val="28"/>
        </w:rPr>
        <w:t>пластиковой тары</w:t>
      </w:r>
      <w:r w:rsidRPr="00086EB7">
        <w:rPr>
          <w:rFonts w:ascii="Times New Roman" w:hAnsi="Times New Roman" w:cs="Times New Roman"/>
          <w:sz w:val="28"/>
          <w:szCs w:val="28"/>
        </w:rPr>
        <w:t xml:space="preserve"> и  открытой посуды не допускается.</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color w:val="000000"/>
          <w:sz w:val="28"/>
          <w:szCs w:val="28"/>
        </w:rPr>
        <w:t>Юридические лица, имеющие источники выбросов загрязняющих веществ в атмосферный воздух, обязаны:</w:t>
      </w:r>
    </w:p>
    <w:p w:rsidR="00FB3DB1" w:rsidRDefault="00FB3DB1" w:rsidP="00D3097E">
      <w:pPr>
        <w:widowControl w:val="0"/>
        <w:numPr>
          <w:ilvl w:val="0"/>
          <w:numId w:val="54"/>
        </w:numPr>
        <w:suppressAutoHyphens/>
        <w:spacing w:after="0" w:line="360" w:lineRule="auto"/>
        <w:jc w:val="both"/>
        <w:rPr>
          <w:rFonts w:ascii="Times New Roman" w:hAnsi="Times New Roman"/>
          <w:sz w:val="28"/>
          <w:szCs w:val="28"/>
        </w:rPr>
      </w:pPr>
      <w:r>
        <w:rPr>
          <w:rFonts w:ascii="Times New Roman" w:hAnsi="Times New Roman"/>
          <w:sz w:val="28"/>
          <w:szCs w:val="28"/>
        </w:rPr>
        <w:t>иметь разрешительные документы на выброс загрязняющих веществ в атмосферу на основании инвентаризации источников выбросов загрязняющих веществ в атмосферу и проекта ПДВ;</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обеспечить работы по проектированию, организации и благоустройству санитарно-защитных зон на объектах, не имеющих организованные зоны в соответствии с действующими санитарными правилами;</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обеспечить разработку ПДК или ОБУВ для веществ, не имеющих нормативов;</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 xml:space="preserve">обеспечить проведение лабораторных исследований загрязнения атмосферного воздуха </w:t>
      </w:r>
      <w:r>
        <w:rPr>
          <w:rFonts w:ascii="Times New Roman" w:hAnsi="Times New Roman"/>
          <w:color w:val="000000"/>
          <w:sz w:val="28"/>
          <w:szCs w:val="28"/>
        </w:rPr>
        <w:t>в ме</w:t>
      </w:r>
      <w:r w:rsidRPr="00086EB7">
        <w:rPr>
          <w:rFonts w:ascii="Times New Roman" w:hAnsi="Times New Roman"/>
          <w:color w:val="000000"/>
          <w:sz w:val="28"/>
          <w:szCs w:val="28"/>
        </w:rPr>
        <w:t>ст</w:t>
      </w:r>
      <w:r>
        <w:rPr>
          <w:rFonts w:ascii="Times New Roman" w:hAnsi="Times New Roman"/>
          <w:color w:val="000000"/>
          <w:sz w:val="28"/>
          <w:szCs w:val="28"/>
        </w:rPr>
        <w:t>ах</w:t>
      </w:r>
      <w:r w:rsidRPr="00086EB7">
        <w:rPr>
          <w:rFonts w:ascii="Times New Roman" w:hAnsi="Times New Roman"/>
          <w:color w:val="000000"/>
          <w:sz w:val="28"/>
          <w:szCs w:val="28"/>
        </w:rPr>
        <w:t xml:space="preserve"> проживания населения в зоне влияния выбросов объекта;</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FB3DB1" w:rsidRPr="00086EB7" w:rsidRDefault="00FB3DB1" w:rsidP="00D3097E">
      <w:pPr>
        <w:widowControl w:val="0"/>
        <w:numPr>
          <w:ilvl w:val="0"/>
          <w:numId w:val="54"/>
        </w:numPr>
        <w:suppressAutoHyphens/>
        <w:spacing w:after="0" w:line="360" w:lineRule="auto"/>
        <w:jc w:val="both"/>
        <w:rPr>
          <w:rFonts w:ascii="Times New Roman" w:hAnsi="Times New Roman"/>
          <w:color w:val="000000"/>
          <w:sz w:val="28"/>
          <w:szCs w:val="28"/>
        </w:rPr>
      </w:pPr>
      <w:r w:rsidRPr="00086EB7">
        <w:rPr>
          <w:rFonts w:ascii="Times New Roman" w:hAnsi="Times New Roman"/>
          <w:color w:val="000000"/>
          <w:sz w:val="28"/>
          <w:szCs w:val="28"/>
        </w:rPr>
        <w:t>информировать органы и учреждения государственной экологической и санитарно-эпидемиологической службы обо всех случаях нерегламентированных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FB3DB1" w:rsidRPr="00086EB7" w:rsidRDefault="00FB3DB1" w:rsidP="00D3097E">
      <w:pPr>
        <w:widowControl w:val="0"/>
        <w:numPr>
          <w:ilvl w:val="0"/>
          <w:numId w:val="54"/>
        </w:numPr>
        <w:suppressAutoHyphens/>
        <w:spacing w:after="0" w:line="360" w:lineRule="auto"/>
        <w:jc w:val="both"/>
        <w:rPr>
          <w:rFonts w:ascii="Times New Roman" w:hAnsi="Times New Roman"/>
          <w:color w:val="000000"/>
          <w:sz w:val="28"/>
          <w:szCs w:val="28"/>
        </w:rPr>
      </w:pPr>
      <w:r w:rsidRPr="00086EB7">
        <w:rPr>
          <w:rFonts w:ascii="Times New Roman" w:hAnsi="Times New Roman"/>
          <w:color w:val="000000"/>
          <w:sz w:val="28"/>
          <w:szCs w:val="28"/>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FB3DB1" w:rsidRPr="00C167CF" w:rsidRDefault="00FB3DB1" w:rsidP="00FB3DB1">
      <w:pPr>
        <w:ind w:firstLine="720"/>
        <w:jc w:val="both"/>
        <w:rPr>
          <w:b/>
          <w:sz w:val="16"/>
          <w:szCs w:val="16"/>
          <w:highlight w:val="yellow"/>
          <w:u w:val="single"/>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8" w:name="_Toc261417894"/>
      <w:bookmarkStart w:id="159" w:name="_Toc270519849"/>
      <w:bookmarkStart w:id="160" w:name="_Toc25515477"/>
      <w:r w:rsidRPr="00A95261">
        <w:rPr>
          <w:rFonts w:ascii="Cambria" w:hAnsi="Cambria"/>
          <w:b/>
          <w:bCs/>
          <w:smallCaps/>
          <w:sz w:val="28"/>
          <w:szCs w:val="28"/>
        </w:rPr>
        <w:t>Акустический режим.</w:t>
      </w:r>
      <w:bookmarkEnd w:id="158"/>
      <w:bookmarkEnd w:id="159"/>
      <w:bookmarkEnd w:id="160"/>
    </w:p>
    <w:p w:rsidR="00A95261" w:rsidRDefault="00A95261" w:rsidP="00FB3DB1">
      <w:pPr>
        <w:spacing w:after="0" w:line="360" w:lineRule="auto"/>
        <w:ind w:firstLine="720"/>
        <w:jc w:val="both"/>
        <w:rPr>
          <w:rFonts w:ascii="Times New Roman" w:hAnsi="Times New Roman"/>
          <w:sz w:val="28"/>
          <w:szCs w:val="28"/>
        </w:rPr>
      </w:pPr>
    </w:p>
    <w:p w:rsidR="00FB3DB1" w:rsidRPr="005E78FF" w:rsidRDefault="00FB3DB1" w:rsidP="00FB3DB1">
      <w:pPr>
        <w:spacing w:after="0" w:line="360" w:lineRule="auto"/>
        <w:ind w:firstLine="720"/>
        <w:jc w:val="both"/>
        <w:rPr>
          <w:rFonts w:ascii="Times New Roman" w:hAnsi="Times New Roman"/>
          <w:sz w:val="28"/>
          <w:szCs w:val="28"/>
        </w:rPr>
      </w:pPr>
      <w:r w:rsidRPr="005E78FF">
        <w:rPr>
          <w:rFonts w:ascii="Times New Roman" w:hAnsi="Times New Roman"/>
          <w:sz w:val="28"/>
          <w:szCs w:val="28"/>
        </w:rPr>
        <w:t xml:space="preserve">При </w:t>
      </w:r>
      <w:r>
        <w:rPr>
          <w:rFonts w:ascii="Times New Roman" w:hAnsi="Times New Roman"/>
          <w:sz w:val="28"/>
          <w:szCs w:val="28"/>
        </w:rPr>
        <w:t>проведении строительных работ, эксплуатации промышленных и других объектов оказывается шумовое воздействие на окружающую среду. При проведении работ оказывающих шумовое воздействие</w:t>
      </w:r>
      <w:r w:rsidRPr="005E78FF">
        <w:rPr>
          <w:rFonts w:ascii="Times New Roman" w:hAnsi="Times New Roman"/>
          <w:sz w:val="28"/>
          <w:szCs w:val="28"/>
        </w:rPr>
        <w:t xml:space="preserve"> необходимо осуществлять контроль за соблюдением допустимого уровня шума, вибрации регламентируемых </w:t>
      </w:r>
      <w:r w:rsidRPr="005E78FF">
        <w:rPr>
          <w:rFonts w:ascii="Times New Roman" w:hAnsi="Times New Roman"/>
          <w:bCs/>
          <w:sz w:val="28"/>
          <w:szCs w:val="28"/>
        </w:rPr>
        <w:t>СН</w:t>
      </w:r>
      <w:r w:rsidRPr="005E78FF">
        <w:rPr>
          <w:rFonts w:ascii="Times New Roman" w:hAnsi="Times New Roman"/>
          <w:sz w:val="28"/>
          <w:szCs w:val="28"/>
        </w:rPr>
        <w:t xml:space="preserve"> </w:t>
      </w:r>
      <w:r w:rsidRPr="005E78FF">
        <w:rPr>
          <w:rFonts w:ascii="Times New Roman" w:hAnsi="Times New Roman"/>
          <w:bCs/>
          <w:sz w:val="28"/>
          <w:szCs w:val="28"/>
        </w:rPr>
        <w:t>2.2</w:t>
      </w:r>
      <w:r w:rsidRPr="005E78FF">
        <w:rPr>
          <w:rFonts w:ascii="Times New Roman" w:hAnsi="Times New Roman"/>
          <w:sz w:val="28"/>
          <w:szCs w:val="28"/>
        </w:rPr>
        <w:t>.</w:t>
      </w:r>
      <w:r w:rsidRPr="005E78FF">
        <w:rPr>
          <w:rFonts w:ascii="Times New Roman" w:hAnsi="Times New Roman"/>
          <w:bCs/>
          <w:sz w:val="28"/>
          <w:szCs w:val="28"/>
        </w:rPr>
        <w:t>4</w:t>
      </w:r>
      <w:r w:rsidRPr="005E78FF">
        <w:rPr>
          <w:rFonts w:ascii="Times New Roman" w:hAnsi="Times New Roman"/>
          <w:sz w:val="28"/>
          <w:szCs w:val="28"/>
        </w:rPr>
        <w:t>/</w:t>
      </w:r>
      <w:r w:rsidRPr="005E78FF">
        <w:rPr>
          <w:rFonts w:ascii="Times New Roman" w:hAnsi="Times New Roman"/>
          <w:bCs/>
          <w:sz w:val="28"/>
          <w:szCs w:val="28"/>
        </w:rPr>
        <w:t>2.1</w:t>
      </w:r>
      <w:r w:rsidRPr="005E78FF">
        <w:rPr>
          <w:rFonts w:ascii="Times New Roman" w:hAnsi="Times New Roman"/>
          <w:sz w:val="28"/>
          <w:szCs w:val="28"/>
        </w:rPr>
        <w:t>.</w:t>
      </w:r>
      <w:r w:rsidRPr="005E78FF">
        <w:rPr>
          <w:rFonts w:ascii="Times New Roman" w:hAnsi="Times New Roman"/>
          <w:bCs/>
          <w:sz w:val="28"/>
          <w:szCs w:val="28"/>
        </w:rPr>
        <w:t>8.562</w:t>
      </w:r>
      <w:r w:rsidRPr="005E78FF">
        <w:rPr>
          <w:rFonts w:ascii="Times New Roman" w:hAnsi="Times New Roman"/>
          <w:sz w:val="28"/>
          <w:szCs w:val="28"/>
        </w:rPr>
        <w:t>-</w:t>
      </w:r>
      <w:r w:rsidRPr="005E78FF">
        <w:rPr>
          <w:rFonts w:ascii="Times New Roman" w:hAnsi="Times New Roman"/>
          <w:bCs/>
          <w:sz w:val="28"/>
          <w:szCs w:val="28"/>
        </w:rPr>
        <w:t>96</w:t>
      </w:r>
      <w:r w:rsidRPr="005E78FF">
        <w:rPr>
          <w:rFonts w:ascii="Times New Roman" w:hAnsi="Times New Roman"/>
          <w:sz w:val="28"/>
          <w:szCs w:val="28"/>
        </w:rPr>
        <w:t xml:space="preserve"> «</w:t>
      </w:r>
      <w:r w:rsidRPr="005E78FF">
        <w:rPr>
          <w:rFonts w:ascii="Times New Roman" w:hAnsi="Times New Roman"/>
          <w:bCs/>
          <w:sz w:val="28"/>
          <w:szCs w:val="28"/>
        </w:rPr>
        <w:t>Шум</w:t>
      </w:r>
      <w:r w:rsidRPr="005E78FF">
        <w:rPr>
          <w:rFonts w:ascii="Times New Roman" w:hAnsi="Times New Roman"/>
          <w:sz w:val="28"/>
          <w:szCs w:val="28"/>
        </w:rPr>
        <w:t xml:space="preserve"> </w:t>
      </w:r>
      <w:r w:rsidRPr="005E78FF">
        <w:rPr>
          <w:rFonts w:ascii="Times New Roman" w:hAnsi="Times New Roman"/>
          <w:bCs/>
          <w:sz w:val="28"/>
          <w:szCs w:val="28"/>
        </w:rPr>
        <w:t>на</w:t>
      </w:r>
      <w:r w:rsidRPr="005E78FF">
        <w:rPr>
          <w:rFonts w:ascii="Times New Roman" w:hAnsi="Times New Roman"/>
          <w:sz w:val="28"/>
          <w:szCs w:val="28"/>
        </w:rPr>
        <w:t xml:space="preserve"> </w:t>
      </w:r>
      <w:r w:rsidRPr="005E78FF">
        <w:rPr>
          <w:rFonts w:ascii="Times New Roman" w:hAnsi="Times New Roman"/>
          <w:bCs/>
          <w:sz w:val="28"/>
          <w:szCs w:val="28"/>
        </w:rPr>
        <w:t>рабочих</w:t>
      </w:r>
      <w:r w:rsidRPr="005E78FF">
        <w:rPr>
          <w:rFonts w:ascii="Times New Roman" w:hAnsi="Times New Roman"/>
          <w:sz w:val="28"/>
          <w:szCs w:val="28"/>
        </w:rPr>
        <w:t xml:space="preserve"> </w:t>
      </w:r>
      <w:r w:rsidRPr="005E78FF">
        <w:rPr>
          <w:rFonts w:ascii="Times New Roman" w:hAnsi="Times New Roman"/>
          <w:bCs/>
          <w:sz w:val="28"/>
          <w:szCs w:val="28"/>
        </w:rPr>
        <w:t>местах</w:t>
      </w:r>
      <w:r w:rsidRPr="005E78FF">
        <w:rPr>
          <w:rFonts w:ascii="Times New Roman" w:hAnsi="Times New Roman"/>
          <w:sz w:val="28"/>
          <w:szCs w:val="28"/>
        </w:rPr>
        <w:t xml:space="preserve">, </w:t>
      </w:r>
      <w:r w:rsidRPr="005E78FF">
        <w:rPr>
          <w:rFonts w:ascii="Times New Roman" w:hAnsi="Times New Roman"/>
          <w:bCs/>
          <w:sz w:val="28"/>
          <w:szCs w:val="28"/>
        </w:rPr>
        <w:t>в</w:t>
      </w:r>
      <w:r w:rsidRPr="005E78FF">
        <w:rPr>
          <w:rFonts w:ascii="Times New Roman" w:hAnsi="Times New Roman"/>
          <w:sz w:val="28"/>
          <w:szCs w:val="28"/>
        </w:rPr>
        <w:t xml:space="preserve"> </w:t>
      </w:r>
      <w:r w:rsidRPr="005E78FF">
        <w:rPr>
          <w:rFonts w:ascii="Times New Roman" w:hAnsi="Times New Roman"/>
          <w:bCs/>
          <w:sz w:val="28"/>
          <w:szCs w:val="28"/>
        </w:rPr>
        <w:t>помещениях</w:t>
      </w:r>
      <w:r w:rsidRPr="005E78FF">
        <w:rPr>
          <w:rFonts w:ascii="Times New Roman" w:hAnsi="Times New Roman"/>
          <w:sz w:val="28"/>
          <w:szCs w:val="28"/>
        </w:rPr>
        <w:t xml:space="preserve"> </w:t>
      </w:r>
      <w:r w:rsidRPr="005E78FF">
        <w:rPr>
          <w:rFonts w:ascii="Times New Roman" w:hAnsi="Times New Roman"/>
          <w:bCs/>
          <w:sz w:val="28"/>
          <w:szCs w:val="28"/>
        </w:rPr>
        <w:t>жилых</w:t>
      </w:r>
      <w:r w:rsidRPr="005E78FF">
        <w:rPr>
          <w:rFonts w:ascii="Times New Roman" w:hAnsi="Times New Roman"/>
          <w:sz w:val="28"/>
          <w:szCs w:val="28"/>
        </w:rPr>
        <w:t xml:space="preserve">, </w:t>
      </w:r>
      <w:r w:rsidRPr="005E78FF">
        <w:rPr>
          <w:rFonts w:ascii="Times New Roman" w:hAnsi="Times New Roman"/>
          <w:bCs/>
          <w:sz w:val="28"/>
          <w:szCs w:val="28"/>
        </w:rPr>
        <w:t>общественных</w:t>
      </w:r>
      <w:r w:rsidRPr="005E78FF">
        <w:rPr>
          <w:rFonts w:ascii="Times New Roman" w:hAnsi="Times New Roman"/>
          <w:sz w:val="28"/>
          <w:szCs w:val="28"/>
        </w:rPr>
        <w:t xml:space="preserve"> </w:t>
      </w:r>
      <w:r w:rsidRPr="005E78FF">
        <w:rPr>
          <w:rFonts w:ascii="Times New Roman" w:hAnsi="Times New Roman"/>
          <w:bCs/>
          <w:sz w:val="28"/>
          <w:szCs w:val="28"/>
        </w:rPr>
        <w:t>зданий и</w:t>
      </w:r>
      <w:r w:rsidRPr="005E78FF">
        <w:rPr>
          <w:rFonts w:ascii="Times New Roman" w:hAnsi="Times New Roman"/>
          <w:sz w:val="28"/>
          <w:szCs w:val="28"/>
        </w:rPr>
        <w:t xml:space="preserve"> </w:t>
      </w:r>
      <w:r w:rsidRPr="005E78FF">
        <w:rPr>
          <w:rFonts w:ascii="Times New Roman" w:hAnsi="Times New Roman"/>
          <w:bCs/>
          <w:sz w:val="28"/>
          <w:szCs w:val="28"/>
        </w:rPr>
        <w:t>на</w:t>
      </w:r>
      <w:r w:rsidRPr="005E78FF">
        <w:rPr>
          <w:rFonts w:ascii="Times New Roman" w:hAnsi="Times New Roman"/>
          <w:sz w:val="28"/>
          <w:szCs w:val="28"/>
        </w:rPr>
        <w:t xml:space="preserve"> </w:t>
      </w:r>
      <w:r w:rsidRPr="005E78FF">
        <w:rPr>
          <w:rFonts w:ascii="Times New Roman" w:hAnsi="Times New Roman"/>
          <w:bCs/>
          <w:sz w:val="28"/>
          <w:szCs w:val="28"/>
        </w:rPr>
        <w:t>территории</w:t>
      </w:r>
      <w:r w:rsidRPr="005E78FF">
        <w:rPr>
          <w:rFonts w:ascii="Times New Roman" w:hAnsi="Times New Roman"/>
          <w:sz w:val="28"/>
          <w:szCs w:val="28"/>
        </w:rPr>
        <w:t xml:space="preserve"> </w:t>
      </w:r>
      <w:r w:rsidRPr="005E78FF">
        <w:rPr>
          <w:rFonts w:ascii="Times New Roman" w:hAnsi="Times New Roman"/>
          <w:bCs/>
          <w:sz w:val="28"/>
          <w:szCs w:val="28"/>
        </w:rPr>
        <w:t>жилой</w:t>
      </w:r>
      <w:r w:rsidRPr="005E78FF">
        <w:rPr>
          <w:rFonts w:ascii="Times New Roman" w:hAnsi="Times New Roman"/>
          <w:sz w:val="28"/>
          <w:szCs w:val="28"/>
        </w:rPr>
        <w:t xml:space="preserve"> </w:t>
      </w:r>
      <w:r w:rsidRPr="005E78FF">
        <w:rPr>
          <w:rFonts w:ascii="Times New Roman" w:hAnsi="Times New Roman"/>
          <w:bCs/>
          <w:sz w:val="28"/>
          <w:szCs w:val="28"/>
        </w:rPr>
        <w:t>застройки» и СН</w:t>
      </w:r>
      <w:r w:rsidRPr="005E78FF">
        <w:rPr>
          <w:rFonts w:ascii="Times New Roman" w:hAnsi="Times New Roman"/>
          <w:sz w:val="28"/>
          <w:szCs w:val="28"/>
        </w:rPr>
        <w:t xml:space="preserve"> </w:t>
      </w:r>
      <w:r w:rsidRPr="005E78FF">
        <w:rPr>
          <w:rFonts w:ascii="Times New Roman" w:hAnsi="Times New Roman"/>
          <w:bCs/>
          <w:sz w:val="28"/>
          <w:szCs w:val="28"/>
        </w:rPr>
        <w:t>2.2</w:t>
      </w:r>
      <w:r w:rsidRPr="005E78FF">
        <w:rPr>
          <w:rFonts w:ascii="Times New Roman" w:hAnsi="Times New Roman"/>
          <w:sz w:val="28"/>
          <w:szCs w:val="28"/>
        </w:rPr>
        <w:t>.</w:t>
      </w:r>
      <w:r w:rsidRPr="005E78FF">
        <w:rPr>
          <w:rFonts w:ascii="Times New Roman" w:hAnsi="Times New Roman"/>
          <w:bCs/>
          <w:sz w:val="28"/>
          <w:szCs w:val="28"/>
        </w:rPr>
        <w:t>4</w:t>
      </w:r>
      <w:r w:rsidRPr="005E78FF">
        <w:rPr>
          <w:rFonts w:ascii="Times New Roman" w:hAnsi="Times New Roman"/>
          <w:sz w:val="28"/>
          <w:szCs w:val="28"/>
        </w:rPr>
        <w:t>/</w:t>
      </w:r>
      <w:r w:rsidRPr="005E78FF">
        <w:rPr>
          <w:rFonts w:ascii="Times New Roman" w:hAnsi="Times New Roman"/>
          <w:bCs/>
          <w:sz w:val="28"/>
          <w:szCs w:val="28"/>
        </w:rPr>
        <w:t>2.1</w:t>
      </w:r>
      <w:r w:rsidRPr="005E78FF">
        <w:rPr>
          <w:rFonts w:ascii="Times New Roman" w:hAnsi="Times New Roman"/>
          <w:sz w:val="28"/>
          <w:szCs w:val="28"/>
        </w:rPr>
        <w:t>.8.566-</w:t>
      </w:r>
      <w:r w:rsidRPr="005E78FF">
        <w:rPr>
          <w:rFonts w:ascii="Times New Roman" w:hAnsi="Times New Roman"/>
          <w:bCs/>
          <w:sz w:val="28"/>
          <w:szCs w:val="28"/>
        </w:rPr>
        <w:t>96</w:t>
      </w:r>
      <w:r w:rsidRPr="005E78FF">
        <w:rPr>
          <w:rFonts w:ascii="Times New Roman" w:hAnsi="Times New Roman"/>
          <w:sz w:val="28"/>
          <w:szCs w:val="28"/>
        </w:rPr>
        <w:t xml:space="preserve"> «Производственная вибрация, вибрация </w:t>
      </w:r>
      <w:r w:rsidRPr="005E78FF">
        <w:rPr>
          <w:rFonts w:ascii="Times New Roman" w:hAnsi="Times New Roman"/>
          <w:bCs/>
          <w:sz w:val="28"/>
          <w:szCs w:val="28"/>
        </w:rPr>
        <w:t>в</w:t>
      </w:r>
      <w:r w:rsidRPr="005E78FF">
        <w:rPr>
          <w:rFonts w:ascii="Times New Roman" w:hAnsi="Times New Roman"/>
          <w:sz w:val="28"/>
          <w:szCs w:val="28"/>
        </w:rPr>
        <w:t xml:space="preserve"> </w:t>
      </w:r>
      <w:r w:rsidRPr="005E78FF">
        <w:rPr>
          <w:rFonts w:ascii="Times New Roman" w:hAnsi="Times New Roman"/>
          <w:bCs/>
          <w:sz w:val="28"/>
          <w:szCs w:val="28"/>
        </w:rPr>
        <w:t>помещениях</w:t>
      </w:r>
      <w:r w:rsidRPr="005E78FF">
        <w:rPr>
          <w:rFonts w:ascii="Times New Roman" w:hAnsi="Times New Roman"/>
          <w:sz w:val="28"/>
          <w:szCs w:val="28"/>
        </w:rPr>
        <w:t xml:space="preserve"> </w:t>
      </w:r>
      <w:r w:rsidRPr="005E78FF">
        <w:rPr>
          <w:rFonts w:ascii="Times New Roman" w:hAnsi="Times New Roman"/>
          <w:bCs/>
          <w:sz w:val="28"/>
          <w:szCs w:val="28"/>
        </w:rPr>
        <w:t>жилых</w:t>
      </w:r>
      <w:r w:rsidRPr="005E78FF">
        <w:rPr>
          <w:rFonts w:ascii="Times New Roman" w:hAnsi="Times New Roman"/>
          <w:sz w:val="28"/>
          <w:szCs w:val="28"/>
        </w:rPr>
        <w:t xml:space="preserve"> </w:t>
      </w:r>
      <w:r w:rsidRPr="005E78FF">
        <w:rPr>
          <w:rFonts w:ascii="Times New Roman" w:hAnsi="Times New Roman"/>
          <w:bCs/>
          <w:sz w:val="28"/>
          <w:szCs w:val="28"/>
        </w:rPr>
        <w:t>и</w:t>
      </w:r>
      <w:r w:rsidRPr="005E78FF">
        <w:rPr>
          <w:rFonts w:ascii="Times New Roman" w:hAnsi="Times New Roman"/>
          <w:sz w:val="28"/>
          <w:szCs w:val="28"/>
        </w:rPr>
        <w:t xml:space="preserve"> </w:t>
      </w:r>
      <w:r w:rsidRPr="005E78FF">
        <w:rPr>
          <w:rFonts w:ascii="Times New Roman" w:hAnsi="Times New Roman"/>
          <w:bCs/>
          <w:sz w:val="28"/>
          <w:szCs w:val="28"/>
        </w:rPr>
        <w:t>общественных</w:t>
      </w:r>
      <w:r w:rsidRPr="005E78FF">
        <w:rPr>
          <w:rFonts w:ascii="Times New Roman" w:hAnsi="Times New Roman"/>
          <w:sz w:val="28"/>
          <w:szCs w:val="28"/>
        </w:rPr>
        <w:t xml:space="preserve"> </w:t>
      </w:r>
      <w:r w:rsidRPr="005E78FF">
        <w:rPr>
          <w:rFonts w:ascii="Times New Roman" w:hAnsi="Times New Roman"/>
          <w:bCs/>
          <w:sz w:val="28"/>
          <w:szCs w:val="28"/>
        </w:rPr>
        <w:t>зданий»</w:t>
      </w:r>
      <w:r w:rsidRPr="005E78FF">
        <w:rPr>
          <w:rFonts w:ascii="Times New Roman" w:hAnsi="Times New Roman"/>
          <w:sz w:val="28"/>
          <w:szCs w:val="28"/>
        </w:rPr>
        <w:t>.</w:t>
      </w:r>
    </w:p>
    <w:p w:rsidR="00FB3DB1" w:rsidRPr="005E78FF" w:rsidRDefault="00FB3DB1" w:rsidP="00FB3DB1">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При необходимости снижения уровня шум</w:t>
      </w:r>
      <w:r>
        <w:rPr>
          <w:rFonts w:ascii="Times New Roman" w:hAnsi="Times New Roman" w:cs="Times New Roman"/>
          <w:sz w:val="28"/>
          <w:szCs w:val="28"/>
        </w:rPr>
        <w:t xml:space="preserve">ового воздействия от используемой техники и оборудования </w:t>
      </w:r>
      <w:r w:rsidRPr="005E78FF">
        <w:rPr>
          <w:rFonts w:ascii="Times New Roman" w:hAnsi="Times New Roman" w:cs="Times New Roman"/>
          <w:sz w:val="28"/>
          <w:szCs w:val="28"/>
        </w:rPr>
        <w:t>следует применять следующие меры:</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технические средства борьбы с шумом (применение технологических процессов с меньшим шумообразованием и др.);</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защитные акустические устройства (шумоизоляци</w:t>
      </w:r>
      <w:r>
        <w:rPr>
          <w:rFonts w:ascii="Times New Roman" w:hAnsi="Times New Roman" w:cs="Times New Roman"/>
          <w:sz w:val="28"/>
          <w:szCs w:val="28"/>
        </w:rPr>
        <w:t>я,</w:t>
      </w:r>
      <w:r w:rsidRPr="005E78FF">
        <w:rPr>
          <w:rFonts w:ascii="Times New Roman" w:hAnsi="Times New Roman" w:cs="Times New Roman"/>
          <w:sz w:val="28"/>
          <w:szCs w:val="28"/>
        </w:rPr>
        <w:t xml:space="preserve"> ограждения</w:t>
      </w:r>
      <w:r>
        <w:rPr>
          <w:rFonts w:ascii="Times New Roman" w:hAnsi="Times New Roman" w:cs="Times New Roman"/>
          <w:sz w:val="28"/>
          <w:szCs w:val="28"/>
        </w:rPr>
        <w:t xml:space="preserve"> в виде шумопоглощающих экранов</w:t>
      </w:r>
      <w:r w:rsidRPr="005E78FF">
        <w:rPr>
          <w:rFonts w:ascii="Times New Roman" w:hAnsi="Times New Roman" w:cs="Times New Roman"/>
          <w:sz w:val="28"/>
          <w:szCs w:val="28"/>
        </w:rPr>
        <w:t>, специальные помещения для источников звука и др.);</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организационные мероприятия (выбор режима работы, ограничение времени работы и др.).</w:t>
      </w:r>
    </w:p>
    <w:p w:rsidR="00FB3DB1" w:rsidRPr="005E78FF" w:rsidRDefault="00FB3DB1" w:rsidP="00FB3DB1">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Зоны с уровнем звука выше 85 дБА должны быть обозначены знаками безопасности. Работающие в этих зонах должны быть обеспечены средствами индивидуальной защиты.</w:t>
      </w:r>
    </w:p>
    <w:p w:rsidR="00FB3DB1" w:rsidRPr="005E78FF" w:rsidRDefault="00FB3DB1" w:rsidP="00D3097E">
      <w:pPr>
        <w:pStyle w:val="-"/>
        <w:numPr>
          <w:ilvl w:val="0"/>
          <w:numId w:val="55"/>
        </w:numPr>
        <w:ind w:left="0" w:firstLine="720"/>
        <w:rPr>
          <w:rFonts w:ascii="Times New Roman" w:hAnsi="Times New Roman" w:cs="Times New Roman"/>
          <w:sz w:val="28"/>
          <w:szCs w:val="28"/>
        </w:rPr>
      </w:pPr>
      <w:r w:rsidRPr="005E78FF">
        <w:rPr>
          <w:rFonts w:ascii="Times New Roman" w:hAnsi="Times New Roman" w:cs="Times New Roman"/>
          <w:sz w:val="28"/>
          <w:szCs w:val="28"/>
        </w:rPr>
        <w:t>Расчет</w:t>
      </w:r>
      <w:r>
        <w:rPr>
          <w:rFonts w:ascii="Times New Roman" w:hAnsi="Times New Roman" w:cs="Times New Roman"/>
          <w:sz w:val="28"/>
          <w:szCs w:val="28"/>
        </w:rPr>
        <w:t xml:space="preserve"> </w:t>
      </w:r>
      <w:r w:rsidRPr="005E78FF">
        <w:rPr>
          <w:rFonts w:ascii="Times New Roman" w:hAnsi="Times New Roman" w:cs="Times New Roman"/>
          <w:sz w:val="28"/>
          <w:szCs w:val="28"/>
        </w:rPr>
        <w:t xml:space="preserve">уровней звука, создаваемого источниками шума проводился согласно СНиП 23-03-2003 «Защита от шума». Согласно санитарным нормам (СН 2.2.4/2.1.8.562-96 «Шум на рабочих местах, в помещениях жилых, общественных зданий и на территории жилой застройки»), нормируемыми параметрами непостоянного шума являются эквивалентные (по энергии)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и максимальные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Амакс</w:t>
      </w:r>
      <w:r w:rsidRPr="005E78FF">
        <w:rPr>
          <w:rFonts w:ascii="Times New Roman" w:hAnsi="Times New Roman" w:cs="Times New Roman"/>
          <w:sz w:val="28"/>
          <w:szCs w:val="28"/>
        </w:rPr>
        <w:t>. Для территории, непосредственно примыкающей к жилым домам, значения указанных параметров следующие:</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7 до 23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55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70 дБА;</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23 до 7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45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60 дБА.</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территорий, примыкающим к больницам и санаториям (курортной зоны), допустимый уровень шума принимается равным 35 дБА. </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Оценка непостоянного шума на соответствие допустимым уровням проводится одновременно по эквивалентному и максимальному уровням звука. Превышение одного из показателей должно рассматриваться как несоответствие санитарным нормам.</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Источниками наиболее мощного шумового воздействия – строительства предприятия АПК являются шум двигателей автомобилей, стройтехники в пределах промплощадки.</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Одновременно могут действовать несколько источников шума. При расчёте уровня звука от группы из нескольких источников шума суммарный уровень звука от них определяется по формуле:</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 Сум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lang w:val="en-US"/>
        </w:rPr>
        <w:t>Ai</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t>(3.2.1)</w:t>
      </w:r>
    </w:p>
    <w:p w:rsidR="00FB3DB1"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где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 xml:space="preserve"> - величина, определяемая по таблице 3.2.1. При пользовании этой таблицей последовательно складываются уровни в дБ (звуковой мощности или звукового давления), начиная с максимального. Сначала определяется разность двух складываемых уровней, затем соответствующая этой разности добавка. После этого добавка прибавляется к большему из складываемых уровней. Полученный уровень складывается со следующим и т.д. </w:t>
      </w:r>
    </w:p>
    <w:p w:rsidR="00FB3DB1" w:rsidRPr="005E78FF" w:rsidRDefault="00FB3DB1" w:rsidP="00FB3DB1">
      <w:pPr>
        <w:pStyle w:val="Ovos"/>
        <w:ind w:firstLine="72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7"/>
        <w:gridCol w:w="573"/>
        <w:gridCol w:w="572"/>
        <w:gridCol w:w="572"/>
        <w:gridCol w:w="572"/>
        <w:gridCol w:w="572"/>
        <w:gridCol w:w="572"/>
        <w:gridCol w:w="572"/>
        <w:gridCol w:w="572"/>
        <w:gridCol w:w="572"/>
        <w:gridCol w:w="572"/>
        <w:gridCol w:w="572"/>
        <w:gridCol w:w="572"/>
        <w:gridCol w:w="568"/>
      </w:tblGrid>
      <w:tr w:rsidR="00FB3DB1" w:rsidRPr="005E78FF"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Разность уровней в дБА</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7</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9</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20</w:t>
            </w:r>
          </w:p>
        </w:tc>
      </w:tr>
      <w:tr w:rsidR="00FB3DB1" w:rsidRPr="005E78FF"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Добавка к более высокому уровню</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w:t>
            </w:r>
          </w:p>
        </w:tc>
      </w:tr>
    </w:tbl>
    <w:p w:rsidR="00FB3DB1" w:rsidRDefault="00FB3DB1" w:rsidP="00FB3DB1">
      <w:pPr>
        <w:pStyle w:val="Ovos"/>
        <w:ind w:firstLine="720"/>
        <w:rPr>
          <w:rFonts w:ascii="Times New Roman" w:hAnsi="Times New Roman" w:cs="Times New Roman"/>
          <w:sz w:val="28"/>
          <w:szCs w:val="28"/>
        </w:rPr>
      </w:pPr>
    </w:p>
    <w:p w:rsidR="00FB3DB1" w:rsidRPr="00665FA8" w:rsidRDefault="00FB3DB1" w:rsidP="00FB3DB1">
      <w:pPr>
        <w:pStyle w:val="Ovos"/>
        <w:ind w:firstLine="720"/>
        <w:rPr>
          <w:rFonts w:ascii="Times New Roman" w:hAnsi="Times New Roman" w:cs="Times New Roman"/>
          <w:sz w:val="28"/>
          <w:szCs w:val="28"/>
        </w:rPr>
      </w:pPr>
      <w:r w:rsidRPr="00665FA8">
        <w:rPr>
          <w:rFonts w:ascii="Times New Roman" w:hAnsi="Times New Roman" w:cs="Times New Roman"/>
          <w:sz w:val="28"/>
          <w:szCs w:val="28"/>
        </w:rPr>
        <w:t xml:space="preserve">Октавные уровни звукового давления </w:t>
      </w:r>
      <w:r w:rsidRPr="00665FA8">
        <w:rPr>
          <w:rFonts w:ascii="Times New Roman" w:hAnsi="Times New Roman" w:cs="Times New Roman"/>
          <w:sz w:val="28"/>
          <w:szCs w:val="28"/>
          <w:lang w:val="en-US"/>
        </w:rPr>
        <w:t>L</w:t>
      </w:r>
      <w:r w:rsidRPr="00665FA8">
        <w:rPr>
          <w:rFonts w:ascii="Times New Roman" w:hAnsi="Times New Roman" w:cs="Times New Roman"/>
          <w:sz w:val="28"/>
          <w:szCs w:val="28"/>
        </w:rPr>
        <w:t xml:space="preserve"> (дБ) от одного источника в расчётных точках определяются по формуле:</w:t>
      </w:r>
    </w:p>
    <w:p w:rsidR="00FB3DB1" w:rsidRPr="002F251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lang w:val="en-US"/>
        </w:rPr>
        <w:t>L</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- 10*</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(Ω </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 xml:space="preserve"> - 20* </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 </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 - 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/1000 - </w:t>
      </w:r>
      <w:r w:rsidRPr="002F251F">
        <w:rPr>
          <w:rFonts w:ascii="Symbol" w:hAnsi="Symbol"/>
          <w:sz w:val="28"/>
          <w:szCs w:val="28"/>
          <w:lang w:val="en-US"/>
        </w:rPr>
        <w:t></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rPr>
        <w:t>экр,</w:t>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rPr>
        <w:t>(3.2.2)</w:t>
      </w:r>
    </w:p>
    <w:p w:rsidR="00FB3DB1" w:rsidRPr="002F251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где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xml:space="preserve">- октавный или октавный эквивалентный уровень звуковой мощности источника шума, дБ; </w:t>
      </w:r>
    </w:p>
    <w:p w:rsidR="00FB3DB1" w:rsidRPr="005E78F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Ω -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пространственный угол (в стерадианах), в который излучается шум; для источника шума в пространство Ω</w:t>
      </w:r>
      <w:r>
        <w:rPr>
          <w:rFonts w:ascii="Times New Roman" w:hAnsi="Times New Roman" w:cs="Times New Roman"/>
          <w:sz w:val="28"/>
          <w:szCs w:val="28"/>
        </w:rPr>
        <w:t xml:space="preserve">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Pr>
          <w:rFonts w:ascii="Times New Roman" w:hAnsi="Times New Roman" w:cs="Times New Roman"/>
          <w:sz w:val="28"/>
          <w:szCs w:val="28"/>
        </w:rPr>
        <w:t xml:space="preserve">= 4π; </w:t>
      </w:r>
      <w:r w:rsidRPr="002F251F">
        <w:rPr>
          <w:rFonts w:ascii="Times New Roman" w:hAnsi="Times New Roman" w:cs="Times New Roman"/>
          <w:sz w:val="28"/>
          <w:szCs w:val="28"/>
        </w:rPr>
        <w:t xml:space="preserve"> на поверхности территории или</w:t>
      </w:r>
      <w:r w:rsidRPr="005E78FF">
        <w:rPr>
          <w:rFonts w:ascii="Times New Roman" w:hAnsi="Times New Roman" w:cs="Times New Roman"/>
          <w:sz w:val="28"/>
          <w:szCs w:val="28"/>
        </w:rPr>
        <w:t xml:space="preserve"> ограждающих конструкций зданий и сооружений Ω = 2π, численное значение величины 10*</w:t>
      </w:r>
      <w:r w:rsidRPr="005E78FF">
        <w:rPr>
          <w:rFonts w:ascii="Times New Roman" w:hAnsi="Times New Roman" w:cs="Times New Roman"/>
          <w:sz w:val="28"/>
          <w:szCs w:val="28"/>
          <w:lang w:val="en-US"/>
        </w:rPr>
        <w:t>lgΩ</w:t>
      </w:r>
      <w:r w:rsidRPr="005E78FF">
        <w:rPr>
          <w:rFonts w:ascii="Times New Roman" w:hAnsi="Times New Roman" w:cs="Times New Roman"/>
          <w:sz w:val="28"/>
          <w:szCs w:val="28"/>
        </w:rPr>
        <w:t xml:space="preserve"> при этом равно 8 дБ;</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r</w:t>
      </w:r>
      <w:r w:rsidRPr="005E78FF">
        <w:rPr>
          <w:rFonts w:ascii="Times New Roman" w:hAnsi="Times New Roman" w:cs="Times New Roman"/>
          <w:sz w:val="28"/>
          <w:szCs w:val="28"/>
        </w:rPr>
        <w:t xml:space="preserve"> – расстояние (м) от акустического центра источника шума до расчётной точки;</w:t>
      </w:r>
    </w:p>
    <w:p w:rsidR="00FB3DB1"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коэффициент поглощения звука в воздухе (дБ/км), принимаемый по</w:t>
      </w:r>
      <w:r w:rsidRPr="005E78FF">
        <w:rPr>
          <w:rFonts w:ascii="Times New Roman" w:hAnsi="Times New Roman" w:cs="Times New Roman"/>
          <w:sz w:val="28"/>
          <w:szCs w:val="28"/>
        </w:rPr>
        <w:t xml:space="preserve"> </w:t>
      </w:r>
      <w:r>
        <w:rPr>
          <w:rFonts w:ascii="Times New Roman" w:hAnsi="Times New Roman" w:cs="Times New Roman"/>
          <w:sz w:val="28"/>
          <w:szCs w:val="28"/>
        </w:rPr>
        <w:t>данным в ниже изложенной таблице.</w:t>
      </w:r>
    </w:p>
    <w:p w:rsidR="00FB3DB1" w:rsidRPr="005E78FF" w:rsidRDefault="00FB3DB1" w:rsidP="00FB3DB1">
      <w:pPr>
        <w:pStyle w:val="Ovos"/>
        <w:ind w:firstLine="720"/>
        <w:rPr>
          <w:rFonts w:ascii="Times New Roman" w:hAnsi="Times New Roman" w:cs="Times New Roman"/>
          <w:sz w:val="28"/>
          <w:szCs w:val="28"/>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603"/>
        <w:gridCol w:w="693"/>
        <w:gridCol w:w="670"/>
        <w:gridCol w:w="670"/>
        <w:gridCol w:w="831"/>
        <w:gridCol w:w="831"/>
        <w:gridCol w:w="831"/>
        <w:gridCol w:w="831"/>
      </w:tblGrid>
      <w:tr w:rsidR="00FB3DB1" w:rsidRPr="005E78FF" w:rsidTr="00DB509F">
        <w:trPr>
          <w:trHeight w:val="279"/>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Частота полос в Гц</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63</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125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250</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500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1000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2000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4000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8000</w:t>
            </w:r>
          </w:p>
        </w:tc>
      </w:tr>
      <w:tr w:rsidR="00FB3DB1" w:rsidRPr="005E78FF" w:rsidTr="00DB509F">
        <w:trPr>
          <w:trHeight w:val="296"/>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lang w:val="en-US"/>
              </w:rPr>
              <w:t>β</w:t>
            </w:r>
            <w:r w:rsidRPr="005E78FF">
              <w:rPr>
                <w:rFonts w:ascii="Times New Roman" w:hAnsi="Times New Roman" w:cs="Times New Roman"/>
                <w:sz w:val="28"/>
                <w:szCs w:val="28"/>
                <w:vertAlign w:val="subscript"/>
                <w:lang w:val="en-US"/>
              </w:rPr>
              <w:t>a</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в дБ/км</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 </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0,7</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3</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12</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24</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48</w:t>
            </w:r>
          </w:p>
        </w:tc>
      </w:tr>
    </w:tbl>
    <w:p w:rsidR="00FB3DB1" w:rsidRPr="005E78FF" w:rsidRDefault="00FB3DB1" w:rsidP="00FB3DB1">
      <w:pPr>
        <w:pStyle w:val="Ovos"/>
        <w:ind w:firstLine="0"/>
        <w:rPr>
          <w:rFonts w:ascii="Times New Roman" w:hAnsi="Times New Roman" w:cs="Times New Roman"/>
          <w:sz w:val="28"/>
          <w:szCs w:val="28"/>
        </w:rPr>
      </w:pPr>
    </w:p>
    <w:p w:rsidR="00FB3DB1" w:rsidRDefault="00FB3DB1" w:rsidP="00FB3DB1">
      <w:pPr>
        <w:pStyle w:val="Ovos"/>
        <w:ind w:firstLine="708"/>
        <w:rPr>
          <w:rFonts w:ascii="Times New Roman" w:hAnsi="Times New Roman"/>
          <w:sz w:val="28"/>
          <w:szCs w:val="28"/>
        </w:rPr>
      </w:pPr>
      <w:r w:rsidRPr="005E78FF">
        <w:rPr>
          <w:rFonts w:ascii="Times New Roman" w:hAnsi="Times New Roman" w:cs="Times New Roman"/>
          <w:sz w:val="28"/>
          <w:szCs w:val="28"/>
        </w:rPr>
        <w:t xml:space="preserve">Строительство планируемых объектов в соответствии с </w:t>
      </w:r>
      <w:r w:rsidRPr="005E78FF">
        <w:rPr>
          <w:rFonts w:ascii="Times New Roman" w:hAnsi="Times New Roman"/>
          <w:sz w:val="28"/>
          <w:szCs w:val="28"/>
        </w:rPr>
        <w:t xml:space="preserve">Схемой территориального планирования муниципального образования </w:t>
      </w:r>
      <w:r>
        <w:rPr>
          <w:rFonts w:ascii="Times New Roman" w:hAnsi="Times New Roman"/>
          <w:sz w:val="28"/>
          <w:szCs w:val="28"/>
        </w:rPr>
        <w:t>Мостовской</w:t>
      </w:r>
      <w:r w:rsidRPr="005E78FF">
        <w:rPr>
          <w:rFonts w:ascii="Times New Roman" w:hAnsi="Times New Roman"/>
          <w:sz w:val="28"/>
          <w:szCs w:val="28"/>
        </w:rPr>
        <w:t xml:space="preserve"> район</w:t>
      </w:r>
      <w:r>
        <w:rPr>
          <w:rFonts w:ascii="Times New Roman" w:hAnsi="Times New Roman"/>
          <w:sz w:val="28"/>
          <w:szCs w:val="28"/>
        </w:rPr>
        <w:t xml:space="preserve">, с учетом мероприятий позволит выполнять работы с недопущением </w:t>
      </w:r>
      <w:r w:rsidRPr="005E78FF">
        <w:rPr>
          <w:rFonts w:ascii="Times New Roman" w:hAnsi="Times New Roman"/>
          <w:sz w:val="28"/>
          <w:szCs w:val="28"/>
        </w:rPr>
        <w:t>превышени</w:t>
      </w:r>
      <w:r>
        <w:rPr>
          <w:rFonts w:ascii="Times New Roman" w:hAnsi="Times New Roman"/>
          <w:sz w:val="28"/>
          <w:szCs w:val="28"/>
        </w:rPr>
        <w:t>я</w:t>
      </w:r>
      <w:r w:rsidRPr="005E78FF">
        <w:rPr>
          <w:rFonts w:ascii="Times New Roman" w:hAnsi="Times New Roman"/>
          <w:sz w:val="28"/>
          <w:szCs w:val="28"/>
        </w:rPr>
        <w:t xml:space="preserve"> ПДУ </w:t>
      </w:r>
      <w:r>
        <w:rPr>
          <w:rFonts w:ascii="Times New Roman" w:hAnsi="Times New Roman"/>
          <w:sz w:val="28"/>
          <w:szCs w:val="28"/>
        </w:rPr>
        <w:t>шумового воздействия.</w:t>
      </w:r>
    </w:p>
    <w:p w:rsidR="00FB3DB1" w:rsidRDefault="00FB3DB1" w:rsidP="00FB3DB1">
      <w:pPr>
        <w:pStyle w:val="Ovos"/>
        <w:ind w:firstLine="708"/>
        <w:rPr>
          <w:rFonts w:ascii="Times New Roman" w:hAnsi="Times New Roman"/>
          <w:sz w:val="28"/>
          <w:szCs w:val="28"/>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61" w:name="_Toc261417895"/>
      <w:bookmarkStart w:id="162" w:name="_Toc270519850"/>
      <w:bookmarkStart w:id="163" w:name="_Toc25515478"/>
      <w:r w:rsidRPr="00A95261">
        <w:rPr>
          <w:rFonts w:ascii="Cambria" w:hAnsi="Cambria"/>
          <w:b/>
          <w:bCs/>
          <w:smallCaps/>
          <w:sz w:val="28"/>
          <w:szCs w:val="28"/>
        </w:rPr>
        <w:t>Мероприятия по охране и рациональному использованию водных ресурсов.</w:t>
      </w:r>
      <w:bookmarkEnd w:id="161"/>
      <w:bookmarkEnd w:id="162"/>
      <w:bookmarkEnd w:id="163"/>
    </w:p>
    <w:p w:rsidR="00A95261" w:rsidRDefault="00A95261" w:rsidP="00FB3DB1">
      <w:pPr>
        <w:pStyle w:val="Ovos"/>
        <w:ind w:firstLine="708"/>
        <w:rPr>
          <w:rFonts w:ascii="Times New Roman" w:hAnsi="Times New Roman" w:cs="Times New Roman"/>
          <w:sz w:val="28"/>
          <w:szCs w:val="28"/>
        </w:rPr>
      </w:pPr>
    </w:p>
    <w:p w:rsidR="00FB3DB1" w:rsidRPr="00FB3DB1" w:rsidRDefault="00FB3DB1" w:rsidP="00FB3DB1">
      <w:pPr>
        <w:pStyle w:val="Ovos"/>
        <w:ind w:firstLine="708"/>
        <w:rPr>
          <w:rFonts w:ascii="Times New Roman" w:hAnsi="Times New Roman" w:cs="Times New Roman"/>
          <w:sz w:val="28"/>
          <w:szCs w:val="28"/>
        </w:rPr>
      </w:pPr>
      <w:r w:rsidRPr="00FB3DB1">
        <w:rPr>
          <w:rFonts w:ascii="Times New Roman" w:hAnsi="Times New Roman" w:cs="Times New Roman"/>
          <w:sz w:val="28"/>
          <w:szCs w:val="28"/>
        </w:rPr>
        <w:t>Гидрографическая сеть района представлена реками Лаба, Малая Лаба, Ходзь, Губс, Чохрак, Бенок, Псефирь (более подробно характеристику водных обектов см. п. 1.2.3. Гидрографические условия.).</w:t>
      </w:r>
    </w:p>
    <w:p w:rsidR="00FB3DB1" w:rsidRPr="00FB3DB1" w:rsidRDefault="00FB3DB1" w:rsidP="00FB3DB1">
      <w:pPr>
        <w:spacing w:after="0" w:line="360" w:lineRule="auto"/>
        <w:ind w:firstLine="709"/>
        <w:jc w:val="both"/>
        <w:rPr>
          <w:rFonts w:ascii="Times New Roman" w:hAnsi="Times New Roman"/>
          <w:b/>
          <w:i/>
          <w:sz w:val="24"/>
          <w:szCs w:val="24"/>
          <w:u w:val="single"/>
        </w:rPr>
      </w:pPr>
      <w:r w:rsidRPr="00FB3DB1">
        <w:rPr>
          <w:rFonts w:ascii="Times New Roman" w:hAnsi="Times New Roman"/>
          <w:b/>
          <w:i/>
          <w:sz w:val="24"/>
          <w:szCs w:val="24"/>
          <w:u w:val="single"/>
        </w:rPr>
        <w:t>Реки и пруды на территории  Мостовского района.</w:t>
      </w:r>
    </w:p>
    <w:p w:rsidR="00FB3DB1" w:rsidRPr="00FB3DB1" w:rsidRDefault="00FB3DB1" w:rsidP="00FB3DB1">
      <w:pPr>
        <w:spacing w:after="0" w:line="360" w:lineRule="auto"/>
        <w:jc w:val="both"/>
        <w:rPr>
          <w:rFonts w:ascii="Times New Roman" w:hAnsi="Times New Roman"/>
          <w:b/>
          <w:i/>
          <w:sz w:val="24"/>
          <w:szCs w:val="24"/>
        </w:rPr>
      </w:pPr>
      <w:r w:rsidRPr="00FB3DB1">
        <w:rPr>
          <w:rFonts w:ascii="Times New Roman" w:hAnsi="Times New Roman"/>
          <w:b/>
          <w:i/>
          <w:sz w:val="24"/>
          <w:szCs w:val="24"/>
        </w:rPr>
        <w:t>Реки.</w:t>
      </w:r>
    </w:p>
    <w:tbl>
      <w:tblPr>
        <w:tblW w:w="9377" w:type="dxa"/>
        <w:tblLook w:val="0000" w:firstRow="0" w:lastRow="0" w:firstColumn="0" w:lastColumn="0" w:noHBand="0" w:noVBand="0"/>
      </w:tblPr>
      <w:tblGrid>
        <w:gridCol w:w="944"/>
        <w:gridCol w:w="3729"/>
        <w:gridCol w:w="1633"/>
        <w:gridCol w:w="3071"/>
      </w:tblGrid>
      <w:tr w:rsidR="00FB3DB1" w:rsidRPr="00FB3DB1" w:rsidTr="00D72E64">
        <w:trPr>
          <w:trHeight w:val="510"/>
          <w:tblHeader/>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п/п</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Наименование и местонахождение рек, водохранилищ, каналов, плотин и других гидротехнических сооружений на территории Мостовского района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Протяженность русла реки по территории района (км)</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Перепад высот от истока к устью (м) (по территории района)</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1</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2</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4</w:t>
            </w:r>
          </w:p>
        </w:tc>
      </w:tr>
      <w:tr w:rsidR="00FB3DB1" w:rsidRPr="00FB3DB1" w:rsidTr="00D72E64">
        <w:trPr>
          <w:trHeight w:val="510"/>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w:t>
            </w:r>
          </w:p>
        </w:tc>
        <w:tc>
          <w:tcPr>
            <w:tcW w:w="3729"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Лаба</w:t>
            </w:r>
          </w:p>
        </w:tc>
        <w:tc>
          <w:tcPr>
            <w:tcW w:w="16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23</w:t>
            </w:r>
          </w:p>
        </w:tc>
        <w:tc>
          <w:tcPr>
            <w:tcW w:w="307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84</w:t>
            </w:r>
          </w:p>
        </w:tc>
      </w:tr>
      <w:tr w:rsidR="00FB3DB1" w:rsidRPr="00FB3DB1" w:rsidTr="00D72E64">
        <w:trPr>
          <w:trHeight w:val="510"/>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2</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Малая Лаба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102</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1510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3</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Андрюк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903</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4</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Ходзь</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77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1073</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5</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Губс</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657</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6</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Псефирь</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320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7</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Фарс</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32</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300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8</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9</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Большой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21</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10</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Малый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22</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11</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Бугунжа</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24</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480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12</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Гурмай</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396</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13</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Соленая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11</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365</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14</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Угольная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9</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420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15</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Черная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1584</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16</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Шедок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266</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17</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р. Кизинка</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150</w:t>
            </w:r>
          </w:p>
        </w:tc>
      </w:tr>
    </w:tbl>
    <w:p w:rsidR="001E01F3" w:rsidRDefault="001E01F3" w:rsidP="00FB3DB1">
      <w:pPr>
        <w:pStyle w:val="BodyText21"/>
        <w:spacing w:line="360" w:lineRule="auto"/>
        <w:rPr>
          <w:b/>
          <w:i/>
          <w:iCs/>
          <w:sz w:val="24"/>
          <w:szCs w:val="24"/>
        </w:rPr>
      </w:pPr>
    </w:p>
    <w:p w:rsidR="00FB3DB1" w:rsidRPr="00FB3DB1" w:rsidRDefault="00FB3DB1" w:rsidP="00FB3DB1">
      <w:pPr>
        <w:pStyle w:val="BodyText21"/>
        <w:spacing w:line="360" w:lineRule="auto"/>
        <w:rPr>
          <w:b/>
          <w:i/>
          <w:iCs/>
          <w:sz w:val="24"/>
          <w:szCs w:val="24"/>
        </w:rPr>
      </w:pPr>
      <w:r w:rsidRPr="00FB3DB1">
        <w:rPr>
          <w:b/>
          <w:i/>
          <w:iCs/>
          <w:sz w:val="24"/>
          <w:szCs w:val="24"/>
        </w:rPr>
        <w:t>Пруды:</w:t>
      </w:r>
    </w:p>
    <w:tbl>
      <w:tblPr>
        <w:tblW w:w="9375" w:type="dxa"/>
        <w:tblInd w:w="93" w:type="dxa"/>
        <w:tblLook w:val="0000" w:firstRow="0" w:lastRow="0" w:firstColumn="0" w:lastColumn="0" w:noHBand="0" w:noVBand="0"/>
      </w:tblPr>
      <w:tblGrid>
        <w:gridCol w:w="540"/>
        <w:gridCol w:w="3008"/>
        <w:gridCol w:w="3492"/>
        <w:gridCol w:w="2335"/>
      </w:tblGrid>
      <w:tr w:rsidR="00FB3DB1" w:rsidRPr="00FB3DB1" w:rsidTr="00D72E64">
        <w:trPr>
          <w:trHeight w:val="340"/>
          <w:tblHeader/>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п/п</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Наименование ведомственного ГТС</w:t>
            </w:r>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Местоположение ведомственного ГТС</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Ведомство-хозяин ГТС</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1. Андрюковское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2. Баговское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FB3DB1">
                <w:rPr>
                  <w:rFonts w:ascii="Times New Roman" w:hAnsi="Times New Roman"/>
                  <w:szCs w:val="20"/>
                </w:rPr>
                <w:t>1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Баговской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FB3DB1">
                <w:rPr>
                  <w:rFonts w:ascii="Times New Roman" w:hAnsi="Times New Roman"/>
                  <w:szCs w:val="20"/>
                </w:rPr>
                <w:t>1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ул. Центральная, ст. Баговская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Узловой, ул. Речная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3.Беноковское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4.Бесленеевское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Бесленеевской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5. Губское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FB3DB1">
                <w:rPr>
                  <w:rFonts w:ascii="Times New Roman" w:hAnsi="Times New Roman"/>
                  <w:szCs w:val="20"/>
                </w:rPr>
                <w:t>1,8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FB3DB1">
                <w:rPr>
                  <w:rFonts w:ascii="Times New Roman" w:hAnsi="Times New Roman"/>
                  <w:szCs w:val="20"/>
                </w:rPr>
                <w:t>1.8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4 га"/>
              </w:smartTagPr>
              <w:r w:rsidRPr="00FB3DB1">
                <w:rPr>
                  <w:rFonts w:ascii="Times New Roman" w:hAnsi="Times New Roman"/>
                  <w:szCs w:val="20"/>
                </w:rPr>
                <w:t>2,4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ю-з окраина ст. Хамкетинской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6. Костромское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FB3DB1">
                <w:rPr>
                  <w:rFonts w:ascii="Times New Roman" w:hAnsi="Times New Roman"/>
                  <w:szCs w:val="20"/>
                </w:rPr>
                <w:t>0.9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О.Ф.Водопшин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FB3DB1">
                <w:rPr>
                  <w:rFonts w:ascii="Times New Roman" w:hAnsi="Times New Roman"/>
                  <w:szCs w:val="20"/>
                </w:rPr>
                <w:t>0,9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О.Ф.Водопшин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7. Краснокутское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FB3DB1">
                <w:rPr>
                  <w:rFonts w:ascii="Times New Roman" w:hAnsi="Times New Roman"/>
                  <w:szCs w:val="20"/>
                </w:rPr>
                <w:t>0,8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В.А. Ляпин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Н.И. Тараповский</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 район ОТФ п. Восточный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П.В Добрунов</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6 га"/>
              </w:smartTagPr>
              <w:r w:rsidRPr="00FB3DB1">
                <w:rPr>
                  <w:rFonts w:ascii="Times New Roman" w:hAnsi="Times New Roman"/>
                  <w:szCs w:val="20"/>
                </w:rPr>
                <w:t>0,6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А.И. Павлюченко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Н.В.Парусимов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Северный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Г.П. Азаров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В.В.Андриященко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с-з окраина п. Восточный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8. Махошевское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ст. Махошевская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9. Мостовское городское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Н.Г.Лазаренко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В.И.Ворожко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Е.К.Черков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зона отдыха ОАО «Юг» га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ОАО «Юг»</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зона отдыха ОАО «Юг»</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ОАО «Юг»</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 Пролетарский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А.И.Сергеев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Прудовое хозяйство  АСО «Тепличное» </w:t>
            </w:r>
            <w:smartTag w:uri="urn:schemas-microsoft-com:office:smarttags" w:element="metricconverter">
              <w:smartTagPr>
                <w:attr w:name="ProductID" w:val="80,0 га"/>
              </w:smartTagPr>
              <w:r w:rsidRPr="00FB3DB1">
                <w:rPr>
                  <w:rFonts w:ascii="Times New Roman" w:hAnsi="Times New Roman"/>
                  <w:szCs w:val="20"/>
                </w:rPr>
                <w:t>80,0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3 км"/>
              </w:smartTagPr>
              <w:r w:rsidRPr="00FB3DB1">
                <w:rPr>
                  <w:rFonts w:ascii="Times New Roman" w:hAnsi="Times New Roman"/>
                  <w:szCs w:val="20"/>
                </w:rPr>
                <w:t>3 км</w:t>
              </w:r>
            </w:smartTag>
            <w:r w:rsidRPr="00FB3DB1">
              <w:rPr>
                <w:rFonts w:ascii="Times New Roman" w:hAnsi="Times New Roman"/>
                <w:szCs w:val="20"/>
              </w:rPr>
              <w:t xml:space="preserve"> западнее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АСО «Тепличное»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Мостовской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Мостовской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в районе АО «Садовод»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10. Переправненское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Е.В.Тращиева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А.С.Симаков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А.П.Тарасов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М.Б.Дейнека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Л.С.Арбузова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FB3DB1">
                <w:rPr>
                  <w:rFonts w:ascii="Times New Roman" w:hAnsi="Times New Roman"/>
                  <w:szCs w:val="20"/>
                </w:rPr>
                <w:t>0,4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Дятлов</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FB3DB1">
                <w:rPr>
                  <w:rFonts w:ascii="Times New Roman" w:hAnsi="Times New Roman"/>
                  <w:szCs w:val="20"/>
                </w:rPr>
                <w:t>0,4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Центральный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И.И.Бережной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11. Псебайское городское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район турбазы «Восход»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5 га"/>
              </w:smartTagPr>
              <w:r w:rsidRPr="00FB3DB1">
                <w:rPr>
                  <w:rFonts w:ascii="Times New Roman" w:hAnsi="Times New Roman"/>
                  <w:szCs w:val="20"/>
                </w:rPr>
                <w:t>2,5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pStyle w:val="13"/>
              <w:jc w:val="both"/>
            </w:pPr>
            <w:r w:rsidRPr="00FB3DB1">
              <w:t xml:space="preserve">Пруд  обособленный </w:t>
            </w:r>
            <w:smartTag w:uri="urn:schemas-microsoft-com:office:smarttags" w:element="metricconverter">
              <w:smartTagPr>
                <w:attr w:name="ProductID" w:val="1,5 га"/>
              </w:smartTagPr>
              <w:r w:rsidRPr="00FB3DB1">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12. Унароковское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5,0 га"/>
              </w:smartTagPr>
              <w:r w:rsidRPr="00FB3DB1">
                <w:rPr>
                  <w:rFonts w:ascii="Times New Roman" w:hAnsi="Times New Roman"/>
                  <w:szCs w:val="20"/>
                </w:rPr>
                <w:t>5,0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С.Н.Гончаров; ИЧП  Л.В.Жильцов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2 га"/>
              </w:smartTagPr>
              <w:r w:rsidRPr="00FB3DB1">
                <w:rPr>
                  <w:rFonts w:ascii="Times New Roman" w:hAnsi="Times New Roman"/>
                  <w:szCs w:val="20"/>
                </w:rPr>
                <w:t>1,2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 Славянский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13. Шедокское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FB3DB1">
                <w:rPr>
                  <w:rFonts w:ascii="Times New Roman" w:hAnsi="Times New Roman"/>
                  <w:szCs w:val="20"/>
                </w:rPr>
                <w:t>0,8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Пруд  обособленный1,0 га</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х.Куйбышев</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14. Ярославское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7,0 га"/>
              </w:smartTagPr>
              <w:r w:rsidRPr="00FB3DB1">
                <w:rPr>
                  <w:rFonts w:ascii="Times New Roman" w:hAnsi="Times New Roman"/>
                  <w:szCs w:val="20"/>
                </w:rPr>
                <w:t>7,0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И.И.Сотников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ст. Ярославская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О.Ф.Пахомов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 </w:t>
            </w:r>
            <w:smartTag w:uri="urn:schemas-microsoft-com:office:smarttags" w:element="metricconverter">
              <w:smartTagPr>
                <w:attr w:name="ProductID" w:val="1.6 га"/>
              </w:smartTagPr>
              <w:r w:rsidRPr="00FB3DB1">
                <w:rPr>
                  <w:rFonts w:ascii="Times New Roman" w:hAnsi="Times New Roman"/>
                  <w:szCs w:val="20"/>
                </w:rPr>
                <w:t>1.6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bl>
    <w:p w:rsidR="00FB3DB1" w:rsidRPr="00FB3DB1" w:rsidRDefault="00FB3DB1" w:rsidP="00FB3DB1">
      <w:pPr>
        <w:pStyle w:val="Ovos"/>
        <w:ind w:firstLine="0"/>
        <w:rPr>
          <w:rFonts w:ascii="Times New Roman" w:hAnsi="Times New Roman" w:cs="Times New Roman"/>
          <w:sz w:val="28"/>
          <w:szCs w:val="28"/>
        </w:rPr>
      </w:pPr>
    </w:p>
    <w:p w:rsidR="00FB3DB1" w:rsidRPr="00FB3DB1" w:rsidRDefault="00FB3DB1" w:rsidP="00D72E64">
      <w:pPr>
        <w:pStyle w:val="ac"/>
        <w:spacing w:after="0" w:line="348" w:lineRule="auto"/>
        <w:ind w:firstLine="720"/>
        <w:jc w:val="both"/>
        <w:rPr>
          <w:sz w:val="28"/>
          <w:szCs w:val="28"/>
        </w:rPr>
      </w:pPr>
      <w:r w:rsidRPr="00FB3DB1">
        <w:rPr>
          <w:sz w:val="28"/>
          <w:szCs w:val="28"/>
        </w:rPr>
        <w:t>В соответствии с Водным кодексом Российской Федерации от 03.06.2006 г. № 74-ФЗ при размещении, проектировании и строительстве объектов оценивается влияние на состояние водных объектов и окружающую природную среду. При использовании водных объектов физические лица, юридические лица обязаны осуществлять водохозяйственные мероприятия и мероприятия по охране водных объектов в соответствии с настоящим Кодексом и другими федеральными законами.</w:t>
      </w:r>
    </w:p>
    <w:p w:rsidR="00FB3DB1" w:rsidRPr="00FB3DB1" w:rsidRDefault="00FB3DB1" w:rsidP="00D72E64">
      <w:pPr>
        <w:pStyle w:val="ac"/>
        <w:spacing w:after="0" w:line="348" w:lineRule="auto"/>
        <w:ind w:firstLine="720"/>
        <w:jc w:val="both"/>
        <w:rPr>
          <w:sz w:val="28"/>
          <w:szCs w:val="28"/>
        </w:rPr>
      </w:pPr>
      <w:r w:rsidRPr="00FB3DB1">
        <w:rPr>
          <w:sz w:val="28"/>
          <w:szCs w:val="28"/>
        </w:rPr>
        <w:t xml:space="preserve"> В ст.18 Федерального закона «О санитарно-эпидемиологическом благополучии на</w:t>
      </w:r>
      <w:r w:rsidR="00F91707">
        <w:rPr>
          <w:sz w:val="28"/>
          <w:szCs w:val="28"/>
        </w:rPr>
        <w:t>селения» от 30.03.99 г. № 52-ФЗ</w:t>
      </w:r>
      <w:r w:rsidRPr="00FB3DB1">
        <w:rPr>
          <w:sz w:val="28"/>
          <w:szCs w:val="28"/>
        </w:rPr>
        <w:t xml:space="preserve"> сформулированы санитарно-эпидемиологические требования к водным объектам. Разрешение на использование водного объекта в конкретно указанных целях при строительстве объектов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rsidR="00FB3DB1" w:rsidRPr="00FB3DB1" w:rsidRDefault="00FB3DB1" w:rsidP="00D72E64">
      <w:pPr>
        <w:pStyle w:val="ac"/>
        <w:spacing w:after="0" w:line="348" w:lineRule="auto"/>
        <w:ind w:firstLine="720"/>
        <w:jc w:val="both"/>
        <w:rPr>
          <w:sz w:val="28"/>
          <w:szCs w:val="28"/>
        </w:rPr>
      </w:pPr>
      <w:r w:rsidRPr="00FB3DB1">
        <w:rPr>
          <w:sz w:val="28"/>
          <w:szCs w:val="28"/>
        </w:rPr>
        <w:t>Для охраны водных объектов, предотвращения их загрязнения и засорения устанавливаются согласованные с органами государственной санитарно-эпидемиологической службы РФ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FB3DB1" w:rsidRPr="00FB3DB1" w:rsidRDefault="00FB3DB1" w:rsidP="00D72E64">
      <w:pPr>
        <w:pStyle w:val="ac"/>
        <w:spacing w:after="0" w:line="348" w:lineRule="auto"/>
        <w:ind w:firstLine="720"/>
        <w:jc w:val="both"/>
        <w:rPr>
          <w:sz w:val="28"/>
          <w:szCs w:val="28"/>
        </w:rPr>
      </w:pPr>
      <w:r w:rsidRPr="00FB3DB1">
        <w:rPr>
          <w:sz w:val="28"/>
          <w:szCs w:val="28"/>
        </w:rPr>
        <w:t>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rsidR="00FB3DB1" w:rsidRPr="00FB3DB1" w:rsidRDefault="00FB3DB1" w:rsidP="00D72E64">
      <w:pPr>
        <w:pStyle w:val="ac"/>
        <w:spacing w:after="0" w:line="348" w:lineRule="auto"/>
        <w:ind w:firstLine="720"/>
        <w:jc w:val="both"/>
        <w:rPr>
          <w:sz w:val="28"/>
          <w:szCs w:val="28"/>
        </w:rPr>
      </w:pPr>
      <w:r w:rsidRPr="00FB3DB1">
        <w:rPr>
          <w:sz w:val="28"/>
          <w:szCs w:val="28"/>
        </w:rPr>
        <w:t>При строительстве новых объектов необходимо соблюдение требований действующих нормативных документов в области охраны водных объектов:</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2.1.5.1316-03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2.1.5.1831-04 Ориентировочные допустимые уровни (ОДУ) химических веществ в воде водных объектов хозяйственно-питьевого и культурно-бытового  водопользования. Дополнение 1 к ГН 2.1.5.1316-03;</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Перечень рыбохозяйственных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рыбохозяйственное значение. Изд-во ВНИРО, Москва, 1999 (Утвержден Приказом № 96 от 28.04.99 Госкомитета РФ по рыболовству).</w:t>
      </w:r>
    </w:p>
    <w:p w:rsidR="00FB3DB1" w:rsidRPr="005E78FF" w:rsidRDefault="00FB3DB1" w:rsidP="00D72E64">
      <w:pPr>
        <w:pStyle w:val="ac"/>
        <w:spacing w:after="0" w:line="348" w:lineRule="auto"/>
        <w:ind w:firstLine="720"/>
        <w:jc w:val="both"/>
        <w:rPr>
          <w:sz w:val="28"/>
          <w:szCs w:val="28"/>
        </w:rPr>
      </w:pPr>
      <w:r w:rsidRPr="005E78FF">
        <w:rPr>
          <w:sz w:val="28"/>
          <w:szCs w:val="28"/>
        </w:rPr>
        <w:t>Для предотвращения загрязнения водных объектов, устанавливаются береговые полосы, водоохранные зоны.</w:t>
      </w:r>
    </w:p>
    <w:p w:rsidR="00FB3DB1" w:rsidRPr="00086EB7" w:rsidRDefault="00FB3DB1" w:rsidP="00D72E64">
      <w:pPr>
        <w:spacing w:after="0" w:line="348" w:lineRule="auto"/>
        <w:ind w:firstLine="720"/>
        <w:jc w:val="both"/>
        <w:rPr>
          <w:rFonts w:ascii="Times New Roman" w:hAnsi="Times New Roman"/>
          <w:sz w:val="28"/>
          <w:szCs w:val="28"/>
          <w:u w:val="single"/>
        </w:rPr>
      </w:pPr>
      <w:r w:rsidRPr="00086EB7">
        <w:rPr>
          <w:rFonts w:ascii="Times New Roman" w:hAnsi="Times New Roman"/>
          <w:sz w:val="28"/>
          <w:szCs w:val="28"/>
          <w:u w:val="single"/>
        </w:rPr>
        <w:t>В границах водоохранных зон запрещаются:</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использование сточных вод для удобрения почв;</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осуществление авиационных мер по борьбе с вредителями и болезнями растений;</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3DB1" w:rsidRPr="00086EB7" w:rsidRDefault="00FB3DB1" w:rsidP="00D72E64">
      <w:pPr>
        <w:spacing w:after="0" w:line="348" w:lineRule="auto"/>
        <w:ind w:firstLine="709"/>
        <w:jc w:val="both"/>
        <w:rPr>
          <w:rFonts w:ascii="Times New Roman" w:hAnsi="Times New Roman"/>
          <w:sz w:val="28"/>
          <w:szCs w:val="28"/>
        </w:rPr>
      </w:pPr>
      <w:r w:rsidRPr="00086EB7">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B3DB1" w:rsidRPr="00086EB7" w:rsidRDefault="00FB3DB1" w:rsidP="00D72E64">
      <w:pPr>
        <w:spacing w:after="0" w:line="348" w:lineRule="auto"/>
        <w:ind w:left="360"/>
        <w:jc w:val="both"/>
        <w:rPr>
          <w:rFonts w:ascii="Times New Roman" w:hAnsi="Times New Roman"/>
          <w:sz w:val="28"/>
          <w:szCs w:val="28"/>
        </w:rPr>
      </w:pPr>
      <w:r w:rsidRPr="00086EB7">
        <w:rPr>
          <w:rFonts w:ascii="Times New Roman" w:hAnsi="Times New Roman"/>
          <w:sz w:val="28"/>
          <w:szCs w:val="28"/>
        </w:rPr>
        <w:t>     В границах прибрежных защитных полос наряду с установленными ограничениями запрещаются:</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распашка земель;</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размещение отвалов размываемых грунтов; </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выпас сельскохозяйственных животных и организация для них летних лагерей, ванн.     </w:t>
      </w:r>
    </w:p>
    <w:p w:rsidR="00FB3DB1" w:rsidRPr="00086EB7" w:rsidRDefault="00FB3DB1" w:rsidP="00D72E64">
      <w:pPr>
        <w:spacing w:after="0" w:line="348" w:lineRule="auto"/>
        <w:ind w:firstLine="720"/>
        <w:jc w:val="both"/>
        <w:rPr>
          <w:rFonts w:ascii="Times New Roman" w:hAnsi="Times New Roman"/>
          <w:sz w:val="28"/>
          <w:szCs w:val="28"/>
        </w:rPr>
      </w:pPr>
      <w:r w:rsidRPr="00086EB7">
        <w:rPr>
          <w:rFonts w:ascii="Times New Roman" w:hAnsi="Times New Roman"/>
          <w:sz w:val="28"/>
          <w:szCs w:val="28"/>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 (часть в редакции, введенной в действие с 18 июля 2008 года </w:t>
      </w:r>
      <w:hyperlink r:id="rId29" w:anchor="I0" w:history="1">
        <w:r w:rsidRPr="00086EB7">
          <w:rPr>
            <w:rFonts w:ascii="Times New Roman" w:hAnsi="Times New Roman"/>
            <w:sz w:val="28"/>
            <w:szCs w:val="28"/>
          </w:rPr>
          <w:t>Федеральным законом от 14 июля 2008 года N 118-ФЗ</w:t>
        </w:r>
      </w:hyperlink>
      <w:r w:rsidRPr="00086EB7">
        <w:rPr>
          <w:rFonts w:ascii="Times New Roman" w:hAnsi="Times New Roman"/>
          <w:sz w:val="28"/>
          <w:szCs w:val="28"/>
        </w:rPr>
        <w:t xml:space="preserve">. </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rPr>
          <w:rFonts w:ascii="Times New Roman" w:hAnsi="Times New Roman"/>
          <w:color w:val="000000"/>
          <w:spacing w:val="2"/>
          <w:sz w:val="28"/>
          <w:szCs w:val="28"/>
        </w:rPr>
        <w:t>отводных лотков с приемом загрязненных ливнестоков и последующим вывозом на очистные сооружения.</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Захоронение отходов на территории строительной площадки категорически запрещается.</w:t>
      </w:r>
    </w:p>
    <w:p w:rsidR="00FB3DB1" w:rsidRPr="00086EB7" w:rsidRDefault="00FB3DB1" w:rsidP="00D72E64">
      <w:pPr>
        <w:spacing w:after="0" w:line="348" w:lineRule="auto"/>
        <w:ind w:firstLine="720"/>
        <w:jc w:val="both"/>
        <w:rPr>
          <w:rFonts w:ascii="Times New Roman" w:hAnsi="Times New Roman"/>
          <w:bCs/>
          <w:color w:val="000000"/>
          <w:sz w:val="28"/>
          <w:szCs w:val="28"/>
        </w:rPr>
      </w:pPr>
      <w:r w:rsidRPr="00086EB7">
        <w:rPr>
          <w:rFonts w:ascii="Times New Roman" w:hAnsi="Times New Roman"/>
          <w:color w:val="000000"/>
          <w:spacing w:val="2"/>
          <w:sz w:val="28"/>
          <w:szCs w:val="28"/>
        </w:rPr>
        <w:t xml:space="preserve">При отведении земель под кладбища или принятии решения о расширении существующего кладбища, необходимо соблюдать </w:t>
      </w:r>
      <w:r w:rsidRPr="00086EB7">
        <w:rPr>
          <w:rFonts w:ascii="Times New Roman" w:hAnsi="Times New Roman"/>
          <w:bCs/>
          <w:color w:val="000000"/>
          <w:sz w:val="28"/>
          <w:szCs w:val="28"/>
        </w:rPr>
        <w:t xml:space="preserve">санитарные правила и нормы СанПиН 2.1.1279-03 «Гигиенические требования к размещению, устройству и содержанию кладбищ,  зданий и сооружений похоронного назначения», согласно которому: </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Не разрешается размещать кладбища на территориях: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первого и второго поясов зон санитарной охраны источников централизованного водоснабжения и минеральных источников;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первой зоны санитарной охраны курортов;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с выходом на поверхность закарстованных, сильнотрещиноватых пород и в местах выклинивания водоносных горизонтов;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со стоянием грунтовых вод менее двух метров от поверхности земли при наиболее высоком их стоянии, а также</w:t>
      </w:r>
      <w:r w:rsidRPr="00655466">
        <w:rPr>
          <w:spacing w:val="2"/>
        </w:rPr>
        <w:t xml:space="preserve"> на </w:t>
      </w:r>
      <w:r w:rsidRPr="00655466">
        <w:rPr>
          <w:rFonts w:ascii="Times New Roman" w:hAnsi="Times New Roman"/>
          <w:color w:val="000000"/>
          <w:spacing w:val="2"/>
          <w:sz w:val="28"/>
          <w:szCs w:val="28"/>
        </w:rPr>
        <w:t>затапливаемых, подверженных оползням и обвалам, заболоченных;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Участок, отводимый под кладбище, должен удовлетворять следующим требованиям:</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не затопляться при паводках;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уровень стояния грунтовых вод не менее чем в</w:t>
      </w:r>
      <w:r w:rsidRPr="00655466">
        <w:rPr>
          <w:spacing w:val="2"/>
        </w:rPr>
        <w:t xml:space="preserve"> </w:t>
      </w:r>
      <w:smartTag w:uri="urn:schemas-microsoft-com:office:smarttags" w:element="metricconverter">
        <w:smartTagPr>
          <w:attr w:name="ProductID" w:val="2,5 м"/>
        </w:smartTagPr>
        <w:r w:rsidRPr="00655466">
          <w:rPr>
            <w:rFonts w:ascii="Times New Roman" w:hAnsi="Times New Roman"/>
            <w:color w:val="000000"/>
            <w:spacing w:val="2"/>
            <w:sz w:val="28"/>
            <w:szCs w:val="28"/>
          </w:rPr>
          <w:t>2,5 м</w:t>
        </w:r>
      </w:smartTag>
      <w:r w:rsidRPr="00655466">
        <w:rPr>
          <w:spacing w:val="2"/>
        </w:rPr>
        <w:t xml:space="preserve"> </w:t>
      </w:r>
      <w:r w:rsidRPr="00655466">
        <w:rPr>
          <w:rFonts w:ascii="Times New Roman" w:hAnsi="Times New Roman"/>
          <w:color w:val="000000"/>
          <w:spacing w:val="2"/>
          <w:sz w:val="28"/>
          <w:szCs w:val="28"/>
        </w:rPr>
        <w:t>от поверхности земли при максимальном стоянии грунтовых вод. При уровне выше</w:t>
      </w:r>
      <w:r w:rsidRPr="00655466">
        <w:rPr>
          <w:spacing w:val="2"/>
        </w:rPr>
        <w:t xml:space="preserve"> </w:t>
      </w:r>
      <w:smartTag w:uri="urn:schemas-microsoft-com:office:smarttags" w:element="metricconverter">
        <w:smartTagPr>
          <w:attr w:name="ProductID" w:val="2,5 м"/>
        </w:smartTagPr>
        <w:r w:rsidRPr="00655466">
          <w:rPr>
            <w:rFonts w:ascii="Times New Roman" w:hAnsi="Times New Roman"/>
            <w:color w:val="000000"/>
            <w:spacing w:val="2"/>
            <w:sz w:val="28"/>
            <w:szCs w:val="28"/>
          </w:rPr>
          <w:t>2,5 м</w:t>
        </w:r>
      </w:smartTag>
      <w:r w:rsidRPr="00655466">
        <w:rPr>
          <w:spacing w:val="2"/>
        </w:rPr>
        <w:t xml:space="preserve"> </w:t>
      </w:r>
      <w:r w:rsidRPr="00655466">
        <w:rPr>
          <w:rFonts w:ascii="Times New Roman" w:hAnsi="Times New Roman"/>
          <w:color w:val="000000"/>
          <w:spacing w:val="2"/>
          <w:sz w:val="28"/>
          <w:szCs w:val="28"/>
        </w:rPr>
        <w:t>от поверхности земли участок может быть использован лишь для размещения кладбища для погребения после кремации;</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сухую, пористую почву (супесчаную, песчаную) на глубине</w:t>
      </w:r>
      <w:r w:rsidRPr="00655466">
        <w:rPr>
          <w:spacing w:val="2"/>
        </w:rPr>
        <w:t xml:space="preserve"> </w:t>
      </w:r>
      <w:smartTag w:uri="urn:schemas-microsoft-com:office:smarttags" w:element="metricconverter">
        <w:smartTagPr>
          <w:attr w:name="ProductID" w:val="1,5 м"/>
        </w:smartTagPr>
        <w:r w:rsidRPr="00655466">
          <w:rPr>
            <w:rFonts w:ascii="Times New Roman" w:hAnsi="Times New Roman"/>
            <w:color w:val="000000"/>
            <w:spacing w:val="2"/>
            <w:sz w:val="28"/>
            <w:szCs w:val="28"/>
          </w:rPr>
          <w:t>1,5 м</w:t>
        </w:r>
      </w:smartTag>
      <w:r w:rsidRPr="00655466">
        <w:rPr>
          <w:spacing w:val="2"/>
        </w:rPr>
        <w:t xml:space="preserve"> </w:t>
      </w:r>
      <w:r w:rsidRPr="00655466">
        <w:rPr>
          <w:rFonts w:ascii="Times New Roman" w:hAnsi="Times New Roman"/>
          <w:color w:val="000000"/>
          <w:spacing w:val="2"/>
          <w:sz w:val="28"/>
          <w:szCs w:val="28"/>
        </w:rPr>
        <w:t>и ниже с влажностью почвы в пределах 6-18 %.</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Для проведения поливочных и уборочных работ кладбищ необходимо предусмотреть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FB3DB1" w:rsidRPr="00086EB7" w:rsidRDefault="00FB3DB1" w:rsidP="00D72E64">
      <w:pPr>
        <w:spacing w:after="0" w:line="348" w:lineRule="auto"/>
        <w:ind w:firstLine="720"/>
        <w:jc w:val="both"/>
        <w:rPr>
          <w:rFonts w:ascii="Times New Roman" w:hAnsi="Times New Roman"/>
          <w:color w:val="000000"/>
          <w:sz w:val="28"/>
          <w:szCs w:val="28"/>
        </w:rPr>
      </w:pPr>
      <w:r w:rsidRPr="00086EB7">
        <w:rPr>
          <w:rFonts w:ascii="Times New Roman" w:hAnsi="Times New Roman"/>
          <w:color w:val="000000"/>
          <w:sz w:val="28"/>
          <w:szCs w:val="28"/>
        </w:rPr>
        <w:t>Для питьевых и хозяйственных нужд на кладбищах и других зданиях и помещениях похоронного назначения следует предусматривать сеть хозяйственно-питьевого водопровода (тупиковую) от городских и поселковых сетей или от резервуаров, наполняемых привозной водой, при наличии санитарно-эпидемиологического заключения. Качество воды должно отвечать требованиям санитарных правил для питьевой воды.</w:t>
      </w:r>
    </w:p>
    <w:p w:rsidR="00FB3DB1" w:rsidRPr="00086EB7" w:rsidRDefault="00FB3DB1" w:rsidP="00D72E64">
      <w:pPr>
        <w:spacing w:after="0" w:line="348" w:lineRule="auto"/>
        <w:ind w:firstLine="720"/>
        <w:jc w:val="both"/>
        <w:rPr>
          <w:rFonts w:ascii="Times New Roman" w:hAnsi="Times New Roman"/>
          <w:color w:val="000000"/>
          <w:sz w:val="28"/>
          <w:szCs w:val="28"/>
        </w:rPr>
      </w:pPr>
      <w:r w:rsidRPr="00086EB7">
        <w:rPr>
          <w:rFonts w:ascii="Times New Roman" w:hAnsi="Times New Roman"/>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FB3DB1" w:rsidRPr="00FC569B" w:rsidRDefault="00FB3DB1" w:rsidP="00D72E64">
      <w:pPr>
        <w:spacing w:after="0" w:line="348" w:lineRule="auto"/>
        <w:ind w:firstLine="720"/>
        <w:jc w:val="both"/>
        <w:rPr>
          <w:rFonts w:ascii="Times New Roman" w:hAnsi="Times New Roman"/>
          <w:color w:val="000000"/>
          <w:sz w:val="28"/>
          <w:szCs w:val="28"/>
        </w:rPr>
      </w:pPr>
      <w:r w:rsidRPr="00FC569B">
        <w:rPr>
          <w:rFonts w:ascii="Times New Roman" w:hAnsi="Times New Roman"/>
          <w:color w:val="000000"/>
          <w:sz w:val="28"/>
          <w:szCs w:val="28"/>
        </w:rPr>
        <w:t>Сброс неочищенных сточных вод от кладбищ на открытые площадки, кюветы, канавы, траншеи не допускается.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C569B">
        <w:rPr>
          <w:rFonts w:ascii="Times New Roman" w:hAnsi="Times New Roman"/>
          <w:color w:val="000000"/>
          <w:sz w:val="28"/>
          <w:szCs w:val="28"/>
        </w:rPr>
        <w:t xml:space="preserve">В соответствии со Схемой территориального планирования МО Мостовской район размещение объектов капитального строительства в </w:t>
      </w:r>
      <w:r w:rsidRPr="00FB3DB1">
        <w:rPr>
          <w:rFonts w:ascii="Times New Roman" w:hAnsi="Times New Roman"/>
          <w:color w:val="000000"/>
          <w:sz w:val="28"/>
          <w:szCs w:val="28"/>
        </w:rPr>
        <w:t>прибрежных и водоохранных зонах не планируется.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На территории Мостовского района благоустроенные жилые дома подключены к сетям хоз - фекальной канализации. В жилых неканализованных районах ЖБО накапливаются в специальных емкостях – септиках, выгребах туалетов и помойных ямах. В настоящее время только в пгт. Мостовской и пгт.Псебай жилищный фонд имеет все виды современного инженерного оборудования.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Организованный вывоз ЖБО на территории Мостовского района не осуществляется. Вывоз ЖБО осуществляют специализированные предприятия.</w:t>
      </w:r>
    </w:p>
    <w:p w:rsidR="001E01F3" w:rsidRDefault="001E01F3">
      <w:pPr>
        <w:spacing w:after="0" w:line="240" w:lineRule="auto"/>
        <w:rPr>
          <w:rFonts w:ascii="Times New Roman" w:hAnsi="Times New Roman"/>
          <w:color w:val="000000"/>
          <w:sz w:val="28"/>
          <w:szCs w:val="28"/>
        </w:rPr>
      </w:pPr>
    </w:p>
    <w:p w:rsidR="00FB3DB1" w:rsidRPr="00D72E64" w:rsidRDefault="00FB3DB1" w:rsidP="00D72E64">
      <w:pPr>
        <w:spacing w:after="0" w:line="240" w:lineRule="auto"/>
        <w:ind w:firstLine="720"/>
        <w:jc w:val="right"/>
        <w:rPr>
          <w:rFonts w:ascii="Times New Roman" w:hAnsi="Times New Roman"/>
          <w:i/>
          <w:color w:val="000000"/>
          <w:sz w:val="28"/>
          <w:szCs w:val="28"/>
        </w:rPr>
      </w:pPr>
      <w:r w:rsidRPr="00D72E64">
        <w:rPr>
          <w:rFonts w:ascii="Times New Roman" w:hAnsi="Times New Roman"/>
          <w:i/>
          <w:color w:val="000000"/>
          <w:sz w:val="28"/>
          <w:szCs w:val="28"/>
        </w:rPr>
        <w:t>Сведения о вывозе ЖБО от населения</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2134"/>
        <w:gridCol w:w="2204"/>
        <w:gridCol w:w="1459"/>
        <w:gridCol w:w="1296"/>
      </w:tblGrid>
      <w:tr w:rsidR="00FB3DB1" w:rsidRPr="00FB3DB1" w:rsidTr="00DB509F">
        <w:trPr>
          <w:jc w:val="center"/>
        </w:trPr>
        <w:tc>
          <w:tcPr>
            <w:tcW w:w="1480"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Количество  вывозимых жидких отходов, м3/сут.</w:t>
            </w:r>
          </w:p>
        </w:tc>
        <w:tc>
          <w:tcPr>
            <w:tcW w:w="213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Среднее расстояние до места размещения, км</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Наименование обслуживаемых населенных пунктов</w:t>
            </w:r>
          </w:p>
        </w:tc>
        <w:tc>
          <w:tcPr>
            <w:tcW w:w="1459"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Количество рейсов, рейс/сут</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Тариф на вывоз отходов, руб/куб. м</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12,4</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6</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Мостовской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4</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15,3</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14</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Псебай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5</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21,9</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12</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Псебай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6</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9,8</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7</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ст. Ярославская</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3</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С помощью вакуумных машин накапливающиеся жидкие отходы вывозятся из мест образования на очистные сооружения канализации.</w:t>
      </w:r>
    </w:p>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D72E64" w:rsidRDefault="00FB3DB1" w:rsidP="00D72E64">
      <w:pPr>
        <w:spacing w:after="0" w:line="240" w:lineRule="auto"/>
        <w:ind w:firstLine="720"/>
        <w:jc w:val="right"/>
        <w:rPr>
          <w:rFonts w:ascii="Times New Roman" w:hAnsi="Times New Roman"/>
          <w:i/>
          <w:color w:val="000000"/>
          <w:sz w:val="28"/>
          <w:szCs w:val="28"/>
        </w:rPr>
      </w:pPr>
      <w:r w:rsidRPr="00D72E64">
        <w:rPr>
          <w:rFonts w:ascii="Times New Roman" w:hAnsi="Times New Roman"/>
          <w:i/>
          <w:color w:val="000000"/>
          <w:sz w:val="28"/>
          <w:szCs w:val="28"/>
        </w:rPr>
        <w:t>Краткая характеристика очистных сооружений</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43"/>
        <w:gridCol w:w="1276"/>
        <w:gridCol w:w="1559"/>
        <w:gridCol w:w="1559"/>
        <w:gridCol w:w="1419"/>
      </w:tblGrid>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Наименование объекта</w:t>
            </w:r>
          </w:p>
        </w:tc>
        <w:tc>
          <w:tcPr>
            <w:tcW w:w="1843" w:type="dxa"/>
            <w:vAlign w:val="center"/>
          </w:tcPr>
          <w:p w:rsidR="00FB3DB1" w:rsidRPr="00FB3DB1" w:rsidRDefault="00FB3DB1" w:rsidP="001E01F3">
            <w:pPr>
              <w:spacing w:after="0" w:line="240" w:lineRule="auto"/>
              <w:ind w:firstLine="34"/>
              <w:rPr>
                <w:rFonts w:ascii="Times New Roman" w:hAnsi="Times New Roman"/>
                <w:color w:val="000000"/>
              </w:rPr>
            </w:pPr>
            <w:r w:rsidRPr="00FB3DB1">
              <w:rPr>
                <w:rFonts w:ascii="Times New Roman" w:hAnsi="Times New Roman"/>
                <w:color w:val="000000"/>
              </w:rPr>
              <w:t>Место расположения</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Мощность, м3/год</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Техническое состояние</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Возможность расширения и дальнейшей эксплуатации</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Обслуживаемые н/п</w:t>
            </w:r>
          </w:p>
        </w:tc>
      </w:tr>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ОСК</w:t>
            </w:r>
          </w:p>
        </w:tc>
        <w:tc>
          <w:tcPr>
            <w:tcW w:w="1843"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Псебай</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170783</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удовлетворит.</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не требуется</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Псебай</w:t>
            </w:r>
          </w:p>
        </w:tc>
      </w:tr>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ОСК</w:t>
            </w:r>
          </w:p>
        </w:tc>
        <w:tc>
          <w:tcPr>
            <w:tcW w:w="1843"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пгт.Мостовской</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2555,0</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удовлетворит.</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эксплуатация в пределах проекта</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Мостовской</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На территории Мостовского района располагается 3 объекта водоотведения (очистные сооружения канализации): ОСК ОАО «Юг» п.Мостовской, ОСК МУП «Псебайводоканал» п.Псебай, ОСК ООО «Молочное дело - Кубань» ст.Переправная. Материально-техническое состояние объектов водоотведения ОСК МУП «Псебайводоканал», ОАО «Юг», ООО «Молочное дело - Кубань» неудовлетворительное, требуется проведение капитального ремонта очистных сооружений канализации.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ab/>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Проектная и фактическая мощность очистных сооружений канализации.</w:t>
      </w:r>
    </w:p>
    <w:tbl>
      <w:tblPr>
        <w:tblW w:w="47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8"/>
        <w:gridCol w:w="2388"/>
        <w:gridCol w:w="2604"/>
      </w:tblGrid>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ОСК</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Проектная мощность</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Фактическая мощность</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 xml:space="preserve">МУП «Псебайводоканал» </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1400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300 куб.м/сут.</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ОАО «Юг»</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7000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4000 куб.м/сут.</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ООО «Молочное дело - Кубань»</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250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180 куб.м/сут.</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Обеззараживание сточных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МУП «Псебайводоканал»:</w:t>
      </w:r>
      <w:r w:rsidRPr="00FB3DB1">
        <w:rPr>
          <w:rFonts w:ascii="Times New Roman" w:hAnsi="Times New Roman"/>
          <w:color w:val="000000"/>
          <w:sz w:val="28"/>
          <w:szCs w:val="28"/>
        </w:rPr>
        <w:t xml:space="preserve"> обеззараживание сточных вод проводится раствором хлорной извести;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ООО «Молочное дело - Кубань»:</w:t>
      </w:r>
      <w:r w:rsidRPr="00FB3DB1">
        <w:rPr>
          <w:rFonts w:ascii="Times New Roman" w:hAnsi="Times New Roman"/>
          <w:color w:val="000000"/>
          <w:sz w:val="28"/>
          <w:szCs w:val="28"/>
        </w:rPr>
        <w:t xml:space="preserve"> обеззараживание сточных вод проводится раствором хлорной извести;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ОАО «Юг»:</w:t>
      </w:r>
      <w:r w:rsidRPr="00FB3DB1">
        <w:rPr>
          <w:rFonts w:ascii="Times New Roman" w:hAnsi="Times New Roman"/>
          <w:color w:val="000000"/>
          <w:sz w:val="28"/>
          <w:szCs w:val="28"/>
        </w:rPr>
        <w:t xml:space="preserve"> обеззараживание сточных вод проводится гипохлоритом натрия путем электролиза раствора поваренной соли.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Процент объектов водоотведения, имеющих обеззараживающие установки, составляет 100 %.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Программы производственного контроля качества сточных вод и воды водных объектов разработаны на всех объектах водоотведения. Производственный лабораторный контроль осуществляется не в соответствии с программой производственного контроля и несвоевременно. Количество сточных вод сбрасываемых в водоемы после очистных сооружений канализации составляет    4480 куб.м./сут.</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Отведение сточных вод осуществляется в р. Малая Лаба (ОСК  МУП «Псебайводоканал»),  р.Ходзь (ОСК ОАО «Юг», ОСК ООО «Молочное дело - Кубань»).</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Отвод поверхностного стока с рассматриваемой территории  в настоящее время осуществляется, в основном, по кюветам вдоль дорог и по рельефу местности, поступая в ближайшие водотоки, без очистки. Очистные сооружения на рассматриваемой территории практически отсутствуют.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Конкретное решение о размещении очистных сооружений решается на стадии разработки генплана и последующих стадий проектирования.</w:t>
      </w:r>
    </w:p>
    <w:p w:rsid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В целях снижения негативного воздействия на водные ресурсы</w:t>
      </w:r>
      <w:r w:rsidRPr="00655466">
        <w:rPr>
          <w:rFonts w:ascii="Times New Roman" w:hAnsi="Times New Roman"/>
          <w:color w:val="000000"/>
          <w:sz w:val="28"/>
          <w:szCs w:val="28"/>
        </w:rPr>
        <w:t xml:space="preserve"> района необходимо не только не допускать строительство новых объектов в водоохранных зонах но и осуществлять вынос за предела ВОЗ существующих объектов. Расширить систему сбора и очистки ливнестоков, построить эффективные очистные сооружения биологической очистки сточных вод с очисткой сточных вод до ПДКрх. </w:t>
      </w: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64" w:name="_Toc270519851"/>
      <w:bookmarkStart w:id="165" w:name="_Toc25515479"/>
      <w:r w:rsidRPr="00A95261">
        <w:rPr>
          <w:rFonts w:ascii="Cambria" w:hAnsi="Cambria"/>
          <w:b/>
          <w:bCs/>
          <w:smallCaps/>
          <w:sz w:val="28"/>
          <w:szCs w:val="28"/>
        </w:rPr>
        <w:t>Мероприятия по защите подземных вод от загрязнения.</w:t>
      </w:r>
      <w:bookmarkEnd w:id="164"/>
      <w:bookmarkEnd w:id="165"/>
    </w:p>
    <w:p w:rsidR="00A95261" w:rsidRDefault="00A9526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Согласно санитарных правил "Гигиенические требования к охране подземных вод от загрязнения. СП 2.1.5.1059-01", утвержденные Главным государственным санитарным врачом Российской Федерации 16 июля 2001 г., санитарная охрана подземных вод осуществляется при: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буровых работах;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добыче полезных ископаемых открытыми разрезами, карьерами и шахтным способом;</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орошении и удобрении сельскохозяйственных полей доочищенными сточными водами и их осадками;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закачке в глубокие и продуктивные горизонты жидких отходов;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организации и эксплуатации полигонов твердых бытовых отходов, промышленных отходов, хранилищ радиоактивных отходов, шламохранилищ, золоотвалов;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прокладке магистральных продуктопроводов;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организации и эксплуатации подземных хранилищ газа;</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осуществлении хозяйственной и иной деятельности в пределах зон санитарной охраны источников питьевого водоснабжения, лечебных подземных вод и округов санитарной охраны курортов;</w:t>
      </w:r>
    </w:p>
    <w:p w:rsidR="00FB3DB1" w:rsidRPr="00FB3DB1" w:rsidRDefault="00FB3DB1" w:rsidP="00FB3DB1">
      <w:pPr>
        <w:spacing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строительстве гидротехнических сооружений, изменяющих условия питания и разгрузки подземных вод, и прочих видах хозяйственной и иной деятельности, оказывающих влияние на качество подземных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u w:val="single"/>
        </w:rPr>
        <w:t>Мероприятия по защите подземных вод от загрязнения при различных видах хозяйственной деятельности должны обеспечивать</w:t>
      </w:r>
      <w:r w:rsidRPr="00FB3DB1">
        <w:rPr>
          <w:rFonts w:ascii="Times New Roman" w:hAnsi="Times New Roman"/>
          <w:color w:val="000000"/>
          <w:sz w:val="28"/>
          <w:szCs w:val="28"/>
        </w:rPr>
        <w:t>:</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водонепроницаемость емкостей для хранения сырья, продуктов производства, отходов промышленных и сельскохозяйственных производств, твердых и жидких бытовых отходов;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предупреждение фильтрации загрязненных вод с поверхности почвы в водоносные горизонты;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герметизацию систем сбора нефти и нефтепродуктов;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рекультивацию отработанных карьеров.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При бурении скважин различного назначения (разведочных, наблюдательных, нагнетательных, поглощающих, нефтяных, газовых, лечебных минеральных вод и других) должны быть предусмотрены: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меры, предупреждающие затрубные перетоки загрязненных вод в водоносные горизонты;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использование реагентов, разрешенных к применению Минздравом России;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обваловка устьев скважин;</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хранение сыпучих материалов и химических реагентов под навесом на гидроизоляционных настилах.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До начала проведения буровых работ места размещения емкостей для хранения горюче - смазочных материалов, реагентов, буровых растворов, сбора производственных отходов должны быть обвалованы и обеспечены гидроизоляцией.</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Буровые скважины на воду, в том числе поисковые, разведочные, эксплуатационные, наблюдательные, которые непригодны к эксплуатации или использование которых прекращено, должны быть ликвидированы или законсервированы в установленном порядке.</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Выбуренный шлам, твердые отходы производства, материалы и реагенты, не пригодные к дальнейшему использованию, должны направляться в шламоотвалы и на полигоны захоронения промышленных отходов в зависимости от класса опасности отходов. Санитарно - эпидемиологическое заключение о соответствии гигиеническим требованиям выбранного участка для размещения шламоотвалов и полигонов захоронения промышленных отходов и их обустройства выдается органами и учреждениями службы, осуществляющей государственный санитарно - эпидемиологический надзор на данной территории.</w:t>
      </w:r>
    </w:p>
    <w:p w:rsidR="00FB3DB1" w:rsidRPr="00FB3DB1" w:rsidRDefault="00FB3DB1" w:rsidP="00FB3DB1">
      <w:pPr>
        <w:spacing w:after="0" w:line="360" w:lineRule="auto"/>
        <w:ind w:firstLine="720"/>
        <w:jc w:val="both"/>
        <w:rPr>
          <w:rFonts w:ascii="Times New Roman" w:hAnsi="Times New Roman"/>
          <w:color w:val="000000"/>
          <w:sz w:val="28"/>
          <w:szCs w:val="28"/>
          <w:u w:val="single"/>
        </w:rPr>
      </w:pPr>
      <w:r w:rsidRPr="00FB3DB1">
        <w:rPr>
          <w:rFonts w:ascii="Times New Roman" w:hAnsi="Times New Roman"/>
          <w:color w:val="000000"/>
          <w:sz w:val="28"/>
          <w:szCs w:val="28"/>
          <w:u w:val="single"/>
        </w:rPr>
        <w:t>Не допускается:</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 - бытовых и лечебных целях;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необоснованное использование подземных вод питьевого качества для иных нужд;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использование различного рода неэкранированных земляных амбаров, прудов - накопителей, а также карстовых воронок и других углублений для сброса сточных вод и шламов, образующихся в процессе бурения;</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отвод без очистки дренажных вод с полей и ливневых сточных вод с территорий населенных мест в овраги и балки;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применение, хранение ядохимикатов и удобрений в пределах водосборов грунтовых вод, используемых при нецентрализованном водоснабжении;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орошение сельскохозяйственных земель сточными водами, если это влияет или может отрицательно влиять на состояние подземных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Закачка сточных вод в глубокие горизонты подземных вод может быть разрешена в исключительных случаях при соответствующем гидрогеологическом, технико - экономическом обосновании, благоприятном долгосрочном прогнозе качества вод и при наличии положительного санитарно - эпидемиологического заключения органов государственного санитарно - эпидемиологического надзора Российской Федерации.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Для обеспечения безопасных условий водопользования населения на объектах и сооружениях, подверженных авариям, в том числе нефте - и продуктопроводах, нефтяных скважинах, накопителях сточных вод, канализационных коллекторах и т.п., должны разрабатываться и осуществляться противоаварийные мероприятия, которые согласовываются органами и учреждениями государственной санитарно - эпидемиологической службы Российской Федерации и утверждаются в установленном порядке.</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В целях охраны подземных вод в настоящем проекте предусматриваются мероприятия по их защите: </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предупреждение фильтрации загрязненных вод с поверхности почвы в водоносные горизонты (благоустройство территории, организация ливневой канализации, водонепроницаемость навозохранилищ достигается путем защиты их гидроизоляционным покрытием и др.).</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 xml:space="preserve">установка водонепроницаемых емкостей для хранения твердых и жидких бытовых отходов. </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соединение труб канализационных сетей выполняется с надежной гидроизоляцией, исключающей фильтрацию сточных вод в грунт и загрязнение подземных вод.</w:t>
      </w:r>
    </w:p>
    <w:p w:rsid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А также мероприятия, аналогичные таковым, по предотвращению загрязнения почвенного покрова.</w:t>
      </w:r>
      <w:r w:rsidRPr="003A0114">
        <w:rPr>
          <w:rFonts w:ascii="Times New Roman" w:hAnsi="Times New Roman"/>
          <w:color w:val="000000"/>
          <w:sz w:val="28"/>
          <w:szCs w:val="28"/>
        </w:rPr>
        <w:t xml:space="preserve"> </w:t>
      </w:r>
    </w:p>
    <w:p w:rsidR="00995B0F" w:rsidRPr="003A0114" w:rsidRDefault="00995B0F" w:rsidP="00FB3DB1">
      <w:pPr>
        <w:spacing w:after="0" w:line="360" w:lineRule="auto"/>
        <w:ind w:firstLine="720"/>
        <w:jc w:val="both"/>
        <w:rPr>
          <w:rFonts w:ascii="Times New Roman" w:hAnsi="Times New Roman"/>
          <w:color w:val="000000"/>
          <w:sz w:val="28"/>
          <w:szCs w:val="28"/>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66" w:name="_Toc270519852"/>
      <w:bookmarkStart w:id="167" w:name="_Toc25515480"/>
      <w:r w:rsidRPr="00A95261">
        <w:rPr>
          <w:rFonts w:ascii="Cambria" w:hAnsi="Cambria"/>
          <w:b/>
          <w:bCs/>
          <w:smallCaps/>
          <w:sz w:val="28"/>
          <w:szCs w:val="28"/>
        </w:rPr>
        <w:t>Охрана от загрязнения окружающей среды отходами производства и потребления.</w:t>
      </w:r>
      <w:bookmarkEnd w:id="166"/>
      <w:bookmarkEnd w:id="167"/>
    </w:p>
    <w:p w:rsidR="00A95261" w:rsidRDefault="00A95261" w:rsidP="00FB3DB1">
      <w:pPr>
        <w:spacing w:after="0"/>
        <w:rPr>
          <w:rFonts w:ascii="Times New Roman" w:hAnsi="Times New Roman"/>
          <w:b/>
          <w:i/>
          <w:sz w:val="28"/>
          <w:szCs w:val="28"/>
          <w:u w:val="single"/>
        </w:rPr>
      </w:pPr>
    </w:p>
    <w:p w:rsidR="00FB3DB1" w:rsidRPr="000D6524" w:rsidRDefault="00FB3DB1" w:rsidP="00FB3DB1">
      <w:pPr>
        <w:spacing w:after="0"/>
        <w:rPr>
          <w:rFonts w:ascii="Times New Roman" w:hAnsi="Times New Roman"/>
          <w:b/>
          <w:i/>
          <w:sz w:val="28"/>
          <w:szCs w:val="28"/>
          <w:u w:val="single"/>
        </w:rPr>
      </w:pPr>
      <w:r w:rsidRPr="000D6524">
        <w:rPr>
          <w:rFonts w:ascii="Times New Roman" w:hAnsi="Times New Roman"/>
          <w:b/>
          <w:i/>
          <w:sz w:val="28"/>
          <w:szCs w:val="28"/>
          <w:u w:val="single"/>
        </w:rPr>
        <w:t>Основные виды отходов строительного периода.</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 xml:space="preserve">В перечень работ строительного периода входят: демонтаж устаревших зданий и сооружений, прокладка инженерных сетей, устройство дорог, строительство новых зданий и сооружений. </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Отходы</w:t>
      </w:r>
      <w:r>
        <w:rPr>
          <w:rFonts w:ascii="Times New Roman" w:hAnsi="Times New Roman"/>
          <w:sz w:val="28"/>
          <w:szCs w:val="28"/>
        </w:rPr>
        <w:t>,</w:t>
      </w:r>
      <w:r w:rsidRPr="000D6524">
        <w:rPr>
          <w:rFonts w:ascii="Times New Roman" w:hAnsi="Times New Roman"/>
          <w:sz w:val="28"/>
          <w:szCs w:val="28"/>
        </w:rPr>
        <w:t xml:space="preserve"> образующиеся при проведении данных видов работ:</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1. снос устаревших строений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Мусор строительный от разборки зданий и сооружений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(демонтаж конструкций и систем отопления)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Отходы древесины незагрязненные (демонтаж деревянных конструкций)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2. прокладка инженерных сетей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Грунт (образуется при рытье котлованов и траншей)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(прокладка труб)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3. устройство дорог</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Затвердевшие остатки асфальтной смеси (остатка не уложенной асфальтной смеси)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4. строительство новых зданий и сооружений.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кирпича, отходы бетона в кусковой форме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Строительные отходы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незагрязненный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Остатки, огарки сварочных электродов (сварочные работы)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(мешки) из-под цемента и строительных смесей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из-под лакокрасочных материалов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из-под растворителей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Таким образом, видно, что 80 % общего объема образования отходов, составит строительный мусор и 20 % приходится на остальные виды отходов, связанные с жизнедеятельностью рабочего персонала.</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 xml:space="preserve">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использование строительных отходов для создания полотна вновь прокладываемых дорог и для создания минерального слоя при устройстве полигонов </w:t>
      </w:r>
      <w:r w:rsidR="0046344A">
        <w:rPr>
          <w:rFonts w:ascii="Times New Roman" w:hAnsi="Times New Roman"/>
          <w:sz w:val="28"/>
          <w:szCs w:val="28"/>
        </w:rPr>
        <w:t>ТКО</w:t>
      </w:r>
      <w:r w:rsidRPr="000D6524">
        <w:rPr>
          <w:rFonts w:ascii="Times New Roman" w:hAnsi="Times New Roman"/>
          <w:sz w:val="28"/>
          <w:szCs w:val="28"/>
        </w:rPr>
        <w:t>.</w:t>
      </w:r>
    </w:p>
    <w:p w:rsidR="00FB3DB1" w:rsidRPr="000D6524" w:rsidRDefault="00FB3DB1" w:rsidP="00FB3DB1">
      <w:pPr>
        <w:spacing w:after="0" w:line="360" w:lineRule="auto"/>
        <w:ind w:firstLine="720"/>
        <w:jc w:val="both"/>
        <w:rPr>
          <w:rFonts w:ascii="Times New Roman" w:hAnsi="Times New Roman"/>
          <w:b/>
          <w:sz w:val="28"/>
          <w:szCs w:val="28"/>
        </w:rPr>
      </w:pPr>
      <w:r w:rsidRPr="000D6524">
        <w:rPr>
          <w:rFonts w:ascii="Times New Roman" w:hAnsi="Times New Roman"/>
          <w:b/>
          <w:i/>
          <w:sz w:val="28"/>
          <w:szCs w:val="28"/>
        </w:rPr>
        <w:t>5. Отходы, образованные при эксплуатации автотранспорта, строительной и дорожной техники</w:t>
      </w:r>
      <w:r w:rsidRPr="000D6524">
        <w:rPr>
          <w:rFonts w:ascii="Times New Roman" w:hAnsi="Times New Roman"/>
          <w:b/>
          <w:sz w:val="28"/>
          <w:szCs w:val="28"/>
        </w:rPr>
        <w:t>.</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Поскольку в реконструкции и строительстве будет использоваться автотранспорт, строительная и дорожная техника, то неизбежно образование отходов от технического обслуживания используемой техники. Однако следует учитывать, что работы будут проводится преимущественно силами подрядных организаций, всвязи с этим отходы образованные в следствии проведения технического обслуживания автотранспорта должны быть учтены в лимитах образования отходов, разработанных для этих предприятий.</w:t>
      </w:r>
    </w:p>
    <w:p w:rsidR="00FB3DB1" w:rsidRPr="000D6524" w:rsidRDefault="00FB3DB1" w:rsidP="00FB3DB1">
      <w:pPr>
        <w:spacing w:line="360" w:lineRule="auto"/>
        <w:ind w:firstLine="720"/>
        <w:jc w:val="both"/>
        <w:rPr>
          <w:rFonts w:ascii="Times New Roman" w:hAnsi="Times New Roman"/>
          <w:bCs/>
          <w:sz w:val="28"/>
          <w:szCs w:val="28"/>
        </w:rPr>
      </w:pPr>
      <w:r w:rsidRPr="000D6524">
        <w:rPr>
          <w:rFonts w:ascii="Times New Roman" w:hAnsi="Times New Roman"/>
          <w:sz w:val="28"/>
          <w:szCs w:val="28"/>
        </w:rPr>
        <w:t>Уточнение перечня образующихся в период строительства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bCs/>
          <w:sz w:val="28"/>
          <w:szCs w:val="28"/>
        </w:rPr>
        <w:t>.</w:t>
      </w:r>
    </w:p>
    <w:p w:rsidR="00FB3DB1" w:rsidRPr="00A15997" w:rsidRDefault="00FB3DB1" w:rsidP="00FB3DB1">
      <w:pPr>
        <w:spacing w:line="360" w:lineRule="auto"/>
        <w:ind w:firstLine="720"/>
        <w:jc w:val="both"/>
        <w:rPr>
          <w:rFonts w:ascii="Times New Roman" w:hAnsi="Times New Roman"/>
          <w:b/>
          <w:color w:val="000000"/>
          <w:sz w:val="28"/>
          <w:szCs w:val="28"/>
        </w:rPr>
      </w:pPr>
      <w:bookmarkStart w:id="168" w:name="_Toc261417897"/>
      <w:bookmarkStart w:id="169" w:name="_Toc201419502"/>
      <w:r w:rsidRPr="00A15997">
        <w:rPr>
          <w:rFonts w:ascii="Times New Roman" w:hAnsi="Times New Roman"/>
          <w:b/>
          <w:color w:val="000000"/>
          <w:sz w:val="28"/>
          <w:szCs w:val="28"/>
        </w:rPr>
        <w:t>Отходы в эксплуатационный период</w:t>
      </w:r>
      <w:bookmarkEnd w:id="168"/>
    </w:p>
    <w:p w:rsidR="00FB3DB1" w:rsidRPr="000D6524" w:rsidRDefault="00FB3DB1" w:rsidP="00FB3DB1">
      <w:pPr>
        <w:spacing w:line="360" w:lineRule="auto"/>
        <w:ind w:firstLine="720"/>
        <w:jc w:val="both"/>
        <w:rPr>
          <w:rFonts w:ascii="Times New Roman" w:hAnsi="Times New Roman"/>
          <w:sz w:val="28"/>
          <w:szCs w:val="28"/>
        </w:rPr>
      </w:pPr>
      <w:r w:rsidRPr="000D6524">
        <w:rPr>
          <w:rFonts w:ascii="Times New Roman" w:hAnsi="Times New Roman"/>
          <w:sz w:val="28"/>
          <w:szCs w:val="28"/>
        </w:rPr>
        <w:t>Основными источниками образования отходов в период эксплуатации объектов курортной зоны будут являться отходы, образованные в жилищно-коммунальном секторе, и отходы, образованные от обслуживания автотранспорта и обслуживающей техники.</w:t>
      </w:r>
    </w:p>
    <w:bookmarkEnd w:id="169"/>
    <w:p w:rsidR="00FB3DB1" w:rsidRPr="000D6524" w:rsidRDefault="00FB3DB1" w:rsidP="00FB3DB1">
      <w:pPr>
        <w:rPr>
          <w:rFonts w:ascii="Times New Roman" w:hAnsi="Times New Roman"/>
          <w:b/>
          <w:i/>
          <w:sz w:val="28"/>
          <w:szCs w:val="28"/>
        </w:rPr>
      </w:pPr>
      <w:r w:rsidRPr="000D6524">
        <w:rPr>
          <w:rFonts w:ascii="Times New Roman" w:hAnsi="Times New Roman"/>
          <w:b/>
          <w:i/>
          <w:sz w:val="28"/>
          <w:szCs w:val="28"/>
        </w:rPr>
        <w:t>Примерный перечень отходов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При эксплуатации предприятий возможно образование следующих видов отходов:</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FB3DB1" w:rsidRPr="000D6524" w:rsidRDefault="0046344A"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ТКО</w:t>
      </w:r>
      <w:r w:rsidR="00FB3DB1" w:rsidRPr="000D6524">
        <w:rPr>
          <w:rFonts w:ascii="Times New Roman" w:hAnsi="Times New Roman" w:cs="Times New Roman"/>
          <w:sz w:val="28"/>
          <w:szCs w:val="28"/>
        </w:rPr>
        <w:t xml:space="preserve"> </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FB3DB1" w:rsidRDefault="00FB3DB1" w:rsidP="00FB3DB1">
      <w:pPr>
        <w:pStyle w:val="Ovos"/>
        <w:ind w:firstLine="720"/>
        <w:rPr>
          <w:rFonts w:ascii="Times New Roman" w:hAnsi="Times New Roman" w:cs="Times New Roman"/>
          <w:bCs/>
          <w:sz w:val="28"/>
          <w:szCs w:val="28"/>
        </w:rPr>
      </w:pPr>
      <w:r w:rsidRPr="000D6524">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cs="Times New Roman"/>
          <w:bCs/>
          <w:sz w:val="28"/>
          <w:szCs w:val="28"/>
        </w:rPr>
        <w:t>.</w:t>
      </w:r>
      <w:bookmarkStart w:id="170" w:name="_Toc168737163"/>
    </w:p>
    <w:p w:rsidR="00FB3DB1" w:rsidRPr="00E52F79" w:rsidRDefault="00FB3DB1" w:rsidP="00FB3DB1">
      <w:pPr>
        <w:pStyle w:val="Ovos"/>
        <w:ind w:firstLine="720"/>
        <w:rPr>
          <w:rFonts w:ascii="Times New Roman" w:hAnsi="Times New Roman" w:cs="Times New Roman"/>
          <w:bCs/>
          <w:sz w:val="28"/>
          <w:szCs w:val="28"/>
        </w:rPr>
      </w:pPr>
    </w:p>
    <w:p w:rsidR="00FB3DB1" w:rsidRPr="000D6524" w:rsidRDefault="00FB3DB1" w:rsidP="00FB3DB1">
      <w:pPr>
        <w:rPr>
          <w:rFonts w:ascii="Times New Roman" w:hAnsi="Times New Roman"/>
          <w:b/>
          <w:i/>
          <w:sz w:val="28"/>
          <w:szCs w:val="28"/>
        </w:rPr>
      </w:pPr>
      <w:r w:rsidRPr="000D6524">
        <w:rPr>
          <w:rFonts w:ascii="Times New Roman" w:hAnsi="Times New Roman"/>
          <w:b/>
          <w:i/>
          <w:sz w:val="28"/>
          <w:szCs w:val="28"/>
        </w:rPr>
        <w:t xml:space="preserve">Твердые </w:t>
      </w:r>
      <w:r w:rsidR="00F91707">
        <w:rPr>
          <w:rFonts w:ascii="Times New Roman" w:hAnsi="Times New Roman"/>
          <w:b/>
          <w:i/>
          <w:sz w:val="28"/>
          <w:szCs w:val="28"/>
        </w:rPr>
        <w:t xml:space="preserve">коммунальные </w:t>
      </w:r>
      <w:r w:rsidRPr="000D6524">
        <w:rPr>
          <w:rFonts w:ascii="Times New Roman" w:hAnsi="Times New Roman"/>
          <w:b/>
          <w:i/>
          <w:sz w:val="28"/>
          <w:szCs w:val="28"/>
        </w:rPr>
        <w:t>отходы</w:t>
      </w:r>
      <w:bookmarkEnd w:id="170"/>
    </w:p>
    <w:p w:rsidR="00FB3DB1" w:rsidRPr="00253BA1" w:rsidRDefault="00FB3DB1" w:rsidP="00FB3DB1">
      <w:pPr>
        <w:spacing w:after="0" w:line="360" w:lineRule="auto"/>
        <w:ind w:firstLine="720"/>
        <w:jc w:val="both"/>
        <w:rPr>
          <w:rFonts w:ascii="Times New Roman" w:hAnsi="Times New Roman"/>
          <w:sz w:val="28"/>
          <w:szCs w:val="28"/>
        </w:rPr>
      </w:pPr>
      <w:r w:rsidRPr="00253BA1">
        <w:rPr>
          <w:rFonts w:ascii="Times New Roman" w:hAnsi="Times New Roman"/>
          <w:sz w:val="28"/>
          <w:szCs w:val="28"/>
        </w:rPr>
        <w:t xml:space="preserve">Твердые </w:t>
      </w:r>
      <w:r w:rsidR="00F91707">
        <w:rPr>
          <w:rFonts w:ascii="Times New Roman" w:hAnsi="Times New Roman"/>
          <w:sz w:val="28"/>
          <w:szCs w:val="28"/>
        </w:rPr>
        <w:t>коммунальные отходы (ТК</w:t>
      </w:r>
      <w:r w:rsidRPr="00253BA1">
        <w:rPr>
          <w:rFonts w:ascii="Times New Roman" w:hAnsi="Times New Roman"/>
          <w:sz w:val="28"/>
          <w:szCs w:val="28"/>
        </w:rPr>
        <w:t>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FB3DB1" w:rsidRPr="00253BA1" w:rsidRDefault="00FB3DB1" w:rsidP="00FB3DB1">
      <w:pPr>
        <w:spacing w:after="0" w:line="360" w:lineRule="auto"/>
        <w:ind w:firstLine="720"/>
        <w:jc w:val="both"/>
        <w:rPr>
          <w:rFonts w:ascii="Times New Roman" w:hAnsi="Times New Roman"/>
          <w:sz w:val="28"/>
          <w:szCs w:val="28"/>
        </w:rPr>
      </w:pPr>
      <w:r w:rsidRPr="00253BA1">
        <w:rPr>
          <w:rFonts w:ascii="Times New Roman" w:hAnsi="Times New Roman"/>
          <w:sz w:val="28"/>
          <w:szCs w:val="28"/>
        </w:rPr>
        <w:t>С</w:t>
      </w:r>
      <w:r w:rsidR="00F91707">
        <w:rPr>
          <w:rFonts w:ascii="Times New Roman" w:hAnsi="Times New Roman"/>
          <w:sz w:val="28"/>
          <w:szCs w:val="28"/>
        </w:rPr>
        <w:t>редний морфологический состав ТК</w:t>
      </w:r>
      <w:r w:rsidRPr="00253BA1">
        <w:rPr>
          <w:rFonts w:ascii="Times New Roman" w:hAnsi="Times New Roman"/>
          <w:sz w:val="28"/>
          <w:szCs w:val="28"/>
        </w:rPr>
        <w:t>О в России включает в себя по данным Академии коммунального хозяйства им. Панфилова следующие компоненты:</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пищевые отходы - 30-38%,</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отходы бумаги и картона - 25-30%,</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текстильные отходы - 4-7%,</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стеклобой и стеклотара - 5-8%,</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отходы пластмасс - 2-5%,</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черные металлы - 0,2-0,3%.</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Нормы накопления твердых бытовых отходов для жилищного фонда утверждены Постановлением главы Мостовского района от 22.11.2001г. № 83 (Приложение Б) и составляют:</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благоустроенный жилищный фонд – 0,08 м3/мес.;</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частный сектор – 0,113 м3/мес.</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Существующие нор</w:t>
      </w:r>
      <w:r w:rsidR="00F91707">
        <w:rPr>
          <w:rFonts w:ascii="Times New Roman" w:hAnsi="Times New Roman"/>
          <w:sz w:val="28"/>
          <w:szCs w:val="28"/>
        </w:rPr>
        <w:t>мы накопления ТК</w:t>
      </w:r>
      <w:r w:rsidRPr="00FB3DB1">
        <w:rPr>
          <w:rFonts w:ascii="Times New Roman" w:hAnsi="Times New Roman"/>
          <w:sz w:val="28"/>
          <w:szCs w:val="28"/>
        </w:rPr>
        <w:t>О были разработаны в 2001 году. В соответствии с Рекомендациями по определению норм накопления твердых бытовых отходов для городов РСФСР  каждые 5 лет целесообразно провод</w:t>
      </w:r>
      <w:r w:rsidR="00F91707">
        <w:rPr>
          <w:rFonts w:ascii="Times New Roman" w:hAnsi="Times New Roman"/>
          <w:sz w:val="28"/>
          <w:szCs w:val="28"/>
        </w:rPr>
        <w:t>ить уточнение норм накопления ТК</w:t>
      </w:r>
      <w:r w:rsidRPr="00FB3DB1">
        <w:rPr>
          <w:rFonts w:ascii="Times New Roman" w:hAnsi="Times New Roman"/>
          <w:sz w:val="28"/>
          <w:szCs w:val="28"/>
        </w:rPr>
        <w:t xml:space="preserve">О, так как с течением времени состав </w:t>
      </w:r>
      <w:r w:rsidR="00F91707">
        <w:rPr>
          <w:rFonts w:ascii="Times New Roman" w:hAnsi="Times New Roman"/>
          <w:sz w:val="28"/>
          <w:szCs w:val="28"/>
        </w:rPr>
        <w:t>ТК</w:t>
      </w:r>
      <w:r w:rsidRPr="00FB3DB1">
        <w:rPr>
          <w:rFonts w:ascii="Times New Roman" w:hAnsi="Times New Roman"/>
          <w:sz w:val="28"/>
          <w:szCs w:val="28"/>
        </w:rPr>
        <w:t>О изменяется. В последние годы изменился состав пищевых отходов, что связано с изменением качества продуктов питания. Зна</w:t>
      </w:r>
      <w:r w:rsidR="00F91707">
        <w:rPr>
          <w:rFonts w:ascii="Times New Roman" w:hAnsi="Times New Roman"/>
          <w:sz w:val="28"/>
          <w:szCs w:val="28"/>
        </w:rPr>
        <w:t>чительно выросло содержание в ТК</w:t>
      </w:r>
      <w:r w:rsidRPr="00FB3DB1">
        <w:rPr>
          <w:rFonts w:ascii="Times New Roman" w:hAnsi="Times New Roman"/>
          <w:sz w:val="28"/>
          <w:szCs w:val="28"/>
        </w:rPr>
        <w:t xml:space="preserve">О цветных металлов за счет появления алюминиевых банок из-под воды, резко возросло содержание пластмассовых упаковочных материалов. В связи с этим существующие нормы накопления </w:t>
      </w:r>
      <w:r w:rsidR="0046344A">
        <w:rPr>
          <w:rFonts w:ascii="Times New Roman" w:hAnsi="Times New Roman"/>
          <w:sz w:val="28"/>
          <w:szCs w:val="28"/>
        </w:rPr>
        <w:t>ТКО</w:t>
      </w:r>
      <w:r w:rsidRPr="00FB3DB1">
        <w:rPr>
          <w:rFonts w:ascii="Times New Roman" w:hAnsi="Times New Roman"/>
          <w:sz w:val="28"/>
          <w:szCs w:val="28"/>
        </w:rPr>
        <w:t xml:space="preserve"> являются заниженными и не отр</w:t>
      </w:r>
      <w:r w:rsidR="00F91707">
        <w:rPr>
          <w:rFonts w:ascii="Times New Roman" w:hAnsi="Times New Roman"/>
          <w:sz w:val="28"/>
          <w:szCs w:val="28"/>
        </w:rPr>
        <w:t>ажают фактическое образование ТК</w:t>
      </w:r>
      <w:r w:rsidRPr="00FB3DB1">
        <w:rPr>
          <w:rFonts w:ascii="Times New Roman" w:hAnsi="Times New Roman"/>
          <w:sz w:val="28"/>
          <w:szCs w:val="28"/>
        </w:rPr>
        <w:t>О.</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В соответствии с письмом от 24.04.2008г. № 01-02-1364 администрации муниципального образования Мостовский район для разработки генеральной схемы применяются усредненные нормы накопления </w:t>
      </w:r>
      <w:r w:rsidR="0046344A">
        <w:rPr>
          <w:rFonts w:ascii="Times New Roman" w:hAnsi="Times New Roman"/>
          <w:sz w:val="28"/>
          <w:szCs w:val="28"/>
        </w:rPr>
        <w:t>ТКО</w:t>
      </w:r>
      <w:r w:rsidRPr="00FB3DB1">
        <w:rPr>
          <w:rFonts w:ascii="Times New Roman" w:hAnsi="Times New Roman"/>
          <w:sz w:val="28"/>
          <w:szCs w:val="28"/>
        </w:rPr>
        <w:t xml:space="preserve"> для жилищного фонда и объектов инфраструктуры.</w:t>
      </w: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Нормы накопления ТК</w:t>
      </w:r>
      <w:r w:rsidR="00FB3DB1" w:rsidRPr="00FB3DB1">
        <w:rPr>
          <w:rFonts w:ascii="Times New Roman" w:hAnsi="Times New Roman"/>
          <w:sz w:val="28"/>
          <w:szCs w:val="28"/>
        </w:rPr>
        <w:t>О</w:t>
      </w:r>
    </w:p>
    <w:tbl>
      <w:tblPr>
        <w:tblW w:w="7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984"/>
        <w:gridCol w:w="1534"/>
      </w:tblGrid>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Наименование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Единица измерения</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Норма накопления, м3/год</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Благоустроенный жилищный фонд</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человек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Неблагоустроенный жилищный фонд</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человек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Больницы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койка</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Поликлиники, амбулатории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посещение</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0,007</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Школы, лицеи, профтехучилища</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учащийся</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Детские сады, ясли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промтоварные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продовольственные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смешанные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Рынки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0,6</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Кинотеатры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Дом культуры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Вокзалы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Гостиницы, общежития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Предприятия общественного питания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пос.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Учреждения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сотрудник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1,19</w:t>
            </w:r>
          </w:p>
        </w:tc>
      </w:tr>
    </w:tbl>
    <w:p w:rsidR="00FB3DB1" w:rsidRPr="00FB3DB1" w:rsidRDefault="00FB3DB1" w:rsidP="00FB3DB1">
      <w:pPr>
        <w:spacing w:after="0" w:line="360" w:lineRule="auto"/>
        <w:jc w:val="both"/>
        <w:rPr>
          <w:rFonts w:ascii="Times New Roman" w:hAnsi="Times New Roman"/>
          <w:sz w:val="28"/>
          <w:szCs w:val="28"/>
        </w:rPr>
      </w:pP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Организованный сбор ТК</w:t>
      </w:r>
      <w:r w:rsidR="00FB3DB1" w:rsidRPr="00FB3DB1">
        <w:rPr>
          <w:rFonts w:ascii="Times New Roman" w:hAnsi="Times New Roman"/>
          <w:sz w:val="28"/>
          <w:szCs w:val="28"/>
        </w:rPr>
        <w:t>О на территории Мостовского района осуществляется контейнерным методом и по заявкам населения и предприятий позвонковым методом с помощью тракторов.</w:t>
      </w:r>
    </w:p>
    <w:p w:rsidR="00FB3DB1" w:rsidRPr="00FB3DB1" w:rsidRDefault="00F91707" w:rsidP="00F91707">
      <w:pPr>
        <w:spacing w:after="0" w:line="360" w:lineRule="auto"/>
        <w:ind w:firstLine="720"/>
        <w:jc w:val="both"/>
        <w:rPr>
          <w:rFonts w:ascii="Times New Roman" w:hAnsi="Times New Roman"/>
          <w:sz w:val="28"/>
          <w:szCs w:val="28"/>
        </w:rPr>
      </w:pPr>
      <w:r>
        <w:rPr>
          <w:rFonts w:ascii="Times New Roman" w:hAnsi="Times New Roman"/>
          <w:sz w:val="28"/>
          <w:szCs w:val="28"/>
        </w:rPr>
        <w:t>Сбор ТК</w:t>
      </w:r>
      <w:r w:rsidR="00FB3DB1" w:rsidRPr="00FB3DB1">
        <w:rPr>
          <w:rFonts w:ascii="Times New Roman" w:hAnsi="Times New Roman"/>
          <w:sz w:val="28"/>
          <w:szCs w:val="28"/>
        </w:rPr>
        <w:t xml:space="preserve">О контейнерным методом производится в металлические контейнеры объемом 0,75м3, расположенные на контейнерных площадках.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Количество и характе</w:t>
      </w:r>
      <w:r w:rsidR="00F91707">
        <w:rPr>
          <w:rFonts w:ascii="Times New Roman" w:hAnsi="Times New Roman"/>
          <w:sz w:val="28"/>
          <w:szCs w:val="28"/>
        </w:rPr>
        <w:t>ристика контейнеров для сбора ТК</w:t>
      </w:r>
      <w:r w:rsidRPr="00FB3DB1">
        <w:rPr>
          <w:rFonts w:ascii="Times New Roman" w:hAnsi="Times New Roman"/>
          <w:sz w:val="28"/>
          <w:szCs w:val="28"/>
        </w:rPr>
        <w:t>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5"/>
        <w:gridCol w:w="1164"/>
        <w:gridCol w:w="1509"/>
        <w:gridCol w:w="1381"/>
        <w:gridCol w:w="1731"/>
      </w:tblGrid>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Вид собственности</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Емкость,</w:t>
            </w:r>
          </w:p>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м3</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Количество,</w:t>
            </w:r>
          </w:p>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шт.</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Объем вывозимых отходов в месяц, м3</w:t>
            </w:r>
          </w:p>
        </w:tc>
        <w:tc>
          <w:tcPr>
            <w:tcW w:w="17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расположение</w:t>
            </w: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«Мостводоканал»</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285</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пгт.Мостовской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предприятий</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80</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84</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пгт.Псебай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предприятий</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17</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«Бесленеевское»</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6</w:t>
            </w:r>
          </w:p>
        </w:tc>
        <w:tc>
          <w:tcPr>
            <w:tcW w:w="17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«Псебайводоканал»</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предприятия</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24</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85</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bl>
    <w:p w:rsidR="00FB3DB1" w:rsidRPr="00FB3DB1" w:rsidRDefault="00FB3DB1" w:rsidP="00FB3DB1">
      <w:pPr>
        <w:spacing w:after="0" w:line="360" w:lineRule="auto"/>
        <w:rPr>
          <w:rFonts w:ascii="Times New Roman" w:hAnsi="Times New Roman"/>
          <w:sz w:val="24"/>
          <w:szCs w:val="24"/>
        </w:rPr>
      </w:pP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Вывоз ТК</w:t>
      </w:r>
      <w:r w:rsidR="00FB3DB1" w:rsidRPr="00FB3DB1">
        <w:rPr>
          <w:rFonts w:ascii="Times New Roman" w:hAnsi="Times New Roman"/>
          <w:sz w:val="28"/>
          <w:szCs w:val="28"/>
        </w:rPr>
        <w:t xml:space="preserve">О осуществляется по маршруту, согласно установленного графика. </w:t>
      </w: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Сведения о вывозе ТК</w:t>
      </w:r>
      <w:r w:rsidR="00FB3DB1" w:rsidRPr="00FB3DB1">
        <w:rPr>
          <w:rFonts w:ascii="Times New Roman" w:hAnsi="Times New Roman"/>
          <w:sz w:val="28"/>
          <w:szCs w:val="28"/>
        </w:rPr>
        <w:t>О (система мусороудаления в контейнерах)</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1919"/>
        <w:gridCol w:w="2334"/>
        <w:gridCol w:w="2179"/>
      </w:tblGrid>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Наименование населенного пункта</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График вывоза </w:t>
            </w:r>
            <w:r w:rsidR="0046344A">
              <w:rPr>
                <w:rFonts w:ascii="Times New Roman" w:hAnsi="Times New Roman"/>
                <w:sz w:val="24"/>
                <w:szCs w:val="24"/>
              </w:rPr>
              <w:t>ТКО</w:t>
            </w:r>
            <w:r w:rsidRPr="00FB3DB1">
              <w:rPr>
                <w:rFonts w:ascii="Times New Roman" w:hAnsi="Times New Roman"/>
                <w:sz w:val="24"/>
                <w:szCs w:val="24"/>
              </w:rPr>
              <w:t>, раз/ неделю</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Среднее расстояние до места захоронения, км </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расположение свалки или полигона</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«Мостводоканал»</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Мостовской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пгп. Мостовской</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МУКП ЖКХ «Переправненское»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Переправная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Перевравная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«Махошевское»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Махошевская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Махошевская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«Бесленеевское»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«Псебайводоканал»</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«Ярославское»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Ярославская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по заявке</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Ярославская</w:t>
            </w:r>
          </w:p>
        </w:tc>
      </w:tr>
    </w:tbl>
    <w:p w:rsidR="00FB3DB1" w:rsidRPr="00FB3DB1" w:rsidRDefault="00FB3DB1" w:rsidP="00FB3DB1">
      <w:pPr>
        <w:spacing w:after="0" w:line="360" w:lineRule="auto"/>
        <w:ind w:firstLine="720"/>
        <w:jc w:val="both"/>
        <w:rPr>
          <w:rFonts w:ascii="Times New Roman" w:hAnsi="Times New Roman"/>
          <w:sz w:val="28"/>
          <w:szCs w:val="28"/>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Организованный сбор крупногабаритных отходов не осуществляется. На балансе специализированного предприятия отсутствуют бункеры и бункеровозы. Вывоз КГО осуществляется по заявкам с помощью тракторов.</w:t>
      </w:r>
    </w:p>
    <w:p w:rsidR="00FB3DB1" w:rsidRDefault="00F91707" w:rsidP="00F91707">
      <w:pPr>
        <w:spacing w:after="0" w:line="360" w:lineRule="auto"/>
        <w:ind w:firstLine="720"/>
        <w:jc w:val="both"/>
        <w:rPr>
          <w:rFonts w:ascii="Times New Roman" w:hAnsi="Times New Roman"/>
          <w:sz w:val="28"/>
          <w:szCs w:val="28"/>
        </w:rPr>
      </w:pPr>
      <w:r>
        <w:rPr>
          <w:rFonts w:ascii="Times New Roman" w:hAnsi="Times New Roman"/>
          <w:sz w:val="28"/>
          <w:szCs w:val="28"/>
        </w:rPr>
        <w:t>Источниками образования ТК</w:t>
      </w:r>
      <w:r w:rsidR="00FB3DB1" w:rsidRPr="00FB3DB1">
        <w:rPr>
          <w:rFonts w:ascii="Times New Roman" w:hAnsi="Times New Roman"/>
          <w:sz w:val="28"/>
          <w:szCs w:val="28"/>
        </w:rPr>
        <w:t>О кроме населения и объектов инфраструктуры являются промышленные предприятия.</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Информация о промышле</w:t>
      </w:r>
      <w:r w:rsidR="00F91707">
        <w:rPr>
          <w:rFonts w:ascii="Times New Roman" w:hAnsi="Times New Roman"/>
          <w:sz w:val="28"/>
          <w:szCs w:val="28"/>
        </w:rPr>
        <w:t>нных предприятиях, образующих ТК</w:t>
      </w:r>
      <w:r w:rsidRPr="00FB3DB1">
        <w:rPr>
          <w:rFonts w:ascii="Times New Roman" w:hAnsi="Times New Roman"/>
          <w:sz w:val="28"/>
          <w:szCs w:val="28"/>
        </w:rPr>
        <w:t>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2207"/>
      </w:tblGrid>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п/п</w:t>
            </w:r>
          </w:p>
        </w:tc>
        <w:tc>
          <w:tcPr>
            <w:tcW w:w="6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Наименование предприятия </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Объем образования </w:t>
            </w:r>
            <w:r w:rsidR="0046344A">
              <w:rPr>
                <w:rFonts w:ascii="Times New Roman" w:hAnsi="Times New Roman"/>
                <w:sz w:val="24"/>
                <w:szCs w:val="24"/>
              </w:rPr>
              <w:t>ТКО</w:t>
            </w:r>
            <w:r w:rsidRPr="00FB3DB1">
              <w:rPr>
                <w:rFonts w:ascii="Times New Roman" w:hAnsi="Times New Roman"/>
                <w:sz w:val="24"/>
                <w:szCs w:val="24"/>
              </w:rPr>
              <w:t>, м3/год</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«Кубанский гипс-Кнауф»</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336,615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ЗАО «Губский кирпичный завод»</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40,045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«Мостовской ДСЗ»</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40</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«Юг»</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219,545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«Авокадо»</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9,185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6</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«Молочное дело Кубани»</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15,705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«Ямбурггазинвест»</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28,37</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«Псебайский завод строительных материалов»</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35,615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p>
        </w:tc>
        <w:tc>
          <w:tcPr>
            <w:tcW w:w="6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Итого</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725,08</w:t>
            </w:r>
          </w:p>
        </w:tc>
      </w:tr>
    </w:tbl>
    <w:p w:rsidR="00FB3DB1" w:rsidRPr="00FB3DB1" w:rsidRDefault="00FB3DB1" w:rsidP="00FB3DB1">
      <w:pPr>
        <w:spacing w:after="0" w:line="360" w:lineRule="auto"/>
        <w:rPr>
          <w:rFonts w:ascii="Times New Roman" w:hAnsi="Times New Roman"/>
          <w:sz w:val="24"/>
          <w:szCs w:val="24"/>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Основная масса Т</w:t>
      </w:r>
      <w:r w:rsidR="00F91707">
        <w:rPr>
          <w:rFonts w:ascii="Times New Roman" w:hAnsi="Times New Roman"/>
          <w:sz w:val="28"/>
          <w:szCs w:val="28"/>
        </w:rPr>
        <w:t>К</w:t>
      </w:r>
      <w:r w:rsidRPr="00FB3DB1">
        <w:rPr>
          <w:rFonts w:ascii="Times New Roman" w:hAnsi="Times New Roman"/>
          <w:sz w:val="28"/>
          <w:szCs w:val="28"/>
        </w:rPr>
        <w:t>О в районе вывозится на свалки пгт. Мостовской и</w:t>
      </w:r>
      <w:r w:rsidR="00F91707">
        <w:rPr>
          <w:rFonts w:ascii="Times New Roman" w:hAnsi="Times New Roman"/>
          <w:sz w:val="28"/>
          <w:szCs w:val="28"/>
        </w:rPr>
        <w:t xml:space="preserve"> пгт.Псебай. Весовой контроль ТК</w:t>
      </w:r>
      <w:r w:rsidRPr="00FB3DB1">
        <w:rPr>
          <w:rFonts w:ascii="Times New Roman" w:hAnsi="Times New Roman"/>
          <w:sz w:val="28"/>
          <w:szCs w:val="28"/>
        </w:rPr>
        <w:t>О, стационарный радиометрический контроль, система мониторинга состояния окружающей среды, локальная о</w:t>
      </w:r>
      <w:r w:rsidR="00F91707">
        <w:rPr>
          <w:rFonts w:ascii="Times New Roman" w:hAnsi="Times New Roman"/>
          <w:sz w:val="28"/>
          <w:szCs w:val="28"/>
        </w:rPr>
        <w:t>чистка сточных вод на свалках ТК</w:t>
      </w:r>
      <w:r w:rsidRPr="00FB3DB1">
        <w:rPr>
          <w:rFonts w:ascii="Times New Roman" w:hAnsi="Times New Roman"/>
          <w:sz w:val="28"/>
          <w:szCs w:val="28"/>
        </w:rPr>
        <w:t>О ра</w:t>
      </w:r>
      <w:r w:rsidR="00F91707">
        <w:rPr>
          <w:rFonts w:ascii="Times New Roman" w:hAnsi="Times New Roman"/>
          <w:sz w:val="28"/>
          <w:szCs w:val="28"/>
        </w:rPr>
        <w:t>йона отсутствует. Захоронение ТК</w:t>
      </w:r>
      <w:r w:rsidRPr="00FB3DB1">
        <w:rPr>
          <w:rFonts w:ascii="Times New Roman" w:hAnsi="Times New Roman"/>
          <w:sz w:val="28"/>
          <w:szCs w:val="28"/>
        </w:rPr>
        <w:t>О ведется без соблюдения установленной технологии. Инженерное обеспечение отсутствует. Экологическая обстановка на прилегающей к свалкам территориях оценивается как неблагоприятная. Атмосферные осадк</w:t>
      </w:r>
      <w:r w:rsidR="00F91707">
        <w:rPr>
          <w:rFonts w:ascii="Times New Roman" w:hAnsi="Times New Roman"/>
          <w:sz w:val="28"/>
          <w:szCs w:val="28"/>
        </w:rPr>
        <w:t>и, фильтрующиеся сквозь толщу ТК</w:t>
      </w:r>
      <w:r w:rsidRPr="00FB3DB1">
        <w:rPr>
          <w:rFonts w:ascii="Times New Roman" w:hAnsi="Times New Roman"/>
          <w:sz w:val="28"/>
          <w:szCs w:val="28"/>
        </w:rPr>
        <w:t>О, приобретают свойства раствора, насыщенного в основном солями тяжелых металлов, в количествах значительно превышающих предельно допустимые концентрации. Неконтролируемые процессы свалки приводят к формированию болезнетворной микрофлоры, также усугубляющей опасность фильтра. Из-за отсутствия необходимой гидроизо</w:t>
      </w:r>
      <w:r w:rsidR="00F91707">
        <w:rPr>
          <w:rFonts w:ascii="Times New Roman" w:hAnsi="Times New Roman"/>
          <w:sz w:val="28"/>
          <w:szCs w:val="28"/>
        </w:rPr>
        <w:t>ляции фильтрат ТК</w:t>
      </w:r>
      <w:r w:rsidRPr="00FB3DB1">
        <w:rPr>
          <w:rFonts w:ascii="Times New Roman" w:hAnsi="Times New Roman"/>
          <w:sz w:val="28"/>
          <w:szCs w:val="28"/>
        </w:rPr>
        <w:t>О попадает в почву, поверхностные и подземные воды. В атмосферу постоянно поступают газ</w:t>
      </w:r>
      <w:r w:rsidR="00F91707">
        <w:rPr>
          <w:rFonts w:ascii="Times New Roman" w:hAnsi="Times New Roman"/>
          <w:sz w:val="28"/>
          <w:szCs w:val="28"/>
        </w:rPr>
        <w:t>ообразные продукты разложения ТК</w:t>
      </w:r>
      <w:r w:rsidRPr="00FB3DB1">
        <w:rPr>
          <w:rFonts w:ascii="Times New Roman" w:hAnsi="Times New Roman"/>
          <w:sz w:val="28"/>
          <w:szCs w:val="28"/>
        </w:rPr>
        <w:t>О – метан, аммиак, сероводород, окись углерода и пр. Территория, прил</w:t>
      </w:r>
      <w:r w:rsidR="00F91707">
        <w:rPr>
          <w:rFonts w:ascii="Times New Roman" w:hAnsi="Times New Roman"/>
          <w:sz w:val="28"/>
          <w:szCs w:val="28"/>
        </w:rPr>
        <w:t>егающая к свалкам, захламлена ТК</w:t>
      </w:r>
      <w:r w:rsidRPr="00FB3DB1">
        <w:rPr>
          <w:rFonts w:ascii="Times New Roman" w:hAnsi="Times New Roman"/>
          <w:sz w:val="28"/>
          <w:szCs w:val="28"/>
        </w:rPr>
        <w:t>О. Вследствие отсутствия централизованной системы сбора отходов во многих населенных пунктах района образовались несанкционированные свалки.</w:t>
      </w:r>
    </w:p>
    <w:p w:rsidR="00FB3DB1" w:rsidRPr="00FB3DB1" w:rsidRDefault="00FB3DB1" w:rsidP="00FB3DB1">
      <w:pPr>
        <w:spacing w:after="0" w:line="360" w:lineRule="auto"/>
        <w:ind w:firstLine="720"/>
        <w:jc w:val="right"/>
        <w:rPr>
          <w:rFonts w:ascii="Times New Roman" w:hAnsi="Times New Roman"/>
          <w:sz w:val="28"/>
          <w:szCs w:val="28"/>
        </w:rPr>
      </w:pPr>
      <w:r w:rsidRPr="00FB3DB1">
        <w:rPr>
          <w:rFonts w:ascii="Times New Roman" w:hAnsi="Times New Roman"/>
          <w:sz w:val="28"/>
          <w:szCs w:val="28"/>
        </w:rPr>
        <w:t>Краткая характеристика свалок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8"/>
        <w:gridCol w:w="1804"/>
        <w:gridCol w:w="1314"/>
        <w:gridCol w:w="931"/>
      </w:tblGrid>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расположения</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Площадь полигона или свалки, га</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 том числе площадь участка складирования, га</w:t>
            </w:r>
          </w:p>
        </w:tc>
        <w:tc>
          <w:tcPr>
            <w:tcW w:w="131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Год ввода в эксплуатацию</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Объем накопленных отходов, тыс. м3</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пгт.Мостовской (</w:t>
            </w:r>
            <w:smartTag w:uri="urn:schemas-microsoft-com:office:smarttags" w:element="metricconverter">
              <w:smartTagPr>
                <w:attr w:name="ProductID" w:val="6 км"/>
              </w:smartTagPr>
              <w:r w:rsidRPr="00FB3DB1">
                <w:rPr>
                  <w:rFonts w:ascii="Times New Roman" w:hAnsi="Times New Roman"/>
                  <w:sz w:val="24"/>
                  <w:szCs w:val="24"/>
                </w:rPr>
                <w:t>6 км</w:t>
              </w:r>
            </w:smartTag>
            <w:r w:rsidRPr="00FB3DB1">
              <w:rPr>
                <w:rFonts w:ascii="Times New Roman" w:hAnsi="Times New Roman"/>
                <w:sz w:val="24"/>
                <w:szCs w:val="24"/>
              </w:rPr>
              <w:t xml:space="preserve"> на северо-запад)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2,94</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31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1982</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288,86</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п.Псебай (в </w:t>
            </w:r>
            <w:smartTag w:uri="urn:schemas-microsoft-com:office:smarttags" w:element="metricconverter">
              <w:smartTagPr>
                <w:attr w:name="ProductID" w:val="14 км"/>
              </w:smartTagPr>
              <w:r w:rsidRPr="00FB3DB1">
                <w:rPr>
                  <w:rFonts w:ascii="Times New Roman" w:hAnsi="Times New Roman"/>
                  <w:sz w:val="24"/>
                  <w:szCs w:val="24"/>
                </w:rPr>
                <w:t>14 км</w:t>
              </w:r>
            </w:smartTag>
            <w:r w:rsidRPr="00FB3DB1">
              <w:rPr>
                <w:rFonts w:ascii="Times New Roman" w:hAnsi="Times New Roman"/>
                <w:sz w:val="24"/>
                <w:szCs w:val="24"/>
              </w:rPr>
              <w:t xml:space="preserve"> от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0,86</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w:t>
            </w:r>
          </w:p>
        </w:tc>
        <w:tc>
          <w:tcPr>
            <w:tcW w:w="131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1993</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188,86</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ст.Баговская (в </w:t>
            </w:r>
            <w:smartTag w:uri="urn:schemas-microsoft-com:office:smarttags" w:element="metricconverter">
              <w:smartTagPr>
                <w:attr w:name="ProductID" w:val="0,8 км"/>
              </w:smartTagPr>
              <w:r w:rsidRPr="00FB3DB1">
                <w:rPr>
                  <w:rFonts w:ascii="Times New Roman" w:hAnsi="Times New Roman"/>
                  <w:sz w:val="24"/>
                  <w:szCs w:val="24"/>
                </w:rPr>
                <w:t>0,8 км</w:t>
              </w:r>
            </w:smartTag>
            <w:r w:rsidRPr="00FB3DB1">
              <w:rPr>
                <w:rFonts w:ascii="Times New Roman" w:hAnsi="Times New Roman"/>
                <w:sz w:val="24"/>
                <w:szCs w:val="24"/>
              </w:rPr>
              <w:t xml:space="preserve"> на юг)</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1,32</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0,1 км"/>
              </w:smartTagPr>
              <w:r w:rsidRPr="00FB3DB1">
                <w:rPr>
                  <w:rFonts w:ascii="Times New Roman" w:hAnsi="Times New Roman"/>
                  <w:sz w:val="24"/>
                  <w:szCs w:val="24"/>
                </w:rPr>
                <w:t>0,1 км</w:t>
              </w:r>
            </w:smartTag>
            <w:r w:rsidRPr="00FB3DB1">
              <w:rPr>
                <w:rFonts w:ascii="Times New Roman" w:hAnsi="Times New Roman"/>
                <w:sz w:val="24"/>
                <w:szCs w:val="24"/>
              </w:rPr>
              <w:t xml:space="preserve"> на 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2 км"/>
              </w:smartTagPr>
              <w:r w:rsidRPr="00FB3DB1">
                <w:rPr>
                  <w:rFonts w:ascii="Times New Roman" w:hAnsi="Times New Roman"/>
                  <w:sz w:val="24"/>
                  <w:szCs w:val="24"/>
                </w:rPr>
                <w:t>2 км</w:t>
              </w:r>
            </w:smartTag>
            <w:r w:rsidRPr="00FB3DB1">
              <w:rPr>
                <w:rFonts w:ascii="Times New Roman" w:hAnsi="Times New Roman"/>
                <w:sz w:val="24"/>
                <w:szCs w:val="24"/>
              </w:rPr>
              <w:t xml:space="preserve"> на 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0,3 км"/>
              </w:smartTagPr>
              <w:r w:rsidRPr="00FB3DB1">
                <w:rPr>
                  <w:rFonts w:ascii="Times New Roman" w:hAnsi="Times New Roman"/>
                  <w:sz w:val="24"/>
                  <w:szCs w:val="24"/>
                </w:rPr>
                <w:t>0,3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Бесленеевская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Губская (в </w:t>
            </w:r>
            <w:smartTag w:uri="urn:schemas-microsoft-com:office:smarttags" w:element="metricconverter">
              <w:smartTagPr>
                <w:attr w:name="ProductID" w:val="0,5 км"/>
              </w:smartTagPr>
              <w:r w:rsidRPr="00FB3DB1">
                <w:rPr>
                  <w:rFonts w:ascii="Times New Roman" w:hAnsi="Times New Roman"/>
                  <w:sz w:val="24"/>
                  <w:szCs w:val="24"/>
                </w:rPr>
                <w:t>0,5 км</w:t>
              </w:r>
            </w:smartTag>
            <w:r w:rsidRPr="00FB3DB1">
              <w:rPr>
                <w:rFonts w:ascii="Times New Roman" w:hAnsi="Times New Roman"/>
                <w:sz w:val="24"/>
                <w:szCs w:val="24"/>
              </w:rPr>
              <w:t xml:space="preserve"> на 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Костромская (в </w:t>
            </w:r>
            <w:smartTag w:uri="urn:schemas-microsoft-com:office:smarttags" w:element="metricconverter">
              <w:smartTagPr>
                <w:attr w:name="ProductID" w:val="5 км"/>
              </w:smartTagPr>
              <w:r w:rsidRPr="00FB3DB1">
                <w:rPr>
                  <w:rFonts w:ascii="Times New Roman" w:hAnsi="Times New Roman"/>
                  <w:sz w:val="24"/>
                  <w:szCs w:val="24"/>
                </w:rPr>
                <w:t>5 км</w:t>
              </w:r>
            </w:smartTag>
            <w:r w:rsidRPr="00FB3DB1">
              <w:rPr>
                <w:rFonts w:ascii="Times New Roman" w:hAnsi="Times New Roman"/>
                <w:sz w:val="24"/>
                <w:szCs w:val="24"/>
              </w:rPr>
              <w:t xml:space="preserve"> на юго-запад)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0,6</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0,025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п.Восточный (в </w:t>
            </w:r>
            <w:smartTag w:uri="urn:schemas-microsoft-com:office:smarttags" w:element="metricconverter">
              <w:smartTagPr>
                <w:attr w:name="ProductID" w:val="0,5 км"/>
              </w:smartTagPr>
              <w:r w:rsidRPr="00FB3DB1">
                <w:rPr>
                  <w:rFonts w:ascii="Times New Roman" w:hAnsi="Times New Roman"/>
                  <w:sz w:val="24"/>
                  <w:szCs w:val="24"/>
                </w:rPr>
                <w:t>0,5 км</w:t>
              </w:r>
            </w:smartTag>
            <w:r w:rsidRPr="00FB3DB1">
              <w:rPr>
                <w:rFonts w:ascii="Times New Roman" w:hAnsi="Times New Roman"/>
                <w:sz w:val="24"/>
                <w:szCs w:val="24"/>
              </w:rPr>
              <w:t xml:space="preserve"> на северо-восток)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0,3</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Переправная (в </w:t>
            </w:r>
            <w:smartTag w:uri="urn:schemas-microsoft-com:office:smarttags" w:element="metricconverter">
              <w:smartTagPr>
                <w:attr w:name="ProductID" w:val="0,8 км"/>
              </w:smartTagPr>
              <w:r w:rsidRPr="00FB3DB1">
                <w:rPr>
                  <w:rFonts w:ascii="Times New Roman" w:hAnsi="Times New Roman"/>
                  <w:sz w:val="24"/>
                  <w:szCs w:val="24"/>
                </w:rPr>
                <w:t>0,8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Унароково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0,227</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северо-восток)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с.Шедок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Ярославская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северо-запад)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1,6</w:t>
            </w:r>
          </w:p>
        </w:tc>
      </w:tr>
    </w:tbl>
    <w:p w:rsidR="00FB3DB1" w:rsidRPr="00FB3DB1" w:rsidRDefault="00FB3DB1" w:rsidP="00FB3DB1">
      <w:pPr>
        <w:spacing w:after="0" w:line="360" w:lineRule="auto"/>
        <w:ind w:firstLine="720"/>
        <w:jc w:val="both"/>
        <w:rPr>
          <w:rFonts w:ascii="Times New Roman" w:hAnsi="Times New Roman"/>
          <w:sz w:val="28"/>
          <w:szCs w:val="28"/>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На территории Мостовского района отсутствует организованная система сбора и приема вторичных материальных ресурсов.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На территории Мостовского района располагаются 14 закрытых скотомогильника. Первоочередным мероприятием по данным объектам следует выделить строительство </w:t>
      </w:r>
      <w:r w:rsidR="00F91707">
        <w:rPr>
          <w:rFonts w:ascii="Times New Roman" w:hAnsi="Times New Roman"/>
          <w:sz w:val="28"/>
          <w:szCs w:val="28"/>
        </w:rPr>
        <w:t>крематора</w:t>
      </w:r>
      <w:r w:rsidRPr="00FB3DB1">
        <w:rPr>
          <w:rFonts w:ascii="Times New Roman" w:hAnsi="Times New Roman"/>
          <w:sz w:val="28"/>
          <w:szCs w:val="28"/>
        </w:rPr>
        <w:t xml:space="preserve"> и организаци</w:t>
      </w:r>
      <w:r w:rsidR="00F91707">
        <w:rPr>
          <w:rFonts w:ascii="Times New Roman" w:hAnsi="Times New Roman"/>
          <w:sz w:val="28"/>
          <w:szCs w:val="28"/>
        </w:rPr>
        <w:t>я</w:t>
      </w:r>
      <w:r w:rsidRPr="00FB3DB1">
        <w:rPr>
          <w:rFonts w:ascii="Times New Roman" w:hAnsi="Times New Roman"/>
          <w:sz w:val="28"/>
          <w:szCs w:val="28"/>
        </w:rPr>
        <w:t xml:space="preserve"> санитарно-защитной зоны.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Обеспеченность навозохранилищами комплексов и ферм недостаточная, в результате чего нарушаются агротехнические правила утилизации навоза. Складирование навоза на прилегающей к комплексам и фермам территориях, буртование на полях приводит к поступлению навозной жижи в водоисточники.</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Процессы удаления навоза должны быть объединены с процессами его хранения, дальнейшей обработки и использования в законченные технологические линии. Эти технологические линии отделяют от системы канализации хозяйственно-бытовых стоков и надежно защищают от проникновения грунтовых, поверхностных и технологических вод. Иначе навоз сильно разжижается, что ухудшает его обработку и затрудняет хранение и использование. Убирают и транспортируют навоз в навозосборник механическим и гидравлическим способами.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Основные требования к размещению навозохранилищ. Согласно ГОСТу 26074-84 «Навоз жидкий. Ветеринарно-санитарные требования  к обработке, хранению, транспортированию и использованию» сооружения и строительные элементы системы удаления, обеззараживания, хранения и подготовки к использованию навоза выполняют с гидроизоляцией, исключающей проникновение в грунт инфицированных стоков, попадание их в подземные и поверхностные воды и рассеивание возбудителей инфекции в окружающей среде.</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Территорию сооружений ограждают, защищают многолетними насаждениями (ширина лесозащитной полосы не менее 10 м), благоустраивают, озеленяют, освещают, устраивают на ней проезды и подъездную дорогу с твердым покрытием шириной 3,5 м.</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Организованная на территории МУ Мостовской район ЛПУ система сбора, временного хранения и транспортирования отходов должна состоять из следующих звеньев: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сбора отходов внутри медицинского подразделения;</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транспортирования и перегрузки отходов в (меж)корпусн</w:t>
      </w:r>
      <w:bookmarkStart w:id="171" w:name="OCRUncertain170"/>
      <w:r w:rsidRPr="00FB3DB1">
        <w:rPr>
          <w:rFonts w:ascii="Times New Roman" w:hAnsi="Times New Roman"/>
          <w:sz w:val="28"/>
          <w:szCs w:val="28"/>
        </w:rPr>
        <w:t>ы</w:t>
      </w:r>
      <w:bookmarkEnd w:id="171"/>
      <w:r w:rsidRPr="00FB3DB1">
        <w:rPr>
          <w:rFonts w:ascii="Times New Roman" w:hAnsi="Times New Roman"/>
          <w:sz w:val="28"/>
          <w:szCs w:val="28"/>
        </w:rPr>
        <w:t>е контейнеры;</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временного хранения отходов на территории ЛПУ;</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 транспортирование </w:t>
      </w:r>
      <w:bookmarkStart w:id="172" w:name="OCRUncertain171"/>
      <w:r w:rsidRPr="00FB3DB1">
        <w:rPr>
          <w:rFonts w:ascii="Times New Roman" w:hAnsi="Times New Roman"/>
          <w:sz w:val="28"/>
          <w:szCs w:val="28"/>
        </w:rPr>
        <w:t>(</w:t>
      </w:r>
      <w:bookmarkEnd w:id="172"/>
      <w:r w:rsidRPr="00FB3DB1">
        <w:rPr>
          <w:rFonts w:ascii="Times New Roman" w:hAnsi="Times New Roman"/>
          <w:sz w:val="28"/>
          <w:szCs w:val="28"/>
        </w:rPr>
        <w:t>меж)кор</w:t>
      </w:r>
      <w:bookmarkStart w:id="173" w:name="OCRUncertain172"/>
      <w:r w:rsidRPr="00FB3DB1">
        <w:rPr>
          <w:rFonts w:ascii="Times New Roman" w:hAnsi="Times New Roman"/>
          <w:sz w:val="28"/>
          <w:szCs w:val="28"/>
        </w:rPr>
        <w:t>п</w:t>
      </w:r>
      <w:bookmarkEnd w:id="173"/>
      <w:r w:rsidRPr="00FB3DB1">
        <w:rPr>
          <w:rFonts w:ascii="Times New Roman" w:hAnsi="Times New Roman"/>
          <w:sz w:val="28"/>
          <w:szCs w:val="28"/>
        </w:rPr>
        <w:t>усн</w:t>
      </w:r>
      <w:bookmarkStart w:id="174" w:name="OCRUncertain173"/>
      <w:r w:rsidRPr="00FB3DB1">
        <w:rPr>
          <w:rFonts w:ascii="Times New Roman" w:hAnsi="Times New Roman"/>
          <w:sz w:val="28"/>
          <w:szCs w:val="28"/>
        </w:rPr>
        <w:t>ы</w:t>
      </w:r>
      <w:bookmarkEnd w:id="174"/>
      <w:r w:rsidRPr="00FB3DB1">
        <w:rPr>
          <w:rFonts w:ascii="Times New Roman" w:hAnsi="Times New Roman"/>
          <w:sz w:val="28"/>
          <w:szCs w:val="28"/>
        </w:rPr>
        <w:t>х контейнеров к месту обезвреживания отходов.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Порядок проведения работ для каждого звена определяется соответствующими разделами данных санитарных правил.</w:t>
      </w:r>
    </w:p>
    <w:p w:rsid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 К отходам, образующимся на территории лечебно-профилактического учреждения, в зависимости от их класса, предъявляются различные требования по сбору, временному хранению и транспортированию.</w:t>
      </w:r>
    </w:p>
    <w:p w:rsid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Масштабы образования ТК</w:t>
      </w:r>
      <w:r w:rsidR="00FB3DB1" w:rsidRPr="005C22A7">
        <w:rPr>
          <w:rFonts w:ascii="Times New Roman" w:hAnsi="Times New Roman"/>
          <w:sz w:val="28"/>
          <w:szCs w:val="28"/>
        </w:rPr>
        <w:t>О в российских городах характеризуются величиной около 200-</w:t>
      </w:r>
      <w:smartTag w:uri="urn:schemas-microsoft-com:office:smarttags" w:element="metricconverter">
        <w:smartTagPr>
          <w:attr w:name="ProductID" w:val="500 кг"/>
        </w:smartTagPr>
        <w:r w:rsidR="00FB3DB1" w:rsidRPr="005C22A7">
          <w:rPr>
            <w:rFonts w:ascii="Times New Roman" w:hAnsi="Times New Roman"/>
            <w:sz w:val="28"/>
            <w:szCs w:val="28"/>
          </w:rPr>
          <w:t>500 кг</w:t>
        </w:r>
      </w:smartTag>
      <w:r w:rsidR="00FB3DB1" w:rsidRPr="005C22A7">
        <w:rPr>
          <w:rFonts w:ascii="Times New Roman" w:hAnsi="Times New Roman"/>
          <w:sz w:val="28"/>
          <w:szCs w:val="28"/>
        </w:rPr>
        <w:t xml:space="preserve"> в расчете на одного чело</w:t>
      </w:r>
      <w:r>
        <w:rPr>
          <w:rFonts w:ascii="Times New Roman" w:hAnsi="Times New Roman"/>
          <w:sz w:val="28"/>
          <w:szCs w:val="28"/>
        </w:rPr>
        <w:t>века в год. Под складирование ТК</w:t>
      </w:r>
      <w:r w:rsidR="00FB3DB1" w:rsidRPr="005C22A7">
        <w:rPr>
          <w:rFonts w:ascii="Times New Roman" w:hAnsi="Times New Roman"/>
          <w:sz w:val="28"/>
          <w:szCs w:val="28"/>
        </w:rPr>
        <w:t>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w:t>
      </w:r>
      <w:r>
        <w:rPr>
          <w:rFonts w:ascii="Times New Roman" w:hAnsi="Times New Roman"/>
          <w:sz w:val="28"/>
          <w:szCs w:val="28"/>
        </w:rPr>
        <w:t>ство новых полигонов и свалок ТК</w:t>
      </w:r>
      <w:r w:rsidR="00FB3DB1" w:rsidRPr="005C22A7">
        <w:rPr>
          <w:rFonts w:ascii="Times New Roman" w:hAnsi="Times New Roman"/>
          <w:sz w:val="28"/>
          <w:szCs w:val="28"/>
        </w:rPr>
        <w:t>О связано в крупных городах, как правило, с определенными трудностями, особенно при наличии поблизости крупных водоемов.</w:t>
      </w:r>
    </w:p>
    <w:p w:rsidR="00FB3DB1" w:rsidRPr="005C22A7" w:rsidRDefault="00FB3DB1" w:rsidP="00FB3DB1">
      <w:pPr>
        <w:spacing w:after="0" w:line="360" w:lineRule="auto"/>
        <w:ind w:firstLine="720"/>
        <w:jc w:val="both"/>
        <w:rPr>
          <w:rFonts w:ascii="Times New Roman" w:hAnsi="Times New Roman"/>
          <w:sz w:val="28"/>
          <w:szCs w:val="28"/>
        </w:rPr>
      </w:pPr>
      <w:r w:rsidRPr="005C22A7">
        <w:rPr>
          <w:rFonts w:ascii="Times New Roman" w:hAnsi="Times New Roman"/>
          <w:sz w:val="28"/>
          <w:szCs w:val="28"/>
        </w:rPr>
        <w:t>Проблематичн</w:t>
      </w:r>
      <w:r w:rsidR="00F91707">
        <w:rPr>
          <w:rFonts w:ascii="Times New Roman" w:hAnsi="Times New Roman"/>
          <w:sz w:val="28"/>
          <w:szCs w:val="28"/>
        </w:rPr>
        <w:t>ость промышленной переработки ТК</w:t>
      </w:r>
      <w:r w:rsidRPr="005C22A7">
        <w:rPr>
          <w:rFonts w:ascii="Times New Roman" w:hAnsi="Times New Roman"/>
          <w:sz w:val="28"/>
          <w:szCs w:val="28"/>
        </w:rPr>
        <w:t>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составу материалов,</w:t>
      </w:r>
      <w:r w:rsidR="00F91707">
        <w:rPr>
          <w:rFonts w:ascii="Times New Roman" w:hAnsi="Times New Roman"/>
          <w:sz w:val="28"/>
          <w:szCs w:val="28"/>
        </w:rPr>
        <w:t xml:space="preserve"> содержащихся в ТК</w:t>
      </w:r>
      <w:r w:rsidRPr="005C22A7">
        <w:rPr>
          <w:rFonts w:ascii="Times New Roman" w:hAnsi="Times New Roman"/>
          <w:sz w:val="28"/>
          <w:szCs w:val="28"/>
        </w:rPr>
        <w:t>О, в одном технологическом процессе, а разделение смеси различных компонентов на составляющие на полигонах и свалках практически невозможно.</w:t>
      </w:r>
    </w:p>
    <w:p w:rsidR="00FB3DB1" w:rsidRPr="000D6524" w:rsidRDefault="00FB3DB1" w:rsidP="00FB3DB1">
      <w:pPr>
        <w:spacing w:after="0" w:line="360" w:lineRule="auto"/>
        <w:ind w:firstLine="720"/>
        <w:jc w:val="both"/>
        <w:rPr>
          <w:rFonts w:ascii="Times New Roman" w:hAnsi="Times New Roman"/>
          <w:sz w:val="28"/>
          <w:szCs w:val="28"/>
        </w:rPr>
      </w:pPr>
      <w:r w:rsidRPr="005C22A7">
        <w:rPr>
          <w:rFonts w:ascii="Times New Roman" w:hAnsi="Times New Roman"/>
          <w:sz w:val="28"/>
          <w:szCs w:val="28"/>
        </w:rPr>
        <w:t>Наиболее рациональным решением проблемы твердых бытовых отходов могла бы быть организация селективного сбора или хотя бы грубая предварительная сортировка перед их сжиганием или компостированием. Еще лучшей была бы техно</w:t>
      </w:r>
      <w:r w:rsidR="00F91707">
        <w:rPr>
          <w:rFonts w:ascii="Times New Roman" w:hAnsi="Times New Roman"/>
          <w:sz w:val="28"/>
          <w:szCs w:val="28"/>
        </w:rPr>
        <w:t>логия комплексной переработки ТК</w:t>
      </w:r>
      <w:r w:rsidRPr="005C22A7">
        <w:rPr>
          <w:rFonts w:ascii="Times New Roman" w:hAnsi="Times New Roman"/>
          <w:sz w:val="28"/>
          <w:szCs w:val="28"/>
        </w:rPr>
        <w:t>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w:t>
      </w:r>
      <w:r w:rsidRPr="000D6524">
        <w:rPr>
          <w:rFonts w:ascii="Times New Roman" w:hAnsi="Times New Roman"/>
          <w:sz w:val="28"/>
          <w:szCs w:val="28"/>
        </w:rPr>
        <w:t xml:space="preserve"> переработкой остальных отходов, включая отходы сжигания. Следует отметить, что масштабы использования техно</w:t>
      </w:r>
      <w:r w:rsidR="0046344A">
        <w:rPr>
          <w:rFonts w:ascii="Times New Roman" w:hAnsi="Times New Roman"/>
          <w:sz w:val="28"/>
          <w:szCs w:val="28"/>
        </w:rPr>
        <w:t>логии комплексной переработки ТК</w:t>
      </w:r>
      <w:r w:rsidRPr="000D6524">
        <w:rPr>
          <w:rFonts w:ascii="Times New Roman" w:hAnsi="Times New Roman"/>
          <w:sz w:val="28"/>
          <w:szCs w:val="28"/>
        </w:rPr>
        <w:t xml:space="preserve">О в мире пока незначительны. </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Значительное развитие в мире получила технология с</w:t>
      </w:r>
      <w:r w:rsidR="0046344A">
        <w:rPr>
          <w:rFonts w:ascii="Times New Roman" w:hAnsi="Times New Roman"/>
          <w:sz w:val="28"/>
          <w:szCs w:val="28"/>
        </w:rPr>
        <w:t>елективного сбора компонентов ТК</w:t>
      </w:r>
      <w:r w:rsidRPr="000D6524">
        <w:rPr>
          <w:rFonts w:ascii="Times New Roman" w:hAnsi="Times New Roman"/>
          <w:sz w:val="28"/>
          <w:szCs w:val="28"/>
        </w:rPr>
        <w:t>О: стекла, макулатуры, полимерных и металлических бутылок и банок, пищевых отходов. В Германии, кроме того, сущест</w:t>
      </w:r>
      <w:r w:rsidR="0046344A">
        <w:rPr>
          <w:rFonts w:ascii="Times New Roman" w:hAnsi="Times New Roman"/>
          <w:sz w:val="28"/>
          <w:szCs w:val="28"/>
        </w:rPr>
        <w:t>вует двойная система удаления ТК</w:t>
      </w:r>
      <w:r w:rsidRPr="000D6524">
        <w:rPr>
          <w:rFonts w:ascii="Times New Roman" w:hAnsi="Times New Roman"/>
          <w:sz w:val="28"/>
          <w:szCs w:val="28"/>
        </w:rPr>
        <w:t>О и отдельно отходов упаковки. Селективный сбор таких отходов осуществляют в специальные контейнеры,</w:t>
      </w:r>
      <w:r w:rsidR="0046344A">
        <w:rPr>
          <w:rFonts w:ascii="Times New Roman" w:hAnsi="Times New Roman"/>
          <w:sz w:val="28"/>
          <w:szCs w:val="28"/>
        </w:rPr>
        <w:t xml:space="preserve"> расположенные в местах сбора ТК</w:t>
      </w:r>
      <w:r w:rsidRPr="000D6524">
        <w:rPr>
          <w:rFonts w:ascii="Times New Roman" w:hAnsi="Times New Roman"/>
          <w:sz w:val="28"/>
          <w:szCs w:val="28"/>
        </w:rPr>
        <w:t>О, в жилых районах, у магазинов, торговых точек, в зонах отдыха. Даже стеклотару из белого и темного стекла собирают в различные контейнеры.</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Независимо от объемов, места хранения отходов должны соответствовать следующим требованиям:</w:t>
      </w:r>
    </w:p>
    <w:p w:rsidR="00FB3DB1" w:rsidRDefault="00FB3DB1" w:rsidP="00FB3DB1">
      <w:pPr>
        <w:pStyle w:val="Ovos"/>
        <w:ind w:firstLine="720"/>
        <w:rPr>
          <w:rFonts w:ascii="Times New Roman" w:hAnsi="Times New Roman" w:cs="Times New Roman"/>
          <w:b/>
          <w:i/>
          <w:sz w:val="28"/>
          <w:szCs w:val="28"/>
        </w:rPr>
      </w:pPr>
    </w:p>
    <w:p w:rsidR="00FB3DB1" w:rsidRPr="00E52F79"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 xml:space="preserve">Отходы первого класса опасности </w:t>
      </w:r>
      <w:r w:rsidRPr="000D6524">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хранение опасных отходов под открытым небом;</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 xml:space="preserve">хранение отходов в таких местах, где к ним могут иметь доступ дети; </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хранение отходов на грунтовой поверхности;</w:t>
      </w:r>
    </w:p>
    <w:p w:rsidR="00FB3DB1" w:rsidRPr="000D6524" w:rsidRDefault="00FB3DB1" w:rsidP="000712B7">
      <w:pPr>
        <w:spacing w:after="0" w:line="360" w:lineRule="auto"/>
        <w:rPr>
          <w:rFonts w:ascii="Times New Roman" w:hAnsi="Times New Roman"/>
          <w:b/>
          <w:i/>
          <w:sz w:val="28"/>
          <w:szCs w:val="28"/>
        </w:rPr>
      </w:pPr>
      <w:bookmarkStart w:id="175" w:name="_Toc168737164"/>
      <w:r w:rsidRPr="000D6524">
        <w:rPr>
          <w:rFonts w:ascii="Times New Roman" w:hAnsi="Times New Roman"/>
          <w:b/>
          <w:i/>
          <w:sz w:val="28"/>
          <w:szCs w:val="28"/>
        </w:rPr>
        <w:t>Отработанные ртутьсодержащие лампы</w:t>
      </w:r>
      <w:bookmarkEnd w:id="175"/>
      <w:r w:rsidRPr="000D6524">
        <w:rPr>
          <w:rFonts w:ascii="Times New Roman" w:hAnsi="Times New Roman"/>
          <w:b/>
          <w:i/>
          <w:sz w:val="28"/>
          <w:szCs w:val="28"/>
        </w:rPr>
        <w:t xml:space="preserve"> (I класс опасности)</w:t>
      </w:r>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FB3DB1" w:rsidRPr="000D6524" w:rsidRDefault="00FB3DB1" w:rsidP="00FB3DB1">
      <w:pPr>
        <w:pStyle w:val="Ovos"/>
        <w:rPr>
          <w:rFonts w:ascii="Times New Roman" w:hAnsi="Times New Roman" w:cs="Times New Roman"/>
          <w:sz w:val="28"/>
          <w:szCs w:val="28"/>
        </w:rPr>
      </w:pPr>
      <w:r w:rsidRPr="000D6524">
        <w:rPr>
          <w:rFonts w:ascii="Times New Roman" w:hAnsi="Times New Roman" w:cs="Times New Roman"/>
          <w:sz w:val="28"/>
          <w:szCs w:val="28"/>
        </w:rPr>
        <w:t>Наиболее распространенный способ переработки отработанных ртутных ламп термическая демеркуризация, основанная на испарении ртути под действием высоких температур и последующей конденсации ее паров. Метод обеспечивает соблюдение санитарных норм как на выбросы в атмосферу в процессе переработки ламп, так и на концентрацию ртути, содержащейся в продуктах их переработки - стеклобое и ломе цветных металлов. Остаточное содержание ртути в продуктах переработки после демеркуризации составляет не более 1 мг/кг. Извлеченная в процессе демеркуризации ртуть с концентрацией 30-70% должна направляться затем на дальнейшую переработку.</w:t>
      </w:r>
    </w:p>
    <w:p w:rsidR="00FB3DB1" w:rsidRPr="000D6524" w:rsidRDefault="00FB3DB1" w:rsidP="00FB3DB1">
      <w:pPr>
        <w:pStyle w:val="Ovos"/>
        <w:ind w:firstLine="720"/>
        <w:rPr>
          <w:rFonts w:ascii="Times New Roman" w:hAnsi="Times New Roman" w:cs="Times New Roman"/>
          <w:bCs/>
          <w:iCs/>
          <w:sz w:val="28"/>
          <w:szCs w:val="28"/>
        </w:rPr>
      </w:pPr>
      <w:r w:rsidRPr="000D6524">
        <w:rPr>
          <w:rFonts w:ascii="Times New Roman" w:hAnsi="Times New Roman" w:cs="Times New Roman"/>
          <w:sz w:val="28"/>
          <w:szCs w:val="28"/>
        </w:rPr>
        <w:t xml:space="preserve">Отработанные ртутьсодержащие лампы </w:t>
      </w:r>
      <w:r w:rsidRPr="000D6524">
        <w:rPr>
          <w:rFonts w:ascii="Times New Roman" w:hAnsi="Times New Roman" w:cs="Times New Roman"/>
          <w:bCs/>
          <w:iCs/>
          <w:sz w:val="28"/>
          <w:szCs w:val="28"/>
        </w:rPr>
        <w:t>должны храниться в крытом помещении, недоступном для посторонних, в пластиковой или железной таре, с закрывающейся крышкой.</w:t>
      </w:r>
    </w:p>
    <w:p w:rsidR="00FB3DB1" w:rsidRPr="000D6524" w:rsidRDefault="00FB3DB1" w:rsidP="00FB3DB1">
      <w:pPr>
        <w:pStyle w:val="TableText"/>
        <w:spacing w:after="0" w:line="360" w:lineRule="auto"/>
        <w:ind w:firstLine="720"/>
        <w:rPr>
          <w:rFonts w:ascii="Times New Roman" w:hAnsi="Times New Roman"/>
          <w:sz w:val="28"/>
          <w:szCs w:val="28"/>
        </w:rPr>
      </w:pPr>
      <w:r w:rsidRPr="000D6524">
        <w:rPr>
          <w:rFonts w:ascii="Times New Roman" w:hAnsi="Times New Roman"/>
          <w:b/>
          <w:i/>
          <w:sz w:val="28"/>
          <w:szCs w:val="28"/>
        </w:rPr>
        <w:t>Отходы второго класса опасности</w:t>
      </w:r>
      <w:r w:rsidRPr="000D6524">
        <w:rPr>
          <w:rFonts w:ascii="Times New Roman" w:hAnsi="Times New Roman"/>
          <w:sz w:val="28"/>
          <w:szCs w:val="28"/>
        </w:rPr>
        <w:t xml:space="preserve"> хранятся в закрытой таре (закрытые металлические ящики, пластиковые пакеты, мешки и т.п.);</w:t>
      </w:r>
    </w:p>
    <w:p w:rsidR="00FB3DB1" w:rsidRPr="000D6524" w:rsidRDefault="00FB3DB1" w:rsidP="00FB3DB1">
      <w:pPr>
        <w:pStyle w:val="TableText"/>
        <w:spacing w:after="0" w:line="360" w:lineRule="auto"/>
        <w:ind w:firstLine="720"/>
        <w:rPr>
          <w:rFonts w:ascii="Times New Roman" w:hAnsi="Times New Roman"/>
          <w:sz w:val="28"/>
          <w:szCs w:val="28"/>
        </w:rPr>
      </w:pPr>
      <w:r w:rsidRPr="000D6524">
        <w:rPr>
          <w:rFonts w:ascii="Times New Roman" w:hAnsi="Times New Roman"/>
          <w:b/>
          <w:i/>
          <w:sz w:val="28"/>
          <w:szCs w:val="28"/>
        </w:rPr>
        <w:t xml:space="preserve">Отходы третьего класса </w:t>
      </w:r>
      <w:r w:rsidRPr="000D6524">
        <w:rPr>
          <w:rFonts w:ascii="Times New Roman" w:hAnsi="Times New Roman"/>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избежание самовозгорания и проливов;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Ветошь промасленная, промасленные фильтры (III класс опасности)</w:t>
      </w:r>
      <w:r w:rsidRPr="000D6524">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поступление ветоши промасленной и промасленных фильтров в контейнеры для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либо для других видов отходов;</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нарушение правил противопожарной безопасности при хранении отходов.</w:t>
      </w:r>
    </w:p>
    <w:p w:rsidR="00FB3DB1" w:rsidRPr="000D6524" w:rsidRDefault="00FB3DB1" w:rsidP="00FB3DB1">
      <w:pPr>
        <w:pStyle w:val="Ovos"/>
        <w:ind w:firstLine="720"/>
        <w:rPr>
          <w:rFonts w:ascii="Times New Roman" w:hAnsi="Times New Roman" w:cs="Times New Roman"/>
          <w:b/>
          <w:i/>
          <w:sz w:val="28"/>
          <w:szCs w:val="28"/>
        </w:rPr>
      </w:pPr>
      <w:r w:rsidRPr="000D6524">
        <w:rPr>
          <w:rFonts w:ascii="Times New Roman" w:hAnsi="Times New Roman" w:cs="Times New Roman"/>
          <w:b/>
          <w:bCs/>
          <w:sz w:val="28"/>
          <w:szCs w:val="28"/>
        </w:rPr>
        <w:t>отходы 4 и 5 классов опасности</w:t>
      </w:r>
      <w:r w:rsidRPr="000D6524">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Отработанные автомобильные шины (IV класс опасности)</w:t>
      </w:r>
      <w:r w:rsidRPr="000D6524">
        <w:rPr>
          <w:rFonts w:ascii="Times New Roman" w:hAnsi="Times New Roman" w:cs="Times New Roman"/>
          <w:sz w:val="28"/>
          <w:szCs w:val="28"/>
        </w:rPr>
        <w:t xml:space="preserve"> хранят на огороженной крытой площадке с твердым покрытием, в штабеле либо на стеллажах. Не допускается поступление изношенных автомобильных шин, резино-технических изделий и отходов резины в контейнеры для </w:t>
      </w:r>
      <w:r w:rsidR="0046344A">
        <w:rPr>
          <w:rFonts w:ascii="Times New Roman" w:hAnsi="Times New Roman" w:cs="Times New Roman"/>
          <w:sz w:val="28"/>
          <w:szCs w:val="28"/>
        </w:rPr>
        <w:t>ТКО</w:t>
      </w:r>
      <w:r w:rsidRPr="000D6524">
        <w:rPr>
          <w:rFonts w:ascii="Times New Roman" w:hAnsi="Times New Roman" w:cs="Times New Roman"/>
          <w:sz w:val="28"/>
          <w:szCs w:val="28"/>
        </w:rPr>
        <w:t>, либо для других видов отходов.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Твердые бытовые отходы (IV класс опасности)</w:t>
      </w:r>
      <w:r w:rsidRPr="000D6524">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поступление в контейнеры для ТК</w:t>
      </w:r>
      <w:r w:rsidR="00FB3DB1" w:rsidRPr="000D6524">
        <w:rPr>
          <w:rFonts w:ascii="Times New Roman" w:hAnsi="Times New Roman" w:cs="Times New Roman"/>
          <w:sz w:val="28"/>
          <w:szCs w:val="28"/>
        </w:rPr>
        <w:t>О отходов, нераз</w:t>
      </w:r>
      <w:r>
        <w:rPr>
          <w:rFonts w:ascii="Times New Roman" w:hAnsi="Times New Roman" w:cs="Times New Roman"/>
          <w:sz w:val="28"/>
          <w:szCs w:val="28"/>
        </w:rPr>
        <w:t>решенных к приему на полигоны ТК</w:t>
      </w:r>
      <w:r w:rsidR="00FB3DB1" w:rsidRPr="000D6524">
        <w:rPr>
          <w:rFonts w:ascii="Times New Roman" w:hAnsi="Times New Roman" w:cs="Times New Roman"/>
          <w:sz w:val="28"/>
          <w:szCs w:val="28"/>
        </w:rPr>
        <w:t xml:space="preserve">О (свалки), в особенности отходов </w:t>
      </w:r>
      <w:r w:rsidR="00FB3DB1" w:rsidRPr="000D6524">
        <w:rPr>
          <w:rFonts w:ascii="Times New Roman" w:hAnsi="Times New Roman" w:cs="Times New Roman"/>
          <w:sz w:val="28"/>
          <w:szCs w:val="28"/>
          <w:lang w:val="en-US"/>
        </w:rPr>
        <w:t>I</w:t>
      </w:r>
      <w:r w:rsidR="00FB3DB1" w:rsidRPr="000D6524">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использовать ТК</w:t>
      </w:r>
      <w:r w:rsidR="00FB3DB1" w:rsidRPr="000D6524">
        <w:rPr>
          <w:rFonts w:ascii="Times New Roman" w:hAnsi="Times New Roman" w:cs="Times New Roman"/>
          <w:sz w:val="28"/>
          <w:szCs w:val="28"/>
        </w:rPr>
        <w:t>О на подсыпку дорог, стройплощадок и т.д.;</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сжигание ТБК</w:t>
      </w:r>
      <w:r w:rsidR="00FB3DB1" w:rsidRPr="000D6524">
        <w:rPr>
          <w:rFonts w:ascii="Times New Roman" w:hAnsi="Times New Roman" w:cs="Times New Roman"/>
          <w:sz w:val="28"/>
          <w:szCs w:val="28"/>
        </w:rPr>
        <w:t xml:space="preserve"> на промплощадках;</w:t>
      </w:r>
    </w:p>
    <w:p w:rsidR="00FB3DB1" w:rsidRPr="000D6524" w:rsidRDefault="00FB3DB1" w:rsidP="00FB3DB1">
      <w:pPr>
        <w:pStyle w:val="Ovos"/>
        <w:ind w:firstLine="0"/>
        <w:rPr>
          <w:rFonts w:ascii="Times New Roman" w:hAnsi="Times New Roman" w:cs="Times New Roman"/>
          <w:sz w:val="28"/>
          <w:szCs w:val="28"/>
        </w:rPr>
      </w:pPr>
      <w:r w:rsidRPr="000D6524">
        <w:rPr>
          <w:rFonts w:ascii="Times New Roman" w:hAnsi="Times New Roman" w:cs="Times New Roman"/>
          <w:sz w:val="28"/>
          <w:szCs w:val="28"/>
        </w:rPr>
        <w:t xml:space="preserve">Данным проектом предусмотрено строительство четырех и рекультивация двух площадок сбора и сортировки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(полигоны захоронения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w:t>
      </w:r>
    </w:p>
    <w:p w:rsidR="00FB3DB1" w:rsidRPr="007A06E3" w:rsidRDefault="00FB3DB1" w:rsidP="00FB3DB1">
      <w:pPr>
        <w:pStyle w:val="Ovos"/>
        <w:ind w:firstLine="720"/>
        <w:rPr>
          <w:rFonts w:ascii="Times New Roman" w:hAnsi="Times New Roman" w:cs="Times New Roman"/>
          <w:b/>
          <w:i/>
          <w:sz w:val="28"/>
          <w:szCs w:val="28"/>
          <w:u w:val="single"/>
        </w:rPr>
      </w:pPr>
      <w:bookmarkStart w:id="176" w:name="_Toc168737162"/>
      <w:bookmarkStart w:id="177" w:name="_Toc261417898"/>
      <w:r w:rsidRPr="007A06E3">
        <w:rPr>
          <w:rFonts w:ascii="Times New Roman" w:hAnsi="Times New Roman" w:cs="Times New Roman"/>
          <w:b/>
          <w:i/>
          <w:sz w:val="28"/>
          <w:szCs w:val="28"/>
          <w:u w:val="single"/>
        </w:rPr>
        <w:t xml:space="preserve"> Требования к устройству полигонов складирования </w:t>
      </w:r>
      <w:r w:rsidR="0046344A">
        <w:rPr>
          <w:rFonts w:ascii="Times New Roman" w:hAnsi="Times New Roman" w:cs="Times New Roman"/>
          <w:b/>
          <w:i/>
          <w:sz w:val="28"/>
          <w:szCs w:val="28"/>
          <w:u w:val="single"/>
        </w:rPr>
        <w:t>ТКО</w:t>
      </w:r>
      <w:bookmarkEnd w:id="176"/>
      <w:bookmarkEnd w:id="177"/>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rFonts w:ascii="Times New Roman" w:hAnsi="Times New Roman"/>
            <w:sz w:val="28"/>
            <w:szCs w:val="28"/>
          </w:rPr>
          <w:t>25 м</w:t>
        </w:r>
      </w:smartTag>
      <w:r w:rsidRPr="000D6524">
        <w:rPr>
          <w:rFonts w:ascii="Times New Roman" w:hAnsi="Times New Roman"/>
          <w:sz w:val="28"/>
          <w:szCs w:val="28"/>
        </w:rPr>
        <w:t xml:space="preserve">. По оценкам специалистов, в слое на глубине </w:t>
      </w:r>
      <w:smartTag w:uri="urn:schemas-microsoft-com:office:smarttags" w:element="metricconverter">
        <w:smartTagPr>
          <w:attr w:name="ProductID" w:val="3 м"/>
        </w:smartTagPr>
        <w:r w:rsidRPr="000D6524">
          <w:rPr>
            <w:rFonts w:ascii="Times New Roman" w:hAnsi="Times New Roman"/>
            <w:sz w:val="28"/>
            <w:szCs w:val="28"/>
          </w:rPr>
          <w:t>3 м</w:t>
        </w:r>
      </w:smartTag>
      <w:r w:rsidRPr="000D6524">
        <w:rPr>
          <w:rFonts w:ascii="Times New Roman" w:hAnsi="Times New Roman"/>
          <w:sz w:val="28"/>
          <w:szCs w:val="28"/>
        </w:rPr>
        <w:t xml:space="preserve"> процесс разложения может закончиться за 15-20 лет, а в более глубоких слоях идет до 100 лет.</w:t>
      </w:r>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w:t>
      </w:r>
      <w:r w:rsidR="0046344A">
        <w:rPr>
          <w:rFonts w:ascii="Times New Roman" w:hAnsi="Times New Roman"/>
          <w:sz w:val="28"/>
          <w:szCs w:val="28"/>
        </w:rPr>
        <w:t>ТКО</w:t>
      </w:r>
      <w:r w:rsidRPr="000D6524">
        <w:rPr>
          <w:rFonts w:ascii="Times New Roman" w:hAnsi="Times New Roman"/>
          <w:sz w:val="28"/>
          <w:szCs w:val="28"/>
        </w:rPr>
        <w:t xml:space="preserve">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FB3DB1" w:rsidRPr="000D6524" w:rsidRDefault="00FB3DB1" w:rsidP="00FB3DB1">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На рисунке представлена схема размещения основных сооружений полигона. Участок складирования </w:t>
      </w:r>
      <w:r w:rsidR="0046344A">
        <w:rPr>
          <w:rFonts w:ascii="Times New Roman" w:hAnsi="Times New Roman"/>
          <w:sz w:val="28"/>
          <w:szCs w:val="28"/>
        </w:rPr>
        <w:t>ТКО</w:t>
      </w:r>
      <w:r w:rsidRPr="000D6524">
        <w:rPr>
          <w:rFonts w:ascii="Times New Roman" w:hAnsi="Times New Roman"/>
          <w:sz w:val="28"/>
          <w:szCs w:val="28"/>
        </w:rPr>
        <w:t>, занимающий до 1/5 всей площади, разбивают на очереди эксплуатации с учетом приема отходов в течение 3 - 5 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На рисунке представлена схема безопасного складирования отходов на полигоне. Основными элементами такой конструкции являются: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поверхностного грунта, на который высаживают растительность, закрепляющую покрытие и улучшающую испарение влаги;</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состоящий из мелкого грунта или песка, являющийся основой для изолирования;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FB3DB1" w:rsidRPr="000D6524" w:rsidRDefault="00FB3DB1" w:rsidP="00FB3DB1">
      <w:pPr>
        <w:pStyle w:val="24"/>
      </w:pPr>
      <w:r>
        <w:rPr>
          <w:lang w:eastAsia="ru-RU"/>
        </w:rPr>
        <w:drawing>
          <wp:inline distT="0" distB="0" distL="0" distR="0" wp14:anchorId="5C8A6A2C" wp14:editId="4517FCD1">
            <wp:extent cx="4178300" cy="18796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4178300" cy="1879600"/>
                    </a:xfrm>
                    <a:prstGeom prst="rect">
                      <a:avLst/>
                    </a:prstGeom>
                    <a:noFill/>
                    <a:ln w="9525">
                      <a:noFill/>
                      <a:miter lim="800000"/>
                      <a:headEnd/>
                      <a:tailEnd/>
                    </a:ln>
                  </pic:spPr>
                </pic:pic>
              </a:graphicData>
            </a:graphic>
          </wp:inline>
        </w:drawing>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Схема размещения сооружений полигона:</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i/>
          <w:sz w:val="28"/>
          <w:szCs w:val="28"/>
        </w:rPr>
        <w:t>1-</w:t>
      </w:r>
      <w:r w:rsidRPr="000D6524">
        <w:rPr>
          <w:rFonts w:ascii="Times New Roman" w:hAnsi="Times New Roman"/>
          <w:sz w:val="28"/>
          <w:szCs w:val="28"/>
        </w:rPr>
        <w:t xml:space="preserve"> подъездная дорога; 2 - хозяйственная зона;</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i/>
          <w:sz w:val="28"/>
          <w:szCs w:val="28"/>
        </w:rPr>
        <w:t>3-</w:t>
      </w:r>
      <w:r w:rsidRPr="000D6524">
        <w:rPr>
          <w:rFonts w:ascii="Times New Roman" w:hAnsi="Times New Roman"/>
          <w:sz w:val="28"/>
          <w:szCs w:val="28"/>
        </w:rPr>
        <w:t xml:space="preserve"> нагорная канава; 4-ограждение; </w:t>
      </w:r>
      <w:r w:rsidRPr="000D6524">
        <w:rPr>
          <w:rFonts w:ascii="Times New Roman" w:hAnsi="Times New Roman"/>
          <w:i/>
          <w:sz w:val="28"/>
          <w:szCs w:val="28"/>
        </w:rPr>
        <w:t>5-</w:t>
      </w:r>
      <w:r w:rsidRPr="000D6524">
        <w:rPr>
          <w:rFonts w:ascii="Times New Roman" w:hAnsi="Times New Roman"/>
          <w:sz w:val="28"/>
          <w:szCs w:val="28"/>
        </w:rPr>
        <w:t xml:space="preserve"> зеленая зона; </w:t>
      </w:r>
      <w:r w:rsidRPr="000D6524">
        <w:rPr>
          <w:rFonts w:ascii="Times New Roman" w:hAnsi="Times New Roman"/>
          <w:i/>
          <w:sz w:val="28"/>
          <w:szCs w:val="28"/>
        </w:rPr>
        <w:t>6-</w:t>
      </w:r>
      <w:r w:rsidRPr="000D6524">
        <w:rPr>
          <w:rFonts w:ascii="Times New Roman" w:hAnsi="Times New Roman"/>
          <w:sz w:val="28"/>
          <w:szCs w:val="28"/>
        </w:rPr>
        <w:t xml:space="preserve"> кавальер грунта для изоляции слоев; 7-участки складирования; /.//.///-очереди эксплуатации</w:t>
      </w:r>
    </w:p>
    <w:p w:rsidR="00FB3DB1" w:rsidRPr="000D6524" w:rsidRDefault="00FB3DB1" w:rsidP="00FB3DB1">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444AA7CE" wp14:editId="7F14676B">
            <wp:extent cx="5651500" cy="2425700"/>
            <wp:effectExtent l="1905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5651500" cy="2425700"/>
                    </a:xfrm>
                    <a:prstGeom prst="rect">
                      <a:avLst/>
                    </a:prstGeom>
                    <a:noFill/>
                    <a:ln w="9525">
                      <a:noFill/>
                      <a:miter lim="800000"/>
                      <a:headEnd/>
                      <a:tailEnd/>
                    </a:ln>
                  </pic:spPr>
                </pic:pic>
              </a:graphicData>
            </a:graphic>
          </wp:inline>
        </w:drawing>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Схема безопасного размещения отходов на полигоне:</w:t>
      </w:r>
    </w:p>
    <w:p w:rsidR="00FB3DB1" w:rsidRPr="000D6524" w:rsidRDefault="00FB3DB1" w:rsidP="00FB3DB1">
      <w:pPr>
        <w:pStyle w:val="24"/>
      </w:pPr>
      <w:r w:rsidRPr="000D6524">
        <w:t xml:space="preserve">1- слив просачивающейся влаги; </w:t>
      </w:r>
    </w:p>
    <w:p w:rsidR="00FB3DB1" w:rsidRPr="000D6524" w:rsidRDefault="00FB3DB1" w:rsidP="00FB3DB1">
      <w:pPr>
        <w:pStyle w:val="24"/>
      </w:pPr>
      <w:r w:rsidRPr="000D6524">
        <w:t>2-сливная канава;</w:t>
      </w:r>
    </w:p>
    <w:p w:rsidR="00FB3DB1" w:rsidRPr="000D6524" w:rsidRDefault="00FB3DB1" w:rsidP="00FB3DB1">
      <w:pPr>
        <w:pStyle w:val="24"/>
      </w:pPr>
      <w:r w:rsidRPr="000D6524">
        <w:t>3- труба для удаления жидкости;</w:t>
      </w:r>
    </w:p>
    <w:p w:rsidR="00FB3DB1" w:rsidRPr="000D6524" w:rsidRDefault="00FB3DB1" w:rsidP="00FB3DB1">
      <w:pPr>
        <w:pStyle w:val="24"/>
      </w:pPr>
      <w:r w:rsidRPr="000D6524">
        <w:t xml:space="preserve">4-  грунт; </w:t>
      </w:r>
    </w:p>
    <w:p w:rsidR="00FB3DB1" w:rsidRPr="000D6524" w:rsidRDefault="00FB3DB1" w:rsidP="00FB3DB1">
      <w:pPr>
        <w:pStyle w:val="24"/>
      </w:pPr>
      <w:r w:rsidRPr="000D6524">
        <w:t xml:space="preserve">5-  проницаемый слой; </w:t>
      </w:r>
    </w:p>
    <w:p w:rsidR="00FB3DB1" w:rsidRPr="000D6524" w:rsidRDefault="00FB3DB1" w:rsidP="00FB3DB1">
      <w:pPr>
        <w:pStyle w:val="24"/>
      </w:pPr>
      <w:r w:rsidRPr="000D6524">
        <w:t xml:space="preserve">6-  газовая вентиляция; </w:t>
      </w:r>
    </w:p>
    <w:p w:rsidR="00FB3DB1" w:rsidRPr="000D6524" w:rsidRDefault="00FB3DB1" w:rsidP="00FB3DB1">
      <w:pPr>
        <w:pStyle w:val="24"/>
      </w:pPr>
      <w:r w:rsidRPr="000D6524">
        <w:t>7-  непроницаемый слой;</w:t>
      </w:r>
    </w:p>
    <w:p w:rsidR="00FB3DB1" w:rsidRPr="000D6524" w:rsidRDefault="00FB3DB1" w:rsidP="00FB3DB1">
      <w:pPr>
        <w:pStyle w:val="24"/>
      </w:pPr>
      <w:r w:rsidRPr="000D6524">
        <w:t xml:space="preserve">8 - подложка; </w:t>
      </w:r>
    </w:p>
    <w:p w:rsidR="00FB3DB1" w:rsidRPr="000D6524" w:rsidRDefault="00FB3DB1" w:rsidP="00FB3DB1">
      <w:pPr>
        <w:pStyle w:val="24"/>
      </w:pPr>
      <w:r w:rsidRPr="000D6524">
        <w:t xml:space="preserve">9-  растительность; </w:t>
      </w:r>
    </w:p>
    <w:p w:rsidR="00FB3DB1" w:rsidRPr="000D6524" w:rsidRDefault="00FB3DB1" w:rsidP="00FB3DB1">
      <w:pPr>
        <w:pStyle w:val="24"/>
      </w:pPr>
      <w:r w:rsidRPr="000D6524">
        <w:t>10 - отходы</w:t>
      </w:r>
    </w:p>
    <w:p w:rsidR="00FB3DB1" w:rsidRPr="000D6524" w:rsidRDefault="00FB3DB1" w:rsidP="00FB3DB1">
      <w:pPr>
        <w:pStyle w:val="24"/>
      </w:pPr>
    </w:p>
    <w:p w:rsidR="00F01454" w:rsidRDefault="00FB3DB1" w:rsidP="00D3097E">
      <w:pPr>
        <w:pStyle w:val="a8"/>
        <w:widowControl w:val="0"/>
        <w:numPr>
          <w:ilvl w:val="2"/>
          <w:numId w:val="83"/>
        </w:numPr>
        <w:spacing w:after="0" w:line="240" w:lineRule="auto"/>
        <w:ind w:left="1560" w:hanging="851"/>
        <w:jc w:val="both"/>
        <w:outlineLvl w:val="2"/>
        <w:rPr>
          <w:rFonts w:ascii="Times New Roman" w:hAnsi="Times New Roman"/>
          <w:sz w:val="28"/>
          <w:szCs w:val="20"/>
        </w:rPr>
      </w:pPr>
      <w:r w:rsidRPr="000D6524">
        <w:rPr>
          <w:rFonts w:ascii="Times New Roman" w:hAnsi="Times New Roman"/>
          <w:i/>
          <w:iCs/>
        </w:rPr>
        <w:br w:type="page"/>
      </w:r>
      <w:bookmarkEnd w:id="140"/>
    </w:p>
    <w:p w:rsidR="00A708E1" w:rsidRPr="00A95261" w:rsidRDefault="00A708E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78" w:name="_Toc270519853"/>
      <w:bookmarkStart w:id="179" w:name="_Toc25515481"/>
      <w:bookmarkStart w:id="180" w:name="_Toc474948509"/>
      <w:r w:rsidRPr="00A95261">
        <w:rPr>
          <w:rFonts w:ascii="Cambria" w:hAnsi="Cambria"/>
          <w:b/>
          <w:bCs/>
          <w:smallCaps/>
          <w:sz w:val="28"/>
          <w:szCs w:val="28"/>
        </w:rPr>
        <w:t>Охрана особо охраняемых природных территорий</w:t>
      </w:r>
      <w:bookmarkEnd w:id="178"/>
      <w:r w:rsidRPr="00A95261">
        <w:rPr>
          <w:rFonts w:ascii="Cambria" w:hAnsi="Cambria"/>
          <w:b/>
          <w:bCs/>
          <w:smallCaps/>
          <w:sz w:val="28"/>
          <w:szCs w:val="28"/>
        </w:rPr>
        <w:t xml:space="preserve"> </w:t>
      </w:r>
      <w:r w:rsidR="000838F9">
        <w:rPr>
          <w:rFonts w:ascii="Cambria" w:hAnsi="Cambria"/>
          <w:b/>
          <w:bCs/>
          <w:smallCaps/>
          <w:sz w:val="28"/>
          <w:szCs w:val="28"/>
        </w:rPr>
        <w:t>и животного мира</w:t>
      </w:r>
      <w:bookmarkEnd w:id="179"/>
    </w:p>
    <w:p w:rsidR="00A708E1" w:rsidRDefault="00A708E1" w:rsidP="00A708E1">
      <w:pPr>
        <w:spacing w:after="0" w:line="312" w:lineRule="auto"/>
        <w:ind w:firstLine="720"/>
        <w:jc w:val="both"/>
        <w:rPr>
          <w:rFonts w:ascii="Times New Roman" w:hAnsi="Times New Roman"/>
          <w:sz w:val="28"/>
          <w:szCs w:val="20"/>
        </w:rPr>
      </w:pPr>
    </w:p>
    <w:p w:rsidR="00A708E1" w:rsidRPr="007B6F53"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 xml:space="preserve">На территории Мостовского района расположено часть территории Кавказского государственного природного биосферного заповедника, </w:t>
      </w:r>
      <w:r w:rsidRPr="007B6F53">
        <w:rPr>
          <w:rFonts w:ascii="Times New Roman" w:hAnsi="Times New Roman"/>
          <w:sz w:val="28"/>
          <w:szCs w:val="20"/>
        </w:rPr>
        <w:t>который является особо охраняймым объектом федерального значения.</w:t>
      </w:r>
    </w:p>
    <w:p w:rsidR="00EF5129" w:rsidRPr="007B6F53" w:rsidRDefault="00EF5129" w:rsidP="00EF5129">
      <w:pPr>
        <w:spacing w:after="0" w:line="312" w:lineRule="auto"/>
        <w:ind w:firstLine="720"/>
        <w:jc w:val="both"/>
        <w:rPr>
          <w:rFonts w:ascii="Times New Roman" w:hAnsi="Times New Roman"/>
          <w:sz w:val="28"/>
          <w:szCs w:val="20"/>
        </w:rPr>
      </w:pPr>
      <w:bookmarkStart w:id="181" w:name="sub_62"/>
      <w:r w:rsidRPr="007B6F53">
        <w:rPr>
          <w:rFonts w:ascii="Times New Roman" w:hAnsi="Times New Roman"/>
          <w:sz w:val="28"/>
          <w:szCs w:val="20"/>
        </w:rPr>
        <w:t>На территории Мостовского района</w:t>
      </w:r>
      <w:r w:rsidR="00F0568E">
        <w:rPr>
          <w:rFonts w:ascii="Times New Roman" w:hAnsi="Times New Roman"/>
          <w:sz w:val="28"/>
          <w:szCs w:val="20"/>
        </w:rPr>
        <w:t>,</w:t>
      </w:r>
      <w:r w:rsidRPr="007B6F53">
        <w:rPr>
          <w:rFonts w:ascii="Times New Roman" w:hAnsi="Times New Roman"/>
          <w:sz w:val="28"/>
          <w:szCs w:val="20"/>
        </w:rPr>
        <w:t xml:space="preserve"> также расположены особо охраняемые природные территории регионального значения – государственный природных зоологический заказник Псебайский, образован Решением Краснодарского КИК от 23.08.1971 г. №560, 14 памятников природы.</w:t>
      </w:r>
    </w:p>
    <w:p w:rsidR="00A708E1" w:rsidRPr="0053187F"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Государственные</w:t>
      </w:r>
      <w:r w:rsidRPr="0053187F">
        <w:rPr>
          <w:rFonts w:ascii="Times New Roman" w:hAnsi="Times New Roman"/>
          <w:sz w:val="28"/>
          <w:szCs w:val="20"/>
        </w:rPr>
        <w:t xml:space="preserve">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bookmarkEnd w:id="181"/>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На государственные природные заповедники возлагаются следующие задачи:</w:t>
      </w:r>
    </w:p>
    <w:p w:rsidR="00A708E1" w:rsidRPr="007B6F53"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 xml:space="preserve">а) </w:t>
      </w:r>
      <w:r w:rsidRPr="007B6F53">
        <w:rPr>
          <w:rFonts w:ascii="Times New Roman" w:hAnsi="Times New Roman"/>
          <w:sz w:val="28"/>
          <w:szCs w:val="20"/>
        </w:rPr>
        <w:t>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б) организация и проведение научных исследований, включая ведение Летописи природы;</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в) осуществление экологического мониторинга в рамках общегосударственной системы мониторинга окружающей среды;</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г) экологическое просвещение;</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д) участие в государственной экологической экспертизе проектов и схем размещения хозяйственных и иных объектов;</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е) содействие в подготовке научных кадров и специалистов в области охраны окружающей среды.</w:t>
      </w:r>
    </w:p>
    <w:p w:rsidR="00A708E1" w:rsidRPr="007B6F53" w:rsidRDefault="00A708E1" w:rsidP="00A708E1">
      <w:pPr>
        <w:spacing w:after="0" w:line="312" w:lineRule="auto"/>
        <w:ind w:firstLine="720"/>
        <w:jc w:val="both"/>
        <w:rPr>
          <w:rFonts w:ascii="Times New Roman" w:hAnsi="Times New Roman"/>
          <w:sz w:val="28"/>
          <w:szCs w:val="20"/>
        </w:rPr>
      </w:pPr>
      <w:bookmarkStart w:id="182" w:name="sub_9"/>
      <w:r w:rsidRPr="007B6F53">
        <w:rPr>
          <w:rFonts w:ascii="Times New Roman" w:hAnsi="Times New Roman"/>
          <w:sz w:val="28"/>
          <w:szCs w:val="20"/>
        </w:rPr>
        <w:t>Согласно статьи 9 ФЗ №33 «Об особо охраняемых природных территориях» устанавливается режим особой охраны территорий государственных природных заповедников.</w:t>
      </w:r>
    </w:p>
    <w:p w:rsidR="00A708E1" w:rsidRPr="007B6F53" w:rsidRDefault="00A708E1" w:rsidP="00A708E1">
      <w:pPr>
        <w:spacing w:after="0" w:line="312" w:lineRule="auto"/>
        <w:ind w:firstLine="720"/>
        <w:jc w:val="both"/>
        <w:rPr>
          <w:rFonts w:ascii="Times New Roman" w:hAnsi="Times New Roman"/>
          <w:sz w:val="28"/>
          <w:szCs w:val="20"/>
        </w:rPr>
      </w:pPr>
      <w:bookmarkStart w:id="183" w:name="sub_11000"/>
      <w:bookmarkEnd w:id="182"/>
      <w:r w:rsidRPr="007B6F53">
        <w:rPr>
          <w:rFonts w:ascii="Times New Roman" w:hAnsi="Times New Roman"/>
          <w:sz w:val="28"/>
          <w:szCs w:val="20"/>
        </w:rPr>
        <w:t xml:space="preserve">На территории государственного природного заповедника </w:t>
      </w:r>
      <w:r w:rsidRPr="007B6F53">
        <w:rPr>
          <w:rFonts w:ascii="Times New Roman" w:hAnsi="Times New Roman"/>
          <w:b/>
          <w:sz w:val="28"/>
          <w:szCs w:val="20"/>
        </w:rPr>
        <w:t>запрещается</w:t>
      </w:r>
      <w:r w:rsidRPr="007B6F53">
        <w:rPr>
          <w:rFonts w:ascii="Times New Roman" w:hAnsi="Times New Roman"/>
          <w:sz w:val="28"/>
          <w:szCs w:val="20"/>
        </w:rPr>
        <w:t xml:space="preserve">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bookmarkStart w:id="184" w:name="sub_9012"/>
      <w:bookmarkEnd w:id="183"/>
      <w:r w:rsidRPr="007B6F53">
        <w:rPr>
          <w:rFonts w:ascii="Times New Roman" w:hAnsi="Times New Roman"/>
          <w:sz w:val="28"/>
          <w:szCs w:val="20"/>
        </w:rPr>
        <w:t xml:space="preserve"> На территориях государственных природных заповедников запрещается интродукция живых организмов в целях их акклиматизации.</w:t>
      </w:r>
    </w:p>
    <w:p w:rsidR="00A708E1" w:rsidRPr="007B6F53" w:rsidRDefault="00A708E1" w:rsidP="00A708E1">
      <w:pPr>
        <w:spacing w:after="0" w:line="312" w:lineRule="auto"/>
        <w:ind w:firstLine="720"/>
        <w:jc w:val="both"/>
        <w:rPr>
          <w:rFonts w:ascii="Times New Roman" w:hAnsi="Times New Roman"/>
          <w:sz w:val="28"/>
          <w:szCs w:val="20"/>
        </w:rPr>
      </w:pPr>
      <w:bookmarkStart w:id="185" w:name="sub_902"/>
      <w:bookmarkEnd w:id="184"/>
      <w:r w:rsidRPr="007B6F53">
        <w:rPr>
          <w:rFonts w:ascii="Times New Roman" w:hAnsi="Times New Roman"/>
          <w:sz w:val="28"/>
          <w:szCs w:val="20"/>
        </w:rPr>
        <w:t xml:space="preserve">На территориях государственных природных заповедников </w:t>
      </w:r>
      <w:r w:rsidRPr="007B6F53">
        <w:rPr>
          <w:rFonts w:ascii="Times New Roman" w:hAnsi="Times New Roman"/>
          <w:b/>
          <w:sz w:val="28"/>
          <w:szCs w:val="20"/>
        </w:rPr>
        <w:t xml:space="preserve">допускаются </w:t>
      </w:r>
      <w:r w:rsidRPr="007B6F53">
        <w:rPr>
          <w:rFonts w:ascii="Times New Roman" w:hAnsi="Times New Roman"/>
          <w:sz w:val="28"/>
          <w:szCs w:val="20"/>
        </w:rPr>
        <w:t>мероприятия и деятельность, направленные на:</w:t>
      </w:r>
    </w:p>
    <w:bookmarkEnd w:id="185"/>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б) поддержание условий, обеспечивающих санитарную и противопожарную безопасность;</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в) предотвращение условий, способных вызвать стихийные бедствия, угрожающие жизни людей и населенным пунктам;</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г) осуществление экологического мониторинга;</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д) выполнение научно-исследовательских задач;</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е) ведение эколого-просветительской работы;</w:t>
      </w:r>
    </w:p>
    <w:p w:rsidR="00A708E1" w:rsidRPr="007B6F53" w:rsidRDefault="00A708E1" w:rsidP="00A708E1">
      <w:pPr>
        <w:spacing w:after="0" w:line="312" w:lineRule="auto"/>
        <w:ind w:firstLine="720"/>
        <w:jc w:val="both"/>
        <w:rPr>
          <w:rFonts w:ascii="Times New Roman" w:hAnsi="Times New Roman"/>
          <w:sz w:val="28"/>
          <w:szCs w:val="20"/>
        </w:rPr>
      </w:pPr>
      <w:r w:rsidRPr="007B6F53">
        <w:rPr>
          <w:rFonts w:ascii="Times New Roman" w:hAnsi="Times New Roman"/>
          <w:sz w:val="28"/>
          <w:szCs w:val="20"/>
        </w:rPr>
        <w:t>ж) осуществление контрольно-надзорных функций.</w:t>
      </w:r>
    </w:p>
    <w:p w:rsidR="00A708E1" w:rsidRPr="007B6F53" w:rsidRDefault="00A708E1" w:rsidP="00A708E1">
      <w:pPr>
        <w:spacing w:after="0" w:line="312" w:lineRule="auto"/>
        <w:ind w:firstLine="720"/>
        <w:jc w:val="both"/>
        <w:rPr>
          <w:rFonts w:ascii="Times New Roman" w:hAnsi="Times New Roman"/>
          <w:sz w:val="28"/>
          <w:szCs w:val="20"/>
        </w:rPr>
      </w:pPr>
      <w:bookmarkStart w:id="186" w:name="sub_12000"/>
      <w:r w:rsidRPr="007B6F53">
        <w:rPr>
          <w:rFonts w:ascii="Times New Roman" w:hAnsi="Times New Roman"/>
          <w:sz w:val="28"/>
          <w:szCs w:val="20"/>
        </w:rPr>
        <w:t>В государственных природных заповедниках могут выделяться участки, на которых исключается всякое вмешательство человека в природные процессы.</w:t>
      </w:r>
      <w:bookmarkEnd w:id="186"/>
      <w:r w:rsidRPr="007B6F53">
        <w:rPr>
          <w:rFonts w:ascii="Times New Roman" w:hAnsi="Times New Roman"/>
          <w:sz w:val="28"/>
          <w:szCs w:val="20"/>
        </w:rPr>
        <w:t xml:space="preserve"> Размеры этих участков определяются исходя из необходимости сохранения всего природного комплекса в естественном состоянии.</w:t>
      </w:r>
    </w:p>
    <w:p w:rsidR="00A708E1" w:rsidRPr="007B6F53" w:rsidRDefault="00A708E1" w:rsidP="00A708E1">
      <w:pPr>
        <w:spacing w:after="0" w:line="312" w:lineRule="auto"/>
        <w:ind w:firstLine="720"/>
        <w:jc w:val="both"/>
        <w:rPr>
          <w:rFonts w:ascii="Times New Roman" w:hAnsi="Times New Roman"/>
          <w:sz w:val="28"/>
          <w:szCs w:val="20"/>
        </w:rPr>
      </w:pPr>
      <w:bookmarkStart w:id="187" w:name="sub_13000"/>
      <w:r w:rsidRPr="007B6F53">
        <w:rPr>
          <w:rFonts w:ascii="Times New Roman" w:hAnsi="Times New Roman"/>
          <w:sz w:val="28"/>
          <w:szCs w:val="20"/>
        </w:rPr>
        <w:t>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A708E1" w:rsidRPr="007B6F53" w:rsidRDefault="00A708E1" w:rsidP="00A708E1">
      <w:pPr>
        <w:spacing w:after="0" w:line="312" w:lineRule="auto"/>
        <w:ind w:firstLine="720"/>
        <w:jc w:val="both"/>
      </w:pPr>
      <w:bookmarkStart w:id="188" w:name="sub_905"/>
      <w:bookmarkEnd w:id="187"/>
      <w:r w:rsidRPr="007B6F53">
        <w:rPr>
          <w:rFonts w:ascii="Times New Roman" w:hAnsi="Times New Roman"/>
          <w:sz w:val="28"/>
          <w:szCs w:val="20"/>
        </w:rPr>
        <w:t>Пребывание на территории государственных природных заповедников граждан, не являющихся работниками данных заповедников, или должностных лиц, не являющихся сотрудниками органов, в ведении которых находятся данные заповедники, допускается только при наличии разрешений этих органов или дирекций государственных природных заповедников</w:t>
      </w:r>
      <w:r w:rsidRPr="007B6F53">
        <w:t>.</w:t>
      </w:r>
    </w:p>
    <w:bookmarkEnd w:id="188"/>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 xml:space="preserve">На территории Мостовского района также находится 15 особо охраняемых природных территорй и 3 курорта местного значения. Границы и режим округов горно-санитарной охраны курортов местного значения Мостовской, Куйбышев, Псебай муниципального образования Мостовский район, утверждены постановлением главы администрации (губернатора) Краснодарского края от 14.04.2017 г. №266. </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 xml:space="preserve">Согласно ст.14 закона Краснодарского края №41- КЗ от  7.08.1996 г. «О природных лечебных ресурсах, лечебно-оздоровительных местностях и курортах Краснодарского края» для курортов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иных мероприятий. </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К особо охраняемым природным территориям относятся следующие объекты:</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1. два дерева тиса ягодного (местонахождение: Мостовское лесничество Соленовского участкового лесничества, вартал 29А, часть выдела 21);</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2. лесные культуры каштана посевного  (местонахождение: Мостовское лесничество Баракаевского участкового лесничества, кварта 23А, части выделов 20,21,22,25,26);</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3. лесные культуры дуба красного (местонахождение: Мостовский район, в окрестях с. Соленое);</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4. лесные культуры пихты Нордмана (местонахождение: Мостовское лесничество Псебайского участкового лесничества,квартал 38Б, часть выдела 9, квартал 39 Б, часть выделов 5,7,8);</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5. массив каштана посевного красного (местонахождение: Мостовский район, в окрестях ст-цы Губской);</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6. массив сосны обыкновенной красного (местонахождение: Мостовский район, в окрестях с. Соленое);</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7. насаждение облепихи (местонахождение: Мостовский район);</w:t>
      </w:r>
    </w:p>
    <w:p w:rsidR="00EF5129" w:rsidRPr="00FB3DB1"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8. насаждение бука восточного (местонахождение: Мостовский район);</w:t>
      </w:r>
    </w:p>
    <w:p w:rsidR="00EF5129" w:rsidRPr="00FB3DB1" w:rsidRDefault="00EF5129" w:rsidP="00EF5129">
      <w:pPr>
        <w:spacing w:after="0" w:line="312" w:lineRule="auto"/>
        <w:ind w:firstLine="720"/>
        <w:jc w:val="both"/>
        <w:rPr>
          <w:rFonts w:ascii="Times New Roman" w:hAnsi="Times New Roman"/>
          <w:sz w:val="28"/>
          <w:szCs w:val="20"/>
        </w:rPr>
      </w:pPr>
      <w:r w:rsidRPr="00FB3DB1">
        <w:rPr>
          <w:rFonts w:ascii="Times New Roman" w:hAnsi="Times New Roman"/>
          <w:sz w:val="28"/>
          <w:szCs w:val="20"/>
        </w:rPr>
        <w:t>9. насаждение бука восточного (местонахождение: Гурмайское лесничество Мостовского лесокомбината);</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10. насаждение бука восточного (местонахождение: Бугунджанское лесничество Мостовского лесокомбината);</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 xml:space="preserve">11. насаждение клена явора (местонахождение: Мостовское лесничество Псебайского участкового лесничества, квартал 55 Б, части выделов 2,7); </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 xml:space="preserve">12. урочище дольмены (местонахождение: Мостовский район, на левобережье р. Кизинчи); </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 xml:space="preserve">13. ущелье ручья Дегельцева (местонахождение: х. Никитино Мостовского района); </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14. ущелье ручья Соленый (местонахождение: севернее х. Никитино Мостовского района);</w:t>
      </w:r>
    </w:p>
    <w:p w:rsidR="00EF5129" w:rsidRPr="007B6F53"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15. Псебайский заказник (местонахождение: южная часть Краснодарского края, в 100 км. от г. Лабинск).</w:t>
      </w:r>
    </w:p>
    <w:p w:rsidR="00EF5129" w:rsidRPr="00FB3DB1" w:rsidRDefault="00EF5129" w:rsidP="00EF5129">
      <w:pPr>
        <w:spacing w:after="0" w:line="312" w:lineRule="auto"/>
        <w:ind w:firstLine="720"/>
        <w:jc w:val="both"/>
        <w:rPr>
          <w:rFonts w:ascii="Times New Roman" w:hAnsi="Times New Roman"/>
          <w:sz w:val="28"/>
          <w:szCs w:val="20"/>
        </w:rPr>
      </w:pPr>
      <w:r w:rsidRPr="007B6F53">
        <w:rPr>
          <w:rFonts w:ascii="Times New Roman" w:hAnsi="Times New Roman"/>
          <w:sz w:val="28"/>
          <w:szCs w:val="20"/>
        </w:rPr>
        <w:t>Режимы особой охраны территорий государственных природных заказников и памятников природы установлен ФЗ №33 от 14.03.1995 г. «Об особо охраняемых природных территориях».</w:t>
      </w:r>
      <w:r w:rsidRPr="00FB3DB1">
        <w:rPr>
          <w:rFonts w:ascii="Times New Roman" w:hAnsi="Times New Roman"/>
          <w:sz w:val="28"/>
          <w:szCs w:val="20"/>
        </w:rPr>
        <w:t xml:space="preserve"> </w:t>
      </w:r>
    </w:p>
    <w:p w:rsidR="00A708E1" w:rsidRPr="00FB3DB1" w:rsidRDefault="00A708E1" w:rsidP="00A708E1">
      <w:pPr>
        <w:spacing w:after="0" w:line="312" w:lineRule="auto"/>
        <w:ind w:firstLine="720"/>
        <w:jc w:val="both"/>
        <w:rPr>
          <w:rFonts w:ascii="Times New Roman" w:hAnsi="Times New Roman"/>
          <w:i/>
          <w:sz w:val="28"/>
          <w:szCs w:val="20"/>
        </w:rPr>
      </w:pPr>
      <w:r w:rsidRPr="00FB3DB1">
        <w:rPr>
          <w:rFonts w:ascii="Times New Roman" w:hAnsi="Times New Roman"/>
          <w:i/>
          <w:sz w:val="28"/>
          <w:szCs w:val="20"/>
        </w:rPr>
        <w:t>Режим особой охраны территорий государственных природных заказников:</w:t>
      </w:r>
    </w:p>
    <w:p w:rsidR="00A708E1" w:rsidRPr="00FB3DB1" w:rsidRDefault="00A708E1" w:rsidP="00A708E1">
      <w:pPr>
        <w:spacing w:after="0" w:line="312" w:lineRule="auto"/>
        <w:ind w:firstLine="720"/>
        <w:jc w:val="both"/>
        <w:rPr>
          <w:rFonts w:ascii="Times New Roman" w:hAnsi="Times New Roman"/>
          <w:sz w:val="28"/>
          <w:szCs w:val="20"/>
        </w:rPr>
      </w:pPr>
      <w:bookmarkStart w:id="189" w:name="sub_54000"/>
      <w:r w:rsidRPr="00FB3DB1">
        <w:rPr>
          <w:rFonts w:ascii="Times New Roman" w:hAnsi="Times New Roman"/>
          <w:sz w:val="28"/>
          <w:szCs w:val="20"/>
        </w:rPr>
        <w:t>-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rsidR="00A708E1" w:rsidRPr="00FB3DB1" w:rsidRDefault="00A708E1" w:rsidP="00A708E1">
      <w:pPr>
        <w:spacing w:after="0" w:line="312" w:lineRule="auto"/>
        <w:ind w:firstLine="720"/>
        <w:jc w:val="both"/>
        <w:rPr>
          <w:rFonts w:ascii="Times New Roman" w:hAnsi="Times New Roman"/>
          <w:sz w:val="28"/>
          <w:szCs w:val="20"/>
        </w:rPr>
      </w:pPr>
      <w:bookmarkStart w:id="190" w:name="sub_2405"/>
      <w:r w:rsidRPr="00FB3DB1">
        <w:rPr>
          <w:rFonts w:ascii="Times New Roman" w:hAnsi="Times New Roman"/>
          <w:sz w:val="28"/>
          <w:szCs w:val="20"/>
        </w:rPr>
        <w:t>- 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bookmarkEnd w:id="190"/>
      <w:r w:rsidRPr="00FB3DB1">
        <w:rPr>
          <w:rFonts w:ascii="Times New Roman" w:hAnsi="Times New Roman"/>
          <w:sz w:val="28"/>
          <w:szCs w:val="20"/>
        </w:rPr>
        <w:t>.</w:t>
      </w:r>
    </w:p>
    <w:p w:rsidR="00A708E1" w:rsidRPr="00FB3DB1" w:rsidRDefault="00A708E1" w:rsidP="00A708E1">
      <w:pPr>
        <w:spacing w:after="0" w:line="312" w:lineRule="auto"/>
        <w:ind w:firstLine="720"/>
        <w:jc w:val="both"/>
        <w:rPr>
          <w:rFonts w:ascii="Times New Roman" w:hAnsi="Times New Roman"/>
          <w:i/>
          <w:sz w:val="28"/>
          <w:szCs w:val="20"/>
        </w:rPr>
      </w:pPr>
      <w:r w:rsidRPr="00FB3DB1">
        <w:rPr>
          <w:rFonts w:ascii="Times New Roman" w:hAnsi="Times New Roman"/>
          <w:i/>
          <w:sz w:val="28"/>
          <w:szCs w:val="20"/>
        </w:rPr>
        <w:t>Режим особой охраны памятников природы:</w:t>
      </w:r>
      <w:bookmarkEnd w:id="189"/>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На территории Мостовского района имеется 3 курорта местного значения – рабочие поселки Мостовской, Псебай, п. Куйбышева (постановление главы администрации Краснодарского края от 07.08. 1997 г. №332  «О признании отдельных территорий Краснодарского края курортами местного значения»). До настоящего времени проект санитарной охраны курортов не был разработан.</w:t>
      </w:r>
    </w:p>
    <w:p w:rsidR="001E01F3"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Согласно ст.14 закона Краснодарского края №41- КЗ от  7.08.1996 г. «О природных лечебных ресурсах, лечебно-оздоровительных местностях и курортах Краснодарского края» для курортов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иных мероприятий. Требуется срочная разработка зон санитарной охраны курортов и их утверждение в установленном порядке.</w:t>
      </w:r>
      <w:r w:rsidRPr="004E464D">
        <w:rPr>
          <w:rFonts w:ascii="Times New Roman" w:hAnsi="Times New Roman"/>
          <w:sz w:val="28"/>
          <w:szCs w:val="20"/>
        </w:rPr>
        <w:t xml:space="preserve"> </w:t>
      </w:r>
    </w:p>
    <w:p w:rsidR="001E01F3" w:rsidRDefault="00A708E1" w:rsidP="00EF5129">
      <w:pPr>
        <w:spacing w:after="0" w:line="312" w:lineRule="auto"/>
        <w:ind w:firstLine="720"/>
        <w:jc w:val="both"/>
        <w:rPr>
          <w:rFonts w:ascii="Times New Roman" w:hAnsi="Times New Roman"/>
          <w:sz w:val="28"/>
          <w:szCs w:val="20"/>
        </w:rPr>
      </w:pPr>
      <w:r w:rsidRPr="004E464D">
        <w:rPr>
          <w:rFonts w:ascii="Times New Roman" w:hAnsi="Times New Roman"/>
          <w:sz w:val="28"/>
          <w:szCs w:val="20"/>
        </w:rPr>
        <w:t xml:space="preserve"> </w:t>
      </w:r>
      <w:r w:rsidR="00EF5129">
        <w:rPr>
          <w:rFonts w:ascii="Times New Roman" w:hAnsi="Times New Roman"/>
          <w:sz w:val="28"/>
          <w:szCs w:val="20"/>
        </w:rPr>
        <w:t xml:space="preserve">Территория Мостовского района Краснодарского края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 </w:t>
      </w:r>
    </w:p>
    <w:p w:rsidR="00EF5129" w:rsidRDefault="00EF5129" w:rsidP="00E16EEB">
      <w:pPr>
        <w:spacing w:after="0" w:line="312" w:lineRule="auto"/>
        <w:ind w:firstLine="720"/>
        <w:jc w:val="both"/>
        <w:rPr>
          <w:rFonts w:ascii="Times New Roman" w:hAnsi="Times New Roman"/>
          <w:sz w:val="28"/>
          <w:szCs w:val="20"/>
        </w:rPr>
      </w:pPr>
      <w:r>
        <w:rPr>
          <w:rFonts w:ascii="Times New Roman" w:hAnsi="Times New Roman"/>
          <w:sz w:val="28"/>
          <w:szCs w:val="20"/>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w:t>
      </w:r>
      <w:r w:rsidR="007B6F53">
        <w:rPr>
          <w:rFonts w:ascii="Times New Roman" w:hAnsi="Times New Roman"/>
          <w:sz w:val="28"/>
          <w:szCs w:val="20"/>
        </w:rPr>
        <w:t xml:space="preserve"> участке, который планируется и</w:t>
      </w:r>
      <w:r>
        <w:rPr>
          <w:rFonts w:ascii="Times New Roman" w:hAnsi="Times New Roman"/>
          <w:sz w:val="28"/>
          <w:szCs w:val="20"/>
        </w:rPr>
        <w:t>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w:t>
      </w:r>
      <w:r w:rsidR="00E16EEB">
        <w:rPr>
          <w:rFonts w:ascii="Times New Roman" w:hAnsi="Times New Roman"/>
          <w:sz w:val="28"/>
          <w:szCs w:val="20"/>
        </w:rPr>
        <w:t xml:space="preserve"> на упомянутые объекты животного мира и мест их обитания, может быть решен посредством проведения полевых (натурных) и камеральных исследований профильными научными организациями. Частью 2 статьи 24 Федерального закона от 24 апреля 1995 г. №52-ФЗ «О животном мире» установлено, что юридические л</w:t>
      </w:r>
      <w:r w:rsidR="007B6F53">
        <w:rPr>
          <w:rFonts w:ascii="Times New Roman" w:hAnsi="Times New Roman"/>
          <w:sz w:val="28"/>
          <w:szCs w:val="20"/>
        </w:rPr>
        <w:t>и</w:t>
      </w:r>
      <w:r w:rsidR="00E16EEB">
        <w:rPr>
          <w:rFonts w:ascii="Times New Roman" w:hAnsi="Times New Roman"/>
          <w:sz w:val="28"/>
          <w:szCs w:val="20"/>
        </w:rPr>
        <w:t>ца и граждане, осуществляющие хозяйственную деятельность на территорориях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субъектов Российской Федерации.</w:t>
      </w:r>
    </w:p>
    <w:p w:rsidR="00E16EEB" w:rsidRDefault="00E16EEB" w:rsidP="00EF5129">
      <w:pPr>
        <w:spacing w:after="0" w:line="312" w:lineRule="auto"/>
        <w:ind w:firstLine="720"/>
        <w:jc w:val="both"/>
        <w:rPr>
          <w:rFonts w:ascii="Times New Roman" w:hAnsi="Times New Roman"/>
          <w:sz w:val="28"/>
          <w:szCs w:val="20"/>
        </w:rPr>
      </w:pPr>
      <w:r>
        <w:rPr>
          <w:rFonts w:ascii="Times New Roman" w:hAnsi="Times New Roman"/>
          <w:sz w:val="28"/>
          <w:szCs w:val="20"/>
        </w:rPr>
        <w:t>Также</w:t>
      </w:r>
      <w:r w:rsidR="007B6F53">
        <w:rPr>
          <w:rFonts w:ascii="Times New Roman" w:hAnsi="Times New Roman"/>
          <w:sz w:val="28"/>
          <w:szCs w:val="20"/>
        </w:rPr>
        <w:t>,</w:t>
      </w:r>
      <w:r>
        <w:rPr>
          <w:rFonts w:ascii="Times New Roman" w:hAnsi="Times New Roman"/>
          <w:sz w:val="28"/>
          <w:szCs w:val="20"/>
        </w:rPr>
        <w:t xml:space="preserve"> территория Мостовского района частично расположена в границах охотничих угодий, в связи с чем</w:t>
      </w:r>
      <w:r w:rsidR="007B6F53">
        <w:rPr>
          <w:rFonts w:ascii="Times New Roman" w:hAnsi="Times New Roman"/>
          <w:sz w:val="28"/>
          <w:szCs w:val="20"/>
        </w:rPr>
        <w:t>,</w:t>
      </w:r>
      <w:r>
        <w:rPr>
          <w:rFonts w:ascii="Times New Roman" w:hAnsi="Times New Roman"/>
          <w:sz w:val="28"/>
          <w:szCs w:val="20"/>
        </w:rPr>
        <w:t xml:space="preserve"> при планировании использован</w:t>
      </w:r>
      <w:r w:rsidR="007B6F53">
        <w:rPr>
          <w:rFonts w:ascii="Times New Roman" w:hAnsi="Times New Roman"/>
          <w:sz w:val="28"/>
          <w:szCs w:val="20"/>
        </w:rPr>
        <w:t>и</w:t>
      </w:r>
      <w:r>
        <w:rPr>
          <w:rFonts w:ascii="Times New Roman" w:hAnsi="Times New Roman"/>
          <w:sz w:val="28"/>
          <w:szCs w:val="20"/>
        </w:rPr>
        <w:t>я земельных участков, находящихся в границах охотничих угодий, необходимо учитывать интересы юридических лиц и индивидуальных предпринимателей, осуществляющих деятельность в</w:t>
      </w:r>
      <w:r w:rsidR="007B6F53">
        <w:rPr>
          <w:rFonts w:ascii="Times New Roman" w:hAnsi="Times New Roman"/>
          <w:sz w:val="28"/>
          <w:szCs w:val="20"/>
        </w:rPr>
        <w:t xml:space="preserve"> сфере охотничьего хозяйства и</w:t>
      </w:r>
      <w:r>
        <w:rPr>
          <w:rFonts w:ascii="Times New Roman" w:hAnsi="Times New Roman"/>
          <w:sz w:val="28"/>
          <w:szCs w:val="20"/>
        </w:rPr>
        <w:t xml:space="preserve"> охотников.</w:t>
      </w:r>
    </w:p>
    <w:p w:rsidR="00E16EEB" w:rsidRDefault="00E16EEB" w:rsidP="00EF5129">
      <w:pPr>
        <w:spacing w:after="0" w:line="312" w:lineRule="auto"/>
        <w:ind w:firstLine="720"/>
        <w:jc w:val="both"/>
        <w:rPr>
          <w:rFonts w:ascii="Times New Roman" w:hAnsi="Times New Roman"/>
          <w:sz w:val="28"/>
          <w:szCs w:val="20"/>
        </w:rPr>
        <w:sectPr w:rsidR="00E16EEB" w:rsidSect="001E01F3">
          <w:headerReference w:type="default" r:id="rId32"/>
          <w:footerReference w:type="default" r:id="rId33"/>
          <w:pgSz w:w="11906" w:h="16838" w:code="9"/>
          <w:pgMar w:top="851" w:right="851" w:bottom="851" w:left="1701" w:header="284" w:footer="284" w:gutter="0"/>
          <w:cols w:space="720"/>
          <w:docGrid w:linePitch="299"/>
        </w:sectPr>
      </w:pPr>
      <w:r>
        <w:rPr>
          <w:rFonts w:ascii="Times New Roman" w:hAnsi="Times New Roman"/>
          <w:sz w:val="28"/>
          <w:szCs w:val="20"/>
        </w:rPr>
        <w:t xml:space="preserve"> </w:t>
      </w:r>
    </w:p>
    <w:p w:rsidR="00A708E1" w:rsidRDefault="00A708E1" w:rsidP="00A708E1">
      <w:pPr>
        <w:spacing w:after="0" w:line="240" w:lineRule="auto"/>
        <w:rPr>
          <w:rFonts w:ascii="Times New Roman" w:hAnsi="Times New Roman"/>
          <w:sz w:val="28"/>
          <w:szCs w:val="20"/>
        </w:rPr>
      </w:pPr>
    </w:p>
    <w:p w:rsidR="00237781" w:rsidRPr="00576D0F" w:rsidRDefault="00F71F60" w:rsidP="00D3097E">
      <w:pPr>
        <w:pStyle w:val="a8"/>
        <w:numPr>
          <w:ilvl w:val="0"/>
          <w:numId w:val="83"/>
        </w:numPr>
        <w:spacing w:after="0" w:line="360" w:lineRule="auto"/>
        <w:jc w:val="both"/>
        <w:outlineLvl w:val="0"/>
        <w:rPr>
          <w:rFonts w:ascii="Cambria" w:hAnsi="Cambria"/>
          <w:bCs/>
          <w:caps/>
          <w:kern w:val="32"/>
          <w:sz w:val="32"/>
          <w:szCs w:val="28"/>
          <w:lang w:eastAsia="ar-SA"/>
        </w:rPr>
      </w:pPr>
      <w:bookmarkStart w:id="191" w:name="_Toc252961251"/>
      <w:bookmarkStart w:id="192" w:name="_Toc25515482"/>
      <w:bookmarkEnd w:id="180"/>
      <w:r w:rsidRPr="00576D0F">
        <w:rPr>
          <w:rFonts w:ascii="Cambria" w:hAnsi="Cambria"/>
          <w:bCs/>
          <w:caps/>
          <w:kern w:val="32"/>
          <w:sz w:val="32"/>
          <w:szCs w:val="28"/>
          <w:lang w:eastAsia="ar-SA"/>
        </w:rPr>
        <w:t>ОСНОВНЫЕ ТЕХНИКО-ЭКОНОМИЧЕСКИЕ ПОКАЗАТЕЛИ</w:t>
      </w:r>
      <w:bookmarkEnd w:id="191"/>
      <w:bookmarkEnd w:id="192"/>
    </w:p>
    <w:p w:rsidR="003426FD" w:rsidRPr="003426FD" w:rsidRDefault="003426FD" w:rsidP="003426FD">
      <w:pPr>
        <w:rPr>
          <w:lang w:eastAsia="ar-SA"/>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4750"/>
        <w:gridCol w:w="1378"/>
        <w:gridCol w:w="1457"/>
        <w:gridCol w:w="1194"/>
      </w:tblGrid>
      <w:tr w:rsidR="00714DD6" w:rsidRPr="00D5034F" w:rsidTr="000B48E8">
        <w:trPr>
          <w:cantSplit/>
          <w:tblHeader/>
          <w:jc w:val="center"/>
        </w:trPr>
        <w:tc>
          <w:tcPr>
            <w:tcW w:w="739" w:type="dxa"/>
            <w:shd w:val="clear" w:color="auto" w:fill="EAEAEA"/>
            <w:vAlign w:val="center"/>
          </w:tcPr>
          <w:p w:rsidR="00714DD6" w:rsidRPr="00913DF5" w:rsidRDefault="00714DD6" w:rsidP="00714DD6">
            <w:pPr>
              <w:pStyle w:val="S"/>
              <w:spacing w:line="240" w:lineRule="auto"/>
              <w:ind w:left="-50" w:right="-57"/>
            </w:pPr>
            <w:r w:rsidRPr="00913DF5">
              <w:t>№ п/п</w:t>
            </w:r>
          </w:p>
        </w:tc>
        <w:tc>
          <w:tcPr>
            <w:tcW w:w="4750" w:type="dxa"/>
            <w:shd w:val="clear" w:color="auto" w:fill="EAEAEA"/>
            <w:vAlign w:val="center"/>
          </w:tcPr>
          <w:p w:rsidR="00714DD6" w:rsidRPr="00913DF5" w:rsidRDefault="00714DD6" w:rsidP="00714DD6">
            <w:pPr>
              <w:pStyle w:val="S"/>
              <w:spacing w:line="240" w:lineRule="auto"/>
            </w:pPr>
            <w:r w:rsidRPr="00913DF5">
              <w:t>Показатели</w:t>
            </w:r>
          </w:p>
        </w:tc>
        <w:tc>
          <w:tcPr>
            <w:tcW w:w="1378" w:type="dxa"/>
            <w:shd w:val="clear" w:color="auto" w:fill="EAEAEA"/>
            <w:vAlign w:val="center"/>
          </w:tcPr>
          <w:p w:rsidR="00714DD6" w:rsidRPr="00913DF5" w:rsidRDefault="00714DD6" w:rsidP="00714DD6">
            <w:pPr>
              <w:pStyle w:val="S"/>
              <w:spacing w:line="240" w:lineRule="auto"/>
            </w:pPr>
            <w:r w:rsidRPr="00913DF5">
              <w:t>Единица измерения</w:t>
            </w:r>
          </w:p>
        </w:tc>
        <w:tc>
          <w:tcPr>
            <w:tcW w:w="1457" w:type="dxa"/>
            <w:shd w:val="clear" w:color="auto" w:fill="EAEAEA"/>
            <w:vAlign w:val="center"/>
          </w:tcPr>
          <w:p w:rsidR="00714DD6" w:rsidRPr="00913DF5" w:rsidRDefault="00714DD6" w:rsidP="00714DD6">
            <w:pPr>
              <w:pStyle w:val="S"/>
              <w:spacing w:line="240" w:lineRule="auto"/>
              <w:ind w:left="-54" w:right="-139"/>
            </w:pPr>
            <w:r w:rsidRPr="00913DF5">
              <w:t>Совре-менное состояние</w:t>
            </w:r>
            <w:r w:rsidR="000B48E8">
              <w:t xml:space="preserve"> на 2018 г.</w:t>
            </w:r>
          </w:p>
        </w:tc>
        <w:tc>
          <w:tcPr>
            <w:tcW w:w="1194" w:type="dxa"/>
            <w:shd w:val="clear" w:color="auto" w:fill="EAEAEA"/>
            <w:vAlign w:val="center"/>
          </w:tcPr>
          <w:p w:rsidR="00714DD6" w:rsidRPr="00913DF5" w:rsidRDefault="00714DD6" w:rsidP="00714DD6">
            <w:pPr>
              <w:pStyle w:val="S"/>
              <w:spacing w:line="240" w:lineRule="auto"/>
              <w:ind w:left="-77" w:right="-13"/>
            </w:pPr>
            <w:r w:rsidRPr="00913DF5">
              <w:t>Расчет-ный срок</w:t>
            </w:r>
          </w:p>
        </w:tc>
      </w:tr>
      <w:tr w:rsidR="00714DD6" w:rsidRPr="00D5034F" w:rsidTr="000B48E8">
        <w:trPr>
          <w:trHeight w:val="357"/>
          <w:tblHeader/>
          <w:jc w:val="center"/>
        </w:trPr>
        <w:tc>
          <w:tcPr>
            <w:tcW w:w="739" w:type="dxa"/>
            <w:vAlign w:val="center"/>
          </w:tcPr>
          <w:p w:rsidR="00714DD6" w:rsidRPr="00913DF5" w:rsidRDefault="00714DD6" w:rsidP="00714DD6">
            <w:pPr>
              <w:pStyle w:val="S"/>
              <w:spacing w:line="240" w:lineRule="auto"/>
              <w:ind w:left="-50" w:right="-57"/>
            </w:pPr>
            <w:r w:rsidRPr="00913DF5">
              <w:t>1</w:t>
            </w:r>
          </w:p>
        </w:tc>
        <w:tc>
          <w:tcPr>
            <w:tcW w:w="4750" w:type="dxa"/>
            <w:vAlign w:val="center"/>
          </w:tcPr>
          <w:p w:rsidR="00714DD6" w:rsidRPr="00913DF5" w:rsidRDefault="00714DD6" w:rsidP="00714DD6">
            <w:pPr>
              <w:pStyle w:val="S"/>
              <w:spacing w:line="240" w:lineRule="auto"/>
            </w:pPr>
            <w:r w:rsidRPr="00913DF5">
              <w:t>2</w:t>
            </w:r>
          </w:p>
        </w:tc>
        <w:tc>
          <w:tcPr>
            <w:tcW w:w="1378" w:type="dxa"/>
            <w:vAlign w:val="center"/>
          </w:tcPr>
          <w:p w:rsidR="00714DD6" w:rsidRPr="00913DF5" w:rsidRDefault="00714DD6" w:rsidP="00714DD6">
            <w:pPr>
              <w:pStyle w:val="S"/>
              <w:spacing w:line="240" w:lineRule="auto"/>
            </w:pPr>
            <w:r w:rsidRPr="00913DF5">
              <w:t>3</w:t>
            </w:r>
          </w:p>
        </w:tc>
        <w:tc>
          <w:tcPr>
            <w:tcW w:w="1457" w:type="dxa"/>
            <w:vAlign w:val="center"/>
          </w:tcPr>
          <w:p w:rsidR="00714DD6" w:rsidRPr="00913DF5" w:rsidRDefault="00714DD6" w:rsidP="00714DD6">
            <w:pPr>
              <w:pStyle w:val="S"/>
              <w:spacing w:line="240" w:lineRule="auto"/>
              <w:ind w:left="-54" w:right="-139"/>
            </w:pPr>
            <w:r w:rsidRPr="00913DF5">
              <w:t>4</w:t>
            </w:r>
          </w:p>
        </w:tc>
        <w:tc>
          <w:tcPr>
            <w:tcW w:w="1194" w:type="dxa"/>
            <w:vAlign w:val="center"/>
          </w:tcPr>
          <w:p w:rsidR="00714DD6" w:rsidRPr="00913DF5" w:rsidRDefault="00714DD6" w:rsidP="00714DD6">
            <w:pPr>
              <w:pStyle w:val="S"/>
              <w:spacing w:line="240" w:lineRule="auto"/>
              <w:ind w:left="-77" w:right="-13"/>
            </w:pPr>
            <w:r w:rsidRPr="00913DF5">
              <w:t>5</w:t>
            </w:r>
          </w:p>
        </w:tc>
      </w:tr>
      <w:tr w:rsidR="00714DD6" w:rsidRPr="00D5034F" w:rsidTr="000B48E8">
        <w:trPr>
          <w:trHeight w:val="543"/>
          <w:jc w:val="center"/>
        </w:trPr>
        <w:tc>
          <w:tcPr>
            <w:tcW w:w="739" w:type="dxa"/>
            <w:vAlign w:val="center"/>
          </w:tcPr>
          <w:p w:rsidR="00714DD6" w:rsidRPr="00913DF5" w:rsidRDefault="00714DD6" w:rsidP="00714DD6">
            <w:pPr>
              <w:pStyle w:val="S"/>
              <w:spacing w:line="240" w:lineRule="auto"/>
              <w:ind w:left="-50" w:right="-57"/>
              <w:rPr>
                <w:b/>
              </w:rPr>
            </w:pPr>
            <w:r w:rsidRPr="00913DF5">
              <w:rPr>
                <w:b/>
              </w:rPr>
              <w:t>1.</w:t>
            </w:r>
          </w:p>
        </w:tc>
        <w:tc>
          <w:tcPr>
            <w:tcW w:w="4750" w:type="dxa"/>
            <w:vAlign w:val="center"/>
          </w:tcPr>
          <w:p w:rsidR="00714DD6" w:rsidRPr="00913DF5" w:rsidRDefault="00714DD6" w:rsidP="00714DD6">
            <w:pPr>
              <w:pStyle w:val="S"/>
              <w:spacing w:line="240" w:lineRule="auto"/>
              <w:jc w:val="left"/>
              <w:rPr>
                <w:b/>
              </w:rPr>
            </w:pPr>
            <w:r w:rsidRPr="00913DF5">
              <w:rPr>
                <w:b/>
              </w:rPr>
              <w:t>ТЕРРИТОРИЯ, ВСЕГО</w:t>
            </w:r>
          </w:p>
        </w:tc>
        <w:tc>
          <w:tcPr>
            <w:tcW w:w="1378" w:type="dxa"/>
            <w:vAlign w:val="center"/>
          </w:tcPr>
          <w:p w:rsidR="00714DD6" w:rsidRPr="00913DF5" w:rsidRDefault="00714DD6" w:rsidP="00714DD6">
            <w:pPr>
              <w:pStyle w:val="S"/>
              <w:spacing w:line="240" w:lineRule="auto"/>
              <w:rPr>
                <w:b/>
              </w:rPr>
            </w:pPr>
            <w:r w:rsidRPr="00913DF5">
              <w:rPr>
                <w:b/>
              </w:rPr>
              <w:t>тыс. га</w:t>
            </w:r>
          </w:p>
        </w:tc>
        <w:tc>
          <w:tcPr>
            <w:tcW w:w="1457" w:type="dxa"/>
            <w:vAlign w:val="center"/>
          </w:tcPr>
          <w:p w:rsidR="00714DD6" w:rsidRPr="00913DF5" w:rsidRDefault="00714DD6" w:rsidP="00714DD6">
            <w:pPr>
              <w:snapToGrid w:val="0"/>
              <w:spacing w:after="0" w:line="240" w:lineRule="auto"/>
              <w:ind w:left="-54" w:right="-139"/>
              <w:jc w:val="center"/>
              <w:rPr>
                <w:rFonts w:ascii="Times New Roman" w:eastAsia="Arial Unicode MS" w:hAnsi="Times New Roman"/>
                <w:b/>
                <w:sz w:val="24"/>
                <w:szCs w:val="24"/>
              </w:rPr>
            </w:pPr>
            <w:r>
              <w:rPr>
                <w:rFonts w:ascii="Times New Roman" w:eastAsia="Arial Unicode MS" w:hAnsi="Times New Roman"/>
                <w:b/>
                <w:sz w:val="24"/>
                <w:szCs w:val="24"/>
              </w:rPr>
              <w:t>369,9</w:t>
            </w:r>
          </w:p>
        </w:tc>
        <w:tc>
          <w:tcPr>
            <w:tcW w:w="1194" w:type="dxa"/>
            <w:vAlign w:val="center"/>
          </w:tcPr>
          <w:p w:rsidR="00714DD6" w:rsidRPr="00913DF5" w:rsidRDefault="00714DD6" w:rsidP="00714DD6">
            <w:pPr>
              <w:snapToGrid w:val="0"/>
              <w:spacing w:after="0" w:line="240" w:lineRule="auto"/>
              <w:ind w:left="-77" w:right="-13"/>
              <w:jc w:val="center"/>
              <w:rPr>
                <w:rFonts w:ascii="Times New Roman" w:eastAsia="Arial Unicode MS" w:hAnsi="Times New Roman"/>
                <w:b/>
                <w:sz w:val="24"/>
                <w:szCs w:val="24"/>
              </w:rPr>
            </w:pPr>
            <w:r>
              <w:rPr>
                <w:rFonts w:ascii="Times New Roman" w:eastAsia="Arial Unicode MS" w:hAnsi="Times New Roman"/>
                <w:b/>
                <w:sz w:val="24"/>
                <w:szCs w:val="24"/>
              </w:rPr>
              <w:t>369,9</w:t>
            </w:r>
          </w:p>
        </w:tc>
      </w:tr>
      <w:tr w:rsidR="00714DD6" w:rsidRPr="00D5034F" w:rsidTr="000B48E8">
        <w:trPr>
          <w:trHeight w:val="70"/>
          <w:jc w:val="center"/>
        </w:trPr>
        <w:tc>
          <w:tcPr>
            <w:tcW w:w="739" w:type="dxa"/>
            <w:vAlign w:val="center"/>
          </w:tcPr>
          <w:p w:rsidR="00714DD6" w:rsidRPr="00913DF5" w:rsidRDefault="00714DD6" w:rsidP="00714DD6">
            <w:pPr>
              <w:pStyle w:val="S"/>
              <w:spacing w:line="240" w:lineRule="auto"/>
              <w:ind w:left="-50" w:right="-57"/>
              <w:rPr>
                <w:b/>
                <w:lang w:val="en-US"/>
              </w:rPr>
            </w:pPr>
            <w:r w:rsidRPr="00913DF5">
              <w:t>1.1.</w:t>
            </w:r>
          </w:p>
        </w:tc>
        <w:tc>
          <w:tcPr>
            <w:tcW w:w="4750" w:type="dxa"/>
            <w:vAlign w:val="center"/>
          </w:tcPr>
          <w:p w:rsidR="00714DD6" w:rsidRPr="00913DF5" w:rsidRDefault="00714DD6" w:rsidP="00714DD6">
            <w:pPr>
              <w:pStyle w:val="S"/>
              <w:spacing w:line="240" w:lineRule="auto"/>
              <w:jc w:val="left"/>
            </w:pPr>
            <w:r w:rsidRPr="00913DF5">
              <w:t>Земли сельскохозяйственного назначения</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99,18</w:t>
            </w:r>
          </w:p>
        </w:tc>
        <w:tc>
          <w:tcPr>
            <w:tcW w:w="1194" w:type="dxa"/>
            <w:vAlign w:val="center"/>
          </w:tcPr>
          <w:p w:rsidR="00714DD6" w:rsidRPr="00913DF5" w:rsidRDefault="000B48E8" w:rsidP="00714DD6">
            <w:pPr>
              <w:snapToGrid w:val="0"/>
              <w:spacing w:after="0" w:line="240" w:lineRule="auto"/>
              <w:ind w:left="-77" w:right="-13"/>
              <w:jc w:val="center"/>
              <w:rPr>
                <w:rFonts w:ascii="Times New Roman" w:eastAsia="Arial Unicode MS" w:hAnsi="Times New Roman"/>
                <w:sz w:val="24"/>
                <w:szCs w:val="24"/>
              </w:rPr>
            </w:pPr>
            <w:r>
              <w:rPr>
                <w:rFonts w:ascii="Times New Roman" w:eastAsia="Arial Unicode MS" w:hAnsi="Times New Roman"/>
                <w:sz w:val="24"/>
                <w:szCs w:val="24"/>
              </w:rPr>
              <w:t>93,52</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1.2.</w:t>
            </w:r>
          </w:p>
        </w:tc>
        <w:tc>
          <w:tcPr>
            <w:tcW w:w="4750" w:type="dxa"/>
            <w:vAlign w:val="center"/>
          </w:tcPr>
          <w:p w:rsidR="00714DD6" w:rsidRPr="00913DF5" w:rsidRDefault="00714DD6" w:rsidP="00714DD6">
            <w:pPr>
              <w:pStyle w:val="S"/>
              <w:spacing w:line="240" w:lineRule="auto"/>
              <w:jc w:val="left"/>
            </w:pPr>
            <w:r w:rsidRPr="00913DF5">
              <w:t>Земли населенных пунктов</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13,47</w:t>
            </w:r>
          </w:p>
        </w:tc>
        <w:tc>
          <w:tcPr>
            <w:tcW w:w="1194" w:type="dxa"/>
            <w:vAlign w:val="center"/>
          </w:tcPr>
          <w:p w:rsidR="00714DD6" w:rsidRPr="00913DF5" w:rsidRDefault="00942C9D" w:rsidP="00714DD6">
            <w:pPr>
              <w:snapToGrid w:val="0"/>
              <w:spacing w:after="0" w:line="240" w:lineRule="auto"/>
              <w:ind w:left="-77" w:right="-13"/>
              <w:jc w:val="center"/>
              <w:rPr>
                <w:rFonts w:ascii="Times New Roman" w:eastAsia="Arial Unicode MS" w:hAnsi="Times New Roman"/>
                <w:sz w:val="24"/>
                <w:szCs w:val="24"/>
              </w:rPr>
            </w:pPr>
            <w:r>
              <w:rPr>
                <w:rFonts w:ascii="Times New Roman" w:eastAsia="Arial Unicode MS" w:hAnsi="Times New Roman"/>
                <w:sz w:val="24"/>
                <w:szCs w:val="24"/>
              </w:rPr>
              <w:t>19,7</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1.3.</w:t>
            </w:r>
          </w:p>
        </w:tc>
        <w:tc>
          <w:tcPr>
            <w:tcW w:w="4750" w:type="dxa"/>
            <w:vAlign w:val="center"/>
          </w:tcPr>
          <w:p w:rsidR="00714DD6" w:rsidRPr="00913DF5" w:rsidRDefault="00714DD6" w:rsidP="00714DD6">
            <w:pPr>
              <w:tabs>
                <w:tab w:val="left" w:pos="3895"/>
              </w:tabs>
              <w:snapToGrid w:val="0"/>
              <w:spacing w:after="0" w:line="240" w:lineRule="auto"/>
              <w:ind w:right="24"/>
              <w:rPr>
                <w:rFonts w:ascii="Times New Roman" w:eastAsia="Arial Unicode MS" w:hAnsi="Times New Roman"/>
                <w:sz w:val="24"/>
                <w:szCs w:val="24"/>
              </w:rPr>
            </w:pPr>
            <w:r w:rsidRPr="00913DF5">
              <w:rPr>
                <w:rFonts w:ascii="Times New Roman" w:eastAsia="Arial Unicode MS" w:hAnsi="Times New Roman"/>
                <w:sz w:val="24"/>
                <w:szCs w:val="24"/>
              </w:rPr>
              <w:t>Земли промышленности, энергетики,</w:t>
            </w:r>
            <w:r w:rsidRPr="00913DF5">
              <w:rPr>
                <w:rFonts w:ascii="Times New Roman" w:hAnsi="Times New Roman"/>
                <w:sz w:val="24"/>
                <w:szCs w:val="24"/>
              </w:rPr>
              <w:t xml:space="preserve"> </w:t>
            </w:r>
            <w:r w:rsidRPr="00913DF5">
              <w:rPr>
                <w:rFonts w:ascii="Times New Roman" w:eastAsia="Arial Unicode MS" w:hAnsi="Times New Roman"/>
                <w:sz w:val="24"/>
                <w:szCs w:val="24"/>
              </w:rPr>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78" w:type="dxa"/>
            <w:vAlign w:val="center"/>
          </w:tcPr>
          <w:p w:rsidR="00714DD6" w:rsidRPr="00913DF5" w:rsidRDefault="00714DD6" w:rsidP="00714DD6">
            <w:pPr>
              <w:snapToGrid w:val="0"/>
              <w:spacing w:after="0" w:line="240" w:lineRule="auto"/>
              <w:ind w:right="24"/>
              <w:jc w:val="center"/>
              <w:rPr>
                <w:rFonts w:ascii="Times New Roman" w:eastAsia="Arial Unicode MS" w:hAnsi="Times New Roman"/>
                <w:sz w:val="24"/>
                <w:szCs w:val="24"/>
              </w:rPr>
            </w:pPr>
            <w:r w:rsidRPr="00913DF5">
              <w:rPr>
                <w:rFonts w:ascii="Times New Roman" w:eastAsia="Arial Unicode MS" w:hAnsi="Times New Roman"/>
                <w:sz w:val="24"/>
                <w:szCs w:val="24"/>
              </w:rPr>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8,06</w:t>
            </w:r>
          </w:p>
        </w:tc>
        <w:tc>
          <w:tcPr>
            <w:tcW w:w="1194" w:type="dxa"/>
            <w:vAlign w:val="center"/>
          </w:tcPr>
          <w:p w:rsidR="00714DD6" w:rsidRPr="00913DF5" w:rsidRDefault="000B48E8" w:rsidP="00714DD6">
            <w:pPr>
              <w:jc w:val="center"/>
              <w:rPr>
                <w:rFonts w:ascii="Times New Roman" w:eastAsia="Arial Unicode MS" w:hAnsi="Times New Roman"/>
                <w:sz w:val="24"/>
                <w:szCs w:val="24"/>
              </w:rPr>
            </w:pPr>
            <w:r>
              <w:rPr>
                <w:rFonts w:ascii="Times New Roman" w:eastAsia="Arial Unicode MS" w:hAnsi="Times New Roman"/>
                <w:sz w:val="24"/>
                <w:szCs w:val="24"/>
              </w:rPr>
              <w:t>8,06</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1.4.</w:t>
            </w:r>
          </w:p>
        </w:tc>
        <w:tc>
          <w:tcPr>
            <w:tcW w:w="4750" w:type="dxa"/>
            <w:vAlign w:val="center"/>
          </w:tcPr>
          <w:p w:rsidR="00714DD6" w:rsidRPr="00913DF5" w:rsidRDefault="00714DD6" w:rsidP="00714DD6">
            <w:pPr>
              <w:pStyle w:val="S"/>
              <w:spacing w:line="240" w:lineRule="auto"/>
              <w:jc w:val="left"/>
            </w:pPr>
            <w:r w:rsidRPr="00913DF5">
              <w:t>Земли особоохраняемых территорий и объектов</w:t>
            </w:r>
          </w:p>
        </w:tc>
        <w:tc>
          <w:tcPr>
            <w:tcW w:w="1378" w:type="dxa"/>
            <w:vAlign w:val="center"/>
          </w:tcPr>
          <w:p w:rsidR="00714DD6" w:rsidRPr="00913DF5" w:rsidRDefault="00714DD6" w:rsidP="00714DD6">
            <w:pPr>
              <w:pStyle w:val="S"/>
              <w:spacing w:line="240" w:lineRule="auto"/>
            </w:pPr>
            <w:r w:rsidRPr="00913DF5">
              <w:rPr>
                <w:rFonts w:eastAsia="Arial Unicode MS"/>
              </w:rPr>
              <w:t>тыс. га</w:t>
            </w:r>
          </w:p>
        </w:tc>
        <w:tc>
          <w:tcPr>
            <w:tcW w:w="1457"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89,55</w:t>
            </w:r>
          </w:p>
        </w:tc>
        <w:tc>
          <w:tcPr>
            <w:tcW w:w="1194"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89,55</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1.5.</w:t>
            </w:r>
          </w:p>
        </w:tc>
        <w:tc>
          <w:tcPr>
            <w:tcW w:w="4750" w:type="dxa"/>
            <w:vAlign w:val="center"/>
          </w:tcPr>
          <w:p w:rsidR="00714DD6" w:rsidRPr="00913DF5" w:rsidRDefault="00714DD6" w:rsidP="00714DD6">
            <w:pPr>
              <w:pStyle w:val="S"/>
              <w:spacing w:line="240" w:lineRule="auto"/>
              <w:jc w:val="left"/>
            </w:pPr>
            <w:r w:rsidRPr="00913DF5">
              <w:t>Земли лесного фонда</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159,07</w:t>
            </w:r>
          </w:p>
        </w:tc>
        <w:tc>
          <w:tcPr>
            <w:tcW w:w="1194"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159,07</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t>1.6.</w:t>
            </w:r>
          </w:p>
        </w:tc>
        <w:tc>
          <w:tcPr>
            <w:tcW w:w="4750" w:type="dxa"/>
            <w:vAlign w:val="center"/>
          </w:tcPr>
          <w:p w:rsidR="00714DD6" w:rsidRPr="00913DF5" w:rsidRDefault="00714DD6" w:rsidP="00714DD6">
            <w:pPr>
              <w:pStyle w:val="S"/>
              <w:spacing w:line="240" w:lineRule="auto"/>
              <w:jc w:val="left"/>
            </w:pPr>
            <w:r w:rsidRPr="00913DF5">
              <w:t>Земли запаса</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BA1314" w:rsidP="00714DD6">
            <w:pPr>
              <w:pStyle w:val="S"/>
              <w:spacing w:line="240" w:lineRule="auto"/>
              <w:ind w:left="-54" w:right="-139"/>
            </w:pPr>
            <w:r>
              <w:t>0,55</w:t>
            </w:r>
          </w:p>
        </w:tc>
        <w:tc>
          <w:tcPr>
            <w:tcW w:w="1194" w:type="dxa"/>
            <w:vAlign w:val="center"/>
          </w:tcPr>
          <w:p w:rsidR="00714DD6" w:rsidRPr="00913DF5" w:rsidRDefault="00BA1314" w:rsidP="00714DD6">
            <w:pPr>
              <w:pStyle w:val="S"/>
              <w:spacing w:line="240" w:lineRule="auto"/>
              <w:ind w:left="-54" w:right="-139"/>
            </w:pPr>
            <w:r>
              <w:t>0,55</w:t>
            </w:r>
          </w:p>
        </w:tc>
      </w:tr>
      <w:tr w:rsidR="00714DD6" w:rsidRPr="00D5034F" w:rsidTr="000B48E8">
        <w:trPr>
          <w:trHeight w:val="589"/>
          <w:jc w:val="center"/>
        </w:trPr>
        <w:tc>
          <w:tcPr>
            <w:tcW w:w="739" w:type="dxa"/>
            <w:vAlign w:val="center"/>
          </w:tcPr>
          <w:p w:rsidR="00714DD6" w:rsidRPr="00913DF5" w:rsidRDefault="00714DD6" w:rsidP="00714DD6">
            <w:pPr>
              <w:pStyle w:val="S"/>
              <w:spacing w:line="240" w:lineRule="auto"/>
              <w:ind w:left="-50" w:right="-57"/>
              <w:rPr>
                <w:b/>
              </w:rPr>
            </w:pPr>
            <w:r w:rsidRPr="00913DF5">
              <w:rPr>
                <w:b/>
              </w:rPr>
              <w:t>2.</w:t>
            </w:r>
          </w:p>
        </w:tc>
        <w:tc>
          <w:tcPr>
            <w:tcW w:w="4750" w:type="dxa"/>
            <w:vAlign w:val="center"/>
          </w:tcPr>
          <w:p w:rsidR="00714DD6" w:rsidRPr="00913DF5" w:rsidRDefault="00714DD6" w:rsidP="00714DD6">
            <w:pPr>
              <w:pStyle w:val="S"/>
              <w:spacing w:line="240" w:lineRule="auto"/>
              <w:jc w:val="left"/>
              <w:rPr>
                <w:b/>
              </w:rPr>
            </w:pPr>
            <w:r w:rsidRPr="00913DF5">
              <w:rPr>
                <w:b/>
              </w:rPr>
              <w:t>НАСЕЛЕНИЕ</w:t>
            </w:r>
          </w:p>
        </w:tc>
        <w:tc>
          <w:tcPr>
            <w:tcW w:w="1378" w:type="dxa"/>
            <w:vAlign w:val="center"/>
          </w:tcPr>
          <w:p w:rsidR="00714DD6" w:rsidRPr="00913DF5" w:rsidRDefault="00714DD6" w:rsidP="00714DD6">
            <w:pPr>
              <w:pStyle w:val="S"/>
              <w:spacing w:line="240" w:lineRule="auto"/>
              <w:rPr>
                <w:b/>
              </w:rPr>
            </w:pPr>
          </w:p>
        </w:tc>
        <w:tc>
          <w:tcPr>
            <w:tcW w:w="1457" w:type="dxa"/>
            <w:vAlign w:val="center"/>
          </w:tcPr>
          <w:p w:rsidR="00714DD6" w:rsidRPr="00913DF5" w:rsidRDefault="00714DD6" w:rsidP="00714DD6">
            <w:pPr>
              <w:pStyle w:val="S"/>
              <w:spacing w:line="240" w:lineRule="auto"/>
              <w:ind w:left="-54" w:right="-139"/>
              <w:rPr>
                <w:b/>
              </w:rPr>
            </w:pPr>
          </w:p>
        </w:tc>
        <w:tc>
          <w:tcPr>
            <w:tcW w:w="1194" w:type="dxa"/>
            <w:vAlign w:val="center"/>
          </w:tcPr>
          <w:p w:rsidR="00714DD6" w:rsidRPr="00913DF5" w:rsidRDefault="00714DD6" w:rsidP="00714DD6">
            <w:pPr>
              <w:pStyle w:val="S"/>
              <w:spacing w:line="240" w:lineRule="auto"/>
              <w:ind w:left="-77" w:right="-13"/>
              <w:rPr>
                <w:b/>
              </w:rPr>
            </w:pP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2.1.</w:t>
            </w:r>
          </w:p>
        </w:tc>
        <w:tc>
          <w:tcPr>
            <w:tcW w:w="4750" w:type="dxa"/>
            <w:vAlign w:val="center"/>
          </w:tcPr>
          <w:p w:rsidR="00714DD6" w:rsidRPr="0046344A" w:rsidRDefault="00714DD6" w:rsidP="00714DD6">
            <w:pPr>
              <w:pStyle w:val="S"/>
              <w:spacing w:line="240" w:lineRule="auto"/>
              <w:jc w:val="left"/>
              <w:rPr>
                <w:b/>
              </w:rPr>
            </w:pPr>
            <w:r w:rsidRPr="0046344A">
              <w:rPr>
                <w:b/>
              </w:rPr>
              <w:t>Численность населения всего</w:t>
            </w:r>
          </w:p>
        </w:tc>
        <w:tc>
          <w:tcPr>
            <w:tcW w:w="1378" w:type="dxa"/>
            <w:vAlign w:val="center"/>
          </w:tcPr>
          <w:p w:rsidR="00714DD6" w:rsidRPr="0046344A" w:rsidRDefault="00714DD6" w:rsidP="00714DD6">
            <w:pPr>
              <w:pStyle w:val="S"/>
              <w:spacing w:line="240" w:lineRule="auto"/>
              <w:rPr>
                <w:b/>
              </w:rPr>
            </w:pPr>
            <w:r w:rsidRPr="0046344A">
              <w:rPr>
                <w:b/>
              </w:rPr>
              <w:t>тыс. чел.</w:t>
            </w:r>
          </w:p>
        </w:tc>
        <w:tc>
          <w:tcPr>
            <w:tcW w:w="1457" w:type="dxa"/>
            <w:vAlign w:val="center"/>
          </w:tcPr>
          <w:p w:rsidR="00714DD6" w:rsidRPr="0046344A" w:rsidRDefault="00714DD6" w:rsidP="00E52266">
            <w:pPr>
              <w:pStyle w:val="S"/>
              <w:spacing w:line="240" w:lineRule="auto"/>
              <w:ind w:left="-54" w:right="-139"/>
              <w:rPr>
                <w:b/>
              </w:rPr>
            </w:pPr>
            <w:r w:rsidRPr="0046344A">
              <w:rPr>
                <w:b/>
              </w:rPr>
              <w:t>7</w:t>
            </w:r>
            <w:r w:rsidR="00E52266" w:rsidRPr="0046344A">
              <w:rPr>
                <w:b/>
              </w:rPr>
              <w:t>0</w:t>
            </w:r>
            <w:r w:rsidRPr="0046344A">
              <w:rPr>
                <w:b/>
              </w:rPr>
              <w:t>,</w:t>
            </w:r>
            <w:r w:rsidR="00E52266" w:rsidRPr="0046344A">
              <w:rPr>
                <w:b/>
              </w:rPr>
              <w:t>468</w:t>
            </w:r>
          </w:p>
        </w:tc>
        <w:tc>
          <w:tcPr>
            <w:tcW w:w="1194" w:type="dxa"/>
            <w:vAlign w:val="center"/>
          </w:tcPr>
          <w:p w:rsidR="00714DD6" w:rsidRPr="0046344A" w:rsidRDefault="00714DD6" w:rsidP="00714DD6">
            <w:pPr>
              <w:pStyle w:val="S"/>
              <w:spacing w:line="240" w:lineRule="auto"/>
              <w:ind w:left="-77" w:right="-13"/>
              <w:rPr>
                <w:b/>
              </w:rPr>
            </w:pPr>
            <w:r w:rsidRPr="0046344A">
              <w:rPr>
                <w:b/>
              </w:rPr>
              <w:t>91,7</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2.</w:t>
            </w:r>
            <w:r w:rsidRPr="0046344A">
              <w:rPr>
                <w:lang w:val="en-US"/>
              </w:rPr>
              <w:t>2</w:t>
            </w:r>
            <w:r w:rsidRPr="0046344A">
              <w:t>.</w:t>
            </w:r>
          </w:p>
        </w:tc>
        <w:tc>
          <w:tcPr>
            <w:tcW w:w="4750" w:type="dxa"/>
            <w:vAlign w:val="center"/>
          </w:tcPr>
          <w:p w:rsidR="00714DD6" w:rsidRPr="0046344A" w:rsidRDefault="00714DD6" w:rsidP="00714DD6">
            <w:pPr>
              <w:pStyle w:val="S"/>
              <w:spacing w:line="240" w:lineRule="auto"/>
              <w:jc w:val="left"/>
            </w:pPr>
            <w:r w:rsidRPr="0046344A">
              <w:t>Возрастная структура населения:</w:t>
            </w:r>
          </w:p>
        </w:tc>
        <w:tc>
          <w:tcPr>
            <w:tcW w:w="1378" w:type="dxa"/>
            <w:vAlign w:val="center"/>
          </w:tcPr>
          <w:p w:rsidR="00714DD6" w:rsidRPr="0046344A" w:rsidRDefault="00714DD6" w:rsidP="00714DD6">
            <w:pPr>
              <w:pStyle w:val="S"/>
              <w:spacing w:line="240" w:lineRule="auto"/>
            </w:pPr>
          </w:p>
        </w:tc>
        <w:tc>
          <w:tcPr>
            <w:tcW w:w="1457" w:type="dxa"/>
            <w:vAlign w:val="center"/>
          </w:tcPr>
          <w:p w:rsidR="00714DD6" w:rsidRPr="0046344A" w:rsidRDefault="00714DD6" w:rsidP="00714DD6">
            <w:pPr>
              <w:pStyle w:val="S"/>
              <w:spacing w:line="240" w:lineRule="auto"/>
              <w:ind w:left="-54" w:right="-139"/>
            </w:pPr>
          </w:p>
        </w:tc>
        <w:tc>
          <w:tcPr>
            <w:tcW w:w="1194" w:type="dxa"/>
            <w:vAlign w:val="center"/>
          </w:tcPr>
          <w:p w:rsidR="00714DD6" w:rsidRPr="0046344A" w:rsidRDefault="00714DD6" w:rsidP="00714DD6">
            <w:pPr>
              <w:pStyle w:val="S"/>
              <w:spacing w:line="240" w:lineRule="auto"/>
              <w:ind w:left="-77" w:right="-13"/>
            </w:pP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2.2.1.</w:t>
            </w:r>
          </w:p>
        </w:tc>
        <w:tc>
          <w:tcPr>
            <w:tcW w:w="4750" w:type="dxa"/>
            <w:vMerge w:val="restart"/>
            <w:vAlign w:val="center"/>
          </w:tcPr>
          <w:p w:rsidR="00714DD6" w:rsidRPr="0046344A" w:rsidRDefault="00714DD6" w:rsidP="00714DD6">
            <w:pPr>
              <w:pStyle w:val="S"/>
              <w:spacing w:line="240" w:lineRule="auto"/>
              <w:jc w:val="left"/>
            </w:pPr>
            <w:r w:rsidRPr="0046344A">
              <w:t>- младше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12,6</w:t>
            </w:r>
          </w:p>
        </w:tc>
        <w:tc>
          <w:tcPr>
            <w:tcW w:w="1194" w:type="dxa"/>
            <w:vAlign w:val="center"/>
          </w:tcPr>
          <w:p w:rsidR="00714DD6" w:rsidRPr="0046344A" w:rsidRDefault="00714DD6" w:rsidP="00714DD6">
            <w:pPr>
              <w:pStyle w:val="S"/>
              <w:spacing w:line="240" w:lineRule="auto"/>
              <w:ind w:left="-77" w:right="-13"/>
            </w:pPr>
            <w:r w:rsidRPr="0046344A">
              <w:t>16,58</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17,7</w:t>
            </w:r>
          </w:p>
        </w:tc>
        <w:tc>
          <w:tcPr>
            <w:tcW w:w="1194" w:type="dxa"/>
            <w:vAlign w:val="center"/>
          </w:tcPr>
          <w:p w:rsidR="00714DD6" w:rsidRPr="0046344A" w:rsidRDefault="00714DD6" w:rsidP="00714DD6">
            <w:pPr>
              <w:pStyle w:val="S"/>
              <w:spacing w:line="240" w:lineRule="auto"/>
              <w:ind w:left="-77" w:right="-13"/>
            </w:pPr>
            <w:r w:rsidRPr="0046344A">
              <w:t>18,0</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2.2.2.</w:t>
            </w:r>
          </w:p>
        </w:tc>
        <w:tc>
          <w:tcPr>
            <w:tcW w:w="4750" w:type="dxa"/>
            <w:vMerge w:val="restart"/>
            <w:vAlign w:val="center"/>
          </w:tcPr>
          <w:p w:rsidR="00714DD6" w:rsidRPr="0046344A" w:rsidRDefault="00714DD6" w:rsidP="00714DD6">
            <w:pPr>
              <w:pStyle w:val="S"/>
              <w:spacing w:line="240" w:lineRule="auto"/>
              <w:jc w:val="left"/>
            </w:pPr>
            <w:r w:rsidRPr="0046344A">
              <w:t>-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42,1</w:t>
            </w:r>
          </w:p>
        </w:tc>
        <w:tc>
          <w:tcPr>
            <w:tcW w:w="1194" w:type="dxa"/>
            <w:vAlign w:val="center"/>
          </w:tcPr>
          <w:p w:rsidR="00714DD6" w:rsidRPr="0046344A" w:rsidRDefault="00714DD6" w:rsidP="00714DD6">
            <w:pPr>
              <w:pStyle w:val="S"/>
              <w:spacing w:line="240" w:lineRule="auto"/>
              <w:ind w:left="-77" w:right="-13"/>
            </w:pPr>
            <w:r w:rsidRPr="0046344A">
              <w:t>49,5</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w:t>
            </w:r>
          </w:p>
        </w:tc>
        <w:tc>
          <w:tcPr>
            <w:tcW w:w="1457" w:type="dxa"/>
            <w:vAlign w:val="center"/>
          </w:tcPr>
          <w:p w:rsidR="00714DD6" w:rsidRPr="0046344A" w:rsidRDefault="00714DD6" w:rsidP="00714DD6">
            <w:pPr>
              <w:pStyle w:val="S"/>
              <w:spacing w:line="240" w:lineRule="auto"/>
              <w:ind w:left="-54" w:right="-139"/>
            </w:pPr>
            <w:r w:rsidRPr="0046344A">
              <w:t>59,1</w:t>
            </w:r>
          </w:p>
        </w:tc>
        <w:tc>
          <w:tcPr>
            <w:tcW w:w="1194" w:type="dxa"/>
            <w:vAlign w:val="center"/>
          </w:tcPr>
          <w:p w:rsidR="00714DD6" w:rsidRPr="0046344A" w:rsidRDefault="00714DD6" w:rsidP="00714DD6">
            <w:pPr>
              <w:pStyle w:val="S"/>
              <w:spacing w:line="240" w:lineRule="auto"/>
              <w:ind w:left="-77" w:right="-13"/>
            </w:pPr>
            <w:r w:rsidRPr="0046344A">
              <w:t>54</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2.2.3.</w:t>
            </w:r>
          </w:p>
        </w:tc>
        <w:tc>
          <w:tcPr>
            <w:tcW w:w="4750" w:type="dxa"/>
            <w:vMerge w:val="restart"/>
            <w:vAlign w:val="center"/>
          </w:tcPr>
          <w:p w:rsidR="00714DD6" w:rsidRPr="0046344A" w:rsidRDefault="00714DD6" w:rsidP="00714DD6">
            <w:pPr>
              <w:pStyle w:val="S"/>
              <w:spacing w:line="240" w:lineRule="auto"/>
              <w:jc w:val="left"/>
            </w:pPr>
            <w:r w:rsidRPr="0046344A">
              <w:t>- старше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16,5</w:t>
            </w:r>
          </w:p>
        </w:tc>
        <w:tc>
          <w:tcPr>
            <w:tcW w:w="1194" w:type="dxa"/>
            <w:vAlign w:val="center"/>
          </w:tcPr>
          <w:p w:rsidR="00714DD6" w:rsidRPr="0046344A" w:rsidRDefault="00714DD6" w:rsidP="00714DD6">
            <w:pPr>
              <w:pStyle w:val="S"/>
              <w:spacing w:line="240" w:lineRule="auto"/>
              <w:ind w:left="-77" w:right="-13"/>
            </w:pPr>
            <w:r w:rsidRPr="0046344A">
              <w:t>25,6</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23,1</w:t>
            </w:r>
          </w:p>
        </w:tc>
        <w:tc>
          <w:tcPr>
            <w:tcW w:w="1194" w:type="dxa"/>
            <w:vAlign w:val="center"/>
          </w:tcPr>
          <w:p w:rsidR="00714DD6" w:rsidRPr="0046344A" w:rsidRDefault="00714DD6" w:rsidP="00714DD6">
            <w:pPr>
              <w:pStyle w:val="S"/>
              <w:spacing w:line="240" w:lineRule="auto"/>
              <w:ind w:left="-77" w:right="-13"/>
            </w:pPr>
            <w:r w:rsidRPr="0046344A">
              <w:t>27,9</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rPr>
                <w:lang w:val="en-US"/>
              </w:rPr>
            </w:pPr>
            <w:r w:rsidRPr="0046344A">
              <w:t>2.3.</w:t>
            </w:r>
          </w:p>
        </w:tc>
        <w:tc>
          <w:tcPr>
            <w:tcW w:w="4750" w:type="dxa"/>
            <w:vMerge w:val="restart"/>
            <w:vAlign w:val="center"/>
          </w:tcPr>
          <w:p w:rsidR="00714DD6" w:rsidRPr="0046344A" w:rsidRDefault="00714DD6" w:rsidP="00714DD6">
            <w:pPr>
              <w:pStyle w:val="S"/>
              <w:spacing w:line="240" w:lineRule="auto"/>
              <w:jc w:val="left"/>
            </w:pPr>
            <w:r w:rsidRPr="0046344A">
              <w:t>Население, занятое в экономике района / доля от населения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31,2</w:t>
            </w:r>
          </w:p>
        </w:tc>
        <w:tc>
          <w:tcPr>
            <w:tcW w:w="1194" w:type="dxa"/>
            <w:vAlign w:val="center"/>
          </w:tcPr>
          <w:p w:rsidR="00714DD6" w:rsidRPr="0046344A" w:rsidRDefault="00714DD6" w:rsidP="00714DD6">
            <w:pPr>
              <w:pStyle w:val="S"/>
              <w:spacing w:line="240" w:lineRule="auto"/>
              <w:ind w:left="-77" w:right="-13"/>
            </w:pPr>
            <w:r w:rsidRPr="0046344A">
              <w:t>39,9</w:t>
            </w:r>
          </w:p>
        </w:tc>
      </w:tr>
      <w:tr w:rsidR="00714DD6" w:rsidRPr="0046344A" w:rsidTr="000B48E8">
        <w:trPr>
          <w:trHeight w:val="469"/>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74,1</w:t>
            </w:r>
          </w:p>
        </w:tc>
        <w:tc>
          <w:tcPr>
            <w:tcW w:w="1194" w:type="dxa"/>
            <w:vAlign w:val="center"/>
          </w:tcPr>
          <w:p w:rsidR="00714DD6" w:rsidRPr="0046344A" w:rsidRDefault="00714DD6" w:rsidP="00714DD6">
            <w:pPr>
              <w:pStyle w:val="S"/>
              <w:spacing w:line="240" w:lineRule="auto"/>
              <w:ind w:left="-77" w:right="-13"/>
            </w:pPr>
            <w:r w:rsidRPr="0046344A">
              <w:t>80,0</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rPr>
                <w:b/>
              </w:rPr>
            </w:pPr>
            <w:r w:rsidRPr="0046344A">
              <w:rPr>
                <w:b/>
              </w:rPr>
              <w:t>3.</w:t>
            </w:r>
          </w:p>
        </w:tc>
        <w:tc>
          <w:tcPr>
            <w:tcW w:w="4750" w:type="dxa"/>
            <w:vAlign w:val="center"/>
          </w:tcPr>
          <w:p w:rsidR="00714DD6" w:rsidRPr="0046344A" w:rsidRDefault="00714DD6" w:rsidP="00714DD6">
            <w:pPr>
              <w:pStyle w:val="S"/>
              <w:spacing w:line="240" w:lineRule="auto"/>
              <w:jc w:val="left"/>
              <w:rPr>
                <w:b/>
              </w:rPr>
            </w:pPr>
            <w:r w:rsidRPr="0046344A">
              <w:rPr>
                <w:b/>
              </w:rPr>
              <w:t>ОБЪЕКТЫ СОЦИАЛЬНОГО И КУЛЬТУРНО-БЫТОВОГО ОБСЛУЖИВАНИЯ</w:t>
            </w:r>
          </w:p>
        </w:tc>
        <w:tc>
          <w:tcPr>
            <w:tcW w:w="1378" w:type="dxa"/>
            <w:vAlign w:val="center"/>
          </w:tcPr>
          <w:p w:rsidR="00714DD6" w:rsidRPr="0046344A" w:rsidRDefault="00714DD6" w:rsidP="00714DD6">
            <w:pPr>
              <w:pStyle w:val="S"/>
              <w:spacing w:line="240" w:lineRule="auto"/>
              <w:rPr>
                <w:b/>
              </w:rPr>
            </w:pPr>
          </w:p>
        </w:tc>
        <w:tc>
          <w:tcPr>
            <w:tcW w:w="1457" w:type="dxa"/>
            <w:vAlign w:val="center"/>
          </w:tcPr>
          <w:p w:rsidR="00714DD6" w:rsidRPr="0046344A" w:rsidRDefault="00714DD6" w:rsidP="00714DD6">
            <w:pPr>
              <w:pStyle w:val="S"/>
              <w:spacing w:line="240" w:lineRule="auto"/>
              <w:ind w:left="-54" w:right="-139"/>
              <w:rPr>
                <w:b/>
              </w:rPr>
            </w:pPr>
          </w:p>
        </w:tc>
        <w:tc>
          <w:tcPr>
            <w:tcW w:w="1194" w:type="dxa"/>
            <w:vAlign w:val="center"/>
          </w:tcPr>
          <w:p w:rsidR="00714DD6" w:rsidRPr="0046344A" w:rsidRDefault="00714DD6" w:rsidP="00714DD6">
            <w:pPr>
              <w:pStyle w:val="S"/>
              <w:spacing w:line="240" w:lineRule="auto"/>
              <w:ind w:left="-77" w:right="-13"/>
              <w:rPr>
                <w:b/>
              </w:rPr>
            </w:pP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w:t>
            </w:r>
          </w:p>
        </w:tc>
        <w:tc>
          <w:tcPr>
            <w:tcW w:w="4750" w:type="dxa"/>
            <w:vAlign w:val="center"/>
          </w:tcPr>
          <w:p w:rsidR="00714DD6" w:rsidRPr="0046344A" w:rsidRDefault="00714DD6" w:rsidP="00714DD6">
            <w:pPr>
              <w:pStyle w:val="S"/>
              <w:spacing w:line="240" w:lineRule="auto"/>
              <w:jc w:val="left"/>
            </w:pPr>
            <w:r w:rsidRPr="0046344A">
              <w:t xml:space="preserve">Детские дошкольные учреждения </w:t>
            </w:r>
          </w:p>
        </w:tc>
        <w:tc>
          <w:tcPr>
            <w:tcW w:w="1378" w:type="dxa"/>
            <w:vAlign w:val="center"/>
          </w:tcPr>
          <w:p w:rsidR="00714DD6" w:rsidRPr="0046344A" w:rsidRDefault="00714DD6" w:rsidP="00714DD6">
            <w:pPr>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E52266">
            <w:pPr>
              <w:pStyle w:val="S"/>
              <w:spacing w:line="240" w:lineRule="auto"/>
              <w:ind w:left="-54" w:right="-139"/>
            </w:pPr>
            <w:r w:rsidRPr="0046344A">
              <w:t>2</w:t>
            </w:r>
            <w:r w:rsidR="00E52266" w:rsidRPr="0046344A">
              <w:t>725</w:t>
            </w:r>
          </w:p>
        </w:tc>
        <w:tc>
          <w:tcPr>
            <w:tcW w:w="1194" w:type="dxa"/>
            <w:vAlign w:val="center"/>
          </w:tcPr>
          <w:p w:rsidR="00714DD6" w:rsidRPr="0046344A" w:rsidRDefault="00714DD6" w:rsidP="00714DD6">
            <w:pPr>
              <w:pStyle w:val="S"/>
              <w:spacing w:line="240" w:lineRule="auto"/>
              <w:ind w:left="-77" w:right="-13"/>
            </w:pPr>
            <w:r w:rsidRPr="0046344A">
              <w:t>4418</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3.2.</w:t>
            </w:r>
          </w:p>
        </w:tc>
        <w:tc>
          <w:tcPr>
            <w:tcW w:w="4750" w:type="dxa"/>
            <w:vAlign w:val="center"/>
          </w:tcPr>
          <w:p w:rsidR="00714DD6" w:rsidRPr="0046344A" w:rsidRDefault="00714DD6" w:rsidP="00714DD6">
            <w:pPr>
              <w:pStyle w:val="S"/>
              <w:spacing w:line="240" w:lineRule="auto"/>
              <w:jc w:val="left"/>
            </w:pPr>
            <w:r w:rsidRPr="0046344A">
              <w:t xml:space="preserve">Общеобразовательные учреждения  </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E52266">
            <w:pPr>
              <w:pStyle w:val="S"/>
              <w:spacing w:line="240" w:lineRule="auto"/>
              <w:ind w:left="-54" w:right="-139"/>
            </w:pPr>
            <w:r w:rsidRPr="0046344A">
              <w:t>11</w:t>
            </w:r>
            <w:r w:rsidR="00E52266" w:rsidRPr="0046344A">
              <w:t>140</w:t>
            </w:r>
          </w:p>
        </w:tc>
        <w:tc>
          <w:tcPr>
            <w:tcW w:w="1194" w:type="dxa"/>
            <w:vAlign w:val="center"/>
          </w:tcPr>
          <w:p w:rsidR="00714DD6" w:rsidRPr="0046344A" w:rsidRDefault="00714DD6" w:rsidP="00714DD6">
            <w:pPr>
              <w:pStyle w:val="S"/>
              <w:spacing w:line="240" w:lineRule="auto"/>
              <w:ind w:left="-77" w:right="-13"/>
            </w:pPr>
            <w:r w:rsidRPr="0046344A">
              <w:t>11471</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3.3.</w:t>
            </w:r>
          </w:p>
        </w:tc>
        <w:tc>
          <w:tcPr>
            <w:tcW w:w="4750" w:type="dxa"/>
            <w:vAlign w:val="center"/>
          </w:tcPr>
          <w:p w:rsidR="00714DD6" w:rsidRPr="0046344A" w:rsidRDefault="00714DD6" w:rsidP="00714DD6">
            <w:pPr>
              <w:pStyle w:val="S"/>
              <w:spacing w:line="240" w:lineRule="auto"/>
              <w:jc w:val="left"/>
            </w:pPr>
            <w:r w:rsidRPr="0046344A">
              <w:t>Больницы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койка</w:t>
            </w:r>
          </w:p>
        </w:tc>
        <w:tc>
          <w:tcPr>
            <w:tcW w:w="1457" w:type="dxa"/>
            <w:vAlign w:val="center"/>
          </w:tcPr>
          <w:p w:rsidR="00714DD6" w:rsidRPr="0046344A" w:rsidRDefault="00714DD6" w:rsidP="00E52266">
            <w:pPr>
              <w:pStyle w:val="S"/>
              <w:spacing w:line="240" w:lineRule="auto"/>
              <w:ind w:left="-54" w:right="-139"/>
            </w:pPr>
            <w:r w:rsidRPr="0046344A">
              <w:t>5</w:t>
            </w:r>
            <w:r w:rsidR="00E52266" w:rsidRPr="0046344A">
              <w:t>30</w:t>
            </w:r>
          </w:p>
        </w:tc>
        <w:tc>
          <w:tcPr>
            <w:tcW w:w="1194" w:type="dxa"/>
            <w:vAlign w:val="center"/>
          </w:tcPr>
          <w:p w:rsidR="00714DD6" w:rsidRPr="0046344A" w:rsidRDefault="00714DD6" w:rsidP="00714DD6">
            <w:pPr>
              <w:pStyle w:val="S"/>
              <w:spacing w:line="240" w:lineRule="auto"/>
              <w:ind w:left="-77" w:right="-13"/>
            </w:pPr>
            <w:r w:rsidRPr="0046344A">
              <w:t>1235</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3.4.</w:t>
            </w:r>
          </w:p>
        </w:tc>
        <w:tc>
          <w:tcPr>
            <w:tcW w:w="4750" w:type="dxa"/>
            <w:vAlign w:val="center"/>
          </w:tcPr>
          <w:p w:rsidR="00714DD6" w:rsidRPr="0046344A" w:rsidRDefault="00714DD6" w:rsidP="00714DD6">
            <w:pPr>
              <w:pStyle w:val="S"/>
              <w:spacing w:line="240" w:lineRule="auto"/>
              <w:jc w:val="left"/>
            </w:pPr>
            <w:r w:rsidRPr="0046344A">
              <w:t>Поликлиники</w:t>
            </w:r>
          </w:p>
          <w:p w:rsidR="000868C6" w:rsidRPr="0046344A" w:rsidRDefault="000868C6" w:rsidP="00714DD6">
            <w:pPr>
              <w:pStyle w:val="S"/>
              <w:spacing w:line="240" w:lineRule="auto"/>
              <w:jc w:val="left"/>
            </w:pPr>
          </w:p>
        </w:tc>
        <w:tc>
          <w:tcPr>
            <w:tcW w:w="1378" w:type="dxa"/>
            <w:vAlign w:val="center"/>
          </w:tcPr>
          <w:p w:rsidR="00714DD6" w:rsidRPr="0046344A" w:rsidRDefault="00714DD6" w:rsidP="00714DD6">
            <w:pPr>
              <w:snapToGrid w:val="0"/>
              <w:spacing w:after="0" w:line="240" w:lineRule="auto"/>
              <w:jc w:val="center"/>
              <w:rPr>
                <w:rFonts w:ascii="Times New Roman" w:hAnsi="Times New Roman"/>
                <w:sz w:val="24"/>
                <w:szCs w:val="24"/>
              </w:rPr>
            </w:pPr>
            <w:r w:rsidRPr="0046344A">
              <w:rPr>
                <w:rFonts w:ascii="Times New Roman" w:hAnsi="Times New Roman"/>
                <w:sz w:val="24"/>
                <w:szCs w:val="24"/>
              </w:rPr>
              <w:t>пос/смену</w:t>
            </w:r>
          </w:p>
        </w:tc>
        <w:tc>
          <w:tcPr>
            <w:tcW w:w="1457" w:type="dxa"/>
            <w:vAlign w:val="center"/>
          </w:tcPr>
          <w:p w:rsidR="00714DD6" w:rsidRPr="0046344A" w:rsidRDefault="00714DD6" w:rsidP="00E52266">
            <w:pPr>
              <w:pStyle w:val="S"/>
              <w:spacing w:line="240" w:lineRule="auto"/>
              <w:ind w:left="-54" w:right="-139"/>
            </w:pPr>
            <w:r w:rsidRPr="0046344A">
              <w:t>1</w:t>
            </w:r>
            <w:r w:rsidR="00E52266" w:rsidRPr="0046344A">
              <w:t>793</w:t>
            </w:r>
          </w:p>
        </w:tc>
        <w:tc>
          <w:tcPr>
            <w:tcW w:w="1194" w:type="dxa"/>
            <w:vAlign w:val="center"/>
          </w:tcPr>
          <w:p w:rsidR="00714DD6" w:rsidRPr="0046344A" w:rsidRDefault="00714DD6" w:rsidP="00E52266">
            <w:pPr>
              <w:pStyle w:val="S"/>
              <w:spacing w:line="240" w:lineRule="auto"/>
              <w:ind w:left="-77" w:right="-13"/>
            </w:pPr>
            <w:r w:rsidRPr="0046344A">
              <w:t>1</w:t>
            </w:r>
            <w:r w:rsidR="00E52266" w:rsidRPr="0046344A">
              <w:t>793</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3.5.</w:t>
            </w:r>
          </w:p>
        </w:tc>
        <w:tc>
          <w:tcPr>
            <w:tcW w:w="4750" w:type="dxa"/>
            <w:vAlign w:val="center"/>
          </w:tcPr>
          <w:p w:rsidR="00714DD6" w:rsidRPr="0046344A" w:rsidRDefault="00714DD6" w:rsidP="00714DD6">
            <w:pPr>
              <w:pStyle w:val="S"/>
              <w:spacing w:line="240" w:lineRule="auto"/>
              <w:jc w:val="left"/>
            </w:pPr>
            <w:r w:rsidRPr="0046344A">
              <w:t>Станции СМП</w:t>
            </w:r>
          </w:p>
        </w:tc>
        <w:tc>
          <w:tcPr>
            <w:tcW w:w="1378" w:type="dxa"/>
            <w:vAlign w:val="center"/>
          </w:tcPr>
          <w:p w:rsidR="00714DD6" w:rsidRPr="0046344A" w:rsidRDefault="00714DD6" w:rsidP="00714DD6">
            <w:pPr>
              <w:snapToGrid w:val="0"/>
              <w:spacing w:after="0" w:line="240" w:lineRule="auto"/>
              <w:jc w:val="center"/>
              <w:rPr>
                <w:rFonts w:ascii="Times New Roman" w:hAnsi="Times New Roman"/>
                <w:sz w:val="23"/>
                <w:szCs w:val="23"/>
              </w:rPr>
            </w:pPr>
            <w:r w:rsidRPr="0046344A">
              <w:rPr>
                <w:rFonts w:ascii="Times New Roman" w:hAnsi="Times New Roman"/>
                <w:sz w:val="23"/>
                <w:szCs w:val="23"/>
              </w:rPr>
              <w:t>автомобиль</w:t>
            </w:r>
          </w:p>
        </w:tc>
        <w:tc>
          <w:tcPr>
            <w:tcW w:w="1457" w:type="dxa"/>
            <w:vAlign w:val="center"/>
          </w:tcPr>
          <w:p w:rsidR="00714DD6" w:rsidRPr="0046344A" w:rsidRDefault="00E52266" w:rsidP="00714DD6">
            <w:pPr>
              <w:pStyle w:val="S"/>
              <w:spacing w:line="240" w:lineRule="auto"/>
              <w:ind w:left="-54" w:right="-139"/>
            </w:pPr>
            <w:r w:rsidRPr="0046344A">
              <w:t>7</w:t>
            </w:r>
          </w:p>
        </w:tc>
        <w:tc>
          <w:tcPr>
            <w:tcW w:w="1194" w:type="dxa"/>
            <w:vAlign w:val="center"/>
          </w:tcPr>
          <w:p w:rsidR="00714DD6" w:rsidRPr="0046344A" w:rsidRDefault="00714DD6" w:rsidP="00714DD6">
            <w:pPr>
              <w:pStyle w:val="S"/>
              <w:spacing w:line="240" w:lineRule="auto"/>
              <w:ind w:left="-77" w:right="-13"/>
            </w:pPr>
            <w:r w:rsidRPr="0046344A">
              <w:t>10</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3.6.</w:t>
            </w:r>
          </w:p>
        </w:tc>
        <w:tc>
          <w:tcPr>
            <w:tcW w:w="4750" w:type="dxa"/>
            <w:vAlign w:val="center"/>
          </w:tcPr>
          <w:p w:rsidR="00714DD6" w:rsidRPr="0046344A" w:rsidRDefault="00714DD6" w:rsidP="00714DD6">
            <w:pPr>
              <w:pStyle w:val="S"/>
              <w:spacing w:line="240" w:lineRule="auto"/>
              <w:jc w:val="left"/>
            </w:pPr>
            <w:r w:rsidRPr="0046344A">
              <w:t>Учреждения клубного типа</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714DD6">
            <w:pPr>
              <w:pStyle w:val="S"/>
              <w:spacing w:line="240" w:lineRule="auto"/>
              <w:ind w:left="-54" w:right="-139"/>
            </w:pPr>
            <w:r w:rsidRPr="0046344A">
              <w:t>4945</w:t>
            </w:r>
          </w:p>
        </w:tc>
        <w:tc>
          <w:tcPr>
            <w:tcW w:w="1194" w:type="dxa"/>
            <w:vAlign w:val="center"/>
          </w:tcPr>
          <w:p w:rsidR="00714DD6" w:rsidRPr="0046344A" w:rsidRDefault="00714DD6" w:rsidP="00714DD6">
            <w:pPr>
              <w:pStyle w:val="S"/>
              <w:spacing w:line="240" w:lineRule="auto"/>
              <w:ind w:left="-77" w:right="-13"/>
            </w:pPr>
            <w:r w:rsidRPr="0046344A">
              <w:t>4945</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3.7.</w:t>
            </w:r>
          </w:p>
        </w:tc>
        <w:tc>
          <w:tcPr>
            <w:tcW w:w="4750" w:type="dxa"/>
            <w:vAlign w:val="center"/>
          </w:tcPr>
          <w:p w:rsidR="00714DD6" w:rsidRPr="0046344A" w:rsidRDefault="00714DD6" w:rsidP="00714DD6">
            <w:pPr>
              <w:pStyle w:val="S"/>
              <w:spacing w:line="240" w:lineRule="auto"/>
              <w:jc w:val="left"/>
            </w:pPr>
            <w:r w:rsidRPr="0046344A">
              <w:t>Кинотеатры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714DD6">
            <w:pPr>
              <w:pStyle w:val="S"/>
              <w:spacing w:line="240" w:lineRule="auto"/>
              <w:ind w:left="-54" w:right="-139"/>
            </w:pPr>
            <w:r w:rsidRPr="0046344A">
              <w:t>438</w:t>
            </w:r>
          </w:p>
        </w:tc>
        <w:tc>
          <w:tcPr>
            <w:tcW w:w="1194" w:type="dxa"/>
            <w:vAlign w:val="center"/>
          </w:tcPr>
          <w:p w:rsidR="00714DD6" w:rsidRPr="0046344A" w:rsidRDefault="00714DD6" w:rsidP="00714DD6">
            <w:pPr>
              <w:pStyle w:val="S"/>
              <w:spacing w:line="240" w:lineRule="auto"/>
              <w:ind w:left="-77" w:right="-13"/>
            </w:pPr>
            <w:r w:rsidRPr="0046344A">
              <w:t>438</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3.8.</w:t>
            </w:r>
          </w:p>
        </w:tc>
        <w:tc>
          <w:tcPr>
            <w:tcW w:w="4750" w:type="dxa"/>
            <w:vAlign w:val="center"/>
          </w:tcPr>
          <w:p w:rsidR="00714DD6" w:rsidRPr="0046344A" w:rsidRDefault="00714DD6" w:rsidP="00714DD6">
            <w:pPr>
              <w:pStyle w:val="S"/>
              <w:spacing w:line="240" w:lineRule="auto"/>
              <w:jc w:val="left"/>
            </w:pPr>
            <w:r w:rsidRPr="0046344A">
              <w:t>Библиотеки</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учрежд.</w:t>
            </w:r>
          </w:p>
        </w:tc>
        <w:tc>
          <w:tcPr>
            <w:tcW w:w="1457" w:type="dxa"/>
            <w:vAlign w:val="center"/>
          </w:tcPr>
          <w:p w:rsidR="00714DD6" w:rsidRPr="0046344A" w:rsidRDefault="00714DD6" w:rsidP="00714DD6">
            <w:pPr>
              <w:pStyle w:val="S"/>
              <w:spacing w:line="240" w:lineRule="auto"/>
              <w:ind w:left="-54" w:right="-139"/>
            </w:pPr>
            <w:r w:rsidRPr="0046344A">
              <w:t>23</w:t>
            </w:r>
          </w:p>
        </w:tc>
        <w:tc>
          <w:tcPr>
            <w:tcW w:w="1194" w:type="dxa"/>
            <w:vAlign w:val="center"/>
          </w:tcPr>
          <w:p w:rsidR="00714DD6" w:rsidRPr="0046344A" w:rsidRDefault="00714DD6" w:rsidP="00714DD6">
            <w:pPr>
              <w:pStyle w:val="S"/>
              <w:spacing w:line="240" w:lineRule="auto"/>
              <w:ind w:left="-77" w:right="-13"/>
            </w:pPr>
            <w:r w:rsidRPr="0046344A">
              <w:t>23</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3.9.</w:t>
            </w:r>
          </w:p>
        </w:tc>
        <w:tc>
          <w:tcPr>
            <w:tcW w:w="4750" w:type="dxa"/>
            <w:vAlign w:val="center"/>
          </w:tcPr>
          <w:p w:rsidR="00714DD6" w:rsidRPr="0046344A" w:rsidRDefault="00714DD6" w:rsidP="00714DD6">
            <w:pPr>
              <w:pStyle w:val="S"/>
              <w:spacing w:line="240" w:lineRule="auto"/>
              <w:jc w:val="left"/>
            </w:pPr>
            <w:r w:rsidRPr="0046344A">
              <w:t>Спортивные залы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w:t>
            </w:r>
            <w:r w:rsidRPr="0046344A">
              <w:rPr>
                <w:rFonts w:ascii="Times New Roman" w:hAnsi="Times New Roman"/>
                <w:sz w:val="24"/>
                <w:szCs w:val="24"/>
                <w:vertAlign w:val="superscript"/>
              </w:rPr>
              <w:t>2</w:t>
            </w:r>
            <w:r w:rsidRPr="0046344A">
              <w:rPr>
                <w:rFonts w:ascii="Times New Roman" w:hAnsi="Times New Roman"/>
                <w:sz w:val="24"/>
                <w:szCs w:val="24"/>
              </w:rPr>
              <w:t xml:space="preserve"> зала</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1192</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3.10.</w:t>
            </w:r>
          </w:p>
        </w:tc>
        <w:tc>
          <w:tcPr>
            <w:tcW w:w="4750" w:type="dxa"/>
            <w:vAlign w:val="center"/>
          </w:tcPr>
          <w:p w:rsidR="00714DD6" w:rsidRPr="0046344A" w:rsidRDefault="00714DD6" w:rsidP="00714DD6">
            <w:pPr>
              <w:pStyle w:val="S"/>
              <w:spacing w:line="240" w:lineRule="auto"/>
              <w:jc w:val="left"/>
            </w:pPr>
            <w:r w:rsidRPr="0046344A">
              <w:t xml:space="preserve">Плавательные бассейны крытые и открытые </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w:t>
            </w:r>
            <w:r w:rsidRPr="0046344A">
              <w:rPr>
                <w:rFonts w:ascii="Times New Roman" w:hAnsi="Times New Roman"/>
                <w:sz w:val="24"/>
                <w:szCs w:val="24"/>
                <w:vertAlign w:val="superscript"/>
              </w:rPr>
              <w:t>2</w:t>
            </w:r>
            <w:r w:rsidRPr="0046344A">
              <w:rPr>
                <w:rFonts w:ascii="Times New Roman" w:hAnsi="Times New Roman"/>
                <w:sz w:val="24"/>
                <w:szCs w:val="24"/>
              </w:rPr>
              <w:t xml:space="preserve"> зеркала воды</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1834</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3.11.</w:t>
            </w:r>
          </w:p>
        </w:tc>
        <w:tc>
          <w:tcPr>
            <w:tcW w:w="4750" w:type="dxa"/>
            <w:vAlign w:val="center"/>
          </w:tcPr>
          <w:p w:rsidR="00714DD6" w:rsidRPr="0046344A" w:rsidRDefault="00714DD6" w:rsidP="00714DD6">
            <w:pPr>
              <w:pStyle w:val="S"/>
              <w:spacing w:line="240" w:lineRule="auto"/>
              <w:jc w:val="left"/>
            </w:pPr>
            <w:r w:rsidRPr="0046344A">
              <w:t>Плоскостные спортивные сооружения</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тыс. м</w:t>
            </w:r>
            <w:r w:rsidRPr="0046344A">
              <w:rPr>
                <w:rFonts w:ascii="Times New Roman" w:hAnsi="Times New Roman"/>
                <w:sz w:val="24"/>
                <w:szCs w:val="24"/>
                <w:vertAlign w:val="superscript"/>
              </w:rPr>
              <w:t>2</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178760</w:t>
            </w:r>
          </w:p>
        </w:tc>
      </w:tr>
      <w:tr w:rsidR="00714DD6" w:rsidRPr="0046344A" w:rsidTr="000B48E8">
        <w:trPr>
          <w:trHeight w:val="601"/>
          <w:jc w:val="center"/>
        </w:trPr>
        <w:tc>
          <w:tcPr>
            <w:tcW w:w="739" w:type="dxa"/>
            <w:vAlign w:val="center"/>
          </w:tcPr>
          <w:p w:rsidR="00714DD6" w:rsidRPr="0046344A" w:rsidRDefault="00714DD6" w:rsidP="00714DD6">
            <w:pPr>
              <w:pStyle w:val="S"/>
              <w:spacing w:line="240" w:lineRule="auto"/>
              <w:ind w:left="-50" w:right="-57"/>
              <w:rPr>
                <w:b/>
              </w:rPr>
            </w:pPr>
            <w:r w:rsidRPr="0046344A">
              <w:rPr>
                <w:b/>
              </w:rPr>
              <w:t>4.</w:t>
            </w:r>
          </w:p>
        </w:tc>
        <w:tc>
          <w:tcPr>
            <w:tcW w:w="4750" w:type="dxa"/>
            <w:vAlign w:val="center"/>
          </w:tcPr>
          <w:p w:rsidR="00714DD6" w:rsidRPr="0046344A" w:rsidRDefault="00714DD6" w:rsidP="00714DD6">
            <w:pPr>
              <w:pStyle w:val="S"/>
              <w:spacing w:line="240" w:lineRule="auto"/>
              <w:jc w:val="left"/>
              <w:rPr>
                <w:b/>
              </w:rPr>
            </w:pPr>
            <w:r w:rsidRPr="0046344A">
              <w:rPr>
                <w:b/>
              </w:rPr>
              <w:t>ТРАНСПОРТНАЯ ИНФРАСТРУКТУРА</w:t>
            </w:r>
          </w:p>
        </w:tc>
        <w:tc>
          <w:tcPr>
            <w:tcW w:w="1378" w:type="dxa"/>
            <w:vAlign w:val="center"/>
          </w:tcPr>
          <w:p w:rsidR="00714DD6" w:rsidRPr="0046344A" w:rsidRDefault="00714DD6" w:rsidP="00714DD6">
            <w:pPr>
              <w:pStyle w:val="S"/>
              <w:spacing w:line="240" w:lineRule="auto"/>
              <w:rPr>
                <w:b/>
              </w:rPr>
            </w:pPr>
          </w:p>
        </w:tc>
        <w:tc>
          <w:tcPr>
            <w:tcW w:w="1457" w:type="dxa"/>
            <w:vAlign w:val="center"/>
          </w:tcPr>
          <w:p w:rsidR="00714DD6" w:rsidRPr="0046344A" w:rsidRDefault="00714DD6" w:rsidP="00714DD6">
            <w:pPr>
              <w:pStyle w:val="S"/>
              <w:spacing w:line="240" w:lineRule="auto"/>
              <w:ind w:left="-54" w:right="-139"/>
              <w:rPr>
                <w:b/>
              </w:rPr>
            </w:pPr>
          </w:p>
        </w:tc>
        <w:tc>
          <w:tcPr>
            <w:tcW w:w="1194" w:type="dxa"/>
            <w:vAlign w:val="center"/>
          </w:tcPr>
          <w:p w:rsidR="00714DD6" w:rsidRPr="0046344A" w:rsidRDefault="00714DD6" w:rsidP="00714DD6">
            <w:pPr>
              <w:pStyle w:val="S"/>
              <w:spacing w:line="240" w:lineRule="auto"/>
              <w:ind w:left="-77" w:right="-13"/>
              <w:rPr>
                <w:b/>
              </w:rPr>
            </w:pP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r w:rsidRPr="0046344A">
              <w:rPr>
                <w:spacing w:val="8"/>
              </w:rPr>
              <w:t>4.1.</w:t>
            </w:r>
          </w:p>
        </w:tc>
        <w:tc>
          <w:tcPr>
            <w:tcW w:w="4750" w:type="dxa"/>
            <w:vAlign w:val="center"/>
          </w:tcPr>
          <w:p w:rsidR="00A10B02" w:rsidRPr="0046344A" w:rsidRDefault="00A10B02" w:rsidP="00A10B02">
            <w:pPr>
              <w:pStyle w:val="S"/>
              <w:spacing w:line="240" w:lineRule="auto"/>
              <w:jc w:val="left"/>
              <w:rPr>
                <w:b/>
                <w:spacing w:val="8"/>
              </w:rPr>
            </w:pPr>
            <w:r w:rsidRPr="0046344A">
              <w:rPr>
                <w:b/>
                <w:spacing w:val="8"/>
              </w:rPr>
              <w:t>Протяженность автомобильных дорог общего пользования, всего</w:t>
            </w:r>
          </w:p>
        </w:tc>
        <w:tc>
          <w:tcPr>
            <w:tcW w:w="1378" w:type="dxa"/>
            <w:vAlign w:val="center"/>
          </w:tcPr>
          <w:p w:rsidR="00A10B02" w:rsidRPr="0046344A" w:rsidRDefault="00A10B02" w:rsidP="00A10B02">
            <w:pPr>
              <w:pStyle w:val="S"/>
              <w:spacing w:line="240" w:lineRule="auto"/>
              <w:rPr>
                <w:b/>
                <w:spacing w:val="8"/>
              </w:rPr>
            </w:pPr>
            <w:r w:rsidRPr="0046344A">
              <w:rPr>
                <w:b/>
                <w:spacing w:val="8"/>
              </w:rPr>
              <w:t>км</w:t>
            </w:r>
          </w:p>
        </w:tc>
        <w:tc>
          <w:tcPr>
            <w:tcW w:w="1457" w:type="dxa"/>
            <w:vAlign w:val="center"/>
          </w:tcPr>
          <w:p w:rsidR="00A10B02" w:rsidRPr="009E64DC" w:rsidRDefault="00A10B02" w:rsidP="00A10B02">
            <w:pPr>
              <w:autoSpaceDE w:val="0"/>
              <w:autoSpaceDN w:val="0"/>
              <w:adjustRightInd w:val="0"/>
              <w:spacing w:after="0" w:line="240" w:lineRule="auto"/>
              <w:ind w:left="-54" w:right="-139"/>
              <w:jc w:val="center"/>
              <w:rPr>
                <w:rFonts w:ascii="Times New Roman" w:hAnsi="Times New Roman"/>
                <w:b/>
                <w:sz w:val="24"/>
                <w:szCs w:val="24"/>
              </w:rPr>
            </w:pPr>
            <w:r>
              <w:rPr>
                <w:rFonts w:ascii="Times New Roman" w:hAnsi="Times New Roman"/>
                <w:b/>
                <w:sz w:val="24"/>
                <w:szCs w:val="24"/>
              </w:rPr>
              <w:t>81,1</w:t>
            </w:r>
          </w:p>
        </w:tc>
        <w:tc>
          <w:tcPr>
            <w:tcW w:w="1194" w:type="dxa"/>
            <w:vAlign w:val="center"/>
          </w:tcPr>
          <w:p w:rsidR="00A10B02" w:rsidRPr="009E64DC" w:rsidRDefault="00A10B02" w:rsidP="00A10B02">
            <w:pPr>
              <w:autoSpaceDE w:val="0"/>
              <w:autoSpaceDN w:val="0"/>
              <w:adjustRightInd w:val="0"/>
              <w:spacing w:after="0" w:line="240" w:lineRule="auto"/>
              <w:ind w:left="-77" w:right="-13"/>
              <w:jc w:val="center"/>
              <w:rPr>
                <w:rFonts w:ascii="Times New Roman" w:hAnsi="Times New Roman"/>
                <w:b/>
                <w:sz w:val="24"/>
                <w:szCs w:val="24"/>
              </w:rPr>
            </w:pPr>
            <w:r>
              <w:rPr>
                <w:rFonts w:ascii="Times New Roman" w:hAnsi="Times New Roman"/>
                <w:b/>
                <w:sz w:val="24"/>
                <w:szCs w:val="24"/>
              </w:rPr>
              <w:t>108,4</w:t>
            </w: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p>
        </w:tc>
        <w:tc>
          <w:tcPr>
            <w:tcW w:w="4750" w:type="dxa"/>
            <w:vAlign w:val="center"/>
          </w:tcPr>
          <w:p w:rsidR="00A10B02" w:rsidRPr="0046344A" w:rsidRDefault="00A10B02" w:rsidP="00A10B02">
            <w:pPr>
              <w:pStyle w:val="S"/>
              <w:spacing w:line="240" w:lineRule="auto"/>
              <w:jc w:val="left"/>
              <w:rPr>
                <w:spacing w:val="8"/>
              </w:rPr>
            </w:pPr>
            <w:r w:rsidRPr="0046344A">
              <w:rPr>
                <w:spacing w:val="8"/>
              </w:rPr>
              <w:t>-федерального значения</w:t>
            </w:r>
          </w:p>
        </w:tc>
        <w:tc>
          <w:tcPr>
            <w:tcW w:w="1378" w:type="dxa"/>
            <w:vAlign w:val="center"/>
          </w:tcPr>
          <w:p w:rsidR="00A10B02" w:rsidRPr="0046344A" w:rsidRDefault="00A10B02" w:rsidP="00A10B02">
            <w:pPr>
              <w:pStyle w:val="S"/>
              <w:spacing w:line="240" w:lineRule="auto"/>
              <w:rPr>
                <w:spacing w:val="8"/>
              </w:rPr>
            </w:pPr>
            <w:r w:rsidRPr="0046344A">
              <w:rPr>
                <w:spacing w:val="8"/>
              </w:rPr>
              <w:t>км</w:t>
            </w:r>
          </w:p>
        </w:tc>
        <w:tc>
          <w:tcPr>
            <w:tcW w:w="1457" w:type="dxa"/>
            <w:vAlign w:val="center"/>
          </w:tcPr>
          <w:p w:rsidR="00A10B02" w:rsidRPr="009E64DC" w:rsidRDefault="00A10B02" w:rsidP="00A10B02">
            <w:pPr>
              <w:autoSpaceDE w:val="0"/>
              <w:autoSpaceDN w:val="0"/>
              <w:adjustRightInd w:val="0"/>
              <w:spacing w:after="0" w:line="240" w:lineRule="auto"/>
              <w:ind w:left="-54" w:right="-139"/>
              <w:jc w:val="center"/>
              <w:rPr>
                <w:rFonts w:ascii="Times New Roman" w:hAnsi="Times New Roman"/>
                <w:sz w:val="24"/>
                <w:szCs w:val="24"/>
              </w:rPr>
            </w:pPr>
            <w:r>
              <w:rPr>
                <w:rFonts w:ascii="Times New Roman" w:hAnsi="Times New Roman"/>
                <w:sz w:val="24"/>
                <w:szCs w:val="24"/>
              </w:rPr>
              <w:t>26,0</w:t>
            </w:r>
          </w:p>
        </w:tc>
        <w:tc>
          <w:tcPr>
            <w:tcW w:w="1194" w:type="dxa"/>
            <w:vAlign w:val="center"/>
          </w:tcPr>
          <w:p w:rsidR="00A10B02" w:rsidRPr="009E64DC" w:rsidRDefault="00A10B02" w:rsidP="00A10B02">
            <w:pPr>
              <w:autoSpaceDE w:val="0"/>
              <w:autoSpaceDN w:val="0"/>
              <w:adjustRightInd w:val="0"/>
              <w:spacing w:after="0" w:line="240" w:lineRule="auto"/>
              <w:ind w:left="-77" w:right="-13"/>
              <w:jc w:val="center"/>
              <w:rPr>
                <w:rFonts w:ascii="Times New Roman" w:hAnsi="Times New Roman"/>
                <w:sz w:val="24"/>
                <w:szCs w:val="24"/>
              </w:rPr>
            </w:pPr>
            <w:r>
              <w:rPr>
                <w:rFonts w:ascii="Times New Roman" w:hAnsi="Times New Roman"/>
                <w:sz w:val="24"/>
                <w:szCs w:val="24"/>
              </w:rPr>
              <w:t>26,0</w:t>
            </w: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p>
        </w:tc>
        <w:tc>
          <w:tcPr>
            <w:tcW w:w="4750" w:type="dxa"/>
            <w:vAlign w:val="center"/>
          </w:tcPr>
          <w:p w:rsidR="00A10B02" w:rsidRPr="0046344A" w:rsidRDefault="00A10B02" w:rsidP="00A10B02">
            <w:pPr>
              <w:pStyle w:val="S"/>
              <w:spacing w:line="240" w:lineRule="auto"/>
              <w:jc w:val="left"/>
              <w:rPr>
                <w:spacing w:val="8"/>
              </w:rPr>
            </w:pPr>
            <w:r w:rsidRPr="0046344A">
              <w:rPr>
                <w:spacing w:val="8"/>
              </w:rPr>
              <w:t>- регионального значения</w:t>
            </w:r>
          </w:p>
        </w:tc>
        <w:tc>
          <w:tcPr>
            <w:tcW w:w="1378" w:type="dxa"/>
            <w:vAlign w:val="center"/>
          </w:tcPr>
          <w:p w:rsidR="00A10B02" w:rsidRPr="0046344A" w:rsidRDefault="00A10B02" w:rsidP="00A10B02">
            <w:pPr>
              <w:pStyle w:val="S"/>
              <w:spacing w:line="240" w:lineRule="auto"/>
              <w:rPr>
                <w:spacing w:val="8"/>
              </w:rPr>
            </w:pPr>
            <w:r w:rsidRPr="0046344A">
              <w:rPr>
                <w:spacing w:val="8"/>
              </w:rPr>
              <w:t>км</w:t>
            </w:r>
          </w:p>
        </w:tc>
        <w:tc>
          <w:tcPr>
            <w:tcW w:w="1457" w:type="dxa"/>
            <w:vAlign w:val="center"/>
          </w:tcPr>
          <w:p w:rsidR="00A10B02" w:rsidRPr="00A22FFB" w:rsidRDefault="00A10B02" w:rsidP="00A10B02">
            <w:pPr>
              <w:autoSpaceDE w:val="0"/>
              <w:autoSpaceDN w:val="0"/>
              <w:adjustRightInd w:val="0"/>
              <w:spacing w:after="0" w:line="240" w:lineRule="auto"/>
              <w:ind w:left="-54" w:right="-139"/>
              <w:jc w:val="center"/>
              <w:rPr>
                <w:rFonts w:ascii="Times New Roman" w:hAnsi="Times New Roman"/>
                <w:sz w:val="24"/>
                <w:szCs w:val="24"/>
                <w:lang w:val="en-US"/>
              </w:rPr>
            </w:pPr>
            <w:r w:rsidRPr="00A22FFB">
              <w:rPr>
                <w:rFonts w:ascii="Times New Roman" w:hAnsi="Times New Roman"/>
                <w:sz w:val="24"/>
                <w:szCs w:val="24"/>
                <w:lang w:val="en-US"/>
              </w:rPr>
              <w:t>55.1</w:t>
            </w:r>
          </w:p>
        </w:tc>
        <w:tc>
          <w:tcPr>
            <w:tcW w:w="1194" w:type="dxa"/>
            <w:vAlign w:val="center"/>
          </w:tcPr>
          <w:p w:rsidR="00A10B02" w:rsidRPr="00A22FFB" w:rsidRDefault="00A10B02" w:rsidP="00A10B02">
            <w:pPr>
              <w:autoSpaceDE w:val="0"/>
              <w:autoSpaceDN w:val="0"/>
              <w:adjustRightInd w:val="0"/>
              <w:spacing w:after="0" w:line="240" w:lineRule="auto"/>
              <w:ind w:left="-77" w:right="-13"/>
              <w:jc w:val="center"/>
              <w:rPr>
                <w:rFonts w:ascii="Times New Roman" w:hAnsi="Times New Roman"/>
                <w:sz w:val="24"/>
                <w:szCs w:val="24"/>
                <w:lang w:val="en-US"/>
              </w:rPr>
            </w:pPr>
            <w:r w:rsidRPr="00A22FFB">
              <w:rPr>
                <w:rFonts w:ascii="Times New Roman" w:hAnsi="Times New Roman"/>
                <w:sz w:val="24"/>
                <w:szCs w:val="24"/>
                <w:lang w:val="en-US"/>
              </w:rPr>
              <w:t>82.4</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rPr>
                <w:spacing w:val="8"/>
              </w:rPr>
            </w:pPr>
            <w:r w:rsidRPr="0046344A">
              <w:rPr>
                <w:spacing w:val="8"/>
              </w:rPr>
              <w:t>4.2</w:t>
            </w:r>
          </w:p>
        </w:tc>
        <w:tc>
          <w:tcPr>
            <w:tcW w:w="4750" w:type="dxa"/>
            <w:vAlign w:val="center"/>
          </w:tcPr>
          <w:p w:rsidR="00714DD6" w:rsidRPr="0046344A" w:rsidRDefault="00714DD6" w:rsidP="00714DD6">
            <w:pPr>
              <w:pStyle w:val="S"/>
              <w:spacing w:line="240" w:lineRule="auto"/>
              <w:jc w:val="left"/>
              <w:rPr>
                <w:b/>
                <w:spacing w:val="8"/>
              </w:rPr>
            </w:pPr>
            <w:r w:rsidRPr="0046344A">
              <w:rPr>
                <w:b/>
                <w:spacing w:val="8"/>
              </w:rPr>
              <w:t>Протяженность железной дороги</w:t>
            </w:r>
          </w:p>
        </w:tc>
        <w:tc>
          <w:tcPr>
            <w:tcW w:w="1378" w:type="dxa"/>
            <w:vAlign w:val="center"/>
          </w:tcPr>
          <w:p w:rsidR="00714DD6" w:rsidRPr="0046344A" w:rsidRDefault="00714DD6" w:rsidP="00714DD6">
            <w:pPr>
              <w:pStyle w:val="S"/>
              <w:spacing w:line="240" w:lineRule="auto"/>
              <w:rPr>
                <w:b/>
                <w:spacing w:val="8"/>
              </w:rPr>
            </w:pPr>
            <w:r w:rsidRPr="0046344A">
              <w:rPr>
                <w:b/>
                <w:spacing w:val="8"/>
              </w:rPr>
              <w:t>км</w:t>
            </w:r>
          </w:p>
        </w:tc>
        <w:tc>
          <w:tcPr>
            <w:tcW w:w="1457" w:type="dxa"/>
            <w:vAlign w:val="center"/>
          </w:tcPr>
          <w:p w:rsidR="00714DD6" w:rsidRPr="0046344A" w:rsidRDefault="00714DD6" w:rsidP="00714DD6">
            <w:pPr>
              <w:pStyle w:val="ConsCell"/>
              <w:widowControl/>
              <w:ind w:left="-54" w:right="-139"/>
              <w:jc w:val="center"/>
              <w:rPr>
                <w:rFonts w:ascii="Times New Roman" w:hAnsi="Times New Roman" w:cs="Times New Roman"/>
                <w:b/>
                <w:sz w:val="24"/>
                <w:szCs w:val="24"/>
                <w:lang w:val="en-US"/>
              </w:rPr>
            </w:pPr>
            <w:r w:rsidRPr="0046344A">
              <w:rPr>
                <w:rFonts w:ascii="Times New Roman" w:hAnsi="Times New Roman" w:cs="Times New Roman"/>
                <w:b/>
                <w:sz w:val="24"/>
                <w:szCs w:val="24"/>
                <w:lang w:val="en-US"/>
              </w:rPr>
              <w:t>35.5</w:t>
            </w:r>
          </w:p>
        </w:tc>
        <w:tc>
          <w:tcPr>
            <w:tcW w:w="1194" w:type="dxa"/>
            <w:vAlign w:val="center"/>
          </w:tcPr>
          <w:p w:rsidR="00714DD6" w:rsidRPr="0046344A" w:rsidRDefault="00714DD6" w:rsidP="00714DD6">
            <w:pPr>
              <w:pStyle w:val="ConsCell"/>
              <w:widowControl/>
              <w:ind w:left="-77" w:right="-13"/>
              <w:jc w:val="center"/>
              <w:rPr>
                <w:rFonts w:ascii="Times New Roman" w:hAnsi="Times New Roman" w:cs="Times New Roman"/>
                <w:b/>
                <w:sz w:val="24"/>
                <w:szCs w:val="24"/>
                <w:lang w:val="en-US"/>
              </w:rPr>
            </w:pPr>
            <w:r w:rsidRPr="0046344A">
              <w:rPr>
                <w:rFonts w:ascii="Times New Roman" w:hAnsi="Times New Roman" w:cs="Times New Roman"/>
                <w:b/>
                <w:sz w:val="24"/>
                <w:szCs w:val="24"/>
                <w:lang w:val="en-US"/>
              </w:rPr>
              <w:t>35.5</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b/>
              </w:rPr>
            </w:pPr>
            <w:r w:rsidRPr="0046344A">
              <w:rPr>
                <w:b/>
              </w:rPr>
              <w:t>5.</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rPr>
            </w:pPr>
            <w:r w:rsidRPr="0046344A">
              <w:rPr>
                <w:b/>
              </w:rPr>
              <w:t>ИНЖЕНЕРНАЯ ИНФРАСТРУКТУРА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b/>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rPr>
                <w:b/>
              </w:rPr>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rPr>
                <w:b/>
              </w:rPr>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spacing w:val="8"/>
              </w:rPr>
            </w:pPr>
            <w:r w:rsidRPr="0046344A">
              <w:rPr>
                <w:b/>
                <w:spacing w:val="8"/>
              </w:rPr>
              <w:t>Электроснабжение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5.1.</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 xml:space="preserve"> Электропотребление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тыс. кВт. ч. /в год</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77" w:right="-13"/>
            </w:pPr>
            <w:r w:rsidRPr="0046344A">
              <w:t>203883</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5.2.</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 xml:space="preserve">Потребная мощность </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кВт</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77" w:right="-13"/>
            </w:pPr>
            <w:r w:rsidRPr="0046344A">
              <w:t>53893</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spacing w:val="8"/>
              </w:rPr>
            </w:pPr>
            <w:r w:rsidRPr="0046344A">
              <w:rPr>
                <w:b/>
                <w:spacing w:val="8"/>
              </w:rPr>
              <w:t>Газоснабжение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5.3.</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Годовой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тыс. м</w:t>
            </w:r>
            <w:r w:rsidRPr="0046344A">
              <w:rPr>
                <w:spacing w:val="8"/>
                <w:vertAlign w:val="superscript"/>
              </w:rPr>
              <w:t>3</w:t>
            </w:r>
            <w:r w:rsidRPr="0046344A">
              <w:rPr>
                <w:spacing w:val="8"/>
              </w:rPr>
              <w:t>/год</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spacing w:after="0" w:line="240" w:lineRule="auto"/>
              <w:jc w:val="center"/>
              <w:rPr>
                <w:rFonts w:ascii="Times New Roman" w:hAnsi="Times New Roman"/>
                <w:bCs/>
                <w:sz w:val="24"/>
                <w:szCs w:val="24"/>
              </w:rPr>
            </w:pPr>
            <w:r w:rsidRPr="0046344A">
              <w:rPr>
                <w:rFonts w:ascii="Times New Roman" w:hAnsi="Times New Roman"/>
                <w:bCs/>
                <w:sz w:val="24"/>
                <w:szCs w:val="24"/>
              </w:rPr>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spacing w:after="0" w:line="240" w:lineRule="auto"/>
              <w:jc w:val="center"/>
              <w:rPr>
                <w:rFonts w:ascii="Times New Roman" w:hAnsi="Times New Roman"/>
                <w:bCs/>
                <w:sz w:val="24"/>
                <w:szCs w:val="24"/>
              </w:rPr>
            </w:pPr>
            <w:r w:rsidRPr="0046344A">
              <w:rPr>
                <w:rFonts w:ascii="Times New Roman" w:hAnsi="Times New Roman"/>
                <w:bCs/>
                <w:sz w:val="24"/>
                <w:szCs w:val="24"/>
              </w:rPr>
              <w:t>239426</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5.4.</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Часовой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м</w:t>
            </w:r>
            <w:r w:rsidRPr="0046344A">
              <w:rPr>
                <w:spacing w:val="8"/>
                <w:vertAlign w:val="superscript"/>
              </w:rPr>
              <w:t>3</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r w:rsidRPr="0046344A">
              <w:t>133012</w:t>
            </w:r>
          </w:p>
        </w:tc>
      </w:tr>
      <w:tr w:rsidR="00714DD6" w:rsidRPr="0046344A" w:rsidTr="000B48E8">
        <w:trPr>
          <w:trHeight w:val="565"/>
          <w:jc w:val="center"/>
        </w:trPr>
        <w:tc>
          <w:tcPr>
            <w:tcW w:w="739" w:type="dxa"/>
            <w:tcBorders>
              <w:top w:val="single" w:sz="4" w:space="0" w:color="auto"/>
            </w:tcBorders>
            <w:vAlign w:val="center"/>
          </w:tcPr>
          <w:p w:rsidR="00714DD6" w:rsidRPr="0046344A" w:rsidRDefault="00714DD6" w:rsidP="00714DD6">
            <w:pPr>
              <w:pStyle w:val="S"/>
              <w:spacing w:line="240" w:lineRule="auto"/>
              <w:ind w:left="-50" w:right="-57"/>
              <w:rPr>
                <w:b/>
              </w:rPr>
            </w:pPr>
            <w:r w:rsidRPr="0046344A">
              <w:rPr>
                <w:b/>
              </w:rPr>
              <w:t>6.</w:t>
            </w:r>
          </w:p>
        </w:tc>
        <w:tc>
          <w:tcPr>
            <w:tcW w:w="4750" w:type="dxa"/>
            <w:tcBorders>
              <w:top w:val="single" w:sz="4" w:space="0" w:color="auto"/>
            </w:tcBorders>
            <w:vAlign w:val="center"/>
          </w:tcPr>
          <w:p w:rsidR="00714DD6" w:rsidRPr="0046344A" w:rsidRDefault="00714DD6" w:rsidP="00714DD6">
            <w:pPr>
              <w:pStyle w:val="S"/>
              <w:spacing w:line="240" w:lineRule="auto"/>
              <w:jc w:val="left"/>
              <w:rPr>
                <w:b/>
              </w:rPr>
            </w:pPr>
            <w:r w:rsidRPr="0046344A">
              <w:rPr>
                <w:b/>
              </w:rPr>
              <w:t>ЗОНА СПЕЦИАЛЬНОГО НАЗНАЧЕНИЯ</w:t>
            </w:r>
          </w:p>
        </w:tc>
        <w:tc>
          <w:tcPr>
            <w:tcW w:w="1378" w:type="dxa"/>
            <w:tcBorders>
              <w:top w:val="single" w:sz="4" w:space="0" w:color="auto"/>
            </w:tcBorders>
            <w:vAlign w:val="center"/>
          </w:tcPr>
          <w:p w:rsidR="00714DD6" w:rsidRPr="0046344A" w:rsidRDefault="00714DD6" w:rsidP="00714DD6">
            <w:pPr>
              <w:pStyle w:val="S"/>
              <w:spacing w:line="240" w:lineRule="auto"/>
              <w:rPr>
                <w:b/>
              </w:rPr>
            </w:pPr>
          </w:p>
        </w:tc>
        <w:tc>
          <w:tcPr>
            <w:tcW w:w="1457" w:type="dxa"/>
            <w:tcBorders>
              <w:top w:val="single" w:sz="4" w:space="0" w:color="auto"/>
            </w:tcBorders>
            <w:vAlign w:val="center"/>
          </w:tcPr>
          <w:p w:rsidR="00714DD6" w:rsidRPr="0046344A" w:rsidRDefault="00714DD6" w:rsidP="00714DD6">
            <w:pPr>
              <w:pStyle w:val="S"/>
              <w:spacing w:line="240" w:lineRule="auto"/>
              <w:ind w:left="-54" w:right="-139"/>
              <w:rPr>
                <w:b/>
              </w:rPr>
            </w:pPr>
          </w:p>
        </w:tc>
        <w:tc>
          <w:tcPr>
            <w:tcW w:w="1194" w:type="dxa"/>
            <w:tcBorders>
              <w:top w:val="single" w:sz="4" w:space="0" w:color="auto"/>
            </w:tcBorders>
            <w:vAlign w:val="center"/>
          </w:tcPr>
          <w:p w:rsidR="00714DD6" w:rsidRPr="0046344A" w:rsidRDefault="00714DD6" w:rsidP="00714DD6">
            <w:pPr>
              <w:pStyle w:val="S"/>
              <w:spacing w:line="240" w:lineRule="auto"/>
              <w:ind w:left="-77" w:right="-13"/>
              <w:rPr>
                <w:b/>
              </w:rPr>
            </w:pP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6.1.</w:t>
            </w:r>
          </w:p>
        </w:tc>
        <w:tc>
          <w:tcPr>
            <w:tcW w:w="4750" w:type="dxa"/>
            <w:vAlign w:val="center"/>
          </w:tcPr>
          <w:p w:rsidR="00714DD6" w:rsidRPr="0046344A" w:rsidRDefault="00714DD6" w:rsidP="00714DD6">
            <w:pPr>
              <w:pStyle w:val="S"/>
              <w:spacing w:line="240" w:lineRule="auto"/>
              <w:jc w:val="left"/>
            </w:pPr>
            <w:r w:rsidRPr="0046344A">
              <w:t xml:space="preserve">Полигоны-накопители </w:t>
            </w:r>
            <w:r w:rsidR="0046344A" w:rsidRPr="0046344A">
              <w:t>ТКО</w:t>
            </w:r>
          </w:p>
        </w:tc>
        <w:tc>
          <w:tcPr>
            <w:tcW w:w="1378" w:type="dxa"/>
            <w:vAlign w:val="center"/>
          </w:tcPr>
          <w:p w:rsidR="00714DD6" w:rsidRPr="0046344A" w:rsidRDefault="00714DD6" w:rsidP="00714DD6">
            <w:pPr>
              <w:pStyle w:val="S"/>
              <w:spacing w:line="240" w:lineRule="auto"/>
            </w:pPr>
            <w:r w:rsidRPr="0046344A">
              <w:t>единиц</w:t>
            </w:r>
          </w:p>
        </w:tc>
        <w:tc>
          <w:tcPr>
            <w:tcW w:w="1457" w:type="dxa"/>
            <w:vAlign w:val="center"/>
          </w:tcPr>
          <w:p w:rsidR="00714DD6" w:rsidRPr="0046344A" w:rsidRDefault="00714DD6" w:rsidP="00714DD6">
            <w:pPr>
              <w:pStyle w:val="S"/>
              <w:spacing w:line="240" w:lineRule="auto"/>
              <w:ind w:left="-54" w:right="-139"/>
            </w:pPr>
            <w:r w:rsidRPr="0046344A">
              <w:t>14</w:t>
            </w:r>
          </w:p>
        </w:tc>
        <w:tc>
          <w:tcPr>
            <w:tcW w:w="1194" w:type="dxa"/>
            <w:vAlign w:val="center"/>
          </w:tcPr>
          <w:p w:rsidR="00714DD6" w:rsidRPr="0046344A" w:rsidRDefault="00714DD6" w:rsidP="00714DD6">
            <w:pPr>
              <w:pStyle w:val="S"/>
              <w:spacing w:line="240" w:lineRule="auto"/>
              <w:ind w:left="-77" w:right="-13"/>
            </w:pPr>
            <w:r w:rsidRPr="0046344A">
              <w:t>5</w:t>
            </w:r>
          </w:p>
        </w:tc>
      </w:tr>
      <w:tr w:rsidR="00714DD6" w:rsidRPr="00A864B4" w:rsidTr="000B48E8">
        <w:trPr>
          <w:jc w:val="center"/>
        </w:trPr>
        <w:tc>
          <w:tcPr>
            <w:tcW w:w="739" w:type="dxa"/>
            <w:vAlign w:val="center"/>
          </w:tcPr>
          <w:p w:rsidR="00714DD6" w:rsidRPr="0046344A" w:rsidRDefault="00714DD6" w:rsidP="00714DD6">
            <w:pPr>
              <w:pStyle w:val="S"/>
              <w:spacing w:line="240" w:lineRule="auto"/>
              <w:ind w:left="-50" w:right="-57"/>
            </w:pPr>
            <w:r w:rsidRPr="0046344A">
              <w:t>6.2.</w:t>
            </w:r>
          </w:p>
        </w:tc>
        <w:tc>
          <w:tcPr>
            <w:tcW w:w="4750" w:type="dxa"/>
            <w:vAlign w:val="center"/>
          </w:tcPr>
          <w:p w:rsidR="00714DD6" w:rsidRPr="0046344A" w:rsidRDefault="00714DD6" w:rsidP="00714DD6">
            <w:pPr>
              <w:pStyle w:val="S"/>
              <w:spacing w:line="240" w:lineRule="auto"/>
              <w:jc w:val="left"/>
            </w:pPr>
            <w:r w:rsidRPr="0046344A">
              <w:t>Общее количество кладбищ</w:t>
            </w:r>
          </w:p>
        </w:tc>
        <w:tc>
          <w:tcPr>
            <w:tcW w:w="1378" w:type="dxa"/>
            <w:vAlign w:val="center"/>
          </w:tcPr>
          <w:p w:rsidR="00714DD6" w:rsidRPr="0046344A" w:rsidRDefault="00714DD6" w:rsidP="00714DD6">
            <w:pPr>
              <w:pStyle w:val="S"/>
              <w:spacing w:line="240" w:lineRule="auto"/>
            </w:pPr>
            <w:r w:rsidRPr="0046344A">
              <w:t>единиц</w:t>
            </w:r>
          </w:p>
        </w:tc>
        <w:tc>
          <w:tcPr>
            <w:tcW w:w="1457" w:type="dxa"/>
            <w:vAlign w:val="center"/>
          </w:tcPr>
          <w:p w:rsidR="00714DD6" w:rsidRPr="0046344A" w:rsidRDefault="00714DD6" w:rsidP="00714DD6">
            <w:pPr>
              <w:pStyle w:val="S"/>
              <w:spacing w:line="240" w:lineRule="auto"/>
              <w:ind w:left="-54" w:right="-139"/>
            </w:pPr>
            <w:r w:rsidRPr="0046344A">
              <w:t>34</w:t>
            </w:r>
          </w:p>
        </w:tc>
        <w:tc>
          <w:tcPr>
            <w:tcW w:w="1194" w:type="dxa"/>
            <w:vAlign w:val="center"/>
          </w:tcPr>
          <w:p w:rsidR="00714DD6" w:rsidRPr="00913DF5" w:rsidRDefault="00714DD6" w:rsidP="00714DD6">
            <w:pPr>
              <w:pStyle w:val="S"/>
              <w:spacing w:line="240" w:lineRule="auto"/>
              <w:ind w:left="-77" w:right="-13"/>
            </w:pPr>
            <w:r w:rsidRPr="0046344A">
              <w:t>34</w:t>
            </w:r>
          </w:p>
        </w:tc>
      </w:tr>
    </w:tbl>
    <w:p w:rsidR="00714DD6" w:rsidRPr="00714DD6" w:rsidRDefault="00714DD6" w:rsidP="00714DD6">
      <w:pPr>
        <w:rPr>
          <w:lang w:eastAsia="ar-SA"/>
        </w:rPr>
      </w:pPr>
    </w:p>
    <w:sectPr w:rsidR="00714DD6" w:rsidRPr="00714DD6" w:rsidSect="00DB3975">
      <w:pgSz w:w="11906" w:h="16838" w:code="9"/>
      <w:pgMar w:top="1134" w:right="851"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0F7" w:rsidRDefault="005460F7">
      <w:r>
        <w:separator/>
      </w:r>
    </w:p>
  </w:endnote>
  <w:endnote w:type="continuationSeparator" w:id="0">
    <w:p w:rsidR="005460F7" w:rsidRDefault="005460F7">
      <w:r>
        <w:continuationSeparator/>
      </w:r>
    </w:p>
  </w:endnote>
  <w:endnote w:id="1">
    <w:p w:rsidR="00EF5129" w:rsidRPr="00920E06" w:rsidRDefault="00EF5129" w:rsidP="00920E06">
      <w:pPr>
        <w:pStyle w:val="af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02"/>
    <w:family w:val="auto"/>
    <w:pitch w:val="default"/>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ndale Sans UI">
    <w:charset w:val="CC"/>
    <w:family w:val="auto"/>
    <w:pitch w:val="variable"/>
  </w:font>
  <w:font w:name="DejaVu Sans">
    <w:charset w:val="CC"/>
    <w:family w:val="swiss"/>
    <w:pitch w:val="variable"/>
    <w:sig w:usb0="00000000" w:usb1="D200F5FF" w:usb2="0004202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9" w:rsidRDefault="00EF5129" w:rsidP="0076748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F5129" w:rsidRDefault="00EF5129" w:rsidP="0076748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9" w:rsidRPr="00FA374B" w:rsidRDefault="00EF5129" w:rsidP="00FA374B">
    <w:pPr>
      <w:pStyle w:val="a4"/>
      <w:pBdr>
        <w:top w:val="single" w:sz="4" w:space="1" w:color="BFBFBF"/>
      </w:pBdr>
      <w:spacing w:after="0" w:line="240" w:lineRule="auto"/>
      <w:jc w:val="center"/>
      <w:rPr>
        <w:rFonts w:ascii="Cambria" w:hAnsi="Cambria" w:cs="Arial"/>
        <w:caps/>
        <w:color w:val="BFBFBF"/>
        <w:spacing w:val="-2"/>
        <w:sz w:val="24"/>
        <w:szCs w:val="24"/>
      </w:rPr>
    </w:pPr>
    <w:r w:rsidRPr="00FA374B">
      <w:rPr>
        <w:rFonts w:ascii="Cambria" w:hAnsi="Cambria" w:cs="Arial"/>
        <w:caps/>
        <w:color w:val="BFBFBF"/>
        <w:spacing w:val="-2"/>
        <w:sz w:val="24"/>
        <w:szCs w:val="24"/>
      </w:rPr>
      <w:t>ОАО «ИНСТИТУТ ТЕРРИТОРИАЛЬНОГО развития Краснодарского края»</w:t>
    </w:r>
  </w:p>
  <w:p w:rsidR="00EF5129" w:rsidRPr="00F35EB5" w:rsidRDefault="00EF5129" w:rsidP="00F35EB5">
    <w:pPr>
      <w:pStyle w:val="a4"/>
      <w:pBdr>
        <w:top w:val="single" w:sz="4" w:space="1" w:color="BFBFBF"/>
      </w:pBdr>
      <w:spacing w:after="0" w:line="240" w:lineRule="auto"/>
      <w:jc w:val="center"/>
      <w:rPr>
        <w:rFonts w:ascii="Cambria" w:hAnsi="Cambria" w:cs="Arial"/>
        <w:color w:val="BFBFBF"/>
        <w:spacing w:val="-2"/>
      </w:rPr>
    </w:pPr>
    <w:r w:rsidRPr="00FA374B">
      <w:rPr>
        <w:rFonts w:ascii="Cambria" w:hAnsi="Cambria" w:cs="Arial"/>
        <w:color w:val="BFBFBF"/>
        <w:spacing w:val="-2"/>
      </w:rPr>
      <w:t xml:space="preserve">«Схема территориального планирования муниципального образования МОСТОВСКИЙ район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9" w:rsidRPr="00F35EB5" w:rsidRDefault="00EF5129" w:rsidP="00F35EB5">
    <w:pPr>
      <w:pStyle w:val="a4"/>
      <w:pBdr>
        <w:top w:val="single" w:sz="4" w:space="1" w:color="BFBFBF"/>
      </w:pBdr>
      <w:spacing w:after="0" w:line="240" w:lineRule="auto"/>
      <w:jc w:val="center"/>
      <w:rPr>
        <w:rFonts w:ascii="Cambria" w:hAnsi="Cambria" w:cs="Arial"/>
        <w:caps/>
        <w:color w:val="BFBFBF"/>
        <w:spacing w:val="22"/>
        <w:sz w:val="24"/>
        <w:szCs w:val="24"/>
      </w:rPr>
    </w:pPr>
    <w:r w:rsidRPr="00F35EB5">
      <w:rPr>
        <w:rFonts w:ascii="Cambria" w:hAnsi="Cambria" w:cs="Arial"/>
        <w:caps/>
        <w:color w:val="BFBFBF"/>
        <w:spacing w:val="22"/>
        <w:sz w:val="24"/>
        <w:szCs w:val="24"/>
      </w:rPr>
      <w:t>«ИНСТИТУТ  ТЕРРИТОРИАЛЬНОГО  развития Краснодарского края»</w:t>
    </w:r>
  </w:p>
  <w:p w:rsidR="00EF5129" w:rsidRPr="00F35EB5" w:rsidRDefault="00EF5129" w:rsidP="00F35EB5">
    <w:pPr>
      <w:pStyle w:val="a4"/>
      <w:pBdr>
        <w:top w:val="single" w:sz="4" w:space="1" w:color="BFBFBF"/>
      </w:pBdr>
      <w:spacing w:after="0" w:line="240" w:lineRule="auto"/>
      <w:jc w:val="center"/>
      <w:rPr>
        <w:rFonts w:ascii="Cambria" w:hAnsi="Cambria" w:cs="Arial"/>
        <w:color w:val="BFBFBF"/>
        <w:spacing w:val="-2"/>
      </w:rPr>
    </w:pPr>
    <w:r w:rsidRPr="00F35EB5">
      <w:rPr>
        <w:rFonts w:ascii="Cambria" w:hAnsi="Cambria" w:cs="Arial"/>
        <w:color w:val="BFBFBF"/>
        <w:spacing w:val="-2"/>
        <w:sz w:val="20"/>
      </w:rPr>
      <w:t xml:space="preserve">«Схема территориального планирования муниципального образования </w:t>
    </w:r>
    <w:r>
      <w:rPr>
        <w:rFonts w:ascii="Cambria" w:hAnsi="Cambria" w:cs="Arial"/>
        <w:color w:val="BFBFBF"/>
        <w:spacing w:val="-2"/>
        <w:sz w:val="20"/>
      </w:rPr>
      <w:t>Мостов</w:t>
    </w:r>
    <w:r w:rsidRPr="00F35EB5">
      <w:rPr>
        <w:rFonts w:ascii="Cambria" w:hAnsi="Cambria" w:cs="Arial"/>
        <w:color w:val="BFBFBF"/>
        <w:spacing w:val="-2"/>
        <w:sz w:val="20"/>
      </w:rPr>
      <w:t>ский район »  - 2009 г.</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3" w:type="pct"/>
      <w:tblBorders>
        <w:top w:val="single" w:sz="8" w:space="0" w:color="808080"/>
      </w:tblBorders>
      <w:tblCellMar>
        <w:top w:w="72" w:type="dxa"/>
        <w:left w:w="115" w:type="dxa"/>
        <w:bottom w:w="72" w:type="dxa"/>
        <w:right w:w="115" w:type="dxa"/>
      </w:tblCellMar>
      <w:tblLook w:val="04A0" w:firstRow="1" w:lastRow="0" w:firstColumn="1" w:lastColumn="0" w:noHBand="0" w:noVBand="1"/>
    </w:tblPr>
    <w:tblGrid>
      <w:gridCol w:w="7809"/>
      <w:gridCol w:w="1608"/>
    </w:tblGrid>
    <w:tr w:rsidR="00EF5129" w:rsidRPr="003371C2" w:rsidTr="00F01454">
      <w:trPr>
        <w:trHeight w:val="16"/>
      </w:trPr>
      <w:tc>
        <w:tcPr>
          <w:tcW w:w="8053" w:type="dxa"/>
          <w:vAlign w:val="center"/>
        </w:tcPr>
        <w:p w:rsidR="00EF5129" w:rsidRPr="003371C2" w:rsidRDefault="00EF5129" w:rsidP="00F01454">
          <w:pPr>
            <w:spacing w:after="0" w:line="240" w:lineRule="auto"/>
            <w:jc w:val="center"/>
            <w:rPr>
              <w:rFonts w:ascii="Times New Roman" w:eastAsia="Calibri" w:hAnsi="Times New Roman"/>
              <w:b/>
              <w:caps/>
              <w:color w:val="767171"/>
              <w:sz w:val="14"/>
              <w:szCs w:val="14"/>
              <w:lang w:eastAsia="en-US"/>
            </w:rPr>
          </w:pPr>
        </w:p>
      </w:tc>
      <w:tc>
        <w:tcPr>
          <w:tcW w:w="1643" w:type="dxa"/>
          <w:vAlign w:val="center"/>
        </w:tcPr>
        <w:p w:rsidR="00EF5129" w:rsidRPr="003371C2" w:rsidRDefault="00EF5129" w:rsidP="00F01454">
          <w:pPr>
            <w:tabs>
              <w:tab w:val="center" w:pos="4677"/>
              <w:tab w:val="right" w:pos="9355"/>
            </w:tabs>
            <w:suppressAutoHyphens/>
            <w:spacing w:after="0" w:line="240" w:lineRule="auto"/>
            <w:jc w:val="right"/>
            <w:rPr>
              <w:rFonts w:ascii="Times New Roman" w:hAnsi="Times New Roman"/>
              <w:b/>
              <w:color w:val="808080"/>
              <w:sz w:val="20"/>
              <w:szCs w:val="20"/>
              <w:lang w:eastAsia="ar-SA"/>
            </w:rPr>
          </w:pPr>
          <w:r w:rsidRPr="003371C2">
            <w:rPr>
              <w:rFonts w:ascii="Times New Roman" w:hAnsi="Times New Roman"/>
              <w:sz w:val="20"/>
              <w:szCs w:val="24"/>
              <w:lang w:eastAsia="ar-SA"/>
            </w:rPr>
            <w:fldChar w:fldCharType="begin"/>
          </w:r>
          <w:r w:rsidRPr="003371C2">
            <w:rPr>
              <w:rFonts w:ascii="Times New Roman" w:hAnsi="Times New Roman"/>
              <w:sz w:val="20"/>
              <w:szCs w:val="24"/>
              <w:lang w:eastAsia="ar-SA"/>
            </w:rPr>
            <w:instrText xml:space="preserve"> PAGE   \* MERGEFORMAT </w:instrText>
          </w:r>
          <w:r w:rsidRPr="003371C2">
            <w:rPr>
              <w:rFonts w:ascii="Times New Roman" w:hAnsi="Times New Roman"/>
              <w:sz w:val="20"/>
              <w:szCs w:val="24"/>
              <w:lang w:eastAsia="ar-SA"/>
            </w:rPr>
            <w:fldChar w:fldCharType="separate"/>
          </w:r>
          <w:r w:rsidR="009A443B">
            <w:rPr>
              <w:rFonts w:ascii="Times New Roman" w:hAnsi="Times New Roman"/>
              <w:noProof/>
              <w:sz w:val="20"/>
              <w:szCs w:val="24"/>
              <w:lang w:eastAsia="ar-SA"/>
            </w:rPr>
            <w:t>354</w:t>
          </w:r>
          <w:r w:rsidRPr="003371C2">
            <w:rPr>
              <w:rFonts w:ascii="Times New Roman" w:hAnsi="Times New Roman"/>
              <w:noProof/>
              <w:sz w:val="20"/>
              <w:szCs w:val="24"/>
              <w:lang w:eastAsia="ar-SA"/>
            </w:rPr>
            <w:fldChar w:fldCharType="end"/>
          </w:r>
        </w:p>
      </w:tc>
    </w:tr>
  </w:tbl>
  <w:p w:rsidR="00EF5129" w:rsidRPr="003371C2" w:rsidRDefault="00EF5129" w:rsidP="00F01454">
    <w:pPr>
      <w:tabs>
        <w:tab w:val="center" w:pos="4677"/>
        <w:tab w:val="right" w:pos="9355"/>
      </w:tabs>
      <w:suppressAutoHyphens/>
      <w:spacing w:after="0" w:line="240" w:lineRule="auto"/>
      <w:rPr>
        <w:rFonts w:ascii="Times New Roman" w:hAnsi="Times New Roman"/>
        <w:sz w:val="10"/>
        <w:szCs w:val="10"/>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0F7" w:rsidRDefault="005460F7">
      <w:r>
        <w:separator/>
      </w:r>
    </w:p>
  </w:footnote>
  <w:footnote w:type="continuationSeparator" w:id="0">
    <w:p w:rsidR="005460F7" w:rsidRDefault="005460F7">
      <w:r>
        <w:continuationSeparator/>
      </w:r>
    </w:p>
  </w:footnote>
  <w:footnote w:id="1">
    <w:p w:rsidR="00EF5129" w:rsidRPr="005D3C47" w:rsidRDefault="00EF5129" w:rsidP="007B0539">
      <w:pPr>
        <w:pStyle w:val="af7"/>
        <w:jc w:val="both"/>
        <w:rPr>
          <w:sz w:val="16"/>
        </w:rPr>
      </w:pPr>
      <w:r w:rsidRPr="005D3C47">
        <w:rPr>
          <w:rStyle w:val="afd"/>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EF5129" w:rsidRPr="005D3C47" w:rsidRDefault="00EF5129" w:rsidP="007B0539">
      <w:pPr>
        <w:pStyle w:val="af7"/>
        <w:jc w:val="both"/>
        <w:rPr>
          <w:sz w:val="16"/>
        </w:rPr>
      </w:pPr>
      <w:r w:rsidRPr="005D3C47">
        <w:rPr>
          <w:rStyle w:val="afd"/>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9" w:rsidRPr="00F35EB5" w:rsidRDefault="00EF5129" w:rsidP="00F35EB5">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033418" w:rsidRPr="00033418">
      <w:rPr>
        <w:rFonts w:ascii="Cambria" w:hAnsi="Cambria"/>
        <w:b/>
        <w:noProof/>
      </w:rPr>
      <w:t>3</w:t>
    </w:r>
    <w:r w:rsidRPr="002C4C50">
      <w:rPr>
        <w:rFonts w:ascii="Cambria" w:hAnsi="Cambri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9" w:rsidRPr="00F35EB5" w:rsidRDefault="00EF5129" w:rsidP="00F35EB5">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Pr="00576D0F">
      <w:rPr>
        <w:rFonts w:ascii="Cambria" w:hAnsi="Cambria"/>
        <w:b/>
        <w:noProof/>
      </w:rPr>
      <w:t>3</w:t>
    </w:r>
    <w:r w:rsidRPr="002C4C50">
      <w:rPr>
        <w:rFonts w:ascii="Cambria" w:hAnsi="Cambri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9" w:rsidRPr="00F35EB5" w:rsidRDefault="00EF5129" w:rsidP="00F91707">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9A443B" w:rsidRPr="009A443B">
      <w:rPr>
        <w:rFonts w:ascii="Cambria" w:hAnsi="Cambria"/>
        <w:b/>
        <w:noProof/>
      </w:rPr>
      <w:t>354</w:t>
    </w:r>
    <w:r w:rsidRPr="002C4C50">
      <w:rPr>
        <w:rFonts w:ascii="Cambria" w:hAnsi="Cambria"/>
      </w:rPr>
      <w:fldChar w:fldCharType="end"/>
    </w:r>
  </w:p>
  <w:p w:rsidR="00EF5129" w:rsidRPr="003B2865" w:rsidRDefault="00EF5129" w:rsidP="00F01454">
    <w:pPr>
      <w:tabs>
        <w:tab w:val="center" w:pos="4677"/>
        <w:tab w:val="right" w:pos="9355"/>
      </w:tabs>
      <w:suppressAutoHyphens/>
      <w:spacing w:after="0" w:line="240" w:lineRule="auto"/>
      <w:jc w:val="center"/>
      <w:rPr>
        <w:rFonts w:ascii="Times New Roman" w:hAnsi="Times New Roman"/>
        <w:sz w:val="10"/>
        <w:szCs w:val="24"/>
        <w:lang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4EDD02"/>
    <w:lvl w:ilvl="0">
      <w:start w:val="1"/>
      <w:numFmt w:val="decimal"/>
      <w:pStyle w:val="3"/>
      <w:lvlText w:val="%1."/>
      <w:lvlJc w:val="left"/>
      <w:pPr>
        <w:tabs>
          <w:tab w:val="num" w:pos="926"/>
        </w:tabs>
        <w:ind w:left="926" w:hanging="360"/>
      </w:pPr>
    </w:lvl>
  </w:abstractNum>
  <w:abstractNum w:abstractNumId="1" w15:restartNumberingAfterBreak="0">
    <w:nsid w:val="FFFFFFFE"/>
    <w:multiLevelType w:val="singleLevel"/>
    <w:tmpl w:val="058C2624"/>
    <w:lvl w:ilvl="0">
      <w:numFmt w:val="bullet"/>
      <w:lvlText w:val="*"/>
      <w:lvlJc w:val="left"/>
    </w:lvl>
  </w:abstractNum>
  <w:abstractNum w:abstractNumId="2" w15:restartNumberingAfterBreak="0">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3"/>
    <w:multiLevelType w:val="multilevel"/>
    <w:tmpl w:val="00000003"/>
    <w:name w:val="WW8Num18"/>
    <w:lvl w:ilvl="0">
      <w:start w:val="3"/>
      <w:numFmt w:val="decimal"/>
      <w:lvlText w:val="%1."/>
      <w:lvlJc w:val="left"/>
      <w:pPr>
        <w:tabs>
          <w:tab w:val="num" w:pos="435"/>
        </w:tabs>
        <w:ind w:left="435" w:hanging="435"/>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4" w15:restartNumberingAfterBreak="0">
    <w:nsid w:val="002A0131"/>
    <w:multiLevelType w:val="hybridMultilevel"/>
    <w:tmpl w:val="BEF44590"/>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0F26AA1"/>
    <w:multiLevelType w:val="hybridMultilevel"/>
    <w:tmpl w:val="F3C69852"/>
    <w:styleLink w:val="SymbolSymbol063061"/>
    <w:lvl w:ilvl="0" w:tplc="04190005">
      <w:start w:val="1"/>
      <w:numFmt w:val="bullet"/>
      <w:pStyle w:val="10"/>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AF33F3"/>
    <w:multiLevelType w:val="hybridMultilevel"/>
    <w:tmpl w:val="49EEAB8A"/>
    <w:lvl w:ilvl="0" w:tplc="6646F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06C31C51"/>
    <w:multiLevelType w:val="hybridMultilevel"/>
    <w:tmpl w:val="2102BCF2"/>
    <w:lvl w:ilvl="0" w:tplc="074C4F82">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08612149"/>
    <w:multiLevelType w:val="multilevel"/>
    <w:tmpl w:val="0EE011EE"/>
    <w:lvl w:ilvl="0">
      <w:start w:val="1"/>
      <w:numFmt w:val="decimal"/>
      <w:pStyle w:val="a"/>
      <w:lvlText w:val="%1"/>
      <w:lvlJc w:val="left"/>
      <w:pPr>
        <w:ind w:left="1211" w:hanging="360"/>
      </w:pPr>
      <w:rPr>
        <w:rFonts w:ascii="Calibri" w:hAnsi="Calibri" w:cs="Calibri" w:hint="default"/>
      </w:rPr>
    </w:lvl>
    <w:lvl w:ilvl="1">
      <w:start w:val="1"/>
      <w:numFmt w:val="decimal"/>
      <w:isLgl/>
      <w:lvlText w:val="%1.%2"/>
      <w:lvlJc w:val="left"/>
      <w:pPr>
        <w:ind w:left="1211"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291" w:hanging="1440"/>
      </w:pPr>
    </w:lvl>
  </w:abstractNum>
  <w:abstractNum w:abstractNumId="11" w15:restartNumberingAfterBreak="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BCA6F60"/>
    <w:multiLevelType w:val="hybridMultilevel"/>
    <w:tmpl w:val="F35A4F8C"/>
    <w:numStyleLink w:val="SymbolSymbol0630622"/>
  </w:abstractNum>
  <w:abstractNum w:abstractNumId="15" w15:restartNumberingAfterBreak="0">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0D2246"/>
    <w:multiLevelType w:val="hybridMultilevel"/>
    <w:tmpl w:val="419E9E9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13A1FDA"/>
    <w:multiLevelType w:val="hybridMultilevel"/>
    <w:tmpl w:val="3E8267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3641C80"/>
    <w:multiLevelType w:val="hybridMultilevel"/>
    <w:tmpl w:val="345C3D78"/>
    <w:lvl w:ilvl="0" w:tplc="7B1076B0">
      <w:start w:val="1"/>
      <w:numFmt w:val="decimal"/>
      <w:lvlText w:val="%1."/>
      <w:lvlJc w:val="left"/>
      <w:pPr>
        <w:ind w:left="900" w:hanging="360"/>
      </w:pPr>
      <w:rPr>
        <w:rFonts w:hint="default"/>
      </w:rPr>
    </w:lvl>
    <w:lvl w:ilvl="1" w:tplc="82A21D02">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5907AE9"/>
    <w:multiLevelType w:val="hybridMultilevel"/>
    <w:tmpl w:val="085AD9BE"/>
    <w:lvl w:ilvl="0" w:tplc="0419000F">
      <w:start w:val="1"/>
      <w:numFmt w:val="bullet"/>
      <w:lvlText w:val=""/>
      <w:lvlJc w:val="left"/>
      <w:pPr>
        <w:tabs>
          <w:tab w:val="num" w:pos="720"/>
        </w:tabs>
        <w:ind w:left="720" w:hanging="360"/>
      </w:pPr>
      <w:rPr>
        <w:rFonts w:ascii="Symbol" w:hAnsi="Symbol" w:hint="default"/>
      </w:rPr>
    </w:lvl>
    <w:lvl w:ilvl="1" w:tplc="E1C49926"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7E7BCB"/>
    <w:multiLevelType w:val="hybridMultilevel"/>
    <w:tmpl w:val="F92A79C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17D74068"/>
    <w:multiLevelType w:val="singleLevel"/>
    <w:tmpl w:val="CB1A2828"/>
    <w:lvl w:ilvl="0">
      <w:start w:val="1"/>
      <w:numFmt w:val="none"/>
      <w:pStyle w:val="FR1"/>
      <w:lvlText w:val=""/>
      <w:legacy w:legacy="1" w:legacySpace="0" w:legacyIndent="0"/>
      <w:lvlJc w:val="left"/>
    </w:lvl>
  </w:abstractNum>
  <w:abstractNum w:abstractNumId="23" w15:restartNumberingAfterBreak="0">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24" w15:restartNumberingAfterBreak="0">
    <w:nsid w:val="1B2C24AA"/>
    <w:multiLevelType w:val="hybridMultilevel"/>
    <w:tmpl w:val="2586DC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C6A5186"/>
    <w:multiLevelType w:val="hybridMultilevel"/>
    <w:tmpl w:val="97AC2144"/>
    <w:lvl w:ilvl="0" w:tplc="6646F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6F01FC"/>
    <w:multiLevelType w:val="hybridMultilevel"/>
    <w:tmpl w:val="B27009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0E40D1A"/>
    <w:multiLevelType w:val="hybridMultilevel"/>
    <w:tmpl w:val="BB5A02EC"/>
    <w:styleLink w:val="SymbolSymbol063062"/>
    <w:lvl w:ilvl="0" w:tplc="C0B8DCF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51C4C68"/>
    <w:multiLevelType w:val="multilevel"/>
    <w:tmpl w:val="65C822D8"/>
    <w:styleLink w:val="SymbolSymbol06306"/>
    <w:lvl w:ilvl="0">
      <w:start w:val="1"/>
      <w:numFmt w:val="bullet"/>
      <w:lvlText w:val=""/>
      <w:lvlJc w:val="left"/>
      <w:pPr>
        <w:tabs>
          <w:tab w:val="num" w:pos="567"/>
        </w:tabs>
        <w:ind w:left="567" w:hanging="283"/>
      </w:pPr>
      <w:rPr>
        <w:rFonts w:ascii="Symbol" w:hAnsi="Symbol" w:hint="default"/>
        <w:sz w:val="24"/>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2819121E"/>
    <w:multiLevelType w:val="hybridMultilevel"/>
    <w:tmpl w:val="2DD6E668"/>
    <w:lvl w:ilvl="0" w:tplc="C3CC1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8FA3641"/>
    <w:multiLevelType w:val="hybridMultilevel"/>
    <w:tmpl w:val="3C3AE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830E99"/>
    <w:multiLevelType w:val="hybridMultilevel"/>
    <w:tmpl w:val="47E8201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C5157E6"/>
    <w:multiLevelType w:val="hybridMultilevel"/>
    <w:tmpl w:val="FE0A6BD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2E5C4D0D"/>
    <w:multiLevelType w:val="hybridMultilevel"/>
    <w:tmpl w:val="F35A4F8C"/>
    <w:lvl w:ilvl="0" w:tplc="B734EE02">
      <w:numFmt w:val="decimal"/>
      <w:lvlText w:val=""/>
      <w:lvlJc w:val="left"/>
    </w:lvl>
    <w:lvl w:ilvl="1" w:tplc="74E04D08">
      <w:numFmt w:val="decimal"/>
      <w:lvlText w:val=""/>
      <w:lvlJc w:val="left"/>
    </w:lvl>
    <w:lvl w:ilvl="2" w:tplc="A086B3E2">
      <w:numFmt w:val="decimal"/>
      <w:lvlText w:val=""/>
      <w:lvlJc w:val="left"/>
    </w:lvl>
    <w:lvl w:ilvl="3" w:tplc="88D01710">
      <w:numFmt w:val="decimal"/>
      <w:lvlText w:val=""/>
      <w:lvlJc w:val="left"/>
    </w:lvl>
    <w:lvl w:ilvl="4" w:tplc="32F0838C">
      <w:numFmt w:val="decimal"/>
      <w:lvlText w:val=""/>
      <w:lvlJc w:val="left"/>
    </w:lvl>
    <w:lvl w:ilvl="5" w:tplc="21BC78B4">
      <w:numFmt w:val="decimal"/>
      <w:lvlText w:val=""/>
      <w:lvlJc w:val="left"/>
    </w:lvl>
    <w:lvl w:ilvl="6" w:tplc="0186AC46">
      <w:numFmt w:val="decimal"/>
      <w:lvlText w:val=""/>
      <w:lvlJc w:val="left"/>
    </w:lvl>
    <w:lvl w:ilvl="7" w:tplc="64BC00B6">
      <w:numFmt w:val="decimal"/>
      <w:lvlText w:val=""/>
      <w:lvlJc w:val="left"/>
    </w:lvl>
    <w:lvl w:ilvl="8" w:tplc="A8EC13E0">
      <w:numFmt w:val="decimal"/>
      <w:lvlText w:val=""/>
      <w:lvlJc w:val="left"/>
    </w:lvl>
  </w:abstractNum>
  <w:abstractNum w:abstractNumId="37" w15:restartNumberingAfterBreak="0">
    <w:nsid w:val="2E6B7900"/>
    <w:multiLevelType w:val="multilevel"/>
    <w:tmpl w:val="C9E6FA92"/>
    <w:lvl w:ilvl="0">
      <w:start w:val="1"/>
      <w:numFmt w:val="decimal"/>
      <w:lvlText w:val="%1."/>
      <w:lvlJc w:val="left"/>
      <w:pPr>
        <w:tabs>
          <w:tab w:val="num" w:pos="397"/>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064197A"/>
    <w:multiLevelType w:val="hybridMultilevel"/>
    <w:tmpl w:val="22DA796E"/>
    <w:lvl w:ilvl="0" w:tplc="0CF8F42A">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007DE7"/>
    <w:multiLevelType w:val="hybridMultilevel"/>
    <w:tmpl w:val="A976BBF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3F1542E"/>
    <w:multiLevelType w:val="hybridMultilevel"/>
    <w:tmpl w:val="7E226C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364544D3"/>
    <w:multiLevelType w:val="hybridMultilevel"/>
    <w:tmpl w:val="46F458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3867155E"/>
    <w:multiLevelType w:val="hybridMultilevel"/>
    <w:tmpl w:val="F35A4F8C"/>
    <w:styleLink w:val="SymbolSymbol0630622"/>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39B34FBF"/>
    <w:multiLevelType w:val="hybridMultilevel"/>
    <w:tmpl w:val="15B4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65449C"/>
    <w:multiLevelType w:val="hybridMultilevel"/>
    <w:tmpl w:val="930E0C24"/>
    <w:lvl w:ilvl="0" w:tplc="CAEAF9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CFC5221"/>
    <w:multiLevelType w:val="hybridMultilevel"/>
    <w:tmpl w:val="EF9A786E"/>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3D3E2254"/>
    <w:multiLevelType w:val="hybridMultilevel"/>
    <w:tmpl w:val="518E16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DD020DE"/>
    <w:multiLevelType w:val="hybridMultilevel"/>
    <w:tmpl w:val="428AFD1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3E4A4DED"/>
    <w:multiLevelType w:val="hybridMultilevel"/>
    <w:tmpl w:val="A26EE77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EDB20AC"/>
    <w:multiLevelType w:val="hybridMultilevel"/>
    <w:tmpl w:val="389C2FBA"/>
    <w:styleLink w:val="Arial922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3F527518"/>
    <w:multiLevelType w:val="hybridMultilevel"/>
    <w:tmpl w:val="C1B6ED7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15:restartNumberingAfterBreak="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15:restartNumberingAfterBreak="0">
    <w:nsid w:val="46C37692"/>
    <w:multiLevelType w:val="hybridMultilevel"/>
    <w:tmpl w:val="18B400B6"/>
    <w:lvl w:ilvl="0" w:tplc="6646F8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D32189"/>
    <w:multiLevelType w:val="hybridMultilevel"/>
    <w:tmpl w:val="5FCECD1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7" w15:restartNumberingAfterBreak="0">
    <w:nsid w:val="48866DF5"/>
    <w:multiLevelType w:val="hybridMultilevel"/>
    <w:tmpl w:val="F35A4F8C"/>
    <w:lvl w:ilvl="0" w:tplc="9C2CDA28">
      <w:numFmt w:val="decimal"/>
      <w:lvlText w:val=""/>
      <w:lvlJc w:val="left"/>
    </w:lvl>
    <w:lvl w:ilvl="1" w:tplc="EB8C111C">
      <w:numFmt w:val="decimal"/>
      <w:lvlText w:val=""/>
      <w:lvlJc w:val="left"/>
    </w:lvl>
    <w:lvl w:ilvl="2" w:tplc="9CE80742">
      <w:numFmt w:val="decimal"/>
      <w:lvlText w:val=""/>
      <w:lvlJc w:val="left"/>
    </w:lvl>
    <w:lvl w:ilvl="3" w:tplc="E90E49DC">
      <w:numFmt w:val="decimal"/>
      <w:lvlText w:val=""/>
      <w:lvlJc w:val="left"/>
    </w:lvl>
    <w:lvl w:ilvl="4" w:tplc="CA104736">
      <w:numFmt w:val="decimal"/>
      <w:lvlText w:val=""/>
      <w:lvlJc w:val="left"/>
    </w:lvl>
    <w:lvl w:ilvl="5" w:tplc="65B8D75A">
      <w:numFmt w:val="decimal"/>
      <w:lvlText w:val=""/>
      <w:lvlJc w:val="left"/>
    </w:lvl>
    <w:lvl w:ilvl="6" w:tplc="0F2435E8">
      <w:numFmt w:val="decimal"/>
      <w:lvlText w:val=""/>
      <w:lvlJc w:val="left"/>
    </w:lvl>
    <w:lvl w:ilvl="7" w:tplc="87AEB128">
      <w:numFmt w:val="decimal"/>
      <w:lvlText w:val=""/>
      <w:lvlJc w:val="left"/>
    </w:lvl>
    <w:lvl w:ilvl="8" w:tplc="D4660B24">
      <w:numFmt w:val="decimal"/>
      <w:lvlText w:val=""/>
      <w:lvlJc w:val="left"/>
    </w:lvl>
  </w:abstractNum>
  <w:abstractNum w:abstractNumId="58" w15:restartNumberingAfterBreak="0">
    <w:nsid w:val="4A5C659C"/>
    <w:multiLevelType w:val="hybridMultilevel"/>
    <w:tmpl w:val="CC94E884"/>
    <w:lvl w:ilvl="0" w:tplc="9D287A8E">
      <w:start w:val="11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E9B610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4F104E30"/>
    <w:multiLevelType w:val="hybridMultilevel"/>
    <w:tmpl w:val="B33A632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15:restartNumberingAfterBreak="0">
    <w:nsid w:val="50C55255"/>
    <w:multiLevelType w:val="hybridMultilevel"/>
    <w:tmpl w:val="9E327B5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51F26A09"/>
    <w:multiLevelType w:val="hybridMultilevel"/>
    <w:tmpl w:val="EE70FC76"/>
    <w:styleLink w:val="Arial9217"/>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15:restartNumberingAfterBreak="0">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4603E2D"/>
    <w:multiLevelType w:val="hybridMultilevel"/>
    <w:tmpl w:val="2182FC3A"/>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5543A8C"/>
    <w:multiLevelType w:val="hybridMultilevel"/>
    <w:tmpl w:val="82AED274"/>
    <w:lvl w:ilvl="0" w:tplc="E1C49926">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55557620"/>
    <w:multiLevelType w:val="hybridMultilevel"/>
    <w:tmpl w:val="E2D82D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81867D3"/>
    <w:multiLevelType w:val="hybridMultilevel"/>
    <w:tmpl w:val="A0487C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316FF7"/>
    <w:multiLevelType w:val="hybridMultilevel"/>
    <w:tmpl w:val="3F96EFBE"/>
    <w:lvl w:ilvl="0" w:tplc="E1C49926">
      <w:start w:val="1"/>
      <w:numFmt w:val="bullet"/>
      <w:lvlText w:val=""/>
      <w:lvlJc w:val="left"/>
      <w:pPr>
        <w:ind w:left="360" w:hanging="360"/>
      </w:pPr>
      <w:rPr>
        <w:rFonts w:ascii="Symbol" w:hAnsi="Symbol" w:hint="default"/>
      </w:rPr>
    </w:lvl>
    <w:lvl w:ilvl="1" w:tplc="DE8AE3EC">
      <w:numFmt w:val="bullet"/>
      <w:lvlText w:val="•"/>
      <w:lvlJc w:val="left"/>
      <w:pPr>
        <w:ind w:left="1695" w:hanging="975"/>
      </w:pPr>
      <w:rPr>
        <w:rFonts w:ascii="TimesNewRoman" w:eastAsia="Calibri" w:hAnsi="TimesNewRoman" w:cs="TimesNew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5CA74DD0"/>
    <w:multiLevelType w:val="hybridMultilevel"/>
    <w:tmpl w:val="DDEC3A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D7A5958"/>
    <w:multiLevelType w:val="hybridMultilevel"/>
    <w:tmpl w:val="B666EEF2"/>
    <w:lvl w:ilvl="0" w:tplc="6646F8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15:restartNumberingAfterBreak="0">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5EE13496"/>
    <w:multiLevelType w:val="multilevel"/>
    <w:tmpl w:val="CB724E16"/>
    <w:lvl w:ilvl="0">
      <w:start w:val="1"/>
      <w:numFmt w:val="decimal"/>
      <w:lvlText w:val="%1."/>
      <w:lvlJc w:val="center"/>
      <w:pPr>
        <w:tabs>
          <w:tab w:val="num" w:pos="357"/>
        </w:tabs>
        <w:ind w:left="0" w:firstLine="170"/>
      </w:pPr>
      <w:rPr>
        <w:rFonts w:hint="default"/>
      </w:rPr>
    </w:lvl>
    <w:lvl w:ilvl="1">
      <w:start w:val="6"/>
      <w:numFmt w:val="decimal"/>
      <w:isLgl/>
      <w:lvlText w:val="%1.%2."/>
      <w:lvlJc w:val="left"/>
      <w:pPr>
        <w:ind w:left="1159"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057" w:hanging="1080"/>
      </w:pPr>
      <w:rPr>
        <w:rFonts w:hint="default"/>
      </w:rPr>
    </w:lvl>
    <w:lvl w:ilvl="4">
      <w:start w:val="1"/>
      <w:numFmt w:val="decimal"/>
      <w:isLgl/>
      <w:lvlText w:val="%1.%2.%3.%4.%5."/>
      <w:lvlJc w:val="left"/>
      <w:pPr>
        <w:ind w:left="2326" w:hanging="1080"/>
      </w:pPr>
      <w:rPr>
        <w:rFonts w:hint="default"/>
      </w:rPr>
    </w:lvl>
    <w:lvl w:ilvl="5">
      <w:start w:val="1"/>
      <w:numFmt w:val="decimal"/>
      <w:isLgl/>
      <w:lvlText w:val="%1.%2.%3.%4.%5.%6."/>
      <w:lvlJc w:val="left"/>
      <w:pPr>
        <w:ind w:left="2955" w:hanging="1440"/>
      </w:pPr>
      <w:rPr>
        <w:rFonts w:hint="default"/>
      </w:rPr>
    </w:lvl>
    <w:lvl w:ilvl="6">
      <w:start w:val="1"/>
      <w:numFmt w:val="decimal"/>
      <w:isLgl/>
      <w:lvlText w:val="%1.%2.%3.%4.%5.%6.%7."/>
      <w:lvlJc w:val="left"/>
      <w:pPr>
        <w:ind w:left="3584" w:hanging="1800"/>
      </w:pPr>
      <w:rPr>
        <w:rFonts w:hint="default"/>
      </w:rPr>
    </w:lvl>
    <w:lvl w:ilvl="7">
      <w:start w:val="1"/>
      <w:numFmt w:val="decimal"/>
      <w:isLgl/>
      <w:lvlText w:val="%1.%2.%3.%4.%5.%6.%7.%8."/>
      <w:lvlJc w:val="left"/>
      <w:pPr>
        <w:ind w:left="3853" w:hanging="1800"/>
      </w:pPr>
      <w:rPr>
        <w:rFonts w:hint="default"/>
      </w:rPr>
    </w:lvl>
    <w:lvl w:ilvl="8">
      <w:start w:val="1"/>
      <w:numFmt w:val="decimal"/>
      <w:isLgl/>
      <w:lvlText w:val="%1.%2.%3.%4.%5.%6.%7.%8.%9."/>
      <w:lvlJc w:val="left"/>
      <w:pPr>
        <w:ind w:left="4482" w:hanging="2160"/>
      </w:pPr>
      <w:rPr>
        <w:rFonts w:hint="default"/>
      </w:rPr>
    </w:lvl>
  </w:abstractNum>
  <w:abstractNum w:abstractNumId="76" w15:restartNumberingAfterBreak="0">
    <w:nsid w:val="61F7097C"/>
    <w:multiLevelType w:val="hybridMultilevel"/>
    <w:tmpl w:val="00C60EE4"/>
    <w:lvl w:ilvl="0" w:tplc="6646F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2E53095"/>
    <w:multiLevelType w:val="hybridMultilevel"/>
    <w:tmpl w:val="EC32D192"/>
    <w:lvl w:ilvl="0" w:tplc="6646F8B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15:restartNumberingAfterBreak="0">
    <w:nsid w:val="64710ECC"/>
    <w:multiLevelType w:val="hybridMultilevel"/>
    <w:tmpl w:val="CD109C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72314C"/>
    <w:multiLevelType w:val="hybridMultilevel"/>
    <w:tmpl w:val="FC54E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4C65953"/>
    <w:multiLevelType w:val="hybridMultilevel"/>
    <w:tmpl w:val="40349596"/>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6748040A"/>
    <w:multiLevelType w:val="hybridMultilevel"/>
    <w:tmpl w:val="ACAA5FA8"/>
    <w:lvl w:ilvl="0" w:tplc="D48C8452">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93E4502"/>
    <w:multiLevelType w:val="hybridMultilevel"/>
    <w:tmpl w:val="9B6E5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6B7A6F4F"/>
    <w:multiLevelType w:val="hybridMultilevel"/>
    <w:tmpl w:val="168E9F54"/>
    <w:lvl w:ilvl="0" w:tplc="6646F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F793711"/>
    <w:multiLevelType w:val="hybridMultilevel"/>
    <w:tmpl w:val="8838315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15:restartNumberingAfterBreak="0">
    <w:nsid w:val="70AD6BD9"/>
    <w:multiLevelType w:val="hybridMultilevel"/>
    <w:tmpl w:val="6F627F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70EC5DC7"/>
    <w:multiLevelType w:val="hybridMultilevel"/>
    <w:tmpl w:val="B4E65A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2435200"/>
    <w:multiLevelType w:val="hybridMultilevel"/>
    <w:tmpl w:val="A71AF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292129B"/>
    <w:multiLevelType w:val="hybridMultilevel"/>
    <w:tmpl w:val="F2A2BD7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73A97C2C"/>
    <w:multiLevelType w:val="hybridMultilevel"/>
    <w:tmpl w:val="F9303A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15:restartNumberingAfterBreak="0">
    <w:nsid w:val="741F181B"/>
    <w:multiLevelType w:val="hybridMultilevel"/>
    <w:tmpl w:val="0D060D6E"/>
    <w:styleLink w:val="Arial9211"/>
    <w:lvl w:ilvl="0" w:tplc="C64E1910">
      <w:start w:val="1"/>
      <w:numFmt w:val="decimal"/>
      <w:lvlText w:val="%1."/>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92" w15:restartNumberingAfterBreak="0">
    <w:nsid w:val="789545C2"/>
    <w:multiLevelType w:val="hybridMultilevel"/>
    <w:tmpl w:val="CDAAAD88"/>
    <w:lvl w:ilvl="0" w:tplc="6646F8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9C07DC8"/>
    <w:multiLevelType w:val="hybridMultilevel"/>
    <w:tmpl w:val="882A1C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B0D06FF"/>
    <w:multiLevelType w:val="hybridMultilevel"/>
    <w:tmpl w:val="AFB89742"/>
    <w:lvl w:ilvl="0" w:tplc="3FA87DDE">
      <w:start w:val="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CF176E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F704398"/>
    <w:multiLevelType w:val="multilevel"/>
    <w:tmpl w:val="1EF2A33C"/>
    <w:styleLink w:val="Arial927"/>
    <w:lvl w:ilvl="0">
      <w:start w:val="1"/>
      <w:numFmt w:val="decimal"/>
      <w:lvlText w:val="%1."/>
      <w:lvlJc w:val="left"/>
      <w:pPr>
        <w:ind w:left="357" w:hanging="357"/>
      </w:pPr>
      <w:rPr>
        <w:rFonts w:ascii="Arial" w:hAnsi="Arial" w:cs="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0"/>
  </w:num>
  <w:num w:numId="2">
    <w:abstractNumId w:val="18"/>
  </w:num>
  <w:num w:numId="3">
    <w:abstractNumId w:val="74"/>
  </w:num>
  <w:num w:numId="4">
    <w:abstractNumId w:val="11"/>
  </w:num>
  <w:num w:numId="5">
    <w:abstractNumId w:val="72"/>
  </w:num>
  <w:num w:numId="6">
    <w:abstractNumId w:val="65"/>
  </w:num>
  <w:num w:numId="7">
    <w:abstractNumId w:val="80"/>
  </w:num>
  <w:num w:numId="8">
    <w:abstractNumId w:val="43"/>
  </w:num>
  <w:num w:numId="9">
    <w:abstractNumId w:val="46"/>
  </w:num>
  <w:num w:numId="10">
    <w:abstractNumId w:val="4"/>
  </w:num>
  <w:num w:numId="11">
    <w:abstractNumId w:val="82"/>
  </w:num>
  <w:num w:numId="12">
    <w:abstractNumId w:val="48"/>
  </w:num>
  <w:num w:numId="13">
    <w:abstractNumId w:val="69"/>
  </w:num>
  <w:num w:numId="14">
    <w:abstractNumId w:val="60"/>
  </w:num>
  <w:num w:numId="15">
    <w:abstractNumId w:val="89"/>
  </w:num>
  <w:num w:numId="16">
    <w:abstractNumId w:val="40"/>
  </w:num>
  <w:num w:numId="17">
    <w:abstractNumId w:val="52"/>
  </w:num>
  <w:num w:numId="18">
    <w:abstractNumId w:val="51"/>
  </w:num>
  <w:num w:numId="19">
    <w:abstractNumId w:val="7"/>
  </w:num>
  <w:num w:numId="20">
    <w:abstractNumId w:val="64"/>
  </w:num>
  <w:num w:numId="21">
    <w:abstractNumId w:val="41"/>
  </w:num>
  <w:num w:numId="22">
    <w:abstractNumId w:val="21"/>
  </w:num>
  <w:num w:numId="23">
    <w:abstractNumId w:val="31"/>
  </w:num>
  <w:num w:numId="24">
    <w:abstractNumId w:val="28"/>
  </w:num>
  <w:num w:numId="25">
    <w:abstractNumId w:val="63"/>
  </w:num>
  <w:num w:numId="26">
    <w:abstractNumId w:val="61"/>
  </w:num>
  <w:num w:numId="27">
    <w:abstractNumId w:val="49"/>
  </w:num>
  <w:num w:numId="28">
    <w:abstractNumId w:val="42"/>
  </w:num>
  <w:num w:numId="29">
    <w:abstractNumId w:val="56"/>
  </w:num>
  <w:num w:numId="30">
    <w:abstractNumId w:val="34"/>
  </w:num>
  <w:num w:numId="31">
    <w:abstractNumId w:val="90"/>
  </w:num>
  <w:num w:numId="32">
    <w:abstractNumId w:val="85"/>
  </w:num>
  <w:num w:numId="33">
    <w:abstractNumId w:val="81"/>
  </w:num>
  <w:num w:numId="34">
    <w:abstractNumId w:val="83"/>
  </w:num>
  <w:num w:numId="35">
    <w:abstractNumId w:val="75"/>
  </w:num>
  <w:num w:numId="36">
    <w:abstractNumId w:val="94"/>
  </w:num>
  <w:num w:numId="37">
    <w:abstractNumId w:val="30"/>
  </w:num>
  <w:num w:numId="38">
    <w:abstractNumId w:val="58"/>
  </w:num>
  <w:num w:numId="39">
    <w:abstractNumId w:val="37"/>
  </w:num>
  <w:num w:numId="40">
    <w:abstractNumId w:val="88"/>
  </w:num>
  <w:num w:numId="41">
    <w:abstractNumId w:val="13"/>
  </w:num>
  <w:num w:numId="42">
    <w:abstractNumId w:val="93"/>
  </w:num>
  <w:num w:numId="43">
    <w:abstractNumId w:val="95"/>
  </w:num>
  <w:num w:numId="44">
    <w:abstractNumId w:val="71"/>
  </w:num>
  <w:num w:numId="45">
    <w:abstractNumId w:val="53"/>
  </w:num>
  <w:num w:numId="46">
    <w:abstractNumId w:val="8"/>
  </w:num>
  <w:num w:numId="47">
    <w:abstractNumId w:val="39"/>
  </w:num>
  <w:num w:numId="48">
    <w:abstractNumId w:val="67"/>
  </w:num>
  <w:num w:numId="49">
    <w:abstractNumId w:val="68"/>
  </w:num>
  <w:num w:numId="50">
    <w:abstractNumId w:val="55"/>
  </w:num>
  <w:num w:numId="51">
    <w:abstractNumId w:val="17"/>
  </w:num>
  <w:num w:numId="52">
    <w:abstractNumId w:val="44"/>
  </w:num>
  <w:num w:numId="53">
    <w:abstractNumId w:val="78"/>
  </w:num>
  <w:num w:numId="54">
    <w:abstractNumId w:val="66"/>
  </w:num>
  <w:num w:numId="55">
    <w:abstractNumId w:val="22"/>
  </w:num>
  <w:num w:numId="56">
    <w:abstractNumId w:val="23"/>
  </w:num>
  <w:num w:numId="57">
    <w:abstractNumId w:val="86"/>
  </w:num>
  <w:num w:numId="58">
    <w:abstractNumId w:val="20"/>
  </w:num>
  <w:num w:numId="59">
    <w:abstractNumId w:val="12"/>
  </w:num>
  <w:num w:numId="60">
    <w:abstractNumId w:val="15"/>
  </w:num>
  <w:num w:numId="61">
    <w:abstractNumId w:val="35"/>
  </w:num>
  <w:num w:numId="62">
    <w:abstractNumId w:val="24"/>
  </w:num>
  <w:num w:numId="63">
    <w:abstractNumId w:val="0"/>
  </w:num>
  <w:num w:numId="64">
    <w:abstractNumId w:val="62"/>
  </w:num>
  <w:num w:numId="65">
    <w:abstractNumId w:val="5"/>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29"/>
  </w:num>
  <w:num w:numId="69">
    <w:abstractNumId w:val="50"/>
  </w:num>
  <w:num w:numId="70">
    <w:abstractNumId w:val="59"/>
  </w:num>
  <w:num w:numId="71">
    <w:abstractNumId w:val="91"/>
  </w:num>
  <w:num w:numId="72">
    <w:abstractNumId w:val="98"/>
  </w:num>
  <w:num w:numId="73">
    <w:abstractNumId w:val="54"/>
  </w:num>
  <w:num w:numId="74">
    <w:abstractNumId w:val="92"/>
  </w:num>
  <w:num w:numId="75">
    <w:abstractNumId w:val="25"/>
  </w:num>
  <w:num w:numId="76">
    <w:abstractNumId w:val="76"/>
  </w:num>
  <w:num w:numId="77">
    <w:abstractNumId w:val="77"/>
  </w:num>
  <w:num w:numId="78">
    <w:abstractNumId w:val="96"/>
  </w:num>
  <w:num w:numId="79">
    <w:abstractNumId w:val="73"/>
  </w:num>
  <w:num w:numId="80">
    <w:abstractNumId w:val="6"/>
  </w:num>
  <w:num w:numId="81">
    <w:abstractNumId w:val="84"/>
  </w:num>
  <w:num w:numId="82">
    <w:abstractNumId w:val="47"/>
  </w:num>
  <w:num w:numId="83">
    <w:abstractNumId w:val="97"/>
  </w:num>
  <w:num w:numId="84">
    <w:abstractNumId w:val="19"/>
  </w:num>
  <w:num w:numId="85">
    <w:abstractNumId w:val="2"/>
  </w:num>
  <w:num w:numId="86">
    <w:abstractNumId w:val="32"/>
  </w:num>
  <w:num w:numId="87">
    <w:abstractNumId w:val="57"/>
  </w:num>
  <w:num w:numId="88">
    <w:abstractNumId w:val="36"/>
  </w:num>
  <w:num w:numId="8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90">
    <w:abstractNumId w:val="87"/>
  </w:num>
  <w:num w:numId="91">
    <w:abstractNumId w:val="33"/>
  </w:num>
  <w:num w:numId="92">
    <w:abstractNumId w:val="79"/>
  </w:num>
  <w:num w:numId="93">
    <w:abstractNumId w:val="14"/>
  </w:num>
  <w:num w:numId="94">
    <w:abstractNumId w:val="26"/>
  </w:num>
  <w:num w:numId="95">
    <w:abstractNumId w:val="16"/>
  </w:num>
  <w:num w:numId="96">
    <w:abstractNumId w:val="9"/>
  </w:num>
  <w:num w:numId="97">
    <w:abstractNumId w:val="38"/>
  </w:num>
  <w:num w:numId="98">
    <w:abstractNumId w:val="4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489"/>
    <w:rsid w:val="00003D56"/>
    <w:rsid w:val="0000672B"/>
    <w:rsid w:val="000068A1"/>
    <w:rsid w:val="00010A0C"/>
    <w:rsid w:val="0001138A"/>
    <w:rsid w:val="0001432F"/>
    <w:rsid w:val="00015EDC"/>
    <w:rsid w:val="000217D2"/>
    <w:rsid w:val="00022FF1"/>
    <w:rsid w:val="00025F6F"/>
    <w:rsid w:val="00030C89"/>
    <w:rsid w:val="00033418"/>
    <w:rsid w:val="0003385D"/>
    <w:rsid w:val="0003410F"/>
    <w:rsid w:val="0003466F"/>
    <w:rsid w:val="00037744"/>
    <w:rsid w:val="00037B32"/>
    <w:rsid w:val="00043133"/>
    <w:rsid w:val="000463FB"/>
    <w:rsid w:val="000468D8"/>
    <w:rsid w:val="00046EB2"/>
    <w:rsid w:val="00050702"/>
    <w:rsid w:val="0005237C"/>
    <w:rsid w:val="00052B73"/>
    <w:rsid w:val="00053124"/>
    <w:rsid w:val="000547CB"/>
    <w:rsid w:val="00054847"/>
    <w:rsid w:val="000562E2"/>
    <w:rsid w:val="00056E03"/>
    <w:rsid w:val="00062336"/>
    <w:rsid w:val="00062722"/>
    <w:rsid w:val="00063FA2"/>
    <w:rsid w:val="000650C1"/>
    <w:rsid w:val="00067E25"/>
    <w:rsid w:val="0007068C"/>
    <w:rsid w:val="00070CAB"/>
    <w:rsid w:val="000712B7"/>
    <w:rsid w:val="00073315"/>
    <w:rsid w:val="00074D9A"/>
    <w:rsid w:val="00080341"/>
    <w:rsid w:val="00080533"/>
    <w:rsid w:val="00081B8B"/>
    <w:rsid w:val="000838F9"/>
    <w:rsid w:val="00084561"/>
    <w:rsid w:val="000858F5"/>
    <w:rsid w:val="000868C6"/>
    <w:rsid w:val="000902E4"/>
    <w:rsid w:val="00095186"/>
    <w:rsid w:val="00095C3D"/>
    <w:rsid w:val="000971FB"/>
    <w:rsid w:val="000A750D"/>
    <w:rsid w:val="000B176B"/>
    <w:rsid w:val="000B370B"/>
    <w:rsid w:val="000B48E8"/>
    <w:rsid w:val="000B4F5A"/>
    <w:rsid w:val="000B5481"/>
    <w:rsid w:val="000D0391"/>
    <w:rsid w:val="000D2D1F"/>
    <w:rsid w:val="000D3954"/>
    <w:rsid w:val="000D5926"/>
    <w:rsid w:val="000E5515"/>
    <w:rsid w:val="000E729B"/>
    <w:rsid w:val="000E7D44"/>
    <w:rsid w:val="000F2E36"/>
    <w:rsid w:val="000F32F3"/>
    <w:rsid w:val="000F409E"/>
    <w:rsid w:val="00101A44"/>
    <w:rsid w:val="00107E8E"/>
    <w:rsid w:val="00107F50"/>
    <w:rsid w:val="00112A95"/>
    <w:rsid w:val="0011520A"/>
    <w:rsid w:val="0011523E"/>
    <w:rsid w:val="001214C3"/>
    <w:rsid w:val="001241A2"/>
    <w:rsid w:val="00124829"/>
    <w:rsid w:val="00125049"/>
    <w:rsid w:val="001256DB"/>
    <w:rsid w:val="00130645"/>
    <w:rsid w:val="001372F7"/>
    <w:rsid w:val="00140211"/>
    <w:rsid w:val="00142775"/>
    <w:rsid w:val="00142A85"/>
    <w:rsid w:val="0014559F"/>
    <w:rsid w:val="00147D56"/>
    <w:rsid w:val="00155E5E"/>
    <w:rsid w:val="0015612E"/>
    <w:rsid w:val="001561D7"/>
    <w:rsid w:val="00156376"/>
    <w:rsid w:val="001636CB"/>
    <w:rsid w:val="001646C5"/>
    <w:rsid w:val="00170373"/>
    <w:rsid w:val="0017041C"/>
    <w:rsid w:val="00176713"/>
    <w:rsid w:val="00177299"/>
    <w:rsid w:val="00180214"/>
    <w:rsid w:val="00181B4A"/>
    <w:rsid w:val="00193900"/>
    <w:rsid w:val="0019595B"/>
    <w:rsid w:val="00196317"/>
    <w:rsid w:val="001964B9"/>
    <w:rsid w:val="00197745"/>
    <w:rsid w:val="001A3429"/>
    <w:rsid w:val="001A4CAD"/>
    <w:rsid w:val="001A6BE0"/>
    <w:rsid w:val="001A6EDA"/>
    <w:rsid w:val="001A7B88"/>
    <w:rsid w:val="001B0A53"/>
    <w:rsid w:val="001B37AB"/>
    <w:rsid w:val="001B6797"/>
    <w:rsid w:val="001C3329"/>
    <w:rsid w:val="001C3C3F"/>
    <w:rsid w:val="001C53E3"/>
    <w:rsid w:val="001D1711"/>
    <w:rsid w:val="001D1B9D"/>
    <w:rsid w:val="001D214B"/>
    <w:rsid w:val="001D3D6E"/>
    <w:rsid w:val="001E01F3"/>
    <w:rsid w:val="001E4230"/>
    <w:rsid w:val="001E7030"/>
    <w:rsid w:val="001F1A2E"/>
    <w:rsid w:val="001F3BD2"/>
    <w:rsid w:val="001F41EF"/>
    <w:rsid w:val="001F4A1C"/>
    <w:rsid w:val="00202350"/>
    <w:rsid w:val="00202566"/>
    <w:rsid w:val="0021220D"/>
    <w:rsid w:val="00214174"/>
    <w:rsid w:val="002152A6"/>
    <w:rsid w:val="002209B4"/>
    <w:rsid w:val="00223B1E"/>
    <w:rsid w:val="00223DFB"/>
    <w:rsid w:val="00225097"/>
    <w:rsid w:val="0022581C"/>
    <w:rsid w:val="00225851"/>
    <w:rsid w:val="00225B1F"/>
    <w:rsid w:val="002336D6"/>
    <w:rsid w:val="002367EE"/>
    <w:rsid w:val="00237572"/>
    <w:rsid w:val="002375A9"/>
    <w:rsid w:val="00237781"/>
    <w:rsid w:val="002408D3"/>
    <w:rsid w:val="00241BF0"/>
    <w:rsid w:val="002423EB"/>
    <w:rsid w:val="002432D2"/>
    <w:rsid w:val="00246540"/>
    <w:rsid w:val="002467B9"/>
    <w:rsid w:val="00247EB6"/>
    <w:rsid w:val="00255B72"/>
    <w:rsid w:val="00256646"/>
    <w:rsid w:val="00265F11"/>
    <w:rsid w:val="00265F8B"/>
    <w:rsid w:val="00275FA3"/>
    <w:rsid w:val="00276902"/>
    <w:rsid w:val="002769B2"/>
    <w:rsid w:val="002836F3"/>
    <w:rsid w:val="0028401E"/>
    <w:rsid w:val="0028652B"/>
    <w:rsid w:val="00291665"/>
    <w:rsid w:val="00293285"/>
    <w:rsid w:val="002958D3"/>
    <w:rsid w:val="00295AD6"/>
    <w:rsid w:val="0029798C"/>
    <w:rsid w:val="002A0003"/>
    <w:rsid w:val="002B00CD"/>
    <w:rsid w:val="002B049E"/>
    <w:rsid w:val="002B1DC8"/>
    <w:rsid w:val="002B309D"/>
    <w:rsid w:val="002B6578"/>
    <w:rsid w:val="002C4578"/>
    <w:rsid w:val="002D1F6F"/>
    <w:rsid w:val="002D5DAB"/>
    <w:rsid w:val="002D7323"/>
    <w:rsid w:val="002D7F50"/>
    <w:rsid w:val="002E2865"/>
    <w:rsid w:val="002E2EC0"/>
    <w:rsid w:val="002E5E81"/>
    <w:rsid w:val="002E6842"/>
    <w:rsid w:val="002E7FA8"/>
    <w:rsid w:val="002F20C3"/>
    <w:rsid w:val="002F6F20"/>
    <w:rsid w:val="00300F21"/>
    <w:rsid w:val="00301C71"/>
    <w:rsid w:val="00303564"/>
    <w:rsid w:val="00305E25"/>
    <w:rsid w:val="0030677A"/>
    <w:rsid w:val="003076EE"/>
    <w:rsid w:val="00313982"/>
    <w:rsid w:val="0031489D"/>
    <w:rsid w:val="00315B34"/>
    <w:rsid w:val="00317206"/>
    <w:rsid w:val="0032463C"/>
    <w:rsid w:val="00324AEB"/>
    <w:rsid w:val="00331415"/>
    <w:rsid w:val="00331EB8"/>
    <w:rsid w:val="00333658"/>
    <w:rsid w:val="0033630E"/>
    <w:rsid w:val="00336547"/>
    <w:rsid w:val="00337254"/>
    <w:rsid w:val="00340149"/>
    <w:rsid w:val="00342622"/>
    <w:rsid w:val="0034266F"/>
    <w:rsid w:val="003426FD"/>
    <w:rsid w:val="00362B12"/>
    <w:rsid w:val="00364716"/>
    <w:rsid w:val="00364ED3"/>
    <w:rsid w:val="00371E10"/>
    <w:rsid w:val="003747FA"/>
    <w:rsid w:val="0037609D"/>
    <w:rsid w:val="0038718F"/>
    <w:rsid w:val="00393367"/>
    <w:rsid w:val="00394BEB"/>
    <w:rsid w:val="003950B1"/>
    <w:rsid w:val="00395C8B"/>
    <w:rsid w:val="003A3DC3"/>
    <w:rsid w:val="003A7E78"/>
    <w:rsid w:val="003B1054"/>
    <w:rsid w:val="003B234D"/>
    <w:rsid w:val="003B23B3"/>
    <w:rsid w:val="003C028F"/>
    <w:rsid w:val="003C1EBB"/>
    <w:rsid w:val="003C43E8"/>
    <w:rsid w:val="003C4FBE"/>
    <w:rsid w:val="003C78A2"/>
    <w:rsid w:val="003D4FF7"/>
    <w:rsid w:val="003D5FC0"/>
    <w:rsid w:val="003D7B3E"/>
    <w:rsid w:val="003E09CA"/>
    <w:rsid w:val="003E1416"/>
    <w:rsid w:val="003E4C18"/>
    <w:rsid w:val="003E52C5"/>
    <w:rsid w:val="003E5C6C"/>
    <w:rsid w:val="003F0EC7"/>
    <w:rsid w:val="003F12C6"/>
    <w:rsid w:val="003F1800"/>
    <w:rsid w:val="003F28D3"/>
    <w:rsid w:val="003F4A89"/>
    <w:rsid w:val="00401D39"/>
    <w:rsid w:val="004024CA"/>
    <w:rsid w:val="00404EEE"/>
    <w:rsid w:val="00406F5C"/>
    <w:rsid w:val="00406FDB"/>
    <w:rsid w:val="004110F7"/>
    <w:rsid w:val="004124DA"/>
    <w:rsid w:val="0041336D"/>
    <w:rsid w:val="00413A6D"/>
    <w:rsid w:val="004153F1"/>
    <w:rsid w:val="004241BF"/>
    <w:rsid w:val="00424319"/>
    <w:rsid w:val="00424EAC"/>
    <w:rsid w:val="00424F2E"/>
    <w:rsid w:val="00427E18"/>
    <w:rsid w:val="00430C0D"/>
    <w:rsid w:val="00431ED8"/>
    <w:rsid w:val="00432C4A"/>
    <w:rsid w:val="004341EB"/>
    <w:rsid w:val="00441C2C"/>
    <w:rsid w:val="0044281C"/>
    <w:rsid w:val="004458FD"/>
    <w:rsid w:val="00445DE0"/>
    <w:rsid w:val="00446A93"/>
    <w:rsid w:val="00451E99"/>
    <w:rsid w:val="00455D1B"/>
    <w:rsid w:val="00456433"/>
    <w:rsid w:val="0045760B"/>
    <w:rsid w:val="00457EEC"/>
    <w:rsid w:val="00461A2D"/>
    <w:rsid w:val="0046278D"/>
    <w:rsid w:val="0046344A"/>
    <w:rsid w:val="00463627"/>
    <w:rsid w:val="00465DF0"/>
    <w:rsid w:val="004660D5"/>
    <w:rsid w:val="00467DF4"/>
    <w:rsid w:val="00470209"/>
    <w:rsid w:val="00483CD7"/>
    <w:rsid w:val="00485B6B"/>
    <w:rsid w:val="00490263"/>
    <w:rsid w:val="0049197C"/>
    <w:rsid w:val="00495FC9"/>
    <w:rsid w:val="004973F6"/>
    <w:rsid w:val="004A1F52"/>
    <w:rsid w:val="004A2C79"/>
    <w:rsid w:val="004A77D3"/>
    <w:rsid w:val="004A7E8F"/>
    <w:rsid w:val="004B27A9"/>
    <w:rsid w:val="004B4743"/>
    <w:rsid w:val="004B5F24"/>
    <w:rsid w:val="004B6219"/>
    <w:rsid w:val="004B666E"/>
    <w:rsid w:val="004C2399"/>
    <w:rsid w:val="004D117A"/>
    <w:rsid w:val="004D746E"/>
    <w:rsid w:val="004E1364"/>
    <w:rsid w:val="004E2B0A"/>
    <w:rsid w:val="004E3AF2"/>
    <w:rsid w:val="004E4688"/>
    <w:rsid w:val="004F4A1C"/>
    <w:rsid w:val="004F62C3"/>
    <w:rsid w:val="004F7F28"/>
    <w:rsid w:val="005016FC"/>
    <w:rsid w:val="005022B2"/>
    <w:rsid w:val="005022EA"/>
    <w:rsid w:val="00503AE8"/>
    <w:rsid w:val="00503DBE"/>
    <w:rsid w:val="00505228"/>
    <w:rsid w:val="00510C36"/>
    <w:rsid w:val="005114D4"/>
    <w:rsid w:val="00511DFA"/>
    <w:rsid w:val="00512867"/>
    <w:rsid w:val="00512947"/>
    <w:rsid w:val="005130BF"/>
    <w:rsid w:val="0051338E"/>
    <w:rsid w:val="00513596"/>
    <w:rsid w:val="00515425"/>
    <w:rsid w:val="00515F0B"/>
    <w:rsid w:val="00516446"/>
    <w:rsid w:val="00521459"/>
    <w:rsid w:val="00522CD4"/>
    <w:rsid w:val="005236E4"/>
    <w:rsid w:val="00524B00"/>
    <w:rsid w:val="00530382"/>
    <w:rsid w:val="0053187F"/>
    <w:rsid w:val="005341DA"/>
    <w:rsid w:val="00535BE6"/>
    <w:rsid w:val="00535C53"/>
    <w:rsid w:val="00543273"/>
    <w:rsid w:val="00543628"/>
    <w:rsid w:val="00544347"/>
    <w:rsid w:val="005460F7"/>
    <w:rsid w:val="00546139"/>
    <w:rsid w:val="00547A23"/>
    <w:rsid w:val="00553B4C"/>
    <w:rsid w:val="00555180"/>
    <w:rsid w:val="00555CA5"/>
    <w:rsid w:val="00562861"/>
    <w:rsid w:val="005669DE"/>
    <w:rsid w:val="00570518"/>
    <w:rsid w:val="00571189"/>
    <w:rsid w:val="00571AD2"/>
    <w:rsid w:val="005766F4"/>
    <w:rsid w:val="00576D0F"/>
    <w:rsid w:val="005874A2"/>
    <w:rsid w:val="00594141"/>
    <w:rsid w:val="00595D4C"/>
    <w:rsid w:val="005A49B8"/>
    <w:rsid w:val="005A4BA1"/>
    <w:rsid w:val="005A58DA"/>
    <w:rsid w:val="005A7374"/>
    <w:rsid w:val="005B3407"/>
    <w:rsid w:val="005B3E1E"/>
    <w:rsid w:val="005B6122"/>
    <w:rsid w:val="005B7DC0"/>
    <w:rsid w:val="005C237B"/>
    <w:rsid w:val="005C27B3"/>
    <w:rsid w:val="005C402A"/>
    <w:rsid w:val="005D0C4A"/>
    <w:rsid w:val="005D1AC1"/>
    <w:rsid w:val="005D1C5E"/>
    <w:rsid w:val="005D20CC"/>
    <w:rsid w:val="005D23AA"/>
    <w:rsid w:val="005D3C46"/>
    <w:rsid w:val="005D5B2F"/>
    <w:rsid w:val="005D7E4C"/>
    <w:rsid w:val="005E4E9F"/>
    <w:rsid w:val="005E52C5"/>
    <w:rsid w:val="005E6C8B"/>
    <w:rsid w:val="005E6FAB"/>
    <w:rsid w:val="005F2C91"/>
    <w:rsid w:val="005F2F89"/>
    <w:rsid w:val="005F4F71"/>
    <w:rsid w:val="005F71DB"/>
    <w:rsid w:val="005F7D98"/>
    <w:rsid w:val="00600FFE"/>
    <w:rsid w:val="006012CF"/>
    <w:rsid w:val="00604612"/>
    <w:rsid w:val="00604F62"/>
    <w:rsid w:val="006055C7"/>
    <w:rsid w:val="00606454"/>
    <w:rsid w:val="0060753A"/>
    <w:rsid w:val="0061001D"/>
    <w:rsid w:val="00614C9F"/>
    <w:rsid w:val="006234A9"/>
    <w:rsid w:val="00625B0A"/>
    <w:rsid w:val="00627DF0"/>
    <w:rsid w:val="00632CA0"/>
    <w:rsid w:val="006331ED"/>
    <w:rsid w:val="00637ADA"/>
    <w:rsid w:val="00645F55"/>
    <w:rsid w:val="00655466"/>
    <w:rsid w:val="006557BD"/>
    <w:rsid w:val="0065714E"/>
    <w:rsid w:val="00657C23"/>
    <w:rsid w:val="00660D42"/>
    <w:rsid w:val="006624D9"/>
    <w:rsid w:val="00663735"/>
    <w:rsid w:val="0066472D"/>
    <w:rsid w:val="006648DF"/>
    <w:rsid w:val="00665B15"/>
    <w:rsid w:val="00672901"/>
    <w:rsid w:val="00673559"/>
    <w:rsid w:val="006748BE"/>
    <w:rsid w:val="00674E38"/>
    <w:rsid w:val="00674FE2"/>
    <w:rsid w:val="00680DFA"/>
    <w:rsid w:val="00680E14"/>
    <w:rsid w:val="00681535"/>
    <w:rsid w:val="00683A6C"/>
    <w:rsid w:val="00684CEC"/>
    <w:rsid w:val="0068660C"/>
    <w:rsid w:val="00686833"/>
    <w:rsid w:val="00691FB9"/>
    <w:rsid w:val="00692DF3"/>
    <w:rsid w:val="006937AB"/>
    <w:rsid w:val="006A1700"/>
    <w:rsid w:val="006A1C8D"/>
    <w:rsid w:val="006A40BC"/>
    <w:rsid w:val="006A41F6"/>
    <w:rsid w:val="006A6F88"/>
    <w:rsid w:val="006A7499"/>
    <w:rsid w:val="006B0C47"/>
    <w:rsid w:val="006B51CB"/>
    <w:rsid w:val="006B7DA5"/>
    <w:rsid w:val="006C2203"/>
    <w:rsid w:val="006C6A04"/>
    <w:rsid w:val="006D1C73"/>
    <w:rsid w:val="006D344A"/>
    <w:rsid w:val="006D4C91"/>
    <w:rsid w:val="006D5269"/>
    <w:rsid w:val="006D5FF0"/>
    <w:rsid w:val="006D69BD"/>
    <w:rsid w:val="006D6F93"/>
    <w:rsid w:val="006E207C"/>
    <w:rsid w:val="006E713E"/>
    <w:rsid w:val="006F335C"/>
    <w:rsid w:val="006F7712"/>
    <w:rsid w:val="00700B78"/>
    <w:rsid w:val="0070258A"/>
    <w:rsid w:val="007060AD"/>
    <w:rsid w:val="00707BEE"/>
    <w:rsid w:val="0071026E"/>
    <w:rsid w:val="00710D6E"/>
    <w:rsid w:val="00714DD6"/>
    <w:rsid w:val="00714EC9"/>
    <w:rsid w:val="0071681B"/>
    <w:rsid w:val="00717CE4"/>
    <w:rsid w:val="007228BF"/>
    <w:rsid w:val="00723544"/>
    <w:rsid w:val="00726C00"/>
    <w:rsid w:val="00731B51"/>
    <w:rsid w:val="007326E7"/>
    <w:rsid w:val="00734B4D"/>
    <w:rsid w:val="00736577"/>
    <w:rsid w:val="0073666E"/>
    <w:rsid w:val="00740ACB"/>
    <w:rsid w:val="00740CCE"/>
    <w:rsid w:val="00740D68"/>
    <w:rsid w:val="00743738"/>
    <w:rsid w:val="007441A8"/>
    <w:rsid w:val="00745548"/>
    <w:rsid w:val="00752D35"/>
    <w:rsid w:val="00764BDB"/>
    <w:rsid w:val="00766444"/>
    <w:rsid w:val="00766A5D"/>
    <w:rsid w:val="00767489"/>
    <w:rsid w:val="00771584"/>
    <w:rsid w:val="007715B0"/>
    <w:rsid w:val="0077323C"/>
    <w:rsid w:val="00774770"/>
    <w:rsid w:val="007759E0"/>
    <w:rsid w:val="00782BDF"/>
    <w:rsid w:val="00782DB9"/>
    <w:rsid w:val="00784A5E"/>
    <w:rsid w:val="00787DE6"/>
    <w:rsid w:val="00790A3F"/>
    <w:rsid w:val="0079539D"/>
    <w:rsid w:val="007964DD"/>
    <w:rsid w:val="0079766F"/>
    <w:rsid w:val="007978D2"/>
    <w:rsid w:val="007A06E3"/>
    <w:rsid w:val="007A4185"/>
    <w:rsid w:val="007A41D1"/>
    <w:rsid w:val="007A5A9E"/>
    <w:rsid w:val="007A7CC1"/>
    <w:rsid w:val="007B0539"/>
    <w:rsid w:val="007B0C63"/>
    <w:rsid w:val="007B6F53"/>
    <w:rsid w:val="007C038E"/>
    <w:rsid w:val="007C1456"/>
    <w:rsid w:val="007C2C2C"/>
    <w:rsid w:val="007D013C"/>
    <w:rsid w:val="007D2DA2"/>
    <w:rsid w:val="007D3942"/>
    <w:rsid w:val="007D7853"/>
    <w:rsid w:val="007E0FB7"/>
    <w:rsid w:val="007E22B6"/>
    <w:rsid w:val="007E44D2"/>
    <w:rsid w:val="007E58E4"/>
    <w:rsid w:val="007E75E5"/>
    <w:rsid w:val="007F02CF"/>
    <w:rsid w:val="007F043D"/>
    <w:rsid w:val="007F0A0B"/>
    <w:rsid w:val="007F0FAD"/>
    <w:rsid w:val="007F2BC3"/>
    <w:rsid w:val="007F373A"/>
    <w:rsid w:val="007F3AE4"/>
    <w:rsid w:val="007F5AE9"/>
    <w:rsid w:val="00801D76"/>
    <w:rsid w:val="00806DAE"/>
    <w:rsid w:val="00807298"/>
    <w:rsid w:val="0080785F"/>
    <w:rsid w:val="00811FA7"/>
    <w:rsid w:val="0081770C"/>
    <w:rsid w:val="00821956"/>
    <w:rsid w:val="008232D8"/>
    <w:rsid w:val="0082459D"/>
    <w:rsid w:val="00824CC0"/>
    <w:rsid w:val="00833B46"/>
    <w:rsid w:val="00834D60"/>
    <w:rsid w:val="00842020"/>
    <w:rsid w:val="00844D3D"/>
    <w:rsid w:val="00847C58"/>
    <w:rsid w:val="0085070E"/>
    <w:rsid w:val="00853949"/>
    <w:rsid w:val="00856EAB"/>
    <w:rsid w:val="00863C3A"/>
    <w:rsid w:val="00867005"/>
    <w:rsid w:val="00867A40"/>
    <w:rsid w:val="008713E4"/>
    <w:rsid w:val="00872071"/>
    <w:rsid w:val="0087322C"/>
    <w:rsid w:val="00875C5B"/>
    <w:rsid w:val="0088077F"/>
    <w:rsid w:val="00880FFC"/>
    <w:rsid w:val="0088301F"/>
    <w:rsid w:val="0088355B"/>
    <w:rsid w:val="00883908"/>
    <w:rsid w:val="0088750F"/>
    <w:rsid w:val="00890053"/>
    <w:rsid w:val="00890AF8"/>
    <w:rsid w:val="008915FA"/>
    <w:rsid w:val="00892685"/>
    <w:rsid w:val="0089464C"/>
    <w:rsid w:val="008A114E"/>
    <w:rsid w:val="008A19F1"/>
    <w:rsid w:val="008A3365"/>
    <w:rsid w:val="008B4F50"/>
    <w:rsid w:val="008B53B2"/>
    <w:rsid w:val="008B756C"/>
    <w:rsid w:val="008C391E"/>
    <w:rsid w:val="008C492A"/>
    <w:rsid w:val="008C4B9A"/>
    <w:rsid w:val="008C56BA"/>
    <w:rsid w:val="008C7A61"/>
    <w:rsid w:val="008D1E97"/>
    <w:rsid w:val="008E28FD"/>
    <w:rsid w:val="008E2B67"/>
    <w:rsid w:val="008E6622"/>
    <w:rsid w:val="008E6774"/>
    <w:rsid w:val="008E7362"/>
    <w:rsid w:val="008F06C5"/>
    <w:rsid w:val="008F0C90"/>
    <w:rsid w:val="008F3B97"/>
    <w:rsid w:val="008F6399"/>
    <w:rsid w:val="008F72F4"/>
    <w:rsid w:val="008F7D50"/>
    <w:rsid w:val="00901AB8"/>
    <w:rsid w:val="00902C7B"/>
    <w:rsid w:val="00903D2A"/>
    <w:rsid w:val="009118C8"/>
    <w:rsid w:val="0091192E"/>
    <w:rsid w:val="009149A0"/>
    <w:rsid w:val="00920E06"/>
    <w:rsid w:val="009220E4"/>
    <w:rsid w:val="00927DEB"/>
    <w:rsid w:val="0093369D"/>
    <w:rsid w:val="00935218"/>
    <w:rsid w:val="00935FC1"/>
    <w:rsid w:val="00942C9D"/>
    <w:rsid w:val="00942E9E"/>
    <w:rsid w:val="00942EE0"/>
    <w:rsid w:val="00950FF9"/>
    <w:rsid w:val="00955DC6"/>
    <w:rsid w:val="009566F4"/>
    <w:rsid w:val="00956EF4"/>
    <w:rsid w:val="00957421"/>
    <w:rsid w:val="00957BB0"/>
    <w:rsid w:val="0096017B"/>
    <w:rsid w:val="009613EA"/>
    <w:rsid w:val="009634E5"/>
    <w:rsid w:val="009644F0"/>
    <w:rsid w:val="00964629"/>
    <w:rsid w:val="009650D5"/>
    <w:rsid w:val="00966428"/>
    <w:rsid w:val="00972144"/>
    <w:rsid w:val="0097341E"/>
    <w:rsid w:val="009759CF"/>
    <w:rsid w:val="009776D4"/>
    <w:rsid w:val="009800CF"/>
    <w:rsid w:val="00980BCC"/>
    <w:rsid w:val="00983062"/>
    <w:rsid w:val="0098456C"/>
    <w:rsid w:val="00984A4E"/>
    <w:rsid w:val="00987E61"/>
    <w:rsid w:val="00992E45"/>
    <w:rsid w:val="00995B0F"/>
    <w:rsid w:val="00997109"/>
    <w:rsid w:val="0099780D"/>
    <w:rsid w:val="009A3BBC"/>
    <w:rsid w:val="009A4064"/>
    <w:rsid w:val="009A443B"/>
    <w:rsid w:val="009A6148"/>
    <w:rsid w:val="009A6B0E"/>
    <w:rsid w:val="009B24AF"/>
    <w:rsid w:val="009B3772"/>
    <w:rsid w:val="009C04F9"/>
    <w:rsid w:val="009C0993"/>
    <w:rsid w:val="009C0E0B"/>
    <w:rsid w:val="009C307A"/>
    <w:rsid w:val="009C4284"/>
    <w:rsid w:val="009C5EB4"/>
    <w:rsid w:val="009D179C"/>
    <w:rsid w:val="009D23C6"/>
    <w:rsid w:val="009D443D"/>
    <w:rsid w:val="009D5C27"/>
    <w:rsid w:val="009E04D0"/>
    <w:rsid w:val="009E0A46"/>
    <w:rsid w:val="009E1987"/>
    <w:rsid w:val="009E19ED"/>
    <w:rsid w:val="009E1E63"/>
    <w:rsid w:val="009E200E"/>
    <w:rsid w:val="009E2D24"/>
    <w:rsid w:val="009E3701"/>
    <w:rsid w:val="009F2400"/>
    <w:rsid w:val="009F25C7"/>
    <w:rsid w:val="009F3D48"/>
    <w:rsid w:val="009F62DD"/>
    <w:rsid w:val="009F73D2"/>
    <w:rsid w:val="00A0268F"/>
    <w:rsid w:val="00A049DF"/>
    <w:rsid w:val="00A04B40"/>
    <w:rsid w:val="00A054C7"/>
    <w:rsid w:val="00A10B02"/>
    <w:rsid w:val="00A11C2A"/>
    <w:rsid w:val="00A14881"/>
    <w:rsid w:val="00A15997"/>
    <w:rsid w:val="00A15CD0"/>
    <w:rsid w:val="00A16555"/>
    <w:rsid w:val="00A20AEF"/>
    <w:rsid w:val="00A24803"/>
    <w:rsid w:val="00A25EF4"/>
    <w:rsid w:val="00A26036"/>
    <w:rsid w:val="00A33765"/>
    <w:rsid w:val="00A35590"/>
    <w:rsid w:val="00A36B80"/>
    <w:rsid w:val="00A372E4"/>
    <w:rsid w:val="00A372F3"/>
    <w:rsid w:val="00A43405"/>
    <w:rsid w:val="00A442C3"/>
    <w:rsid w:val="00A47D6D"/>
    <w:rsid w:val="00A50092"/>
    <w:rsid w:val="00A532EC"/>
    <w:rsid w:val="00A5335D"/>
    <w:rsid w:val="00A53C55"/>
    <w:rsid w:val="00A548CF"/>
    <w:rsid w:val="00A54F98"/>
    <w:rsid w:val="00A57705"/>
    <w:rsid w:val="00A62931"/>
    <w:rsid w:val="00A643EB"/>
    <w:rsid w:val="00A64F08"/>
    <w:rsid w:val="00A65C8A"/>
    <w:rsid w:val="00A708E1"/>
    <w:rsid w:val="00A71A37"/>
    <w:rsid w:val="00A73E50"/>
    <w:rsid w:val="00A7437C"/>
    <w:rsid w:val="00A74868"/>
    <w:rsid w:val="00A74B2A"/>
    <w:rsid w:val="00A7695D"/>
    <w:rsid w:val="00A84FC9"/>
    <w:rsid w:val="00A8520E"/>
    <w:rsid w:val="00A904C8"/>
    <w:rsid w:val="00A90B18"/>
    <w:rsid w:val="00A93248"/>
    <w:rsid w:val="00A95261"/>
    <w:rsid w:val="00A966DD"/>
    <w:rsid w:val="00A974AF"/>
    <w:rsid w:val="00A97B7A"/>
    <w:rsid w:val="00AA198B"/>
    <w:rsid w:val="00AA21BA"/>
    <w:rsid w:val="00AA4F47"/>
    <w:rsid w:val="00AA6A35"/>
    <w:rsid w:val="00AB27CA"/>
    <w:rsid w:val="00AB334A"/>
    <w:rsid w:val="00AB5CE3"/>
    <w:rsid w:val="00AB6AAC"/>
    <w:rsid w:val="00AC02AA"/>
    <w:rsid w:val="00AC0860"/>
    <w:rsid w:val="00AC5D15"/>
    <w:rsid w:val="00AC6392"/>
    <w:rsid w:val="00AD0E0B"/>
    <w:rsid w:val="00AD338E"/>
    <w:rsid w:val="00AE0151"/>
    <w:rsid w:val="00AE1A0B"/>
    <w:rsid w:val="00AE42B4"/>
    <w:rsid w:val="00AE4442"/>
    <w:rsid w:val="00AE6937"/>
    <w:rsid w:val="00AE7097"/>
    <w:rsid w:val="00AE713C"/>
    <w:rsid w:val="00AF2ADB"/>
    <w:rsid w:val="00AF79F5"/>
    <w:rsid w:val="00B0280F"/>
    <w:rsid w:val="00B02D42"/>
    <w:rsid w:val="00B0376F"/>
    <w:rsid w:val="00B041A3"/>
    <w:rsid w:val="00B05D68"/>
    <w:rsid w:val="00B13954"/>
    <w:rsid w:val="00B150C6"/>
    <w:rsid w:val="00B15618"/>
    <w:rsid w:val="00B1595D"/>
    <w:rsid w:val="00B25B4A"/>
    <w:rsid w:val="00B31740"/>
    <w:rsid w:val="00B34100"/>
    <w:rsid w:val="00B35133"/>
    <w:rsid w:val="00B3581F"/>
    <w:rsid w:val="00B36292"/>
    <w:rsid w:val="00B42D9D"/>
    <w:rsid w:val="00B4508D"/>
    <w:rsid w:val="00B50257"/>
    <w:rsid w:val="00B51806"/>
    <w:rsid w:val="00B55244"/>
    <w:rsid w:val="00B57921"/>
    <w:rsid w:val="00B62765"/>
    <w:rsid w:val="00B6300E"/>
    <w:rsid w:val="00B63BCE"/>
    <w:rsid w:val="00B64270"/>
    <w:rsid w:val="00B6569F"/>
    <w:rsid w:val="00B66392"/>
    <w:rsid w:val="00B668F4"/>
    <w:rsid w:val="00B66D6C"/>
    <w:rsid w:val="00B70900"/>
    <w:rsid w:val="00B71606"/>
    <w:rsid w:val="00B7410B"/>
    <w:rsid w:val="00B75DD4"/>
    <w:rsid w:val="00B7799E"/>
    <w:rsid w:val="00B813F2"/>
    <w:rsid w:val="00B81709"/>
    <w:rsid w:val="00B817EF"/>
    <w:rsid w:val="00B834F6"/>
    <w:rsid w:val="00B84541"/>
    <w:rsid w:val="00B9053E"/>
    <w:rsid w:val="00B92B86"/>
    <w:rsid w:val="00B92D67"/>
    <w:rsid w:val="00B943B2"/>
    <w:rsid w:val="00BA1314"/>
    <w:rsid w:val="00BA2E71"/>
    <w:rsid w:val="00BA5DB3"/>
    <w:rsid w:val="00BA7299"/>
    <w:rsid w:val="00BA7325"/>
    <w:rsid w:val="00BB4793"/>
    <w:rsid w:val="00BC47FD"/>
    <w:rsid w:val="00BC5958"/>
    <w:rsid w:val="00BD0777"/>
    <w:rsid w:val="00BD3731"/>
    <w:rsid w:val="00BE1579"/>
    <w:rsid w:val="00BE2F3E"/>
    <w:rsid w:val="00BE3E8F"/>
    <w:rsid w:val="00BE4525"/>
    <w:rsid w:val="00BF3622"/>
    <w:rsid w:val="00C003A0"/>
    <w:rsid w:val="00C006F4"/>
    <w:rsid w:val="00C008E2"/>
    <w:rsid w:val="00C023FE"/>
    <w:rsid w:val="00C066EB"/>
    <w:rsid w:val="00C072DF"/>
    <w:rsid w:val="00C145B8"/>
    <w:rsid w:val="00C20859"/>
    <w:rsid w:val="00C2187E"/>
    <w:rsid w:val="00C25E65"/>
    <w:rsid w:val="00C26557"/>
    <w:rsid w:val="00C27500"/>
    <w:rsid w:val="00C303AA"/>
    <w:rsid w:val="00C35CE6"/>
    <w:rsid w:val="00C36EAB"/>
    <w:rsid w:val="00C40FCB"/>
    <w:rsid w:val="00C4393E"/>
    <w:rsid w:val="00C50AFD"/>
    <w:rsid w:val="00C517D9"/>
    <w:rsid w:val="00C54B45"/>
    <w:rsid w:val="00C5585C"/>
    <w:rsid w:val="00C56FAF"/>
    <w:rsid w:val="00C57D21"/>
    <w:rsid w:val="00C6537A"/>
    <w:rsid w:val="00C6747D"/>
    <w:rsid w:val="00C679BF"/>
    <w:rsid w:val="00C67D40"/>
    <w:rsid w:val="00C732CF"/>
    <w:rsid w:val="00C7713A"/>
    <w:rsid w:val="00C813CB"/>
    <w:rsid w:val="00C82F72"/>
    <w:rsid w:val="00C8316F"/>
    <w:rsid w:val="00C850CF"/>
    <w:rsid w:val="00C87CE3"/>
    <w:rsid w:val="00C93278"/>
    <w:rsid w:val="00C932FA"/>
    <w:rsid w:val="00CA0333"/>
    <w:rsid w:val="00CA2E11"/>
    <w:rsid w:val="00CA2F42"/>
    <w:rsid w:val="00CA37DC"/>
    <w:rsid w:val="00CA68AB"/>
    <w:rsid w:val="00CB0920"/>
    <w:rsid w:val="00CB0F43"/>
    <w:rsid w:val="00CB1C02"/>
    <w:rsid w:val="00CB2988"/>
    <w:rsid w:val="00CB40A5"/>
    <w:rsid w:val="00CB475D"/>
    <w:rsid w:val="00CB4946"/>
    <w:rsid w:val="00CB76B4"/>
    <w:rsid w:val="00CC1642"/>
    <w:rsid w:val="00CC1D8F"/>
    <w:rsid w:val="00CC2A63"/>
    <w:rsid w:val="00CC4A7E"/>
    <w:rsid w:val="00CC60A1"/>
    <w:rsid w:val="00CD4048"/>
    <w:rsid w:val="00CD5475"/>
    <w:rsid w:val="00CD66B4"/>
    <w:rsid w:val="00CD6D73"/>
    <w:rsid w:val="00CD6E07"/>
    <w:rsid w:val="00CD72D0"/>
    <w:rsid w:val="00CD7E00"/>
    <w:rsid w:val="00CE5FF1"/>
    <w:rsid w:val="00CE7094"/>
    <w:rsid w:val="00CF40EA"/>
    <w:rsid w:val="00CF7B0E"/>
    <w:rsid w:val="00D00168"/>
    <w:rsid w:val="00D01FE9"/>
    <w:rsid w:val="00D0438B"/>
    <w:rsid w:val="00D06DF1"/>
    <w:rsid w:val="00D10649"/>
    <w:rsid w:val="00D11165"/>
    <w:rsid w:val="00D11A6A"/>
    <w:rsid w:val="00D11EC3"/>
    <w:rsid w:val="00D1390A"/>
    <w:rsid w:val="00D25A35"/>
    <w:rsid w:val="00D3097E"/>
    <w:rsid w:val="00D35190"/>
    <w:rsid w:val="00D4154F"/>
    <w:rsid w:val="00D44939"/>
    <w:rsid w:val="00D4517A"/>
    <w:rsid w:val="00D466F2"/>
    <w:rsid w:val="00D531DD"/>
    <w:rsid w:val="00D63C6A"/>
    <w:rsid w:val="00D666D9"/>
    <w:rsid w:val="00D7254E"/>
    <w:rsid w:val="00D72E64"/>
    <w:rsid w:val="00D73EB1"/>
    <w:rsid w:val="00D74FB3"/>
    <w:rsid w:val="00D84B2A"/>
    <w:rsid w:val="00D84E46"/>
    <w:rsid w:val="00D8718F"/>
    <w:rsid w:val="00D91903"/>
    <w:rsid w:val="00DA2076"/>
    <w:rsid w:val="00DA523D"/>
    <w:rsid w:val="00DA5862"/>
    <w:rsid w:val="00DA68A1"/>
    <w:rsid w:val="00DA7241"/>
    <w:rsid w:val="00DB3975"/>
    <w:rsid w:val="00DB4395"/>
    <w:rsid w:val="00DB509F"/>
    <w:rsid w:val="00DB6BC2"/>
    <w:rsid w:val="00DB6E18"/>
    <w:rsid w:val="00DB6E46"/>
    <w:rsid w:val="00DC3553"/>
    <w:rsid w:val="00DC4A81"/>
    <w:rsid w:val="00DD048D"/>
    <w:rsid w:val="00DD075F"/>
    <w:rsid w:val="00DD07B9"/>
    <w:rsid w:val="00DD6E70"/>
    <w:rsid w:val="00DD738D"/>
    <w:rsid w:val="00DE0072"/>
    <w:rsid w:val="00DE007D"/>
    <w:rsid w:val="00DE3CD6"/>
    <w:rsid w:val="00DE4104"/>
    <w:rsid w:val="00DE49C0"/>
    <w:rsid w:val="00DE5409"/>
    <w:rsid w:val="00DE5930"/>
    <w:rsid w:val="00DE66D7"/>
    <w:rsid w:val="00DE77E8"/>
    <w:rsid w:val="00DF2346"/>
    <w:rsid w:val="00E013BD"/>
    <w:rsid w:val="00E0330C"/>
    <w:rsid w:val="00E07D26"/>
    <w:rsid w:val="00E1138E"/>
    <w:rsid w:val="00E143B3"/>
    <w:rsid w:val="00E16EEB"/>
    <w:rsid w:val="00E17245"/>
    <w:rsid w:val="00E17A2B"/>
    <w:rsid w:val="00E206EE"/>
    <w:rsid w:val="00E21808"/>
    <w:rsid w:val="00E21B6E"/>
    <w:rsid w:val="00E322F2"/>
    <w:rsid w:val="00E345D5"/>
    <w:rsid w:val="00E35213"/>
    <w:rsid w:val="00E3528F"/>
    <w:rsid w:val="00E37A96"/>
    <w:rsid w:val="00E41884"/>
    <w:rsid w:val="00E41B47"/>
    <w:rsid w:val="00E41BDF"/>
    <w:rsid w:val="00E459E3"/>
    <w:rsid w:val="00E51C8C"/>
    <w:rsid w:val="00E52266"/>
    <w:rsid w:val="00E529B4"/>
    <w:rsid w:val="00E55D4D"/>
    <w:rsid w:val="00E55D6A"/>
    <w:rsid w:val="00E57EF0"/>
    <w:rsid w:val="00E57F5F"/>
    <w:rsid w:val="00E603B3"/>
    <w:rsid w:val="00E61EB5"/>
    <w:rsid w:val="00E62F40"/>
    <w:rsid w:val="00E64D24"/>
    <w:rsid w:val="00E661BD"/>
    <w:rsid w:val="00E67DAD"/>
    <w:rsid w:val="00E75296"/>
    <w:rsid w:val="00E762F8"/>
    <w:rsid w:val="00E76A9D"/>
    <w:rsid w:val="00E8542F"/>
    <w:rsid w:val="00E86192"/>
    <w:rsid w:val="00E86D7B"/>
    <w:rsid w:val="00E87797"/>
    <w:rsid w:val="00E8793C"/>
    <w:rsid w:val="00E9197D"/>
    <w:rsid w:val="00E941B1"/>
    <w:rsid w:val="00E9444D"/>
    <w:rsid w:val="00E96B6E"/>
    <w:rsid w:val="00EA4C33"/>
    <w:rsid w:val="00EB136E"/>
    <w:rsid w:val="00EB2D99"/>
    <w:rsid w:val="00EB5979"/>
    <w:rsid w:val="00EB692C"/>
    <w:rsid w:val="00EB7E28"/>
    <w:rsid w:val="00EC4BEA"/>
    <w:rsid w:val="00EC4F9B"/>
    <w:rsid w:val="00ED2107"/>
    <w:rsid w:val="00ED3603"/>
    <w:rsid w:val="00ED38EC"/>
    <w:rsid w:val="00ED6518"/>
    <w:rsid w:val="00EE066E"/>
    <w:rsid w:val="00EE0D8A"/>
    <w:rsid w:val="00EE1C49"/>
    <w:rsid w:val="00EE394F"/>
    <w:rsid w:val="00EF30D7"/>
    <w:rsid w:val="00EF5129"/>
    <w:rsid w:val="00EF6F3E"/>
    <w:rsid w:val="00F01454"/>
    <w:rsid w:val="00F0568E"/>
    <w:rsid w:val="00F07067"/>
    <w:rsid w:val="00F107B3"/>
    <w:rsid w:val="00F1662B"/>
    <w:rsid w:val="00F35EB5"/>
    <w:rsid w:val="00F4572B"/>
    <w:rsid w:val="00F51800"/>
    <w:rsid w:val="00F5493C"/>
    <w:rsid w:val="00F625F2"/>
    <w:rsid w:val="00F63862"/>
    <w:rsid w:val="00F6449D"/>
    <w:rsid w:val="00F66503"/>
    <w:rsid w:val="00F70981"/>
    <w:rsid w:val="00F71F60"/>
    <w:rsid w:val="00F7386D"/>
    <w:rsid w:val="00F73F5A"/>
    <w:rsid w:val="00F76CFE"/>
    <w:rsid w:val="00F91532"/>
    <w:rsid w:val="00F91707"/>
    <w:rsid w:val="00F92DE8"/>
    <w:rsid w:val="00F94BCE"/>
    <w:rsid w:val="00F94C4D"/>
    <w:rsid w:val="00F94F48"/>
    <w:rsid w:val="00F968CB"/>
    <w:rsid w:val="00FA374B"/>
    <w:rsid w:val="00FA43CE"/>
    <w:rsid w:val="00FB187E"/>
    <w:rsid w:val="00FB3DB1"/>
    <w:rsid w:val="00FB61BD"/>
    <w:rsid w:val="00FC2CE0"/>
    <w:rsid w:val="00FC584A"/>
    <w:rsid w:val="00FC7A92"/>
    <w:rsid w:val="00FD03EA"/>
    <w:rsid w:val="00FD0E11"/>
    <w:rsid w:val="00FD1348"/>
    <w:rsid w:val="00FD20B4"/>
    <w:rsid w:val="00FE4E2F"/>
    <w:rsid w:val="00FF07EC"/>
    <w:rsid w:val="00FF58D3"/>
    <w:rsid w:val="00FF5ECD"/>
    <w:rsid w:val="00FF718F"/>
    <w:rsid w:val="00FF7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779DA1F"/>
  <w15:docId w15:val="{A1BD1617-F88E-4783-A92D-45B19832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67489"/>
    <w:pPr>
      <w:spacing w:after="200" w:line="276" w:lineRule="auto"/>
    </w:pPr>
    <w:rPr>
      <w:rFonts w:ascii="Calibri" w:hAnsi="Calibri"/>
      <w:sz w:val="22"/>
      <w:szCs w:val="22"/>
    </w:rPr>
  </w:style>
  <w:style w:type="paragraph" w:styleId="1">
    <w:name w:val="heading 1"/>
    <w:aliases w:val="Заголовок 15,Çàãîëîâîê 15"/>
    <w:basedOn w:val="a0"/>
    <w:next w:val="a0"/>
    <w:link w:val="11"/>
    <w:qFormat/>
    <w:rsid w:val="004E3AF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Тип Знак Знак,Заголовок 2 Знак Знак Знак Знак,Тип Знак1,Тип"/>
    <w:basedOn w:val="a0"/>
    <w:next w:val="a0"/>
    <w:link w:val="20"/>
    <w:unhideWhenUsed/>
    <w:qFormat/>
    <w:rsid w:val="004E3AF2"/>
    <w:pPr>
      <w:keepNext/>
      <w:spacing w:before="240" w:after="60"/>
      <w:outlineLvl w:val="1"/>
    </w:pPr>
    <w:rPr>
      <w:rFonts w:ascii="Cambria" w:hAnsi="Cambria"/>
      <w:b/>
      <w:bCs/>
      <w:i/>
      <w:iCs/>
      <w:sz w:val="28"/>
      <w:szCs w:val="28"/>
    </w:rPr>
  </w:style>
  <w:style w:type="paragraph" w:styleId="30">
    <w:name w:val="heading 3"/>
    <w:basedOn w:val="a0"/>
    <w:next w:val="a0"/>
    <w:link w:val="31"/>
    <w:unhideWhenUsed/>
    <w:qFormat/>
    <w:rsid w:val="00A54F98"/>
    <w:pPr>
      <w:keepNext/>
      <w:keepLines/>
      <w:spacing w:before="200" w:after="0"/>
      <w:outlineLvl w:val="2"/>
    </w:pPr>
    <w:rPr>
      <w:rFonts w:ascii="Cambria" w:hAnsi="Cambria"/>
      <w:b/>
      <w:bCs/>
      <w:color w:val="4F81BD"/>
    </w:rPr>
  </w:style>
  <w:style w:type="paragraph" w:styleId="4">
    <w:name w:val="heading 4"/>
    <w:basedOn w:val="a0"/>
    <w:next w:val="a0"/>
    <w:link w:val="40"/>
    <w:qFormat/>
    <w:rsid w:val="00957421"/>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957421"/>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957421"/>
    <w:pPr>
      <w:spacing w:before="240" w:after="60" w:line="240" w:lineRule="auto"/>
      <w:outlineLvl w:val="5"/>
    </w:pPr>
    <w:rPr>
      <w:rFonts w:ascii="Times New Roman" w:hAnsi="Times New Roman"/>
      <w:b/>
      <w:bCs/>
    </w:rPr>
  </w:style>
  <w:style w:type="paragraph" w:styleId="7">
    <w:name w:val="heading 7"/>
    <w:basedOn w:val="a0"/>
    <w:next w:val="a0"/>
    <w:link w:val="70"/>
    <w:unhideWhenUsed/>
    <w:qFormat/>
    <w:rsid w:val="00F014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D06DF1"/>
    <w:pPr>
      <w:widowControl w:val="0"/>
      <w:suppressAutoHyphens/>
      <w:spacing w:before="240" w:after="60" w:line="240" w:lineRule="auto"/>
      <w:outlineLvl w:val="7"/>
    </w:pPr>
    <w:rPr>
      <w:rFonts w:ascii="Times New Roman" w:eastAsia="Arial Unicode MS" w:hAnsi="Times New Roman"/>
      <w:i/>
      <w:iCs/>
      <w:sz w:val="24"/>
      <w:szCs w:val="24"/>
    </w:rPr>
  </w:style>
  <w:style w:type="paragraph" w:styleId="9">
    <w:name w:val="heading 9"/>
    <w:basedOn w:val="a0"/>
    <w:next w:val="a0"/>
    <w:link w:val="90"/>
    <w:unhideWhenUsed/>
    <w:qFormat/>
    <w:rsid w:val="00F014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5 Знак,Çàãîëîâîê 15 Знак"/>
    <w:basedOn w:val="a1"/>
    <w:link w:val="1"/>
    <w:rsid w:val="004E3AF2"/>
    <w:rPr>
      <w:rFonts w:ascii="Cambria" w:eastAsia="Times New Roman" w:hAnsi="Cambria" w:cs="Times New Roman"/>
      <w:b/>
      <w:bCs/>
      <w:kern w:val="32"/>
      <w:sz w:val="32"/>
      <w:szCs w:val="32"/>
    </w:rPr>
  </w:style>
  <w:style w:type="character" w:customStyle="1" w:styleId="20">
    <w:name w:val="Заголовок 2 Знак"/>
    <w:aliases w:val="Заголовок 2 Знак1 Знак,Заголовок 2 Знак Знак Знак,Тип Знак Знак Знак,Заголовок 2 Знак Знак Знак Знак Знак,Тип Знак1 Знак,Тип Знак"/>
    <w:basedOn w:val="a1"/>
    <w:link w:val="2"/>
    <w:rsid w:val="004E3AF2"/>
    <w:rPr>
      <w:rFonts w:ascii="Cambria" w:eastAsia="Times New Roman" w:hAnsi="Cambria" w:cs="Times New Roman"/>
      <w:b/>
      <w:bCs/>
      <w:i/>
      <w:iCs/>
      <w:sz w:val="28"/>
      <w:szCs w:val="28"/>
    </w:rPr>
  </w:style>
  <w:style w:type="character" w:customStyle="1" w:styleId="31">
    <w:name w:val="Заголовок 3 Знак"/>
    <w:basedOn w:val="a1"/>
    <w:link w:val="30"/>
    <w:rsid w:val="00A54F98"/>
    <w:rPr>
      <w:rFonts w:ascii="Cambria" w:eastAsia="Times New Roman" w:hAnsi="Cambria" w:cs="Times New Roman"/>
      <w:b/>
      <w:bCs/>
      <w:color w:val="4F81BD"/>
      <w:sz w:val="22"/>
      <w:szCs w:val="22"/>
    </w:rPr>
  </w:style>
  <w:style w:type="character" w:customStyle="1" w:styleId="40">
    <w:name w:val="Заголовок 4 Знак"/>
    <w:basedOn w:val="a1"/>
    <w:link w:val="4"/>
    <w:rsid w:val="00957421"/>
    <w:rPr>
      <w:b/>
      <w:bCs/>
      <w:sz w:val="28"/>
      <w:szCs w:val="28"/>
      <w:lang w:val="ru-RU" w:eastAsia="ru-RU" w:bidi="ar-SA"/>
    </w:rPr>
  </w:style>
  <w:style w:type="character" w:customStyle="1" w:styleId="50">
    <w:name w:val="Заголовок 5 Знак"/>
    <w:basedOn w:val="a1"/>
    <w:link w:val="5"/>
    <w:rsid w:val="00957421"/>
    <w:rPr>
      <w:b/>
      <w:bCs/>
      <w:i/>
      <w:iCs/>
      <w:sz w:val="26"/>
      <w:szCs w:val="26"/>
      <w:lang w:val="ru-RU" w:eastAsia="ru-RU" w:bidi="ar-SA"/>
    </w:rPr>
  </w:style>
  <w:style w:type="paragraph" w:styleId="12">
    <w:name w:val="toc 1"/>
    <w:aliases w:val="фр"/>
    <w:basedOn w:val="a0"/>
    <w:next w:val="a0"/>
    <w:autoRedefine/>
    <w:uiPriority w:val="39"/>
    <w:qFormat/>
    <w:rsid w:val="00AF2ADB"/>
    <w:pPr>
      <w:tabs>
        <w:tab w:val="right" w:leader="dot" w:pos="9343"/>
      </w:tabs>
      <w:spacing w:before="120" w:after="120" w:line="252" w:lineRule="auto"/>
      <w:contextualSpacing/>
      <w:outlineLvl w:val="1"/>
    </w:pPr>
    <w:rPr>
      <w:rFonts w:ascii="Cambria" w:hAnsi="Cambria" w:cs="Arial"/>
      <w:b/>
      <w:bCs/>
      <w:caps/>
      <w:szCs w:val="24"/>
      <w:lang w:val="en-US" w:eastAsia="en-US" w:bidi="en-US"/>
    </w:rPr>
  </w:style>
  <w:style w:type="paragraph" w:styleId="a4">
    <w:name w:val="footer"/>
    <w:basedOn w:val="a0"/>
    <w:link w:val="a5"/>
    <w:uiPriority w:val="99"/>
    <w:rsid w:val="00767489"/>
    <w:pPr>
      <w:tabs>
        <w:tab w:val="center" w:pos="4677"/>
        <w:tab w:val="right" w:pos="9355"/>
      </w:tabs>
    </w:pPr>
  </w:style>
  <w:style w:type="character" w:customStyle="1" w:styleId="a5">
    <w:name w:val="Нижний колонтитул Знак"/>
    <w:basedOn w:val="a1"/>
    <w:link w:val="a4"/>
    <w:uiPriority w:val="99"/>
    <w:rsid w:val="00957421"/>
    <w:rPr>
      <w:rFonts w:ascii="Calibri" w:hAnsi="Calibri"/>
      <w:sz w:val="22"/>
      <w:szCs w:val="22"/>
      <w:lang w:val="ru-RU" w:eastAsia="ru-RU" w:bidi="ar-SA"/>
    </w:rPr>
  </w:style>
  <w:style w:type="character" w:styleId="a6">
    <w:name w:val="page number"/>
    <w:basedOn w:val="a1"/>
    <w:rsid w:val="00767489"/>
  </w:style>
  <w:style w:type="table" w:styleId="a7">
    <w:name w:val="Table Grid"/>
    <w:basedOn w:val="a2"/>
    <w:rsid w:val="00767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3"/>
    <w:rsid w:val="00660D42"/>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1"/>
    <w:link w:val="32"/>
    <w:rsid w:val="00660D42"/>
    <w:rPr>
      <w:sz w:val="16"/>
      <w:szCs w:val="16"/>
      <w:lang w:val="ru-RU" w:eastAsia="ru-RU" w:bidi="ar-SA"/>
    </w:rPr>
  </w:style>
  <w:style w:type="paragraph" w:customStyle="1" w:styleId="CharCharCarCarCharCharCarCarCharCharCarCarCharChar">
    <w:name w:val="Char Char Car Car Char Char Car Car Char Char Car Car Char Char"/>
    <w:basedOn w:val="a0"/>
    <w:rsid w:val="00C732CF"/>
    <w:pPr>
      <w:spacing w:after="160" w:line="240" w:lineRule="exact"/>
    </w:pPr>
    <w:rPr>
      <w:rFonts w:ascii="Times New Roman" w:hAnsi="Times New Roman"/>
      <w:sz w:val="20"/>
      <w:szCs w:val="20"/>
    </w:rPr>
  </w:style>
  <w:style w:type="paragraph" w:customStyle="1" w:styleId="21">
    <w:name w:val="Основной текст с отступом 21"/>
    <w:basedOn w:val="a0"/>
    <w:rsid w:val="00C732CF"/>
    <w:pPr>
      <w:spacing w:after="0" w:line="240" w:lineRule="auto"/>
      <w:ind w:firstLine="720"/>
      <w:jc w:val="both"/>
    </w:pPr>
    <w:rPr>
      <w:rFonts w:ascii="Times New Roman" w:hAnsi="Times New Roman"/>
      <w:sz w:val="24"/>
      <w:szCs w:val="20"/>
    </w:rPr>
  </w:style>
  <w:style w:type="paragraph" w:styleId="a8">
    <w:name w:val="List Paragraph"/>
    <w:basedOn w:val="a0"/>
    <w:link w:val="a9"/>
    <w:uiPriority w:val="34"/>
    <w:qFormat/>
    <w:rsid w:val="007E44D2"/>
    <w:pPr>
      <w:ind w:left="720"/>
      <w:contextualSpacing/>
    </w:pPr>
  </w:style>
  <w:style w:type="paragraph" w:styleId="aa">
    <w:name w:val="Normal (Web)"/>
    <w:aliases w:val="Знак1,Обычный (веб) Знак1,Обычный (веб) Знак Знак,Знак Знак10"/>
    <w:basedOn w:val="a0"/>
    <w:uiPriority w:val="99"/>
    <w:qFormat/>
    <w:rsid w:val="00FA43CE"/>
    <w:pPr>
      <w:spacing w:before="30" w:after="105" w:line="240" w:lineRule="auto"/>
    </w:pPr>
    <w:rPr>
      <w:rFonts w:ascii="Verdana" w:hAnsi="Verdana"/>
      <w:color w:val="000000"/>
      <w:sz w:val="20"/>
      <w:szCs w:val="20"/>
    </w:rPr>
  </w:style>
  <w:style w:type="paragraph" w:customStyle="1" w:styleId="ConsNormal">
    <w:name w:val="ConsNormal"/>
    <w:rsid w:val="00FA43CE"/>
    <w:pPr>
      <w:widowControl w:val="0"/>
      <w:ind w:firstLine="720"/>
    </w:pPr>
    <w:rPr>
      <w:rFonts w:ascii="Arial" w:hAnsi="Arial"/>
      <w:snapToGrid w:val="0"/>
    </w:rPr>
  </w:style>
  <w:style w:type="paragraph" w:customStyle="1" w:styleId="WW-2">
    <w:name w:val="WW-???????? ????? 2"/>
    <w:basedOn w:val="a0"/>
    <w:rsid w:val="00095186"/>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ab">
    <w:name w:val="??????? (???)"/>
    <w:basedOn w:val="a0"/>
    <w:rsid w:val="00095186"/>
    <w:pPr>
      <w:widowControl w:val="0"/>
      <w:overflowPunct w:val="0"/>
      <w:autoSpaceDE w:val="0"/>
      <w:autoSpaceDN w:val="0"/>
      <w:adjustRightInd w:val="0"/>
      <w:spacing w:before="100" w:after="119" w:line="240" w:lineRule="auto"/>
      <w:textAlignment w:val="baseline"/>
    </w:pPr>
    <w:rPr>
      <w:rFonts w:ascii="Times New Roman" w:hAnsi="Times New Roman"/>
      <w:sz w:val="24"/>
      <w:szCs w:val="20"/>
    </w:rPr>
  </w:style>
  <w:style w:type="paragraph" w:styleId="ac">
    <w:name w:val="Body Text"/>
    <w:basedOn w:val="a0"/>
    <w:link w:val="ad"/>
    <w:uiPriority w:val="99"/>
    <w:qFormat/>
    <w:rsid w:val="00246540"/>
    <w:pPr>
      <w:widowControl w:val="0"/>
      <w:suppressAutoHyphens/>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Мой Заголовок 1,Знак,Основной текст без отступа"/>
    <w:basedOn w:val="a0"/>
    <w:link w:val="af"/>
    <w:rsid w:val="00246540"/>
    <w:pPr>
      <w:widowControl w:val="0"/>
      <w:spacing w:after="0" w:line="240" w:lineRule="auto"/>
      <w:ind w:left="-40"/>
    </w:pPr>
    <w:rPr>
      <w:rFonts w:ascii="SchoolBook" w:hAnsi="SchoolBook"/>
      <w:snapToGrid w:val="0"/>
      <w:color w:val="000000"/>
      <w:sz w:val="24"/>
      <w:szCs w:val="20"/>
    </w:rPr>
  </w:style>
  <w:style w:type="paragraph" w:customStyle="1" w:styleId="13">
    <w:name w:val="Обычный1"/>
    <w:link w:val="af0"/>
    <w:qFormat/>
    <w:rsid w:val="00246540"/>
    <w:rPr>
      <w:sz w:val="24"/>
    </w:rPr>
  </w:style>
  <w:style w:type="paragraph" w:customStyle="1" w:styleId="110">
    <w:name w:val="Заголовок 11"/>
    <w:basedOn w:val="13"/>
    <w:next w:val="13"/>
    <w:uiPriority w:val="1"/>
    <w:qFormat/>
    <w:rsid w:val="00246540"/>
    <w:pPr>
      <w:keepNext/>
      <w:jc w:val="center"/>
    </w:pPr>
    <w:rPr>
      <w:b/>
    </w:rPr>
  </w:style>
  <w:style w:type="character" w:customStyle="1" w:styleId="14">
    <w:name w:val="Основной шрифт абзаца1"/>
    <w:rsid w:val="00246540"/>
  </w:style>
  <w:style w:type="paragraph" w:customStyle="1" w:styleId="15">
    <w:name w:val="Название1"/>
    <w:basedOn w:val="13"/>
    <w:rsid w:val="00246540"/>
    <w:pPr>
      <w:jc w:val="center"/>
    </w:pPr>
    <w:rPr>
      <w:b/>
      <w:sz w:val="28"/>
    </w:rPr>
  </w:style>
  <w:style w:type="paragraph" w:customStyle="1" w:styleId="16">
    <w:name w:val="Текст сноски1"/>
    <w:basedOn w:val="13"/>
    <w:rsid w:val="00246540"/>
    <w:rPr>
      <w:sz w:val="20"/>
    </w:rPr>
  </w:style>
  <w:style w:type="character" w:customStyle="1" w:styleId="17">
    <w:name w:val="Знак сноски1"/>
    <w:basedOn w:val="14"/>
    <w:rsid w:val="00246540"/>
    <w:rPr>
      <w:vertAlign w:val="superscript"/>
    </w:rPr>
  </w:style>
  <w:style w:type="paragraph" w:customStyle="1" w:styleId="18">
    <w:name w:val="Основной текст1"/>
    <w:basedOn w:val="13"/>
    <w:link w:val="af1"/>
    <w:rsid w:val="00246540"/>
    <w:pPr>
      <w:jc w:val="center"/>
    </w:pPr>
  </w:style>
  <w:style w:type="paragraph" w:customStyle="1" w:styleId="19">
    <w:name w:val="Верхний колонтитул1"/>
    <w:basedOn w:val="13"/>
    <w:rsid w:val="00246540"/>
    <w:pPr>
      <w:tabs>
        <w:tab w:val="center" w:pos="4677"/>
        <w:tab w:val="right" w:pos="9355"/>
      </w:tabs>
    </w:pPr>
  </w:style>
  <w:style w:type="character" w:customStyle="1" w:styleId="1a">
    <w:name w:val="Номер страницы1"/>
    <w:basedOn w:val="14"/>
    <w:rsid w:val="00246540"/>
  </w:style>
  <w:style w:type="paragraph" w:customStyle="1" w:styleId="1b">
    <w:name w:val="Нижний колонтитул1"/>
    <w:basedOn w:val="13"/>
    <w:rsid w:val="00246540"/>
    <w:pPr>
      <w:tabs>
        <w:tab w:val="center" w:pos="4677"/>
        <w:tab w:val="right" w:pos="9355"/>
      </w:tabs>
    </w:pPr>
  </w:style>
  <w:style w:type="paragraph" w:styleId="af2">
    <w:name w:val="Title"/>
    <w:basedOn w:val="a0"/>
    <w:link w:val="af3"/>
    <w:qFormat/>
    <w:rsid w:val="00246540"/>
    <w:pPr>
      <w:spacing w:after="0" w:line="240" w:lineRule="auto"/>
      <w:jc w:val="center"/>
    </w:pPr>
    <w:rPr>
      <w:rFonts w:ascii="Times New Roman" w:hAnsi="Times New Roman"/>
      <w:b/>
      <w:sz w:val="24"/>
      <w:szCs w:val="20"/>
    </w:rPr>
  </w:style>
  <w:style w:type="paragraph" w:styleId="af4">
    <w:name w:val="endnote text"/>
    <w:basedOn w:val="a0"/>
    <w:link w:val="af5"/>
    <w:uiPriority w:val="99"/>
    <w:semiHidden/>
    <w:rsid w:val="00246540"/>
    <w:pPr>
      <w:spacing w:after="0" w:line="240" w:lineRule="auto"/>
      <w:jc w:val="both"/>
    </w:pPr>
    <w:rPr>
      <w:rFonts w:ascii="SchoolBook" w:hAnsi="SchoolBook"/>
      <w:sz w:val="20"/>
      <w:szCs w:val="20"/>
    </w:rPr>
  </w:style>
  <w:style w:type="character" w:styleId="af6">
    <w:name w:val="endnote reference"/>
    <w:basedOn w:val="a1"/>
    <w:semiHidden/>
    <w:rsid w:val="00246540"/>
    <w:rPr>
      <w:vertAlign w:val="superscript"/>
    </w:rPr>
  </w:style>
  <w:style w:type="paragraph" w:styleId="af7">
    <w:name w:val="footnote text"/>
    <w:aliases w:val="Текст сноски Знак Знак Знак Знак,Текст сноски Знак Знак Знак Знак Знак Знак Знак,Текст сноски Знак Знак,Текст сноски Знак Знак Знак Знак Знак Знак Знак Знак Знак Знак Знак Знак Знак Знак Знак Зн Знак Знак Знак,Текст сноски-FN"/>
    <w:basedOn w:val="a0"/>
    <w:link w:val="af8"/>
    <w:uiPriority w:val="99"/>
    <w:semiHidden/>
    <w:qFormat/>
    <w:rsid w:val="00246540"/>
    <w:pPr>
      <w:spacing w:after="0" w:line="240" w:lineRule="auto"/>
    </w:pPr>
    <w:rPr>
      <w:rFonts w:ascii="Times New Roman" w:hAnsi="Times New Roman"/>
      <w:sz w:val="20"/>
      <w:szCs w:val="20"/>
    </w:rPr>
  </w:style>
  <w:style w:type="paragraph" w:styleId="af9">
    <w:name w:val="header"/>
    <w:aliases w:val="ВерхКолонтитул,Aa?oiee eieiioeooe,I.L.T."/>
    <w:basedOn w:val="a0"/>
    <w:link w:val="afa"/>
    <w:uiPriority w:val="99"/>
    <w:rsid w:val="00246540"/>
    <w:pPr>
      <w:tabs>
        <w:tab w:val="center" w:pos="4677"/>
        <w:tab w:val="right" w:pos="9355"/>
      </w:tabs>
      <w:spacing w:after="0" w:line="240" w:lineRule="auto"/>
      <w:jc w:val="both"/>
    </w:pPr>
    <w:rPr>
      <w:rFonts w:ascii="SchoolBook" w:hAnsi="SchoolBook"/>
      <w:sz w:val="26"/>
      <w:szCs w:val="20"/>
    </w:rPr>
  </w:style>
  <w:style w:type="character" w:customStyle="1" w:styleId="afa">
    <w:name w:val="Верхний колонтитул Знак"/>
    <w:aliases w:val="ВерхКолонтитул Знак,Aa?oiee eieiioeooe Знак,I.L.T. Знак"/>
    <w:basedOn w:val="a1"/>
    <w:link w:val="af9"/>
    <w:uiPriority w:val="99"/>
    <w:rsid w:val="00F35EB5"/>
    <w:rPr>
      <w:rFonts w:ascii="SchoolBook" w:hAnsi="SchoolBook"/>
      <w:sz w:val="26"/>
    </w:rPr>
  </w:style>
  <w:style w:type="paragraph" w:customStyle="1" w:styleId="afb">
    <w:name w:val="?????????? ???????"/>
    <w:basedOn w:val="a0"/>
    <w:rsid w:val="002E5E81"/>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afc">
    <w:name w:val="????????? ???????"/>
    <w:basedOn w:val="afb"/>
    <w:rsid w:val="002E5E81"/>
    <w:pPr>
      <w:jc w:val="center"/>
    </w:pPr>
    <w:rPr>
      <w:b/>
      <w:i/>
    </w:rPr>
  </w:style>
  <w:style w:type="character" w:styleId="afd">
    <w:name w:val="footnote reference"/>
    <w:aliases w:val="Знак сноски-FN,Ciae niinee-FN,Знак сноски 1,fr,Used by Word for Help footnote symbols,Referencia nota al pie,Ciae niinee 1,16 Point,Superscript 6 Point,Footnote Reference Number,Footnote Reference_LVL6,Footnote Reference_LVL61,SUPERS"/>
    <w:basedOn w:val="a1"/>
    <w:uiPriority w:val="99"/>
    <w:semiHidden/>
    <w:rsid w:val="00237781"/>
    <w:rPr>
      <w:vertAlign w:val="superscript"/>
    </w:rPr>
  </w:style>
  <w:style w:type="paragraph" w:styleId="afe">
    <w:name w:val="Plain Text"/>
    <w:basedOn w:val="a0"/>
    <w:link w:val="aff"/>
    <w:rsid w:val="0080785F"/>
    <w:pPr>
      <w:spacing w:after="0" w:line="240" w:lineRule="auto"/>
    </w:pPr>
    <w:rPr>
      <w:rFonts w:ascii="Courier New" w:hAnsi="Courier New"/>
      <w:sz w:val="20"/>
      <w:szCs w:val="20"/>
    </w:rPr>
  </w:style>
  <w:style w:type="character" w:customStyle="1" w:styleId="aff">
    <w:name w:val="Текст Знак"/>
    <w:basedOn w:val="a1"/>
    <w:link w:val="afe"/>
    <w:rsid w:val="0080785F"/>
    <w:rPr>
      <w:rFonts w:ascii="Courier New" w:hAnsi="Courier New"/>
      <w:lang w:val="ru-RU" w:eastAsia="ru-RU" w:bidi="ar-SA"/>
    </w:rPr>
  </w:style>
  <w:style w:type="paragraph" w:styleId="aff0">
    <w:name w:val="List Bullet"/>
    <w:aliases w:val="EIA Bullet 1"/>
    <w:basedOn w:val="a0"/>
    <w:autoRedefine/>
    <w:rsid w:val="0080785F"/>
    <w:pPr>
      <w:suppressAutoHyphens/>
      <w:spacing w:after="0" w:line="312" w:lineRule="auto"/>
      <w:ind w:firstLine="720"/>
      <w:jc w:val="both"/>
    </w:pPr>
    <w:rPr>
      <w:rFonts w:ascii="Times New Roman" w:eastAsia="Batang" w:hAnsi="Times New Roman"/>
      <w:sz w:val="26"/>
      <w:szCs w:val="24"/>
      <w:lang w:eastAsia="ko-KR"/>
    </w:rPr>
  </w:style>
  <w:style w:type="paragraph" w:styleId="22">
    <w:name w:val="Body Text Indent 2"/>
    <w:basedOn w:val="a0"/>
    <w:link w:val="23"/>
    <w:rsid w:val="00957421"/>
    <w:pPr>
      <w:spacing w:after="120" w:line="480" w:lineRule="auto"/>
      <w:ind w:left="283"/>
    </w:pPr>
    <w:rPr>
      <w:rFonts w:ascii="Times New Roman" w:hAnsi="Times New Roman"/>
      <w:sz w:val="20"/>
      <w:szCs w:val="20"/>
    </w:rPr>
  </w:style>
  <w:style w:type="paragraph" w:styleId="aff1">
    <w:name w:val="Document Map"/>
    <w:basedOn w:val="a0"/>
    <w:link w:val="aff2"/>
    <w:uiPriority w:val="99"/>
    <w:semiHidden/>
    <w:rsid w:val="00957421"/>
    <w:pPr>
      <w:shd w:val="clear" w:color="auto" w:fill="000080"/>
      <w:spacing w:after="0" w:line="240" w:lineRule="auto"/>
    </w:pPr>
    <w:rPr>
      <w:rFonts w:ascii="Tahoma" w:hAnsi="Tahoma" w:cs="Tahoma"/>
      <w:sz w:val="20"/>
      <w:szCs w:val="20"/>
    </w:rPr>
  </w:style>
  <w:style w:type="paragraph" w:customStyle="1" w:styleId="310">
    <w:name w:val="Основной текст с отступом 31"/>
    <w:basedOn w:val="a0"/>
    <w:rsid w:val="00957421"/>
    <w:pPr>
      <w:suppressAutoHyphens/>
      <w:spacing w:after="120" w:line="240" w:lineRule="auto"/>
      <w:ind w:left="283"/>
    </w:pPr>
    <w:rPr>
      <w:rFonts w:ascii="Times New Roman" w:hAnsi="Times New Roman"/>
      <w:sz w:val="16"/>
      <w:szCs w:val="16"/>
      <w:lang w:eastAsia="ar-SA"/>
    </w:rPr>
  </w:style>
  <w:style w:type="paragraph" w:customStyle="1" w:styleId="ConsCell">
    <w:name w:val="ConsCell"/>
    <w:semiHidden/>
    <w:rsid w:val="00C008E2"/>
    <w:pPr>
      <w:widowControl w:val="0"/>
      <w:autoSpaceDE w:val="0"/>
      <w:autoSpaceDN w:val="0"/>
      <w:adjustRightInd w:val="0"/>
      <w:ind w:right="19772"/>
    </w:pPr>
    <w:rPr>
      <w:rFonts w:ascii="Arial" w:hAnsi="Arial" w:cs="Arial"/>
    </w:rPr>
  </w:style>
  <w:style w:type="paragraph" w:customStyle="1" w:styleId="S">
    <w:name w:val="S_Обычный в таблице"/>
    <w:basedOn w:val="a0"/>
    <w:link w:val="S0"/>
    <w:rsid w:val="00C008E2"/>
    <w:pPr>
      <w:spacing w:after="0" w:line="360" w:lineRule="auto"/>
      <w:jc w:val="center"/>
    </w:pPr>
    <w:rPr>
      <w:rFonts w:ascii="Times New Roman" w:hAnsi="Times New Roman"/>
      <w:sz w:val="24"/>
      <w:szCs w:val="24"/>
    </w:rPr>
  </w:style>
  <w:style w:type="character" w:customStyle="1" w:styleId="S0">
    <w:name w:val="S_Обычный в таблице Знак"/>
    <w:basedOn w:val="a1"/>
    <w:link w:val="S"/>
    <w:rsid w:val="00C008E2"/>
    <w:rPr>
      <w:sz w:val="24"/>
      <w:szCs w:val="24"/>
      <w:lang w:val="ru-RU" w:eastAsia="ru-RU" w:bidi="ar-SA"/>
    </w:rPr>
  </w:style>
  <w:style w:type="paragraph" w:customStyle="1" w:styleId="aff3">
    <w:name w:val="Содержимое таблицы"/>
    <w:basedOn w:val="a0"/>
    <w:link w:val="aff4"/>
    <w:rsid w:val="00490263"/>
    <w:pPr>
      <w:widowControl w:val="0"/>
      <w:suppressLineNumbers/>
      <w:suppressAutoHyphens/>
      <w:spacing w:after="0" w:line="240" w:lineRule="auto"/>
    </w:pPr>
    <w:rPr>
      <w:rFonts w:ascii="Arial" w:eastAsia="Lucida Sans Unicode" w:hAnsi="Arial"/>
      <w:kern w:val="1"/>
      <w:sz w:val="20"/>
      <w:szCs w:val="24"/>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14881"/>
    <w:pPr>
      <w:spacing w:after="160" w:line="240" w:lineRule="exact"/>
    </w:pPr>
    <w:rPr>
      <w:rFonts w:ascii="Times New Roman" w:hAnsi="Times New Roman"/>
      <w:sz w:val="20"/>
      <w:szCs w:val="20"/>
    </w:rPr>
  </w:style>
  <w:style w:type="paragraph" w:styleId="34">
    <w:name w:val="Body Text 3"/>
    <w:basedOn w:val="a0"/>
    <w:link w:val="35"/>
    <w:rsid w:val="00BE2F3E"/>
    <w:pPr>
      <w:spacing w:after="120" w:line="240" w:lineRule="auto"/>
    </w:pPr>
    <w:rPr>
      <w:rFonts w:ascii="Times New Roman" w:hAnsi="Times New Roman"/>
      <w:sz w:val="16"/>
      <w:szCs w:val="16"/>
    </w:rPr>
  </w:style>
  <w:style w:type="character" w:customStyle="1" w:styleId="35">
    <w:name w:val="Основной текст 3 Знак"/>
    <w:basedOn w:val="a1"/>
    <w:link w:val="34"/>
    <w:rsid w:val="00BE2F3E"/>
    <w:rPr>
      <w:sz w:val="16"/>
      <w:szCs w:val="16"/>
    </w:rPr>
  </w:style>
  <w:style w:type="paragraph" w:customStyle="1" w:styleId="1-">
    <w:name w:val="Уровень 1 - Содержание"/>
    <w:basedOn w:val="a0"/>
    <w:link w:val="1-0"/>
    <w:qFormat/>
    <w:rsid w:val="004E3AF2"/>
    <w:pPr>
      <w:spacing w:before="120" w:after="120" w:line="240" w:lineRule="auto"/>
      <w:ind w:left="709"/>
      <w:outlineLvl w:val="0"/>
    </w:pPr>
    <w:rPr>
      <w:rFonts w:ascii="Times New Roman" w:hAnsi="Times New Roman"/>
      <w:b/>
      <w:caps/>
      <w:sz w:val="28"/>
      <w:szCs w:val="28"/>
    </w:rPr>
  </w:style>
  <w:style w:type="character" w:customStyle="1" w:styleId="1-0">
    <w:name w:val="Уровень 1 - Содержание Знак"/>
    <w:basedOn w:val="a1"/>
    <w:link w:val="1-"/>
    <w:rsid w:val="004E3AF2"/>
    <w:rPr>
      <w:b/>
      <w:caps/>
      <w:sz w:val="28"/>
      <w:szCs w:val="28"/>
    </w:rPr>
  </w:style>
  <w:style w:type="paragraph" w:customStyle="1" w:styleId="-2-">
    <w:name w:val="Ур-нь 2 - Содержание"/>
    <w:basedOn w:val="2"/>
    <w:link w:val="-2-0"/>
    <w:qFormat/>
    <w:rsid w:val="00156376"/>
  </w:style>
  <w:style w:type="character" w:customStyle="1" w:styleId="-2-0">
    <w:name w:val="Ур-нь 2 - Содержание Знак"/>
    <w:basedOn w:val="20"/>
    <w:link w:val="-2-"/>
    <w:rsid w:val="00156376"/>
    <w:rPr>
      <w:rFonts w:ascii="Cambria" w:eastAsia="Times New Roman" w:hAnsi="Cambria" w:cs="Times New Roman"/>
      <w:b/>
      <w:bCs/>
      <w:i/>
      <w:iCs/>
      <w:sz w:val="28"/>
      <w:szCs w:val="28"/>
    </w:rPr>
  </w:style>
  <w:style w:type="paragraph" w:styleId="aff6">
    <w:name w:val="Balloon Text"/>
    <w:basedOn w:val="a0"/>
    <w:link w:val="aff7"/>
    <w:uiPriority w:val="99"/>
    <w:rsid w:val="00461A2D"/>
    <w:pPr>
      <w:spacing w:after="0" w:line="240" w:lineRule="auto"/>
    </w:pPr>
    <w:rPr>
      <w:rFonts w:ascii="Tahoma" w:hAnsi="Tahoma" w:cs="Tahoma"/>
      <w:sz w:val="16"/>
      <w:szCs w:val="16"/>
    </w:rPr>
  </w:style>
  <w:style w:type="character" w:customStyle="1" w:styleId="aff7">
    <w:name w:val="Текст выноски Знак"/>
    <w:basedOn w:val="a1"/>
    <w:link w:val="aff6"/>
    <w:uiPriority w:val="99"/>
    <w:rsid w:val="00461A2D"/>
    <w:rPr>
      <w:rFonts w:ascii="Tahoma" w:hAnsi="Tahoma" w:cs="Tahoma"/>
      <w:sz w:val="16"/>
      <w:szCs w:val="16"/>
    </w:rPr>
  </w:style>
  <w:style w:type="paragraph" w:customStyle="1" w:styleId="-3-">
    <w:name w:val="Ур-нь 3 - Содержание"/>
    <w:basedOn w:val="30"/>
    <w:link w:val="-3-0"/>
    <w:qFormat/>
    <w:rsid w:val="00156376"/>
    <w:pPr>
      <w:spacing w:before="120" w:after="120" w:line="240" w:lineRule="auto"/>
      <w:ind w:firstLine="709"/>
    </w:pPr>
    <w:rPr>
      <w:smallCaps/>
      <w:color w:val="auto"/>
      <w:sz w:val="28"/>
      <w:szCs w:val="28"/>
    </w:rPr>
  </w:style>
  <w:style w:type="character" w:customStyle="1" w:styleId="-3-0">
    <w:name w:val="Ур-нь 3 - Содержание Знак"/>
    <w:basedOn w:val="31"/>
    <w:link w:val="-3-"/>
    <w:rsid w:val="00156376"/>
    <w:rPr>
      <w:rFonts w:ascii="Cambria" w:eastAsia="Times New Roman" w:hAnsi="Cambria" w:cs="Times New Roman"/>
      <w:b/>
      <w:bCs/>
      <w:smallCaps/>
      <w:color w:val="4F81BD"/>
      <w:sz w:val="28"/>
      <w:szCs w:val="28"/>
    </w:rPr>
  </w:style>
  <w:style w:type="paragraph" w:styleId="24">
    <w:name w:val="toc 2"/>
    <w:basedOn w:val="a0"/>
    <w:next w:val="a0"/>
    <w:autoRedefine/>
    <w:uiPriority w:val="39"/>
    <w:rsid w:val="00AF2ADB"/>
    <w:pPr>
      <w:tabs>
        <w:tab w:val="right" w:leader="dot" w:pos="9345"/>
      </w:tabs>
      <w:spacing w:before="120" w:after="120" w:line="240" w:lineRule="auto"/>
      <w:ind w:left="425"/>
      <w:contextualSpacing/>
    </w:pPr>
    <w:rPr>
      <w:rFonts w:ascii="Cambria" w:hAnsi="Cambria"/>
      <w:caps/>
      <w:noProof/>
      <w:lang w:eastAsia="ar-SA"/>
    </w:rPr>
  </w:style>
  <w:style w:type="paragraph" w:styleId="36">
    <w:name w:val="toc 3"/>
    <w:basedOn w:val="a0"/>
    <w:next w:val="a0"/>
    <w:autoRedefine/>
    <w:uiPriority w:val="39"/>
    <w:rsid w:val="005114D4"/>
    <w:pPr>
      <w:tabs>
        <w:tab w:val="left" w:pos="1760"/>
        <w:tab w:val="right" w:leader="dot" w:pos="9345"/>
      </w:tabs>
      <w:spacing w:before="120" w:after="120" w:line="240" w:lineRule="auto"/>
      <w:ind w:left="851"/>
      <w:contextualSpacing/>
    </w:pPr>
    <w:rPr>
      <w:rFonts w:ascii="Cambria" w:hAnsi="Cambria"/>
    </w:rPr>
  </w:style>
  <w:style w:type="character" w:styleId="aff8">
    <w:name w:val="Hyperlink"/>
    <w:basedOn w:val="a1"/>
    <w:uiPriority w:val="99"/>
    <w:unhideWhenUsed/>
    <w:rsid w:val="00FB61BD"/>
    <w:rPr>
      <w:color w:val="0000FF"/>
      <w:u w:val="single"/>
    </w:rPr>
  </w:style>
  <w:style w:type="paragraph" w:customStyle="1" w:styleId="25">
    <w:name w:val="Сод2"/>
    <w:basedOn w:val="2"/>
    <w:link w:val="26"/>
    <w:qFormat/>
    <w:rsid w:val="00674E38"/>
    <w:pPr>
      <w:ind w:left="709"/>
    </w:pPr>
    <w:rPr>
      <w:b w:val="0"/>
      <w:i w:val="0"/>
      <w:caps/>
    </w:rPr>
  </w:style>
  <w:style w:type="character" w:customStyle="1" w:styleId="26">
    <w:name w:val="Сод2 Знак"/>
    <w:basedOn w:val="20"/>
    <w:link w:val="25"/>
    <w:rsid w:val="00674E38"/>
    <w:rPr>
      <w:rFonts w:ascii="Cambria" w:eastAsia="Times New Roman" w:hAnsi="Cambria" w:cs="Times New Roman"/>
      <w:b/>
      <w:bCs/>
      <w:i/>
      <w:iCs/>
      <w:caps/>
      <w:sz w:val="28"/>
      <w:szCs w:val="28"/>
    </w:rPr>
  </w:style>
  <w:style w:type="paragraph" w:styleId="91">
    <w:name w:val="toc 9"/>
    <w:basedOn w:val="a0"/>
    <w:next w:val="a0"/>
    <w:autoRedefine/>
    <w:uiPriority w:val="39"/>
    <w:rsid w:val="00AF2ADB"/>
    <w:pPr>
      <w:spacing w:after="100"/>
      <w:ind w:left="1760"/>
    </w:pPr>
  </w:style>
  <w:style w:type="paragraph" w:customStyle="1" w:styleId="CharChar">
    <w:name w:val="Char Char"/>
    <w:basedOn w:val="a0"/>
    <w:rsid w:val="00362B12"/>
    <w:pPr>
      <w:spacing w:before="100" w:beforeAutospacing="1" w:after="100" w:afterAutospacing="1" w:line="240" w:lineRule="auto"/>
    </w:pPr>
    <w:rPr>
      <w:rFonts w:ascii="Tahoma" w:hAnsi="Tahoma"/>
      <w:sz w:val="20"/>
      <w:szCs w:val="20"/>
      <w:lang w:val="en-US" w:eastAsia="en-US"/>
    </w:rPr>
  </w:style>
  <w:style w:type="paragraph" w:styleId="27">
    <w:name w:val="Body Text 2"/>
    <w:basedOn w:val="a0"/>
    <w:link w:val="28"/>
    <w:rsid w:val="0065714E"/>
    <w:pPr>
      <w:spacing w:after="120" w:line="480" w:lineRule="auto"/>
    </w:pPr>
    <w:rPr>
      <w:rFonts w:ascii="Times New Roman" w:hAnsi="Times New Roman"/>
      <w:sz w:val="24"/>
      <w:szCs w:val="24"/>
    </w:rPr>
  </w:style>
  <w:style w:type="character" w:customStyle="1" w:styleId="28">
    <w:name w:val="Основной текст 2 Знак"/>
    <w:basedOn w:val="a1"/>
    <w:link w:val="27"/>
    <w:rsid w:val="0065714E"/>
    <w:rPr>
      <w:sz w:val="24"/>
      <w:szCs w:val="24"/>
    </w:rPr>
  </w:style>
  <w:style w:type="paragraph" w:customStyle="1" w:styleId="29">
    <w:name w:val="Обычный2"/>
    <w:rsid w:val="0065714E"/>
    <w:pPr>
      <w:widowControl w:val="0"/>
      <w:spacing w:line="300" w:lineRule="auto"/>
      <w:ind w:firstLine="860"/>
      <w:jc w:val="both"/>
    </w:pPr>
    <w:rPr>
      <w:snapToGrid w:val="0"/>
      <w:sz w:val="24"/>
    </w:rPr>
  </w:style>
  <w:style w:type="paragraph" w:customStyle="1" w:styleId="1c">
    <w:name w:val="Обычный (веб)1"/>
    <w:aliases w:val="Обычный (Web)"/>
    <w:basedOn w:val="a0"/>
    <w:rsid w:val="0065714E"/>
    <w:pPr>
      <w:spacing w:before="100" w:after="100" w:line="240" w:lineRule="auto"/>
    </w:pPr>
    <w:rPr>
      <w:rFonts w:ascii="Tahoma" w:eastAsia="Arial Unicode MS" w:hAnsi="Tahoma"/>
      <w:color w:val="000000"/>
      <w:sz w:val="16"/>
      <w:szCs w:val="20"/>
    </w:rPr>
  </w:style>
  <w:style w:type="character" w:styleId="HTML">
    <w:name w:val="HTML Typewriter"/>
    <w:basedOn w:val="a1"/>
    <w:rsid w:val="0065714E"/>
    <w:rPr>
      <w:rFonts w:ascii="Courier New" w:eastAsia="Courier New" w:hAnsi="Courier New" w:cs="Georgia"/>
      <w:sz w:val="20"/>
      <w:szCs w:val="20"/>
    </w:rPr>
  </w:style>
  <w:style w:type="character" w:customStyle="1" w:styleId="80">
    <w:name w:val="Заголовок 8 Знак"/>
    <w:basedOn w:val="a1"/>
    <w:link w:val="8"/>
    <w:rsid w:val="00D06DF1"/>
    <w:rPr>
      <w:rFonts w:eastAsia="Arial Unicode MS"/>
      <w:i/>
      <w:iCs/>
      <w:sz w:val="24"/>
      <w:szCs w:val="24"/>
    </w:rPr>
  </w:style>
  <w:style w:type="character" w:customStyle="1" w:styleId="aff9">
    <w:name w:val="Символ нумерации"/>
    <w:rsid w:val="00D06DF1"/>
    <w:rPr>
      <w:b/>
      <w:bCs/>
    </w:rPr>
  </w:style>
  <w:style w:type="character" w:customStyle="1" w:styleId="affa">
    <w:name w:val="Маркеры списка"/>
    <w:rsid w:val="00D06DF1"/>
    <w:rPr>
      <w:rFonts w:ascii="StarSymbol" w:eastAsia="StarSymbol" w:hAnsi="StarSymbol" w:cs="StarSymbol"/>
      <w:sz w:val="18"/>
      <w:szCs w:val="18"/>
    </w:rPr>
  </w:style>
  <w:style w:type="character" w:customStyle="1" w:styleId="affb">
    <w:name w:val="Символы концевой сноски"/>
    <w:basedOn w:val="14"/>
    <w:rsid w:val="00D06DF1"/>
    <w:rPr>
      <w:vertAlign w:val="superscript"/>
    </w:rPr>
  </w:style>
  <w:style w:type="character" w:customStyle="1" w:styleId="WW8Num3z0">
    <w:name w:val="WW8Num3z0"/>
    <w:rsid w:val="00D06DF1"/>
    <w:rPr>
      <w:rFonts w:ascii="Times New Roman" w:hAnsi="Times New Roman" w:cs="Times New Roman"/>
    </w:rPr>
  </w:style>
  <w:style w:type="character" w:customStyle="1" w:styleId="WW8Num8z0">
    <w:name w:val="WW8Num8z0"/>
    <w:rsid w:val="00D06DF1"/>
    <w:rPr>
      <w:rFonts w:ascii="Symbol" w:hAnsi="Symbol" w:cs="StarSymbol"/>
      <w:sz w:val="18"/>
      <w:szCs w:val="18"/>
    </w:rPr>
  </w:style>
  <w:style w:type="character" w:customStyle="1" w:styleId="WW8Num16z0">
    <w:name w:val="WW8Num16z0"/>
    <w:rsid w:val="00D06DF1"/>
    <w:rPr>
      <w:rFonts w:ascii="Symbol" w:hAnsi="Symbol"/>
    </w:rPr>
  </w:style>
  <w:style w:type="character" w:customStyle="1" w:styleId="WW8Num16z1">
    <w:name w:val="WW8Num16z1"/>
    <w:rsid w:val="00D06DF1"/>
    <w:rPr>
      <w:rFonts w:ascii="Courier New" w:hAnsi="Courier New"/>
      <w:sz w:val="20"/>
    </w:rPr>
  </w:style>
  <w:style w:type="character" w:customStyle="1" w:styleId="WW8Num16z2">
    <w:name w:val="WW8Num16z2"/>
    <w:rsid w:val="00D06DF1"/>
    <w:rPr>
      <w:rFonts w:ascii="Wingdings" w:hAnsi="Wingdings"/>
      <w:sz w:val="20"/>
    </w:rPr>
  </w:style>
  <w:style w:type="character" w:customStyle="1" w:styleId="WW8Num17z0">
    <w:name w:val="WW8Num17z0"/>
    <w:rsid w:val="00D06DF1"/>
    <w:rPr>
      <w:rFonts w:ascii="Symbol" w:hAnsi="Symbol" w:cs="StarSymbol"/>
      <w:sz w:val="18"/>
      <w:szCs w:val="18"/>
    </w:rPr>
  </w:style>
  <w:style w:type="character" w:customStyle="1" w:styleId="WW8Num17z1">
    <w:name w:val="WW8Num17z1"/>
    <w:rsid w:val="00D06DF1"/>
    <w:rPr>
      <w:rFonts w:ascii="Courier New" w:hAnsi="Courier New"/>
      <w:sz w:val="20"/>
    </w:rPr>
  </w:style>
  <w:style w:type="character" w:customStyle="1" w:styleId="WW8Num17z2">
    <w:name w:val="WW8Num17z2"/>
    <w:rsid w:val="00D06DF1"/>
    <w:rPr>
      <w:rFonts w:ascii="Wingdings" w:hAnsi="Wingdings"/>
      <w:sz w:val="20"/>
    </w:rPr>
  </w:style>
  <w:style w:type="paragraph" w:customStyle="1" w:styleId="1d">
    <w:name w:val="Заголовок1"/>
    <w:basedOn w:val="a0"/>
    <w:next w:val="ac"/>
    <w:rsid w:val="00D06DF1"/>
    <w:pPr>
      <w:keepNext/>
      <w:widowControl w:val="0"/>
      <w:suppressAutoHyphens/>
      <w:spacing w:before="240" w:after="120" w:line="240" w:lineRule="auto"/>
    </w:pPr>
    <w:rPr>
      <w:rFonts w:ascii="Arial" w:eastAsia="Lucida Sans Unicode" w:hAnsi="Arial" w:cs="Tahoma"/>
      <w:sz w:val="28"/>
      <w:szCs w:val="28"/>
    </w:rPr>
  </w:style>
  <w:style w:type="paragraph" w:styleId="affc">
    <w:name w:val="Subtitle"/>
    <w:basedOn w:val="1d"/>
    <w:next w:val="ac"/>
    <w:link w:val="affd"/>
    <w:qFormat/>
    <w:rsid w:val="00D06DF1"/>
    <w:pPr>
      <w:jc w:val="center"/>
    </w:pPr>
    <w:rPr>
      <w:i/>
      <w:iCs/>
    </w:rPr>
  </w:style>
  <w:style w:type="character" w:customStyle="1" w:styleId="affd">
    <w:name w:val="Подзаголовок Знак"/>
    <w:basedOn w:val="a1"/>
    <w:link w:val="affc"/>
    <w:rsid w:val="00D06DF1"/>
    <w:rPr>
      <w:rFonts w:ascii="Arial" w:eastAsia="Lucida Sans Unicode" w:hAnsi="Arial" w:cs="Tahoma"/>
      <w:i/>
      <w:iCs/>
      <w:sz w:val="28"/>
      <w:szCs w:val="28"/>
    </w:rPr>
  </w:style>
  <w:style w:type="paragraph" w:styleId="affe">
    <w:name w:val="List"/>
    <w:basedOn w:val="ac"/>
    <w:rsid w:val="00D06DF1"/>
    <w:pPr>
      <w:overflowPunct/>
      <w:autoSpaceDE/>
      <w:autoSpaceDN/>
      <w:adjustRightInd/>
      <w:textAlignment w:val="auto"/>
    </w:pPr>
    <w:rPr>
      <w:rFonts w:eastAsia="Arial Unicode MS" w:cs="Tahoma"/>
      <w:szCs w:val="24"/>
    </w:rPr>
  </w:style>
  <w:style w:type="paragraph" w:customStyle="1" w:styleId="afff">
    <w:name w:val="Заголовок таблицы"/>
    <w:basedOn w:val="aff3"/>
    <w:rsid w:val="00D06DF1"/>
    <w:pPr>
      <w:jc w:val="center"/>
    </w:pPr>
    <w:rPr>
      <w:rFonts w:ascii="Times New Roman" w:eastAsia="Arial Unicode MS" w:hAnsi="Times New Roman"/>
      <w:b/>
      <w:bCs/>
      <w:i/>
      <w:iCs/>
      <w:kern w:val="0"/>
      <w:sz w:val="24"/>
    </w:rPr>
  </w:style>
  <w:style w:type="paragraph" w:customStyle="1" w:styleId="1e">
    <w:name w:val="Указатель1"/>
    <w:basedOn w:val="a0"/>
    <w:rsid w:val="00D06DF1"/>
    <w:pPr>
      <w:widowControl w:val="0"/>
      <w:suppressLineNumbers/>
      <w:suppressAutoHyphens/>
      <w:spacing w:after="0" w:line="240" w:lineRule="auto"/>
    </w:pPr>
    <w:rPr>
      <w:rFonts w:ascii="Times New Roman" w:eastAsia="Arial Unicode MS" w:hAnsi="Times New Roman" w:cs="Tahoma"/>
      <w:sz w:val="24"/>
      <w:szCs w:val="24"/>
    </w:rPr>
  </w:style>
  <w:style w:type="paragraph" w:customStyle="1" w:styleId="WW-3">
    <w:name w:val="WW-Основной текст 3"/>
    <w:basedOn w:val="a0"/>
    <w:rsid w:val="00D06DF1"/>
    <w:pPr>
      <w:widowControl w:val="0"/>
      <w:suppressAutoHyphens/>
      <w:spacing w:after="120" w:line="240" w:lineRule="auto"/>
    </w:pPr>
    <w:rPr>
      <w:rFonts w:ascii="Times New Roman" w:eastAsia="Arial Unicode MS" w:hAnsi="Times New Roman"/>
      <w:sz w:val="16"/>
      <w:szCs w:val="16"/>
    </w:rPr>
  </w:style>
  <w:style w:type="paragraph" w:customStyle="1" w:styleId="311">
    <w:name w:val="Основной текст 31"/>
    <w:basedOn w:val="a0"/>
    <w:rsid w:val="00D06DF1"/>
    <w:pPr>
      <w:widowControl w:val="0"/>
      <w:suppressAutoHyphens/>
      <w:spacing w:after="120" w:line="240" w:lineRule="auto"/>
    </w:pPr>
    <w:rPr>
      <w:rFonts w:ascii="Times New Roman" w:eastAsia="Arial Unicode MS" w:hAnsi="Times New Roman"/>
      <w:sz w:val="16"/>
      <w:szCs w:val="16"/>
    </w:rPr>
  </w:style>
  <w:style w:type="paragraph" w:customStyle="1" w:styleId="210">
    <w:name w:val="Основной текст 21"/>
    <w:aliases w:val="Òåêñò 1"/>
    <w:basedOn w:val="a0"/>
    <w:rsid w:val="00D06DF1"/>
    <w:pPr>
      <w:widowControl w:val="0"/>
      <w:suppressAutoHyphens/>
      <w:spacing w:after="120" w:line="480" w:lineRule="auto"/>
    </w:pPr>
    <w:rPr>
      <w:rFonts w:ascii="Times New Roman" w:eastAsia="Arial Unicode MS" w:hAnsi="Times New Roman"/>
      <w:sz w:val="24"/>
      <w:szCs w:val="24"/>
    </w:rPr>
  </w:style>
  <w:style w:type="paragraph" w:customStyle="1" w:styleId="WW-20">
    <w:name w:val="WW-Основной текст 2"/>
    <w:basedOn w:val="a0"/>
    <w:rsid w:val="00D06DF1"/>
    <w:pPr>
      <w:widowControl w:val="0"/>
      <w:suppressAutoHyphens/>
      <w:spacing w:after="120" w:line="480" w:lineRule="auto"/>
    </w:pPr>
    <w:rPr>
      <w:rFonts w:ascii="Times New Roman" w:eastAsia="Arial Unicode MS" w:hAnsi="Times New Roman"/>
      <w:sz w:val="24"/>
      <w:szCs w:val="24"/>
    </w:rPr>
  </w:style>
  <w:style w:type="paragraph" w:customStyle="1" w:styleId="220">
    <w:name w:val="Основной текст 22"/>
    <w:basedOn w:val="a0"/>
    <w:rsid w:val="00D06DF1"/>
    <w:pPr>
      <w:widowControl w:val="0"/>
      <w:spacing w:after="120" w:line="480" w:lineRule="auto"/>
    </w:pPr>
    <w:rPr>
      <w:rFonts w:ascii="Times New Roman" w:eastAsia="Arial Unicode MS" w:hAnsi="Times New Roman"/>
      <w:sz w:val="24"/>
      <w:szCs w:val="24"/>
    </w:rPr>
  </w:style>
  <w:style w:type="paragraph" w:customStyle="1" w:styleId="ConsPlusNormal">
    <w:name w:val="ConsPlusNormal"/>
    <w:rsid w:val="00D06DF1"/>
    <w:pPr>
      <w:widowControl w:val="0"/>
      <w:suppressAutoHyphens/>
      <w:autoSpaceDE w:val="0"/>
      <w:ind w:firstLine="720"/>
    </w:pPr>
    <w:rPr>
      <w:rFonts w:ascii="Arial" w:hAnsi="Arial" w:cs="Arial"/>
      <w:lang w:eastAsia="ar-SA"/>
    </w:rPr>
  </w:style>
  <w:style w:type="paragraph" w:customStyle="1" w:styleId="320">
    <w:name w:val="Основной текст с отступом 32"/>
    <w:basedOn w:val="a0"/>
    <w:rsid w:val="00D06DF1"/>
    <w:pPr>
      <w:widowControl w:val="0"/>
      <w:spacing w:after="120" w:line="240" w:lineRule="auto"/>
      <w:ind w:left="283"/>
    </w:pPr>
    <w:rPr>
      <w:rFonts w:ascii="Times New Roman" w:eastAsia="Arial Unicode MS" w:hAnsi="Times New Roman"/>
      <w:sz w:val="16"/>
      <w:szCs w:val="16"/>
    </w:rPr>
  </w:style>
  <w:style w:type="paragraph" w:customStyle="1" w:styleId="37">
    <w:name w:val="Обычный3"/>
    <w:rsid w:val="00D06DF1"/>
    <w:pPr>
      <w:suppressAutoHyphens/>
    </w:pPr>
    <w:rPr>
      <w:sz w:val="24"/>
      <w:lang w:eastAsia="ar-SA"/>
    </w:rPr>
  </w:style>
  <w:style w:type="paragraph" w:customStyle="1" w:styleId="120">
    <w:name w:val="Заголовок 12"/>
    <w:basedOn w:val="a0"/>
    <w:next w:val="a0"/>
    <w:rsid w:val="00D06DF1"/>
    <w:pPr>
      <w:keepNext/>
      <w:spacing w:after="0" w:line="240" w:lineRule="auto"/>
      <w:jc w:val="center"/>
    </w:pPr>
    <w:rPr>
      <w:rFonts w:ascii="Times New Roman" w:hAnsi="Times New Roman"/>
      <w:b/>
      <w:sz w:val="24"/>
      <w:szCs w:val="20"/>
    </w:rPr>
  </w:style>
  <w:style w:type="paragraph" w:styleId="afff0">
    <w:name w:val="caption"/>
    <w:aliases w:val="Podpis nad obiektem,Podpis nad obiektem Znak,DS Podpis pod obiektem,DS Podpis pod obiektem Znak Znak,Podpis pod rysunkiem,Nagłówek Tabeli,Nag3ówek Tabeli,Tabela nr,Legenda Znak Znak Znak,Legenda Znak Znak Znak Znak"/>
    <w:basedOn w:val="a0"/>
    <w:next w:val="a0"/>
    <w:link w:val="afff1"/>
    <w:uiPriority w:val="35"/>
    <w:qFormat/>
    <w:rsid w:val="00D06DF1"/>
    <w:pPr>
      <w:spacing w:after="0" w:line="240" w:lineRule="auto"/>
    </w:pPr>
    <w:rPr>
      <w:rFonts w:ascii="Times New Roman" w:hAnsi="Times New Roman"/>
      <w:b/>
      <w:sz w:val="24"/>
      <w:szCs w:val="20"/>
    </w:rPr>
  </w:style>
  <w:style w:type="character" w:customStyle="1" w:styleId="ad">
    <w:name w:val="Основной текст Знак"/>
    <w:basedOn w:val="a1"/>
    <w:link w:val="ac"/>
    <w:uiPriority w:val="99"/>
    <w:rsid w:val="00180214"/>
    <w:rPr>
      <w:sz w:val="24"/>
    </w:rPr>
  </w:style>
  <w:style w:type="paragraph" w:customStyle="1" w:styleId="afff2">
    <w:name w:val="Новый абзац"/>
    <w:basedOn w:val="a0"/>
    <w:link w:val="2a"/>
    <w:rsid w:val="00180214"/>
    <w:pPr>
      <w:spacing w:after="120" w:line="240" w:lineRule="auto"/>
      <w:ind w:firstLine="567"/>
      <w:jc w:val="both"/>
    </w:pPr>
    <w:rPr>
      <w:rFonts w:ascii="Arial" w:hAnsi="Arial"/>
      <w:sz w:val="24"/>
      <w:szCs w:val="20"/>
    </w:rPr>
  </w:style>
  <w:style w:type="character" w:customStyle="1" w:styleId="2a">
    <w:name w:val="Новый абзац Знак2"/>
    <w:basedOn w:val="a1"/>
    <w:link w:val="afff2"/>
    <w:rsid w:val="00180214"/>
    <w:rPr>
      <w:rFonts w:ascii="Arial" w:hAnsi="Arial"/>
      <w:sz w:val="24"/>
    </w:rPr>
  </w:style>
  <w:style w:type="paragraph" w:customStyle="1" w:styleId="IG">
    <w:name w:val="Маркированный_список_IG"/>
    <w:basedOn w:val="a0"/>
    <w:rsid w:val="00180214"/>
    <w:pPr>
      <w:numPr>
        <w:numId w:val="43"/>
      </w:numPr>
      <w:tabs>
        <w:tab w:val="left" w:pos="1134"/>
      </w:tabs>
      <w:snapToGrid w:val="0"/>
      <w:spacing w:after="0" w:line="360" w:lineRule="auto"/>
      <w:jc w:val="both"/>
    </w:pPr>
    <w:rPr>
      <w:rFonts w:ascii="Times New Roman" w:hAnsi="Times New Roman"/>
      <w:sz w:val="28"/>
      <w:szCs w:val="28"/>
    </w:rPr>
  </w:style>
  <w:style w:type="character" w:customStyle="1" w:styleId="af3">
    <w:name w:val="Заголовок Знак"/>
    <w:basedOn w:val="a1"/>
    <w:link w:val="af2"/>
    <w:rsid w:val="000B5481"/>
    <w:rPr>
      <w:b/>
      <w:sz w:val="24"/>
    </w:rPr>
  </w:style>
  <w:style w:type="paragraph" w:customStyle="1" w:styleId="afff3">
    <w:name w:val="Комментарий"/>
    <w:basedOn w:val="a0"/>
    <w:next w:val="a0"/>
    <w:uiPriority w:val="99"/>
    <w:rsid w:val="0053187F"/>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FR1">
    <w:name w:val="FR1"/>
    <w:rsid w:val="00FF07EC"/>
    <w:pPr>
      <w:widowControl w:val="0"/>
      <w:numPr>
        <w:numId w:val="55"/>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0"/>
    <w:rsid w:val="00FF07EC"/>
    <w:pPr>
      <w:suppressAutoHyphens/>
      <w:overflowPunct w:val="0"/>
      <w:autoSpaceDE w:val="0"/>
      <w:autoSpaceDN w:val="0"/>
      <w:adjustRightInd w:val="0"/>
      <w:spacing w:after="0" w:line="360" w:lineRule="auto"/>
      <w:ind w:left="1429" w:firstLine="851"/>
      <w:jc w:val="both"/>
      <w:textAlignment w:val="baseline"/>
    </w:pPr>
    <w:rPr>
      <w:rFonts w:ascii="Arial" w:hAnsi="Arial" w:cs="Arial"/>
      <w:sz w:val="24"/>
      <w:szCs w:val="20"/>
    </w:rPr>
  </w:style>
  <w:style w:type="paragraph" w:customStyle="1" w:styleId="Ovos">
    <w:name w:val="Ovos"/>
    <w:basedOn w:val="ae"/>
    <w:rsid w:val="00FF07EC"/>
    <w:pPr>
      <w:widowControl/>
      <w:suppressAutoHyphens/>
      <w:spacing w:line="360" w:lineRule="auto"/>
      <w:ind w:left="0" w:firstLine="851"/>
      <w:jc w:val="both"/>
    </w:pPr>
    <w:rPr>
      <w:rFonts w:ascii="Arial" w:hAnsi="Arial" w:cs="Arial"/>
      <w:snapToGrid/>
      <w:color w:val="auto"/>
      <w:szCs w:val="24"/>
    </w:rPr>
  </w:style>
  <w:style w:type="paragraph" w:customStyle="1" w:styleId="Ovos-tab">
    <w:name w:val="Ovos-tab"/>
    <w:basedOn w:val="a0"/>
    <w:rsid w:val="00FF07EC"/>
    <w:pPr>
      <w:spacing w:after="0" w:line="240" w:lineRule="auto"/>
      <w:jc w:val="center"/>
    </w:pPr>
    <w:rPr>
      <w:rFonts w:ascii="Arial" w:hAnsi="Arial" w:cs="Arial"/>
      <w:sz w:val="20"/>
      <w:szCs w:val="26"/>
    </w:rPr>
  </w:style>
  <w:style w:type="paragraph" w:customStyle="1" w:styleId="OVOS2">
    <w:name w:val="OVOS2"/>
    <w:basedOn w:val="ae"/>
    <w:rsid w:val="00FF07EC"/>
    <w:pPr>
      <w:widowControl/>
      <w:suppressAutoHyphens/>
      <w:spacing w:line="480" w:lineRule="auto"/>
      <w:ind w:left="0"/>
      <w:jc w:val="center"/>
    </w:pPr>
    <w:rPr>
      <w:rFonts w:ascii="Arial" w:hAnsi="Arial" w:cs="Arial"/>
      <w:b/>
      <w:bCs/>
      <w:smallCaps/>
      <w:snapToGrid/>
      <w:color w:val="auto"/>
      <w:szCs w:val="24"/>
    </w:rPr>
  </w:style>
  <w:style w:type="paragraph" w:customStyle="1" w:styleId="Aura-spisok">
    <w:name w:val="Aura-spisok"/>
    <w:basedOn w:val="ae"/>
    <w:rsid w:val="00FF07EC"/>
    <w:pPr>
      <w:widowControl/>
      <w:tabs>
        <w:tab w:val="num" w:pos="567"/>
      </w:tabs>
      <w:suppressAutoHyphens/>
      <w:ind w:left="568" w:hanging="284"/>
      <w:jc w:val="both"/>
    </w:pPr>
    <w:rPr>
      <w:rFonts w:ascii="Arial" w:hAnsi="Arial" w:cs="Arial"/>
      <w:snapToGrid/>
      <w:color w:val="auto"/>
      <w:szCs w:val="24"/>
    </w:rPr>
  </w:style>
  <w:style w:type="paragraph" w:customStyle="1" w:styleId="TableText">
    <w:name w:val="Table Text"/>
    <w:basedOn w:val="a0"/>
    <w:autoRedefine/>
    <w:rsid w:val="00FF07EC"/>
    <w:pPr>
      <w:spacing w:after="120" w:line="240" w:lineRule="auto"/>
      <w:jc w:val="both"/>
    </w:pPr>
    <w:rPr>
      <w:rFonts w:ascii="Arial Narrow" w:hAnsi="Arial Narrow"/>
      <w:color w:val="000000"/>
      <w:spacing w:val="-7"/>
      <w:szCs w:val="24"/>
    </w:rPr>
  </w:style>
  <w:style w:type="character" w:customStyle="1" w:styleId="apple-converted-space">
    <w:name w:val="apple-converted-space"/>
    <w:basedOn w:val="a1"/>
    <w:rsid w:val="00FF07EC"/>
  </w:style>
  <w:style w:type="character" w:customStyle="1" w:styleId="grame">
    <w:name w:val="grame"/>
    <w:basedOn w:val="a1"/>
    <w:rsid w:val="00FF07EC"/>
  </w:style>
  <w:style w:type="paragraph" w:customStyle="1" w:styleId="230">
    <w:name w:val="Основной текст 23"/>
    <w:basedOn w:val="a0"/>
    <w:rsid w:val="00FF07EC"/>
    <w:pPr>
      <w:widowControl w:val="0"/>
      <w:overflowPunct w:val="0"/>
      <w:autoSpaceDE w:val="0"/>
      <w:autoSpaceDN w:val="0"/>
      <w:adjustRightInd w:val="0"/>
      <w:spacing w:after="0" w:line="240" w:lineRule="auto"/>
      <w:jc w:val="both"/>
      <w:textAlignment w:val="baseline"/>
    </w:pPr>
    <w:rPr>
      <w:rFonts w:ascii="Times New Roman" w:hAnsi="Times New Roman"/>
      <w:sz w:val="28"/>
      <w:szCs w:val="20"/>
    </w:rPr>
  </w:style>
  <w:style w:type="paragraph" w:customStyle="1" w:styleId="u">
    <w:name w:val="u"/>
    <w:basedOn w:val="a0"/>
    <w:rsid w:val="00FF07EC"/>
    <w:pPr>
      <w:spacing w:before="100" w:beforeAutospacing="1" w:after="100" w:afterAutospacing="1" w:line="240" w:lineRule="auto"/>
    </w:pPr>
    <w:rPr>
      <w:rFonts w:ascii="Times New Roman" w:hAnsi="Times New Roman"/>
      <w:sz w:val="24"/>
      <w:szCs w:val="24"/>
    </w:rPr>
  </w:style>
  <w:style w:type="paragraph" w:customStyle="1" w:styleId="BodyText21">
    <w:name w:val="Body Text 21 Знак Знак"/>
    <w:basedOn w:val="a0"/>
    <w:rsid w:val="00FB3DB1"/>
    <w:pPr>
      <w:spacing w:after="0" w:line="240" w:lineRule="auto"/>
      <w:jc w:val="both"/>
    </w:pPr>
    <w:rPr>
      <w:rFonts w:ascii="Times New Roman" w:hAnsi="Times New Roman"/>
      <w:sz w:val="26"/>
      <w:szCs w:val="20"/>
    </w:rPr>
  </w:style>
  <w:style w:type="paragraph" w:customStyle="1" w:styleId="f">
    <w:name w:val="f"/>
    <w:basedOn w:val="a0"/>
    <w:rsid w:val="00FB3DB1"/>
    <w:pPr>
      <w:spacing w:before="100" w:beforeAutospacing="1" w:after="100" w:afterAutospacing="1" w:line="240" w:lineRule="auto"/>
    </w:pPr>
    <w:rPr>
      <w:rFonts w:ascii="Times New Roman" w:hAnsi="Times New Roman"/>
      <w:sz w:val="24"/>
      <w:szCs w:val="24"/>
    </w:rPr>
  </w:style>
  <w:style w:type="paragraph" w:customStyle="1" w:styleId="WW-30">
    <w:name w:val="WW-???????? ????? 3"/>
    <w:basedOn w:val="a0"/>
    <w:rsid w:val="00FB3DB1"/>
    <w:pPr>
      <w:widowControl w:val="0"/>
      <w:suppressAutoHyphens/>
      <w:overflowPunct w:val="0"/>
      <w:autoSpaceDE w:val="0"/>
      <w:autoSpaceDN w:val="0"/>
      <w:adjustRightInd w:val="0"/>
      <w:spacing w:after="120" w:line="240" w:lineRule="auto"/>
      <w:textAlignment w:val="baseline"/>
    </w:pPr>
    <w:rPr>
      <w:rFonts w:ascii="Times New Roman" w:hAnsi="Times New Roman"/>
      <w:sz w:val="16"/>
      <w:szCs w:val="20"/>
    </w:rPr>
  </w:style>
  <w:style w:type="paragraph" w:customStyle="1" w:styleId="41">
    <w:name w:val="Обычный4"/>
    <w:rsid w:val="00FB3DB1"/>
    <w:pPr>
      <w:widowControl w:val="0"/>
      <w:suppressAutoHyphens/>
      <w:overflowPunct w:val="0"/>
      <w:autoSpaceDE w:val="0"/>
      <w:autoSpaceDN w:val="0"/>
      <w:adjustRightInd w:val="0"/>
      <w:textAlignment w:val="baseline"/>
    </w:pPr>
    <w:rPr>
      <w:sz w:val="24"/>
    </w:rPr>
  </w:style>
  <w:style w:type="paragraph" w:customStyle="1" w:styleId="211">
    <w:name w:val="???????? ????? 21"/>
    <w:basedOn w:val="a0"/>
    <w:rsid w:val="00FB3DB1"/>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character" w:customStyle="1" w:styleId="70">
    <w:name w:val="Заголовок 7 Знак"/>
    <w:basedOn w:val="a1"/>
    <w:link w:val="7"/>
    <w:rsid w:val="00F01454"/>
    <w:rPr>
      <w:rFonts w:asciiTheme="majorHAnsi" w:eastAsiaTheme="majorEastAsia" w:hAnsiTheme="majorHAnsi" w:cstheme="majorBidi"/>
      <w:i/>
      <w:iCs/>
      <w:color w:val="404040" w:themeColor="text1" w:themeTint="BF"/>
      <w:sz w:val="22"/>
      <w:szCs w:val="22"/>
    </w:rPr>
  </w:style>
  <w:style w:type="character" w:customStyle="1" w:styleId="90">
    <w:name w:val="Заголовок 9 Знак"/>
    <w:basedOn w:val="a1"/>
    <w:link w:val="9"/>
    <w:rsid w:val="00F01454"/>
    <w:rPr>
      <w:rFonts w:asciiTheme="majorHAnsi" w:eastAsiaTheme="majorEastAsia" w:hAnsiTheme="majorHAnsi" w:cstheme="majorBidi"/>
      <w:i/>
      <w:iCs/>
      <w:color w:val="404040" w:themeColor="text1" w:themeTint="BF"/>
    </w:rPr>
  </w:style>
  <w:style w:type="character" w:customStyle="1" w:styleId="60">
    <w:name w:val="Заголовок 6 Знак"/>
    <w:basedOn w:val="a1"/>
    <w:link w:val="6"/>
    <w:rsid w:val="00F01454"/>
    <w:rPr>
      <w:b/>
      <w:bCs/>
      <w:sz w:val="22"/>
      <w:szCs w:val="22"/>
    </w:rPr>
  </w:style>
  <w:style w:type="character" w:styleId="afff4">
    <w:name w:val="FollowedHyperlink"/>
    <w:uiPriority w:val="99"/>
    <w:unhideWhenUsed/>
    <w:rsid w:val="00F01454"/>
    <w:rPr>
      <w:color w:val="800080"/>
      <w:u w:val="single"/>
    </w:rPr>
  </w:style>
  <w:style w:type="character" w:customStyle="1" w:styleId="111">
    <w:name w:val="Заголовок 1 Знак1"/>
    <w:aliases w:val="Заголовок 15 Знак1,Çàãîëîâîê 15 Знак1"/>
    <w:basedOn w:val="a1"/>
    <w:rsid w:val="00F01454"/>
    <w:rPr>
      <w:rFonts w:asciiTheme="majorHAnsi" w:eastAsiaTheme="majorEastAsia" w:hAnsiTheme="majorHAnsi" w:cstheme="majorBidi"/>
      <w:b/>
      <w:bCs/>
      <w:color w:val="365F91" w:themeColor="accent1" w:themeShade="BF"/>
      <w:sz w:val="28"/>
      <w:szCs w:val="28"/>
    </w:rPr>
  </w:style>
  <w:style w:type="character" w:customStyle="1" w:styleId="221">
    <w:name w:val="Заголовок 2 Знак2"/>
    <w:aliases w:val="Заголовок 2 Знак1 Знак1,Заголовок 2 Знак Знак Знак1,Тип Знак Знак Знак1,Заголовок 2 Знак Знак Знак Знак Знак1,Тип Знак1 Знак1,Тип Знак2"/>
    <w:basedOn w:val="a1"/>
    <w:semiHidden/>
    <w:rsid w:val="00F01454"/>
    <w:rPr>
      <w:rFonts w:asciiTheme="majorHAnsi" w:eastAsiaTheme="majorEastAsia" w:hAnsiTheme="majorHAnsi" w:cstheme="majorBidi"/>
      <w:b/>
      <w:bCs/>
      <w:color w:val="4F81BD" w:themeColor="accent1"/>
      <w:sz w:val="26"/>
      <w:szCs w:val="26"/>
    </w:rPr>
  </w:style>
  <w:style w:type="paragraph" w:styleId="HTML0">
    <w:name w:val="HTML Preformatted"/>
    <w:basedOn w:val="a0"/>
    <w:link w:val="HTML1"/>
    <w:uiPriority w:val="99"/>
    <w:unhideWhenUsed/>
    <w:rsid w:val="00F01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n-US"/>
    </w:rPr>
  </w:style>
  <w:style w:type="character" w:customStyle="1" w:styleId="HTML1">
    <w:name w:val="Стандартный HTML Знак"/>
    <w:basedOn w:val="a1"/>
    <w:link w:val="HTML0"/>
    <w:uiPriority w:val="99"/>
    <w:rsid w:val="00F01454"/>
    <w:rPr>
      <w:rFonts w:ascii="Courier New" w:hAnsi="Courier New"/>
      <w:lang w:eastAsia="en-US"/>
    </w:rPr>
  </w:style>
  <w:style w:type="character" w:customStyle="1" w:styleId="afff5">
    <w:name w:val="Обычный (веб) Знак"/>
    <w:aliases w:val="Знак1 Знак"/>
    <w:uiPriority w:val="99"/>
    <w:rsid w:val="00F01454"/>
    <w:rPr>
      <w:rFonts w:ascii="Times New Roman" w:hAnsi="Times New Roman" w:cs="Times New Roman" w:hint="default"/>
      <w:sz w:val="24"/>
      <w:szCs w:val="24"/>
    </w:rPr>
  </w:style>
  <w:style w:type="character" w:customStyle="1" w:styleId="af8">
    <w:name w:val="Текст сноски Знак"/>
    <w:aliases w:val="Текст сноски Знак Знак Знак Знак Знак,Текст сноски Знак Знак Знак Знак Знак Знак Знак Знак,Текст сноски Знак Знак Знак,Текст сноски Знак Знак Знак Знак Знак Знак Знак Знак Знак Знак Знак Знак Знак Знак Знак Зн Знак Знак Знак Знак"/>
    <w:basedOn w:val="a1"/>
    <w:link w:val="af7"/>
    <w:uiPriority w:val="99"/>
    <w:semiHidden/>
    <w:locked/>
    <w:rsid w:val="00F01454"/>
  </w:style>
  <w:style w:type="character" w:customStyle="1" w:styleId="1f">
    <w:name w:val="Текст сноски Знак1"/>
    <w:aliases w:val="Текст сноски Знак Знак Знак Знак Знак1,Текст сноски Знак Знак Знак Знак Знак Знак Знак Знак1,Текст сноски Знак Знак Знак1,Текст сноски Знак Знак Знак Знак Знак Знак Знак Знак Знак Знак Знак Знак Знак Знак Знак Зн Знак Знак Знак Знак1"/>
    <w:basedOn w:val="a1"/>
    <w:semiHidden/>
    <w:rsid w:val="00F01454"/>
    <w:rPr>
      <w:rFonts w:ascii="Calibri" w:eastAsia="Times New Roman" w:hAnsi="Calibri" w:cs="Times New Roman"/>
      <w:sz w:val="20"/>
      <w:szCs w:val="20"/>
      <w:lang w:eastAsia="ru-RU"/>
    </w:rPr>
  </w:style>
  <w:style w:type="character" w:customStyle="1" w:styleId="afff6">
    <w:name w:val="Текст примечания Знак"/>
    <w:basedOn w:val="a1"/>
    <w:link w:val="afff7"/>
    <w:uiPriority w:val="99"/>
    <w:locked/>
    <w:rsid w:val="00F01454"/>
    <w:rPr>
      <w:rFonts w:ascii="Calibri" w:eastAsia="Calibri" w:hAnsi="Calibri" w:cs="Calibri"/>
    </w:rPr>
  </w:style>
  <w:style w:type="character" w:customStyle="1" w:styleId="1f0">
    <w:name w:val="Верхний колонтитул Знак1"/>
    <w:aliases w:val="ВерхКолонтитул Знак1,Aa?oiee eieiioeooe Знак1,I.L.T. Знак1"/>
    <w:basedOn w:val="a1"/>
    <w:uiPriority w:val="99"/>
    <w:semiHidden/>
    <w:rsid w:val="00F01454"/>
    <w:rPr>
      <w:rFonts w:ascii="Calibri" w:eastAsia="Times New Roman" w:hAnsi="Calibri" w:cs="Times New Roman"/>
      <w:lang w:eastAsia="ru-RU"/>
    </w:rPr>
  </w:style>
  <w:style w:type="character" w:customStyle="1" w:styleId="afff1">
    <w:name w:val="Название объекта Знак"/>
    <w:aliases w:val="Podpis nad obiektem Знак,Podpis nad obiektem Znak Знак,DS Podpis pod obiektem Знак,DS Podpis pod obiektem Znak Znak Знак,Podpis pod rysunkiem Знак,Nagłówek Tabeli Знак,Nag3ówek Tabeli Знак,Tabela nr Знак,Legenda Znak Znak Znak Знак"/>
    <w:link w:val="afff0"/>
    <w:uiPriority w:val="35"/>
    <w:locked/>
    <w:rsid w:val="00F01454"/>
    <w:rPr>
      <w:b/>
      <w:sz w:val="24"/>
    </w:rPr>
  </w:style>
  <w:style w:type="character" w:customStyle="1" w:styleId="af5">
    <w:name w:val="Текст концевой сноски Знак"/>
    <w:basedOn w:val="a1"/>
    <w:link w:val="af4"/>
    <w:uiPriority w:val="99"/>
    <w:semiHidden/>
    <w:locked/>
    <w:rsid w:val="00F01454"/>
    <w:rPr>
      <w:rFonts w:ascii="SchoolBook" w:hAnsi="SchoolBook"/>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Знак Знак2"/>
    <w:basedOn w:val="a1"/>
    <w:link w:val="ae"/>
    <w:locked/>
    <w:rsid w:val="00F01454"/>
    <w:rPr>
      <w:rFonts w:ascii="SchoolBook" w:hAnsi="SchoolBook"/>
      <w:snapToGrid w:val="0"/>
      <w:color w:val="000000"/>
      <w:sz w:val="24"/>
    </w:rPr>
  </w:style>
  <w:style w:type="character" w:customStyle="1" w:styleId="1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Знак Знак"/>
    <w:basedOn w:val="a1"/>
    <w:semiHidden/>
    <w:rsid w:val="00F01454"/>
    <w:rPr>
      <w:rFonts w:ascii="Calibri" w:eastAsia="Times New Roman" w:hAnsi="Calibri" w:cs="Times New Roman"/>
      <w:lang w:eastAsia="ru-RU"/>
    </w:rPr>
  </w:style>
  <w:style w:type="character" w:customStyle="1" w:styleId="23">
    <w:name w:val="Основной текст с отступом 2 Знак"/>
    <w:basedOn w:val="a1"/>
    <w:link w:val="22"/>
    <w:locked/>
    <w:rsid w:val="00F01454"/>
  </w:style>
  <w:style w:type="character" w:customStyle="1" w:styleId="aff2">
    <w:name w:val="Схема документа Знак"/>
    <w:basedOn w:val="a1"/>
    <w:link w:val="aff1"/>
    <w:uiPriority w:val="99"/>
    <w:semiHidden/>
    <w:locked/>
    <w:rsid w:val="00F01454"/>
    <w:rPr>
      <w:rFonts w:ascii="Tahoma" w:hAnsi="Tahoma" w:cs="Tahoma"/>
      <w:shd w:val="clear" w:color="auto" w:fill="000080"/>
    </w:rPr>
  </w:style>
  <w:style w:type="paragraph" w:styleId="afff7">
    <w:name w:val="annotation text"/>
    <w:basedOn w:val="a0"/>
    <w:link w:val="afff6"/>
    <w:uiPriority w:val="99"/>
    <w:unhideWhenUsed/>
    <w:rsid w:val="00F01454"/>
    <w:pPr>
      <w:spacing w:line="240" w:lineRule="auto"/>
    </w:pPr>
    <w:rPr>
      <w:rFonts w:eastAsia="Calibri" w:cs="Calibri"/>
      <w:sz w:val="20"/>
      <w:szCs w:val="20"/>
    </w:rPr>
  </w:style>
  <w:style w:type="character" w:customStyle="1" w:styleId="1f2">
    <w:name w:val="Текст примечания Знак1"/>
    <w:basedOn w:val="a1"/>
    <w:uiPriority w:val="99"/>
    <w:rsid w:val="00F01454"/>
    <w:rPr>
      <w:rFonts w:ascii="Calibri" w:hAnsi="Calibri"/>
    </w:rPr>
  </w:style>
  <w:style w:type="character" w:customStyle="1" w:styleId="afff8">
    <w:name w:val="Тема примечания Знак"/>
    <w:basedOn w:val="afff6"/>
    <w:link w:val="afff9"/>
    <w:uiPriority w:val="99"/>
    <w:locked/>
    <w:rsid w:val="00F01454"/>
    <w:rPr>
      <w:rFonts w:ascii="Calibri" w:eastAsia="Calibri" w:hAnsi="Calibri" w:cs="Calibri"/>
      <w:b/>
      <w:bCs/>
    </w:rPr>
  </w:style>
  <w:style w:type="character" w:customStyle="1" w:styleId="afffa">
    <w:name w:val="Без интервала Знак"/>
    <w:link w:val="afffb"/>
    <w:uiPriority w:val="1"/>
    <w:locked/>
    <w:rsid w:val="00F01454"/>
    <w:rPr>
      <w:rFonts w:ascii="Calibri" w:eastAsia="Calibri" w:hAnsi="Calibri" w:cs="Calibri"/>
    </w:rPr>
  </w:style>
  <w:style w:type="character" w:customStyle="1" w:styleId="a9">
    <w:name w:val="Абзац списка Знак"/>
    <w:link w:val="a8"/>
    <w:uiPriority w:val="1"/>
    <w:locked/>
    <w:rsid w:val="00F01454"/>
    <w:rPr>
      <w:rFonts w:ascii="Calibri" w:hAnsi="Calibri"/>
      <w:sz w:val="22"/>
      <w:szCs w:val="22"/>
    </w:rPr>
  </w:style>
  <w:style w:type="paragraph" w:customStyle="1" w:styleId="ParagraphStyle">
    <w:name w:val="Paragraph Style"/>
    <w:uiPriority w:val="99"/>
    <w:rsid w:val="00F01454"/>
    <w:pPr>
      <w:autoSpaceDE w:val="0"/>
      <w:autoSpaceDN w:val="0"/>
      <w:adjustRightInd w:val="0"/>
    </w:pPr>
    <w:rPr>
      <w:rFonts w:ascii="Courier New" w:hAnsi="Courier New" w:cs="Courier New"/>
      <w:sz w:val="24"/>
      <w:szCs w:val="24"/>
    </w:rPr>
  </w:style>
  <w:style w:type="character" w:customStyle="1" w:styleId="1f3">
    <w:name w:val="Основной текст Знак1"/>
    <w:basedOn w:val="a1"/>
    <w:uiPriority w:val="99"/>
    <w:semiHidden/>
    <w:rsid w:val="00F01454"/>
    <w:rPr>
      <w:rFonts w:ascii="Calibri" w:eastAsia="Times New Roman" w:hAnsi="Calibri" w:cs="Times New Roman"/>
      <w:lang w:eastAsia="ru-RU"/>
    </w:rPr>
  </w:style>
  <w:style w:type="paragraph" w:customStyle="1" w:styleId="TexteTableau">
    <w:name w:val="Texte Tableau"/>
    <w:basedOn w:val="ac"/>
    <w:uiPriority w:val="99"/>
    <w:rsid w:val="00F01454"/>
    <w:pPr>
      <w:widowControl/>
      <w:suppressAutoHyphens w:val="0"/>
      <w:overflowPunct/>
      <w:autoSpaceDE/>
      <w:autoSpaceDN/>
      <w:adjustRightInd/>
      <w:spacing w:after="0"/>
      <w:textAlignment w:val="auto"/>
    </w:pPr>
    <w:rPr>
      <w:rFonts w:ascii="Arial" w:eastAsia="Calibri" w:hAnsi="Arial" w:cs="Arial"/>
      <w:color w:val="000066"/>
      <w:sz w:val="20"/>
      <w:lang w:val="en-GB" w:eastAsia="en-US"/>
    </w:rPr>
  </w:style>
  <w:style w:type="paragraph" w:customStyle="1" w:styleId="Style1">
    <w:name w:val="Style1"/>
    <w:basedOn w:val="a0"/>
    <w:rsid w:val="00F01454"/>
    <w:pPr>
      <w:autoSpaceDE w:val="0"/>
      <w:autoSpaceDN w:val="0"/>
      <w:spacing w:after="0" w:line="331" w:lineRule="exact"/>
      <w:jc w:val="center"/>
    </w:pPr>
    <w:rPr>
      <w:rFonts w:ascii="Times New Roman" w:hAnsi="Times New Roman"/>
      <w:sz w:val="24"/>
      <w:szCs w:val="24"/>
    </w:rPr>
  </w:style>
  <w:style w:type="paragraph" w:customStyle="1" w:styleId="st2">
    <w:name w:val="st2"/>
    <w:rsid w:val="00F01454"/>
    <w:pPr>
      <w:autoSpaceDE w:val="0"/>
      <w:autoSpaceDN w:val="0"/>
      <w:adjustRightInd w:val="0"/>
      <w:spacing w:after="150"/>
      <w:ind w:firstLine="450"/>
      <w:jc w:val="both"/>
    </w:pPr>
    <w:rPr>
      <w:rFonts w:ascii="Courier New" w:hAnsi="Courier New" w:cs="Courier New"/>
      <w:sz w:val="24"/>
      <w:szCs w:val="24"/>
    </w:rPr>
  </w:style>
  <w:style w:type="paragraph" w:customStyle="1" w:styleId="st7">
    <w:name w:val="st7"/>
    <w:rsid w:val="00F01454"/>
    <w:pPr>
      <w:autoSpaceDE w:val="0"/>
      <w:autoSpaceDN w:val="0"/>
      <w:adjustRightInd w:val="0"/>
      <w:spacing w:before="150" w:after="150"/>
      <w:ind w:left="450" w:right="450"/>
      <w:jc w:val="center"/>
    </w:pPr>
    <w:rPr>
      <w:rFonts w:ascii="Courier New" w:hAnsi="Courier New"/>
      <w:sz w:val="24"/>
      <w:szCs w:val="24"/>
    </w:rPr>
  </w:style>
  <w:style w:type="paragraph" w:customStyle="1" w:styleId="st14">
    <w:name w:val="st14"/>
    <w:rsid w:val="00F01454"/>
    <w:pPr>
      <w:autoSpaceDE w:val="0"/>
      <w:autoSpaceDN w:val="0"/>
      <w:adjustRightInd w:val="0"/>
      <w:spacing w:before="150" w:after="150"/>
    </w:pPr>
    <w:rPr>
      <w:rFonts w:ascii="Courier New" w:hAnsi="Courier New"/>
      <w:sz w:val="24"/>
      <w:szCs w:val="24"/>
    </w:rPr>
  </w:style>
  <w:style w:type="paragraph" w:customStyle="1" w:styleId="st12">
    <w:name w:val="st12"/>
    <w:rsid w:val="00F01454"/>
    <w:pPr>
      <w:autoSpaceDE w:val="0"/>
      <w:autoSpaceDN w:val="0"/>
      <w:adjustRightInd w:val="0"/>
      <w:spacing w:before="150" w:after="150"/>
      <w:jc w:val="center"/>
    </w:pPr>
    <w:rPr>
      <w:rFonts w:ascii="Courier New" w:hAnsi="Courier New"/>
      <w:sz w:val="24"/>
      <w:szCs w:val="24"/>
    </w:rPr>
  </w:style>
  <w:style w:type="paragraph" w:customStyle="1" w:styleId="st0">
    <w:name w:val="st0"/>
    <w:rsid w:val="00F01454"/>
    <w:pPr>
      <w:autoSpaceDE w:val="0"/>
      <w:autoSpaceDN w:val="0"/>
      <w:adjustRightInd w:val="0"/>
      <w:spacing w:after="150"/>
      <w:ind w:left="450"/>
      <w:jc w:val="both"/>
    </w:pPr>
    <w:rPr>
      <w:rFonts w:ascii="Courier New" w:hAnsi="Courier New"/>
      <w:sz w:val="24"/>
      <w:szCs w:val="24"/>
    </w:rPr>
  </w:style>
  <w:style w:type="paragraph" w:customStyle="1" w:styleId="LINCTableRus">
    <w:name w:val="LINC Table Rus"/>
    <w:basedOn w:val="a0"/>
    <w:next w:val="a0"/>
    <w:rsid w:val="00F01454"/>
    <w:pPr>
      <w:keepNext/>
      <w:keepLines/>
      <w:numPr>
        <w:numId w:val="64"/>
      </w:numPr>
      <w:tabs>
        <w:tab w:val="left" w:pos="1418"/>
      </w:tabs>
      <w:spacing w:before="120" w:after="120" w:line="240" w:lineRule="auto"/>
      <w:jc w:val="both"/>
    </w:pPr>
    <w:rPr>
      <w:rFonts w:ascii="Arial" w:hAnsi="Arial" w:cs="Arial"/>
      <w:b/>
      <w:bCs/>
      <w:color w:val="004990"/>
    </w:rPr>
  </w:style>
  <w:style w:type="paragraph" w:customStyle="1" w:styleId="1f4">
    <w:name w:val="Знак Знак1"/>
    <w:basedOn w:val="a0"/>
    <w:rsid w:val="00F01454"/>
    <w:pPr>
      <w:spacing w:after="0" w:line="240" w:lineRule="auto"/>
    </w:pPr>
    <w:rPr>
      <w:rFonts w:ascii="Verdana" w:hAnsi="Verdana" w:cs="Verdana"/>
      <w:sz w:val="20"/>
      <w:szCs w:val="20"/>
      <w:lang w:val="en-US"/>
    </w:rPr>
  </w:style>
  <w:style w:type="paragraph" w:customStyle="1" w:styleId="xl22">
    <w:name w:val="xl22"/>
    <w:basedOn w:val="a0"/>
    <w:rsid w:val="00F01454"/>
    <w:pPr>
      <w:spacing w:before="100" w:beforeAutospacing="1" w:after="100" w:afterAutospacing="1" w:line="240" w:lineRule="auto"/>
      <w:jc w:val="center"/>
    </w:pPr>
    <w:rPr>
      <w:rFonts w:ascii="Times New Roman CYR" w:eastAsia="Arial Unicode MS" w:hAnsi="Times New Roman CYR"/>
    </w:rPr>
  </w:style>
  <w:style w:type="paragraph" w:customStyle="1" w:styleId="51">
    <w:name w:val="Заголовок 51"/>
    <w:basedOn w:val="a0"/>
    <w:next w:val="a0"/>
    <w:rsid w:val="00F01454"/>
    <w:pPr>
      <w:keepNext/>
      <w:spacing w:after="0" w:line="240" w:lineRule="auto"/>
      <w:jc w:val="center"/>
    </w:pPr>
    <w:rPr>
      <w:rFonts w:ascii="Times New Roman" w:hAnsi="Times New Roman"/>
      <w:b/>
      <w:color w:val="000000"/>
      <w:szCs w:val="20"/>
      <w:lang w:val="uk-UA"/>
    </w:rPr>
  </w:style>
  <w:style w:type="paragraph" w:customStyle="1" w:styleId="61">
    <w:name w:val="Заголовок 61"/>
    <w:basedOn w:val="a0"/>
    <w:next w:val="a0"/>
    <w:rsid w:val="00F01454"/>
    <w:pPr>
      <w:keepNext/>
      <w:spacing w:after="0" w:line="240" w:lineRule="auto"/>
      <w:jc w:val="both"/>
    </w:pPr>
    <w:rPr>
      <w:rFonts w:ascii="Times New Roman" w:hAnsi="Times New Roman"/>
      <w:b/>
      <w:sz w:val="24"/>
      <w:szCs w:val="20"/>
      <w:lang w:val="uk-UA"/>
    </w:rPr>
  </w:style>
  <w:style w:type="character" w:customStyle="1" w:styleId="af0">
    <w:name w:val="Обычный Знак"/>
    <w:link w:val="13"/>
    <w:locked/>
    <w:rsid w:val="00F01454"/>
    <w:rPr>
      <w:sz w:val="24"/>
    </w:rPr>
  </w:style>
  <w:style w:type="paragraph" w:customStyle="1" w:styleId="xl28">
    <w:name w:val="xl28"/>
    <w:basedOn w:val="a0"/>
    <w:rsid w:val="00F0145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2">
    <w:name w:val="Normal2"/>
    <w:rsid w:val="00F01454"/>
    <w:pPr>
      <w:snapToGrid w:val="0"/>
    </w:pPr>
  </w:style>
  <w:style w:type="paragraph" w:customStyle="1" w:styleId="38">
    <w:name w:val="Знак Знак3 Знак Знак Знак Знак Знак Знак Знак"/>
    <w:basedOn w:val="a0"/>
    <w:rsid w:val="00F01454"/>
    <w:pPr>
      <w:spacing w:after="0" w:line="240" w:lineRule="auto"/>
    </w:pPr>
    <w:rPr>
      <w:rFonts w:ascii="Verdana" w:hAnsi="Verdana"/>
      <w:sz w:val="24"/>
      <w:szCs w:val="24"/>
      <w:lang w:val="en-US"/>
    </w:rPr>
  </w:style>
  <w:style w:type="character" w:customStyle="1" w:styleId="140">
    <w:name w:val="Основной текст 14 Знак"/>
    <w:link w:val="141"/>
    <w:locked/>
    <w:rsid w:val="00F01454"/>
    <w:rPr>
      <w:sz w:val="28"/>
      <w:szCs w:val="24"/>
    </w:rPr>
  </w:style>
  <w:style w:type="paragraph" w:customStyle="1" w:styleId="141">
    <w:name w:val="Основной текст 14"/>
    <w:basedOn w:val="ac"/>
    <w:link w:val="140"/>
    <w:qFormat/>
    <w:rsid w:val="00F01454"/>
    <w:pPr>
      <w:widowControl/>
      <w:suppressAutoHyphens w:val="0"/>
      <w:overflowPunct/>
      <w:autoSpaceDE/>
      <w:autoSpaceDN/>
      <w:adjustRightInd/>
      <w:spacing w:after="0" w:line="360" w:lineRule="auto"/>
      <w:ind w:firstLine="709"/>
      <w:jc w:val="both"/>
      <w:textAlignment w:val="auto"/>
    </w:pPr>
    <w:rPr>
      <w:sz w:val="28"/>
      <w:szCs w:val="24"/>
    </w:rPr>
  </w:style>
  <w:style w:type="character" w:customStyle="1" w:styleId="aff4">
    <w:name w:val="Содержимое таблицы Знак"/>
    <w:link w:val="aff3"/>
    <w:locked/>
    <w:rsid w:val="00F01454"/>
    <w:rPr>
      <w:rFonts w:ascii="Arial" w:eastAsia="Lucida Sans Unicode" w:hAnsi="Arial"/>
      <w:kern w:val="1"/>
      <w:szCs w:val="24"/>
    </w:rPr>
  </w:style>
  <w:style w:type="paragraph" w:customStyle="1" w:styleId="Style11">
    <w:name w:val="Style11"/>
    <w:basedOn w:val="a0"/>
    <w:rsid w:val="00F01454"/>
    <w:pPr>
      <w:widowControl w:val="0"/>
      <w:autoSpaceDE w:val="0"/>
      <w:autoSpaceDN w:val="0"/>
      <w:adjustRightInd w:val="0"/>
      <w:spacing w:after="0" w:line="224" w:lineRule="exact"/>
      <w:ind w:firstLine="720"/>
      <w:jc w:val="both"/>
    </w:pPr>
    <w:rPr>
      <w:rFonts w:ascii="Garamond" w:hAnsi="Garamond"/>
      <w:sz w:val="24"/>
      <w:szCs w:val="24"/>
    </w:rPr>
  </w:style>
  <w:style w:type="paragraph" w:customStyle="1" w:styleId="Style137">
    <w:name w:val="Style137"/>
    <w:basedOn w:val="a0"/>
    <w:rsid w:val="00F01454"/>
    <w:pPr>
      <w:widowControl w:val="0"/>
      <w:autoSpaceDE w:val="0"/>
      <w:autoSpaceDN w:val="0"/>
      <w:adjustRightInd w:val="0"/>
      <w:spacing w:after="0" w:line="226" w:lineRule="exact"/>
      <w:ind w:firstLine="566"/>
    </w:pPr>
    <w:rPr>
      <w:rFonts w:ascii="Garamond" w:hAnsi="Garamond"/>
      <w:sz w:val="24"/>
      <w:szCs w:val="24"/>
    </w:rPr>
  </w:style>
  <w:style w:type="paragraph" w:customStyle="1" w:styleId="Style138">
    <w:name w:val="Style138"/>
    <w:basedOn w:val="a0"/>
    <w:rsid w:val="00F01454"/>
    <w:pPr>
      <w:widowControl w:val="0"/>
      <w:autoSpaceDE w:val="0"/>
      <w:autoSpaceDN w:val="0"/>
      <w:adjustRightInd w:val="0"/>
      <w:spacing w:after="0" w:line="240" w:lineRule="auto"/>
      <w:jc w:val="both"/>
    </w:pPr>
    <w:rPr>
      <w:rFonts w:ascii="Garamond" w:hAnsi="Garamond"/>
      <w:sz w:val="24"/>
      <w:szCs w:val="24"/>
    </w:rPr>
  </w:style>
  <w:style w:type="paragraph" w:customStyle="1" w:styleId="1f5">
    <w:name w:val="заголовок 1"/>
    <w:basedOn w:val="a0"/>
    <w:next w:val="a0"/>
    <w:rsid w:val="00F01454"/>
    <w:pPr>
      <w:keepNext/>
      <w:spacing w:after="0" w:line="240" w:lineRule="auto"/>
    </w:pPr>
    <w:rPr>
      <w:rFonts w:ascii="Times New Roman" w:hAnsi="Times New Roman"/>
      <w:sz w:val="24"/>
      <w:szCs w:val="24"/>
      <w:lang w:val="uk-UA"/>
    </w:rPr>
  </w:style>
  <w:style w:type="paragraph" w:customStyle="1" w:styleId="Noeeu">
    <w:name w:val="Noeeu"/>
    <w:rsid w:val="00F01454"/>
    <w:rPr>
      <w:sz w:val="28"/>
    </w:rPr>
  </w:style>
  <w:style w:type="paragraph" w:customStyle="1" w:styleId="afffc">
    <w:name w:val="Стиль"/>
    <w:rsid w:val="00F01454"/>
    <w:rPr>
      <w:sz w:val="28"/>
    </w:rPr>
  </w:style>
  <w:style w:type="paragraph" w:customStyle="1" w:styleId="xl48">
    <w:name w:val="xl48"/>
    <w:basedOn w:val="a0"/>
    <w:rsid w:val="00F01454"/>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1f6">
    <w:name w:val="Стиль1"/>
    <w:basedOn w:val="ac"/>
    <w:rsid w:val="00F01454"/>
    <w:pPr>
      <w:keepNext/>
      <w:widowControl/>
      <w:suppressAutoHyphens w:val="0"/>
      <w:overflowPunct/>
      <w:autoSpaceDE/>
      <w:autoSpaceDN/>
      <w:adjustRightInd/>
      <w:spacing w:after="0"/>
      <w:ind w:left="-57" w:right="-113"/>
      <w:textAlignment w:val="auto"/>
    </w:pPr>
    <w:rPr>
      <w:rFonts w:eastAsia="Calibri" w:cs="Calibri"/>
      <w:sz w:val="22"/>
      <w:lang w:eastAsia="en-US"/>
    </w:rPr>
  </w:style>
  <w:style w:type="paragraph" w:customStyle="1" w:styleId="oaenoniinee">
    <w:name w:val="oaeno niinee"/>
    <w:basedOn w:val="a0"/>
    <w:rsid w:val="00F01454"/>
    <w:pPr>
      <w:overflowPunct w:val="0"/>
      <w:autoSpaceDE w:val="0"/>
      <w:autoSpaceDN w:val="0"/>
      <w:adjustRightInd w:val="0"/>
      <w:spacing w:after="0" w:line="240" w:lineRule="auto"/>
    </w:pPr>
    <w:rPr>
      <w:rFonts w:ascii="Times New Roman" w:hAnsi="Times New Roman"/>
      <w:sz w:val="20"/>
      <w:szCs w:val="20"/>
    </w:rPr>
  </w:style>
  <w:style w:type="paragraph" w:customStyle="1" w:styleId="2b">
    <w:name w:val="заголовок 2"/>
    <w:basedOn w:val="a0"/>
    <w:next w:val="a0"/>
    <w:rsid w:val="00F01454"/>
    <w:pPr>
      <w:keepNext/>
      <w:spacing w:after="0" w:line="240" w:lineRule="auto"/>
    </w:pPr>
    <w:rPr>
      <w:rFonts w:ascii="Times New Roman" w:hAnsi="Times New Roman"/>
      <w:b/>
      <w:sz w:val="24"/>
      <w:szCs w:val="20"/>
      <w:lang w:val="uk-UA"/>
    </w:rPr>
  </w:style>
  <w:style w:type="paragraph" w:customStyle="1" w:styleId="afffd">
    <w:name w:val="Таблицы (моноширинный)"/>
    <w:basedOn w:val="a0"/>
    <w:next w:val="a0"/>
    <w:rsid w:val="00F01454"/>
    <w:pPr>
      <w:autoSpaceDE w:val="0"/>
      <w:autoSpaceDN w:val="0"/>
      <w:adjustRightInd w:val="0"/>
      <w:spacing w:after="0" w:line="240" w:lineRule="auto"/>
      <w:jc w:val="both"/>
    </w:pPr>
    <w:rPr>
      <w:rFonts w:ascii="Courier New" w:hAnsi="Courier New" w:cs="Courier New"/>
      <w:sz w:val="24"/>
      <w:szCs w:val="24"/>
    </w:rPr>
  </w:style>
  <w:style w:type="paragraph" w:customStyle="1" w:styleId="details-black">
    <w:name w:val="details-black"/>
    <w:basedOn w:val="a0"/>
    <w:rsid w:val="00F01454"/>
    <w:pPr>
      <w:spacing w:before="100" w:beforeAutospacing="1" w:after="100" w:afterAutospacing="1" w:line="240" w:lineRule="auto"/>
    </w:pPr>
    <w:rPr>
      <w:rFonts w:ascii="Arial" w:hAnsi="Arial" w:cs="Arial"/>
      <w:color w:val="000000"/>
      <w:sz w:val="20"/>
      <w:szCs w:val="20"/>
    </w:rPr>
  </w:style>
  <w:style w:type="character" w:customStyle="1" w:styleId="afffe">
    <w:name w:val="Обычный текст Знак"/>
    <w:link w:val="affff"/>
    <w:locked/>
    <w:rsid w:val="00F01454"/>
    <w:rPr>
      <w:sz w:val="26"/>
      <w:szCs w:val="26"/>
    </w:rPr>
  </w:style>
  <w:style w:type="paragraph" w:customStyle="1" w:styleId="affff">
    <w:name w:val="Обычный текст"/>
    <w:basedOn w:val="a0"/>
    <w:link w:val="afffe"/>
    <w:qFormat/>
    <w:rsid w:val="00F01454"/>
    <w:pPr>
      <w:widowControl w:val="0"/>
      <w:ind w:firstLine="709"/>
      <w:jc w:val="both"/>
    </w:pPr>
    <w:rPr>
      <w:rFonts w:ascii="Times New Roman" w:hAnsi="Times New Roman"/>
      <w:sz w:val="26"/>
      <w:szCs w:val="26"/>
    </w:rPr>
  </w:style>
  <w:style w:type="character" w:customStyle="1" w:styleId="ListParagraph">
    <w:name w:val="List Paragraph Знак"/>
    <w:link w:val="1f7"/>
    <w:locked/>
    <w:rsid w:val="00F01454"/>
    <w:rPr>
      <w:rFonts w:ascii="Calibri" w:eastAsia="Calibri" w:hAnsi="Calibri" w:cs="Calibri"/>
    </w:rPr>
  </w:style>
  <w:style w:type="paragraph" w:customStyle="1" w:styleId="1f7">
    <w:name w:val="Абзац списка1"/>
    <w:basedOn w:val="a0"/>
    <w:link w:val="ListParagraph"/>
    <w:rsid w:val="00F01454"/>
    <w:pPr>
      <w:ind w:left="720"/>
      <w:contextualSpacing/>
    </w:pPr>
    <w:rPr>
      <w:rFonts w:eastAsia="Calibri" w:cs="Calibri"/>
      <w:sz w:val="20"/>
      <w:szCs w:val="20"/>
    </w:rPr>
  </w:style>
  <w:style w:type="character" w:customStyle="1" w:styleId="1f8">
    <w:name w:val="Заголовок 1 Шелестов Знак"/>
    <w:link w:val="1f9"/>
    <w:locked/>
    <w:rsid w:val="00F01454"/>
    <w:rPr>
      <w:rFonts w:ascii="Arial" w:hAnsi="Arial" w:cs="Arial"/>
      <w:b/>
      <w:bCs/>
      <w:caps/>
      <w:kern w:val="32"/>
      <w:sz w:val="28"/>
      <w:szCs w:val="32"/>
    </w:rPr>
  </w:style>
  <w:style w:type="paragraph" w:customStyle="1" w:styleId="1f9">
    <w:name w:val="Заголовок 1 Шелестов"/>
    <w:basedOn w:val="a0"/>
    <w:link w:val="1f8"/>
    <w:qFormat/>
    <w:rsid w:val="00F01454"/>
    <w:pPr>
      <w:keepNext/>
      <w:pageBreakBefore/>
      <w:spacing w:before="240" w:after="120" w:line="240" w:lineRule="auto"/>
      <w:ind w:firstLine="851"/>
      <w:jc w:val="both"/>
      <w:outlineLvl w:val="0"/>
    </w:pPr>
    <w:rPr>
      <w:rFonts w:ascii="Arial" w:hAnsi="Arial" w:cs="Arial"/>
      <w:b/>
      <w:bCs/>
      <w:caps/>
      <w:kern w:val="32"/>
      <w:sz w:val="28"/>
      <w:szCs w:val="32"/>
    </w:rPr>
  </w:style>
  <w:style w:type="character" w:customStyle="1" w:styleId="2c">
    <w:name w:val="Заголовок 2 Шелестов Знак"/>
    <w:link w:val="2d"/>
    <w:locked/>
    <w:rsid w:val="00F01454"/>
    <w:rPr>
      <w:rFonts w:cs="Arial"/>
      <w:b/>
      <w:iCs/>
      <w:sz w:val="28"/>
      <w:szCs w:val="28"/>
    </w:rPr>
  </w:style>
  <w:style w:type="paragraph" w:customStyle="1" w:styleId="2d">
    <w:name w:val="Заголовок 2 Шелестов"/>
    <w:basedOn w:val="a0"/>
    <w:link w:val="2c"/>
    <w:qFormat/>
    <w:rsid w:val="00F01454"/>
    <w:pPr>
      <w:keepNext/>
      <w:spacing w:before="240" w:after="120" w:line="240" w:lineRule="auto"/>
      <w:ind w:firstLine="851"/>
      <w:jc w:val="both"/>
      <w:outlineLvl w:val="1"/>
    </w:pPr>
    <w:rPr>
      <w:rFonts w:ascii="Times New Roman" w:hAnsi="Times New Roman" w:cs="Arial"/>
      <w:b/>
      <w:iCs/>
      <w:sz w:val="28"/>
      <w:szCs w:val="28"/>
    </w:rPr>
  </w:style>
  <w:style w:type="paragraph" w:customStyle="1" w:styleId="121">
    <w:name w:val="Знак Знак12 Знак Знак"/>
    <w:basedOn w:val="a0"/>
    <w:rsid w:val="00F01454"/>
    <w:pPr>
      <w:spacing w:after="0" w:line="240" w:lineRule="auto"/>
    </w:pPr>
    <w:rPr>
      <w:rFonts w:ascii="Verdana" w:hAnsi="Verdana" w:cs="Verdana"/>
      <w:sz w:val="20"/>
      <w:szCs w:val="20"/>
      <w:lang w:val="en-US" w:eastAsia="en-US"/>
    </w:rPr>
  </w:style>
  <w:style w:type="paragraph" w:customStyle="1" w:styleId="Default">
    <w:name w:val="Default"/>
    <w:rsid w:val="00F01454"/>
    <w:pPr>
      <w:autoSpaceDE w:val="0"/>
      <w:autoSpaceDN w:val="0"/>
      <w:adjustRightInd w:val="0"/>
    </w:pPr>
    <w:rPr>
      <w:rFonts w:eastAsia="Calibri"/>
      <w:color w:val="000000"/>
      <w:sz w:val="24"/>
      <w:szCs w:val="24"/>
    </w:rPr>
  </w:style>
  <w:style w:type="character" w:customStyle="1" w:styleId="39">
    <w:name w:val="Основной текст (3)_"/>
    <w:link w:val="3a"/>
    <w:locked/>
    <w:rsid w:val="00F01454"/>
    <w:rPr>
      <w:i/>
      <w:iCs/>
      <w:sz w:val="26"/>
      <w:szCs w:val="26"/>
      <w:shd w:val="clear" w:color="auto" w:fill="FFFFFF"/>
    </w:rPr>
  </w:style>
  <w:style w:type="paragraph" w:customStyle="1" w:styleId="3a">
    <w:name w:val="Основной текст (3)"/>
    <w:basedOn w:val="a0"/>
    <w:link w:val="39"/>
    <w:rsid w:val="00F01454"/>
    <w:pPr>
      <w:widowControl w:val="0"/>
      <w:shd w:val="clear" w:color="auto" w:fill="FFFFFF"/>
      <w:spacing w:after="0" w:line="466" w:lineRule="exact"/>
      <w:ind w:firstLine="720"/>
      <w:jc w:val="both"/>
    </w:pPr>
    <w:rPr>
      <w:rFonts w:ascii="Times New Roman" w:hAnsi="Times New Roman"/>
      <w:i/>
      <w:iCs/>
      <w:sz w:val="26"/>
      <w:szCs w:val="26"/>
    </w:rPr>
  </w:style>
  <w:style w:type="paragraph" w:customStyle="1" w:styleId="p1">
    <w:name w:val="p1"/>
    <w:basedOn w:val="a0"/>
    <w:rsid w:val="00F01454"/>
    <w:pPr>
      <w:spacing w:before="100" w:beforeAutospacing="1" w:after="100" w:afterAutospacing="1" w:line="240" w:lineRule="auto"/>
    </w:pPr>
    <w:rPr>
      <w:rFonts w:ascii="Times New Roman" w:hAnsi="Times New Roman"/>
      <w:sz w:val="24"/>
      <w:szCs w:val="24"/>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0"/>
      <w:szCs w:val="20"/>
      <w:lang w:val="uk-UA" w:eastAsia="en-US"/>
    </w:rPr>
  </w:style>
  <w:style w:type="paragraph" w:customStyle="1" w:styleId="xl27">
    <w:name w:val="xl27"/>
    <w:basedOn w:val="a0"/>
    <w:rsid w:val="00F01454"/>
    <w:pPr>
      <w:spacing w:before="100" w:beforeAutospacing="1" w:after="100" w:afterAutospacing="1" w:line="240" w:lineRule="auto"/>
      <w:jc w:val="center"/>
    </w:pPr>
    <w:rPr>
      <w:rFonts w:ascii="Times New Roman CYR" w:eastAsia="Arial Unicode MS" w:hAnsi="Times New Roman CYR" w:cs="Arial Unicode MS"/>
      <w:sz w:val="24"/>
      <w:szCs w:val="24"/>
    </w:rPr>
  </w:style>
  <w:style w:type="paragraph" w:customStyle="1" w:styleId="printheader">
    <w:name w:val="printheader"/>
    <w:basedOn w:val="a0"/>
    <w:rsid w:val="00F01454"/>
    <w:pPr>
      <w:spacing w:before="100" w:beforeAutospacing="1" w:after="100" w:afterAutospacing="1" w:line="240" w:lineRule="auto"/>
    </w:pPr>
    <w:rPr>
      <w:rFonts w:ascii="Times New Roman" w:hAnsi="Times New Roman"/>
      <w:sz w:val="24"/>
      <w:szCs w:val="24"/>
    </w:rPr>
  </w:style>
  <w:style w:type="paragraph" w:customStyle="1" w:styleId="affff0">
    <w:name w:val="Внимание"/>
    <w:basedOn w:val="a0"/>
    <w:next w:val="a0"/>
    <w:uiPriority w:val="99"/>
    <w:rsid w:val="00F01454"/>
    <w:pPr>
      <w:widowControl w:val="0"/>
      <w:shd w:val="clear" w:color="auto" w:fill="F5F3DA"/>
      <w:autoSpaceDE w:val="0"/>
      <w:autoSpaceDN w:val="0"/>
      <w:adjustRightInd w:val="0"/>
      <w:spacing w:before="240" w:after="240" w:line="240" w:lineRule="auto"/>
      <w:ind w:left="420" w:right="420" w:firstLine="300"/>
      <w:jc w:val="both"/>
    </w:pPr>
    <w:rPr>
      <w:rFonts w:ascii="Times New Roman" w:hAnsi="Times New Roman"/>
      <w:sz w:val="24"/>
      <w:szCs w:val="24"/>
    </w:rPr>
  </w:style>
  <w:style w:type="paragraph" w:customStyle="1" w:styleId="affff1">
    <w:name w:val="Внимание: криминал!!"/>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2">
    <w:name w:val="Внимание: недобросовестность!"/>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3">
    <w:name w:val="Заголовок группы контролов"/>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b/>
      <w:bCs/>
      <w:color w:val="000000"/>
      <w:sz w:val="24"/>
      <w:szCs w:val="24"/>
    </w:rPr>
  </w:style>
  <w:style w:type="paragraph" w:customStyle="1" w:styleId="affff4">
    <w:name w:val="Заголовок для информации об изменениях"/>
    <w:basedOn w:val="1"/>
    <w:next w:val="a0"/>
    <w:uiPriority w:val="99"/>
    <w:rsid w:val="00F01454"/>
    <w:pPr>
      <w:keepNext w:val="0"/>
      <w:widowControl w:val="0"/>
      <w:shd w:val="clear" w:color="auto" w:fill="FFFFFF"/>
      <w:autoSpaceDE w:val="0"/>
      <w:autoSpaceDN w:val="0"/>
      <w:adjustRightInd w:val="0"/>
      <w:spacing w:before="0" w:after="0" w:line="240" w:lineRule="auto"/>
      <w:jc w:val="center"/>
      <w:outlineLvl w:val="9"/>
    </w:pPr>
    <w:rPr>
      <w:rFonts w:ascii="Times New Roman" w:hAnsi="Times New Roman"/>
      <w:kern w:val="0"/>
      <w:sz w:val="24"/>
      <w:szCs w:val="24"/>
      <w:u w:val="single"/>
    </w:rPr>
  </w:style>
  <w:style w:type="paragraph" w:customStyle="1" w:styleId="affff5">
    <w:name w:val="Заголовок распахивающейся части диалога"/>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i/>
      <w:iCs/>
      <w:color w:val="000080"/>
      <w:sz w:val="24"/>
      <w:szCs w:val="24"/>
    </w:rPr>
  </w:style>
  <w:style w:type="paragraph" w:customStyle="1" w:styleId="affff6">
    <w:name w:val="Заголовок статьи"/>
    <w:basedOn w:val="a0"/>
    <w:next w:val="a0"/>
    <w:uiPriority w:val="99"/>
    <w:rsid w:val="00F01454"/>
    <w:pPr>
      <w:widowControl w:val="0"/>
      <w:autoSpaceDE w:val="0"/>
      <w:autoSpaceDN w:val="0"/>
      <w:adjustRightInd w:val="0"/>
      <w:spacing w:after="0" w:line="240" w:lineRule="auto"/>
      <w:ind w:left="2321" w:hanging="1601"/>
      <w:jc w:val="both"/>
    </w:pPr>
    <w:rPr>
      <w:rFonts w:ascii="Times New Roman" w:hAnsi="Times New Roman"/>
      <w:sz w:val="24"/>
      <w:szCs w:val="24"/>
    </w:rPr>
  </w:style>
  <w:style w:type="paragraph" w:customStyle="1" w:styleId="affff7">
    <w:name w:val="Заголовок ЭР (левое окно)"/>
    <w:basedOn w:val="a0"/>
    <w:next w:val="a0"/>
    <w:uiPriority w:val="99"/>
    <w:rsid w:val="00F01454"/>
    <w:pPr>
      <w:widowControl w:val="0"/>
      <w:autoSpaceDE w:val="0"/>
      <w:autoSpaceDN w:val="0"/>
      <w:adjustRightInd w:val="0"/>
      <w:spacing w:before="300" w:after="250" w:line="240" w:lineRule="auto"/>
      <w:jc w:val="center"/>
    </w:pPr>
    <w:rPr>
      <w:rFonts w:ascii="Times New Roman" w:hAnsi="Times New Roman"/>
      <w:b/>
      <w:bCs/>
      <w:color w:val="26282F"/>
      <w:sz w:val="28"/>
      <w:szCs w:val="28"/>
    </w:rPr>
  </w:style>
  <w:style w:type="paragraph" w:customStyle="1" w:styleId="affff8">
    <w:name w:val="Заголовок ЭР (правое окно)"/>
    <w:basedOn w:val="affff7"/>
    <w:next w:val="a0"/>
    <w:uiPriority w:val="99"/>
    <w:rsid w:val="00F01454"/>
    <w:pPr>
      <w:spacing w:after="0"/>
      <w:jc w:val="left"/>
    </w:pPr>
  </w:style>
  <w:style w:type="paragraph" w:customStyle="1" w:styleId="affff9">
    <w:name w:val="Нормальный (справка)"/>
    <w:basedOn w:val="a0"/>
    <w:next w:val="a0"/>
    <w:uiPriority w:val="99"/>
    <w:rsid w:val="00F01454"/>
    <w:pPr>
      <w:widowControl w:val="0"/>
      <w:autoSpaceDE w:val="0"/>
      <w:autoSpaceDN w:val="0"/>
      <w:adjustRightInd w:val="0"/>
      <w:spacing w:after="0" w:line="240" w:lineRule="auto"/>
      <w:ind w:left="118" w:right="118"/>
    </w:pPr>
    <w:rPr>
      <w:rFonts w:ascii="Times New Roman" w:hAnsi="Times New Roman"/>
      <w:sz w:val="24"/>
      <w:szCs w:val="24"/>
    </w:rPr>
  </w:style>
  <w:style w:type="paragraph" w:customStyle="1" w:styleId="affffa">
    <w:name w:val="Информация о версии"/>
    <w:basedOn w:val="afff3"/>
    <w:next w:val="a0"/>
    <w:uiPriority w:val="99"/>
    <w:rsid w:val="00F01454"/>
    <w:pPr>
      <w:shd w:val="clear" w:color="auto" w:fill="C0C0C0"/>
      <w:spacing w:before="75"/>
      <w:ind w:left="118" w:right="118"/>
    </w:pPr>
    <w:rPr>
      <w:rFonts w:ascii="Times New Roman" w:hAnsi="Times New Roman" w:cs="Times New Roman"/>
      <w:vanish/>
      <w:color w:val="000080"/>
      <w:sz w:val="24"/>
      <w:szCs w:val="24"/>
    </w:rPr>
  </w:style>
  <w:style w:type="paragraph" w:customStyle="1" w:styleId="affffb">
    <w:name w:val="Текст информации об изменениях"/>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0"/>
      <w:szCs w:val="20"/>
    </w:rPr>
  </w:style>
  <w:style w:type="paragraph" w:customStyle="1" w:styleId="affffc">
    <w:name w:val="Информация об изменениях"/>
    <w:basedOn w:val="affffb"/>
    <w:next w:val="a0"/>
    <w:uiPriority w:val="99"/>
    <w:rsid w:val="00F01454"/>
    <w:pPr>
      <w:shd w:val="clear" w:color="auto" w:fill="EDEFF3"/>
      <w:spacing w:before="180"/>
      <w:ind w:left="360" w:right="360" w:firstLine="0"/>
    </w:pPr>
  </w:style>
  <w:style w:type="paragraph" w:customStyle="1" w:styleId="affffd">
    <w:name w:val="Нормальный (таблица)"/>
    <w:basedOn w:val="a0"/>
    <w:next w:val="a0"/>
    <w:uiPriority w:val="99"/>
    <w:rsid w:val="00F01454"/>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affffe">
    <w:name w:val="Нормальный (лев. подпись)"/>
    <w:basedOn w:val="affffd"/>
    <w:next w:val="a0"/>
    <w:uiPriority w:val="99"/>
    <w:rsid w:val="00F01454"/>
    <w:pPr>
      <w:jc w:val="left"/>
    </w:pPr>
  </w:style>
  <w:style w:type="paragraph" w:customStyle="1" w:styleId="afffff">
    <w:name w:val="Колонтитул (левый)"/>
    <w:basedOn w:val="affffe"/>
    <w:next w:val="a0"/>
    <w:uiPriority w:val="99"/>
    <w:rsid w:val="00F01454"/>
    <w:rPr>
      <w:sz w:val="12"/>
      <w:szCs w:val="12"/>
    </w:rPr>
  </w:style>
  <w:style w:type="paragraph" w:customStyle="1" w:styleId="afffff0">
    <w:name w:val="Нормальный (прав. подпись)"/>
    <w:basedOn w:val="affffd"/>
    <w:next w:val="a0"/>
    <w:uiPriority w:val="99"/>
    <w:rsid w:val="00F01454"/>
    <w:pPr>
      <w:jc w:val="right"/>
    </w:pPr>
  </w:style>
  <w:style w:type="paragraph" w:customStyle="1" w:styleId="afffff1">
    <w:name w:val="Колонтитул (правый)"/>
    <w:basedOn w:val="afffff0"/>
    <w:next w:val="a0"/>
    <w:uiPriority w:val="99"/>
    <w:rsid w:val="00F01454"/>
    <w:rPr>
      <w:sz w:val="12"/>
      <w:szCs w:val="12"/>
    </w:rPr>
  </w:style>
  <w:style w:type="paragraph" w:customStyle="1" w:styleId="afffff2">
    <w:name w:val="Комментарий пользователя"/>
    <w:basedOn w:val="afff3"/>
    <w:next w:val="a0"/>
    <w:uiPriority w:val="99"/>
    <w:rsid w:val="00F01454"/>
    <w:pPr>
      <w:shd w:val="clear" w:color="auto" w:fill="C0C0C0"/>
      <w:spacing w:before="75"/>
      <w:ind w:left="118" w:right="118"/>
      <w:jc w:val="left"/>
    </w:pPr>
    <w:rPr>
      <w:rFonts w:ascii="Times New Roman" w:hAnsi="Times New Roman" w:cs="Times New Roman"/>
      <w:vanish/>
      <w:color w:val="000000"/>
      <w:sz w:val="24"/>
      <w:szCs w:val="24"/>
    </w:rPr>
  </w:style>
  <w:style w:type="paragraph" w:customStyle="1" w:styleId="afffff3">
    <w:name w:val="Куда обратиться?"/>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4">
    <w:name w:val="Моноширинный"/>
    <w:basedOn w:val="a0"/>
    <w:next w:val="a0"/>
    <w:uiPriority w:val="99"/>
    <w:rsid w:val="00F01454"/>
    <w:pPr>
      <w:widowControl w:val="0"/>
      <w:autoSpaceDE w:val="0"/>
      <w:autoSpaceDN w:val="0"/>
      <w:adjustRightInd w:val="0"/>
      <w:spacing w:after="0" w:line="240" w:lineRule="auto"/>
    </w:pPr>
    <w:rPr>
      <w:rFonts w:ascii="Courier New" w:hAnsi="Courier New" w:cs="Courier New"/>
      <w:sz w:val="24"/>
      <w:szCs w:val="24"/>
    </w:rPr>
  </w:style>
  <w:style w:type="paragraph" w:customStyle="1" w:styleId="afffff5">
    <w:name w:val="Напишите нам"/>
    <w:basedOn w:val="a0"/>
    <w:next w:val="a0"/>
    <w:uiPriority w:val="99"/>
    <w:rsid w:val="00F01454"/>
    <w:pPr>
      <w:widowControl w:val="0"/>
      <w:shd w:val="clear" w:color="auto" w:fill="EFFFAD"/>
      <w:autoSpaceDE w:val="0"/>
      <w:autoSpaceDN w:val="0"/>
      <w:adjustRightInd w:val="0"/>
      <w:spacing w:before="90" w:after="90" w:line="240" w:lineRule="auto"/>
      <w:ind w:left="180" w:right="180"/>
      <w:jc w:val="both"/>
    </w:pPr>
    <w:rPr>
      <w:rFonts w:ascii="Times New Roman" w:hAnsi="Times New Roman"/>
      <w:sz w:val="20"/>
      <w:szCs w:val="20"/>
    </w:rPr>
  </w:style>
  <w:style w:type="paragraph" w:customStyle="1" w:styleId="afffff6">
    <w:name w:val="Необходимые документы"/>
    <w:basedOn w:val="a0"/>
    <w:next w:val="a0"/>
    <w:uiPriority w:val="99"/>
    <w:rsid w:val="00F01454"/>
    <w:pPr>
      <w:widowControl w:val="0"/>
      <w:autoSpaceDE w:val="0"/>
      <w:autoSpaceDN w:val="0"/>
      <w:adjustRightInd w:val="0"/>
      <w:spacing w:after="0" w:line="240" w:lineRule="auto"/>
      <w:ind w:left="118"/>
      <w:jc w:val="both"/>
    </w:pPr>
    <w:rPr>
      <w:rFonts w:ascii="Times New Roman" w:hAnsi="Times New Roman"/>
      <w:sz w:val="24"/>
      <w:szCs w:val="24"/>
    </w:rPr>
  </w:style>
  <w:style w:type="paragraph" w:customStyle="1" w:styleId="OEM">
    <w:name w:val="Нормальный (OEM)"/>
    <w:basedOn w:val="afffff4"/>
    <w:next w:val="a0"/>
    <w:uiPriority w:val="99"/>
    <w:rsid w:val="00F01454"/>
  </w:style>
  <w:style w:type="paragraph" w:customStyle="1" w:styleId="afffff7">
    <w:name w:val="Нормальный (аннотация)"/>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8">
    <w:name w:val="Объект"/>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character" w:customStyle="1" w:styleId="afffff9">
    <w:name w:val="Оглавление_"/>
    <w:link w:val="afffffa"/>
    <w:locked/>
    <w:rsid w:val="00F01454"/>
    <w:rPr>
      <w:rFonts w:ascii="Courier New" w:hAnsi="Courier New" w:cs="Courier New"/>
      <w:vanish/>
      <w:sz w:val="24"/>
      <w:szCs w:val="24"/>
      <w:shd w:val="clear" w:color="auto" w:fill="C0C0C0"/>
    </w:rPr>
  </w:style>
  <w:style w:type="paragraph" w:customStyle="1" w:styleId="afffffa">
    <w:name w:val="Оглавление"/>
    <w:basedOn w:val="afffff4"/>
    <w:next w:val="a0"/>
    <w:link w:val="afffff9"/>
    <w:rsid w:val="00F01454"/>
    <w:pPr>
      <w:shd w:val="clear" w:color="auto" w:fill="C0C0C0"/>
    </w:pPr>
    <w:rPr>
      <w:vanish/>
    </w:rPr>
  </w:style>
  <w:style w:type="paragraph" w:customStyle="1" w:styleId="afffffb">
    <w:name w:val="Подвал для информации об изменениях"/>
    <w:basedOn w:val="1"/>
    <w:next w:val="a0"/>
    <w:uiPriority w:val="99"/>
    <w:rsid w:val="00F01454"/>
    <w:pPr>
      <w:keepNext w:val="0"/>
      <w:widowControl w:val="0"/>
      <w:autoSpaceDE w:val="0"/>
      <w:autoSpaceDN w:val="0"/>
      <w:adjustRightInd w:val="0"/>
      <w:spacing w:before="75" w:after="0" w:line="240" w:lineRule="auto"/>
      <w:jc w:val="center"/>
      <w:outlineLvl w:val="9"/>
    </w:pPr>
    <w:rPr>
      <w:rFonts w:ascii="Times New Roman" w:hAnsi="Times New Roman"/>
      <w:b w:val="0"/>
      <w:bCs w:val="0"/>
      <w:kern w:val="0"/>
      <w:sz w:val="20"/>
      <w:szCs w:val="20"/>
      <w:u w:val="single"/>
    </w:rPr>
  </w:style>
  <w:style w:type="paragraph" w:customStyle="1" w:styleId="afffffc">
    <w:name w:val="Подзаголовок для информации об изменениях"/>
    <w:basedOn w:val="affffb"/>
    <w:next w:val="a0"/>
    <w:uiPriority w:val="99"/>
    <w:rsid w:val="00F01454"/>
    <w:rPr>
      <w:b/>
      <w:bCs/>
      <w:color w:val="000080"/>
    </w:rPr>
  </w:style>
  <w:style w:type="paragraph" w:customStyle="1" w:styleId="afffffd">
    <w:name w:val="Подчёркнуный текст"/>
    <w:basedOn w:val="a0"/>
    <w:next w:val="a0"/>
    <w:uiPriority w:val="99"/>
    <w:rsid w:val="00F01454"/>
    <w:pPr>
      <w:widowControl w:val="0"/>
      <w:pBdr>
        <w:bottom w:val="single" w:sz="4" w:space="0" w:color="auto"/>
      </w:pBdr>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e">
    <w:name w:val="Прижатый влево"/>
    <w:basedOn w:val="a0"/>
    <w:next w:val="a0"/>
    <w:uiPriority w:val="99"/>
    <w:rsid w:val="00F01454"/>
    <w:pPr>
      <w:widowControl w:val="0"/>
      <w:autoSpaceDE w:val="0"/>
      <w:autoSpaceDN w:val="0"/>
      <w:adjustRightInd w:val="0"/>
      <w:spacing w:after="0" w:line="240" w:lineRule="auto"/>
    </w:pPr>
    <w:rPr>
      <w:rFonts w:ascii="Times New Roman" w:hAnsi="Times New Roman"/>
      <w:sz w:val="24"/>
      <w:szCs w:val="24"/>
    </w:rPr>
  </w:style>
  <w:style w:type="paragraph" w:customStyle="1" w:styleId="affffff">
    <w:name w:val="Пример."/>
    <w:basedOn w:val="a0"/>
    <w:next w:val="a0"/>
    <w:uiPriority w:val="99"/>
    <w:rsid w:val="00F01454"/>
    <w:pPr>
      <w:widowControl w:val="0"/>
      <w:autoSpaceDE w:val="0"/>
      <w:autoSpaceDN w:val="0"/>
      <w:adjustRightInd w:val="0"/>
      <w:spacing w:after="0" w:line="240" w:lineRule="auto"/>
      <w:ind w:left="118" w:firstLine="602"/>
      <w:jc w:val="both"/>
    </w:pPr>
    <w:rPr>
      <w:rFonts w:ascii="Times New Roman" w:hAnsi="Times New Roman"/>
      <w:sz w:val="24"/>
      <w:szCs w:val="24"/>
    </w:rPr>
  </w:style>
  <w:style w:type="paragraph" w:customStyle="1" w:styleId="affffff0">
    <w:name w:val="Примечание."/>
    <w:basedOn w:val="afff3"/>
    <w:next w:val="a0"/>
    <w:uiPriority w:val="99"/>
    <w:rsid w:val="00F01454"/>
    <w:pPr>
      <w:shd w:val="clear" w:color="auto" w:fill="C0C0C0"/>
      <w:spacing w:before="75"/>
      <w:ind w:left="118" w:right="118"/>
    </w:pPr>
    <w:rPr>
      <w:rFonts w:ascii="Times New Roman" w:hAnsi="Times New Roman" w:cs="Times New Roman"/>
      <w:vanish/>
      <w:sz w:val="24"/>
      <w:szCs w:val="24"/>
    </w:rPr>
  </w:style>
  <w:style w:type="paragraph" w:customStyle="1" w:styleId="affffff1">
    <w:name w:val="Словарная статья"/>
    <w:basedOn w:val="a0"/>
    <w:next w:val="a0"/>
    <w:uiPriority w:val="99"/>
    <w:rsid w:val="00F01454"/>
    <w:pPr>
      <w:widowControl w:val="0"/>
      <w:autoSpaceDE w:val="0"/>
      <w:autoSpaceDN w:val="0"/>
      <w:adjustRightInd w:val="0"/>
      <w:spacing w:after="0" w:line="240" w:lineRule="auto"/>
      <w:ind w:right="118"/>
      <w:jc w:val="both"/>
    </w:pPr>
    <w:rPr>
      <w:rFonts w:ascii="Times New Roman" w:hAnsi="Times New Roman"/>
      <w:sz w:val="24"/>
      <w:szCs w:val="24"/>
    </w:rPr>
  </w:style>
  <w:style w:type="paragraph" w:customStyle="1" w:styleId="affffff2">
    <w:name w:val="Ссылка на официальную публикацию"/>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f3">
    <w:name w:val="Текст в таблице"/>
    <w:basedOn w:val="affffd"/>
    <w:next w:val="a0"/>
    <w:uiPriority w:val="99"/>
    <w:rsid w:val="00F01454"/>
    <w:pPr>
      <w:ind w:firstLine="720"/>
    </w:pPr>
  </w:style>
  <w:style w:type="paragraph" w:customStyle="1" w:styleId="affffff4">
    <w:name w:val="Текст ЭР (см. также)"/>
    <w:basedOn w:val="a0"/>
    <w:next w:val="a0"/>
    <w:uiPriority w:val="99"/>
    <w:rsid w:val="00F01454"/>
    <w:pPr>
      <w:widowControl w:val="0"/>
      <w:autoSpaceDE w:val="0"/>
      <w:autoSpaceDN w:val="0"/>
      <w:adjustRightInd w:val="0"/>
      <w:spacing w:before="200" w:after="0" w:line="240" w:lineRule="auto"/>
    </w:pPr>
    <w:rPr>
      <w:rFonts w:ascii="Times New Roman" w:hAnsi="Times New Roman"/>
    </w:rPr>
  </w:style>
  <w:style w:type="paragraph" w:customStyle="1" w:styleId="affffff5">
    <w:name w:val="Технический комментарий"/>
    <w:basedOn w:val="a0"/>
    <w:next w:val="a0"/>
    <w:uiPriority w:val="99"/>
    <w:rsid w:val="00F01454"/>
    <w:pPr>
      <w:widowControl w:val="0"/>
      <w:shd w:val="clear" w:color="auto" w:fill="FFFF00"/>
      <w:autoSpaceDE w:val="0"/>
      <w:autoSpaceDN w:val="0"/>
      <w:adjustRightInd w:val="0"/>
      <w:spacing w:after="0" w:line="240" w:lineRule="auto"/>
    </w:pPr>
    <w:rPr>
      <w:rFonts w:ascii="Times New Roman" w:hAnsi="Times New Roman"/>
      <w:sz w:val="24"/>
      <w:szCs w:val="24"/>
    </w:rPr>
  </w:style>
  <w:style w:type="paragraph" w:customStyle="1" w:styleId="affffff6">
    <w:name w:val="Формула"/>
    <w:basedOn w:val="a0"/>
    <w:next w:val="a0"/>
    <w:uiPriority w:val="99"/>
    <w:rsid w:val="00F01454"/>
    <w:pPr>
      <w:widowControl w:val="0"/>
      <w:shd w:val="clear" w:color="auto" w:fill="F5F3DA"/>
      <w:autoSpaceDE w:val="0"/>
      <w:autoSpaceDN w:val="0"/>
      <w:adjustRightInd w:val="0"/>
      <w:spacing w:before="240" w:after="240" w:line="240" w:lineRule="auto"/>
      <w:ind w:left="420" w:right="420" w:firstLine="300"/>
      <w:jc w:val="both"/>
    </w:pPr>
    <w:rPr>
      <w:rFonts w:ascii="Times New Roman" w:hAnsi="Times New Roman"/>
      <w:sz w:val="24"/>
      <w:szCs w:val="24"/>
    </w:rPr>
  </w:style>
  <w:style w:type="paragraph" w:customStyle="1" w:styleId="affffff7">
    <w:name w:val="Центрированный (таблица)"/>
    <w:basedOn w:val="affffd"/>
    <w:next w:val="a0"/>
    <w:uiPriority w:val="99"/>
    <w:rsid w:val="00F01454"/>
    <w:pPr>
      <w:jc w:val="center"/>
    </w:pPr>
  </w:style>
  <w:style w:type="paragraph" w:customStyle="1" w:styleId="-0">
    <w:name w:val="ЭР-содержание (правое окно)"/>
    <w:basedOn w:val="a0"/>
    <w:next w:val="a0"/>
    <w:uiPriority w:val="99"/>
    <w:rsid w:val="00F01454"/>
    <w:pPr>
      <w:widowControl w:val="0"/>
      <w:autoSpaceDE w:val="0"/>
      <w:autoSpaceDN w:val="0"/>
      <w:adjustRightInd w:val="0"/>
      <w:spacing w:before="300" w:after="0" w:line="240" w:lineRule="auto"/>
    </w:pPr>
    <w:rPr>
      <w:rFonts w:ascii="Times New Roman" w:hAnsi="Times New Roman"/>
      <w:sz w:val="26"/>
      <w:szCs w:val="26"/>
    </w:rPr>
  </w:style>
  <w:style w:type="paragraph" w:customStyle="1" w:styleId="1fa">
    <w:name w:val="Без интервала1"/>
    <w:aliases w:val="No Spacing,с интервалом"/>
    <w:qFormat/>
    <w:rsid w:val="00F01454"/>
    <w:rPr>
      <w:rFonts w:ascii="Calibri" w:hAnsi="Calibri"/>
      <w:sz w:val="22"/>
      <w:szCs w:val="22"/>
      <w:lang w:val="uk-UA" w:eastAsia="en-US"/>
    </w:rPr>
  </w:style>
  <w:style w:type="paragraph" w:customStyle="1" w:styleId="s11">
    <w:name w:val="s11"/>
    <w:basedOn w:val="a0"/>
    <w:rsid w:val="00F01454"/>
    <w:pPr>
      <w:spacing w:before="100" w:beforeAutospacing="1" w:after="100" w:afterAutospacing="1" w:line="240" w:lineRule="auto"/>
    </w:pPr>
    <w:rPr>
      <w:rFonts w:ascii="Times New Roman" w:eastAsia="Calibri" w:hAnsi="Times New Roman"/>
      <w:sz w:val="24"/>
      <w:szCs w:val="24"/>
    </w:rPr>
  </w:style>
  <w:style w:type="paragraph" w:customStyle="1" w:styleId="s13">
    <w:name w:val="s13"/>
    <w:basedOn w:val="a0"/>
    <w:rsid w:val="00F01454"/>
    <w:pPr>
      <w:spacing w:before="100" w:beforeAutospacing="1" w:after="100" w:afterAutospacing="1" w:line="240" w:lineRule="auto"/>
    </w:pPr>
    <w:rPr>
      <w:rFonts w:ascii="Times New Roman" w:eastAsia="Calibri" w:hAnsi="Times New Roman"/>
      <w:sz w:val="24"/>
      <w:szCs w:val="24"/>
    </w:rPr>
  </w:style>
  <w:style w:type="character" w:customStyle="1" w:styleId="af1">
    <w:name w:val="Основной текст_"/>
    <w:link w:val="18"/>
    <w:locked/>
    <w:rsid w:val="00F01454"/>
    <w:rPr>
      <w:sz w:val="24"/>
    </w:rPr>
  </w:style>
  <w:style w:type="paragraph" w:customStyle="1" w:styleId="CharCharCharChar0">
    <w:name w:val="Char Знак Знак Char Знак Знак Char Знак Знак Char Знак Знак Знак Знак Знак Знак Знак Знак Знак Знак"/>
    <w:basedOn w:val="a0"/>
    <w:rsid w:val="00F01454"/>
    <w:pPr>
      <w:spacing w:after="0" w:line="240" w:lineRule="auto"/>
    </w:pPr>
    <w:rPr>
      <w:rFonts w:ascii="Times New Roman" w:hAnsi="Times New Roman"/>
      <w:sz w:val="20"/>
      <w:szCs w:val="20"/>
      <w:lang w:val="en-US" w:eastAsia="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0"/>
    <w:rsid w:val="00F01454"/>
    <w:pPr>
      <w:spacing w:after="0" w:line="240" w:lineRule="auto"/>
    </w:pPr>
    <w:rPr>
      <w:rFonts w:ascii="Verdana" w:hAnsi="Verdana" w:cs="Verdana"/>
      <w:sz w:val="20"/>
      <w:szCs w:val="20"/>
      <w:lang w:val="en-US" w:eastAsia="en-US"/>
    </w:rPr>
  </w:style>
  <w:style w:type="paragraph" w:customStyle="1" w:styleId="xl24">
    <w:name w:val="xl24"/>
    <w:basedOn w:val="a0"/>
    <w:rsid w:val="00F014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affffff8">
    <w:name w:val="Знак Знак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1fb">
    <w:name w:val="Знак Знак Знак Знак Знак Знак Знак Знак Знак Знак Знак1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1fc">
    <w:name w:val="1 Знак"/>
    <w:basedOn w:val="a0"/>
    <w:rsid w:val="00F01454"/>
    <w:pPr>
      <w:spacing w:after="0" w:line="240" w:lineRule="auto"/>
    </w:pPr>
    <w:rPr>
      <w:rFonts w:ascii="Times New Roman" w:hAnsi="Times New Roman"/>
      <w:sz w:val="20"/>
      <w:szCs w:val="20"/>
      <w:lang w:val="en-US" w:eastAsia="en-US"/>
    </w:rPr>
  </w:style>
  <w:style w:type="paragraph" w:customStyle="1" w:styleId="Ieinoie">
    <w:name w:val="Ieino?ie"/>
    <w:basedOn w:val="a0"/>
    <w:rsid w:val="00F01454"/>
    <w:pPr>
      <w:spacing w:after="0" w:line="240" w:lineRule="auto"/>
      <w:jc w:val="center"/>
    </w:pPr>
    <w:rPr>
      <w:rFonts w:ascii="AGGal" w:hAnsi="AGGal"/>
      <w:szCs w:val="20"/>
    </w:rPr>
  </w:style>
  <w:style w:type="paragraph" w:customStyle="1" w:styleId="Label">
    <w:name w:val="Label"/>
    <w:basedOn w:val="a0"/>
    <w:rsid w:val="00F01454"/>
    <w:pPr>
      <w:spacing w:before="120" w:after="0" w:line="240" w:lineRule="auto"/>
    </w:pPr>
    <w:rPr>
      <w:rFonts w:ascii="Antiqua" w:hAnsi="Antiqua"/>
      <w:sz w:val="17"/>
      <w:szCs w:val="20"/>
      <w:lang w:val="en-US"/>
    </w:rPr>
  </w:style>
  <w:style w:type="paragraph" w:customStyle="1" w:styleId="Aeiiai">
    <w:name w:val="Aei?iai?"/>
    <w:basedOn w:val="a0"/>
    <w:rsid w:val="00F01454"/>
    <w:pPr>
      <w:spacing w:after="0" w:line="240" w:lineRule="auto"/>
      <w:jc w:val="center"/>
    </w:pPr>
    <w:rPr>
      <w:rFonts w:ascii="AGGal" w:hAnsi="AGGal" w:cs="AGGal"/>
    </w:rPr>
  </w:style>
  <w:style w:type="paragraph" w:customStyle="1" w:styleId="xl25">
    <w:name w:val="xl25"/>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CYR" w:hAnsi="Arial CYR" w:cs="Arial CYR"/>
      <w:b/>
      <w:bCs/>
      <w:sz w:val="24"/>
      <w:szCs w:val="24"/>
      <w:lang w:eastAsia="ar-SA"/>
    </w:rPr>
  </w:style>
  <w:style w:type="paragraph" w:customStyle="1" w:styleId="xl26">
    <w:name w:val="xl26"/>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29">
    <w:name w:val="xl29"/>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16"/>
      <w:szCs w:val="16"/>
      <w:lang w:eastAsia="ar-SA"/>
    </w:rPr>
  </w:style>
  <w:style w:type="paragraph" w:customStyle="1" w:styleId="xl30">
    <w:name w:val="xl30"/>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1">
    <w:name w:val="xl31"/>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2">
    <w:name w:val="xl32"/>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3">
    <w:name w:val="xl33"/>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1fd">
    <w:name w:val="Знак Знак1 Знак Знак Знак Знак 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a">
    <w:name w:val="Знак Знак Знак Знак Знак Знак 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b">
    <w:name w:val="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c">
    <w:name w:val="Содержимое врезки"/>
    <w:basedOn w:val="ac"/>
    <w:rsid w:val="00F01454"/>
    <w:pPr>
      <w:widowControl/>
      <w:overflowPunct/>
      <w:autoSpaceDE/>
      <w:autoSpaceDN/>
      <w:adjustRightInd/>
      <w:spacing w:after="0"/>
      <w:jc w:val="center"/>
      <w:textAlignment w:val="auto"/>
    </w:pPr>
    <w:rPr>
      <w:rFonts w:eastAsia="Calibri" w:cs="Calibri"/>
      <w:lang w:eastAsia="ar-SA"/>
    </w:rPr>
  </w:style>
  <w:style w:type="paragraph" w:customStyle="1" w:styleId="Char1">
    <w:name w:val="Char Знак Знак Знак Знак Знак Знак Знак Знак Знак Знак Знак Знак Знак Знак Знак1 Знак"/>
    <w:basedOn w:val="a0"/>
    <w:rsid w:val="00F01454"/>
    <w:pPr>
      <w:spacing w:after="0" w:line="240" w:lineRule="auto"/>
    </w:pPr>
    <w:rPr>
      <w:rFonts w:ascii="Verdana" w:hAnsi="Verdana" w:cs="Verdana"/>
      <w:sz w:val="20"/>
      <w:szCs w:val="20"/>
      <w:lang w:val="en-US" w:eastAsia="en-US"/>
    </w:rPr>
  </w:style>
  <w:style w:type="paragraph" w:customStyle="1" w:styleId="affffffd">
    <w:name w:val="Знак Знак Знак"/>
    <w:basedOn w:val="a0"/>
    <w:rsid w:val="00F01454"/>
    <w:pPr>
      <w:spacing w:after="0" w:line="240" w:lineRule="auto"/>
    </w:pPr>
    <w:rPr>
      <w:rFonts w:ascii="Verdana" w:hAnsi="Verdana" w:cs="Verdana"/>
      <w:sz w:val="20"/>
      <w:szCs w:val="20"/>
      <w:lang w:val="en-US" w:eastAsia="en-US"/>
    </w:rPr>
  </w:style>
  <w:style w:type="character" w:customStyle="1" w:styleId="2e">
    <w:name w:val="Обычный (веб) Знак2"/>
    <w:aliases w:val="Обычный (веб)1 Знак,Обычный (веб) Знак Знак1,Обычный (веб) Знак1 Знак,Обычный (веб) Знак Знак Знак"/>
    <w:link w:val="2f"/>
    <w:locked/>
    <w:rsid w:val="00F01454"/>
    <w:rPr>
      <w:rFonts w:ascii="Arial" w:eastAsia="Lucida Sans Unicode" w:hAnsi="Arial" w:cs="Tahoma"/>
      <w:b/>
      <w:bCs/>
      <w:sz w:val="21"/>
      <w:szCs w:val="21"/>
      <w:lang w:eastAsia="ar-SA"/>
    </w:rPr>
  </w:style>
  <w:style w:type="paragraph" w:customStyle="1" w:styleId="2f">
    <w:name w:val="Название2"/>
    <w:basedOn w:val="a0"/>
    <w:link w:val="2e"/>
    <w:rsid w:val="00F01454"/>
    <w:pPr>
      <w:suppressLineNumbers/>
      <w:suppressAutoHyphens/>
      <w:spacing w:before="120" w:after="120" w:line="240" w:lineRule="auto"/>
    </w:pPr>
    <w:rPr>
      <w:rFonts w:ascii="Arial" w:eastAsia="Lucida Sans Unicode" w:hAnsi="Arial" w:cs="Tahoma"/>
      <w:b/>
      <w:bCs/>
      <w:sz w:val="21"/>
      <w:szCs w:val="21"/>
      <w:lang w:eastAsia="ar-SA"/>
    </w:rPr>
  </w:style>
  <w:style w:type="paragraph" w:customStyle="1" w:styleId="2f0">
    <w:name w:val="Указатель2"/>
    <w:basedOn w:val="a0"/>
    <w:rsid w:val="00F01454"/>
    <w:pPr>
      <w:suppressLineNumbers/>
      <w:suppressAutoHyphens/>
      <w:spacing w:after="0" w:line="240" w:lineRule="auto"/>
    </w:pPr>
    <w:rPr>
      <w:rFonts w:ascii="Times New Roman" w:hAnsi="Times New Roman" w:cs="Mangal"/>
      <w:sz w:val="24"/>
      <w:szCs w:val="24"/>
      <w:lang w:eastAsia="ar-SA"/>
    </w:rPr>
  </w:style>
  <w:style w:type="paragraph" w:customStyle="1" w:styleId="10">
    <w:name w:val="Заголовок 10"/>
    <w:basedOn w:val="1d"/>
    <w:next w:val="ac"/>
    <w:rsid w:val="00F01454"/>
    <w:pPr>
      <w:widowControl/>
      <w:numPr>
        <w:numId w:val="65"/>
      </w:numPr>
    </w:pPr>
    <w:rPr>
      <w:b/>
      <w:bCs/>
      <w:sz w:val="21"/>
      <w:szCs w:val="21"/>
      <w:lang w:eastAsia="ar-SA"/>
    </w:rPr>
  </w:style>
  <w:style w:type="paragraph" w:customStyle="1" w:styleId="92">
    <w:name w:val="Знак9 Знак Знак"/>
    <w:basedOn w:val="a0"/>
    <w:rsid w:val="00F01454"/>
    <w:pPr>
      <w:spacing w:after="0" w:line="240" w:lineRule="auto"/>
    </w:pPr>
    <w:rPr>
      <w:rFonts w:ascii="Verdana" w:hAnsi="Verdana" w:cs="Verdana"/>
      <w:sz w:val="24"/>
      <w:szCs w:val="24"/>
      <w:lang w:val="en-US" w:eastAsia="en-US"/>
    </w:rPr>
  </w:style>
  <w:style w:type="paragraph" w:customStyle="1" w:styleId="st6">
    <w:name w:val="st6"/>
    <w:rsid w:val="00F01454"/>
    <w:pPr>
      <w:autoSpaceDE w:val="0"/>
      <w:autoSpaceDN w:val="0"/>
      <w:adjustRightInd w:val="0"/>
      <w:spacing w:before="240" w:after="360"/>
      <w:ind w:left="360" w:right="360"/>
      <w:jc w:val="center"/>
    </w:pPr>
    <w:rPr>
      <w:rFonts w:ascii="Courier New" w:hAnsi="Courier New"/>
      <w:sz w:val="24"/>
      <w:szCs w:val="24"/>
    </w:rPr>
  </w:style>
  <w:style w:type="character" w:customStyle="1" w:styleId="affffffe">
    <w:name w:val="Нумерация источников Знак"/>
    <w:link w:val="a"/>
    <w:locked/>
    <w:rsid w:val="00F01454"/>
    <w:rPr>
      <w:rFonts w:eastAsia="Calibri"/>
      <w:sz w:val="28"/>
    </w:rPr>
  </w:style>
  <w:style w:type="paragraph" w:customStyle="1" w:styleId="a">
    <w:name w:val="Нумерация источников"/>
    <w:basedOn w:val="a0"/>
    <w:link w:val="affffffe"/>
    <w:qFormat/>
    <w:rsid w:val="00F01454"/>
    <w:pPr>
      <w:numPr>
        <w:numId w:val="66"/>
      </w:numPr>
      <w:spacing w:after="0" w:line="360" w:lineRule="auto"/>
      <w:contextualSpacing/>
      <w:jc w:val="both"/>
    </w:pPr>
    <w:rPr>
      <w:rFonts w:ascii="Times New Roman" w:eastAsia="Calibri" w:hAnsi="Times New Roman"/>
      <w:sz w:val="28"/>
      <w:szCs w:val="20"/>
    </w:rPr>
  </w:style>
  <w:style w:type="paragraph" w:customStyle="1" w:styleId="afffffff">
    <w:name w:val="Шапка документа"/>
    <w:basedOn w:val="141"/>
    <w:rsid w:val="00F01454"/>
    <w:pPr>
      <w:spacing w:line="240" w:lineRule="auto"/>
      <w:ind w:firstLine="5103"/>
      <w:jc w:val="center"/>
    </w:pPr>
    <w:rPr>
      <w:rFonts w:ascii="Calibri" w:eastAsia="Calibri" w:hAnsi="Calibri"/>
      <w:szCs w:val="20"/>
    </w:rPr>
  </w:style>
  <w:style w:type="paragraph" w:customStyle="1" w:styleId="ConsPlusCell">
    <w:name w:val="ConsPlusCell"/>
    <w:uiPriority w:val="99"/>
    <w:rsid w:val="00F01454"/>
    <w:pPr>
      <w:widowControl w:val="0"/>
      <w:autoSpaceDE w:val="0"/>
      <w:autoSpaceDN w:val="0"/>
      <w:adjustRightInd w:val="0"/>
    </w:pPr>
    <w:rPr>
      <w:rFonts w:ascii="Arial" w:hAnsi="Arial" w:cs="Arial"/>
    </w:rPr>
  </w:style>
  <w:style w:type="paragraph" w:customStyle="1" w:styleId="afffffff0">
    <w:name w:val="Заголовок общий"/>
    <w:basedOn w:val="141"/>
    <w:rsid w:val="00F01454"/>
    <w:pPr>
      <w:spacing w:line="240" w:lineRule="auto"/>
      <w:ind w:firstLine="0"/>
      <w:jc w:val="center"/>
    </w:pPr>
    <w:rPr>
      <w:rFonts w:ascii="Calibri" w:eastAsia="Calibri" w:hAnsi="Calibri"/>
      <w:b/>
      <w:bCs/>
      <w:sz w:val="34"/>
      <w:szCs w:val="20"/>
    </w:rPr>
  </w:style>
  <w:style w:type="paragraph" w:customStyle="1" w:styleId="1fe">
    <w:name w:val="Знак Знак Знак Знак Знак Знак Знак Знак Знак Знак Знак Знак Знак Знак Знак1"/>
    <w:basedOn w:val="a0"/>
    <w:rsid w:val="00F01454"/>
    <w:pPr>
      <w:spacing w:after="0" w:line="240" w:lineRule="auto"/>
    </w:pPr>
    <w:rPr>
      <w:rFonts w:ascii="Verdana" w:hAnsi="Verdana" w:cs="Verdana"/>
      <w:sz w:val="20"/>
      <w:szCs w:val="20"/>
      <w:lang w:val="en-US" w:eastAsia="en-US"/>
    </w:rPr>
  </w:style>
  <w:style w:type="paragraph" w:customStyle="1" w:styleId="112">
    <w:name w:val="Знак Знак1 Знак Знак Знак Знак Знак Знак Знак Знак1"/>
    <w:basedOn w:val="a0"/>
    <w:rsid w:val="00F01454"/>
    <w:pPr>
      <w:suppressAutoHyphens/>
      <w:spacing w:after="0" w:line="240" w:lineRule="auto"/>
    </w:pPr>
    <w:rPr>
      <w:rFonts w:ascii="Verdana" w:hAnsi="Verdana" w:cs="Verdana"/>
      <w:sz w:val="20"/>
      <w:szCs w:val="20"/>
      <w:lang w:val="en-US" w:eastAsia="ar-SA"/>
    </w:rPr>
  </w:style>
  <w:style w:type="paragraph" w:customStyle="1" w:styleId="2f1">
    <w:name w:val="Знак2"/>
    <w:basedOn w:val="a0"/>
    <w:rsid w:val="00F01454"/>
    <w:pPr>
      <w:spacing w:after="0" w:line="240" w:lineRule="auto"/>
    </w:pPr>
    <w:rPr>
      <w:rFonts w:ascii="Times New Roman" w:hAnsi="Times New Roman"/>
      <w:sz w:val="20"/>
      <w:szCs w:val="20"/>
      <w:lang w:val="en-US" w:eastAsia="en-US"/>
    </w:rPr>
  </w:style>
  <w:style w:type="paragraph" w:customStyle="1" w:styleId="Standard">
    <w:name w:val="Standard"/>
    <w:rsid w:val="00F01454"/>
    <w:pPr>
      <w:widowControl w:val="0"/>
      <w:suppressAutoHyphens/>
      <w:autoSpaceDN w:val="0"/>
    </w:pPr>
    <w:rPr>
      <w:rFonts w:eastAsia="Andale Sans UI" w:cs="Tahoma"/>
      <w:kern w:val="3"/>
      <w:sz w:val="24"/>
      <w:szCs w:val="24"/>
      <w:lang w:val="en-US" w:eastAsia="en-US" w:bidi="en-US"/>
    </w:rPr>
  </w:style>
  <w:style w:type="paragraph" w:customStyle="1" w:styleId="xl84">
    <w:name w:val="xl8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85">
    <w:name w:val="xl8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8"/>
      <w:szCs w:val="28"/>
    </w:rPr>
  </w:style>
  <w:style w:type="paragraph" w:customStyle="1" w:styleId="xl86">
    <w:name w:val="xl8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87">
    <w:name w:val="xl8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88">
    <w:name w:val="xl8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89">
    <w:name w:val="xl89"/>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Times New Roman" w:hAnsi="Times New Roman"/>
      <w:b/>
      <w:bCs/>
      <w:sz w:val="28"/>
      <w:szCs w:val="28"/>
    </w:rPr>
  </w:style>
  <w:style w:type="paragraph" w:customStyle="1" w:styleId="xl90">
    <w:name w:val="xl9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91">
    <w:name w:val="xl9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92">
    <w:name w:val="xl92"/>
    <w:basedOn w:val="a0"/>
    <w:rsid w:val="00F0145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Times New Roman" w:hAnsi="Times New Roman"/>
      <w:i/>
      <w:iCs/>
      <w:sz w:val="28"/>
      <w:szCs w:val="28"/>
    </w:rPr>
  </w:style>
  <w:style w:type="paragraph" w:customStyle="1" w:styleId="xl93">
    <w:name w:val="xl93"/>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Times New Roman" w:hAnsi="Times New Roman"/>
      <w:b/>
      <w:bCs/>
      <w:sz w:val="28"/>
      <w:szCs w:val="28"/>
    </w:rPr>
  </w:style>
  <w:style w:type="paragraph" w:customStyle="1" w:styleId="xl94">
    <w:name w:val="xl94"/>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pPr>
    <w:rPr>
      <w:rFonts w:ascii="Times New Roman" w:hAnsi="Times New Roman"/>
      <w:sz w:val="28"/>
      <w:szCs w:val="28"/>
    </w:rPr>
  </w:style>
  <w:style w:type="paragraph" w:customStyle="1" w:styleId="xl95">
    <w:name w:val="xl95"/>
    <w:basedOn w:val="a0"/>
    <w:rsid w:val="00F01454"/>
    <w:pPr>
      <w:spacing w:before="100" w:beforeAutospacing="1" w:after="100" w:afterAutospacing="1" w:line="240" w:lineRule="auto"/>
    </w:pPr>
    <w:rPr>
      <w:rFonts w:ascii="Times New Roman" w:hAnsi="Times New Roman"/>
      <w:sz w:val="24"/>
      <w:szCs w:val="24"/>
    </w:rPr>
  </w:style>
  <w:style w:type="paragraph" w:customStyle="1" w:styleId="xl96">
    <w:name w:val="xl9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97">
    <w:name w:val="xl9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8"/>
      <w:szCs w:val="28"/>
    </w:rPr>
  </w:style>
  <w:style w:type="paragraph" w:customStyle="1" w:styleId="xl98">
    <w:name w:val="xl9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8"/>
      <w:szCs w:val="28"/>
    </w:rPr>
  </w:style>
  <w:style w:type="paragraph" w:customStyle="1" w:styleId="xl99">
    <w:name w:val="xl9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i/>
      <w:iCs/>
      <w:color w:val="000000"/>
      <w:sz w:val="28"/>
      <w:szCs w:val="28"/>
    </w:rPr>
  </w:style>
  <w:style w:type="paragraph" w:customStyle="1" w:styleId="xl100">
    <w:name w:val="xl10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01">
    <w:name w:val="xl10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102">
    <w:name w:val="xl10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05">
    <w:name w:val="xl10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106">
    <w:name w:val="xl106"/>
    <w:basedOn w:val="a0"/>
    <w:rsid w:val="00F014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hAnsi="Times New Roman"/>
      <w:i/>
      <w:iCs/>
      <w:sz w:val="28"/>
      <w:szCs w:val="28"/>
    </w:rPr>
  </w:style>
  <w:style w:type="paragraph" w:customStyle="1" w:styleId="xl107">
    <w:name w:val="xl10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08">
    <w:name w:val="xl10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109">
    <w:name w:val="xl10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10">
    <w:name w:val="xl11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11">
    <w:name w:val="xl111"/>
    <w:basedOn w:val="a0"/>
    <w:rsid w:val="00F0145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b/>
      <w:bCs/>
      <w:sz w:val="28"/>
      <w:szCs w:val="28"/>
    </w:rPr>
  </w:style>
  <w:style w:type="paragraph" w:customStyle="1" w:styleId="xl112">
    <w:name w:val="xl112"/>
    <w:basedOn w:val="a0"/>
    <w:rsid w:val="00F01454"/>
    <w:pP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4">
    <w:name w:val="xl11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5">
    <w:name w:val="xl115"/>
    <w:basedOn w:val="a0"/>
    <w:rsid w:val="00F014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6">
    <w:name w:val="xl116"/>
    <w:basedOn w:val="a0"/>
    <w:rsid w:val="00F01454"/>
    <w:pPr>
      <w:pBdr>
        <w:top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7">
    <w:name w:val="xl117"/>
    <w:basedOn w:val="a0"/>
    <w:rsid w:val="00F014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8">
    <w:name w:val="xl118"/>
    <w:basedOn w:val="a0"/>
    <w:rsid w:val="00F014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1ff">
    <w:name w:val="Звичайний1"/>
    <w:rsid w:val="00F01454"/>
    <w:pPr>
      <w:widowControl w:val="0"/>
      <w:spacing w:line="276" w:lineRule="auto"/>
      <w:jc w:val="center"/>
    </w:pPr>
    <w:rPr>
      <w:b/>
    </w:rPr>
  </w:style>
  <w:style w:type="paragraph" w:customStyle="1" w:styleId="afffffff1">
    <w:name w:val="Знак Знак 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8"/>
      <w:szCs w:val="28"/>
      <w:lang w:val="en-US" w:eastAsia="en-US"/>
    </w:rPr>
  </w:style>
  <w:style w:type="paragraph" w:customStyle="1" w:styleId="xl63">
    <w:name w:val="xl6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0"/>
    <w:rsid w:val="00F01454"/>
    <w:pPr>
      <w:spacing w:before="100" w:beforeAutospacing="1" w:after="100" w:afterAutospacing="1" w:line="240" w:lineRule="auto"/>
    </w:pPr>
    <w:rPr>
      <w:rFonts w:ascii="Times New Roman" w:hAnsi="Times New Roman"/>
      <w:b/>
      <w:bCs/>
      <w:sz w:val="24"/>
      <w:szCs w:val="24"/>
    </w:rPr>
  </w:style>
  <w:style w:type="paragraph" w:customStyle="1" w:styleId="xl65">
    <w:name w:val="xl6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67">
    <w:name w:val="xl6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0">
    <w:name w:val="xl7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1">
    <w:name w:val="xl7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73">
    <w:name w:val="xl73"/>
    <w:basedOn w:val="a0"/>
    <w:rsid w:val="00F01454"/>
    <w:pPr>
      <w:spacing w:before="100" w:beforeAutospacing="1" w:after="100" w:afterAutospacing="1" w:line="240" w:lineRule="auto"/>
    </w:pPr>
    <w:rPr>
      <w:rFonts w:ascii="Times New Roman" w:hAnsi="Times New Roman"/>
      <w:sz w:val="24"/>
      <w:szCs w:val="24"/>
    </w:rPr>
  </w:style>
  <w:style w:type="paragraph" w:customStyle="1" w:styleId="xl74">
    <w:name w:val="xl7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a0"/>
    <w:rsid w:val="00F01454"/>
    <w:pPr>
      <w:spacing w:before="100" w:beforeAutospacing="1" w:after="100" w:afterAutospacing="1" w:line="240" w:lineRule="auto"/>
      <w:jc w:val="center"/>
    </w:pPr>
    <w:rPr>
      <w:rFonts w:ascii="Times New Roman" w:hAnsi="Times New Roman"/>
      <w:b/>
      <w:bCs/>
      <w:sz w:val="24"/>
      <w:szCs w:val="24"/>
    </w:rPr>
  </w:style>
  <w:style w:type="paragraph" w:customStyle="1" w:styleId="xl76">
    <w:name w:val="xl76"/>
    <w:basedOn w:val="a0"/>
    <w:rsid w:val="00F01454"/>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8">
    <w:name w:val="xl7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9">
    <w:name w:val="xl7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0">
    <w:name w:val="xl8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1">
    <w:name w:val="xl81"/>
    <w:basedOn w:val="a0"/>
    <w:rsid w:val="00F014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rPr>
  </w:style>
  <w:style w:type="paragraph" w:customStyle="1" w:styleId="xl82">
    <w:name w:val="xl8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rsid w:val="00F014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color w:val="000000"/>
      <w:sz w:val="24"/>
      <w:szCs w:val="24"/>
    </w:rPr>
  </w:style>
  <w:style w:type="paragraph" w:customStyle="1" w:styleId="font5">
    <w:name w:val="font5"/>
    <w:basedOn w:val="a0"/>
    <w:rsid w:val="00F01454"/>
    <w:pPr>
      <w:spacing w:before="100" w:beforeAutospacing="1" w:after="100" w:afterAutospacing="1" w:line="240" w:lineRule="auto"/>
    </w:pPr>
    <w:rPr>
      <w:rFonts w:ascii="Times New Roman" w:hAnsi="Times New Roman"/>
      <w:b/>
      <w:bCs/>
      <w:sz w:val="20"/>
      <w:szCs w:val="20"/>
    </w:rPr>
  </w:style>
  <w:style w:type="paragraph" w:customStyle="1" w:styleId="font6">
    <w:name w:val="font6"/>
    <w:basedOn w:val="a0"/>
    <w:rsid w:val="00F01454"/>
    <w:pPr>
      <w:spacing w:before="100" w:beforeAutospacing="1" w:after="100" w:afterAutospacing="1" w:line="240" w:lineRule="auto"/>
    </w:pPr>
    <w:rPr>
      <w:rFonts w:ascii="Times New Roman" w:hAnsi="Times New Roman"/>
      <w:sz w:val="20"/>
      <w:szCs w:val="20"/>
    </w:rPr>
  </w:style>
  <w:style w:type="paragraph" w:customStyle="1" w:styleId="font7">
    <w:name w:val="font7"/>
    <w:basedOn w:val="a0"/>
    <w:rsid w:val="00F01454"/>
    <w:pPr>
      <w:spacing w:before="100" w:beforeAutospacing="1" w:after="100" w:afterAutospacing="1" w:line="240" w:lineRule="auto"/>
    </w:pPr>
    <w:rPr>
      <w:rFonts w:ascii="Times New Roman" w:hAnsi="Times New Roman"/>
      <w:color w:val="000000"/>
      <w:sz w:val="20"/>
      <w:szCs w:val="20"/>
    </w:rPr>
  </w:style>
  <w:style w:type="paragraph" w:customStyle="1" w:styleId="font8">
    <w:name w:val="font8"/>
    <w:basedOn w:val="a0"/>
    <w:rsid w:val="00F01454"/>
    <w:pPr>
      <w:spacing w:before="100" w:beforeAutospacing="1" w:after="100" w:afterAutospacing="1" w:line="240" w:lineRule="auto"/>
    </w:pPr>
    <w:rPr>
      <w:rFonts w:ascii="Times New Roman" w:hAnsi="Times New Roman"/>
      <w:color w:val="333333"/>
      <w:sz w:val="20"/>
      <w:szCs w:val="20"/>
    </w:rPr>
  </w:style>
  <w:style w:type="paragraph" w:customStyle="1" w:styleId="CM20">
    <w:name w:val="CM20"/>
    <w:basedOn w:val="Default"/>
    <w:next w:val="Default"/>
    <w:uiPriority w:val="99"/>
    <w:rsid w:val="00F01454"/>
    <w:pPr>
      <w:widowControl w:val="0"/>
    </w:pPr>
    <w:rPr>
      <w:rFonts w:eastAsia="Times New Roman"/>
      <w:color w:val="auto"/>
    </w:rPr>
  </w:style>
  <w:style w:type="paragraph" w:customStyle="1" w:styleId="CM2">
    <w:name w:val="CM2"/>
    <w:basedOn w:val="Default"/>
    <w:next w:val="Default"/>
    <w:uiPriority w:val="99"/>
    <w:rsid w:val="00F01454"/>
    <w:pPr>
      <w:widowControl w:val="0"/>
      <w:spacing w:line="323" w:lineRule="atLeast"/>
    </w:pPr>
    <w:rPr>
      <w:rFonts w:eastAsia="Times New Roman"/>
      <w:color w:val="auto"/>
    </w:rPr>
  </w:style>
  <w:style w:type="paragraph" w:customStyle="1" w:styleId="afffffff2">
    <w:name w:val="Знак Знак Знак Знак Знак Знак Знак Знак Знак Знак Знак"/>
    <w:basedOn w:val="a0"/>
    <w:rsid w:val="00F01454"/>
    <w:pPr>
      <w:spacing w:after="0" w:line="240" w:lineRule="auto"/>
    </w:pPr>
    <w:rPr>
      <w:rFonts w:ascii="Verdana" w:hAnsi="Verdana" w:cs="Verdana"/>
      <w:sz w:val="28"/>
      <w:szCs w:val="28"/>
      <w:lang w:val="en-US" w:eastAsia="en-US"/>
    </w:rPr>
  </w:style>
  <w:style w:type="paragraph" w:customStyle="1" w:styleId="ussrdoctitle">
    <w:name w:val="ussrdoctitle"/>
    <w:uiPriority w:val="99"/>
    <w:rsid w:val="00F01454"/>
    <w:pPr>
      <w:widowControl w:val="0"/>
      <w:autoSpaceDE w:val="0"/>
      <w:autoSpaceDN w:val="0"/>
      <w:adjustRightInd w:val="0"/>
    </w:pPr>
    <w:rPr>
      <w:rFonts w:ascii="Calibri" w:hAnsi="Calibri"/>
      <w:b/>
      <w:bCs/>
      <w:sz w:val="22"/>
      <w:szCs w:val="22"/>
    </w:rPr>
  </w:style>
  <w:style w:type="paragraph" w:customStyle="1" w:styleId="rvps5">
    <w:name w:val="rvps5"/>
    <w:basedOn w:val="a0"/>
    <w:rsid w:val="00F01454"/>
    <w:pPr>
      <w:spacing w:before="100" w:beforeAutospacing="1" w:after="100" w:afterAutospacing="1" w:line="240" w:lineRule="auto"/>
    </w:pPr>
    <w:rPr>
      <w:rFonts w:ascii="Times New Roman" w:hAnsi="Times New Roman"/>
      <w:sz w:val="24"/>
      <w:szCs w:val="24"/>
    </w:rPr>
  </w:style>
  <w:style w:type="paragraph" w:customStyle="1" w:styleId="rvps6">
    <w:name w:val="rvps6"/>
    <w:basedOn w:val="a0"/>
    <w:rsid w:val="00F01454"/>
    <w:pPr>
      <w:spacing w:before="100" w:beforeAutospacing="1" w:after="100" w:afterAutospacing="1" w:line="240" w:lineRule="auto"/>
    </w:pPr>
    <w:rPr>
      <w:rFonts w:ascii="Times New Roman" w:hAnsi="Times New Roman"/>
      <w:sz w:val="24"/>
      <w:szCs w:val="24"/>
    </w:rPr>
  </w:style>
  <w:style w:type="paragraph" w:customStyle="1" w:styleId="rvps3">
    <w:name w:val="rvps3"/>
    <w:basedOn w:val="a0"/>
    <w:rsid w:val="00F01454"/>
    <w:pPr>
      <w:spacing w:before="100" w:beforeAutospacing="1" w:after="100" w:afterAutospacing="1" w:line="240" w:lineRule="auto"/>
    </w:pPr>
    <w:rPr>
      <w:rFonts w:ascii="Times New Roman" w:hAnsi="Times New Roman"/>
      <w:sz w:val="24"/>
      <w:szCs w:val="24"/>
    </w:rPr>
  </w:style>
  <w:style w:type="paragraph" w:customStyle="1" w:styleId="rvps4">
    <w:name w:val="rvps4"/>
    <w:basedOn w:val="a0"/>
    <w:rsid w:val="00F01454"/>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F01454"/>
    <w:pPr>
      <w:spacing w:before="100" w:beforeAutospacing="1" w:after="100" w:afterAutospacing="1" w:line="240" w:lineRule="auto"/>
    </w:pPr>
    <w:rPr>
      <w:rFonts w:ascii="Times New Roman" w:hAnsi="Times New Roman"/>
      <w:sz w:val="24"/>
      <w:szCs w:val="24"/>
    </w:rPr>
  </w:style>
  <w:style w:type="paragraph" w:customStyle="1" w:styleId="212">
    <w:name w:val="Заголовок 21"/>
    <w:basedOn w:val="a0"/>
    <w:uiPriority w:val="1"/>
    <w:qFormat/>
    <w:rsid w:val="00F01454"/>
    <w:pPr>
      <w:widowControl w:val="0"/>
      <w:autoSpaceDE w:val="0"/>
      <w:autoSpaceDN w:val="0"/>
      <w:adjustRightInd w:val="0"/>
      <w:spacing w:after="0" w:line="240" w:lineRule="auto"/>
      <w:outlineLvl w:val="1"/>
    </w:pPr>
    <w:rPr>
      <w:rFonts w:ascii="Times New Roman" w:hAnsi="Times New Roman"/>
      <w:b/>
      <w:bCs/>
      <w:i/>
      <w:iCs/>
      <w:sz w:val="28"/>
      <w:szCs w:val="28"/>
    </w:rPr>
  </w:style>
  <w:style w:type="paragraph" w:customStyle="1" w:styleId="TableParagraph">
    <w:name w:val="Table Paragraph"/>
    <w:basedOn w:val="a0"/>
    <w:uiPriority w:val="1"/>
    <w:qFormat/>
    <w:rsid w:val="00F01454"/>
    <w:pPr>
      <w:widowControl w:val="0"/>
      <w:autoSpaceDE w:val="0"/>
      <w:autoSpaceDN w:val="0"/>
      <w:adjustRightInd w:val="0"/>
      <w:spacing w:after="0" w:line="240" w:lineRule="auto"/>
    </w:pPr>
    <w:rPr>
      <w:rFonts w:ascii="Times New Roman" w:hAnsi="Times New Roman"/>
      <w:sz w:val="24"/>
      <w:szCs w:val="24"/>
    </w:rPr>
  </w:style>
  <w:style w:type="paragraph" w:customStyle="1" w:styleId="CharCharCharCharCharCharCharCharCharCharCharChar">
    <w:name w:val="Char Char Char Char Char Char Char Char Char Char Char Char"/>
    <w:basedOn w:val="a0"/>
    <w:rsid w:val="00F01454"/>
    <w:pPr>
      <w:spacing w:after="160" w:line="240" w:lineRule="exact"/>
    </w:pPr>
    <w:rPr>
      <w:rFonts w:ascii="Times New Roman" w:hAnsi="Times New Roman" w:cs="Arial"/>
      <w:sz w:val="20"/>
      <w:szCs w:val="20"/>
      <w:lang w:val="de-CH" w:eastAsia="de-CH"/>
    </w:rPr>
  </w:style>
  <w:style w:type="paragraph" w:customStyle="1" w:styleId="afffffff3">
    <w:name w:val="Базовый"/>
    <w:rsid w:val="00F01454"/>
    <w:pPr>
      <w:tabs>
        <w:tab w:val="left" w:pos="709"/>
      </w:tabs>
      <w:suppressAutoHyphens/>
      <w:spacing w:after="200" w:line="276" w:lineRule="atLeast"/>
    </w:pPr>
    <w:rPr>
      <w:rFonts w:ascii="Calibri" w:eastAsia="DejaVu Sans" w:hAnsi="Calibri"/>
      <w:sz w:val="22"/>
      <w:szCs w:val="22"/>
      <w:lang w:eastAsia="en-US"/>
    </w:rPr>
  </w:style>
  <w:style w:type="paragraph" w:customStyle="1" w:styleId="1ff0">
    <w:name w:val="Текст1"/>
    <w:basedOn w:val="a0"/>
    <w:rsid w:val="00F01454"/>
    <w:pPr>
      <w:overflowPunct w:val="0"/>
      <w:autoSpaceDE w:val="0"/>
      <w:autoSpaceDN w:val="0"/>
      <w:adjustRightInd w:val="0"/>
      <w:spacing w:after="0" w:line="240" w:lineRule="auto"/>
    </w:pPr>
    <w:rPr>
      <w:rFonts w:ascii="Courier New" w:hAnsi="Courier New"/>
      <w:sz w:val="20"/>
      <w:szCs w:val="20"/>
    </w:rPr>
  </w:style>
  <w:style w:type="paragraph" w:customStyle="1" w:styleId="3b">
    <w:name w:val="заголовок 3"/>
    <w:basedOn w:val="a0"/>
    <w:next w:val="a0"/>
    <w:rsid w:val="00F01454"/>
    <w:pPr>
      <w:keepNext/>
      <w:tabs>
        <w:tab w:val="num" w:pos="360"/>
      </w:tabs>
      <w:spacing w:before="240" w:after="60" w:line="240" w:lineRule="auto"/>
      <w:ind w:left="360" w:hanging="360"/>
      <w:outlineLvl w:val="2"/>
    </w:pPr>
    <w:rPr>
      <w:rFonts w:ascii="Arial" w:hAnsi="Arial"/>
      <w:sz w:val="24"/>
      <w:szCs w:val="20"/>
    </w:rPr>
  </w:style>
  <w:style w:type="paragraph" w:customStyle="1" w:styleId="42">
    <w:name w:val="заголовок 4"/>
    <w:basedOn w:val="a0"/>
    <w:next w:val="a0"/>
    <w:rsid w:val="00F01454"/>
    <w:pPr>
      <w:keepNext/>
      <w:tabs>
        <w:tab w:val="num" w:pos="360"/>
      </w:tabs>
      <w:spacing w:before="240" w:after="60" w:line="240" w:lineRule="auto"/>
      <w:ind w:left="360" w:hanging="360"/>
      <w:outlineLvl w:val="3"/>
    </w:pPr>
    <w:rPr>
      <w:rFonts w:ascii="Arial" w:hAnsi="Arial"/>
      <w:b/>
      <w:sz w:val="24"/>
      <w:szCs w:val="20"/>
    </w:rPr>
  </w:style>
  <w:style w:type="paragraph" w:customStyle="1" w:styleId="52">
    <w:name w:val="заголовок 5"/>
    <w:basedOn w:val="a0"/>
    <w:next w:val="a0"/>
    <w:rsid w:val="00F01454"/>
    <w:pPr>
      <w:tabs>
        <w:tab w:val="num" w:pos="360"/>
      </w:tabs>
      <w:spacing w:before="240" w:after="60" w:line="240" w:lineRule="auto"/>
      <w:ind w:left="360" w:hanging="360"/>
      <w:outlineLvl w:val="4"/>
    </w:pPr>
    <w:rPr>
      <w:rFonts w:ascii="Arial" w:hAnsi="Arial"/>
      <w:szCs w:val="20"/>
    </w:rPr>
  </w:style>
  <w:style w:type="paragraph" w:customStyle="1" w:styleId="62">
    <w:name w:val="заголовок 6"/>
    <w:basedOn w:val="a0"/>
    <w:next w:val="a0"/>
    <w:rsid w:val="00F01454"/>
    <w:pPr>
      <w:tabs>
        <w:tab w:val="num" w:pos="360"/>
      </w:tabs>
      <w:spacing w:before="240" w:after="60" w:line="240" w:lineRule="auto"/>
      <w:ind w:left="360" w:hanging="360"/>
      <w:outlineLvl w:val="5"/>
    </w:pPr>
    <w:rPr>
      <w:rFonts w:ascii="Times New Roman" w:hAnsi="Times New Roman"/>
      <w:i/>
      <w:szCs w:val="20"/>
    </w:rPr>
  </w:style>
  <w:style w:type="paragraph" w:customStyle="1" w:styleId="71">
    <w:name w:val="заголовок 7"/>
    <w:basedOn w:val="a0"/>
    <w:next w:val="a0"/>
    <w:rsid w:val="00F01454"/>
    <w:pPr>
      <w:tabs>
        <w:tab w:val="num" w:pos="360"/>
      </w:tabs>
      <w:spacing w:before="240" w:after="60" w:line="240" w:lineRule="auto"/>
      <w:ind w:left="360" w:hanging="360"/>
      <w:outlineLvl w:val="6"/>
    </w:pPr>
    <w:rPr>
      <w:rFonts w:ascii="Arial" w:hAnsi="Arial"/>
      <w:sz w:val="20"/>
      <w:szCs w:val="20"/>
    </w:rPr>
  </w:style>
  <w:style w:type="paragraph" w:customStyle="1" w:styleId="81">
    <w:name w:val="заголовок 8"/>
    <w:basedOn w:val="a0"/>
    <w:next w:val="a0"/>
    <w:rsid w:val="00F01454"/>
    <w:pPr>
      <w:tabs>
        <w:tab w:val="num" w:pos="360"/>
      </w:tabs>
      <w:spacing w:before="240" w:after="60" w:line="240" w:lineRule="auto"/>
      <w:ind w:left="360" w:hanging="360"/>
      <w:outlineLvl w:val="7"/>
    </w:pPr>
    <w:rPr>
      <w:rFonts w:ascii="Arial" w:hAnsi="Arial"/>
      <w:i/>
      <w:sz w:val="20"/>
      <w:szCs w:val="20"/>
    </w:rPr>
  </w:style>
  <w:style w:type="paragraph" w:customStyle="1" w:styleId="93">
    <w:name w:val="заголовок 9"/>
    <w:basedOn w:val="a0"/>
    <w:next w:val="a0"/>
    <w:rsid w:val="00F01454"/>
    <w:pPr>
      <w:tabs>
        <w:tab w:val="num" w:pos="360"/>
      </w:tabs>
      <w:spacing w:before="240" w:after="60" w:line="240" w:lineRule="auto"/>
      <w:ind w:left="360" w:hanging="360"/>
      <w:outlineLvl w:val="8"/>
    </w:pPr>
    <w:rPr>
      <w:rFonts w:ascii="Arial" w:hAnsi="Arial"/>
      <w:b/>
      <w:i/>
      <w:sz w:val="18"/>
      <w:szCs w:val="20"/>
    </w:rPr>
  </w:style>
  <w:style w:type="paragraph" w:customStyle="1" w:styleId="72">
    <w:name w:val="Основной текст7"/>
    <w:basedOn w:val="a0"/>
    <w:rsid w:val="00F01454"/>
    <w:pPr>
      <w:widowControl w:val="0"/>
      <w:shd w:val="clear" w:color="auto" w:fill="FFFFFF"/>
      <w:spacing w:before="420" w:after="0" w:line="322" w:lineRule="exact"/>
      <w:jc w:val="both"/>
    </w:pPr>
    <w:rPr>
      <w:rFonts w:ascii="Times New Roman" w:hAnsi="Times New Roman"/>
      <w:sz w:val="27"/>
      <w:szCs w:val="27"/>
      <w:lang w:eastAsia="en-US"/>
    </w:rPr>
  </w:style>
  <w:style w:type="paragraph" w:customStyle="1" w:styleId="312">
    <w:name w:val="Заголовок 31"/>
    <w:basedOn w:val="a0"/>
    <w:uiPriority w:val="1"/>
    <w:qFormat/>
    <w:rsid w:val="00F01454"/>
    <w:pPr>
      <w:widowControl w:val="0"/>
      <w:autoSpaceDE w:val="0"/>
      <w:autoSpaceDN w:val="0"/>
      <w:adjustRightInd w:val="0"/>
      <w:spacing w:after="0" w:line="240" w:lineRule="auto"/>
      <w:ind w:left="1302"/>
      <w:outlineLvl w:val="2"/>
    </w:pPr>
    <w:rPr>
      <w:rFonts w:ascii="Times New Roman" w:hAnsi="Times New Roman"/>
      <w:b/>
      <w:bCs/>
      <w:i/>
      <w:iCs/>
      <w:sz w:val="28"/>
      <w:szCs w:val="28"/>
    </w:rPr>
  </w:style>
  <w:style w:type="paragraph" w:customStyle="1" w:styleId="2f2">
    <w:name w:val="Обычный (веб)2"/>
    <w:basedOn w:val="a0"/>
    <w:rsid w:val="00F01454"/>
    <w:pPr>
      <w:overflowPunct w:val="0"/>
      <w:autoSpaceDE w:val="0"/>
      <w:autoSpaceDN w:val="0"/>
      <w:adjustRightInd w:val="0"/>
      <w:spacing w:before="100" w:after="100" w:line="240" w:lineRule="auto"/>
    </w:pPr>
    <w:rPr>
      <w:rFonts w:ascii="Arial Unicode MS" w:eastAsia="Arial Unicode MS" w:hAnsi="Times New Roman"/>
      <w:color w:val="FFFFFF"/>
      <w:sz w:val="24"/>
      <w:szCs w:val="20"/>
    </w:rPr>
  </w:style>
  <w:style w:type="paragraph" w:customStyle="1" w:styleId="321">
    <w:name w:val="Основной текст 32"/>
    <w:basedOn w:val="a0"/>
    <w:rsid w:val="00F01454"/>
    <w:pPr>
      <w:spacing w:after="0" w:line="240" w:lineRule="auto"/>
      <w:jc w:val="both"/>
    </w:pPr>
    <w:rPr>
      <w:rFonts w:ascii="Times New Roman" w:hAnsi="Times New Roman"/>
      <w:sz w:val="24"/>
      <w:szCs w:val="20"/>
    </w:rPr>
  </w:style>
  <w:style w:type="paragraph" w:customStyle="1" w:styleId="130">
    <w:name w:val="Заголовок 13"/>
    <w:basedOn w:val="a0"/>
    <w:uiPriority w:val="1"/>
    <w:qFormat/>
    <w:rsid w:val="00F01454"/>
    <w:pPr>
      <w:widowControl w:val="0"/>
      <w:autoSpaceDE w:val="0"/>
      <w:autoSpaceDN w:val="0"/>
      <w:adjustRightInd w:val="0"/>
      <w:spacing w:after="0" w:line="240" w:lineRule="auto"/>
      <w:outlineLvl w:val="0"/>
    </w:pPr>
    <w:rPr>
      <w:rFonts w:ascii="Times New Roman" w:hAnsi="Times New Roman"/>
      <w:b/>
      <w:bCs/>
      <w:sz w:val="28"/>
      <w:szCs w:val="28"/>
    </w:rPr>
  </w:style>
  <w:style w:type="paragraph" w:customStyle="1" w:styleId="222">
    <w:name w:val="Заголовок 22"/>
    <w:basedOn w:val="a0"/>
    <w:uiPriority w:val="1"/>
    <w:qFormat/>
    <w:rsid w:val="00F01454"/>
    <w:pPr>
      <w:widowControl w:val="0"/>
      <w:autoSpaceDE w:val="0"/>
      <w:autoSpaceDN w:val="0"/>
      <w:adjustRightInd w:val="0"/>
      <w:spacing w:after="0" w:line="240" w:lineRule="auto"/>
      <w:outlineLvl w:val="1"/>
    </w:pPr>
    <w:rPr>
      <w:rFonts w:ascii="Times New Roman" w:hAnsi="Times New Roman"/>
      <w:b/>
      <w:bCs/>
      <w:i/>
      <w:iCs/>
      <w:sz w:val="28"/>
      <w:szCs w:val="28"/>
    </w:rPr>
  </w:style>
  <w:style w:type="paragraph" w:customStyle="1" w:styleId="142">
    <w:name w:val="Заголовок 14"/>
    <w:basedOn w:val="29"/>
    <w:next w:val="29"/>
    <w:rsid w:val="00F01454"/>
    <w:pPr>
      <w:keepNext/>
      <w:spacing w:before="20" w:line="240" w:lineRule="auto"/>
      <w:ind w:firstLine="0"/>
      <w:jc w:val="center"/>
      <w:outlineLvl w:val="0"/>
    </w:pPr>
    <w:rPr>
      <w:b/>
      <w:snapToGrid/>
      <w:sz w:val="16"/>
    </w:rPr>
  </w:style>
  <w:style w:type="paragraph" w:customStyle="1" w:styleId="2f3">
    <w:name w:val="Основной текст2"/>
    <w:basedOn w:val="29"/>
    <w:rsid w:val="00F01454"/>
    <w:pPr>
      <w:widowControl/>
      <w:spacing w:line="240" w:lineRule="auto"/>
      <w:ind w:firstLine="0"/>
    </w:pPr>
    <w:rPr>
      <w:snapToGrid/>
      <w:sz w:val="28"/>
    </w:rPr>
  </w:style>
  <w:style w:type="paragraph" w:customStyle="1" w:styleId="2f4">
    <w:name w:val="Верхний колонтитул2"/>
    <w:basedOn w:val="29"/>
    <w:rsid w:val="00F01454"/>
    <w:pPr>
      <w:widowControl/>
      <w:tabs>
        <w:tab w:val="center" w:pos="4153"/>
        <w:tab w:val="right" w:pos="8306"/>
      </w:tabs>
      <w:spacing w:line="240" w:lineRule="auto"/>
      <w:ind w:firstLine="0"/>
      <w:jc w:val="left"/>
    </w:pPr>
    <w:rPr>
      <w:snapToGrid/>
      <w:sz w:val="20"/>
    </w:rPr>
  </w:style>
  <w:style w:type="paragraph" w:customStyle="1" w:styleId="2f5">
    <w:name w:val="Текст2"/>
    <w:basedOn w:val="a0"/>
    <w:rsid w:val="00F01454"/>
    <w:pPr>
      <w:overflowPunct w:val="0"/>
      <w:autoSpaceDE w:val="0"/>
      <w:autoSpaceDN w:val="0"/>
      <w:adjustRightInd w:val="0"/>
      <w:spacing w:after="0" w:line="240" w:lineRule="auto"/>
    </w:pPr>
    <w:rPr>
      <w:rFonts w:ascii="Courier New" w:hAnsi="Courier New"/>
      <w:sz w:val="20"/>
      <w:szCs w:val="20"/>
    </w:rPr>
  </w:style>
  <w:style w:type="paragraph" w:customStyle="1" w:styleId="322">
    <w:name w:val="Заголовок 32"/>
    <w:basedOn w:val="a0"/>
    <w:uiPriority w:val="1"/>
    <w:qFormat/>
    <w:rsid w:val="00F01454"/>
    <w:pPr>
      <w:widowControl w:val="0"/>
      <w:autoSpaceDE w:val="0"/>
      <w:autoSpaceDN w:val="0"/>
      <w:adjustRightInd w:val="0"/>
      <w:spacing w:after="0" w:line="240" w:lineRule="auto"/>
      <w:ind w:left="1302"/>
      <w:outlineLvl w:val="2"/>
    </w:pPr>
    <w:rPr>
      <w:rFonts w:ascii="Times New Roman" w:hAnsi="Times New Roman"/>
      <w:b/>
      <w:bCs/>
      <w:i/>
      <w:iCs/>
      <w:sz w:val="28"/>
      <w:szCs w:val="28"/>
    </w:rPr>
  </w:style>
  <w:style w:type="character" w:customStyle="1" w:styleId="53">
    <w:name w:val="Основной текст (5)_"/>
    <w:link w:val="510"/>
    <w:uiPriority w:val="99"/>
    <w:locked/>
    <w:rsid w:val="00F01454"/>
    <w:rPr>
      <w:b/>
      <w:bCs/>
      <w:shd w:val="clear" w:color="auto" w:fill="FFFFFF"/>
    </w:rPr>
  </w:style>
  <w:style w:type="paragraph" w:customStyle="1" w:styleId="510">
    <w:name w:val="Основной текст (5)1"/>
    <w:basedOn w:val="a0"/>
    <w:link w:val="53"/>
    <w:uiPriority w:val="99"/>
    <w:rsid w:val="00F01454"/>
    <w:pPr>
      <w:widowControl w:val="0"/>
      <w:shd w:val="clear" w:color="auto" w:fill="FFFFFF"/>
      <w:spacing w:after="0" w:line="278" w:lineRule="exact"/>
    </w:pPr>
    <w:rPr>
      <w:rFonts w:ascii="Times New Roman" w:hAnsi="Times New Roman"/>
      <w:b/>
      <w:bCs/>
      <w:sz w:val="20"/>
      <w:szCs w:val="20"/>
    </w:rPr>
  </w:style>
  <w:style w:type="character" w:customStyle="1" w:styleId="3c">
    <w:name w:val="Подпись к таблице (3)_"/>
    <w:link w:val="313"/>
    <w:uiPriority w:val="99"/>
    <w:locked/>
    <w:rsid w:val="00F01454"/>
    <w:rPr>
      <w:sz w:val="21"/>
      <w:szCs w:val="21"/>
      <w:shd w:val="clear" w:color="auto" w:fill="FFFFFF"/>
    </w:rPr>
  </w:style>
  <w:style w:type="paragraph" w:customStyle="1" w:styleId="313">
    <w:name w:val="Подпись к таблице (3)1"/>
    <w:basedOn w:val="a0"/>
    <w:link w:val="3c"/>
    <w:uiPriority w:val="99"/>
    <w:rsid w:val="00F01454"/>
    <w:pPr>
      <w:widowControl w:val="0"/>
      <w:shd w:val="clear" w:color="auto" w:fill="FFFFFF"/>
      <w:spacing w:after="0" w:line="240" w:lineRule="atLeast"/>
    </w:pPr>
    <w:rPr>
      <w:rFonts w:ascii="Times New Roman" w:hAnsi="Times New Roman"/>
      <w:sz w:val="21"/>
      <w:szCs w:val="21"/>
    </w:rPr>
  </w:style>
  <w:style w:type="character" w:customStyle="1" w:styleId="43">
    <w:name w:val="Подпись к таблице (4)_"/>
    <w:link w:val="410"/>
    <w:uiPriority w:val="99"/>
    <w:locked/>
    <w:rsid w:val="00F01454"/>
    <w:rPr>
      <w:b/>
      <w:bCs/>
      <w:shd w:val="clear" w:color="auto" w:fill="FFFFFF"/>
    </w:rPr>
  </w:style>
  <w:style w:type="paragraph" w:customStyle="1" w:styleId="410">
    <w:name w:val="Подпись к таблице (4)1"/>
    <w:basedOn w:val="a0"/>
    <w:link w:val="43"/>
    <w:uiPriority w:val="99"/>
    <w:rsid w:val="00F01454"/>
    <w:pPr>
      <w:widowControl w:val="0"/>
      <w:shd w:val="clear" w:color="auto" w:fill="FFFFFF"/>
      <w:spacing w:after="0" w:line="274" w:lineRule="exact"/>
      <w:jc w:val="center"/>
    </w:pPr>
    <w:rPr>
      <w:rFonts w:ascii="Times New Roman" w:hAnsi="Times New Roman"/>
      <w:b/>
      <w:bCs/>
      <w:sz w:val="20"/>
      <w:szCs w:val="20"/>
    </w:rPr>
  </w:style>
  <w:style w:type="character" w:customStyle="1" w:styleId="190">
    <w:name w:val="Основной текст (19)_"/>
    <w:link w:val="191"/>
    <w:uiPriority w:val="99"/>
    <w:locked/>
    <w:rsid w:val="00F01454"/>
    <w:rPr>
      <w:sz w:val="15"/>
      <w:szCs w:val="15"/>
      <w:shd w:val="clear" w:color="auto" w:fill="FFFFFF"/>
    </w:rPr>
  </w:style>
  <w:style w:type="paragraph" w:customStyle="1" w:styleId="191">
    <w:name w:val="Основной текст (19)"/>
    <w:basedOn w:val="a0"/>
    <w:link w:val="190"/>
    <w:uiPriority w:val="99"/>
    <w:rsid w:val="00F01454"/>
    <w:pPr>
      <w:widowControl w:val="0"/>
      <w:shd w:val="clear" w:color="auto" w:fill="FFFFFF"/>
      <w:spacing w:after="0" w:line="240" w:lineRule="atLeast"/>
    </w:pPr>
    <w:rPr>
      <w:rFonts w:ascii="Times New Roman" w:hAnsi="Times New Roman"/>
      <w:sz w:val="15"/>
      <w:szCs w:val="15"/>
    </w:rPr>
  </w:style>
  <w:style w:type="character" w:customStyle="1" w:styleId="afffffff4">
    <w:name w:val="Подпись к картинке_"/>
    <w:link w:val="1ff1"/>
    <w:uiPriority w:val="99"/>
    <w:locked/>
    <w:rsid w:val="00F01454"/>
    <w:rPr>
      <w:i/>
      <w:iCs/>
      <w:shd w:val="clear" w:color="auto" w:fill="FFFFFF"/>
    </w:rPr>
  </w:style>
  <w:style w:type="paragraph" w:customStyle="1" w:styleId="1ff1">
    <w:name w:val="Подпись к картинке1"/>
    <w:basedOn w:val="a0"/>
    <w:link w:val="afffffff4"/>
    <w:uiPriority w:val="99"/>
    <w:rsid w:val="00F01454"/>
    <w:pPr>
      <w:widowControl w:val="0"/>
      <w:shd w:val="clear" w:color="auto" w:fill="FFFFFF"/>
      <w:spacing w:after="0" w:line="269" w:lineRule="exact"/>
      <w:ind w:hanging="1120"/>
      <w:jc w:val="center"/>
    </w:pPr>
    <w:rPr>
      <w:rFonts w:ascii="Times New Roman" w:hAnsi="Times New Roman"/>
      <w:i/>
      <w:iCs/>
      <w:sz w:val="20"/>
      <w:szCs w:val="20"/>
    </w:rPr>
  </w:style>
  <w:style w:type="character" w:customStyle="1" w:styleId="3d">
    <w:name w:val="Заголовок №3_"/>
    <w:link w:val="314"/>
    <w:uiPriority w:val="99"/>
    <w:locked/>
    <w:rsid w:val="00F01454"/>
    <w:rPr>
      <w:sz w:val="28"/>
      <w:szCs w:val="28"/>
      <w:shd w:val="clear" w:color="auto" w:fill="FFFFFF"/>
    </w:rPr>
  </w:style>
  <w:style w:type="paragraph" w:customStyle="1" w:styleId="314">
    <w:name w:val="Заголовок №31"/>
    <w:basedOn w:val="a0"/>
    <w:link w:val="3d"/>
    <w:uiPriority w:val="99"/>
    <w:rsid w:val="00F01454"/>
    <w:pPr>
      <w:widowControl w:val="0"/>
      <w:shd w:val="clear" w:color="auto" w:fill="FFFFFF"/>
      <w:spacing w:after="0" w:line="485" w:lineRule="exact"/>
      <w:jc w:val="both"/>
      <w:outlineLvl w:val="2"/>
    </w:pPr>
    <w:rPr>
      <w:rFonts w:ascii="Times New Roman" w:hAnsi="Times New Roman"/>
      <w:sz w:val="28"/>
      <w:szCs w:val="28"/>
    </w:rPr>
  </w:style>
  <w:style w:type="character" w:customStyle="1" w:styleId="63">
    <w:name w:val="Основной текст (6)_"/>
    <w:link w:val="64"/>
    <w:uiPriority w:val="99"/>
    <w:locked/>
    <w:rsid w:val="00F01454"/>
    <w:rPr>
      <w:i/>
      <w:iCs/>
      <w:sz w:val="28"/>
      <w:szCs w:val="28"/>
      <w:shd w:val="clear" w:color="auto" w:fill="FFFFFF"/>
    </w:rPr>
  </w:style>
  <w:style w:type="paragraph" w:customStyle="1" w:styleId="64">
    <w:name w:val="Основной текст (6)"/>
    <w:basedOn w:val="a0"/>
    <w:link w:val="63"/>
    <w:uiPriority w:val="99"/>
    <w:rsid w:val="00F01454"/>
    <w:pPr>
      <w:widowControl w:val="0"/>
      <w:shd w:val="clear" w:color="auto" w:fill="FFFFFF"/>
      <w:spacing w:after="660" w:line="485" w:lineRule="exact"/>
      <w:jc w:val="both"/>
    </w:pPr>
    <w:rPr>
      <w:rFonts w:ascii="Times New Roman" w:hAnsi="Times New Roman"/>
      <w:i/>
      <w:iCs/>
      <w:sz w:val="28"/>
      <w:szCs w:val="28"/>
    </w:rPr>
  </w:style>
  <w:style w:type="character" w:customStyle="1" w:styleId="82">
    <w:name w:val="Основной текст (8)_"/>
    <w:link w:val="83"/>
    <w:uiPriority w:val="99"/>
    <w:locked/>
    <w:rsid w:val="00F01454"/>
    <w:rPr>
      <w:rFonts w:ascii="Franklin Gothic Medium" w:hAnsi="Franklin Gothic Medium" w:cs="Franklin Gothic Medium"/>
      <w:sz w:val="8"/>
      <w:szCs w:val="8"/>
      <w:shd w:val="clear" w:color="auto" w:fill="FFFFFF"/>
    </w:rPr>
  </w:style>
  <w:style w:type="paragraph" w:customStyle="1" w:styleId="83">
    <w:name w:val="Основной текст (8)"/>
    <w:basedOn w:val="a0"/>
    <w:link w:val="82"/>
    <w:uiPriority w:val="99"/>
    <w:rsid w:val="00F01454"/>
    <w:pPr>
      <w:widowControl w:val="0"/>
      <w:shd w:val="clear" w:color="auto" w:fill="FFFFFF"/>
      <w:spacing w:after="0" w:line="240" w:lineRule="atLeast"/>
    </w:pPr>
    <w:rPr>
      <w:rFonts w:ascii="Franklin Gothic Medium" w:hAnsi="Franklin Gothic Medium" w:cs="Franklin Gothic Medium"/>
      <w:sz w:val="8"/>
      <w:szCs w:val="8"/>
    </w:rPr>
  </w:style>
  <w:style w:type="character" w:customStyle="1" w:styleId="afffffff5">
    <w:name w:val="Ариал Знак"/>
    <w:link w:val="afffffff6"/>
    <w:locked/>
    <w:rsid w:val="00F01454"/>
    <w:rPr>
      <w:rFonts w:ascii="Arial" w:hAnsi="Arial" w:cs="Arial"/>
    </w:rPr>
  </w:style>
  <w:style w:type="paragraph" w:customStyle="1" w:styleId="afffffff6">
    <w:name w:val="Ариал"/>
    <w:basedOn w:val="a0"/>
    <w:link w:val="afffffff5"/>
    <w:qFormat/>
    <w:rsid w:val="00F01454"/>
    <w:pPr>
      <w:spacing w:after="0" w:line="240" w:lineRule="auto"/>
      <w:ind w:right="141"/>
      <w:jc w:val="both"/>
    </w:pPr>
    <w:rPr>
      <w:rFonts w:ascii="Arial" w:hAnsi="Arial" w:cs="Arial"/>
      <w:sz w:val="20"/>
      <w:szCs w:val="20"/>
    </w:rPr>
  </w:style>
  <w:style w:type="character" w:customStyle="1" w:styleId="afffffff7">
    <w:name w:val="Подпись к таблице_"/>
    <w:link w:val="1ff2"/>
    <w:uiPriority w:val="99"/>
    <w:locked/>
    <w:rsid w:val="00F01454"/>
    <w:rPr>
      <w:sz w:val="28"/>
      <w:szCs w:val="28"/>
      <w:shd w:val="clear" w:color="auto" w:fill="FFFFFF"/>
    </w:rPr>
  </w:style>
  <w:style w:type="paragraph" w:customStyle="1" w:styleId="1ff2">
    <w:name w:val="Подпись к таблице1"/>
    <w:basedOn w:val="a0"/>
    <w:link w:val="afffffff7"/>
    <w:uiPriority w:val="99"/>
    <w:rsid w:val="00F01454"/>
    <w:pPr>
      <w:widowControl w:val="0"/>
      <w:shd w:val="clear" w:color="auto" w:fill="FFFFFF"/>
      <w:spacing w:after="0" w:line="240" w:lineRule="atLeast"/>
    </w:pPr>
    <w:rPr>
      <w:rFonts w:ascii="Times New Roman" w:hAnsi="Times New Roman"/>
      <w:sz w:val="28"/>
      <w:szCs w:val="28"/>
    </w:rPr>
  </w:style>
  <w:style w:type="paragraph" w:customStyle="1" w:styleId="ConsPlusNonformat">
    <w:name w:val="ConsPlusNonformat"/>
    <w:rsid w:val="00F01454"/>
    <w:pPr>
      <w:widowControl w:val="0"/>
      <w:suppressAutoHyphens/>
      <w:autoSpaceDE w:val="0"/>
    </w:pPr>
    <w:rPr>
      <w:rFonts w:ascii="Courier New" w:hAnsi="Courier New" w:cs="Courier New"/>
      <w:lang w:eastAsia="ar-SA"/>
    </w:rPr>
  </w:style>
  <w:style w:type="paragraph" w:customStyle="1" w:styleId="afffffff8">
    <w:name w:val="бычный"/>
    <w:rsid w:val="00F01454"/>
    <w:pPr>
      <w:widowControl w:val="0"/>
    </w:pPr>
  </w:style>
  <w:style w:type="character" w:customStyle="1" w:styleId="44">
    <w:name w:val="Заголовок 4 Шелестов Знак"/>
    <w:link w:val="45"/>
    <w:locked/>
    <w:rsid w:val="00F01454"/>
    <w:rPr>
      <w:b/>
      <w:i/>
      <w:sz w:val="24"/>
      <w:szCs w:val="26"/>
      <w:lang w:val="x-none" w:eastAsia="x-none"/>
    </w:rPr>
  </w:style>
  <w:style w:type="paragraph" w:customStyle="1" w:styleId="45">
    <w:name w:val="Заголовок 4 Шелестов"/>
    <w:basedOn w:val="a0"/>
    <w:link w:val="44"/>
    <w:qFormat/>
    <w:rsid w:val="00F01454"/>
    <w:pPr>
      <w:keepNext/>
      <w:tabs>
        <w:tab w:val="left" w:pos="9344"/>
      </w:tabs>
      <w:spacing w:before="240" w:after="120" w:line="240" w:lineRule="auto"/>
      <w:ind w:firstLine="851"/>
      <w:jc w:val="both"/>
      <w:outlineLvl w:val="2"/>
    </w:pPr>
    <w:rPr>
      <w:rFonts w:ascii="Times New Roman" w:hAnsi="Times New Roman"/>
      <w:b/>
      <w:i/>
      <w:sz w:val="24"/>
      <w:szCs w:val="26"/>
      <w:lang w:val="x-none" w:eastAsia="x-none"/>
    </w:rPr>
  </w:style>
  <w:style w:type="character" w:customStyle="1" w:styleId="-1">
    <w:name w:val="без отступ -1 Знак"/>
    <w:link w:val="-10"/>
    <w:locked/>
    <w:rsid w:val="00F01454"/>
    <w:rPr>
      <w:rFonts w:eastAsia="Calibri"/>
      <w:sz w:val="24"/>
      <w:lang w:val="x-none" w:eastAsia="x-none"/>
    </w:rPr>
  </w:style>
  <w:style w:type="paragraph" w:customStyle="1" w:styleId="-10">
    <w:name w:val="без отступ -1"/>
    <w:basedOn w:val="a0"/>
    <w:link w:val="-1"/>
    <w:qFormat/>
    <w:rsid w:val="00F01454"/>
    <w:pPr>
      <w:spacing w:after="0" w:line="240" w:lineRule="auto"/>
      <w:jc w:val="both"/>
    </w:pPr>
    <w:rPr>
      <w:rFonts w:ascii="Times New Roman" w:eastAsia="Calibri" w:hAnsi="Times New Roman"/>
      <w:sz w:val="24"/>
      <w:szCs w:val="20"/>
      <w:lang w:val="x-none" w:eastAsia="x-none"/>
    </w:rPr>
  </w:style>
  <w:style w:type="paragraph" w:customStyle="1" w:styleId="2110">
    <w:name w:val="Знак2 Знак Знак1 Знак1 Знак Знак Знак Знак Знак Знак Знак Знак Знак Знак Знак Знак"/>
    <w:basedOn w:val="a0"/>
    <w:rsid w:val="00F01454"/>
    <w:pPr>
      <w:spacing w:after="160" w:line="240" w:lineRule="exact"/>
    </w:pPr>
    <w:rPr>
      <w:rFonts w:ascii="Verdana" w:hAnsi="Verdana"/>
      <w:sz w:val="20"/>
      <w:szCs w:val="20"/>
      <w:lang w:val="en-US" w:eastAsia="en-US"/>
    </w:rPr>
  </w:style>
  <w:style w:type="paragraph" w:customStyle="1" w:styleId="113">
    <w:name w:val="Абзац списка11"/>
    <w:basedOn w:val="a0"/>
    <w:uiPriority w:val="99"/>
    <w:rsid w:val="00F01454"/>
    <w:pPr>
      <w:spacing w:after="0" w:line="240" w:lineRule="auto"/>
      <w:ind w:left="708"/>
    </w:pPr>
    <w:rPr>
      <w:rFonts w:ascii="Times New Roman" w:eastAsia="Calibri" w:hAnsi="Times New Roman"/>
      <w:sz w:val="24"/>
      <w:szCs w:val="24"/>
    </w:rPr>
  </w:style>
  <w:style w:type="paragraph" w:customStyle="1" w:styleId="Report">
    <w:name w:val="Report"/>
    <w:basedOn w:val="a0"/>
    <w:uiPriority w:val="99"/>
    <w:rsid w:val="00F01454"/>
    <w:pPr>
      <w:spacing w:after="0" w:line="360" w:lineRule="auto"/>
      <w:ind w:firstLine="567"/>
      <w:jc w:val="both"/>
    </w:pPr>
    <w:rPr>
      <w:rFonts w:ascii="Times New Roman" w:hAnsi="Times New Roman"/>
      <w:sz w:val="24"/>
      <w:szCs w:val="20"/>
    </w:rPr>
  </w:style>
  <w:style w:type="paragraph" w:customStyle="1" w:styleId="1ff3">
    <w:name w:val="1"/>
    <w:basedOn w:val="a0"/>
    <w:rsid w:val="00F01454"/>
    <w:pPr>
      <w:spacing w:after="160" w:line="240" w:lineRule="exact"/>
    </w:pPr>
    <w:rPr>
      <w:rFonts w:ascii="Verdana" w:hAnsi="Verdana"/>
      <w:sz w:val="20"/>
      <w:szCs w:val="20"/>
      <w:lang w:val="en-US" w:eastAsia="en-US"/>
    </w:rPr>
  </w:style>
  <w:style w:type="character" w:customStyle="1" w:styleId="afffffff9">
    <w:name w:val="яТитул_Осн Знак"/>
    <w:link w:val="afffffffa"/>
    <w:semiHidden/>
    <w:locked/>
    <w:rsid w:val="00F01454"/>
    <w:rPr>
      <w:b/>
      <w:caps/>
      <w:sz w:val="26"/>
    </w:rPr>
  </w:style>
  <w:style w:type="paragraph" w:customStyle="1" w:styleId="afffffffa">
    <w:name w:val="яТитул_Осн"/>
    <w:link w:val="afffffff9"/>
    <w:semiHidden/>
    <w:rsid w:val="00F01454"/>
    <w:pPr>
      <w:jc w:val="center"/>
    </w:pPr>
    <w:rPr>
      <w:b/>
      <w:caps/>
      <w:sz w:val="26"/>
    </w:rPr>
  </w:style>
  <w:style w:type="character" w:customStyle="1" w:styleId="143">
    <w:name w:val="яТитул_Осн 14 пт неполужирн По лев Знак"/>
    <w:link w:val="144"/>
    <w:semiHidden/>
    <w:locked/>
    <w:rsid w:val="00F01454"/>
    <w:rPr>
      <w:b/>
      <w:caps/>
      <w:sz w:val="26"/>
      <w:lang w:val="x-none" w:eastAsia="x-none"/>
    </w:rPr>
  </w:style>
  <w:style w:type="paragraph" w:customStyle="1" w:styleId="144">
    <w:name w:val="яТитул_Осн 14 пт неполужирн По лев"/>
    <w:basedOn w:val="afffffffa"/>
    <w:link w:val="143"/>
    <w:semiHidden/>
    <w:rsid w:val="00F01454"/>
    <w:rPr>
      <w:lang w:val="x-none" w:eastAsia="x-none"/>
    </w:rPr>
  </w:style>
  <w:style w:type="character" w:customStyle="1" w:styleId="145">
    <w:name w:val="яТитул_Осн 14 пт неполужирн По лев + полужирный Знак"/>
    <w:link w:val="146"/>
    <w:semiHidden/>
    <w:locked/>
    <w:rsid w:val="00F01454"/>
    <w:rPr>
      <w:b/>
      <w:caps/>
      <w:sz w:val="26"/>
      <w:lang w:val="x-none" w:eastAsia="x-none"/>
    </w:rPr>
  </w:style>
  <w:style w:type="paragraph" w:customStyle="1" w:styleId="146">
    <w:name w:val="яТитул_Осн 14 пт неполужирн По лев + полужирный"/>
    <w:basedOn w:val="144"/>
    <w:link w:val="145"/>
    <w:semiHidden/>
    <w:rsid w:val="00F01454"/>
  </w:style>
  <w:style w:type="paragraph" w:customStyle="1" w:styleId="afffffffb">
    <w:name w:val="яТитул_Отчет"/>
    <w:semiHidden/>
    <w:rsid w:val="00F01454"/>
    <w:pPr>
      <w:jc w:val="center"/>
    </w:pPr>
    <w:rPr>
      <w:rFonts w:ascii="Arial" w:hAnsi="Arial"/>
      <w:i/>
      <w:iCs/>
      <w:sz w:val="28"/>
      <w:szCs w:val="28"/>
    </w:rPr>
  </w:style>
  <w:style w:type="paragraph" w:customStyle="1" w:styleId="afffffffc">
    <w:name w:val="яТитул_Осн + не все прописные"/>
    <w:basedOn w:val="afffffffa"/>
    <w:semiHidden/>
    <w:rsid w:val="00F01454"/>
  </w:style>
  <w:style w:type="character" w:customStyle="1" w:styleId="2f6">
    <w:name w:val="Колонтитул (2)_"/>
    <w:link w:val="2f7"/>
    <w:locked/>
    <w:rsid w:val="00F01454"/>
    <w:rPr>
      <w:rFonts w:ascii="Arial" w:eastAsia="Arial" w:hAnsi="Arial" w:cs="Arial"/>
      <w:spacing w:val="-3"/>
      <w:sz w:val="12"/>
      <w:szCs w:val="12"/>
      <w:shd w:val="clear" w:color="auto" w:fill="FFFFFF"/>
    </w:rPr>
  </w:style>
  <w:style w:type="paragraph" w:customStyle="1" w:styleId="2f7">
    <w:name w:val="Колонтитул (2)"/>
    <w:basedOn w:val="a0"/>
    <w:link w:val="2f6"/>
    <w:rsid w:val="00F01454"/>
    <w:pPr>
      <w:widowControl w:val="0"/>
      <w:shd w:val="clear" w:color="auto" w:fill="FFFFFF"/>
      <w:spacing w:after="0" w:line="0" w:lineRule="atLeast"/>
    </w:pPr>
    <w:rPr>
      <w:rFonts w:ascii="Arial" w:eastAsia="Arial" w:hAnsi="Arial" w:cs="Arial"/>
      <w:spacing w:val="-3"/>
      <w:sz w:val="12"/>
      <w:szCs w:val="12"/>
    </w:rPr>
  </w:style>
  <w:style w:type="paragraph" w:customStyle="1" w:styleId="3e">
    <w:name w:val="Основной текст3"/>
    <w:basedOn w:val="a0"/>
    <w:rsid w:val="00F01454"/>
    <w:pPr>
      <w:widowControl w:val="0"/>
      <w:shd w:val="clear" w:color="auto" w:fill="FFFFFF"/>
      <w:spacing w:before="540" w:after="360" w:line="0" w:lineRule="atLeast"/>
    </w:pPr>
    <w:rPr>
      <w:spacing w:val="-2"/>
      <w:sz w:val="20"/>
      <w:szCs w:val="20"/>
      <w:lang w:val="x-none" w:eastAsia="x-none"/>
    </w:rPr>
  </w:style>
  <w:style w:type="paragraph" w:customStyle="1" w:styleId="54">
    <w:name w:val="Обычный5"/>
    <w:rsid w:val="00F01454"/>
    <w:pPr>
      <w:spacing w:line="276" w:lineRule="auto"/>
    </w:pPr>
    <w:rPr>
      <w:rFonts w:ascii="Arial" w:eastAsia="Arial" w:hAnsi="Arial" w:cs="Arial"/>
      <w:color w:val="000000"/>
      <w:sz w:val="22"/>
      <w:szCs w:val="22"/>
    </w:rPr>
  </w:style>
  <w:style w:type="character" w:styleId="afffffffd">
    <w:name w:val="annotation reference"/>
    <w:uiPriority w:val="99"/>
    <w:unhideWhenUsed/>
    <w:rsid w:val="00F01454"/>
    <w:rPr>
      <w:sz w:val="16"/>
      <w:szCs w:val="16"/>
    </w:rPr>
  </w:style>
  <w:style w:type="character" w:customStyle="1" w:styleId="710">
    <w:name w:val="Заголовок 7 Знак1"/>
    <w:basedOn w:val="a1"/>
    <w:semiHidden/>
    <w:rsid w:val="00F01454"/>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semiHidden/>
    <w:rsid w:val="00F01454"/>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F01454"/>
    <w:rPr>
      <w:rFonts w:asciiTheme="majorHAnsi" w:eastAsiaTheme="majorEastAsia" w:hAnsiTheme="majorHAnsi" w:cstheme="majorBidi"/>
      <w:i/>
      <w:iCs/>
      <w:color w:val="404040" w:themeColor="text1" w:themeTint="BF"/>
    </w:rPr>
  </w:style>
  <w:style w:type="character" w:customStyle="1" w:styleId="1ff4">
    <w:name w:val="Нижний колонтитул Знак1"/>
    <w:basedOn w:val="a1"/>
    <w:uiPriority w:val="99"/>
    <w:semiHidden/>
    <w:rsid w:val="00F01454"/>
    <w:rPr>
      <w:rFonts w:ascii="Calibri" w:eastAsia="Times New Roman" w:hAnsi="Calibri" w:cs="Times New Roman"/>
      <w:lang w:eastAsia="ru-RU"/>
    </w:rPr>
  </w:style>
  <w:style w:type="character" w:customStyle="1" w:styleId="1ff5">
    <w:name w:val="Схема документа Знак1"/>
    <w:basedOn w:val="a1"/>
    <w:uiPriority w:val="99"/>
    <w:semiHidden/>
    <w:rsid w:val="00F01454"/>
    <w:rPr>
      <w:rFonts w:ascii="Tahoma" w:eastAsia="Times New Roman" w:hAnsi="Tahoma" w:cs="Tahoma"/>
      <w:sz w:val="16"/>
      <w:szCs w:val="16"/>
      <w:lang w:eastAsia="ru-RU"/>
    </w:rPr>
  </w:style>
  <w:style w:type="character" w:customStyle="1" w:styleId="FontStyle">
    <w:name w:val="Font Style"/>
    <w:uiPriority w:val="99"/>
    <w:rsid w:val="00F01454"/>
    <w:rPr>
      <w:color w:val="000000"/>
      <w:sz w:val="20"/>
      <w:szCs w:val="20"/>
    </w:rPr>
  </w:style>
  <w:style w:type="character" w:customStyle="1" w:styleId="315">
    <w:name w:val="Основной текст с отступом 3 Знак1"/>
    <w:basedOn w:val="a1"/>
    <w:semiHidden/>
    <w:rsid w:val="00F01454"/>
    <w:rPr>
      <w:rFonts w:ascii="Calibri" w:eastAsia="Times New Roman" w:hAnsi="Calibri" w:cs="Times New Roman"/>
      <w:sz w:val="16"/>
      <w:szCs w:val="16"/>
      <w:lang w:eastAsia="ru-RU"/>
    </w:rPr>
  </w:style>
  <w:style w:type="character" w:customStyle="1" w:styleId="1ff6">
    <w:name w:val="Текст выноски Знак1"/>
    <w:basedOn w:val="a1"/>
    <w:uiPriority w:val="99"/>
    <w:semiHidden/>
    <w:rsid w:val="00F01454"/>
    <w:rPr>
      <w:rFonts w:ascii="Tahoma" w:eastAsia="Times New Roman" w:hAnsi="Tahoma" w:cs="Tahoma"/>
      <w:sz w:val="16"/>
      <w:szCs w:val="16"/>
      <w:lang w:eastAsia="ru-RU"/>
    </w:rPr>
  </w:style>
  <w:style w:type="character" w:customStyle="1" w:styleId="1ff7">
    <w:name w:val="Текст Знак1"/>
    <w:basedOn w:val="a1"/>
    <w:uiPriority w:val="99"/>
    <w:semiHidden/>
    <w:rsid w:val="00F01454"/>
    <w:rPr>
      <w:rFonts w:ascii="Consolas" w:eastAsia="Times New Roman" w:hAnsi="Consolas" w:cs="Consolas"/>
      <w:sz w:val="21"/>
      <w:szCs w:val="21"/>
      <w:lang w:eastAsia="ru-RU"/>
    </w:rPr>
  </w:style>
  <w:style w:type="character" w:customStyle="1" w:styleId="1ff8">
    <w:name w:val="Название Знак1"/>
    <w:basedOn w:val="a1"/>
    <w:rsid w:val="00F0145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st42">
    <w:name w:val="st42"/>
    <w:rsid w:val="00F01454"/>
    <w:rPr>
      <w:rFonts w:ascii="Times New Roman" w:hAnsi="Times New Roman" w:cs="Times New Roman" w:hint="default"/>
      <w:color w:val="000000"/>
    </w:rPr>
  </w:style>
  <w:style w:type="character" w:customStyle="1" w:styleId="st161">
    <w:name w:val="st161"/>
    <w:rsid w:val="00F01454"/>
    <w:rPr>
      <w:rFonts w:ascii="Times New Roman" w:hAnsi="Times New Roman" w:cs="Times New Roman" w:hint="default"/>
      <w:b/>
      <w:bCs/>
      <w:color w:val="000000"/>
      <w:sz w:val="28"/>
      <w:szCs w:val="28"/>
    </w:rPr>
  </w:style>
  <w:style w:type="character" w:customStyle="1" w:styleId="st44">
    <w:name w:val="st44"/>
    <w:rsid w:val="00F01454"/>
    <w:rPr>
      <w:rFonts w:ascii="Times New Roman" w:hAnsi="Times New Roman" w:cs="Times New Roman" w:hint="default"/>
      <w:b/>
      <w:bCs/>
      <w:color w:val="000000"/>
    </w:rPr>
  </w:style>
  <w:style w:type="character" w:customStyle="1" w:styleId="st171">
    <w:name w:val="st171"/>
    <w:rsid w:val="00F01454"/>
    <w:rPr>
      <w:rFonts w:ascii="Times New Roman" w:hAnsi="Times New Roman" w:cs="Times New Roman" w:hint="default"/>
      <w:b/>
      <w:bCs/>
      <w:color w:val="0000FF"/>
      <w:sz w:val="28"/>
      <w:szCs w:val="28"/>
    </w:rPr>
  </w:style>
  <w:style w:type="character" w:customStyle="1" w:styleId="316">
    <w:name w:val="Основной текст 3 Знак1"/>
    <w:basedOn w:val="a1"/>
    <w:semiHidden/>
    <w:rsid w:val="00F01454"/>
    <w:rPr>
      <w:rFonts w:ascii="Calibri" w:eastAsia="Times New Roman" w:hAnsi="Calibri" w:cs="Times New Roman"/>
      <w:sz w:val="16"/>
      <w:szCs w:val="16"/>
      <w:lang w:eastAsia="ru-RU"/>
    </w:rPr>
  </w:style>
  <w:style w:type="character" w:customStyle="1" w:styleId="comment1">
    <w:name w:val="comment1"/>
    <w:basedOn w:val="a1"/>
    <w:rsid w:val="00F01454"/>
  </w:style>
  <w:style w:type="character" w:customStyle="1" w:styleId="reference-text">
    <w:name w:val="reference-text"/>
    <w:basedOn w:val="a1"/>
    <w:rsid w:val="00F01454"/>
  </w:style>
  <w:style w:type="character" w:customStyle="1" w:styleId="213">
    <w:name w:val="Основной текст с отступом 2 Знак1"/>
    <w:basedOn w:val="a1"/>
    <w:semiHidden/>
    <w:rsid w:val="00F01454"/>
    <w:rPr>
      <w:rFonts w:ascii="Calibri" w:eastAsia="Times New Roman" w:hAnsi="Calibri" w:cs="Times New Roman"/>
      <w:lang w:eastAsia="ru-RU"/>
    </w:rPr>
  </w:style>
  <w:style w:type="character" w:customStyle="1" w:styleId="FontStyle151">
    <w:name w:val="Font Style151"/>
    <w:rsid w:val="00F01454"/>
    <w:rPr>
      <w:rFonts w:ascii="Times New Roman" w:hAnsi="Times New Roman" w:cs="Times New Roman" w:hint="default"/>
      <w:sz w:val="16"/>
      <w:szCs w:val="16"/>
    </w:rPr>
  </w:style>
  <w:style w:type="character" w:customStyle="1" w:styleId="214">
    <w:name w:val="Основной текст 2 Знак1"/>
    <w:basedOn w:val="a1"/>
    <w:semiHidden/>
    <w:rsid w:val="00F01454"/>
    <w:rPr>
      <w:rFonts w:ascii="Calibri" w:eastAsia="Times New Roman" w:hAnsi="Calibri" w:cs="Times New Roman"/>
      <w:lang w:eastAsia="ru-RU"/>
    </w:rPr>
  </w:style>
  <w:style w:type="character" w:customStyle="1" w:styleId="1ff9">
    <w:name w:val="Подзаголовок Знак1"/>
    <w:basedOn w:val="a1"/>
    <w:rsid w:val="00F01454"/>
    <w:rPr>
      <w:rFonts w:asciiTheme="majorHAnsi" w:eastAsiaTheme="majorEastAsia" w:hAnsiTheme="majorHAnsi" w:cstheme="majorBidi"/>
      <w:i/>
      <w:iCs/>
      <w:color w:val="4F81BD" w:themeColor="accent1"/>
      <w:spacing w:val="15"/>
      <w:sz w:val="24"/>
      <w:szCs w:val="24"/>
      <w:lang w:eastAsia="ru-RU"/>
    </w:rPr>
  </w:style>
  <w:style w:type="character" w:customStyle="1" w:styleId="afffffffe">
    <w:name w:val="Гипертекстовая ссылка"/>
    <w:uiPriority w:val="99"/>
    <w:rsid w:val="00F01454"/>
    <w:rPr>
      <w:color w:val="008000"/>
      <w:sz w:val="24"/>
    </w:rPr>
  </w:style>
  <w:style w:type="character" w:customStyle="1" w:styleId="FontStyle150">
    <w:name w:val="Font Style150"/>
    <w:rsid w:val="00F01454"/>
    <w:rPr>
      <w:rFonts w:ascii="Times New Roman" w:hAnsi="Times New Roman" w:cs="Times New Roman" w:hint="default"/>
      <w:sz w:val="16"/>
      <w:szCs w:val="16"/>
    </w:rPr>
  </w:style>
  <w:style w:type="character" w:customStyle="1" w:styleId="1ffa">
    <w:name w:val="Текст концевой сноски Знак1"/>
    <w:basedOn w:val="a1"/>
    <w:uiPriority w:val="99"/>
    <w:semiHidden/>
    <w:rsid w:val="00F01454"/>
    <w:rPr>
      <w:rFonts w:ascii="Calibri" w:eastAsia="Times New Roman" w:hAnsi="Calibri" w:cs="Times New Roman"/>
      <w:sz w:val="20"/>
      <w:szCs w:val="20"/>
      <w:lang w:eastAsia="ru-RU"/>
    </w:rPr>
  </w:style>
  <w:style w:type="character" w:customStyle="1" w:styleId="highlight">
    <w:name w:val="highlight"/>
    <w:rsid w:val="00F01454"/>
  </w:style>
  <w:style w:type="character" w:customStyle="1" w:styleId="st">
    <w:name w:val="st"/>
    <w:rsid w:val="00F01454"/>
  </w:style>
  <w:style w:type="paragraph" w:styleId="afff9">
    <w:name w:val="annotation subject"/>
    <w:basedOn w:val="afff7"/>
    <w:next w:val="afff7"/>
    <w:link w:val="afff8"/>
    <w:uiPriority w:val="99"/>
    <w:unhideWhenUsed/>
    <w:rsid w:val="00F01454"/>
    <w:rPr>
      <w:b/>
      <w:bCs/>
    </w:rPr>
  </w:style>
  <w:style w:type="character" w:customStyle="1" w:styleId="1ffb">
    <w:name w:val="Тема примечания Знак1"/>
    <w:basedOn w:val="1f2"/>
    <w:uiPriority w:val="99"/>
    <w:rsid w:val="00F01454"/>
    <w:rPr>
      <w:rFonts w:ascii="Calibri" w:hAnsi="Calibri"/>
      <w:b/>
      <w:bCs/>
    </w:rPr>
  </w:style>
  <w:style w:type="paragraph" w:styleId="afffb">
    <w:name w:val="No Spacing"/>
    <w:link w:val="afffa"/>
    <w:qFormat/>
    <w:rsid w:val="00F01454"/>
    <w:rPr>
      <w:rFonts w:ascii="Calibri" w:eastAsia="Calibri" w:hAnsi="Calibri" w:cs="Calibri"/>
    </w:rPr>
  </w:style>
  <w:style w:type="character" w:customStyle="1" w:styleId="affffffff">
    <w:name w:val="Цветовое выделение"/>
    <w:uiPriority w:val="99"/>
    <w:rsid w:val="00F01454"/>
    <w:rPr>
      <w:color w:val="0000FF"/>
    </w:rPr>
  </w:style>
  <w:style w:type="character" w:customStyle="1" w:styleId="affffffff0">
    <w:name w:val="Активная гиперссылка"/>
    <w:uiPriority w:val="99"/>
    <w:rsid w:val="00F01454"/>
    <w:rPr>
      <w:color w:val="008000"/>
      <w:u w:val="single"/>
    </w:rPr>
  </w:style>
  <w:style w:type="character" w:customStyle="1" w:styleId="affffffff1">
    <w:name w:val="Выделение для Базового Поиска"/>
    <w:uiPriority w:val="99"/>
    <w:rsid w:val="00F01454"/>
    <w:rPr>
      <w:color w:val="0058A9"/>
    </w:rPr>
  </w:style>
  <w:style w:type="character" w:customStyle="1" w:styleId="affffffff2">
    <w:name w:val="Выделение для Базового Поиска (курсив)"/>
    <w:uiPriority w:val="99"/>
    <w:rsid w:val="00F01454"/>
    <w:rPr>
      <w:i/>
      <w:iCs/>
      <w:color w:val="0058A9"/>
    </w:rPr>
  </w:style>
  <w:style w:type="character" w:customStyle="1" w:styleId="affffffff3">
    <w:name w:val="Найденные слова"/>
    <w:uiPriority w:val="99"/>
    <w:rsid w:val="00F01454"/>
    <w:rPr>
      <w:b/>
      <w:bCs/>
      <w:color w:val="FFFFFF"/>
      <w:shd w:val="clear" w:color="auto" w:fill="FF0000"/>
    </w:rPr>
  </w:style>
  <w:style w:type="character" w:customStyle="1" w:styleId="affffffff4">
    <w:name w:val="Утратил силу"/>
    <w:uiPriority w:val="99"/>
    <w:rsid w:val="00F01454"/>
    <w:rPr>
      <w:color w:val="808000"/>
    </w:rPr>
  </w:style>
  <w:style w:type="character" w:customStyle="1" w:styleId="affffffff5">
    <w:name w:val="Не вступил в силу"/>
    <w:uiPriority w:val="99"/>
    <w:rsid w:val="00F01454"/>
    <w:rPr>
      <w:color w:val="008080"/>
    </w:rPr>
  </w:style>
  <w:style w:type="character" w:customStyle="1" w:styleId="affffffff6">
    <w:name w:val="Опечатки"/>
    <w:uiPriority w:val="99"/>
    <w:rsid w:val="00F01454"/>
    <w:rPr>
      <w:color w:val="FF0000"/>
    </w:rPr>
  </w:style>
  <w:style w:type="character" w:customStyle="1" w:styleId="affffffff7">
    <w:name w:val="Продолжение ссылки"/>
    <w:uiPriority w:val="99"/>
    <w:rsid w:val="00F01454"/>
    <w:rPr>
      <w:color w:val="008000"/>
      <w:sz w:val="24"/>
    </w:rPr>
  </w:style>
  <w:style w:type="character" w:customStyle="1" w:styleId="affffffff8">
    <w:name w:val="Цветовое выделение для Нормальный"/>
    <w:uiPriority w:val="99"/>
    <w:rsid w:val="00F01454"/>
    <w:rPr>
      <w:rFonts w:ascii="Times New Roman" w:hAnsi="Times New Roman" w:cs="Times New Roman" w:hint="default"/>
    </w:rPr>
  </w:style>
  <w:style w:type="character" w:customStyle="1" w:styleId="s6">
    <w:name w:val="s6"/>
    <w:basedOn w:val="a1"/>
    <w:rsid w:val="00F01454"/>
  </w:style>
  <w:style w:type="character" w:customStyle="1" w:styleId="s7">
    <w:name w:val="s7"/>
    <w:basedOn w:val="a1"/>
    <w:rsid w:val="00F01454"/>
  </w:style>
  <w:style w:type="character" w:customStyle="1" w:styleId="s8">
    <w:name w:val="s8"/>
    <w:basedOn w:val="a1"/>
    <w:rsid w:val="00F01454"/>
  </w:style>
  <w:style w:type="character" w:customStyle="1" w:styleId="s9">
    <w:name w:val="s9"/>
    <w:basedOn w:val="a1"/>
    <w:rsid w:val="00F01454"/>
  </w:style>
  <w:style w:type="character" w:customStyle="1" w:styleId="s12">
    <w:name w:val="s12"/>
    <w:basedOn w:val="a1"/>
    <w:rsid w:val="00F01454"/>
  </w:style>
  <w:style w:type="character" w:customStyle="1" w:styleId="ListParagraphChar">
    <w:name w:val="List Paragraph Char"/>
    <w:locked/>
    <w:rsid w:val="00F01454"/>
    <w:rPr>
      <w:sz w:val="22"/>
      <w:szCs w:val="22"/>
    </w:rPr>
  </w:style>
  <w:style w:type="character" w:customStyle="1" w:styleId="WW8Num1z0">
    <w:name w:val="WW8Num1z0"/>
    <w:rsid w:val="00F01454"/>
  </w:style>
  <w:style w:type="character" w:customStyle="1" w:styleId="WW8Num1z1">
    <w:name w:val="WW8Num1z1"/>
    <w:rsid w:val="00F01454"/>
  </w:style>
  <w:style w:type="character" w:customStyle="1" w:styleId="WW8Num1z2">
    <w:name w:val="WW8Num1z2"/>
    <w:rsid w:val="00F01454"/>
  </w:style>
  <w:style w:type="character" w:customStyle="1" w:styleId="WW8Num1z3">
    <w:name w:val="WW8Num1z3"/>
    <w:rsid w:val="00F01454"/>
  </w:style>
  <w:style w:type="character" w:customStyle="1" w:styleId="WW8Num1z4">
    <w:name w:val="WW8Num1z4"/>
    <w:rsid w:val="00F01454"/>
  </w:style>
  <w:style w:type="character" w:customStyle="1" w:styleId="WW8Num1z5">
    <w:name w:val="WW8Num1z5"/>
    <w:rsid w:val="00F01454"/>
  </w:style>
  <w:style w:type="character" w:customStyle="1" w:styleId="WW8Num1z6">
    <w:name w:val="WW8Num1z6"/>
    <w:rsid w:val="00F01454"/>
  </w:style>
  <w:style w:type="character" w:customStyle="1" w:styleId="WW8Num1z7">
    <w:name w:val="WW8Num1z7"/>
    <w:rsid w:val="00F01454"/>
  </w:style>
  <w:style w:type="character" w:customStyle="1" w:styleId="WW8Num1z8">
    <w:name w:val="WW8Num1z8"/>
    <w:rsid w:val="00F01454"/>
  </w:style>
  <w:style w:type="character" w:customStyle="1" w:styleId="WW8Num2z0">
    <w:name w:val="WW8Num2z0"/>
    <w:rsid w:val="00F01454"/>
  </w:style>
  <w:style w:type="character" w:customStyle="1" w:styleId="WW8Num3z1">
    <w:name w:val="WW8Num3z1"/>
    <w:rsid w:val="00F01454"/>
  </w:style>
  <w:style w:type="character" w:customStyle="1" w:styleId="WW8Num3z2">
    <w:name w:val="WW8Num3z2"/>
    <w:rsid w:val="00F01454"/>
  </w:style>
  <w:style w:type="character" w:customStyle="1" w:styleId="WW8Num3z3">
    <w:name w:val="WW8Num3z3"/>
    <w:rsid w:val="00F01454"/>
  </w:style>
  <w:style w:type="character" w:customStyle="1" w:styleId="WW8Num3z4">
    <w:name w:val="WW8Num3z4"/>
    <w:rsid w:val="00F01454"/>
  </w:style>
  <w:style w:type="character" w:customStyle="1" w:styleId="WW8Num3z5">
    <w:name w:val="WW8Num3z5"/>
    <w:rsid w:val="00F01454"/>
  </w:style>
  <w:style w:type="character" w:customStyle="1" w:styleId="WW8Num3z6">
    <w:name w:val="WW8Num3z6"/>
    <w:rsid w:val="00F01454"/>
  </w:style>
  <w:style w:type="character" w:customStyle="1" w:styleId="WW8Num3z7">
    <w:name w:val="WW8Num3z7"/>
    <w:rsid w:val="00F01454"/>
  </w:style>
  <w:style w:type="character" w:customStyle="1" w:styleId="WW8Num3z8">
    <w:name w:val="WW8Num3z8"/>
    <w:rsid w:val="00F01454"/>
  </w:style>
  <w:style w:type="character" w:customStyle="1" w:styleId="WW8Num4z0">
    <w:name w:val="WW8Num4z0"/>
    <w:rsid w:val="00F01454"/>
  </w:style>
  <w:style w:type="character" w:customStyle="1" w:styleId="WW8Num4z1">
    <w:name w:val="WW8Num4z1"/>
    <w:rsid w:val="00F01454"/>
  </w:style>
  <w:style w:type="character" w:customStyle="1" w:styleId="WW8Num4z2">
    <w:name w:val="WW8Num4z2"/>
    <w:rsid w:val="00F01454"/>
  </w:style>
  <w:style w:type="character" w:customStyle="1" w:styleId="WW8Num4z3">
    <w:name w:val="WW8Num4z3"/>
    <w:rsid w:val="00F01454"/>
  </w:style>
  <w:style w:type="character" w:customStyle="1" w:styleId="WW8Num4z4">
    <w:name w:val="WW8Num4z4"/>
    <w:rsid w:val="00F01454"/>
  </w:style>
  <w:style w:type="character" w:customStyle="1" w:styleId="WW8Num4z5">
    <w:name w:val="WW8Num4z5"/>
    <w:rsid w:val="00F01454"/>
  </w:style>
  <w:style w:type="character" w:customStyle="1" w:styleId="WW8Num4z6">
    <w:name w:val="WW8Num4z6"/>
    <w:rsid w:val="00F01454"/>
  </w:style>
  <w:style w:type="character" w:customStyle="1" w:styleId="WW8Num4z7">
    <w:name w:val="WW8Num4z7"/>
    <w:rsid w:val="00F01454"/>
  </w:style>
  <w:style w:type="character" w:customStyle="1" w:styleId="WW8Num4z8">
    <w:name w:val="WW8Num4z8"/>
    <w:rsid w:val="00F01454"/>
  </w:style>
  <w:style w:type="character" w:customStyle="1" w:styleId="WW8Num5z0">
    <w:name w:val="WW8Num5z0"/>
    <w:rsid w:val="00F01454"/>
  </w:style>
  <w:style w:type="character" w:customStyle="1" w:styleId="WW8Num5z1">
    <w:name w:val="WW8Num5z1"/>
    <w:rsid w:val="00F01454"/>
  </w:style>
  <w:style w:type="character" w:customStyle="1" w:styleId="WW8Num5z2">
    <w:name w:val="WW8Num5z2"/>
    <w:rsid w:val="00F01454"/>
  </w:style>
  <w:style w:type="character" w:customStyle="1" w:styleId="WW8Num5z3">
    <w:name w:val="WW8Num5z3"/>
    <w:rsid w:val="00F01454"/>
  </w:style>
  <w:style w:type="character" w:customStyle="1" w:styleId="WW8Num5z4">
    <w:name w:val="WW8Num5z4"/>
    <w:rsid w:val="00F01454"/>
  </w:style>
  <w:style w:type="character" w:customStyle="1" w:styleId="WW8Num5z5">
    <w:name w:val="WW8Num5z5"/>
    <w:rsid w:val="00F01454"/>
  </w:style>
  <w:style w:type="character" w:customStyle="1" w:styleId="WW8Num5z6">
    <w:name w:val="WW8Num5z6"/>
    <w:rsid w:val="00F01454"/>
  </w:style>
  <w:style w:type="character" w:customStyle="1" w:styleId="WW8Num5z7">
    <w:name w:val="WW8Num5z7"/>
    <w:rsid w:val="00F01454"/>
  </w:style>
  <w:style w:type="character" w:customStyle="1" w:styleId="WW8Num5z8">
    <w:name w:val="WW8Num5z8"/>
    <w:rsid w:val="00F01454"/>
  </w:style>
  <w:style w:type="character" w:customStyle="1" w:styleId="WW8Num6z0">
    <w:name w:val="WW8Num6z0"/>
    <w:rsid w:val="00F01454"/>
  </w:style>
  <w:style w:type="character" w:customStyle="1" w:styleId="WW8Num6z1">
    <w:name w:val="WW8Num6z1"/>
    <w:rsid w:val="00F01454"/>
  </w:style>
  <w:style w:type="character" w:customStyle="1" w:styleId="WW8Num6z2">
    <w:name w:val="WW8Num6z2"/>
    <w:rsid w:val="00F01454"/>
  </w:style>
  <w:style w:type="character" w:customStyle="1" w:styleId="WW8Num6z3">
    <w:name w:val="WW8Num6z3"/>
    <w:rsid w:val="00F01454"/>
  </w:style>
  <w:style w:type="character" w:customStyle="1" w:styleId="WW8Num6z4">
    <w:name w:val="WW8Num6z4"/>
    <w:rsid w:val="00F01454"/>
  </w:style>
  <w:style w:type="character" w:customStyle="1" w:styleId="WW8Num6z5">
    <w:name w:val="WW8Num6z5"/>
    <w:rsid w:val="00F01454"/>
  </w:style>
  <w:style w:type="character" w:customStyle="1" w:styleId="WW8Num6z6">
    <w:name w:val="WW8Num6z6"/>
    <w:rsid w:val="00F01454"/>
  </w:style>
  <w:style w:type="character" w:customStyle="1" w:styleId="WW8Num6z7">
    <w:name w:val="WW8Num6z7"/>
    <w:rsid w:val="00F01454"/>
  </w:style>
  <w:style w:type="character" w:customStyle="1" w:styleId="WW8Num6z8">
    <w:name w:val="WW8Num6z8"/>
    <w:rsid w:val="00F01454"/>
  </w:style>
  <w:style w:type="character" w:customStyle="1" w:styleId="WW8Num7z0">
    <w:name w:val="WW8Num7z0"/>
    <w:rsid w:val="00F01454"/>
  </w:style>
  <w:style w:type="character" w:customStyle="1" w:styleId="WW8Num8z1">
    <w:name w:val="WW8Num8z1"/>
    <w:rsid w:val="00F01454"/>
  </w:style>
  <w:style w:type="character" w:customStyle="1" w:styleId="WW8Num8z2">
    <w:name w:val="WW8Num8z2"/>
    <w:rsid w:val="00F01454"/>
  </w:style>
  <w:style w:type="character" w:customStyle="1" w:styleId="WW8Num8z3">
    <w:name w:val="WW8Num8z3"/>
    <w:rsid w:val="00F01454"/>
  </w:style>
  <w:style w:type="character" w:customStyle="1" w:styleId="WW8Num8z4">
    <w:name w:val="WW8Num8z4"/>
    <w:rsid w:val="00F01454"/>
  </w:style>
  <w:style w:type="character" w:customStyle="1" w:styleId="WW8Num8z5">
    <w:name w:val="WW8Num8z5"/>
    <w:rsid w:val="00F01454"/>
  </w:style>
  <w:style w:type="character" w:customStyle="1" w:styleId="WW8Num8z6">
    <w:name w:val="WW8Num8z6"/>
    <w:rsid w:val="00F01454"/>
  </w:style>
  <w:style w:type="character" w:customStyle="1" w:styleId="WW8Num8z7">
    <w:name w:val="WW8Num8z7"/>
    <w:rsid w:val="00F01454"/>
  </w:style>
  <w:style w:type="character" w:customStyle="1" w:styleId="WW8Num8z8">
    <w:name w:val="WW8Num8z8"/>
    <w:rsid w:val="00F01454"/>
  </w:style>
  <w:style w:type="character" w:customStyle="1" w:styleId="WW8Num2z1">
    <w:name w:val="WW8Num2z1"/>
    <w:rsid w:val="00F01454"/>
  </w:style>
  <w:style w:type="character" w:customStyle="1" w:styleId="WW8Num2z2">
    <w:name w:val="WW8Num2z2"/>
    <w:rsid w:val="00F01454"/>
  </w:style>
  <w:style w:type="character" w:customStyle="1" w:styleId="WW8Num2z3">
    <w:name w:val="WW8Num2z3"/>
    <w:rsid w:val="00F01454"/>
  </w:style>
  <w:style w:type="character" w:customStyle="1" w:styleId="WW8Num2z4">
    <w:name w:val="WW8Num2z4"/>
    <w:rsid w:val="00F01454"/>
  </w:style>
  <w:style w:type="character" w:customStyle="1" w:styleId="WW8Num2z5">
    <w:name w:val="WW8Num2z5"/>
    <w:rsid w:val="00F01454"/>
  </w:style>
  <w:style w:type="character" w:customStyle="1" w:styleId="WW8Num2z6">
    <w:name w:val="WW8Num2z6"/>
    <w:rsid w:val="00F01454"/>
  </w:style>
  <w:style w:type="character" w:customStyle="1" w:styleId="WW8Num2z7">
    <w:name w:val="WW8Num2z7"/>
    <w:rsid w:val="00F01454"/>
  </w:style>
  <w:style w:type="character" w:customStyle="1" w:styleId="WW8Num2z8">
    <w:name w:val="WW8Num2z8"/>
    <w:rsid w:val="00F01454"/>
  </w:style>
  <w:style w:type="character" w:customStyle="1" w:styleId="2f8">
    <w:name w:val="Основной шрифт абзаца2"/>
    <w:rsid w:val="00F01454"/>
  </w:style>
  <w:style w:type="character" w:customStyle="1" w:styleId="WW8Num7z1">
    <w:name w:val="WW8Num7z1"/>
    <w:rsid w:val="00F01454"/>
  </w:style>
  <w:style w:type="character" w:customStyle="1" w:styleId="WW8Num7z2">
    <w:name w:val="WW8Num7z2"/>
    <w:rsid w:val="00F01454"/>
  </w:style>
  <w:style w:type="character" w:customStyle="1" w:styleId="WW8Num7z3">
    <w:name w:val="WW8Num7z3"/>
    <w:rsid w:val="00F01454"/>
  </w:style>
  <w:style w:type="character" w:customStyle="1" w:styleId="WW8Num7z4">
    <w:name w:val="WW8Num7z4"/>
    <w:rsid w:val="00F01454"/>
  </w:style>
  <w:style w:type="character" w:customStyle="1" w:styleId="WW8Num7z5">
    <w:name w:val="WW8Num7z5"/>
    <w:rsid w:val="00F01454"/>
  </w:style>
  <w:style w:type="character" w:customStyle="1" w:styleId="WW8Num7z6">
    <w:name w:val="WW8Num7z6"/>
    <w:rsid w:val="00F01454"/>
  </w:style>
  <w:style w:type="character" w:customStyle="1" w:styleId="WW8Num7z7">
    <w:name w:val="WW8Num7z7"/>
    <w:rsid w:val="00F01454"/>
  </w:style>
  <w:style w:type="character" w:customStyle="1" w:styleId="WW8Num7z8">
    <w:name w:val="WW8Num7z8"/>
    <w:rsid w:val="00F01454"/>
  </w:style>
  <w:style w:type="character" w:customStyle="1" w:styleId="Absatz-Standardschriftart">
    <w:name w:val="Absatz-Standardschriftart"/>
    <w:rsid w:val="00F01454"/>
  </w:style>
  <w:style w:type="character" w:customStyle="1" w:styleId="WW-Absatz-Standardschriftart">
    <w:name w:val="WW-Absatz-Standardschriftart"/>
    <w:rsid w:val="00F01454"/>
  </w:style>
  <w:style w:type="character" w:customStyle="1" w:styleId="WW-Absatz-Standardschriftart1">
    <w:name w:val="WW-Absatz-Standardschriftart1"/>
    <w:rsid w:val="00F01454"/>
  </w:style>
  <w:style w:type="character" w:customStyle="1" w:styleId="WW-Absatz-Standardschriftart11">
    <w:name w:val="WW-Absatz-Standardschriftart11"/>
    <w:rsid w:val="00F01454"/>
  </w:style>
  <w:style w:type="character" w:customStyle="1" w:styleId="WW-Absatz-Standardschriftart111">
    <w:name w:val="WW-Absatz-Standardschriftart111"/>
    <w:rsid w:val="00F01454"/>
  </w:style>
  <w:style w:type="character" w:customStyle="1" w:styleId="WW-Absatz-Standardschriftart1111">
    <w:name w:val="WW-Absatz-Standardschriftart1111"/>
    <w:rsid w:val="00F01454"/>
  </w:style>
  <w:style w:type="character" w:customStyle="1" w:styleId="WW-Absatz-Standardschriftart11111">
    <w:name w:val="WW-Absatz-Standardschriftart11111"/>
    <w:rsid w:val="00F01454"/>
  </w:style>
  <w:style w:type="character" w:customStyle="1" w:styleId="WW-Absatz-Standardschriftart111111">
    <w:name w:val="WW-Absatz-Standardschriftart111111"/>
    <w:rsid w:val="00F01454"/>
  </w:style>
  <w:style w:type="character" w:customStyle="1" w:styleId="WW-Absatz-Standardschriftart1111111">
    <w:name w:val="WW-Absatz-Standardschriftart1111111"/>
    <w:rsid w:val="00F01454"/>
  </w:style>
  <w:style w:type="character" w:customStyle="1" w:styleId="WW-Absatz-Standardschriftart11111111">
    <w:name w:val="WW-Absatz-Standardschriftart11111111"/>
    <w:rsid w:val="00F01454"/>
  </w:style>
  <w:style w:type="character" w:customStyle="1" w:styleId="WW-Absatz-Standardschriftart111111111">
    <w:name w:val="WW-Absatz-Standardschriftart111111111"/>
    <w:rsid w:val="00F01454"/>
  </w:style>
  <w:style w:type="character" w:customStyle="1" w:styleId="WW-Absatz-Standardschriftart1111111111">
    <w:name w:val="WW-Absatz-Standardschriftart1111111111"/>
    <w:rsid w:val="00F01454"/>
  </w:style>
  <w:style w:type="character" w:customStyle="1" w:styleId="WW-Absatz-Standardschriftart11111111111">
    <w:name w:val="WW-Absatz-Standardschriftart11111111111"/>
    <w:rsid w:val="00F01454"/>
  </w:style>
  <w:style w:type="character" w:customStyle="1" w:styleId="WW-Absatz-Standardschriftart111111111111">
    <w:name w:val="WW-Absatz-Standardschriftart111111111111"/>
    <w:rsid w:val="00F01454"/>
  </w:style>
  <w:style w:type="character" w:customStyle="1" w:styleId="WW-Absatz-Standardschriftart1111111111111">
    <w:name w:val="WW-Absatz-Standardschriftart1111111111111"/>
    <w:rsid w:val="00F01454"/>
  </w:style>
  <w:style w:type="character" w:customStyle="1" w:styleId="WW-Absatz-Standardschriftart11111111111111">
    <w:name w:val="WW-Absatz-Standardschriftart11111111111111"/>
    <w:rsid w:val="00F01454"/>
  </w:style>
  <w:style w:type="character" w:customStyle="1" w:styleId="WW-Absatz-Standardschriftart111111111111111">
    <w:name w:val="WW-Absatz-Standardschriftart111111111111111"/>
    <w:rsid w:val="00F01454"/>
  </w:style>
  <w:style w:type="character" w:customStyle="1" w:styleId="WW-Absatz-Standardschriftart1111111111111111">
    <w:name w:val="WW-Absatz-Standardschriftart1111111111111111"/>
    <w:rsid w:val="00F01454"/>
  </w:style>
  <w:style w:type="character" w:customStyle="1" w:styleId="WW-Absatz-Standardschriftart11111111111111111">
    <w:name w:val="WW-Absatz-Standardschriftart11111111111111111"/>
    <w:rsid w:val="00F01454"/>
  </w:style>
  <w:style w:type="character" w:customStyle="1" w:styleId="WW-Absatz-Standardschriftart111111111111111111">
    <w:name w:val="WW-Absatz-Standardschriftart111111111111111111"/>
    <w:rsid w:val="00F01454"/>
  </w:style>
  <w:style w:type="character" w:customStyle="1" w:styleId="WW-Absatz-Standardschriftart1111111111111111111">
    <w:name w:val="WW-Absatz-Standardschriftart1111111111111111111"/>
    <w:rsid w:val="00F01454"/>
  </w:style>
  <w:style w:type="character" w:customStyle="1" w:styleId="WW-Absatz-Standardschriftart11111111111111111111">
    <w:name w:val="WW-Absatz-Standardschriftart11111111111111111111"/>
    <w:rsid w:val="00F01454"/>
  </w:style>
  <w:style w:type="character" w:customStyle="1" w:styleId="WW-Absatz-Standardschriftart111111111111111111111">
    <w:name w:val="WW-Absatz-Standardschriftart111111111111111111111"/>
    <w:rsid w:val="00F01454"/>
  </w:style>
  <w:style w:type="character" w:customStyle="1" w:styleId="WW-Absatz-Standardschriftart1111111111111111111111">
    <w:name w:val="WW-Absatz-Standardschriftart1111111111111111111111"/>
    <w:rsid w:val="00F01454"/>
  </w:style>
  <w:style w:type="character" w:customStyle="1" w:styleId="WW-Absatz-Standardschriftart11111111111111111111111">
    <w:name w:val="WW-Absatz-Standardschriftart11111111111111111111111"/>
    <w:rsid w:val="00F01454"/>
  </w:style>
  <w:style w:type="character" w:customStyle="1" w:styleId="WW-Absatz-Standardschriftart111111111111111111111111">
    <w:name w:val="WW-Absatz-Standardschriftart111111111111111111111111"/>
    <w:rsid w:val="00F01454"/>
  </w:style>
  <w:style w:type="character" w:customStyle="1" w:styleId="WW-Absatz-Standardschriftart1111111111111111111111111">
    <w:name w:val="WW-Absatz-Standardschriftart1111111111111111111111111"/>
    <w:rsid w:val="00F01454"/>
  </w:style>
  <w:style w:type="character" w:customStyle="1" w:styleId="WW-Absatz-Standardschriftart11111111111111111111111111">
    <w:name w:val="WW-Absatz-Standardschriftart11111111111111111111111111"/>
    <w:rsid w:val="00F01454"/>
  </w:style>
  <w:style w:type="character" w:customStyle="1" w:styleId="WW-Absatz-Standardschriftart111111111111111111111111111">
    <w:name w:val="WW-Absatz-Standardschriftart111111111111111111111111111"/>
    <w:rsid w:val="00F01454"/>
  </w:style>
  <w:style w:type="character" w:customStyle="1" w:styleId="WW-Absatz-Standardschriftart1111111111111111111111111111">
    <w:name w:val="WW-Absatz-Standardschriftart1111111111111111111111111111"/>
    <w:rsid w:val="00F01454"/>
  </w:style>
  <w:style w:type="character" w:customStyle="1" w:styleId="WW-Absatz-Standardschriftart11111111111111111111111111111">
    <w:name w:val="WW-Absatz-Standardschriftart11111111111111111111111111111"/>
    <w:rsid w:val="00F01454"/>
  </w:style>
  <w:style w:type="character" w:customStyle="1" w:styleId="WW-Absatz-Standardschriftart111111111111111111111111111111">
    <w:name w:val="WW-Absatz-Standardschriftart111111111111111111111111111111"/>
    <w:rsid w:val="00F01454"/>
  </w:style>
  <w:style w:type="character" w:customStyle="1" w:styleId="WW-Absatz-Standardschriftart1111111111111111111111111111111">
    <w:name w:val="WW-Absatz-Standardschriftart1111111111111111111111111111111"/>
    <w:rsid w:val="00F01454"/>
  </w:style>
  <w:style w:type="character" w:customStyle="1" w:styleId="WW-Absatz-Standardschriftart11111111111111111111111111111111">
    <w:name w:val="WW-Absatz-Standardschriftart11111111111111111111111111111111"/>
    <w:rsid w:val="00F01454"/>
  </w:style>
  <w:style w:type="character" w:customStyle="1" w:styleId="WW-Absatz-Standardschriftart111111111111111111111111111111111">
    <w:name w:val="WW-Absatz-Standardschriftart111111111111111111111111111111111"/>
    <w:rsid w:val="00F01454"/>
  </w:style>
  <w:style w:type="character" w:customStyle="1" w:styleId="WW-Absatz-Standardschriftart1111111111111111111111111111111111">
    <w:name w:val="WW-Absatz-Standardschriftart1111111111111111111111111111111111"/>
    <w:rsid w:val="00F01454"/>
  </w:style>
  <w:style w:type="character" w:customStyle="1" w:styleId="WW-Absatz-Standardschriftart11111111111111111111111111111111111">
    <w:name w:val="WW-Absatz-Standardschriftart11111111111111111111111111111111111"/>
    <w:rsid w:val="00F01454"/>
  </w:style>
  <w:style w:type="character" w:customStyle="1" w:styleId="WW-Absatz-Standardschriftart111111111111111111111111111111111111">
    <w:name w:val="WW-Absatz-Standardschriftart111111111111111111111111111111111111"/>
    <w:rsid w:val="00F01454"/>
  </w:style>
  <w:style w:type="character" w:customStyle="1" w:styleId="WW-Absatz-Standardschriftart1111111111111111111111111111111111111">
    <w:name w:val="WW-Absatz-Standardschriftart1111111111111111111111111111111111111"/>
    <w:rsid w:val="00F01454"/>
  </w:style>
  <w:style w:type="character" w:customStyle="1" w:styleId="WW-Absatz-Standardschriftart11111111111111111111111111111111111111">
    <w:name w:val="WW-Absatz-Standardschriftart11111111111111111111111111111111111111"/>
    <w:rsid w:val="00F01454"/>
  </w:style>
  <w:style w:type="character" w:customStyle="1" w:styleId="WW-Absatz-Standardschriftart111111111111111111111111111111111111111">
    <w:name w:val="WW-Absatz-Standardschriftart111111111111111111111111111111111111111"/>
    <w:rsid w:val="00F01454"/>
  </w:style>
  <w:style w:type="character" w:customStyle="1" w:styleId="WW-Absatz-Standardschriftart1111111111111111111111111111111111111111">
    <w:name w:val="WW-Absatz-Standardschriftart1111111111111111111111111111111111111111"/>
    <w:rsid w:val="00F01454"/>
  </w:style>
  <w:style w:type="character" w:customStyle="1" w:styleId="WW-Absatz-Standardschriftart11111111111111111111111111111111111111111">
    <w:name w:val="WW-Absatz-Standardschriftart11111111111111111111111111111111111111111"/>
    <w:rsid w:val="00F01454"/>
  </w:style>
  <w:style w:type="character" w:customStyle="1" w:styleId="WW-Absatz-Standardschriftart111111111111111111111111111111111111111111">
    <w:name w:val="WW-Absatz-Standardschriftart111111111111111111111111111111111111111111"/>
    <w:rsid w:val="00F01454"/>
  </w:style>
  <w:style w:type="character" w:customStyle="1" w:styleId="WW-Absatz-Standardschriftart1111111111111111111111111111111111111111111">
    <w:name w:val="WW-Absatz-Standardschriftart1111111111111111111111111111111111111111111"/>
    <w:rsid w:val="00F01454"/>
  </w:style>
  <w:style w:type="character" w:customStyle="1" w:styleId="WW-Absatz-Standardschriftart11111111111111111111111111111111111111111111">
    <w:name w:val="WW-Absatz-Standardschriftart11111111111111111111111111111111111111111111"/>
    <w:rsid w:val="00F01454"/>
  </w:style>
  <w:style w:type="character" w:customStyle="1" w:styleId="WW-Absatz-Standardschriftart111111111111111111111111111111111111111111111">
    <w:name w:val="WW-Absatz-Standardschriftart111111111111111111111111111111111111111111111"/>
    <w:rsid w:val="00F01454"/>
  </w:style>
  <w:style w:type="character" w:customStyle="1" w:styleId="WW-Absatz-Standardschriftart1111111111111111111111111111111111111111111111">
    <w:name w:val="WW-Absatz-Standardschriftart1111111111111111111111111111111111111111111111"/>
    <w:rsid w:val="00F01454"/>
  </w:style>
  <w:style w:type="character" w:customStyle="1" w:styleId="WW-Absatz-Standardschriftart11111111111111111111111111111111111111111111111">
    <w:name w:val="WW-Absatz-Standardschriftart11111111111111111111111111111111111111111111111"/>
    <w:rsid w:val="00F01454"/>
  </w:style>
  <w:style w:type="character" w:customStyle="1" w:styleId="WW-Absatz-Standardschriftart111111111111111111111111111111111111111111111111">
    <w:name w:val="WW-Absatz-Standardschriftart111111111111111111111111111111111111111111111111"/>
    <w:rsid w:val="00F01454"/>
  </w:style>
  <w:style w:type="character" w:customStyle="1" w:styleId="WW-Absatz-Standardschriftart1111111111111111111111111111111111111111111111111">
    <w:name w:val="WW-Absatz-Standardschriftart1111111111111111111111111111111111111111111111111"/>
    <w:rsid w:val="00F01454"/>
  </w:style>
  <w:style w:type="character" w:customStyle="1" w:styleId="WW-Absatz-Standardschriftart11111111111111111111111111111111111111111111111111">
    <w:name w:val="WW-Absatz-Standardschriftart11111111111111111111111111111111111111111111111111"/>
    <w:rsid w:val="00F01454"/>
  </w:style>
  <w:style w:type="character" w:customStyle="1" w:styleId="WW-Absatz-Standardschriftart111111111111111111111111111111111111111111111111111">
    <w:name w:val="WW-Absatz-Standardschriftart111111111111111111111111111111111111111111111111111"/>
    <w:rsid w:val="00F01454"/>
  </w:style>
  <w:style w:type="character" w:customStyle="1" w:styleId="WW-Absatz-Standardschriftart1111111111111111111111111111111111111111111111111111">
    <w:name w:val="WW-Absatz-Standardschriftart1111111111111111111111111111111111111111111111111111"/>
    <w:rsid w:val="00F01454"/>
  </w:style>
  <w:style w:type="character" w:customStyle="1" w:styleId="WW-Absatz-Standardschriftart11111111111111111111111111111111111111111111111111111">
    <w:name w:val="WW-Absatz-Standardschriftart11111111111111111111111111111111111111111111111111111"/>
    <w:rsid w:val="00F01454"/>
  </w:style>
  <w:style w:type="character" w:customStyle="1" w:styleId="WW-Absatz-Standardschriftart111111111111111111111111111111111111111111111111111111">
    <w:name w:val="WW-Absatz-Standardschriftart111111111111111111111111111111111111111111111111111111"/>
    <w:rsid w:val="00F01454"/>
  </w:style>
  <w:style w:type="character" w:customStyle="1" w:styleId="WW-Absatz-Standardschriftart1111111111111111111111111111111111111111111111111111111">
    <w:name w:val="WW-Absatz-Standardschriftart1111111111111111111111111111111111111111111111111111111"/>
    <w:rsid w:val="00F01454"/>
  </w:style>
  <w:style w:type="character" w:customStyle="1" w:styleId="WW-Absatz-Standardschriftart11111111111111111111111111111111111111111111111111111111">
    <w:name w:val="WW-Absatz-Standardschriftart11111111111111111111111111111111111111111111111111111111"/>
    <w:rsid w:val="00F01454"/>
  </w:style>
  <w:style w:type="character" w:customStyle="1" w:styleId="WW-Absatz-Standardschriftart111111111111111111111111111111111111111111111111111111111">
    <w:name w:val="WW-Absatz-Standardschriftart111111111111111111111111111111111111111111111111111111111"/>
    <w:rsid w:val="00F01454"/>
  </w:style>
  <w:style w:type="character" w:customStyle="1" w:styleId="WW-Absatz-Standardschriftart1111111111111111111111111111111111111111111111111111111111">
    <w:name w:val="WW-Absatz-Standardschriftart1111111111111111111111111111111111111111111111111111111111"/>
    <w:rsid w:val="00F01454"/>
  </w:style>
  <w:style w:type="character" w:customStyle="1" w:styleId="WW-Absatz-Standardschriftart11111111111111111111111111111111111111111111111111111111111">
    <w:name w:val="WW-Absatz-Standardschriftart11111111111111111111111111111111111111111111111111111111111"/>
    <w:rsid w:val="00F01454"/>
  </w:style>
  <w:style w:type="character" w:customStyle="1" w:styleId="WW-Absatz-Standardschriftart111111111111111111111111111111111111111111111111111111111111">
    <w:name w:val="WW-Absatz-Standardschriftart111111111111111111111111111111111111111111111111111111111111"/>
    <w:rsid w:val="00F01454"/>
  </w:style>
  <w:style w:type="character" w:customStyle="1" w:styleId="WW-Absatz-Standardschriftart1111111111111111111111111111111111111111111111111111111111111">
    <w:name w:val="WW-Absatz-Standardschriftart1111111111111111111111111111111111111111111111111111111111111"/>
    <w:rsid w:val="00F01454"/>
  </w:style>
  <w:style w:type="character" w:customStyle="1" w:styleId="WW-Absatz-Standardschriftart11111111111111111111111111111111111111111111111111111111111111">
    <w:name w:val="WW-Absatz-Standardschriftart11111111111111111111111111111111111111111111111111111111111111"/>
    <w:rsid w:val="00F01454"/>
  </w:style>
  <w:style w:type="character" w:customStyle="1" w:styleId="WW-Absatz-Standardschriftart111111111111111111111111111111111111111111111111111111111111111">
    <w:name w:val="WW-Absatz-Standardschriftart111111111111111111111111111111111111111111111111111111111111111"/>
    <w:rsid w:val="00F01454"/>
  </w:style>
  <w:style w:type="character" w:customStyle="1" w:styleId="WW-Absatz-Standardschriftart1111111111111111111111111111111111111111111111111111111111111111">
    <w:name w:val="WW-Absatz-Standardschriftart1111111111111111111111111111111111111111111111111111111111111111"/>
    <w:rsid w:val="00F01454"/>
  </w:style>
  <w:style w:type="character" w:customStyle="1" w:styleId="WW-Absatz-Standardschriftart11111111111111111111111111111111111111111111111111111111111111111">
    <w:name w:val="WW-Absatz-Standardschriftart11111111111111111111111111111111111111111111111111111111111111111"/>
    <w:rsid w:val="00F01454"/>
  </w:style>
  <w:style w:type="character" w:customStyle="1" w:styleId="WW-Absatz-Standardschriftart111111111111111111111111111111111111111111111111111111111111111111">
    <w:name w:val="WW-Absatz-Standardschriftart111111111111111111111111111111111111111111111111111111111111111111"/>
    <w:rsid w:val="00F01454"/>
  </w:style>
  <w:style w:type="character" w:customStyle="1" w:styleId="WW-Absatz-Standardschriftart1111111111111111111111111111111111111111111111111111111111111111111">
    <w:name w:val="WW-Absatz-Standardschriftart1111111111111111111111111111111111111111111111111111111111111111111"/>
    <w:rsid w:val="00F01454"/>
  </w:style>
  <w:style w:type="character" w:customStyle="1" w:styleId="WW-Absatz-Standardschriftart11111111111111111111111111111111111111111111111111111111111111111111">
    <w:name w:val="WW-Absatz-Standardschriftart11111111111111111111111111111111111111111111111111111111111111111111"/>
    <w:rsid w:val="00F01454"/>
  </w:style>
  <w:style w:type="character" w:customStyle="1" w:styleId="WW-Absatz-Standardschriftart111111111111111111111111111111111111111111111111111111111111111111111">
    <w:name w:val="WW-Absatz-Standardschriftart111111111111111111111111111111111111111111111111111111111111111111111"/>
    <w:rsid w:val="00F01454"/>
  </w:style>
  <w:style w:type="character" w:customStyle="1" w:styleId="WW-Absatz-Standardschriftart1111111111111111111111111111111111111111111111111111111111111111111111">
    <w:name w:val="WW-Absatz-Standardschriftart1111111111111111111111111111111111111111111111111111111111111111111111"/>
    <w:rsid w:val="00F01454"/>
  </w:style>
  <w:style w:type="character" w:customStyle="1" w:styleId="WW-Absatz-Standardschriftart11111111111111111111111111111111111111111111111111111111111111111111111">
    <w:name w:val="WW-Absatz-Standardschriftart11111111111111111111111111111111111111111111111111111111111111111111111"/>
    <w:rsid w:val="00F01454"/>
  </w:style>
  <w:style w:type="character" w:customStyle="1" w:styleId="WW-Absatz-Standardschriftart111111111111111111111111111111111111111111111111111111111111111111111111">
    <w:name w:val="WW-Absatz-Standardschriftart111111111111111111111111111111111111111111111111111111111111111111111111"/>
    <w:rsid w:val="00F01454"/>
  </w:style>
  <w:style w:type="character" w:customStyle="1" w:styleId="WW-Absatz-Standardschriftart1111111111111111111111111111111111111111111111111111111111111111111111111">
    <w:name w:val="WW-Absatz-Standardschriftart1111111111111111111111111111111111111111111111111111111111111111111111111"/>
    <w:rsid w:val="00F01454"/>
  </w:style>
  <w:style w:type="character" w:customStyle="1" w:styleId="WW-Absatz-Standardschriftart11111111111111111111111111111111111111111111111111111111111111111111111111">
    <w:name w:val="WW-Absatz-Standardschriftart11111111111111111111111111111111111111111111111111111111111111111111111111"/>
    <w:rsid w:val="00F01454"/>
  </w:style>
  <w:style w:type="character" w:customStyle="1" w:styleId="WW-Absatz-Standardschriftart111111111111111111111111111111111111111111111111111111111111111111111111111">
    <w:name w:val="WW-Absatz-Standardschriftart111111111111111111111111111111111111111111111111111111111111111111111111111"/>
    <w:rsid w:val="00F0145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0145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0145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0145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0145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0145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F0145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F0145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F0145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F0145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F0145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F0145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F0145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F0145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F0145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F0145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F01454"/>
  </w:style>
  <w:style w:type="character" w:customStyle="1" w:styleId="st24">
    <w:name w:val="st24"/>
    <w:rsid w:val="00F01454"/>
    <w:rPr>
      <w:rFonts w:ascii="Times New Roman" w:hAnsi="Times New Roman" w:cs="Times New Roman" w:hint="default"/>
      <w:b/>
      <w:bCs/>
      <w:color w:val="000000"/>
      <w:sz w:val="32"/>
      <w:szCs w:val="32"/>
    </w:rPr>
  </w:style>
  <w:style w:type="character" w:customStyle="1" w:styleId="st46">
    <w:name w:val="st46"/>
    <w:rsid w:val="00F01454"/>
    <w:rPr>
      <w:rFonts w:ascii="Times New Roman" w:hAnsi="Times New Roman" w:cs="Times New Roman" w:hint="default"/>
      <w:i/>
      <w:iCs/>
      <w:color w:val="000000"/>
    </w:rPr>
  </w:style>
  <w:style w:type="character" w:customStyle="1" w:styleId="2f9">
    <w:name w:val="Основной текст (2)"/>
    <w:rsid w:val="00F0145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14">
    <w:name w:val="Знак Знак11"/>
    <w:rsid w:val="00F01454"/>
    <w:rPr>
      <w:sz w:val="24"/>
      <w:lang w:val="ru-RU" w:eastAsia="ar-SA" w:bidi="ar-SA"/>
    </w:rPr>
  </w:style>
  <w:style w:type="character" w:customStyle="1" w:styleId="FontStyle30">
    <w:name w:val="Font Style30"/>
    <w:uiPriority w:val="99"/>
    <w:rsid w:val="00F01454"/>
    <w:rPr>
      <w:rFonts w:ascii="Times New Roman" w:hAnsi="Times New Roman" w:cs="Times New Roman" w:hint="default"/>
      <w:sz w:val="22"/>
      <w:szCs w:val="22"/>
    </w:rPr>
  </w:style>
  <w:style w:type="character" w:customStyle="1" w:styleId="1ffc">
    <w:name w:val="Верхній колонтитул Знак1"/>
    <w:uiPriority w:val="99"/>
    <w:semiHidden/>
    <w:rsid w:val="00F01454"/>
    <w:rPr>
      <w:lang w:val="ru-RU"/>
    </w:rPr>
  </w:style>
  <w:style w:type="character" w:customStyle="1" w:styleId="1ffd">
    <w:name w:val="Нижній колонтитул Знак1"/>
    <w:uiPriority w:val="99"/>
    <w:semiHidden/>
    <w:rsid w:val="00F01454"/>
    <w:rPr>
      <w:lang w:val="ru-RU"/>
    </w:rPr>
  </w:style>
  <w:style w:type="character" w:customStyle="1" w:styleId="longtext">
    <w:name w:val="long_text"/>
    <w:rsid w:val="00F01454"/>
  </w:style>
  <w:style w:type="character" w:customStyle="1" w:styleId="WW-1">
    <w:name w:val="WW-Основной текст1"/>
    <w:rsid w:val="00F01454"/>
    <w:rPr>
      <w:rFonts w:ascii="Times New Roman" w:eastAsia="Times New Roman" w:hAnsi="Times New Roman" w:cs="Times New Roman" w:hint="default"/>
      <w:spacing w:val="0"/>
      <w:sz w:val="22"/>
      <w:szCs w:val="22"/>
    </w:rPr>
  </w:style>
  <w:style w:type="character" w:customStyle="1" w:styleId="11pt">
    <w:name w:val="Основной текст + 11 pt"/>
    <w:aliases w:val="Полужирный20"/>
    <w:rsid w:val="00F01454"/>
    <w:rPr>
      <w:rFonts w:ascii="Times New Roman" w:eastAsia="Times New Roman" w:hAnsi="Times New Roman" w:cs="Times New Roman" w:hint="default"/>
      <w:b/>
      <w:bCs/>
      <w:i/>
      <w:iCs/>
      <w:spacing w:val="0"/>
      <w:sz w:val="22"/>
      <w:szCs w:val="22"/>
    </w:rPr>
  </w:style>
  <w:style w:type="character" w:customStyle="1" w:styleId="rvts6">
    <w:name w:val="rvts6"/>
    <w:rsid w:val="00F01454"/>
  </w:style>
  <w:style w:type="character" w:customStyle="1" w:styleId="FontStyle17">
    <w:name w:val="Font Style17"/>
    <w:rsid w:val="00F01454"/>
    <w:rPr>
      <w:rFonts w:ascii="Times New Roman" w:hAnsi="Times New Roman" w:cs="Times New Roman" w:hint="default"/>
      <w:sz w:val="26"/>
      <w:szCs w:val="26"/>
    </w:rPr>
  </w:style>
  <w:style w:type="character" w:customStyle="1" w:styleId="73">
    <w:name w:val="Основной текст + 7"/>
    <w:aliases w:val="5 pt,Основной текст + Arial,5,Курсив,Основной текст + Consolas,8,6,Основной текст + Georgia,13 pt,4,8 pt,Интервал 1 pt,4 pt,10 pt,7,9,Интервал 2 pt"/>
    <w:rsid w:val="00F01454"/>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character" w:customStyle="1" w:styleId="78">
    <w:name w:val="Основной текст + 78"/>
    <w:aliases w:val="5 pt60"/>
    <w:uiPriority w:val="99"/>
    <w:rsid w:val="00F01454"/>
    <w:rPr>
      <w:rFonts w:ascii="Times New Roman" w:hAnsi="Times New Roman" w:cs="Times New Roman" w:hint="default"/>
      <w:strike w:val="0"/>
      <w:dstrike w:val="0"/>
      <w:sz w:val="15"/>
      <w:szCs w:val="15"/>
      <w:u w:val="none"/>
      <w:effect w:val="none"/>
    </w:rPr>
  </w:style>
  <w:style w:type="character" w:customStyle="1" w:styleId="7pt11">
    <w:name w:val="Основной текст + 7 pt11"/>
    <w:aliases w:val="Курсив33"/>
    <w:uiPriority w:val="99"/>
    <w:rsid w:val="00F01454"/>
    <w:rPr>
      <w:rFonts w:ascii="Times New Roman" w:hAnsi="Times New Roman" w:cs="Times New Roman" w:hint="default"/>
      <w:i/>
      <w:iCs/>
      <w:strike w:val="0"/>
      <w:dstrike w:val="0"/>
      <w:sz w:val="14"/>
      <w:szCs w:val="14"/>
      <w:u w:val="none"/>
      <w:effect w:val="none"/>
    </w:rPr>
  </w:style>
  <w:style w:type="character" w:customStyle="1" w:styleId="3f">
    <w:name w:val="Подпись к таблице (3)"/>
    <w:uiPriority w:val="99"/>
    <w:rsid w:val="00F01454"/>
  </w:style>
  <w:style w:type="character" w:customStyle="1" w:styleId="7pt10">
    <w:name w:val="Основной текст + 7 pt10"/>
    <w:aliases w:val="Полужирный16"/>
    <w:uiPriority w:val="99"/>
    <w:rsid w:val="00F01454"/>
    <w:rPr>
      <w:rFonts w:ascii="Times New Roman" w:hAnsi="Times New Roman" w:cs="Times New Roman" w:hint="default"/>
      <w:b/>
      <w:bCs/>
      <w:strike w:val="0"/>
      <w:dstrike w:val="0"/>
      <w:sz w:val="14"/>
      <w:szCs w:val="14"/>
      <w:u w:val="none"/>
      <w:effect w:val="none"/>
    </w:rPr>
  </w:style>
  <w:style w:type="character" w:customStyle="1" w:styleId="0ptExact1">
    <w:name w:val="Подпись к картинке + Интервал 0 pt Exact1"/>
    <w:uiPriority w:val="99"/>
    <w:rsid w:val="00F01454"/>
    <w:rPr>
      <w:rFonts w:ascii="Times New Roman" w:hAnsi="Times New Roman" w:cs="Times New Roman" w:hint="default"/>
      <w:i/>
      <w:iCs/>
      <w:sz w:val="20"/>
      <w:szCs w:val="20"/>
      <w:shd w:val="clear" w:color="auto" w:fill="FFFFFF"/>
    </w:rPr>
  </w:style>
  <w:style w:type="character" w:customStyle="1" w:styleId="77">
    <w:name w:val="Основной текст + 77"/>
    <w:aliases w:val="5 pt50"/>
    <w:uiPriority w:val="99"/>
    <w:rsid w:val="00F01454"/>
    <w:rPr>
      <w:rFonts w:ascii="Times New Roman" w:hAnsi="Times New Roman" w:cs="Times New Roman" w:hint="default"/>
      <w:strike w:val="0"/>
      <w:dstrike w:val="0"/>
      <w:sz w:val="15"/>
      <w:szCs w:val="15"/>
      <w:u w:val="none"/>
      <w:effect w:val="none"/>
    </w:rPr>
  </w:style>
  <w:style w:type="character" w:customStyle="1" w:styleId="11pt9">
    <w:name w:val="Основной текст + 11 pt9"/>
    <w:aliases w:val="Полужирный10,Курсив25"/>
    <w:uiPriority w:val="99"/>
    <w:rsid w:val="00F01454"/>
    <w:rPr>
      <w:rFonts w:ascii="Times New Roman" w:hAnsi="Times New Roman" w:cs="Times New Roman" w:hint="default"/>
      <w:b/>
      <w:bCs/>
      <w:i/>
      <w:iCs/>
      <w:strike w:val="0"/>
      <w:dstrike w:val="0"/>
      <w:sz w:val="22"/>
      <w:szCs w:val="22"/>
      <w:u w:val="none"/>
      <w:effect w:val="none"/>
    </w:rPr>
  </w:style>
  <w:style w:type="character" w:customStyle="1" w:styleId="65">
    <w:name w:val="Основной текст + 6"/>
    <w:aliases w:val="5 pt48"/>
    <w:uiPriority w:val="99"/>
    <w:rsid w:val="00F01454"/>
    <w:rPr>
      <w:rFonts w:ascii="Times New Roman" w:hAnsi="Times New Roman" w:cs="Times New Roman" w:hint="default"/>
      <w:strike w:val="0"/>
      <w:dstrike w:val="0"/>
      <w:sz w:val="13"/>
      <w:szCs w:val="13"/>
      <w:u w:val="none"/>
      <w:effect w:val="none"/>
    </w:rPr>
  </w:style>
  <w:style w:type="character" w:customStyle="1" w:styleId="Candara">
    <w:name w:val="Основной текст + Candara"/>
    <w:aliases w:val="4 pt1"/>
    <w:uiPriority w:val="99"/>
    <w:rsid w:val="00F01454"/>
    <w:rPr>
      <w:rFonts w:ascii="Candara" w:hAnsi="Candara" w:cs="Candara" w:hint="default"/>
      <w:strike w:val="0"/>
      <w:dstrike w:val="0"/>
      <w:sz w:val="8"/>
      <w:szCs w:val="8"/>
      <w:u w:val="none"/>
      <w:effect w:val="none"/>
    </w:rPr>
  </w:style>
  <w:style w:type="character" w:customStyle="1" w:styleId="7pt8">
    <w:name w:val="Основной текст + 7 pt8"/>
    <w:aliases w:val="Полужирный9"/>
    <w:uiPriority w:val="99"/>
    <w:rsid w:val="00F01454"/>
    <w:rPr>
      <w:rFonts w:ascii="Times New Roman" w:hAnsi="Times New Roman" w:cs="Times New Roman" w:hint="default"/>
      <w:b/>
      <w:bCs/>
      <w:strike w:val="0"/>
      <w:dstrike w:val="0"/>
      <w:sz w:val="14"/>
      <w:szCs w:val="14"/>
      <w:u w:val="none"/>
      <w:effect w:val="none"/>
    </w:rPr>
  </w:style>
  <w:style w:type="character" w:customStyle="1" w:styleId="9pt">
    <w:name w:val="Основной текст + 9 pt"/>
    <w:aliases w:val="Полужирный,Основной текст + 7 pt"/>
    <w:rsid w:val="00F01454"/>
    <w:rPr>
      <w:rFonts w:ascii="Times New Roman" w:hAnsi="Times New Roman" w:cs="Times New Roman" w:hint="default"/>
      <w:b/>
      <w:bCs/>
      <w:strike w:val="0"/>
      <w:dstrike w:val="0"/>
      <w:sz w:val="18"/>
      <w:szCs w:val="18"/>
      <w:u w:val="none"/>
      <w:effect w:val="none"/>
    </w:rPr>
  </w:style>
  <w:style w:type="character" w:customStyle="1" w:styleId="affffffff9">
    <w:name w:val="Основной текст + Полужирный"/>
    <w:rsid w:val="00F01454"/>
    <w:rPr>
      <w:rFonts w:ascii="Times New Roman" w:hAnsi="Times New Roman" w:cs="Times New Roman" w:hint="default"/>
      <w:b/>
      <w:bCs/>
      <w:strike w:val="0"/>
      <w:dstrike w:val="0"/>
      <w:sz w:val="28"/>
      <w:szCs w:val="28"/>
      <w:u w:val="none"/>
      <w:effect w:val="none"/>
    </w:rPr>
  </w:style>
  <w:style w:type="character" w:customStyle="1" w:styleId="100">
    <w:name w:val="Основной текст + 10"/>
    <w:aliases w:val="5 pt36,Полужирный25"/>
    <w:rsid w:val="00F01454"/>
    <w:rPr>
      <w:rFonts w:ascii="Times New Roman" w:hAnsi="Times New Roman" w:cs="Times New Roman" w:hint="default"/>
      <w:b/>
      <w:bCs/>
      <w:strike w:val="0"/>
      <w:dstrike w:val="0"/>
      <w:sz w:val="21"/>
      <w:szCs w:val="21"/>
      <w:u w:val="none"/>
      <w:effect w:val="none"/>
    </w:rPr>
  </w:style>
  <w:style w:type="character" w:customStyle="1" w:styleId="9pt5">
    <w:name w:val="Основной текст + 9 pt5"/>
    <w:aliases w:val="Полужирный24,Малые прописные"/>
    <w:uiPriority w:val="99"/>
    <w:rsid w:val="00F01454"/>
    <w:rPr>
      <w:rFonts w:ascii="Times New Roman" w:hAnsi="Times New Roman" w:cs="Times New Roman" w:hint="default"/>
      <w:b/>
      <w:bCs/>
      <w:smallCaps/>
      <w:strike w:val="0"/>
      <w:dstrike w:val="0"/>
      <w:sz w:val="18"/>
      <w:szCs w:val="18"/>
      <w:u w:val="none"/>
      <w:effect w:val="none"/>
    </w:rPr>
  </w:style>
  <w:style w:type="character" w:customStyle="1" w:styleId="11pt11">
    <w:name w:val="Основной текст + 11 pt11"/>
    <w:aliases w:val="Полужирный17,Курсив34"/>
    <w:uiPriority w:val="99"/>
    <w:rsid w:val="00F01454"/>
    <w:rPr>
      <w:rFonts w:ascii="Times New Roman" w:hAnsi="Times New Roman" w:cs="Times New Roman" w:hint="default"/>
      <w:b/>
      <w:bCs/>
      <w:i/>
      <w:iCs/>
      <w:strike w:val="0"/>
      <w:dstrike w:val="0"/>
      <w:sz w:val="22"/>
      <w:szCs w:val="22"/>
      <w:u w:val="none"/>
      <w:effect w:val="none"/>
    </w:rPr>
  </w:style>
  <w:style w:type="character" w:customStyle="1" w:styleId="11pt10">
    <w:name w:val="Основной текст + 11 pt10"/>
    <w:aliases w:val="Курсив32"/>
    <w:uiPriority w:val="99"/>
    <w:rsid w:val="00F01454"/>
    <w:rPr>
      <w:rFonts w:ascii="Times New Roman" w:hAnsi="Times New Roman" w:cs="Times New Roman" w:hint="default"/>
      <w:i/>
      <w:iCs/>
      <w:strike w:val="0"/>
      <w:dstrike w:val="0"/>
      <w:sz w:val="22"/>
      <w:szCs w:val="22"/>
      <w:u w:val="none"/>
      <w:effect w:val="none"/>
      <w:lang w:val="en-US" w:eastAsia="en-US"/>
    </w:rPr>
  </w:style>
  <w:style w:type="character" w:customStyle="1" w:styleId="affffffffa">
    <w:name w:val="Подпись к таблице"/>
    <w:uiPriority w:val="99"/>
    <w:rsid w:val="00F01454"/>
    <w:rPr>
      <w:rFonts w:ascii="Times New Roman" w:hAnsi="Times New Roman" w:cs="Times New Roman" w:hint="default"/>
      <w:sz w:val="28"/>
      <w:szCs w:val="28"/>
      <w:u w:val="single"/>
      <w:shd w:val="clear" w:color="auto" w:fill="FFFFFF"/>
    </w:rPr>
  </w:style>
  <w:style w:type="character" w:customStyle="1" w:styleId="affffffffb">
    <w:name w:val="Основной текст + Курсив"/>
    <w:uiPriority w:val="99"/>
    <w:rsid w:val="00F01454"/>
    <w:rPr>
      <w:rFonts w:ascii="Times New Roman" w:hAnsi="Times New Roman" w:cs="Times New Roman" w:hint="default"/>
      <w:i/>
      <w:iCs/>
      <w:strike w:val="0"/>
      <w:dstrike w:val="0"/>
      <w:sz w:val="28"/>
      <w:szCs w:val="28"/>
      <w:u w:val="none"/>
      <w:effect w:val="none"/>
    </w:rPr>
  </w:style>
  <w:style w:type="character" w:customStyle="1" w:styleId="Heading5Char">
    <w:name w:val="Heading 5 Char"/>
    <w:semiHidden/>
    <w:rsid w:val="00F01454"/>
    <w:rPr>
      <w:rFonts w:ascii="Calibri" w:hAnsi="Calibri" w:cs="Calibri" w:hint="default"/>
      <w:b/>
      <w:bCs w:val="0"/>
      <w:i/>
      <w:iCs w:val="0"/>
      <w:sz w:val="26"/>
    </w:rPr>
  </w:style>
  <w:style w:type="character" w:customStyle="1" w:styleId="Heading4Char">
    <w:name w:val="Heading 4 Char"/>
    <w:semiHidden/>
    <w:rsid w:val="00F01454"/>
    <w:rPr>
      <w:rFonts w:ascii="Arial" w:hAnsi="Arial" w:cs="Arial" w:hint="default"/>
      <w:b/>
      <w:bCs w:val="0"/>
      <w:i/>
      <w:iCs w:val="0"/>
      <w:sz w:val="22"/>
      <w:lang w:val="ru-RU" w:eastAsia="ru-RU"/>
    </w:rPr>
  </w:style>
  <w:style w:type="character" w:customStyle="1" w:styleId="Heading2Char">
    <w:name w:val="Heading 2 Char"/>
    <w:semiHidden/>
    <w:locked/>
    <w:rsid w:val="00F01454"/>
    <w:rPr>
      <w:rFonts w:ascii="Cambria" w:hAnsi="Cambria" w:hint="default"/>
      <w:b/>
      <w:bCs w:val="0"/>
      <w:i/>
      <w:iCs w:val="0"/>
      <w:sz w:val="28"/>
    </w:rPr>
  </w:style>
  <w:style w:type="character" w:customStyle="1" w:styleId="affffffffc">
    <w:name w:val="Краюхина Мария Владимировна"/>
    <w:semiHidden/>
    <w:rsid w:val="00F01454"/>
    <w:rPr>
      <w:rFonts w:ascii="Arial" w:hAnsi="Arial" w:cs="Arial" w:hint="default"/>
      <w:color w:val="auto"/>
      <w:sz w:val="20"/>
      <w:szCs w:val="20"/>
    </w:rPr>
  </w:style>
  <w:style w:type="character" w:customStyle="1" w:styleId="2fa">
    <w:name w:val="Колонтитул (2) + Курсив"/>
    <w:aliases w:val="Интервал 0 pt"/>
    <w:rsid w:val="00F01454"/>
    <w:rPr>
      <w:color w:val="000000"/>
      <w:spacing w:val="1"/>
      <w:w w:val="100"/>
      <w:position w:val="0"/>
      <w:sz w:val="12"/>
      <w:szCs w:val="12"/>
      <w:shd w:val="clear" w:color="auto" w:fill="FFFFFF"/>
      <w:lang w:val="ru-RU" w:eastAsia="ru-RU" w:bidi="ru-RU"/>
    </w:rPr>
  </w:style>
  <w:style w:type="character" w:customStyle="1" w:styleId="0pt">
    <w:name w:val="Основной текст + Интервал 0 pt"/>
    <w:rsid w:val="00F01454"/>
    <w:rPr>
      <w:rFonts w:ascii="Times New Roman" w:eastAsia="Times New Roman" w:hAnsi="Times New Roman" w:cs="Times New Roman" w:hint="default"/>
      <w:b w:val="0"/>
      <w:bCs w:val="0"/>
      <w:i w:val="0"/>
      <w:iCs w:val="0"/>
      <w:smallCaps w:val="0"/>
      <w:strike w:val="0"/>
      <w:dstrike w:val="0"/>
      <w:color w:val="000000"/>
      <w:spacing w:val="9"/>
      <w:w w:val="100"/>
      <w:position w:val="0"/>
      <w:sz w:val="24"/>
      <w:szCs w:val="24"/>
      <w:u w:val="none"/>
      <w:effect w:val="none"/>
      <w:shd w:val="clear" w:color="auto" w:fill="FFFFFF"/>
      <w:lang w:val="ru-RU" w:eastAsia="ru-RU" w:bidi="ru-RU"/>
    </w:rPr>
  </w:style>
  <w:style w:type="character" w:customStyle="1" w:styleId="2fb">
    <w:name w:val="Основной текст (2)_"/>
    <w:rsid w:val="00F01454"/>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FontStyle24">
    <w:name w:val="Font Style24"/>
    <w:rsid w:val="00F01454"/>
    <w:rPr>
      <w:rFonts w:ascii="Times New Roman" w:hAnsi="Times New Roman" w:cs="Times New Roman" w:hint="default"/>
      <w:sz w:val="22"/>
      <w:szCs w:val="22"/>
    </w:rPr>
  </w:style>
  <w:style w:type="table" w:styleId="-3">
    <w:name w:val="Table List 3"/>
    <w:basedOn w:val="a2"/>
    <w:unhideWhenUsed/>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styleId="-30">
    <w:name w:val="Table Web 3"/>
    <w:basedOn w:val="a2"/>
    <w:unhideWhenUsed/>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d">
    <w:name w:val="Table Theme"/>
    <w:basedOn w:val="a2"/>
    <w:unhideWhenUsed/>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Grid 1 Accent 1"/>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2">
    <w:name w:val="Medium Grid 1 Accent 2"/>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1">
    <w:name w:val="Light Grid Accent 3"/>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Grid 1 Accent 3"/>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ffe">
    <w:name w:val="Сетка таблицы1"/>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Таблица-список 31"/>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84">
    <w:name w:val="Сетка таблицы8"/>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uiPriority w:val="3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список 32"/>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01">
    <w:name w:val="Сетка таблицы10"/>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Таблица-список 311"/>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811">
    <w:name w:val="Сетка таблицы81"/>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2"/>
    <w:uiPriority w:val="3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Таблица-список 33"/>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2">
    <w:name w:val="Таблица-список 312"/>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
    <w:name w:val="Таблица-список 34"/>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3">
    <w:name w:val="Таблица-список 313"/>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
    <w:name w:val="Таблица-список 35"/>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4">
    <w:name w:val="Таблица-список 314"/>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
    <w:name w:val="Таблица-список 36"/>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5">
    <w:name w:val="Таблица-список 315"/>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7">
    <w:name w:val="Таблица-список 37"/>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6">
    <w:name w:val="Таблица-список 316"/>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31">
    <w:name w:val="Сетка таблицы1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30">
    <w:name w:val="Сетка таблицы43"/>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40">
    <w:name w:val="Сетка таблицы44"/>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50">
    <w:name w:val="Сетка таблицы45"/>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rsid w:val="00F0145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Таблица-список 38"/>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7">
    <w:name w:val="Таблица-список 317"/>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21">
    <w:name w:val="Таблица-список 32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1">
    <w:name w:val="Таблица-список 33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1">
    <w:name w:val="Таблица-список 34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1">
    <w:name w:val="Таблица-список 35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1">
    <w:name w:val="Таблица-список 36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18">
    <w:name w:val="Сетка таблицы118"/>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ый список - Акцент 11"/>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
    <w:name w:val="Средняя заливка 1 - Акцент 31"/>
    <w:aliases w:val="Зеленая"/>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1-61">
    <w:name w:val="Средняя заливка 1 - Акцент 61"/>
    <w:aliases w:val="Красная"/>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30">
    <w:name w:val="Сетка таблицы213"/>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Таблица-список 37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11">
    <w:name w:val="Таблица-список 311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310">
    <w:name w:val="Сетка таблицы131"/>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ый список - Акцент 111"/>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ff">
    <w:name w:val="Тема таблицы1"/>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Веб-таблица 31"/>
    <w:basedOn w:val="a2"/>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Зеленая1"/>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1fff1">
    <w:name w:val="Красная1"/>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310">
    <w:name w:val="Средняя сетка 1 - Акцент 31"/>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319">
    <w:name w:val="Светлая сетка - Акцент 31"/>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
    <w:name w:val="Средняя сетка 1 - Акцент 11"/>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
    <w:name w:val="Средняя сетка 1 - Акцент 21"/>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
    <w:name w:val="Средняя сетка 3 - Акцент 11"/>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210">
    <w:name w:val="Сетка таблицы221"/>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Таблица-список 312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22">
    <w:name w:val="Таблица-список 32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2">
    <w:name w:val="Таблица-список 33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2">
    <w:name w:val="Таблица-список 34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2">
    <w:name w:val="Таблица-список 35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2">
    <w:name w:val="Таблица-список 36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410">
    <w:name w:val="Сетка таблицы141"/>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ый список - Акцент 112"/>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fd">
    <w:name w:val="Тема таблицы2"/>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Веб-таблица 32"/>
    <w:basedOn w:val="a2"/>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e">
    <w:name w:val="Зеленая2"/>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2ff">
    <w:name w:val="Красная2"/>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32">
    <w:name w:val="Средняя сетка 1 - Акцент 32"/>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323">
    <w:name w:val="Светлая сетка - Акцент 32"/>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
    <w:name w:val="Средняя сетка 1 - Акцент 12"/>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
    <w:name w:val="Средняя сетка 1 - Акцент 22"/>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2">
    <w:name w:val="Средняя сетка 3 - Акцент 12"/>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0">
    <w:name w:val="Сетка таблицы231"/>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Number 3"/>
    <w:basedOn w:val="a0"/>
    <w:unhideWhenUsed/>
    <w:rsid w:val="00F01454"/>
    <w:pPr>
      <w:numPr>
        <w:numId w:val="63"/>
      </w:numPr>
      <w:contextualSpacing/>
    </w:pPr>
  </w:style>
  <w:style w:type="numbering" w:customStyle="1" w:styleId="Arial9217">
    <w:name w:val="Стиль нумерованный Arial 9 пт217"/>
    <w:rsid w:val="00F01454"/>
    <w:pPr>
      <w:numPr>
        <w:numId w:val="64"/>
      </w:numPr>
    </w:pPr>
  </w:style>
  <w:style w:type="numbering" w:customStyle="1" w:styleId="SymbolSymbol063061">
    <w:name w:val="Стиль маркированный Symbol (Symbol) Слева:  063 см Выступ:  06...1"/>
    <w:rsid w:val="00F01454"/>
    <w:pPr>
      <w:numPr>
        <w:numId w:val="65"/>
      </w:numPr>
    </w:pPr>
  </w:style>
  <w:style w:type="numbering" w:customStyle="1" w:styleId="SymbolSymbol063062">
    <w:name w:val="Стиль маркированный Symbol (Symbol) Слева:  063 см Выступ:  06...2"/>
    <w:rsid w:val="00F01454"/>
    <w:pPr>
      <w:numPr>
        <w:numId w:val="67"/>
      </w:numPr>
    </w:pPr>
  </w:style>
  <w:style w:type="numbering" w:customStyle="1" w:styleId="SymbolSymbol06306">
    <w:name w:val="Стиль маркированный Symbol (Symbol) Слева:  063 см Выступ:  06..."/>
    <w:rsid w:val="00F01454"/>
    <w:pPr>
      <w:numPr>
        <w:numId w:val="68"/>
      </w:numPr>
    </w:pPr>
  </w:style>
  <w:style w:type="numbering" w:customStyle="1" w:styleId="Arial9221">
    <w:name w:val="Стиль нумерованный Arial 9 пт221"/>
    <w:rsid w:val="00F01454"/>
    <w:pPr>
      <w:numPr>
        <w:numId w:val="69"/>
      </w:numPr>
    </w:pPr>
  </w:style>
  <w:style w:type="numbering" w:styleId="111111">
    <w:name w:val="Outline List 2"/>
    <w:basedOn w:val="a3"/>
    <w:unhideWhenUsed/>
    <w:rsid w:val="00F01454"/>
    <w:pPr>
      <w:numPr>
        <w:numId w:val="70"/>
      </w:numPr>
    </w:pPr>
  </w:style>
  <w:style w:type="numbering" w:customStyle="1" w:styleId="Arial9211">
    <w:name w:val="Стиль нумерованный Arial 9 пт211"/>
    <w:rsid w:val="00F01454"/>
    <w:pPr>
      <w:numPr>
        <w:numId w:val="71"/>
      </w:numPr>
    </w:pPr>
  </w:style>
  <w:style w:type="numbering" w:customStyle="1" w:styleId="Arial927">
    <w:name w:val="Стиль нумерованный Arial 9 пт27"/>
    <w:rsid w:val="00F01454"/>
    <w:pPr>
      <w:numPr>
        <w:numId w:val="72"/>
      </w:numPr>
    </w:pPr>
  </w:style>
  <w:style w:type="paragraph" w:styleId="4a">
    <w:name w:val="toc 4"/>
    <w:basedOn w:val="a0"/>
    <w:next w:val="a0"/>
    <w:autoRedefine/>
    <w:uiPriority w:val="39"/>
    <w:unhideWhenUsed/>
    <w:rsid w:val="00F01454"/>
    <w:pPr>
      <w:spacing w:after="100"/>
      <w:ind w:left="660"/>
    </w:pPr>
    <w:rPr>
      <w:rFonts w:asciiTheme="minorHAnsi" w:eastAsiaTheme="minorEastAsia" w:hAnsiTheme="minorHAnsi" w:cstheme="minorBidi"/>
    </w:rPr>
  </w:style>
  <w:style w:type="paragraph" w:styleId="56">
    <w:name w:val="toc 5"/>
    <w:basedOn w:val="a0"/>
    <w:next w:val="a0"/>
    <w:autoRedefine/>
    <w:uiPriority w:val="39"/>
    <w:unhideWhenUsed/>
    <w:rsid w:val="00F01454"/>
    <w:pPr>
      <w:spacing w:after="100"/>
      <w:ind w:left="880"/>
    </w:pPr>
    <w:rPr>
      <w:rFonts w:asciiTheme="minorHAnsi" w:eastAsiaTheme="minorEastAsia" w:hAnsiTheme="minorHAnsi" w:cstheme="minorBidi"/>
    </w:rPr>
  </w:style>
  <w:style w:type="paragraph" w:styleId="67">
    <w:name w:val="toc 6"/>
    <w:basedOn w:val="a0"/>
    <w:next w:val="a0"/>
    <w:autoRedefine/>
    <w:uiPriority w:val="39"/>
    <w:unhideWhenUsed/>
    <w:rsid w:val="00F01454"/>
    <w:pPr>
      <w:spacing w:after="100"/>
      <w:ind w:left="1100"/>
    </w:pPr>
    <w:rPr>
      <w:rFonts w:asciiTheme="minorHAnsi" w:eastAsiaTheme="minorEastAsia" w:hAnsiTheme="minorHAnsi" w:cstheme="minorBidi"/>
    </w:rPr>
  </w:style>
  <w:style w:type="paragraph" w:styleId="75">
    <w:name w:val="toc 7"/>
    <w:basedOn w:val="a0"/>
    <w:next w:val="a0"/>
    <w:autoRedefine/>
    <w:uiPriority w:val="39"/>
    <w:unhideWhenUsed/>
    <w:rsid w:val="00F01454"/>
    <w:pPr>
      <w:spacing w:after="100"/>
      <w:ind w:left="1320"/>
    </w:pPr>
    <w:rPr>
      <w:rFonts w:asciiTheme="minorHAnsi" w:eastAsiaTheme="minorEastAsia" w:hAnsiTheme="minorHAnsi" w:cstheme="minorBidi"/>
    </w:rPr>
  </w:style>
  <w:style w:type="paragraph" w:styleId="85">
    <w:name w:val="toc 8"/>
    <w:basedOn w:val="a0"/>
    <w:next w:val="a0"/>
    <w:autoRedefine/>
    <w:uiPriority w:val="39"/>
    <w:unhideWhenUsed/>
    <w:rsid w:val="00F01454"/>
    <w:pPr>
      <w:spacing w:after="100"/>
      <w:ind w:left="1540"/>
    </w:pPr>
    <w:rPr>
      <w:rFonts w:asciiTheme="minorHAnsi" w:eastAsiaTheme="minorEastAsia" w:hAnsiTheme="minorHAnsi" w:cstheme="minorBidi"/>
    </w:rPr>
  </w:style>
  <w:style w:type="numbering" w:customStyle="1" w:styleId="1fff2">
    <w:name w:val="Нет списка1"/>
    <w:next w:val="a3"/>
    <w:uiPriority w:val="99"/>
    <w:semiHidden/>
    <w:unhideWhenUsed/>
    <w:rsid w:val="00F01454"/>
  </w:style>
  <w:style w:type="table" w:customStyle="1" w:styleId="TableNormal3">
    <w:name w:val="Table Normal3"/>
    <w:uiPriority w:val="2"/>
    <w:semiHidden/>
    <w:unhideWhenUsed/>
    <w:qFormat/>
    <w:rsid w:val="00F0145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40">
    <w:name w:val="Сетка таблицы54"/>
    <w:basedOn w:val="a2"/>
    <w:next w:val="a7"/>
    <w:uiPriority w:val="39"/>
    <w:rsid w:val="00F0145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3"/>
    <w:uiPriority w:val="99"/>
    <w:semiHidden/>
    <w:unhideWhenUsed/>
    <w:rsid w:val="00F01454"/>
  </w:style>
  <w:style w:type="table" w:customStyle="1" w:styleId="TableNormal4">
    <w:name w:val="Table Normal4"/>
    <w:uiPriority w:val="2"/>
    <w:semiHidden/>
    <w:unhideWhenUsed/>
    <w:qFormat/>
    <w:rsid w:val="00F0145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50">
    <w:name w:val="Сетка таблицы55"/>
    <w:basedOn w:val="a2"/>
    <w:next w:val="a7"/>
    <w:uiPriority w:val="39"/>
    <w:rsid w:val="00F0145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3"/>
    <w:uiPriority w:val="99"/>
    <w:semiHidden/>
    <w:unhideWhenUsed/>
    <w:rsid w:val="00F07067"/>
  </w:style>
  <w:style w:type="table" w:customStyle="1" w:styleId="560">
    <w:name w:val="Сетка таблицы56"/>
    <w:basedOn w:val="a2"/>
    <w:next w:val="a7"/>
    <w:uiPriority w:val="59"/>
    <w:rsid w:val="00F070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3"/>
    <w:uiPriority w:val="99"/>
    <w:semiHidden/>
    <w:unhideWhenUsed/>
    <w:rsid w:val="004024CA"/>
  </w:style>
  <w:style w:type="character" w:styleId="affffffffe">
    <w:name w:val="Strong"/>
    <w:basedOn w:val="a1"/>
    <w:uiPriority w:val="22"/>
    <w:qFormat/>
    <w:rsid w:val="004024CA"/>
    <w:rPr>
      <w:b/>
      <w:bCs/>
    </w:rPr>
  </w:style>
  <w:style w:type="numbering" w:customStyle="1" w:styleId="SymbolSymbol0630621">
    <w:name w:val="Стиль маркированный Symbol (Symbol) Слева:  063 см Выступ:  06...21"/>
    <w:basedOn w:val="a3"/>
    <w:rsid w:val="006A40BC"/>
  </w:style>
  <w:style w:type="numbering" w:customStyle="1" w:styleId="SymbolSymbol0630622">
    <w:name w:val="Стиль маркированный Symbol (Symbol) Слева:  063 см Выступ:  06...22"/>
    <w:basedOn w:val="a3"/>
    <w:rsid w:val="0015612E"/>
    <w:pPr>
      <w:numPr>
        <w:numId w:val="8"/>
      </w:numPr>
    </w:pPr>
  </w:style>
  <w:style w:type="table" w:customStyle="1" w:styleId="1200">
    <w:name w:val="Сетка таблицы120"/>
    <w:basedOn w:val="a2"/>
    <w:next w:val="a7"/>
    <w:rsid w:val="00BA1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next w:val="a7"/>
    <w:rsid w:val="009B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438">
      <w:bodyDiv w:val="1"/>
      <w:marLeft w:val="0"/>
      <w:marRight w:val="0"/>
      <w:marTop w:val="0"/>
      <w:marBottom w:val="0"/>
      <w:divBdr>
        <w:top w:val="none" w:sz="0" w:space="0" w:color="auto"/>
        <w:left w:val="none" w:sz="0" w:space="0" w:color="auto"/>
        <w:bottom w:val="none" w:sz="0" w:space="0" w:color="auto"/>
        <w:right w:val="none" w:sz="0" w:space="0" w:color="auto"/>
      </w:divBdr>
    </w:div>
    <w:div w:id="45683710">
      <w:bodyDiv w:val="1"/>
      <w:marLeft w:val="0"/>
      <w:marRight w:val="0"/>
      <w:marTop w:val="0"/>
      <w:marBottom w:val="0"/>
      <w:divBdr>
        <w:top w:val="none" w:sz="0" w:space="0" w:color="auto"/>
        <w:left w:val="none" w:sz="0" w:space="0" w:color="auto"/>
        <w:bottom w:val="none" w:sz="0" w:space="0" w:color="auto"/>
        <w:right w:val="none" w:sz="0" w:space="0" w:color="auto"/>
      </w:divBdr>
    </w:div>
    <w:div w:id="81415338">
      <w:bodyDiv w:val="1"/>
      <w:marLeft w:val="0"/>
      <w:marRight w:val="0"/>
      <w:marTop w:val="0"/>
      <w:marBottom w:val="0"/>
      <w:divBdr>
        <w:top w:val="none" w:sz="0" w:space="0" w:color="auto"/>
        <w:left w:val="none" w:sz="0" w:space="0" w:color="auto"/>
        <w:bottom w:val="none" w:sz="0" w:space="0" w:color="auto"/>
        <w:right w:val="none" w:sz="0" w:space="0" w:color="auto"/>
      </w:divBdr>
    </w:div>
    <w:div w:id="96559700">
      <w:bodyDiv w:val="1"/>
      <w:marLeft w:val="0"/>
      <w:marRight w:val="0"/>
      <w:marTop w:val="0"/>
      <w:marBottom w:val="0"/>
      <w:divBdr>
        <w:top w:val="none" w:sz="0" w:space="0" w:color="auto"/>
        <w:left w:val="none" w:sz="0" w:space="0" w:color="auto"/>
        <w:bottom w:val="none" w:sz="0" w:space="0" w:color="auto"/>
        <w:right w:val="none" w:sz="0" w:space="0" w:color="auto"/>
      </w:divBdr>
    </w:div>
    <w:div w:id="112481050">
      <w:bodyDiv w:val="1"/>
      <w:marLeft w:val="0"/>
      <w:marRight w:val="0"/>
      <w:marTop w:val="0"/>
      <w:marBottom w:val="0"/>
      <w:divBdr>
        <w:top w:val="none" w:sz="0" w:space="0" w:color="auto"/>
        <w:left w:val="none" w:sz="0" w:space="0" w:color="auto"/>
        <w:bottom w:val="none" w:sz="0" w:space="0" w:color="auto"/>
        <w:right w:val="none" w:sz="0" w:space="0" w:color="auto"/>
      </w:divBdr>
    </w:div>
    <w:div w:id="117144280">
      <w:bodyDiv w:val="1"/>
      <w:marLeft w:val="0"/>
      <w:marRight w:val="0"/>
      <w:marTop w:val="0"/>
      <w:marBottom w:val="0"/>
      <w:divBdr>
        <w:top w:val="none" w:sz="0" w:space="0" w:color="auto"/>
        <w:left w:val="none" w:sz="0" w:space="0" w:color="auto"/>
        <w:bottom w:val="none" w:sz="0" w:space="0" w:color="auto"/>
        <w:right w:val="none" w:sz="0" w:space="0" w:color="auto"/>
      </w:divBdr>
    </w:div>
    <w:div w:id="152449237">
      <w:bodyDiv w:val="1"/>
      <w:marLeft w:val="0"/>
      <w:marRight w:val="0"/>
      <w:marTop w:val="0"/>
      <w:marBottom w:val="0"/>
      <w:divBdr>
        <w:top w:val="none" w:sz="0" w:space="0" w:color="auto"/>
        <w:left w:val="none" w:sz="0" w:space="0" w:color="auto"/>
        <w:bottom w:val="none" w:sz="0" w:space="0" w:color="auto"/>
        <w:right w:val="none" w:sz="0" w:space="0" w:color="auto"/>
      </w:divBdr>
    </w:div>
    <w:div w:id="270623877">
      <w:bodyDiv w:val="1"/>
      <w:marLeft w:val="0"/>
      <w:marRight w:val="0"/>
      <w:marTop w:val="0"/>
      <w:marBottom w:val="0"/>
      <w:divBdr>
        <w:top w:val="none" w:sz="0" w:space="0" w:color="auto"/>
        <w:left w:val="none" w:sz="0" w:space="0" w:color="auto"/>
        <w:bottom w:val="none" w:sz="0" w:space="0" w:color="auto"/>
        <w:right w:val="none" w:sz="0" w:space="0" w:color="auto"/>
      </w:divBdr>
    </w:div>
    <w:div w:id="286744780">
      <w:bodyDiv w:val="1"/>
      <w:marLeft w:val="0"/>
      <w:marRight w:val="0"/>
      <w:marTop w:val="0"/>
      <w:marBottom w:val="0"/>
      <w:divBdr>
        <w:top w:val="none" w:sz="0" w:space="0" w:color="auto"/>
        <w:left w:val="none" w:sz="0" w:space="0" w:color="auto"/>
        <w:bottom w:val="none" w:sz="0" w:space="0" w:color="auto"/>
        <w:right w:val="none" w:sz="0" w:space="0" w:color="auto"/>
      </w:divBdr>
    </w:div>
    <w:div w:id="302128489">
      <w:bodyDiv w:val="1"/>
      <w:marLeft w:val="0"/>
      <w:marRight w:val="0"/>
      <w:marTop w:val="0"/>
      <w:marBottom w:val="0"/>
      <w:divBdr>
        <w:top w:val="none" w:sz="0" w:space="0" w:color="auto"/>
        <w:left w:val="none" w:sz="0" w:space="0" w:color="auto"/>
        <w:bottom w:val="none" w:sz="0" w:space="0" w:color="auto"/>
        <w:right w:val="none" w:sz="0" w:space="0" w:color="auto"/>
      </w:divBdr>
    </w:div>
    <w:div w:id="361325747">
      <w:bodyDiv w:val="1"/>
      <w:marLeft w:val="0"/>
      <w:marRight w:val="0"/>
      <w:marTop w:val="0"/>
      <w:marBottom w:val="0"/>
      <w:divBdr>
        <w:top w:val="none" w:sz="0" w:space="0" w:color="auto"/>
        <w:left w:val="none" w:sz="0" w:space="0" w:color="auto"/>
        <w:bottom w:val="none" w:sz="0" w:space="0" w:color="auto"/>
        <w:right w:val="none" w:sz="0" w:space="0" w:color="auto"/>
      </w:divBdr>
    </w:div>
    <w:div w:id="401804528">
      <w:bodyDiv w:val="1"/>
      <w:marLeft w:val="0"/>
      <w:marRight w:val="0"/>
      <w:marTop w:val="0"/>
      <w:marBottom w:val="0"/>
      <w:divBdr>
        <w:top w:val="none" w:sz="0" w:space="0" w:color="auto"/>
        <w:left w:val="none" w:sz="0" w:space="0" w:color="auto"/>
        <w:bottom w:val="none" w:sz="0" w:space="0" w:color="auto"/>
        <w:right w:val="none" w:sz="0" w:space="0" w:color="auto"/>
      </w:divBdr>
    </w:div>
    <w:div w:id="415060758">
      <w:bodyDiv w:val="1"/>
      <w:marLeft w:val="0"/>
      <w:marRight w:val="0"/>
      <w:marTop w:val="0"/>
      <w:marBottom w:val="0"/>
      <w:divBdr>
        <w:top w:val="none" w:sz="0" w:space="0" w:color="auto"/>
        <w:left w:val="none" w:sz="0" w:space="0" w:color="auto"/>
        <w:bottom w:val="none" w:sz="0" w:space="0" w:color="auto"/>
        <w:right w:val="none" w:sz="0" w:space="0" w:color="auto"/>
      </w:divBdr>
    </w:div>
    <w:div w:id="494616326">
      <w:bodyDiv w:val="1"/>
      <w:marLeft w:val="0"/>
      <w:marRight w:val="0"/>
      <w:marTop w:val="0"/>
      <w:marBottom w:val="0"/>
      <w:divBdr>
        <w:top w:val="none" w:sz="0" w:space="0" w:color="auto"/>
        <w:left w:val="none" w:sz="0" w:space="0" w:color="auto"/>
        <w:bottom w:val="none" w:sz="0" w:space="0" w:color="auto"/>
        <w:right w:val="none" w:sz="0" w:space="0" w:color="auto"/>
      </w:divBdr>
    </w:div>
    <w:div w:id="497304807">
      <w:bodyDiv w:val="1"/>
      <w:marLeft w:val="0"/>
      <w:marRight w:val="0"/>
      <w:marTop w:val="0"/>
      <w:marBottom w:val="0"/>
      <w:divBdr>
        <w:top w:val="none" w:sz="0" w:space="0" w:color="auto"/>
        <w:left w:val="none" w:sz="0" w:space="0" w:color="auto"/>
        <w:bottom w:val="none" w:sz="0" w:space="0" w:color="auto"/>
        <w:right w:val="none" w:sz="0" w:space="0" w:color="auto"/>
      </w:divBdr>
    </w:div>
    <w:div w:id="500238936">
      <w:bodyDiv w:val="1"/>
      <w:marLeft w:val="0"/>
      <w:marRight w:val="0"/>
      <w:marTop w:val="0"/>
      <w:marBottom w:val="0"/>
      <w:divBdr>
        <w:top w:val="none" w:sz="0" w:space="0" w:color="auto"/>
        <w:left w:val="none" w:sz="0" w:space="0" w:color="auto"/>
        <w:bottom w:val="none" w:sz="0" w:space="0" w:color="auto"/>
        <w:right w:val="none" w:sz="0" w:space="0" w:color="auto"/>
      </w:divBdr>
    </w:div>
    <w:div w:id="566460368">
      <w:bodyDiv w:val="1"/>
      <w:marLeft w:val="0"/>
      <w:marRight w:val="0"/>
      <w:marTop w:val="0"/>
      <w:marBottom w:val="0"/>
      <w:divBdr>
        <w:top w:val="none" w:sz="0" w:space="0" w:color="auto"/>
        <w:left w:val="none" w:sz="0" w:space="0" w:color="auto"/>
        <w:bottom w:val="none" w:sz="0" w:space="0" w:color="auto"/>
        <w:right w:val="none" w:sz="0" w:space="0" w:color="auto"/>
      </w:divBdr>
    </w:div>
    <w:div w:id="574441243">
      <w:bodyDiv w:val="1"/>
      <w:marLeft w:val="0"/>
      <w:marRight w:val="0"/>
      <w:marTop w:val="0"/>
      <w:marBottom w:val="0"/>
      <w:divBdr>
        <w:top w:val="none" w:sz="0" w:space="0" w:color="auto"/>
        <w:left w:val="none" w:sz="0" w:space="0" w:color="auto"/>
        <w:bottom w:val="none" w:sz="0" w:space="0" w:color="auto"/>
        <w:right w:val="none" w:sz="0" w:space="0" w:color="auto"/>
      </w:divBdr>
    </w:div>
    <w:div w:id="585504443">
      <w:bodyDiv w:val="1"/>
      <w:marLeft w:val="0"/>
      <w:marRight w:val="0"/>
      <w:marTop w:val="0"/>
      <w:marBottom w:val="0"/>
      <w:divBdr>
        <w:top w:val="none" w:sz="0" w:space="0" w:color="auto"/>
        <w:left w:val="none" w:sz="0" w:space="0" w:color="auto"/>
        <w:bottom w:val="none" w:sz="0" w:space="0" w:color="auto"/>
        <w:right w:val="none" w:sz="0" w:space="0" w:color="auto"/>
      </w:divBdr>
    </w:div>
    <w:div w:id="600842766">
      <w:bodyDiv w:val="1"/>
      <w:marLeft w:val="0"/>
      <w:marRight w:val="0"/>
      <w:marTop w:val="0"/>
      <w:marBottom w:val="0"/>
      <w:divBdr>
        <w:top w:val="none" w:sz="0" w:space="0" w:color="auto"/>
        <w:left w:val="none" w:sz="0" w:space="0" w:color="auto"/>
        <w:bottom w:val="none" w:sz="0" w:space="0" w:color="auto"/>
        <w:right w:val="none" w:sz="0" w:space="0" w:color="auto"/>
      </w:divBdr>
    </w:div>
    <w:div w:id="605230910">
      <w:bodyDiv w:val="1"/>
      <w:marLeft w:val="0"/>
      <w:marRight w:val="0"/>
      <w:marTop w:val="0"/>
      <w:marBottom w:val="0"/>
      <w:divBdr>
        <w:top w:val="none" w:sz="0" w:space="0" w:color="auto"/>
        <w:left w:val="none" w:sz="0" w:space="0" w:color="auto"/>
        <w:bottom w:val="none" w:sz="0" w:space="0" w:color="auto"/>
        <w:right w:val="none" w:sz="0" w:space="0" w:color="auto"/>
      </w:divBdr>
    </w:div>
    <w:div w:id="622224417">
      <w:bodyDiv w:val="1"/>
      <w:marLeft w:val="0"/>
      <w:marRight w:val="0"/>
      <w:marTop w:val="0"/>
      <w:marBottom w:val="0"/>
      <w:divBdr>
        <w:top w:val="none" w:sz="0" w:space="0" w:color="auto"/>
        <w:left w:val="none" w:sz="0" w:space="0" w:color="auto"/>
        <w:bottom w:val="none" w:sz="0" w:space="0" w:color="auto"/>
        <w:right w:val="none" w:sz="0" w:space="0" w:color="auto"/>
      </w:divBdr>
    </w:div>
    <w:div w:id="624822050">
      <w:bodyDiv w:val="1"/>
      <w:marLeft w:val="0"/>
      <w:marRight w:val="0"/>
      <w:marTop w:val="0"/>
      <w:marBottom w:val="0"/>
      <w:divBdr>
        <w:top w:val="none" w:sz="0" w:space="0" w:color="auto"/>
        <w:left w:val="none" w:sz="0" w:space="0" w:color="auto"/>
        <w:bottom w:val="none" w:sz="0" w:space="0" w:color="auto"/>
        <w:right w:val="none" w:sz="0" w:space="0" w:color="auto"/>
      </w:divBdr>
    </w:div>
    <w:div w:id="710149432">
      <w:bodyDiv w:val="1"/>
      <w:marLeft w:val="0"/>
      <w:marRight w:val="0"/>
      <w:marTop w:val="0"/>
      <w:marBottom w:val="0"/>
      <w:divBdr>
        <w:top w:val="none" w:sz="0" w:space="0" w:color="auto"/>
        <w:left w:val="none" w:sz="0" w:space="0" w:color="auto"/>
        <w:bottom w:val="none" w:sz="0" w:space="0" w:color="auto"/>
        <w:right w:val="none" w:sz="0" w:space="0" w:color="auto"/>
      </w:divBdr>
    </w:div>
    <w:div w:id="712313583">
      <w:bodyDiv w:val="1"/>
      <w:marLeft w:val="0"/>
      <w:marRight w:val="0"/>
      <w:marTop w:val="0"/>
      <w:marBottom w:val="0"/>
      <w:divBdr>
        <w:top w:val="none" w:sz="0" w:space="0" w:color="auto"/>
        <w:left w:val="none" w:sz="0" w:space="0" w:color="auto"/>
        <w:bottom w:val="none" w:sz="0" w:space="0" w:color="auto"/>
        <w:right w:val="none" w:sz="0" w:space="0" w:color="auto"/>
      </w:divBdr>
    </w:div>
    <w:div w:id="762729163">
      <w:bodyDiv w:val="1"/>
      <w:marLeft w:val="0"/>
      <w:marRight w:val="0"/>
      <w:marTop w:val="0"/>
      <w:marBottom w:val="0"/>
      <w:divBdr>
        <w:top w:val="none" w:sz="0" w:space="0" w:color="auto"/>
        <w:left w:val="none" w:sz="0" w:space="0" w:color="auto"/>
        <w:bottom w:val="none" w:sz="0" w:space="0" w:color="auto"/>
        <w:right w:val="none" w:sz="0" w:space="0" w:color="auto"/>
      </w:divBdr>
    </w:div>
    <w:div w:id="783842913">
      <w:bodyDiv w:val="1"/>
      <w:marLeft w:val="0"/>
      <w:marRight w:val="0"/>
      <w:marTop w:val="0"/>
      <w:marBottom w:val="0"/>
      <w:divBdr>
        <w:top w:val="none" w:sz="0" w:space="0" w:color="auto"/>
        <w:left w:val="none" w:sz="0" w:space="0" w:color="auto"/>
        <w:bottom w:val="none" w:sz="0" w:space="0" w:color="auto"/>
        <w:right w:val="none" w:sz="0" w:space="0" w:color="auto"/>
      </w:divBdr>
    </w:div>
    <w:div w:id="796995074">
      <w:bodyDiv w:val="1"/>
      <w:marLeft w:val="0"/>
      <w:marRight w:val="0"/>
      <w:marTop w:val="0"/>
      <w:marBottom w:val="0"/>
      <w:divBdr>
        <w:top w:val="none" w:sz="0" w:space="0" w:color="auto"/>
        <w:left w:val="none" w:sz="0" w:space="0" w:color="auto"/>
        <w:bottom w:val="none" w:sz="0" w:space="0" w:color="auto"/>
        <w:right w:val="none" w:sz="0" w:space="0" w:color="auto"/>
      </w:divBdr>
    </w:div>
    <w:div w:id="826242596">
      <w:bodyDiv w:val="1"/>
      <w:marLeft w:val="0"/>
      <w:marRight w:val="0"/>
      <w:marTop w:val="0"/>
      <w:marBottom w:val="0"/>
      <w:divBdr>
        <w:top w:val="none" w:sz="0" w:space="0" w:color="auto"/>
        <w:left w:val="none" w:sz="0" w:space="0" w:color="auto"/>
        <w:bottom w:val="none" w:sz="0" w:space="0" w:color="auto"/>
        <w:right w:val="none" w:sz="0" w:space="0" w:color="auto"/>
      </w:divBdr>
    </w:div>
    <w:div w:id="840311245">
      <w:bodyDiv w:val="1"/>
      <w:marLeft w:val="0"/>
      <w:marRight w:val="0"/>
      <w:marTop w:val="0"/>
      <w:marBottom w:val="0"/>
      <w:divBdr>
        <w:top w:val="none" w:sz="0" w:space="0" w:color="auto"/>
        <w:left w:val="none" w:sz="0" w:space="0" w:color="auto"/>
        <w:bottom w:val="none" w:sz="0" w:space="0" w:color="auto"/>
        <w:right w:val="none" w:sz="0" w:space="0" w:color="auto"/>
      </w:divBdr>
    </w:div>
    <w:div w:id="848562218">
      <w:bodyDiv w:val="1"/>
      <w:marLeft w:val="0"/>
      <w:marRight w:val="0"/>
      <w:marTop w:val="0"/>
      <w:marBottom w:val="0"/>
      <w:divBdr>
        <w:top w:val="none" w:sz="0" w:space="0" w:color="auto"/>
        <w:left w:val="none" w:sz="0" w:space="0" w:color="auto"/>
        <w:bottom w:val="none" w:sz="0" w:space="0" w:color="auto"/>
        <w:right w:val="none" w:sz="0" w:space="0" w:color="auto"/>
      </w:divBdr>
    </w:div>
    <w:div w:id="942570817">
      <w:bodyDiv w:val="1"/>
      <w:marLeft w:val="0"/>
      <w:marRight w:val="0"/>
      <w:marTop w:val="0"/>
      <w:marBottom w:val="0"/>
      <w:divBdr>
        <w:top w:val="none" w:sz="0" w:space="0" w:color="auto"/>
        <w:left w:val="none" w:sz="0" w:space="0" w:color="auto"/>
        <w:bottom w:val="none" w:sz="0" w:space="0" w:color="auto"/>
        <w:right w:val="none" w:sz="0" w:space="0" w:color="auto"/>
      </w:divBdr>
    </w:div>
    <w:div w:id="960771270">
      <w:bodyDiv w:val="1"/>
      <w:marLeft w:val="0"/>
      <w:marRight w:val="0"/>
      <w:marTop w:val="0"/>
      <w:marBottom w:val="0"/>
      <w:divBdr>
        <w:top w:val="none" w:sz="0" w:space="0" w:color="auto"/>
        <w:left w:val="none" w:sz="0" w:space="0" w:color="auto"/>
        <w:bottom w:val="none" w:sz="0" w:space="0" w:color="auto"/>
        <w:right w:val="none" w:sz="0" w:space="0" w:color="auto"/>
      </w:divBdr>
    </w:div>
    <w:div w:id="969362657">
      <w:bodyDiv w:val="1"/>
      <w:marLeft w:val="0"/>
      <w:marRight w:val="0"/>
      <w:marTop w:val="0"/>
      <w:marBottom w:val="0"/>
      <w:divBdr>
        <w:top w:val="none" w:sz="0" w:space="0" w:color="auto"/>
        <w:left w:val="none" w:sz="0" w:space="0" w:color="auto"/>
        <w:bottom w:val="none" w:sz="0" w:space="0" w:color="auto"/>
        <w:right w:val="none" w:sz="0" w:space="0" w:color="auto"/>
      </w:divBdr>
    </w:div>
    <w:div w:id="972176286">
      <w:bodyDiv w:val="1"/>
      <w:marLeft w:val="0"/>
      <w:marRight w:val="0"/>
      <w:marTop w:val="0"/>
      <w:marBottom w:val="0"/>
      <w:divBdr>
        <w:top w:val="none" w:sz="0" w:space="0" w:color="auto"/>
        <w:left w:val="none" w:sz="0" w:space="0" w:color="auto"/>
        <w:bottom w:val="none" w:sz="0" w:space="0" w:color="auto"/>
        <w:right w:val="none" w:sz="0" w:space="0" w:color="auto"/>
      </w:divBdr>
    </w:div>
    <w:div w:id="978729399">
      <w:bodyDiv w:val="1"/>
      <w:marLeft w:val="0"/>
      <w:marRight w:val="0"/>
      <w:marTop w:val="0"/>
      <w:marBottom w:val="0"/>
      <w:divBdr>
        <w:top w:val="none" w:sz="0" w:space="0" w:color="auto"/>
        <w:left w:val="none" w:sz="0" w:space="0" w:color="auto"/>
        <w:bottom w:val="none" w:sz="0" w:space="0" w:color="auto"/>
        <w:right w:val="none" w:sz="0" w:space="0" w:color="auto"/>
      </w:divBdr>
    </w:div>
    <w:div w:id="1037701328">
      <w:bodyDiv w:val="1"/>
      <w:marLeft w:val="0"/>
      <w:marRight w:val="0"/>
      <w:marTop w:val="0"/>
      <w:marBottom w:val="0"/>
      <w:divBdr>
        <w:top w:val="none" w:sz="0" w:space="0" w:color="auto"/>
        <w:left w:val="none" w:sz="0" w:space="0" w:color="auto"/>
        <w:bottom w:val="none" w:sz="0" w:space="0" w:color="auto"/>
        <w:right w:val="none" w:sz="0" w:space="0" w:color="auto"/>
      </w:divBdr>
    </w:div>
    <w:div w:id="1073577268">
      <w:bodyDiv w:val="1"/>
      <w:marLeft w:val="0"/>
      <w:marRight w:val="0"/>
      <w:marTop w:val="0"/>
      <w:marBottom w:val="0"/>
      <w:divBdr>
        <w:top w:val="none" w:sz="0" w:space="0" w:color="auto"/>
        <w:left w:val="none" w:sz="0" w:space="0" w:color="auto"/>
        <w:bottom w:val="none" w:sz="0" w:space="0" w:color="auto"/>
        <w:right w:val="none" w:sz="0" w:space="0" w:color="auto"/>
      </w:divBdr>
    </w:div>
    <w:div w:id="1108811682">
      <w:bodyDiv w:val="1"/>
      <w:marLeft w:val="0"/>
      <w:marRight w:val="0"/>
      <w:marTop w:val="0"/>
      <w:marBottom w:val="0"/>
      <w:divBdr>
        <w:top w:val="none" w:sz="0" w:space="0" w:color="auto"/>
        <w:left w:val="none" w:sz="0" w:space="0" w:color="auto"/>
        <w:bottom w:val="none" w:sz="0" w:space="0" w:color="auto"/>
        <w:right w:val="none" w:sz="0" w:space="0" w:color="auto"/>
      </w:divBdr>
    </w:div>
    <w:div w:id="1127891718">
      <w:bodyDiv w:val="1"/>
      <w:marLeft w:val="0"/>
      <w:marRight w:val="0"/>
      <w:marTop w:val="0"/>
      <w:marBottom w:val="0"/>
      <w:divBdr>
        <w:top w:val="none" w:sz="0" w:space="0" w:color="auto"/>
        <w:left w:val="none" w:sz="0" w:space="0" w:color="auto"/>
        <w:bottom w:val="none" w:sz="0" w:space="0" w:color="auto"/>
        <w:right w:val="none" w:sz="0" w:space="0" w:color="auto"/>
      </w:divBdr>
    </w:div>
    <w:div w:id="1157380863">
      <w:bodyDiv w:val="1"/>
      <w:marLeft w:val="0"/>
      <w:marRight w:val="0"/>
      <w:marTop w:val="0"/>
      <w:marBottom w:val="0"/>
      <w:divBdr>
        <w:top w:val="none" w:sz="0" w:space="0" w:color="auto"/>
        <w:left w:val="none" w:sz="0" w:space="0" w:color="auto"/>
        <w:bottom w:val="none" w:sz="0" w:space="0" w:color="auto"/>
        <w:right w:val="none" w:sz="0" w:space="0" w:color="auto"/>
      </w:divBdr>
    </w:div>
    <w:div w:id="1188641777">
      <w:bodyDiv w:val="1"/>
      <w:marLeft w:val="0"/>
      <w:marRight w:val="0"/>
      <w:marTop w:val="0"/>
      <w:marBottom w:val="0"/>
      <w:divBdr>
        <w:top w:val="none" w:sz="0" w:space="0" w:color="auto"/>
        <w:left w:val="none" w:sz="0" w:space="0" w:color="auto"/>
        <w:bottom w:val="none" w:sz="0" w:space="0" w:color="auto"/>
        <w:right w:val="none" w:sz="0" w:space="0" w:color="auto"/>
      </w:divBdr>
    </w:div>
    <w:div w:id="1198589524">
      <w:bodyDiv w:val="1"/>
      <w:marLeft w:val="0"/>
      <w:marRight w:val="0"/>
      <w:marTop w:val="0"/>
      <w:marBottom w:val="0"/>
      <w:divBdr>
        <w:top w:val="none" w:sz="0" w:space="0" w:color="auto"/>
        <w:left w:val="none" w:sz="0" w:space="0" w:color="auto"/>
        <w:bottom w:val="none" w:sz="0" w:space="0" w:color="auto"/>
        <w:right w:val="none" w:sz="0" w:space="0" w:color="auto"/>
      </w:divBdr>
    </w:div>
    <w:div w:id="1269195112">
      <w:bodyDiv w:val="1"/>
      <w:marLeft w:val="0"/>
      <w:marRight w:val="0"/>
      <w:marTop w:val="0"/>
      <w:marBottom w:val="0"/>
      <w:divBdr>
        <w:top w:val="none" w:sz="0" w:space="0" w:color="auto"/>
        <w:left w:val="none" w:sz="0" w:space="0" w:color="auto"/>
        <w:bottom w:val="none" w:sz="0" w:space="0" w:color="auto"/>
        <w:right w:val="none" w:sz="0" w:space="0" w:color="auto"/>
      </w:divBdr>
    </w:div>
    <w:div w:id="1279795726">
      <w:bodyDiv w:val="1"/>
      <w:marLeft w:val="0"/>
      <w:marRight w:val="0"/>
      <w:marTop w:val="0"/>
      <w:marBottom w:val="0"/>
      <w:divBdr>
        <w:top w:val="none" w:sz="0" w:space="0" w:color="auto"/>
        <w:left w:val="none" w:sz="0" w:space="0" w:color="auto"/>
        <w:bottom w:val="none" w:sz="0" w:space="0" w:color="auto"/>
        <w:right w:val="none" w:sz="0" w:space="0" w:color="auto"/>
      </w:divBdr>
    </w:div>
    <w:div w:id="1292831659">
      <w:bodyDiv w:val="1"/>
      <w:marLeft w:val="0"/>
      <w:marRight w:val="0"/>
      <w:marTop w:val="0"/>
      <w:marBottom w:val="0"/>
      <w:divBdr>
        <w:top w:val="none" w:sz="0" w:space="0" w:color="auto"/>
        <w:left w:val="none" w:sz="0" w:space="0" w:color="auto"/>
        <w:bottom w:val="none" w:sz="0" w:space="0" w:color="auto"/>
        <w:right w:val="none" w:sz="0" w:space="0" w:color="auto"/>
      </w:divBdr>
    </w:div>
    <w:div w:id="1373000630">
      <w:bodyDiv w:val="1"/>
      <w:marLeft w:val="0"/>
      <w:marRight w:val="0"/>
      <w:marTop w:val="0"/>
      <w:marBottom w:val="0"/>
      <w:divBdr>
        <w:top w:val="none" w:sz="0" w:space="0" w:color="auto"/>
        <w:left w:val="none" w:sz="0" w:space="0" w:color="auto"/>
        <w:bottom w:val="none" w:sz="0" w:space="0" w:color="auto"/>
        <w:right w:val="none" w:sz="0" w:space="0" w:color="auto"/>
      </w:divBdr>
    </w:div>
    <w:div w:id="1381518553">
      <w:bodyDiv w:val="1"/>
      <w:marLeft w:val="0"/>
      <w:marRight w:val="0"/>
      <w:marTop w:val="0"/>
      <w:marBottom w:val="0"/>
      <w:divBdr>
        <w:top w:val="none" w:sz="0" w:space="0" w:color="auto"/>
        <w:left w:val="none" w:sz="0" w:space="0" w:color="auto"/>
        <w:bottom w:val="none" w:sz="0" w:space="0" w:color="auto"/>
        <w:right w:val="none" w:sz="0" w:space="0" w:color="auto"/>
      </w:divBdr>
    </w:div>
    <w:div w:id="1395469417">
      <w:bodyDiv w:val="1"/>
      <w:marLeft w:val="0"/>
      <w:marRight w:val="0"/>
      <w:marTop w:val="0"/>
      <w:marBottom w:val="0"/>
      <w:divBdr>
        <w:top w:val="none" w:sz="0" w:space="0" w:color="auto"/>
        <w:left w:val="none" w:sz="0" w:space="0" w:color="auto"/>
        <w:bottom w:val="none" w:sz="0" w:space="0" w:color="auto"/>
        <w:right w:val="none" w:sz="0" w:space="0" w:color="auto"/>
      </w:divBdr>
    </w:div>
    <w:div w:id="1404832641">
      <w:bodyDiv w:val="1"/>
      <w:marLeft w:val="0"/>
      <w:marRight w:val="0"/>
      <w:marTop w:val="0"/>
      <w:marBottom w:val="0"/>
      <w:divBdr>
        <w:top w:val="none" w:sz="0" w:space="0" w:color="auto"/>
        <w:left w:val="none" w:sz="0" w:space="0" w:color="auto"/>
        <w:bottom w:val="none" w:sz="0" w:space="0" w:color="auto"/>
        <w:right w:val="none" w:sz="0" w:space="0" w:color="auto"/>
      </w:divBdr>
    </w:div>
    <w:div w:id="1411193108">
      <w:bodyDiv w:val="1"/>
      <w:marLeft w:val="0"/>
      <w:marRight w:val="0"/>
      <w:marTop w:val="0"/>
      <w:marBottom w:val="0"/>
      <w:divBdr>
        <w:top w:val="none" w:sz="0" w:space="0" w:color="auto"/>
        <w:left w:val="none" w:sz="0" w:space="0" w:color="auto"/>
        <w:bottom w:val="none" w:sz="0" w:space="0" w:color="auto"/>
        <w:right w:val="none" w:sz="0" w:space="0" w:color="auto"/>
      </w:divBdr>
    </w:div>
    <w:div w:id="1432704572">
      <w:bodyDiv w:val="1"/>
      <w:marLeft w:val="0"/>
      <w:marRight w:val="0"/>
      <w:marTop w:val="0"/>
      <w:marBottom w:val="0"/>
      <w:divBdr>
        <w:top w:val="none" w:sz="0" w:space="0" w:color="auto"/>
        <w:left w:val="none" w:sz="0" w:space="0" w:color="auto"/>
        <w:bottom w:val="none" w:sz="0" w:space="0" w:color="auto"/>
        <w:right w:val="none" w:sz="0" w:space="0" w:color="auto"/>
      </w:divBdr>
      <w:divsChild>
        <w:div w:id="706492258">
          <w:marLeft w:val="0"/>
          <w:marRight w:val="0"/>
          <w:marTop w:val="0"/>
          <w:marBottom w:val="0"/>
          <w:divBdr>
            <w:top w:val="none" w:sz="0" w:space="0" w:color="auto"/>
            <w:left w:val="none" w:sz="0" w:space="0" w:color="auto"/>
            <w:bottom w:val="none" w:sz="0" w:space="0" w:color="auto"/>
            <w:right w:val="none" w:sz="0" w:space="0" w:color="auto"/>
          </w:divBdr>
        </w:div>
      </w:divsChild>
    </w:div>
    <w:div w:id="1452672231">
      <w:bodyDiv w:val="1"/>
      <w:marLeft w:val="0"/>
      <w:marRight w:val="0"/>
      <w:marTop w:val="0"/>
      <w:marBottom w:val="0"/>
      <w:divBdr>
        <w:top w:val="none" w:sz="0" w:space="0" w:color="auto"/>
        <w:left w:val="none" w:sz="0" w:space="0" w:color="auto"/>
        <w:bottom w:val="none" w:sz="0" w:space="0" w:color="auto"/>
        <w:right w:val="none" w:sz="0" w:space="0" w:color="auto"/>
      </w:divBdr>
    </w:div>
    <w:div w:id="1460805287">
      <w:bodyDiv w:val="1"/>
      <w:marLeft w:val="0"/>
      <w:marRight w:val="0"/>
      <w:marTop w:val="0"/>
      <w:marBottom w:val="0"/>
      <w:divBdr>
        <w:top w:val="none" w:sz="0" w:space="0" w:color="auto"/>
        <w:left w:val="none" w:sz="0" w:space="0" w:color="auto"/>
        <w:bottom w:val="none" w:sz="0" w:space="0" w:color="auto"/>
        <w:right w:val="none" w:sz="0" w:space="0" w:color="auto"/>
      </w:divBdr>
    </w:div>
    <w:div w:id="1465656176">
      <w:bodyDiv w:val="1"/>
      <w:marLeft w:val="0"/>
      <w:marRight w:val="0"/>
      <w:marTop w:val="0"/>
      <w:marBottom w:val="0"/>
      <w:divBdr>
        <w:top w:val="none" w:sz="0" w:space="0" w:color="auto"/>
        <w:left w:val="none" w:sz="0" w:space="0" w:color="auto"/>
        <w:bottom w:val="none" w:sz="0" w:space="0" w:color="auto"/>
        <w:right w:val="none" w:sz="0" w:space="0" w:color="auto"/>
      </w:divBdr>
    </w:div>
    <w:div w:id="1537811940">
      <w:bodyDiv w:val="1"/>
      <w:marLeft w:val="0"/>
      <w:marRight w:val="0"/>
      <w:marTop w:val="0"/>
      <w:marBottom w:val="0"/>
      <w:divBdr>
        <w:top w:val="none" w:sz="0" w:space="0" w:color="auto"/>
        <w:left w:val="none" w:sz="0" w:space="0" w:color="auto"/>
        <w:bottom w:val="none" w:sz="0" w:space="0" w:color="auto"/>
        <w:right w:val="none" w:sz="0" w:space="0" w:color="auto"/>
      </w:divBdr>
    </w:div>
    <w:div w:id="1563522677">
      <w:bodyDiv w:val="1"/>
      <w:marLeft w:val="0"/>
      <w:marRight w:val="0"/>
      <w:marTop w:val="0"/>
      <w:marBottom w:val="0"/>
      <w:divBdr>
        <w:top w:val="none" w:sz="0" w:space="0" w:color="auto"/>
        <w:left w:val="none" w:sz="0" w:space="0" w:color="auto"/>
        <w:bottom w:val="none" w:sz="0" w:space="0" w:color="auto"/>
        <w:right w:val="none" w:sz="0" w:space="0" w:color="auto"/>
      </w:divBdr>
    </w:div>
    <w:div w:id="1604921568">
      <w:bodyDiv w:val="1"/>
      <w:marLeft w:val="0"/>
      <w:marRight w:val="0"/>
      <w:marTop w:val="0"/>
      <w:marBottom w:val="0"/>
      <w:divBdr>
        <w:top w:val="none" w:sz="0" w:space="0" w:color="auto"/>
        <w:left w:val="none" w:sz="0" w:space="0" w:color="auto"/>
        <w:bottom w:val="none" w:sz="0" w:space="0" w:color="auto"/>
        <w:right w:val="none" w:sz="0" w:space="0" w:color="auto"/>
      </w:divBdr>
    </w:div>
    <w:div w:id="1606184573">
      <w:bodyDiv w:val="1"/>
      <w:marLeft w:val="0"/>
      <w:marRight w:val="0"/>
      <w:marTop w:val="0"/>
      <w:marBottom w:val="0"/>
      <w:divBdr>
        <w:top w:val="none" w:sz="0" w:space="0" w:color="auto"/>
        <w:left w:val="none" w:sz="0" w:space="0" w:color="auto"/>
        <w:bottom w:val="none" w:sz="0" w:space="0" w:color="auto"/>
        <w:right w:val="none" w:sz="0" w:space="0" w:color="auto"/>
      </w:divBdr>
    </w:div>
    <w:div w:id="1609846676">
      <w:bodyDiv w:val="1"/>
      <w:marLeft w:val="0"/>
      <w:marRight w:val="0"/>
      <w:marTop w:val="0"/>
      <w:marBottom w:val="0"/>
      <w:divBdr>
        <w:top w:val="none" w:sz="0" w:space="0" w:color="auto"/>
        <w:left w:val="none" w:sz="0" w:space="0" w:color="auto"/>
        <w:bottom w:val="none" w:sz="0" w:space="0" w:color="auto"/>
        <w:right w:val="none" w:sz="0" w:space="0" w:color="auto"/>
      </w:divBdr>
      <w:divsChild>
        <w:div w:id="1501391999">
          <w:marLeft w:val="0"/>
          <w:marRight w:val="0"/>
          <w:marTop w:val="0"/>
          <w:marBottom w:val="0"/>
          <w:divBdr>
            <w:top w:val="single" w:sz="2" w:space="0" w:color="auto"/>
            <w:left w:val="none" w:sz="0" w:space="0" w:color="auto"/>
            <w:bottom w:val="none" w:sz="0" w:space="0" w:color="auto"/>
            <w:right w:val="none" w:sz="0" w:space="0" w:color="auto"/>
          </w:divBdr>
          <w:divsChild>
            <w:div w:id="1704133738">
              <w:marLeft w:val="0"/>
              <w:marRight w:val="0"/>
              <w:marTop w:val="0"/>
              <w:marBottom w:val="0"/>
              <w:divBdr>
                <w:top w:val="none" w:sz="0" w:space="0" w:color="auto"/>
                <w:left w:val="none" w:sz="0" w:space="0" w:color="auto"/>
                <w:bottom w:val="none" w:sz="0" w:space="0" w:color="auto"/>
                <w:right w:val="none" w:sz="0" w:space="0" w:color="auto"/>
              </w:divBdr>
              <w:divsChild>
                <w:div w:id="91514293">
                  <w:marLeft w:val="0"/>
                  <w:marRight w:val="0"/>
                  <w:marTop w:val="0"/>
                  <w:marBottom w:val="0"/>
                  <w:divBdr>
                    <w:top w:val="single" w:sz="2" w:space="0" w:color="auto"/>
                    <w:left w:val="none" w:sz="0" w:space="0" w:color="auto"/>
                    <w:bottom w:val="none" w:sz="0" w:space="0" w:color="auto"/>
                    <w:right w:val="none" w:sz="0" w:space="0" w:color="auto"/>
                  </w:divBdr>
                  <w:divsChild>
                    <w:div w:id="518200412">
                      <w:marLeft w:val="0"/>
                      <w:marRight w:val="0"/>
                      <w:marTop w:val="0"/>
                      <w:marBottom w:val="0"/>
                      <w:divBdr>
                        <w:top w:val="none" w:sz="0" w:space="0" w:color="auto"/>
                        <w:left w:val="none" w:sz="0" w:space="0" w:color="auto"/>
                        <w:bottom w:val="none" w:sz="0" w:space="0" w:color="auto"/>
                        <w:right w:val="none" w:sz="0" w:space="0" w:color="auto"/>
                      </w:divBdr>
                      <w:divsChild>
                        <w:div w:id="1956517270">
                          <w:marLeft w:val="0"/>
                          <w:marRight w:val="0"/>
                          <w:marTop w:val="0"/>
                          <w:marBottom w:val="0"/>
                          <w:divBdr>
                            <w:top w:val="single" w:sz="2" w:space="0" w:color="auto"/>
                            <w:left w:val="none" w:sz="0" w:space="0" w:color="auto"/>
                            <w:bottom w:val="none" w:sz="0" w:space="0" w:color="auto"/>
                            <w:right w:val="none" w:sz="0" w:space="0" w:color="auto"/>
                          </w:divBdr>
                          <w:divsChild>
                            <w:div w:id="1821848039">
                              <w:marLeft w:val="0"/>
                              <w:marRight w:val="0"/>
                              <w:marTop w:val="0"/>
                              <w:marBottom w:val="0"/>
                              <w:divBdr>
                                <w:top w:val="none" w:sz="0" w:space="0" w:color="auto"/>
                                <w:left w:val="none" w:sz="0" w:space="0" w:color="auto"/>
                                <w:bottom w:val="none" w:sz="0" w:space="0" w:color="auto"/>
                                <w:right w:val="none" w:sz="0" w:space="0" w:color="auto"/>
                              </w:divBdr>
                              <w:divsChild>
                                <w:div w:id="88476098">
                                  <w:marLeft w:val="0"/>
                                  <w:marRight w:val="0"/>
                                  <w:marTop w:val="0"/>
                                  <w:marBottom w:val="0"/>
                                  <w:divBdr>
                                    <w:top w:val="single" w:sz="2" w:space="0" w:color="auto"/>
                                    <w:left w:val="none" w:sz="0" w:space="0" w:color="auto"/>
                                    <w:bottom w:val="none" w:sz="0" w:space="0" w:color="auto"/>
                                    <w:right w:val="none" w:sz="0" w:space="0" w:color="auto"/>
                                  </w:divBdr>
                                  <w:divsChild>
                                    <w:div w:id="6753958">
                                      <w:marLeft w:val="0"/>
                                      <w:marRight w:val="0"/>
                                      <w:marTop w:val="0"/>
                                      <w:marBottom w:val="0"/>
                                      <w:divBdr>
                                        <w:top w:val="none" w:sz="0" w:space="0" w:color="auto"/>
                                        <w:left w:val="none" w:sz="0" w:space="0" w:color="auto"/>
                                        <w:bottom w:val="none" w:sz="0" w:space="0" w:color="auto"/>
                                        <w:right w:val="none" w:sz="0" w:space="0" w:color="auto"/>
                                      </w:divBdr>
                                      <w:divsChild>
                                        <w:div w:id="93596772">
                                          <w:marLeft w:val="0"/>
                                          <w:marRight w:val="0"/>
                                          <w:marTop w:val="0"/>
                                          <w:marBottom w:val="0"/>
                                          <w:divBdr>
                                            <w:top w:val="none" w:sz="0" w:space="0" w:color="auto"/>
                                            <w:left w:val="none" w:sz="0" w:space="0" w:color="auto"/>
                                            <w:bottom w:val="none" w:sz="0" w:space="0" w:color="auto"/>
                                            <w:right w:val="none" w:sz="0" w:space="0" w:color="auto"/>
                                          </w:divBdr>
                                          <w:divsChild>
                                            <w:div w:id="480078939">
                                              <w:marLeft w:val="0"/>
                                              <w:marRight w:val="0"/>
                                              <w:marTop w:val="0"/>
                                              <w:marBottom w:val="0"/>
                                              <w:divBdr>
                                                <w:top w:val="none" w:sz="0" w:space="0" w:color="auto"/>
                                                <w:left w:val="none" w:sz="0" w:space="0" w:color="auto"/>
                                                <w:bottom w:val="none" w:sz="0" w:space="0" w:color="auto"/>
                                                <w:right w:val="none" w:sz="0" w:space="0" w:color="auto"/>
                                              </w:divBdr>
                                              <w:divsChild>
                                                <w:div w:id="297146487">
                                                  <w:marLeft w:val="0"/>
                                                  <w:marRight w:val="0"/>
                                                  <w:marTop w:val="0"/>
                                                  <w:marBottom w:val="0"/>
                                                  <w:divBdr>
                                                    <w:top w:val="none" w:sz="0" w:space="0" w:color="auto"/>
                                                    <w:left w:val="none" w:sz="0" w:space="0" w:color="auto"/>
                                                    <w:bottom w:val="none" w:sz="0" w:space="0" w:color="auto"/>
                                                    <w:right w:val="none" w:sz="0" w:space="0" w:color="auto"/>
                                                  </w:divBdr>
                                                  <w:divsChild>
                                                    <w:div w:id="24379638">
                                                      <w:marLeft w:val="0"/>
                                                      <w:marRight w:val="0"/>
                                                      <w:marTop w:val="0"/>
                                                      <w:marBottom w:val="0"/>
                                                      <w:divBdr>
                                                        <w:top w:val="none" w:sz="0" w:space="0" w:color="auto"/>
                                                        <w:left w:val="none" w:sz="0" w:space="0" w:color="auto"/>
                                                        <w:bottom w:val="none" w:sz="0" w:space="0" w:color="auto"/>
                                                        <w:right w:val="none" w:sz="0" w:space="0" w:color="auto"/>
                                                      </w:divBdr>
                                                    </w:div>
                                                    <w:div w:id="104623313">
                                                      <w:marLeft w:val="0"/>
                                                      <w:marRight w:val="0"/>
                                                      <w:marTop w:val="0"/>
                                                      <w:marBottom w:val="0"/>
                                                      <w:divBdr>
                                                        <w:top w:val="none" w:sz="0" w:space="0" w:color="auto"/>
                                                        <w:left w:val="none" w:sz="0" w:space="0" w:color="auto"/>
                                                        <w:bottom w:val="none" w:sz="0" w:space="0" w:color="auto"/>
                                                        <w:right w:val="none" w:sz="0" w:space="0" w:color="auto"/>
                                                      </w:divBdr>
                                                    </w:div>
                                                    <w:div w:id="184904417">
                                                      <w:marLeft w:val="0"/>
                                                      <w:marRight w:val="0"/>
                                                      <w:marTop w:val="0"/>
                                                      <w:marBottom w:val="0"/>
                                                      <w:divBdr>
                                                        <w:top w:val="none" w:sz="0" w:space="0" w:color="auto"/>
                                                        <w:left w:val="none" w:sz="0" w:space="0" w:color="auto"/>
                                                        <w:bottom w:val="none" w:sz="0" w:space="0" w:color="auto"/>
                                                        <w:right w:val="none" w:sz="0" w:space="0" w:color="auto"/>
                                                      </w:divBdr>
                                                    </w:div>
                                                    <w:div w:id="203252878">
                                                      <w:marLeft w:val="0"/>
                                                      <w:marRight w:val="0"/>
                                                      <w:marTop w:val="0"/>
                                                      <w:marBottom w:val="0"/>
                                                      <w:divBdr>
                                                        <w:top w:val="none" w:sz="0" w:space="0" w:color="auto"/>
                                                        <w:left w:val="none" w:sz="0" w:space="0" w:color="auto"/>
                                                        <w:bottom w:val="none" w:sz="0" w:space="0" w:color="auto"/>
                                                        <w:right w:val="none" w:sz="0" w:space="0" w:color="auto"/>
                                                      </w:divBdr>
                                                    </w:div>
                                                    <w:div w:id="305354749">
                                                      <w:marLeft w:val="0"/>
                                                      <w:marRight w:val="0"/>
                                                      <w:marTop w:val="0"/>
                                                      <w:marBottom w:val="0"/>
                                                      <w:divBdr>
                                                        <w:top w:val="none" w:sz="0" w:space="0" w:color="auto"/>
                                                        <w:left w:val="none" w:sz="0" w:space="0" w:color="auto"/>
                                                        <w:bottom w:val="none" w:sz="0" w:space="0" w:color="auto"/>
                                                        <w:right w:val="none" w:sz="0" w:space="0" w:color="auto"/>
                                                      </w:divBdr>
                                                    </w:div>
                                                    <w:div w:id="313877952">
                                                      <w:marLeft w:val="0"/>
                                                      <w:marRight w:val="0"/>
                                                      <w:marTop w:val="0"/>
                                                      <w:marBottom w:val="0"/>
                                                      <w:divBdr>
                                                        <w:top w:val="none" w:sz="0" w:space="0" w:color="auto"/>
                                                        <w:left w:val="none" w:sz="0" w:space="0" w:color="auto"/>
                                                        <w:bottom w:val="none" w:sz="0" w:space="0" w:color="auto"/>
                                                        <w:right w:val="none" w:sz="0" w:space="0" w:color="auto"/>
                                                      </w:divBdr>
                                                    </w:div>
                                                    <w:div w:id="361824415">
                                                      <w:marLeft w:val="0"/>
                                                      <w:marRight w:val="0"/>
                                                      <w:marTop w:val="0"/>
                                                      <w:marBottom w:val="0"/>
                                                      <w:divBdr>
                                                        <w:top w:val="none" w:sz="0" w:space="0" w:color="auto"/>
                                                        <w:left w:val="none" w:sz="0" w:space="0" w:color="auto"/>
                                                        <w:bottom w:val="none" w:sz="0" w:space="0" w:color="auto"/>
                                                        <w:right w:val="none" w:sz="0" w:space="0" w:color="auto"/>
                                                      </w:divBdr>
                                                    </w:div>
                                                    <w:div w:id="534318099">
                                                      <w:marLeft w:val="0"/>
                                                      <w:marRight w:val="0"/>
                                                      <w:marTop w:val="0"/>
                                                      <w:marBottom w:val="0"/>
                                                      <w:divBdr>
                                                        <w:top w:val="none" w:sz="0" w:space="0" w:color="auto"/>
                                                        <w:left w:val="none" w:sz="0" w:space="0" w:color="auto"/>
                                                        <w:bottom w:val="none" w:sz="0" w:space="0" w:color="auto"/>
                                                        <w:right w:val="none" w:sz="0" w:space="0" w:color="auto"/>
                                                      </w:divBdr>
                                                    </w:div>
                                                    <w:div w:id="604266581">
                                                      <w:marLeft w:val="0"/>
                                                      <w:marRight w:val="0"/>
                                                      <w:marTop w:val="0"/>
                                                      <w:marBottom w:val="0"/>
                                                      <w:divBdr>
                                                        <w:top w:val="none" w:sz="0" w:space="0" w:color="auto"/>
                                                        <w:left w:val="none" w:sz="0" w:space="0" w:color="auto"/>
                                                        <w:bottom w:val="none" w:sz="0" w:space="0" w:color="auto"/>
                                                        <w:right w:val="none" w:sz="0" w:space="0" w:color="auto"/>
                                                      </w:divBdr>
                                                    </w:div>
                                                    <w:div w:id="624965057">
                                                      <w:marLeft w:val="0"/>
                                                      <w:marRight w:val="0"/>
                                                      <w:marTop w:val="0"/>
                                                      <w:marBottom w:val="0"/>
                                                      <w:divBdr>
                                                        <w:top w:val="none" w:sz="0" w:space="0" w:color="auto"/>
                                                        <w:left w:val="none" w:sz="0" w:space="0" w:color="auto"/>
                                                        <w:bottom w:val="none" w:sz="0" w:space="0" w:color="auto"/>
                                                        <w:right w:val="none" w:sz="0" w:space="0" w:color="auto"/>
                                                      </w:divBdr>
                                                    </w:div>
                                                    <w:div w:id="701511914">
                                                      <w:marLeft w:val="0"/>
                                                      <w:marRight w:val="0"/>
                                                      <w:marTop w:val="0"/>
                                                      <w:marBottom w:val="0"/>
                                                      <w:divBdr>
                                                        <w:top w:val="none" w:sz="0" w:space="0" w:color="auto"/>
                                                        <w:left w:val="none" w:sz="0" w:space="0" w:color="auto"/>
                                                        <w:bottom w:val="none" w:sz="0" w:space="0" w:color="auto"/>
                                                        <w:right w:val="none" w:sz="0" w:space="0" w:color="auto"/>
                                                      </w:divBdr>
                                                    </w:div>
                                                    <w:div w:id="733938777">
                                                      <w:marLeft w:val="0"/>
                                                      <w:marRight w:val="0"/>
                                                      <w:marTop w:val="0"/>
                                                      <w:marBottom w:val="0"/>
                                                      <w:divBdr>
                                                        <w:top w:val="none" w:sz="0" w:space="0" w:color="auto"/>
                                                        <w:left w:val="none" w:sz="0" w:space="0" w:color="auto"/>
                                                        <w:bottom w:val="none" w:sz="0" w:space="0" w:color="auto"/>
                                                        <w:right w:val="none" w:sz="0" w:space="0" w:color="auto"/>
                                                      </w:divBdr>
                                                    </w:div>
                                                    <w:div w:id="734620974">
                                                      <w:marLeft w:val="0"/>
                                                      <w:marRight w:val="0"/>
                                                      <w:marTop w:val="0"/>
                                                      <w:marBottom w:val="0"/>
                                                      <w:divBdr>
                                                        <w:top w:val="none" w:sz="0" w:space="0" w:color="auto"/>
                                                        <w:left w:val="none" w:sz="0" w:space="0" w:color="auto"/>
                                                        <w:bottom w:val="none" w:sz="0" w:space="0" w:color="auto"/>
                                                        <w:right w:val="none" w:sz="0" w:space="0" w:color="auto"/>
                                                      </w:divBdr>
                                                    </w:div>
                                                    <w:div w:id="764881438">
                                                      <w:marLeft w:val="0"/>
                                                      <w:marRight w:val="0"/>
                                                      <w:marTop w:val="0"/>
                                                      <w:marBottom w:val="0"/>
                                                      <w:divBdr>
                                                        <w:top w:val="none" w:sz="0" w:space="0" w:color="auto"/>
                                                        <w:left w:val="none" w:sz="0" w:space="0" w:color="auto"/>
                                                        <w:bottom w:val="none" w:sz="0" w:space="0" w:color="auto"/>
                                                        <w:right w:val="none" w:sz="0" w:space="0" w:color="auto"/>
                                                      </w:divBdr>
                                                    </w:div>
                                                    <w:div w:id="781076408">
                                                      <w:marLeft w:val="0"/>
                                                      <w:marRight w:val="0"/>
                                                      <w:marTop w:val="0"/>
                                                      <w:marBottom w:val="0"/>
                                                      <w:divBdr>
                                                        <w:top w:val="none" w:sz="0" w:space="0" w:color="auto"/>
                                                        <w:left w:val="none" w:sz="0" w:space="0" w:color="auto"/>
                                                        <w:bottom w:val="none" w:sz="0" w:space="0" w:color="auto"/>
                                                        <w:right w:val="none" w:sz="0" w:space="0" w:color="auto"/>
                                                      </w:divBdr>
                                                    </w:div>
                                                    <w:div w:id="825513966">
                                                      <w:marLeft w:val="0"/>
                                                      <w:marRight w:val="0"/>
                                                      <w:marTop w:val="0"/>
                                                      <w:marBottom w:val="0"/>
                                                      <w:divBdr>
                                                        <w:top w:val="none" w:sz="0" w:space="0" w:color="auto"/>
                                                        <w:left w:val="none" w:sz="0" w:space="0" w:color="auto"/>
                                                        <w:bottom w:val="none" w:sz="0" w:space="0" w:color="auto"/>
                                                        <w:right w:val="none" w:sz="0" w:space="0" w:color="auto"/>
                                                      </w:divBdr>
                                                    </w:div>
                                                    <w:div w:id="884684510">
                                                      <w:marLeft w:val="0"/>
                                                      <w:marRight w:val="0"/>
                                                      <w:marTop w:val="0"/>
                                                      <w:marBottom w:val="0"/>
                                                      <w:divBdr>
                                                        <w:top w:val="none" w:sz="0" w:space="0" w:color="auto"/>
                                                        <w:left w:val="none" w:sz="0" w:space="0" w:color="auto"/>
                                                        <w:bottom w:val="none" w:sz="0" w:space="0" w:color="auto"/>
                                                        <w:right w:val="none" w:sz="0" w:space="0" w:color="auto"/>
                                                      </w:divBdr>
                                                    </w:div>
                                                    <w:div w:id="902369885">
                                                      <w:marLeft w:val="0"/>
                                                      <w:marRight w:val="0"/>
                                                      <w:marTop w:val="0"/>
                                                      <w:marBottom w:val="0"/>
                                                      <w:divBdr>
                                                        <w:top w:val="none" w:sz="0" w:space="0" w:color="auto"/>
                                                        <w:left w:val="none" w:sz="0" w:space="0" w:color="auto"/>
                                                        <w:bottom w:val="none" w:sz="0" w:space="0" w:color="auto"/>
                                                        <w:right w:val="none" w:sz="0" w:space="0" w:color="auto"/>
                                                      </w:divBdr>
                                                    </w:div>
                                                    <w:div w:id="929385179">
                                                      <w:marLeft w:val="0"/>
                                                      <w:marRight w:val="0"/>
                                                      <w:marTop w:val="0"/>
                                                      <w:marBottom w:val="0"/>
                                                      <w:divBdr>
                                                        <w:top w:val="none" w:sz="0" w:space="0" w:color="auto"/>
                                                        <w:left w:val="none" w:sz="0" w:space="0" w:color="auto"/>
                                                        <w:bottom w:val="none" w:sz="0" w:space="0" w:color="auto"/>
                                                        <w:right w:val="none" w:sz="0" w:space="0" w:color="auto"/>
                                                      </w:divBdr>
                                                    </w:div>
                                                    <w:div w:id="938417414">
                                                      <w:marLeft w:val="0"/>
                                                      <w:marRight w:val="0"/>
                                                      <w:marTop w:val="0"/>
                                                      <w:marBottom w:val="0"/>
                                                      <w:divBdr>
                                                        <w:top w:val="none" w:sz="0" w:space="0" w:color="auto"/>
                                                        <w:left w:val="none" w:sz="0" w:space="0" w:color="auto"/>
                                                        <w:bottom w:val="none" w:sz="0" w:space="0" w:color="auto"/>
                                                        <w:right w:val="none" w:sz="0" w:space="0" w:color="auto"/>
                                                      </w:divBdr>
                                                    </w:div>
                                                    <w:div w:id="1042559422">
                                                      <w:marLeft w:val="0"/>
                                                      <w:marRight w:val="0"/>
                                                      <w:marTop w:val="0"/>
                                                      <w:marBottom w:val="0"/>
                                                      <w:divBdr>
                                                        <w:top w:val="none" w:sz="0" w:space="0" w:color="auto"/>
                                                        <w:left w:val="none" w:sz="0" w:space="0" w:color="auto"/>
                                                        <w:bottom w:val="none" w:sz="0" w:space="0" w:color="auto"/>
                                                        <w:right w:val="none" w:sz="0" w:space="0" w:color="auto"/>
                                                      </w:divBdr>
                                                    </w:div>
                                                    <w:div w:id="1081024833">
                                                      <w:marLeft w:val="0"/>
                                                      <w:marRight w:val="0"/>
                                                      <w:marTop w:val="0"/>
                                                      <w:marBottom w:val="0"/>
                                                      <w:divBdr>
                                                        <w:top w:val="none" w:sz="0" w:space="0" w:color="auto"/>
                                                        <w:left w:val="none" w:sz="0" w:space="0" w:color="auto"/>
                                                        <w:bottom w:val="none" w:sz="0" w:space="0" w:color="auto"/>
                                                        <w:right w:val="none" w:sz="0" w:space="0" w:color="auto"/>
                                                      </w:divBdr>
                                                    </w:div>
                                                    <w:div w:id="1135028041">
                                                      <w:marLeft w:val="0"/>
                                                      <w:marRight w:val="0"/>
                                                      <w:marTop w:val="0"/>
                                                      <w:marBottom w:val="0"/>
                                                      <w:divBdr>
                                                        <w:top w:val="none" w:sz="0" w:space="0" w:color="auto"/>
                                                        <w:left w:val="none" w:sz="0" w:space="0" w:color="auto"/>
                                                        <w:bottom w:val="none" w:sz="0" w:space="0" w:color="auto"/>
                                                        <w:right w:val="none" w:sz="0" w:space="0" w:color="auto"/>
                                                      </w:divBdr>
                                                    </w:div>
                                                    <w:div w:id="1159617316">
                                                      <w:marLeft w:val="0"/>
                                                      <w:marRight w:val="0"/>
                                                      <w:marTop w:val="0"/>
                                                      <w:marBottom w:val="0"/>
                                                      <w:divBdr>
                                                        <w:top w:val="none" w:sz="0" w:space="0" w:color="auto"/>
                                                        <w:left w:val="none" w:sz="0" w:space="0" w:color="auto"/>
                                                        <w:bottom w:val="none" w:sz="0" w:space="0" w:color="auto"/>
                                                        <w:right w:val="none" w:sz="0" w:space="0" w:color="auto"/>
                                                      </w:divBdr>
                                                    </w:div>
                                                    <w:div w:id="1363557347">
                                                      <w:marLeft w:val="0"/>
                                                      <w:marRight w:val="0"/>
                                                      <w:marTop w:val="0"/>
                                                      <w:marBottom w:val="0"/>
                                                      <w:divBdr>
                                                        <w:top w:val="none" w:sz="0" w:space="0" w:color="auto"/>
                                                        <w:left w:val="none" w:sz="0" w:space="0" w:color="auto"/>
                                                        <w:bottom w:val="none" w:sz="0" w:space="0" w:color="auto"/>
                                                        <w:right w:val="none" w:sz="0" w:space="0" w:color="auto"/>
                                                      </w:divBdr>
                                                    </w:div>
                                                    <w:div w:id="1374693299">
                                                      <w:marLeft w:val="0"/>
                                                      <w:marRight w:val="0"/>
                                                      <w:marTop w:val="0"/>
                                                      <w:marBottom w:val="0"/>
                                                      <w:divBdr>
                                                        <w:top w:val="none" w:sz="0" w:space="0" w:color="auto"/>
                                                        <w:left w:val="none" w:sz="0" w:space="0" w:color="auto"/>
                                                        <w:bottom w:val="none" w:sz="0" w:space="0" w:color="auto"/>
                                                        <w:right w:val="none" w:sz="0" w:space="0" w:color="auto"/>
                                                      </w:divBdr>
                                                    </w:div>
                                                    <w:div w:id="1511528494">
                                                      <w:marLeft w:val="0"/>
                                                      <w:marRight w:val="0"/>
                                                      <w:marTop w:val="0"/>
                                                      <w:marBottom w:val="0"/>
                                                      <w:divBdr>
                                                        <w:top w:val="none" w:sz="0" w:space="0" w:color="auto"/>
                                                        <w:left w:val="none" w:sz="0" w:space="0" w:color="auto"/>
                                                        <w:bottom w:val="none" w:sz="0" w:space="0" w:color="auto"/>
                                                        <w:right w:val="none" w:sz="0" w:space="0" w:color="auto"/>
                                                      </w:divBdr>
                                                    </w:div>
                                                    <w:div w:id="1534878221">
                                                      <w:marLeft w:val="0"/>
                                                      <w:marRight w:val="0"/>
                                                      <w:marTop w:val="0"/>
                                                      <w:marBottom w:val="0"/>
                                                      <w:divBdr>
                                                        <w:top w:val="none" w:sz="0" w:space="0" w:color="auto"/>
                                                        <w:left w:val="none" w:sz="0" w:space="0" w:color="auto"/>
                                                        <w:bottom w:val="none" w:sz="0" w:space="0" w:color="auto"/>
                                                        <w:right w:val="none" w:sz="0" w:space="0" w:color="auto"/>
                                                      </w:divBdr>
                                                    </w:div>
                                                    <w:div w:id="1565750934">
                                                      <w:marLeft w:val="0"/>
                                                      <w:marRight w:val="0"/>
                                                      <w:marTop w:val="0"/>
                                                      <w:marBottom w:val="0"/>
                                                      <w:divBdr>
                                                        <w:top w:val="none" w:sz="0" w:space="0" w:color="auto"/>
                                                        <w:left w:val="none" w:sz="0" w:space="0" w:color="auto"/>
                                                        <w:bottom w:val="none" w:sz="0" w:space="0" w:color="auto"/>
                                                        <w:right w:val="none" w:sz="0" w:space="0" w:color="auto"/>
                                                      </w:divBdr>
                                                    </w:div>
                                                    <w:div w:id="1628120164">
                                                      <w:marLeft w:val="0"/>
                                                      <w:marRight w:val="0"/>
                                                      <w:marTop w:val="0"/>
                                                      <w:marBottom w:val="0"/>
                                                      <w:divBdr>
                                                        <w:top w:val="none" w:sz="0" w:space="0" w:color="auto"/>
                                                        <w:left w:val="none" w:sz="0" w:space="0" w:color="auto"/>
                                                        <w:bottom w:val="none" w:sz="0" w:space="0" w:color="auto"/>
                                                        <w:right w:val="none" w:sz="0" w:space="0" w:color="auto"/>
                                                      </w:divBdr>
                                                    </w:div>
                                                    <w:div w:id="1724671254">
                                                      <w:marLeft w:val="0"/>
                                                      <w:marRight w:val="0"/>
                                                      <w:marTop w:val="0"/>
                                                      <w:marBottom w:val="0"/>
                                                      <w:divBdr>
                                                        <w:top w:val="none" w:sz="0" w:space="0" w:color="auto"/>
                                                        <w:left w:val="none" w:sz="0" w:space="0" w:color="auto"/>
                                                        <w:bottom w:val="none" w:sz="0" w:space="0" w:color="auto"/>
                                                        <w:right w:val="none" w:sz="0" w:space="0" w:color="auto"/>
                                                      </w:divBdr>
                                                    </w:div>
                                                    <w:div w:id="1733890359">
                                                      <w:marLeft w:val="0"/>
                                                      <w:marRight w:val="0"/>
                                                      <w:marTop w:val="0"/>
                                                      <w:marBottom w:val="0"/>
                                                      <w:divBdr>
                                                        <w:top w:val="none" w:sz="0" w:space="0" w:color="auto"/>
                                                        <w:left w:val="none" w:sz="0" w:space="0" w:color="auto"/>
                                                        <w:bottom w:val="none" w:sz="0" w:space="0" w:color="auto"/>
                                                        <w:right w:val="none" w:sz="0" w:space="0" w:color="auto"/>
                                                      </w:divBdr>
                                                    </w:div>
                                                    <w:div w:id="1802184788">
                                                      <w:marLeft w:val="0"/>
                                                      <w:marRight w:val="0"/>
                                                      <w:marTop w:val="0"/>
                                                      <w:marBottom w:val="0"/>
                                                      <w:divBdr>
                                                        <w:top w:val="none" w:sz="0" w:space="0" w:color="auto"/>
                                                        <w:left w:val="none" w:sz="0" w:space="0" w:color="auto"/>
                                                        <w:bottom w:val="none" w:sz="0" w:space="0" w:color="auto"/>
                                                        <w:right w:val="none" w:sz="0" w:space="0" w:color="auto"/>
                                                      </w:divBdr>
                                                    </w:div>
                                                    <w:div w:id="1874221500">
                                                      <w:marLeft w:val="0"/>
                                                      <w:marRight w:val="0"/>
                                                      <w:marTop w:val="0"/>
                                                      <w:marBottom w:val="0"/>
                                                      <w:divBdr>
                                                        <w:top w:val="none" w:sz="0" w:space="0" w:color="auto"/>
                                                        <w:left w:val="none" w:sz="0" w:space="0" w:color="auto"/>
                                                        <w:bottom w:val="none" w:sz="0" w:space="0" w:color="auto"/>
                                                        <w:right w:val="none" w:sz="0" w:space="0" w:color="auto"/>
                                                      </w:divBdr>
                                                    </w:div>
                                                    <w:div w:id="1887444760">
                                                      <w:marLeft w:val="0"/>
                                                      <w:marRight w:val="0"/>
                                                      <w:marTop w:val="0"/>
                                                      <w:marBottom w:val="0"/>
                                                      <w:divBdr>
                                                        <w:top w:val="none" w:sz="0" w:space="0" w:color="auto"/>
                                                        <w:left w:val="none" w:sz="0" w:space="0" w:color="auto"/>
                                                        <w:bottom w:val="none" w:sz="0" w:space="0" w:color="auto"/>
                                                        <w:right w:val="none" w:sz="0" w:space="0" w:color="auto"/>
                                                      </w:divBdr>
                                                    </w:div>
                                                    <w:div w:id="1915823232">
                                                      <w:marLeft w:val="0"/>
                                                      <w:marRight w:val="0"/>
                                                      <w:marTop w:val="0"/>
                                                      <w:marBottom w:val="0"/>
                                                      <w:divBdr>
                                                        <w:top w:val="none" w:sz="0" w:space="0" w:color="auto"/>
                                                        <w:left w:val="none" w:sz="0" w:space="0" w:color="auto"/>
                                                        <w:bottom w:val="none" w:sz="0" w:space="0" w:color="auto"/>
                                                        <w:right w:val="none" w:sz="0" w:space="0" w:color="auto"/>
                                                      </w:divBdr>
                                                    </w:div>
                                                    <w:div w:id="2061661892">
                                                      <w:marLeft w:val="0"/>
                                                      <w:marRight w:val="0"/>
                                                      <w:marTop w:val="0"/>
                                                      <w:marBottom w:val="0"/>
                                                      <w:divBdr>
                                                        <w:top w:val="none" w:sz="0" w:space="0" w:color="auto"/>
                                                        <w:left w:val="none" w:sz="0" w:space="0" w:color="auto"/>
                                                        <w:bottom w:val="none" w:sz="0" w:space="0" w:color="auto"/>
                                                        <w:right w:val="none" w:sz="0" w:space="0" w:color="auto"/>
                                                      </w:divBdr>
                                                    </w:div>
                                                    <w:div w:id="20775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336116">
      <w:bodyDiv w:val="1"/>
      <w:marLeft w:val="0"/>
      <w:marRight w:val="0"/>
      <w:marTop w:val="0"/>
      <w:marBottom w:val="0"/>
      <w:divBdr>
        <w:top w:val="none" w:sz="0" w:space="0" w:color="auto"/>
        <w:left w:val="none" w:sz="0" w:space="0" w:color="auto"/>
        <w:bottom w:val="none" w:sz="0" w:space="0" w:color="auto"/>
        <w:right w:val="none" w:sz="0" w:space="0" w:color="auto"/>
      </w:divBdr>
    </w:div>
    <w:div w:id="1666201175">
      <w:bodyDiv w:val="1"/>
      <w:marLeft w:val="0"/>
      <w:marRight w:val="0"/>
      <w:marTop w:val="0"/>
      <w:marBottom w:val="0"/>
      <w:divBdr>
        <w:top w:val="none" w:sz="0" w:space="0" w:color="auto"/>
        <w:left w:val="none" w:sz="0" w:space="0" w:color="auto"/>
        <w:bottom w:val="none" w:sz="0" w:space="0" w:color="auto"/>
        <w:right w:val="none" w:sz="0" w:space="0" w:color="auto"/>
      </w:divBdr>
    </w:div>
    <w:div w:id="1678992946">
      <w:bodyDiv w:val="1"/>
      <w:marLeft w:val="0"/>
      <w:marRight w:val="0"/>
      <w:marTop w:val="0"/>
      <w:marBottom w:val="0"/>
      <w:divBdr>
        <w:top w:val="none" w:sz="0" w:space="0" w:color="auto"/>
        <w:left w:val="none" w:sz="0" w:space="0" w:color="auto"/>
        <w:bottom w:val="none" w:sz="0" w:space="0" w:color="auto"/>
        <w:right w:val="none" w:sz="0" w:space="0" w:color="auto"/>
      </w:divBdr>
    </w:div>
    <w:div w:id="1698971995">
      <w:bodyDiv w:val="1"/>
      <w:marLeft w:val="0"/>
      <w:marRight w:val="0"/>
      <w:marTop w:val="0"/>
      <w:marBottom w:val="0"/>
      <w:divBdr>
        <w:top w:val="none" w:sz="0" w:space="0" w:color="auto"/>
        <w:left w:val="none" w:sz="0" w:space="0" w:color="auto"/>
        <w:bottom w:val="none" w:sz="0" w:space="0" w:color="auto"/>
        <w:right w:val="none" w:sz="0" w:space="0" w:color="auto"/>
      </w:divBdr>
    </w:div>
    <w:div w:id="1707216505">
      <w:bodyDiv w:val="1"/>
      <w:marLeft w:val="0"/>
      <w:marRight w:val="0"/>
      <w:marTop w:val="0"/>
      <w:marBottom w:val="0"/>
      <w:divBdr>
        <w:top w:val="none" w:sz="0" w:space="0" w:color="auto"/>
        <w:left w:val="none" w:sz="0" w:space="0" w:color="auto"/>
        <w:bottom w:val="none" w:sz="0" w:space="0" w:color="auto"/>
        <w:right w:val="none" w:sz="0" w:space="0" w:color="auto"/>
      </w:divBdr>
    </w:div>
    <w:div w:id="1707482886">
      <w:bodyDiv w:val="1"/>
      <w:marLeft w:val="0"/>
      <w:marRight w:val="0"/>
      <w:marTop w:val="0"/>
      <w:marBottom w:val="0"/>
      <w:divBdr>
        <w:top w:val="none" w:sz="0" w:space="0" w:color="auto"/>
        <w:left w:val="none" w:sz="0" w:space="0" w:color="auto"/>
        <w:bottom w:val="none" w:sz="0" w:space="0" w:color="auto"/>
        <w:right w:val="none" w:sz="0" w:space="0" w:color="auto"/>
      </w:divBdr>
    </w:div>
    <w:div w:id="1793553671">
      <w:bodyDiv w:val="1"/>
      <w:marLeft w:val="0"/>
      <w:marRight w:val="0"/>
      <w:marTop w:val="0"/>
      <w:marBottom w:val="0"/>
      <w:divBdr>
        <w:top w:val="none" w:sz="0" w:space="0" w:color="auto"/>
        <w:left w:val="none" w:sz="0" w:space="0" w:color="auto"/>
        <w:bottom w:val="none" w:sz="0" w:space="0" w:color="auto"/>
        <w:right w:val="none" w:sz="0" w:space="0" w:color="auto"/>
      </w:divBdr>
    </w:div>
    <w:div w:id="1809974102">
      <w:bodyDiv w:val="1"/>
      <w:marLeft w:val="0"/>
      <w:marRight w:val="0"/>
      <w:marTop w:val="0"/>
      <w:marBottom w:val="0"/>
      <w:divBdr>
        <w:top w:val="none" w:sz="0" w:space="0" w:color="auto"/>
        <w:left w:val="none" w:sz="0" w:space="0" w:color="auto"/>
        <w:bottom w:val="none" w:sz="0" w:space="0" w:color="auto"/>
        <w:right w:val="none" w:sz="0" w:space="0" w:color="auto"/>
      </w:divBdr>
    </w:div>
    <w:div w:id="1839273914">
      <w:bodyDiv w:val="1"/>
      <w:marLeft w:val="0"/>
      <w:marRight w:val="0"/>
      <w:marTop w:val="0"/>
      <w:marBottom w:val="0"/>
      <w:divBdr>
        <w:top w:val="none" w:sz="0" w:space="0" w:color="auto"/>
        <w:left w:val="none" w:sz="0" w:space="0" w:color="auto"/>
        <w:bottom w:val="none" w:sz="0" w:space="0" w:color="auto"/>
        <w:right w:val="none" w:sz="0" w:space="0" w:color="auto"/>
      </w:divBdr>
    </w:div>
    <w:div w:id="1888833109">
      <w:bodyDiv w:val="1"/>
      <w:marLeft w:val="0"/>
      <w:marRight w:val="0"/>
      <w:marTop w:val="0"/>
      <w:marBottom w:val="0"/>
      <w:divBdr>
        <w:top w:val="none" w:sz="0" w:space="0" w:color="auto"/>
        <w:left w:val="none" w:sz="0" w:space="0" w:color="auto"/>
        <w:bottom w:val="none" w:sz="0" w:space="0" w:color="auto"/>
        <w:right w:val="none" w:sz="0" w:space="0" w:color="auto"/>
      </w:divBdr>
    </w:div>
    <w:div w:id="2033416267">
      <w:bodyDiv w:val="1"/>
      <w:marLeft w:val="0"/>
      <w:marRight w:val="0"/>
      <w:marTop w:val="0"/>
      <w:marBottom w:val="0"/>
      <w:divBdr>
        <w:top w:val="none" w:sz="0" w:space="0" w:color="auto"/>
        <w:left w:val="none" w:sz="0" w:space="0" w:color="auto"/>
        <w:bottom w:val="none" w:sz="0" w:space="0" w:color="auto"/>
        <w:right w:val="none" w:sz="0" w:space="0" w:color="auto"/>
      </w:divBdr>
    </w:div>
    <w:div w:id="2038386371">
      <w:bodyDiv w:val="1"/>
      <w:marLeft w:val="0"/>
      <w:marRight w:val="0"/>
      <w:marTop w:val="0"/>
      <w:marBottom w:val="0"/>
      <w:divBdr>
        <w:top w:val="none" w:sz="0" w:space="0" w:color="auto"/>
        <w:left w:val="none" w:sz="0" w:space="0" w:color="auto"/>
        <w:bottom w:val="none" w:sz="0" w:space="0" w:color="auto"/>
        <w:right w:val="none" w:sz="0" w:space="0" w:color="auto"/>
      </w:divBdr>
    </w:div>
    <w:div w:id="2046446983">
      <w:bodyDiv w:val="1"/>
      <w:marLeft w:val="0"/>
      <w:marRight w:val="0"/>
      <w:marTop w:val="0"/>
      <w:marBottom w:val="0"/>
      <w:divBdr>
        <w:top w:val="none" w:sz="0" w:space="0" w:color="auto"/>
        <w:left w:val="none" w:sz="0" w:space="0" w:color="auto"/>
        <w:bottom w:val="none" w:sz="0" w:space="0" w:color="auto"/>
        <w:right w:val="none" w:sz="0" w:space="0" w:color="auto"/>
      </w:divBdr>
    </w:div>
    <w:div w:id="2050446966">
      <w:bodyDiv w:val="1"/>
      <w:marLeft w:val="0"/>
      <w:marRight w:val="0"/>
      <w:marTop w:val="0"/>
      <w:marBottom w:val="0"/>
      <w:divBdr>
        <w:top w:val="none" w:sz="0" w:space="0" w:color="auto"/>
        <w:left w:val="none" w:sz="0" w:space="0" w:color="auto"/>
        <w:bottom w:val="none" w:sz="0" w:space="0" w:color="auto"/>
        <w:right w:val="none" w:sz="0" w:space="0" w:color="auto"/>
      </w:divBdr>
    </w:div>
    <w:div w:id="2071270446">
      <w:bodyDiv w:val="1"/>
      <w:marLeft w:val="0"/>
      <w:marRight w:val="0"/>
      <w:marTop w:val="0"/>
      <w:marBottom w:val="0"/>
      <w:divBdr>
        <w:top w:val="none" w:sz="0" w:space="0" w:color="auto"/>
        <w:left w:val="none" w:sz="0" w:space="0" w:color="auto"/>
        <w:bottom w:val="none" w:sz="0" w:space="0" w:color="auto"/>
        <w:right w:val="none" w:sz="0" w:space="0" w:color="auto"/>
      </w:divBdr>
    </w:div>
    <w:div w:id="2090350532">
      <w:bodyDiv w:val="1"/>
      <w:marLeft w:val="0"/>
      <w:marRight w:val="0"/>
      <w:marTop w:val="0"/>
      <w:marBottom w:val="0"/>
      <w:divBdr>
        <w:top w:val="none" w:sz="0" w:space="0" w:color="auto"/>
        <w:left w:val="none" w:sz="0" w:space="0" w:color="auto"/>
        <w:bottom w:val="none" w:sz="0" w:space="0" w:color="auto"/>
        <w:right w:val="none" w:sz="0" w:space="0" w:color="auto"/>
      </w:divBdr>
    </w:div>
    <w:div w:id="2091804150">
      <w:bodyDiv w:val="1"/>
      <w:marLeft w:val="0"/>
      <w:marRight w:val="0"/>
      <w:marTop w:val="0"/>
      <w:marBottom w:val="0"/>
      <w:divBdr>
        <w:top w:val="none" w:sz="0" w:space="0" w:color="auto"/>
        <w:left w:val="none" w:sz="0" w:space="0" w:color="auto"/>
        <w:bottom w:val="none" w:sz="0" w:space="0" w:color="auto"/>
        <w:right w:val="none" w:sz="0" w:space="0" w:color="auto"/>
      </w:divBdr>
    </w:div>
    <w:div w:id="209343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hyperlink" Target="http://www.zapoved.ru/documents/52/%D0%94%D0%B5%D0%BA%D1%80%D0%B5%D1%82-%D0%A1%D0%BE%D0%B2%D0%B5%D1%82%D0%B0-%D0%9D%D0%B0%D1%80%D0%BE%D0%B4%D0%BD%D1%8B%D1%85-%D0%9A%D0%BE%D0%BC%D0%B8%D1%81%D1%81%D0%B0%D1%80%D0%BE%D0%B2-%D0%A0%D0%A1%D0%A4%D0%A1%D0%A0-%D0%BE%D1%82-12-%D0%BC%D0%B0%D1%8F-1924-%D0%B3%D0%BE%D0%B4%D0%B0-%D0%9E-%D0%93%D0%BE%D1%81%D1%83%D0%B4%D0%B0%D1%80%D1%81%D1%82%D0%B2%D0%B5%D0%BD%D0%BD%D0%BE%D0%BC-%D0%9A%D0%B0%D0%B2%D0%BA%D0%B0%D0%B7%D1%81%D0%BA%D0%BE%D0%BC-%D0%B7%D1%83%D0%B1%D1%80%D0%BE%D0%B2%D0%BE%D0%BC-%D0%B7%D0%B0%D0%BF%D0%BE%D0%B2%D0%B5%D0%B4%D0%BD%D0%B8%D0%BA%D0%B5" TargetMode="Externa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www.kodeks.primorye.ru/index?tid=633200090&amp;nd=902109293&amp;prevDoc=901982862&amp;mark=0001S7G3SSTFT80000NM63A5PQ743VVVVVU1BN4UFJ3GI2BJ40000NM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a:t>Площадь поселений Мостовского района в разрезе поселений </a:t>
            </a:r>
            <a:br>
              <a:rPr lang="ru-RU"/>
            </a:br>
            <a:r>
              <a:rPr lang="ru-RU"/>
              <a:t>по состоянию на 01.01.2009 г.</a:t>
            </a:r>
          </a:p>
        </c:rich>
      </c:tx>
      <c:layout>
        <c:manualLayout>
          <c:xMode val="edge"/>
          <c:yMode val="edge"/>
          <c:x val="0.13784623512970173"/>
          <c:y val="0"/>
        </c:manualLayout>
      </c:layout>
      <c:overlay val="1"/>
    </c:title>
    <c:autoTitleDeleted val="0"/>
    <c:view3D>
      <c:rotX val="30"/>
      <c:rotY val="310"/>
      <c:rAngAx val="0"/>
    </c:view3D>
    <c:floor>
      <c:thickness val="0"/>
    </c:floor>
    <c:sideWall>
      <c:thickness val="0"/>
    </c:sideWall>
    <c:backWall>
      <c:thickness val="0"/>
    </c:backWall>
    <c:plotArea>
      <c:layout>
        <c:manualLayout>
          <c:layoutTarget val="inner"/>
          <c:xMode val="edge"/>
          <c:yMode val="edge"/>
          <c:x val="0.284814227766987"/>
          <c:y val="0.1985950017117438"/>
          <c:w val="0.54895489548955712"/>
          <c:h val="0.54002911208152315"/>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68E-2"/>
                  <c:y val="-8.7260298984366227E-2"/>
                </c:manualLayout>
              </c:layout>
              <c:tx>
                <c:rich>
                  <a:bodyPr/>
                  <a:lstStyle/>
                  <a:p>
                    <a:r>
                      <a:rPr lang="ru-RU"/>
                      <a:t>Мостовское г/п </a:t>
                    </a:r>
                  </a:p>
                  <a:p>
                    <a:r>
                      <a:rPr lang="ru-RU" b="1"/>
                      <a:t>12,2 тыс.га</a:t>
                    </a:r>
                    <a:r>
                      <a:rPr lang="ru-RU"/>
                      <a:t> (3,3%)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4F4-46C3-9A60-623A79B2FEA8}"/>
                </c:ext>
              </c:extLst>
            </c:dLbl>
            <c:dLbl>
              <c:idx val="1"/>
              <c:layout>
                <c:manualLayout>
                  <c:x val="-3.3181818181818513E-2"/>
                  <c:y val="7.1602875727490578E-2"/>
                </c:manualLayout>
              </c:layout>
              <c:tx>
                <c:rich>
                  <a:bodyPr/>
                  <a:lstStyle/>
                  <a:p>
                    <a:pPr>
                      <a:defRPr sz="800">
                        <a:solidFill>
                          <a:schemeClr val="bg1"/>
                        </a:solidFill>
                      </a:defRPr>
                    </a:pPr>
                    <a:r>
                      <a:rPr lang="ru-RU" sz="800">
                        <a:solidFill>
                          <a:schemeClr val="bg1"/>
                        </a:solidFill>
                      </a:rPr>
                      <a:t>Псебайское г/п </a:t>
                    </a:r>
                  </a:p>
                  <a:p>
                    <a:pPr>
                      <a:defRPr sz="800">
                        <a:solidFill>
                          <a:schemeClr val="bg1"/>
                        </a:solidFill>
                      </a:defRPr>
                    </a:pPr>
                    <a:r>
                      <a:rPr lang="ru-RU" sz="800" b="1">
                        <a:solidFill>
                          <a:schemeClr val="bg1"/>
                        </a:solidFill>
                      </a:rPr>
                      <a:t>86,9 тыс.га</a:t>
                    </a:r>
                    <a:r>
                      <a:rPr lang="ru-RU" sz="800">
                        <a:solidFill>
                          <a:schemeClr val="bg1"/>
                        </a:solidFill>
                      </a:rPr>
                      <a:t> (23,3%)</a:t>
                    </a:r>
                  </a:p>
                </c:rich>
              </c:tx>
              <c:numFmt formatCode="0.0%" sourceLinked="0"/>
              <c:spPr>
                <a:ln>
                  <a:noFill/>
                  <a:prstDash val="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4F4-46C3-9A60-623A79B2FEA8}"/>
                </c:ext>
              </c:extLst>
            </c:dLbl>
            <c:dLbl>
              <c:idx val="2"/>
              <c:layout>
                <c:manualLayout>
                  <c:x val="4.3288338957630434E-3"/>
                  <c:y val="-0.11879287915097654"/>
                </c:manualLayout>
              </c:layout>
              <c:tx>
                <c:rich>
                  <a:bodyPr/>
                  <a:lstStyle/>
                  <a:p>
                    <a:r>
                      <a:rPr lang="ru-RU"/>
                      <a:t>Андрюковское с/п </a:t>
                    </a:r>
                    <a:r>
                      <a:rPr lang="ru-RU" b="1"/>
                      <a:t>24,9 тыс.га</a:t>
                    </a:r>
                    <a:r>
                      <a:rPr lang="ru-RU"/>
                      <a:t> (6,7%)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4F4-46C3-9A60-623A79B2FEA8}"/>
                </c:ext>
              </c:extLst>
            </c:dLbl>
            <c:dLbl>
              <c:idx val="3"/>
              <c:layout>
                <c:manualLayout>
                  <c:x val="-0.16978133415141625"/>
                  <c:y val="-0.10453771539427137"/>
                </c:manualLayout>
              </c:layout>
              <c:tx>
                <c:rich>
                  <a:bodyPr/>
                  <a:lstStyle/>
                  <a:p>
                    <a:pPr>
                      <a:defRPr sz="800">
                        <a:solidFill>
                          <a:schemeClr val="bg1"/>
                        </a:solidFill>
                      </a:defRPr>
                    </a:pPr>
                    <a:r>
                      <a:rPr lang="ru-RU" sz="800">
                        <a:solidFill>
                          <a:schemeClr val="bg1"/>
                        </a:solidFill>
                      </a:rPr>
                      <a:t>Баговское с/п </a:t>
                    </a:r>
                  </a:p>
                  <a:p>
                    <a:pPr>
                      <a:defRPr sz="800">
                        <a:solidFill>
                          <a:schemeClr val="bg1"/>
                        </a:solidFill>
                      </a:defRPr>
                    </a:pPr>
                    <a:r>
                      <a:rPr lang="ru-RU" sz="800" b="1">
                        <a:solidFill>
                          <a:schemeClr val="bg1"/>
                        </a:solidFill>
                      </a:rPr>
                      <a:t>106,7 тыс.га</a:t>
                    </a:r>
                    <a:r>
                      <a:rPr lang="ru-RU" sz="800">
                        <a:solidFill>
                          <a:schemeClr val="bg1"/>
                        </a:solidFill>
                      </a:rPr>
                      <a:t> (28,6%)</a:t>
                    </a:r>
                  </a:p>
                </c:rich>
              </c:tx>
              <c:numFmt formatCode="0.0%" sourceLinked="0"/>
              <c:spPr>
                <a:ln>
                  <a:noFill/>
                  <a:prstDash val="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4F4-46C3-9A60-623A79B2FEA8}"/>
                </c:ext>
              </c:extLst>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74F4-46C3-9A60-623A79B2FEA8}"/>
                </c:ext>
              </c:extLst>
            </c:dLbl>
            <c:dLbl>
              <c:idx val="5"/>
              <c:layout>
                <c:manualLayout>
                  <c:x val="0.14607884241742775"/>
                  <c:y val="0.11029693027502141"/>
                </c:manualLayout>
              </c:layout>
              <c:tx>
                <c:rich>
                  <a:bodyPr/>
                  <a:lstStyle/>
                  <a:p>
                    <a:r>
                      <a:rPr lang="ru-RU"/>
                      <a:t>Бесленеевское с/п </a:t>
                    </a:r>
                    <a:r>
                      <a:rPr lang="ru-RU" b="1"/>
                      <a:t>15,4  тыс.га</a:t>
                    </a:r>
                    <a:r>
                      <a:rPr lang="ru-RU"/>
                      <a:t> (4,1%)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4F4-46C3-9A60-623A79B2FEA8}"/>
                </c:ext>
              </c:extLst>
            </c:dLbl>
            <c:dLbl>
              <c:idx val="6"/>
              <c:layout>
                <c:manualLayout>
                  <c:x val="3.2660462896683402E-2"/>
                  <c:y val="0.14215565445623646"/>
                </c:manualLayout>
              </c:layout>
              <c:tx>
                <c:rich>
                  <a:bodyPr/>
                  <a:lstStyle/>
                  <a:p>
                    <a:r>
                      <a:rPr lang="ru-RU"/>
                      <a:t>Губское с/п </a:t>
                    </a:r>
                  </a:p>
                  <a:p>
                    <a:r>
                      <a:rPr lang="ru-RU" b="1"/>
                      <a:t>24,6 тыс.га</a:t>
                    </a:r>
                    <a:r>
                      <a:rPr lang="ru-RU"/>
                      <a:t> (6,6%)</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74F4-46C3-9A60-623A79B2FEA8}"/>
                </c:ext>
              </c:extLst>
            </c:dLbl>
            <c:dLbl>
              <c:idx val="7"/>
              <c:layout>
                <c:manualLayout>
                  <c:x val="-0.11809745372737511"/>
                  <c:y val="0.19687344516718208"/>
                </c:manualLayout>
              </c:layout>
              <c:tx>
                <c:rich>
                  <a:bodyPr/>
                  <a:lstStyle/>
                  <a:p>
                    <a:r>
                      <a:rPr lang="ru-RU"/>
                      <a:t>Костромское с/п </a:t>
                    </a:r>
                    <a:r>
                      <a:rPr lang="ru-RU" b="1"/>
                      <a:t>10,3 тыс. га</a:t>
                    </a:r>
                    <a:r>
                      <a:rPr lang="ru-RU"/>
                      <a:t> (2,8%)</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4F4-46C3-9A60-623A79B2FEA8}"/>
                </c:ext>
              </c:extLst>
            </c:dLbl>
            <c:dLbl>
              <c:idx val="8"/>
              <c:layout>
                <c:manualLayout>
                  <c:x val="-8.7222960766269134E-2"/>
                  <c:y val="0.11867602419262821"/>
                </c:manualLayout>
              </c:layout>
              <c:tx>
                <c:rich>
                  <a:bodyPr/>
                  <a:lstStyle/>
                  <a:p>
                    <a:r>
                      <a:rPr lang="ru-RU"/>
                      <a:t>Краснокутское с/п </a:t>
                    </a:r>
                    <a:r>
                      <a:rPr lang="ru-RU" b="1"/>
                      <a:t>9,7 тыс.га</a:t>
                    </a:r>
                    <a:r>
                      <a:rPr lang="ru-RU"/>
                      <a:t> (2,6%)</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74F4-46C3-9A60-623A79B2FEA8}"/>
                </c:ext>
              </c:extLst>
            </c:dLbl>
            <c:dLbl>
              <c:idx val="9"/>
              <c:layout>
                <c:manualLayout>
                  <c:x val="-7.4507447932646145E-2"/>
                  <c:y val="6.6325002852904394E-2"/>
                </c:manualLayout>
              </c:layout>
              <c:tx>
                <c:rich>
                  <a:bodyPr/>
                  <a:lstStyle/>
                  <a:p>
                    <a:r>
                      <a:rPr lang="ru-RU"/>
                      <a:t>Махошевское с/п </a:t>
                    </a:r>
                    <a:r>
                      <a:rPr lang="ru-RU" b="1"/>
                      <a:t>23,5 тыс.га</a:t>
                    </a:r>
                    <a:r>
                      <a:rPr lang="ru-RU"/>
                      <a:t> (6,3%)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4F4-46C3-9A60-623A79B2FEA8}"/>
                </c:ext>
              </c:extLst>
            </c:dLbl>
            <c:dLbl>
              <c:idx val="10"/>
              <c:layout>
                <c:manualLayout>
                  <c:x val="-5.6277226710297557E-2"/>
                  <c:y val="1.7391304347826302E-2"/>
                </c:manualLayout>
              </c:layout>
              <c:tx>
                <c:rich>
                  <a:bodyPr/>
                  <a:lstStyle/>
                  <a:p>
                    <a:r>
                      <a:rPr lang="ru-RU" sz="900"/>
                      <a:t>Переправненское с/п</a:t>
                    </a:r>
                    <a:r>
                      <a:rPr lang="ru-RU"/>
                      <a:t> </a:t>
                    </a:r>
                    <a:r>
                      <a:rPr lang="ru-RU" b="1"/>
                      <a:t>11,5 тыс.га</a:t>
                    </a:r>
                    <a:r>
                      <a:rPr lang="ru-RU"/>
                      <a:t> (3,1%)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74F4-46C3-9A60-623A79B2FEA8}"/>
                </c:ext>
              </c:extLst>
            </c:dLbl>
            <c:dLbl>
              <c:idx val="11"/>
              <c:layout>
                <c:manualLayout>
                  <c:x val="-8.0086580086580095E-2"/>
                  <c:y val="2.8983224922971692E-3"/>
                </c:manualLayout>
              </c:layout>
              <c:tx>
                <c:rich>
                  <a:bodyPr/>
                  <a:lstStyle/>
                  <a:p>
                    <a:r>
                      <a:rPr lang="ru-RU"/>
                      <a:t>Унароковское с/п </a:t>
                    </a:r>
                    <a:r>
                      <a:rPr lang="ru-RU" b="1"/>
                      <a:t>14,5 тыс.га</a:t>
                    </a:r>
                    <a:r>
                      <a:rPr lang="ru-RU"/>
                      <a:t> (3,9%)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4F4-46C3-9A60-623A79B2FEA8}"/>
                </c:ext>
              </c:extLst>
            </c:dLbl>
            <c:dLbl>
              <c:idx val="12"/>
              <c:layout>
                <c:manualLayout>
                  <c:x val="-0.11255428298735455"/>
                  <c:y val="-6.9565217391304834E-2"/>
                </c:manualLayout>
              </c:layout>
              <c:tx>
                <c:rich>
                  <a:bodyPr/>
                  <a:lstStyle/>
                  <a:p>
                    <a:r>
                      <a:rPr lang="ru-RU"/>
                      <a:t>Шедокское с/п </a:t>
                    </a:r>
                  </a:p>
                  <a:p>
                    <a:r>
                      <a:rPr lang="ru-RU" b="1"/>
                      <a:t>8,6 тыс.га</a:t>
                    </a:r>
                    <a:r>
                      <a:rPr lang="ru-RU"/>
                      <a:t> (2,3%)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74F4-46C3-9A60-623A79B2FEA8}"/>
                </c:ext>
              </c:extLst>
            </c:dLbl>
            <c:dLbl>
              <c:idx val="13"/>
              <c:layout>
                <c:manualLayout>
                  <c:x val="-0.13419913419913623"/>
                  <c:y val="-0.14202898550724877"/>
                </c:manualLayout>
              </c:layout>
              <c:tx>
                <c:rich>
                  <a:bodyPr/>
                  <a:lstStyle/>
                  <a:p>
                    <a:r>
                      <a:rPr lang="ru-RU"/>
                      <a:t>Ярославское с/п </a:t>
                    </a:r>
                    <a:r>
                      <a:rPr lang="ru-RU" b="1"/>
                      <a:t>13,7 тыс.га</a:t>
                    </a:r>
                    <a:r>
                      <a:rPr lang="ru-RU"/>
                      <a:t> (3,7%)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74F4-46C3-9A60-623A79B2FEA8}"/>
                </c:ext>
              </c:extLst>
            </c:dLbl>
            <c:numFmt formatCode="0.0%" sourceLinked="0"/>
            <c:spPr>
              <a:ln>
                <a:solidFill>
                  <a:srgbClr val="4F81BD"/>
                </a:solidFill>
                <a:prstDash val="dash"/>
              </a:ln>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10.329400000000026</c:v>
                </c:pt>
                <c:pt idx="8">
                  <c:v>9.6720000000000006</c:v>
                </c:pt>
                <c:pt idx="9">
                  <c:v>23.491999999999987</c:v>
                </c:pt>
                <c:pt idx="10">
                  <c:v>11.459200000000004</c:v>
                </c:pt>
                <c:pt idx="11">
                  <c:v>14.537000000000001</c:v>
                </c:pt>
                <c:pt idx="12">
                  <c:v>8.5795000000000048</c:v>
                </c:pt>
                <c:pt idx="13">
                  <c:v>13.687000000000001</c:v>
                </c:pt>
              </c:numCache>
            </c:numRef>
          </c:val>
          <c:extLst>
            <c:ext xmlns:c16="http://schemas.microsoft.com/office/drawing/2014/chart" uri="{C3380CC4-5D6E-409C-BE32-E72D297353CC}">
              <c16:uniqueId val="{0000000E-74F4-46C3-9A60-623A79B2FEA8}"/>
            </c:ext>
          </c:extLst>
        </c:ser>
        <c:dLbls>
          <c:showLegendKey val="0"/>
          <c:showVal val="0"/>
          <c:showCatName val="0"/>
          <c:showSerName val="0"/>
          <c:showPercent val="0"/>
          <c:showBubbleSize val="0"/>
          <c:showLeaderLines val="1"/>
        </c:dLbls>
      </c:pie3DChart>
    </c:plotArea>
    <c:legend>
      <c:legendPos val="b"/>
      <c:layout>
        <c:manualLayout>
          <c:xMode val="edge"/>
          <c:yMode val="edge"/>
          <c:x val="5.5045505675426876E-2"/>
          <c:y val="0.86508452018901361"/>
          <c:w val="0.88990898864914914"/>
          <c:h val="0.13491547981098756"/>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записки'!$E$67:$I$67</c:f>
              <c:numCache>
                <c:formatCode>General</c:formatCode>
                <c:ptCount val="5"/>
                <c:pt idx="0">
                  <c:v>17.7</c:v>
                </c:pt>
                <c:pt idx="1">
                  <c:v>17.850000000000001</c:v>
                </c:pt>
                <c:pt idx="2">
                  <c:v>17.95</c:v>
                </c:pt>
                <c:pt idx="3">
                  <c:v>17.850000000000001</c:v>
                </c:pt>
                <c:pt idx="4">
                  <c:v>19.75</c:v>
                </c:pt>
              </c:numCache>
            </c:numRef>
          </c:val>
          <c:extLst>
            <c:ext xmlns:c16="http://schemas.microsoft.com/office/drawing/2014/chart" uri="{C3380CC4-5D6E-409C-BE32-E72D297353CC}">
              <c16:uniqueId val="{00000000-077D-4360-8C3A-0FB5A6372D71}"/>
            </c:ext>
          </c:extLst>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записки'!$E$68:$I$68</c:f>
              <c:numCache>
                <c:formatCode>General</c:formatCode>
                <c:ptCount val="5"/>
                <c:pt idx="0">
                  <c:v>59.1</c:v>
                </c:pt>
                <c:pt idx="1">
                  <c:v>58.24</c:v>
                </c:pt>
                <c:pt idx="2">
                  <c:v>57.55</c:v>
                </c:pt>
                <c:pt idx="3">
                  <c:v>57.260000000000012</c:v>
                </c:pt>
                <c:pt idx="4">
                  <c:v>54.41</c:v>
                </c:pt>
              </c:numCache>
            </c:numRef>
          </c:val>
          <c:extLst>
            <c:ext xmlns:c16="http://schemas.microsoft.com/office/drawing/2014/chart" uri="{C3380CC4-5D6E-409C-BE32-E72D297353CC}">
              <c16:uniqueId val="{00000001-077D-4360-8C3A-0FB5A6372D71}"/>
            </c:ext>
          </c:extLst>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записки'!$E$69:$I$69</c:f>
              <c:numCache>
                <c:formatCode>General</c:formatCode>
                <c:ptCount val="5"/>
                <c:pt idx="0">
                  <c:v>23.2</c:v>
                </c:pt>
                <c:pt idx="1">
                  <c:v>23.91</c:v>
                </c:pt>
                <c:pt idx="2">
                  <c:v>24.49</c:v>
                </c:pt>
                <c:pt idx="3">
                  <c:v>24.89</c:v>
                </c:pt>
                <c:pt idx="4">
                  <c:v>25.84</c:v>
                </c:pt>
              </c:numCache>
            </c:numRef>
          </c:val>
          <c:extLst>
            <c:ext xmlns:c16="http://schemas.microsoft.com/office/drawing/2014/chart" uri="{C3380CC4-5D6E-409C-BE32-E72D297353CC}">
              <c16:uniqueId val="{00000002-077D-4360-8C3A-0FB5A6372D71}"/>
            </c:ext>
          </c:extLst>
        </c:ser>
        <c:dLbls>
          <c:showLegendKey val="0"/>
          <c:showVal val="1"/>
          <c:showCatName val="0"/>
          <c:showSerName val="0"/>
          <c:showPercent val="0"/>
          <c:showBubbleSize val="0"/>
        </c:dLbls>
        <c:gapWidth val="150"/>
        <c:shape val="box"/>
        <c:axId val="735275520"/>
        <c:axId val="582368576"/>
        <c:axId val="713209088"/>
      </c:bar3DChart>
      <c:catAx>
        <c:axId val="735275520"/>
        <c:scaling>
          <c:orientation val="minMax"/>
        </c:scaling>
        <c:delete val="0"/>
        <c:axPos val="b"/>
        <c:numFmt formatCode="General" sourceLinked="1"/>
        <c:majorTickMark val="out"/>
        <c:minorTickMark val="none"/>
        <c:tickLblPos val="nextTo"/>
        <c:txPr>
          <a:bodyPr/>
          <a:lstStyle/>
          <a:p>
            <a:pPr>
              <a:defRPr b="1"/>
            </a:pPr>
            <a:endParaRPr lang="ru-RU"/>
          </a:p>
        </c:txPr>
        <c:crossAx val="582368576"/>
        <c:crosses val="autoZero"/>
        <c:auto val="1"/>
        <c:lblAlgn val="ctr"/>
        <c:lblOffset val="100"/>
        <c:noMultiLvlLbl val="0"/>
      </c:catAx>
      <c:valAx>
        <c:axId val="58236857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 в общей численности населения</a:t>
                </a:r>
              </a:p>
            </c:rich>
          </c:tx>
          <c:overlay val="0"/>
        </c:title>
        <c:numFmt formatCode="General" sourceLinked="1"/>
        <c:majorTickMark val="out"/>
        <c:minorTickMark val="none"/>
        <c:tickLblPos val="nextTo"/>
        <c:txPr>
          <a:bodyPr/>
          <a:lstStyle/>
          <a:p>
            <a:pPr>
              <a:defRPr b="1"/>
            </a:pPr>
            <a:endParaRPr lang="ru-RU"/>
          </a:p>
        </c:txPr>
        <c:crossAx val="735275520"/>
        <c:crosses val="autoZero"/>
        <c:crossBetween val="between"/>
      </c:valAx>
      <c:serAx>
        <c:axId val="713209088"/>
        <c:scaling>
          <c:orientation val="minMax"/>
        </c:scaling>
        <c:delete val="1"/>
        <c:axPos val="b"/>
        <c:majorTickMark val="out"/>
        <c:minorTickMark val="none"/>
        <c:tickLblPos val="none"/>
        <c:crossAx val="582368576"/>
        <c:crosses val="autoZero"/>
      </c:serAx>
      <c:spPr>
        <a:noFill/>
        <a:ln w="25400">
          <a:noFill/>
        </a:ln>
      </c:spPr>
    </c:plotArea>
    <c:legend>
      <c:legendPos val="r"/>
      <c:overlay val="0"/>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legend>
    <c:plotVisOnly val="1"/>
    <c:dispBlanksAs val="gap"/>
    <c:showDLblsOverMax val="0"/>
  </c:chart>
  <c:spPr>
    <a:noFill/>
    <a:ln>
      <a:noFill/>
    </a:ln>
    <a:scene3d>
      <a:camera prst="orthographicFront"/>
      <a:lightRig rig="threePt" dir="t"/>
    </a:scene3d>
    <a:sp3d>
      <a:bevelT/>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Современная половозрастная структура населения </a:t>
            </a:r>
            <a:r>
              <a:rPr lang="en-US" sz="1200"/>
              <a:t/>
            </a:r>
            <a:br>
              <a:rPr lang="en-US" sz="1200"/>
            </a:br>
            <a:r>
              <a:rPr lang="ru-RU" sz="1200"/>
              <a:t>Мостовского района</a:t>
            </a:r>
          </a:p>
        </c:rich>
      </c:tx>
      <c:layout>
        <c:manualLayout>
          <c:xMode val="edge"/>
          <c:yMode val="edge"/>
          <c:x val="0.22840909435397341"/>
          <c:y val="1.9830128416839362E-5"/>
        </c:manualLayout>
      </c:layout>
      <c:overlay val="0"/>
    </c:title>
    <c:autoTitleDeleted val="0"/>
    <c:plotArea>
      <c:layout>
        <c:manualLayout>
          <c:layoutTarget val="inner"/>
          <c:xMode val="edge"/>
          <c:yMode val="edge"/>
          <c:x val="0.1591358686297738"/>
          <c:y val="6.1206249953741708E-2"/>
          <c:w val="0.80103134060860992"/>
          <c:h val="0.86350438256411788"/>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extLst>
            <c:ext xmlns:c16="http://schemas.microsoft.com/office/drawing/2014/chart" uri="{C3380CC4-5D6E-409C-BE32-E72D297353CC}">
              <c16:uniqueId val="{00000000-8BB2-4988-97BD-DB74A1C13EBC}"/>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extLst>
            <c:ext xmlns:c16="http://schemas.microsoft.com/office/drawing/2014/chart" uri="{C3380CC4-5D6E-409C-BE32-E72D297353CC}">
              <c16:uniqueId val="{00000001-8BB2-4988-97BD-DB74A1C13EBC}"/>
            </c:ext>
          </c:extLst>
        </c:ser>
        <c:dLbls>
          <c:showLegendKey val="0"/>
          <c:showVal val="0"/>
          <c:showCatName val="0"/>
          <c:showSerName val="0"/>
          <c:showPercent val="0"/>
          <c:showBubbleSize val="0"/>
        </c:dLbls>
        <c:gapWidth val="30"/>
        <c:overlap val="100"/>
        <c:axId val="735153664"/>
        <c:axId val="734710016"/>
      </c:barChart>
      <c:dateAx>
        <c:axId val="735153664"/>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734710016"/>
        <c:crosses val="autoZero"/>
        <c:auto val="0"/>
        <c:lblOffset val="100"/>
        <c:baseTimeUnit val="days"/>
      </c:dateAx>
      <c:valAx>
        <c:axId val="734710016"/>
        <c:scaling>
          <c:orientation val="minMax"/>
          <c:max val="5000"/>
          <c:min val="-5000"/>
        </c:scaling>
        <c:delete val="0"/>
        <c:axPos val="b"/>
        <c:majorGridlines/>
        <c:numFmt formatCode="#,##0;#,##0" sourceLinked="0"/>
        <c:majorTickMark val="out"/>
        <c:minorTickMark val="none"/>
        <c:tickLblPos val="nextTo"/>
        <c:crossAx val="735153664"/>
        <c:crosses val="autoZero"/>
        <c:crossBetween val="between"/>
      </c:valAx>
      <c:spPr>
        <a:ln>
          <a:solidFill>
            <a:srgbClr val="1F497D"/>
          </a:solidFill>
        </a:ln>
      </c:spPr>
    </c:plotArea>
    <c:legend>
      <c:legendPos val="r"/>
      <c:layout>
        <c:manualLayout>
          <c:xMode val="edge"/>
          <c:yMode val="edge"/>
          <c:x val="0.14204176660779971"/>
          <c:y val="0.95939683452498303"/>
          <c:w val="0.75641004590065419"/>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Проектная половозрастная структура населения </a:t>
            </a:r>
            <a:r>
              <a:rPr lang="en-US" sz="1200"/>
              <a:t/>
            </a:r>
            <a:br>
              <a:rPr lang="en-US" sz="1200"/>
            </a:br>
            <a:r>
              <a:rPr lang="ru-RU" sz="1200"/>
              <a:t>Мостовского района</a:t>
            </a:r>
          </a:p>
        </c:rich>
      </c:tx>
      <c:layout>
        <c:manualLayout>
          <c:xMode val="edge"/>
          <c:yMode val="edge"/>
          <c:x val="0.23663135422662995"/>
          <c:y val="1.7734251483643606E-3"/>
        </c:manualLayout>
      </c:layout>
      <c:overlay val="0"/>
    </c:title>
    <c:autoTitleDeleted val="0"/>
    <c:plotArea>
      <c:layout>
        <c:manualLayout>
          <c:layoutTarget val="inner"/>
          <c:xMode val="edge"/>
          <c:yMode val="edge"/>
          <c:x val="0.1591358686297738"/>
          <c:y val="6.9457010138617215E-2"/>
          <c:w val="0.80103134060860992"/>
          <c:h val="0.856196512649957"/>
        </c:manualLayout>
      </c:layout>
      <c:barChart>
        <c:barDir val="bar"/>
        <c:grouping val="clustered"/>
        <c:varyColors val="0"/>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2909</c:v>
                </c:pt>
                <c:pt idx="1">
                  <c:v>2578</c:v>
                </c:pt>
                <c:pt idx="2">
                  <c:v>2716</c:v>
                </c:pt>
                <c:pt idx="3">
                  <c:v>2459</c:v>
                </c:pt>
                <c:pt idx="4">
                  <c:v>2168</c:v>
                </c:pt>
                <c:pt idx="5">
                  <c:v>2617</c:v>
                </c:pt>
                <c:pt idx="6">
                  <c:v>2910</c:v>
                </c:pt>
                <c:pt idx="7">
                  <c:v>3805</c:v>
                </c:pt>
                <c:pt idx="8">
                  <c:v>3828</c:v>
                </c:pt>
                <c:pt idx="9">
                  <c:v>3635</c:v>
                </c:pt>
                <c:pt idx="10">
                  <c:v>3146</c:v>
                </c:pt>
                <c:pt idx="11">
                  <c:v>2965</c:v>
                </c:pt>
                <c:pt idx="12">
                  <c:v>3005</c:v>
                </c:pt>
                <c:pt idx="13">
                  <c:v>3252</c:v>
                </c:pt>
                <c:pt idx="14">
                  <c:v>3159</c:v>
                </c:pt>
                <c:pt idx="15">
                  <c:v>2451</c:v>
                </c:pt>
                <c:pt idx="16">
                  <c:v>791</c:v>
                </c:pt>
                <c:pt idx="17">
                  <c:v>753</c:v>
                </c:pt>
              </c:numCache>
            </c:numRef>
          </c:val>
          <c:extLst>
            <c:ext xmlns:c16="http://schemas.microsoft.com/office/drawing/2014/chart" uri="{C3380CC4-5D6E-409C-BE32-E72D297353CC}">
              <c16:uniqueId val="{00000000-838C-44E1-8E61-323EBE4ADBAA}"/>
            </c:ext>
          </c:extLst>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-3163</c:v>
                </c:pt>
                <c:pt idx="1">
                  <c:v>-2798</c:v>
                </c:pt>
                <c:pt idx="2">
                  <c:v>-2929</c:v>
                </c:pt>
                <c:pt idx="3">
                  <c:v>-2619</c:v>
                </c:pt>
                <c:pt idx="4">
                  <c:v>-2276</c:v>
                </c:pt>
                <c:pt idx="5">
                  <c:v>-2702</c:v>
                </c:pt>
                <c:pt idx="6">
                  <c:v>-2982</c:v>
                </c:pt>
                <c:pt idx="7">
                  <c:v>-3703</c:v>
                </c:pt>
                <c:pt idx="8">
                  <c:v>-3648</c:v>
                </c:pt>
                <c:pt idx="9">
                  <c:v>-3134</c:v>
                </c:pt>
                <c:pt idx="10">
                  <c:v>-2828</c:v>
                </c:pt>
                <c:pt idx="11">
                  <c:v>-2454</c:v>
                </c:pt>
                <c:pt idx="12">
                  <c:v>-2204</c:v>
                </c:pt>
                <c:pt idx="13">
                  <c:v>-2153</c:v>
                </c:pt>
                <c:pt idx="14">
                  <c:v>-1481</c:v>
                </c:pt>
                <c:pt idx="15">
                  <c:v>-929</c:v>
                </c:pt>
                <c:pt idx="16">
                  <c:v>-332</c:v>
                </c:pt>
                <c:pt idx="17">
                  <c:v>-218</c:v>
                </c:pt>
              </c:numCache>
            </c:numRef>
          </c:val>
          <c:extLst>
            <c:ext xmlns:c16="http://schemas.microsoft.com/office/drawing/2014/chart" uri="{C3380CC4-5D6E-409C-BE32-E72D297353CC}">
              <c16:uniqueId val="{00000001-838C-44E1-8E61-323EBE4ADBAA}"/>
            </c:ext>
          </c:extLst>
        </c:ser>
        <c:dLbls>
          <c:showLegendKey val="0"/>
          <c:showVal val="0"/>
          <c:showCatName val="0"/>
          <c:showSerName val="0"/>
          <c:showPercent val="0"/>
          <c:showBubbleSize val="0"/>
        </c:dLbls>
        <c:gapWidth val="30"/>
        <c:overlap val="100"/>
        <c:axId val="735777792"/>
        <c:axId val="734712320"/>
      </c:barChart>
      <c:dateAx>
        <c:axId val="735777792"/>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734712320"/>
        <c:crosses val="autoZero"/>
        <c:auto val="0"/>
        <c:lblOffset val="100"/>
        <c:baseTimeUnit val="days"/>
      </c:dateAx>
      <c:valAx>
        <c:axId val="734712320"/>
        <c:scaling>
          <c:orientation val="minMax"/>
          <c:max val="5000"/>
          <c:min val="-5000"/>
        </c:scaling>
        <c:delete val="0"/>
        <c:axPos val="b"/>
        <c:majorGridlines/>
        <c:numFmt formatCode="#,##0;#,##0" sourceLinked="0"/>
        <c:majorTickMark val="out"/>
        <c:minorTickMark val="none"/>
        <c:tickLblPos val="nextTo"/>
        <c:crossAx val="735777792"/>
        <c:crosses val="autoZero"/>
        <c:crossBetween val="between"/>
      </c:valAx>
      <c:spPr>
        <a:ln>
          <a:solidFill>
            <a:srgbClr val="1F497D"/>
          </a:solidFill>
        </a:ln>
      </c:spPr>
    </c:plotArea>
    <c:legend>
      <c:legendPos val="r"/>
      <c:layout>
        <c:manualLayout>
          <c:xMode val="edge"/>
          <c:yMode val="edge"/>
          <c:x val="0.14851165323994528"/>
          <c:y val="0.96811626865056377"/>
          <c:w val="0.75641004590065419"/>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Численность  прироста населения Мостовского района</a:t>
            </a:r>
            <a:r>
              <a:rPr lang="en-US" sz="1100" baseline="0"/>
              <a:t> </a:t>
            </a:r>
            <a:r>
              <a:rPr lang="ru-RU" sz="1100" baseline="0"/>
              <a:t/>
            </a:r>
            <a:br>
              <a:rPr lang="ru-RU" sz="1100" baseline="0"/>
            </a:br>
            <a:r>
              <a:rPr lang="ru-RU" sz="1100" baseline="0"/>
              <a:t>на расчетный срок до 2030 года, человек</a:t>
            </a:r>
            <a:endParaRPr lang="ru-RU" sz="1100"/>
          </a:p>
        </c:rich>
      </c:tx>
      <c:layout>
        <c:manualLayout>
          <c:xMode val="edge"/>
          <c:yMode val="edge"/>
          <c:x val="0.21812334481155279"/>
          <c:y val="9.8066063051694546E-4"/>
        </c:manualLayout>
      </c:layout>
      <c:overlay val="0"/>
      <c:spPr>
        <a:noFill/>
        <a:ln>
          <a:noFill/>
        </a:ln>
      </c:spPr>
    </c:title>
    <c:autoTitleDeleted val="0"/>
    <c:plotArea>
      <c:layout>
        <c:manualLayout>
          <c:layoutTarget val="inner"/>
          <c:xMode val="edge"/>
          <c:yMode val="edge"/>
          <c:x val="8.1223156764495347E-2"/>
          <c:y val="9.5096560298385327E-2"/>
          <c:w val="0.87998150799331964"/>
          <c:h val="0.52995536030142887"/>
        </c:manualLayout>
      </c:layout>
      <c:barChart>
        <c:barDir val="col"/>
        <c:grouping val="stacked"/>
        <c:varyColors val="0"/>
        <c:ser>
          <c:idx val="0"/>
          <c:order val="0"/>
          <c:tx>
            <c:strRef>
              <c:f>'Основной чертеж'!$B$4</c:f>
              <c:strCache>
                <c:ptCount val="1"/>
                <c:pt idx="0">
                  <c:v>Существующее население</c:v>
                </c:pt>
              </c:strCache>
            </c:strRef>
          </c:tx>
          <c:invertIfNegative val="0"/>
          <c:dLbls>
            <c:dLbl>
              <c:idx val="3"/>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DA-4A71-8E02-9D16C2816F0B}"/>
                </c:ext>
              </c:extLst>
            </c:dLbl>
            <c:dLbl>
              <c:idx val="4"/>
              <c:layout>
                <c:manualLayout>
                  <c:x val="-1.4880952380952423E-3"/>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A-4A71-8E02-9D16C2816F0B}"/>
                </c:ext>
              </c:extLst>
            </c:dLbl>
            <c:dLbl>
              <c:idx val="5"/>
              <c:layout>
                <c:manualLayout>
                  <c:x val="0"/>
                  <c:y val="3.33333245844296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DA-4A71-8E02-9D16C2816F0B}"/>
                </c:ext>
              </c:extLst>
            </c:dLbl>
            <c:dLbl>
              <c:idx val="7"/>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DA-4A71-8E02-9D16C2816F0B}"/>
                </c:ext>
              </c:extLst>
            </c:dLbl>
            <c:dLbl>
              <c:idx val="8"/>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DA-4A71-8E02-9D16C2816F0B}"/>
                </c:ext>
              </c:extLst>
            </c:dLbl>
            <c:dLbl>
              <c:idx val="9"/>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DA-4A71-8E02-9D16C2816F0B}"/>
                </c:ext>
              </c:extLst>
            </c:dLbl>
            <c:dLbl>
              <c:idx val="10"/>
              <c:layout>
                <c:manualLayout>
                  <c:x val="0"/>
                  <c:y val="5.33333193350869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DA-4A71-8E02-9D16C2816F0B}"/>
                </c:ext>
              </c:extLst>
            </c:dLbl>
            <c:dLbl>
              <c:idx val="11"/>
              <c:layout>
                <c:manualLayout>
                  <c:x val="0"/>
                  <c:y val="4.5652218988918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DA-4A71-8E02-9D16C2816F0B}"/>
                </c:ext>
              </c:extLst>
            </c:dLbl>
            <c:dLbl>
              <c:idx val="12"/>
              <c:layout>
                <c:manualLayout>
                  <c:x val="-2.343457066775304E-7"/>
                  <c:y val="4.92110107057715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DA-4A71-8E02-9D16C2816F0B}"/>
                </c:ext>
              </c:extLst>
            </c:dLbl>
            <c:dLbl>
              <c:idx val="13"/>
              <c:layout>
                <c:manualLayout>
                  <c:x val="0"/>
                  <c:y val="6.43758025252183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DA-4A71-8E02-9D16C2816F0B}"/>
                </c:ext>
              </c:extLst>
            </c:dLbl>
            <c:spPr>
              <a:noFill/>
              <a:ln>
                <a:noFill/>
              </a:ln>
            </c:spPr>
            <c:txPr>
              <a:bodyPr/>
              <a:lstStyle/>
              <a:p>
                <a:pPr>
                  <a:defRPr sz="9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'Основной чертеж'!$A$5:$A$18</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'Основной чертеж'!$B$5:$B$18</c:f>
              <c:numCache>
                <c:formatCode>0</c:formatCode>
                <c:ptCount val="14"/>
                <c:pt idx="0">
                  <c:v>26297</c:v>
                </c:pt>
                <c:pt idx="1">
                  <c:v>11350</c:v>
                </c:pt>
                <c:pt idx="2">
                  <c:v>4136</c:v>
                </c:pt>
                <c:pt idx="3">
                  <c:v>1900</c:v>
                </c:pt>
                <c:pt idx="4">
                  <c:v>1853</c:v>
                </c:pt>
                <c:pt idx="5">
                  <c:v>1456</c:v>
                </c:pt>
                <c:pt idx="6">
                  <c:v>4085</c:v>
                </c:pt>
                <c:pt idx="7">
                  <c:v>1890</c:v>
                </c:pt>
                <c:pt idx="8">
                  <c:v>1680</c:v>
                </c:pt>
                <c:pt idx="9">
                  <c:v>1612</c:v>
                </c:pt>
                <c:pt idx="10">
                  <c:v>3783</c:v>
                </c:pt>
                <c:pt idx="11">
                  <c:v>2923</c:v>
                </c:pt>
                <c:pt idx="12">
                  <c:v>3130</c:v>
                </c:pt>
                <c:pt idx="13">
                  <c:v>5253</c:v>
                </c:pt>
              </c:numCache>
            </c:numRef>
          </c:val>
          <c:extLst>
            <c:ext xmlns:c16="http://schemas.microsoft.com/office/drawing/2014/chart" uri="{C3380CC4-5D6E-409C-BE32-E72D297353CC}">
              <c16:uniqueId val="{0000000A-C8DA-4A71-8E02-9D16C2816F0B}"/>
            </c:ext>
          </c:extLst>
        </c:ser>
        <c:ser>
          <c:idx val="1"/>
          <c:order val="1"/>
          <c:tx>
            <c:strRef>
              <c:f>'Основной чертеж'!$C$4</c:f>
              <c:strCache>
                <c:ptCount val="1"/>
                <c:pt idx="0">
                  <c:v>Прирост населения</c:v>
                </c:pt>
              </c:strCache>
            </c:strRef>
          </c:tx>
          <c:invertIfNegative val="0"/>
          <c:dLbls>
            <c:dLbl>
              <c:idx val="3"/>
              <c:layout>
                <c:manualLayout>
                  <c:x val="0"/>
                  <c:y val="-4.3624397998845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DA-4A71-8E02-9D16C2816F0B}"/>
                </c:ext>
              </c:extLst>
            </c:dLbl>
            <c:dLbl>
              <c:idx val="4"/>
              <c:layout>
                <c:manualLayout>
                  <c:x val="0"/>
                  <c:y val="-2.25005190287352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DA-4A71-8E02-9D16C2816F0B}"/>
                </c:ext>
              </c:extLst>
            </c:dLbl>
            <c:dLbl>
              <c:idx val="5"/>
              <c:layout>
                <c:manualLayout>
                  <c:x val="0"/>
                  <c:y val="-2.6613641308755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DA-4A71-8E02-9D16C2816F0B}"/>
                </c:ext>
              </c:extLst>
            </c:dLbl>
            <c:dLbl>
              <c:idx val="7"/>
              <c:layout>
                <c:manualLayout>
                  <c:x val="0"/>
                  <c:y val="-2.34619360992294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DA-4A71-8E02-9D16C2816F0B}"/>
                </c:ext>
              </c:extLst>
            </c:dLbl>
            <c:dLbl>
              <c:idx val="8"/>
              <c:layout>
                <c:manualLayout>
                  <c:x val="0"/>
                  <c:y val="-2.42188912811308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DA-4A71-8E02-9D16C2816F0B}"/>
                </c:ext>
              </c:extLst>
            </c:dLbl>
            <c:dLbl>
              <c:idx val="9"/>
              <c:layout>
                <c:manualLayout>
                  <c:x val="0"/>
                  <c:y val="-2.37041932534925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DA-4A71-8E02-9D16C2816F0B}"/>
                </c:ext>
              </c:extLst>
            </c:dLbl>
            <c:dLbl>
              <c:idx val="10"/>
              <c:layout>
                <c:manualLayout>
                  <c:x val="0"/>
                  <c:y val="-2.7428076790530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DA-4A71-8E02-9D16C2816F0B}"/>
                </c:ext>
              </c:extLst>
            </c:dLbl>
            <c:dLbl>
              <c:idx val="11"/>
              <c:layout>
                <c:manualLayout>
                  <c:x val="0"/>
                  <c:y val="-1.5944615237633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8DA-4A71-8E02-9D16C2816F0B}"/>
                </c:ext>
              </c:extLst>
            </c:dLbl>
            <c:dLbl>
              <c:idx val="12"/>
              <c:layout>
                <c:manualLayout>
                  <c:x val="-1.0912572349732051E-16"/>
                  <c:y val="1.2882444398178258E-2"/>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8DA-4A71-8E02-9D16C2816F0B}"/>
                </c:ext>
              </c:extLst>
            </c:dLbl>
            <c:dLbl>
              <c:idx val="13"/>
              <c:layout>
                <c:manualLayout>
                  <c:x val="1.0912572349731984E-16"/>
                  <c:y val="-2.42060303921179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8DA-4A71-8E02-9D16C2816F0B}"/>
                </c:ext>
              </c:extLst>
            </c:dLbl>
            <c:spPr>
              <a:noFill/>
              <a:ln>
                <a:noFill/>
              </a:ln>
            </c:spPr>
            <c:txPr>
              <a:bodyPr/>
              <a:lstStyle/>
              <a:p>
                <a:pPr>
                  <a:defRPr sz="900"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'Основной чертеж'!$A$5:$A$14</c:f>
              <c:strCache>
                <c:ptCount val="10"/>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strCache>
            </c:strRef>
          </c:cat>
          <c:val>
            <c:numRef>
              <c:f>'Основной чертеж'!$D$5:$D$18</c:f>
              <c:numCache>
                <c:formatCode>#,##0</c:formatCode>
                <c:ptCount val="14"/>
                <c:pt idx="0">
                  <c:v>5598</c:v>
                </c:pt>
                <c:pt idx="1">
                  <c:v>3800</c:v>
                </c:pt>
                <c:pt idx="2">
                  <c:v>1364</c:v>
                </c:pt>
                <c:pt idx="3">
                  <c:v>2600</c:v>
                </c:pt>
                <c:pt idx="4">
                  <c:v>547</c:v>
                </c:pt>
                <c:pt idx="5">
                  <c:v>444</c:v>
                </c:pt>
                <c:pt idx="6">
                  <c:v>1215</c:v>
                </c:pt>
                <c:pt idx="7">
                  <c:v>420</c:v>
                </c:pt>
                <c:pt idx="8">
                  <c:v>320</c:v>
                </c:pt>
                <c:pt idx="9">
                  <c:v>388</c:v>
                </c:pt>
                <c:pt idx="10">
                  <c:v>1217</c:v>
                </c:pt>
                <c:pt idx="11">
                  <c:v>577</c:v>
                </c:pt>
                <c:pt idx="12">
                  <c:v>615</c:v>
                </c:pt>
                <c:pt idx="13">
                  <c:v>1247</c:v>
                </c:pt>
              </c:numCache>
            </c:numRef>
          </c:val>
          <c:extLst>
            <c:ext xmlns:c16="http://schemas.microsoft.com/office/drawing/2014/chart" uri="{C3380CC4-5D6E-409C-BE32-E72D297353CC}">
              <c16:uniqueId val="{00000015-C8DA-4A71-8E02-9D16C2816F0B}"/>
            </c:ext>
          </c:extLst>
        </c:ser>
        <c:dLbls>
          <c:showLegendKey val="0"/>
          <c:showVal val="0"/>
          <c:showCatName val="0"/>
          <c:showSerName val="0"/>
          <c:showPercent val="0"/>
          <c:showBubbleSize val="0"/>
        </c:dLbls>
        <c:gapWidth val="30"/>
        <c:overlap val="100"/>
        <c:axId val="735272960"/>
        <c:axId val="735388224"/>
      </c:barChart>
      <c:catAx>
        <c:axId val="735272960"/>
        <c:scaling>
          <c:orientation val="minMax"/>
        </c:scaling>
        <c:delete val="0"/>
        <c:axPos val="b"/>
        <c:majorGridlines/>
        <c:numFmt formatCode="General" sourceLinked="0"/>
        <c:majorTickMark val="out"/>
        <c:minorTickMark val="none"/>
        <c:tickLblPos val="nextTo"/>
        <c:spPr>
          <a:ln>
            <a:solidFill>
              <a:schemeClr val="tx1"/>
            </a:solidFill>
            <a:tailEnd type="stealth" w="med" len="lg"/>
          </a:ln>
        </c:spPr>
        <c:txPr>
          <a:bodyPr rot="-2700000" vert="horz"/>
          <a:lstStyle/>
          <a:p>
            <a:pPr>
              <a:defRPr sz="1000" b="0"/>
            </a:pPr>
            <a:endParaRPr lang="ru-RU"/>
          </a:p>
        </c:txPr>
        <c:crossAx val="735388224"/>
        <c:crosses val="autoZero"/>
        <c:auto val="1"/>
        <c:lblAlgn val="ctr"/>
        <c:lblOffset val="100"/>
        <c:noMultiLvlLbl val="0"/>
      </c:catAx>
      <c:valAx>
        <c:axId val="735388224"/>
        <c:scaling>
          <c:orientation val="minMax"/>
        </c:scaling>
        <c:delete val="0"/>
        <c:axPos val="l"/>
        <c:majorGridlines/>
        <c:title>
          <c:tx>
            <c:rich>
              <a:bodyPr rot="-5400000" vert="horz"/>
              <a:lstStyle/>
              <a:p>
                <a:pPr>
                  <a:defRPr sz="700"/>
                </a:pPr>
                <a:r>
                  <a:rPr lang="ru-RU" sz="700"/>
                  <a:t>Численность</a:t>
                </a:r>
              </a:p>
            </c:rich>
          </c:tx>
          <c:layout>
            <c:manualLayout>
              <c:xMode val="edge"/>
              <c:yMode val="edge"/>
              <c:x val="5.9906871432711638E-2"/>
              <c:y val="9.6839722090439798E-2"/>
            </c:manualLayout>
          </c:layout>
          <c:overlay val="0"/>
        </c:title>
        <c:numFmt formatCode="0" sourceLinked="1"/>
        <c:majorTickMark val="out"/>
        <c:minorTickMark val="none"/>
        <c:tickLblPos val="nextTo"/>
        <c:spPr>
          <a:ln>
            <a:solidFill>
              <a:schemeClr val="tx1"/>
            </a:solidFill>
            <a:tailEnd type="stealth" w="med" len="lg"/>
          </a:ln>
        </c:spPr>
        <c:crossAx val="735272960"/>
        <c:crosses val="autoZero"/>
        <c:crossBetween val="between"/>
      </c:valAx>
    </c:plotArea>
    <c:legend>
      <c:legendPos val="b"/>
      <c:layout>
        <c:manualLayout>
          <c:xMode val="edge"/>
          <c:yMode val="edge"/>
          <c:x val="6.6562591134442822E-2"/>
          <c:y val="0.94356872496200195"/>
          <c:w val="0.8711581594258847"/>
          <c:h val="5.6431275037988733E-2"/>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8"/>
            </a:pPr>
            <a:r>
              <a:rPr lang="ru-RU" sz="1098"/>
              <a:t>Структура базовых отраслей Мостовского района (2017 год), млн.руб.</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8.8042155478340323E-2"/>
          <c:y val="0.13830516025989825"/>
          <c:w val="0.74876651126486893"/>
          <c:h val="0.67516125723389164"/>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6.2573950425611466E-2"/>
                  <c:y val="3.4074892699224521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7A-48C4-A3DC-3CB30D4E7E45}"/>
                </c:ext>
              </c:extLst>
            </c:dLbl>
            <c:dLbl>
              <c:idx val="1"/>
              <c:layout>
                <c:manualLayout>
                  <c:x val="0.18608127750516545"/>
                  <c:y val="-9.249622612963003E-2"/>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7A-48C4-A3DC-3CB30D4E7E45}"/>
                </c:ext>
              </c:extLst>
            </c:dLbl>
            <c:dLbl>
              <c:idx val="2"/>
              <c:layout>
                <c:manualLayout>
                  <c:x val="-7.3411198918133677E-2"/>
                  <c:y val="5.408749691435618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7A-48C4-A3DC-3CB30D4E7E45}"/>
                </c:ext>
              </c:extLst>
            </c:dLbl>
            <c:dLbl>
              <c:idx val="3"/>
              <c:layout>
                <c:manualLayout>
                  <c:x val="-7.4278624844369354E-2"/>
                  <c:y val="0.12438585734258098"/>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7A-48C4-A3DC-3CB30D4E7E45}"/>
                </c:ext>
              </c:extLst>
            </c:dLbl>
            <c:dLbl>
              <c:idx val="4"/>
              <c:layout>
                <c:manualLayout>
                  <c:x val="-0.26129288364378361"/>
                  <c:y val="-0.13935194085574432"/>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C7A-48C4-A3DC-3CB30D4E7E45}"/>
                </c:ext>
              </c:extLst>
            </c:dLbl>
            <c:dLbl>
              <c:idx val="5"/>
              <c:layout>
                <c:manualLayout>
                  <c:x val="0.21691275004366892"/>
                  <c:y val="8.4996861660459375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7A-48C4-A3DC-3CB30D4E7E45}"/>
                </c:ext>
              </c:extLst>
            </c:dLbl>
            <c:dLbl>
              <c:idx val="6"/>
              <c:layout>
                <c:manualLayout>
                  <c:x val="0.12963590920311199"/>
                  <c:y val="0.1002342245393148"/>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C7A-48C4-A3DC-3CB30D4E7E45}"/>
                </c:ext>
              </c:extLst>
            </c:dLbl>
            <c:dLbl>
              <c:idx val="7"/>
              <c:layout>
                <c:manualLayout>
                  <c:x val="5.831200671908731E-2"/>
                  <c:y val="0.1181107669346389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C7A-48C4-A3DC-3CB30D4E7E45}"/>
                </c:ext>
              </c:extLst>
            </c:dLbl>
            <c:dLbl>
              <c:idx val="8"/>
              <c:layout>
                <c:manualLayout>
                  <c:x val="-8.0313435758527146E-2"/>
                  <c:y val="0.1727303596637814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0C7A-48C4-A3DC-3CB30D4E7E45}"/>
                </c:ext>
              </c:extLst>
            </c:dLbl>
            <c:numFmt formatCode="0.0%" sourceLinked="0"/>
            <c:spPr>
              <a:ln w="3170">
                <a:solidFill>
                  <a:srgbClr val="1F497D">
                    <a:lumMod val="50000"/>
                  </a:srgb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Лист1!$A$2:$A$10</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Общественное питание</c:v>
                </c:pt>
                <c:pt idx="6">
                  <c:v>Строительство</c:v>
                </c:pt>
                <c:pt idx="7">
                  <c:v>Транспорт</c:v>
                </c:pt>
                <c:pt idx="8">
                  <c:v>Туризм</c:v>
                </c:pt>
              </c:strCache>
            </c:strRef>
          </c:cat>
          <c:val>
            <c:numRef>
              <c:f>Лист1!$B$2:$B$10</c:f>
              <c:numCache>
                <c:formatCode>0.0</c:formatCode>
                <c:ptCount val="9"/>
                <c:pt idx="0">
                  <c:v>229.10000000000019</c:v>
                </c:pt>
                <c:pt idx="1">
                  <c:v>4933.3</c:v>
                </c:pt>
                <c:pt idx="2">
                  <c:v>277.2</c:v>
                </c:pt>
                <c:pt idx="3">
                  <c:v>4777.8999999999996</c:v>
                </c:pt>
                <c:pt idx="4">
                  <c:v>6119.8</c:v>
                </c:pt>
                <c:pt idx="5">
                  <c:v>156</c:v>
                </c:pt>
                <c:pt idx="6">
                  <c:v>992.8</c:v>
                </c:pt>
                <c:pt idx="7">
                  <c:v>190.9</c:v>
                </c:pt>
                <c:pt idx="8">
                  <c:v>85.9</c:v>
                </c:pt>
              </c:numCache>
            </c:numRef>
          </c:val>
          <c:extLst>
            <c:ext xmlns:c16="http://schemas.microsoft.com/office/drawing/2014/chart" uri="{C3380CC4-5D6E-409C-BE32-E72D297353CC}">
              <c16:uniqueId val="{00000009-0C7A-48C4-A3DC-3CB30D4E7E45}"/>
            </c:ext>
          </c:extLst>
        </c:ser>
        <c:ser>
          <c:idx val="1"/>
          <c:order val="1"/>
          <c:tx>
            <c:strRef>
              <c:f>Лист1!$C$1</c:f>
              <c:strCache>
                <c:ptCount val="1"/>
                <c:pt idx="0">
                  <c:v>Столбец1</c:v>
                </c:pt>
              </c:strCache>
            </c:strRef>
          </c:tx>
          <c:explosion val="25"/>
          <c:cat>
            <c:strRef>
              <c:f>Лист1!$A$2:$A$10</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Общественное питание</c:v>
                </c:pt>
                <c:pt idx="6">
                  <c:v>Строительство</c:v>
                </c:pt>
                <c:pt idx="7">
                  <c:v>Транспорт</c:v>
                </c:pt>
                <c:pt idx="8">
                  <c:v>Туризм</c:v>
                </c:pt>
              </c:strCache>
            </c:strRef>
          </c:cat>
          <c:val>
            <c:numRef>
              <c:f>Лист1!$C$2:$C$10</c:f>
              <c:numCache>
                <c:formatCode>0.0%</c:formatCode>
                <c:ptCount val="9"/>
                <c:pt idx="0">
                  <c:v>1.2897668736523888E-2</c:v>
                </c:pt>
                <c:pt idx="1">
                  <c:v>0.2777305507546628</c:v>
                </c:pt>
                <c:pt idx="2">
                  <c:v>1.5605559902943773E-2</c:v>
                </c:pt>
                <c:pt idx="3">
                  <c:v>0.26898197929392154</c:v>
                </c:pt>
                <c:pt idx="4">
                  <c:v>0.34452707609680849</c:v>
                </c:pt>
                <c:pt idx="5">
                  <c:v>8.7823497289293978E-3</c:v>
                </c:pt>
                <c:pt idx="6">
                  <c:v>5.5891774428725033E-2</c:v>
                </c:pt>
                <c:pt idx="7">
                  <c:v>1.0747118995209115E-2</c:v>
                </c:pt>
                <c:pt idx="8">
                  <c:v>4.8359220622758671E-3</c:v>
                </c:pt>
              </c:numCache>
            </c:numRef>
          </c:val>
          <c:extLst>
            <c:ext xmlns:c16="http://schemas.microsoft.com/office/drawing/2014/chart" uri="{C3380CC4-5D6E-409C-BE32-E72D297353CC}">
              <c16:uniqueId val="{0000000A-0C7A-48C4-A3DC-3CB30D4E7E45}"/>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8"/>
            </a:pPr>
            <a:r>
              <a:rPr lang="ru-RU" sz="1098"/>
              <a:t>Структура базовых отраслей Мостовского района (2008 год), млн.руб.</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8.8042155478340323E-2"/>
          <c:y val="0.13830516025989825"/>
          <c:w val="0.74876651126486893"/>
          <c:h val="0.67516125723389164"/>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1.3221440206211958E-2"/>
                  <c:y val="0.13520432735680221"/>
                </c:manualLayout>
              </c:layout>
              <c:tx>
                <c:rich>
                  <a:bodyPr/>
                  <a:lstStyle/>
                  <a:p>
                    <a:pPr>
                      <a:defRPr/>
                    </a:pPr>
                    <a:r>
                      <a:rPr lang="ru-RU"/>
                      <a:t>Добыча полезных ископаемых </a:t>
                    </a:r>
                  </a:p>
                  <a:p>
                    <a:pPr>
                      <a:defRPr/>
                    </a:pPr>
                    <a:r>
                      <a:rPr lang="ru-RU"/>
                      <a:t>441,3 (4,3%)</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EC-41E5-9257-8800145F54F7}"/>
                </c:ext>
              </c:extLst>
            </c:dLbl>
            <c:dLbl>
              <c:idx val="1"/>
              <c:layout>
                <c:manualLayout>
                  <c:x val="0.19680999919342881"/>
                  <c:y val="9.1704298800611594E-2"/>
                </c:manualLayout>
              </c:layout>
              <c:tx>
                <c:rich>
                  <a:bodyPr/>
                  <a:lstStyle/>
                  <a:p>
                    <a:pPr>
                      <a:defRPr>
                        <a:solidFill>
                          <a:schemeClr val="bg1"/>
                        </a:solidFill>
                      </a:defRPr>
                    </a:pPr>
                    <a:r>
                      <a:rPr lang="ru-RU">
                        <a:solidFill>
                          <a:schemeClr val="bg1"/>
                        </a:solidFill>
                      </a:rPr>
                      <a:t>Обрабатывающие производства 4591,9  (45,1%)</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EC-41E5-9257-8800145F54F7}"/>
                </c:ext>
              </c:extLst>
            </c:dLbl>
            <c:dLbl>
              <c:idx val="2"/>
              <c:layout>
                <c:manualLayout>
                  <c:x val="0.16691348559677313"/>
                  <c:y val="0.10104061031256384"/>
                </c:manualLayout>
              </c:layout>
              <c:tx>
                <c:rich>
                  <a:bodyPr/>
                  <a:lstStyle/>
                  <a:p>
                    <a:pPr>
                      <a:defRPr/>
                    </a:pPr>
                    <a:r>
                      <a:rPr lang="ru-RU"/>
                      <a:t>Производство и распределение  электроэнергии, газа и воды </a:t>
                    </a:r>
                  </a:p>
                  <a:p>
                    <a:pPr>
                      <a:defRPr/>
                    </a:pPr>
                    <a:r>
                      <a:rPr lang="ru-RU"/>
                      <a:t>168,6 (1,7%)</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EC-41E5-9257-8800145F54F7}"/>
                </c:ext>
              </c:extLst>
            </c:dLbl>
            <c:dLbl>
              <c:idx val="3"/>
              <c:layout>
                <c:manualLayout>
                  <c:x val="-0.21804431817355571"/>
                  <c:y val="3.7703548099564478E-2"/>
                </c:manualLayout>
              </c:layout>
              <c:tx>
                <c:rich>
                  <a:bodyPr/>
                  <a:lstStyle/>
                  <a:p>
                    <a:pPr>
                      <a:defRPr>
                        <a:solidFill>
                          <a:schemeClr val="bg1"/>
                        </a:solidFill>
                      </a:defRPr>
                    </a:pPr>
                    <a:r>
                      <a:rPr lang="ru-RU">
                        <a:solidFill>
                          <a:schemeClr val="bg1"/>
                        </a:solidFill>
                      </a:rPr>
                      <a:t>Сельское хозяйство 2160,6 (21,2%)</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EC-41E5-9257-8800145F54F7}"/>
                </c:ext>
              </c:extLst>
            </c:dLbl>
            <c:dLbl>
              <c:idx val="4"/>
              <c:tx>
                <c:rich>
                  <a:bodyPr/>
                  <a:lstStyle/>
                  <a:p>
                    <a:pPr>
                      <a:defRPr>
                        <a:solidFill>
                          <a:schemeClr val="bg1"/>
                        </a:solidFill>
                      </a:defRPr>
                    </a:pPr>
                    <a:r>
                      <a:rPr lang="ru-RU"/>
                      <a:t>Оборот розничной торговли </a:t>
                    </a:r>
                  </a:p>
                  <a:p>
                    <a:pPr>
                      <a:defRPr>
                        <a:solidFill>
                          <a:schemeClr val="bg1"/>
                        </a:solidFill>
                      </a:defRPr>
                    </a:pPr>
                    <a:r>
                      <a:rPr lang="ru-RU"/>
                      <a:t>2036,0 (20,0%)</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EC-41E5-9257-8800145F54F7}"/>
                </c:ext>
              </c:extLst>
            </c:dLbl>
            <c:dLbl>
              <c:idx val="5"/>
              <c:layout>
                <c:manualLayout>
                  <c:x val="0.21691275004366892"/>
                  <c:y val="8.4996861660459375E-2"/>
                </c:manualLayout>
              </c:layout>
              <c:tx>
                <c:rich>
                  <a:bodyPr/>
                  <a:lstStyle/>
                  <a:p>
                    <a:pPr>
                      <a:defRPr/>
                    </a:pPr>
                    <a:r>
                      <a:rPr lang="ru-RU"/>
                      <a:t>Строительство 651,6 (6,4%)</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EC-41E5-9257-8800145F54F7}"/>
                </c:ext>
              </c:extLst>
            </c:dLbl>
            <c:dLbl>
              <c:idx val="6"/>
              <c:layout>
                <c:manualLayout>
                  <c:x val="0.11032417262535139"/>
                  <c:y val="0.12190481440323145"/>
                </c:manualLayout>
              </c:layout>
              <c:tx>
                <c:rich>
                  <a:bodyPr/>
                  <a:lstStyle/>
                  <a:p>
                    <a:pPr>
                      <a:defRPr/>
                    </a:pPr>
                    <a:r>
                      <a:rPr lang="ru-RU"/>
                      <a:t>Траснпорт </a:t>
                    </a:r>
                  </a:p>
                  <a:p>
                    <a:pPr>
                      <a:defRPr/>
                    </a:pPr>
                    <a:r>
                      <a:rPr lang="ru-RU"/>
                      <a:t>138,7 (1,4%)</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EC-41E5-9257-8800145F54F7}"/>
                </c:ext>
              </c:extLst>
            </c:dLbl>
            <c:numFmt formatCode="0.0%" sourceLinked="0"/>
            <c:spPr>
              <a:ln w="3170">
                <a:solidFill>
                  <a:srgbClr val="1F497D">
                    <a:lumMod val="50000"/>
                  </a:srgb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Лист1!$B$2:$B$8</c:f>
              <c:numCache>
                <c:formatCode>0.0</c:formatCode>
                <c:ptCount val="7"/>
                <c:pt idx="0">
                  <c:v>441.28</c:v>
                </c:pt>
                <c:pt idx="1">
                  <c:v>4591.9399999999996</c:v>
                </c:pt>
                <c:pt idx="2">
                  <c:v>168.6</c:v>
                </c:pt>
                <c:pt idx="3">
                  <c:v>2160.6</c:v>
                </c:pt>
                <c:pt idx="4">
                  <c:v>2036</c:v>
                </c:pt>
                <c:pt idx="5">
                  <c:v>651.6</c:v>
                </c:pt>
                <c:pt idx="6">
                  <c:v>138.69999999999999</c:v>
                </c:pt>
              </c:numCache>
            </c:numRef>
          </c:val>
          <c:extLst>
            <c:ext xmlns:c16="http://schemas.microsoft.com/office/drawing/2014/chart" uri="{C3380CC4-5D6E-409C-BE32-E72D297353CC}">
              <c16:uniqueId val="{00000007-CBEC-41E5-9257-8800145F54F7}"/>
            </c:ext>
          </c:extLst>
        </c:ser>
        <c:ser>
          <c:idx val="1"/>
          <c:order val="1"/>
          <c:tx>
            <c:strRef>
              <c:f>Лист1!$C$1</c:f>
              <c:strCache>
                <c:ptCount val="1"/>
                <c:pt idx="0">
                  <c:v>Столбец1</c:v>
                </c:pt>
              </c:strCache>
            </c:strRef>
          </c:tx>
          <c:explosion val="25"/>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Лист1!$C$2:$C$8</c:f>
              <c:numCache>
                <c:formatCode>0.0%</c:formatCode>
                <c:ptCount val="7"/>
                <c:pt idx="0">
                  <c:v>4.3310641572248516E-2</c:v>
                </c:pt>
                <c:pt idx="1">
                  <c:v>0.45068860465298871</c:v>
                </c:pt>
                <c:pt idx="2">
                  <c:v>1.6547711586931427E-2</c:v>
                </c:pt>
                <c:pt idx="3">
                  <c:v>0.21205804065672623</c:v>
                </c:pt>
                <c:pt idx="4">
                  <c:v>0.19982883031430834</c:v>
                </c:pt>
                <c:pt idx="5">
                  <c:v>6.3953077521023249E-2</c:v>
                </c:pt>
                <c:pt idx="6">
                  <c:v>1.3613093695773362E-2</c:v>
                </c:pt>
              </c:numCache>
            </c:numRef>
          </c:val>
          <c:extLst>
            <c:ext xmlns:c16="http://schemas.microsoft.com/office/drawing/2014/chart" uri="{C3380CC4-5D6E-409C-BE32-E72D297353CC}">
              <c16:uniqueId val="{00000008-CBEC-41E5-9257-8800145F54F7}"/>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13586584786399"/>
          <c:y val="4.8791468819213805E-2"/>
          <c:w val="0.80103134060860992"/>
          <c:h val="0.78494480863271265"/>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extLst>
            <c:ext xmlns:c16="http://schemas.microsoft.com/office/drawing/2014/chart" uri="{C3380CC4-5D6E-409C-BE32-E72D297353CC}">
              <c16:uniqueId val="{00000000-67E1-4541-BAA1-6C67FF955C7C}"/>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extLst>
            <c:ext xmlns:c16="http://schemas.microsoft.com/office/drawing/2014/chart" uri="{C3380CC4-5D6E-409C-BE32-E72D297353CC}">
              <c16:uniqueId val="{00000001-67E1-4541-BAA1-6C67FF955C7C}"/>
            </c:ext>
          </c:extLst>
        </c:ser>
        <c:dLbls>
          <c:showLegendKey val="0"/>
          <c:showVal val="0"/>
          <c:showCatName val="0"/>
          <c:showSerName val="0"/>
          <c:showPercent val="0"/>
          <c:showBubbleSize val="0"/>
        </c:dLbls>
        <c:gapWidth val="30"/>
        <c:overlap val="100"/>
        <c:axId val="734533632"/>
        <c:axId val="582363968"/>
      </c:barChart>
      <c:dateAx>
        <c:axId val="734533632"/>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582363968"/>
        <c:crosses val="autoZero"/>
        <c:auto val="0"/>
        <c:lblOffset val="100"/>
        <c:baseTimeUnit val="days"/>
      </c:dateAx>
      <c:valAx>
        <c:axId val="582363968"/>
        <c:scaling>
          <c:orientation val="minMax"/>
          <c:max val="5000"/>
          <c:min val="-5000"/>
        </c:scaling>
        <c:delete val="0"/>
        <c:axPos val="b"/>
        <c:majorGridlines/>
        <c:numFmt formatCode="#,##0;#,##0" sourceLinked="0"/>
        <c:majorTickMark val="out"/>
        <c:minorTickMark val="none"/>
        <c:tickLblPos val="nextTo"/>
        <c:crossAx val="734533632"/>
        <c:crosses val="autoZero"/>
        <c:crossBetween val="between"/>
      </c:valAx>
      <c:spPr>
        <a:ln>
          <a:solidFill>
            <a:srgbClr val="1F497D"/>
          </a:solidFill>
        </a:ln>
      </c:spPr>
    </c:plotArea>
    <c:legend>
      <c:legendPos val="r"/>
      <c:layout>
        <c:manualLayout>
          <c:xMode val="edge"/>
          <c:yMode val="edge"/>
          <c:x val="0.15059498031496193"/>
          <c:y val="0.93403291878234462"/>
          <c:w val="0.75641004590065675"/>
          <c:h val="3.0538565856838007E-2"/>
        </c:manualLayout>
      </c:layout>
      <c:overlay val="1"/>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pPr>
            <a:r>
              <a:rPr lang="ru-RU" sz="1200"/>
              <a:t>Динамика численности населения Мостовского районав период </a:t>
            </a:r>
            <a:r>
              <a:rPr lang="ru-RU" sz="1200" baseline="0"/>
              <a:t> 1990-2009 годы</a:t>
            </a:r>
            <a:r>
              <a:rPr lang="ru-RU" sz="1200"/>
              <a:t>, тыс. человек</a:t>
            </a:r>
          </a:p>
        </c:rich>
      </c:tx>
      <c:overlay val="0"/>
    </c:title>
    <c:autoTitleDeleted val="0"/>
    <c:plotArea>
      <c:layout>
        <c:manualLayout>
          <c:layoutTarget val="inner"/>
          <c:xMode val="edge"/>
          <c:yMode val="edge"/>
          <c:x val="7.436131539663153E-2"/>
          <c:y val="0.16501003551027088"/>
          <c:w val="0.89076865391826021"/>
          <c:h val="0.72678495967949353"/>
        </c:manualLayout>
      </c:layout>
      <c:barChart>
        <c:barDir val="col"/>
        <c:grouping val="stacked"/>
        <c:varyColors val="0"/>
        <c:ser>
          <c:idx val="0"/>
          <c:order val="0"/>
          <c:spPr>
            <a:effectLst>
              <a:outerShdw blurRad="40000" dist="23000" dir="5400000" rotWithShape="0">
                <a:srgbClr val="000000">
                  <a:alpha val="47000"/>
                </a:srgbClr>
              </a:outerShdw>
            </a:effectLst>
          </c:spPr>
          <c:invertIfNegative val="0"/>
          <c:dLbls>
            <c:dLbl>
              <c:idx val="0"/>
              <c:layout>
                <c:manualLayout>
                  <c:x val="0"/>
                  <c:y val="-8.2352941176470726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6-434B-8A38-8099225D67D9}"/>
                </c:ext>
              </c:extLst>
            </c:dLbl>
            <c:dLbl>
              <c:idx val="1"/>
              <c:layout>
                <c:manualLayout>
                  <c:x val="0"/>
                  <c:y val="-0.10196078431372553"/>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6-434B-8A38-8099225D67D9}"/>
                </c:ext>
              </c:extLst>
            </c:dLbl>
            <c:dLbl>
              <c:idx val="2"/>
              <c:layout>
                <c:manualLayout>
                  <c:x val="0"/>
                  <c:y val="-0.355398757760257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6-434B-8A38-8099225D67D9}"/>
                </c:ext>
              </c:extLst>
            </c:dLbl>
            <c:dLbl>
              <c:idx val="3"/>
              <c:layout>
                <c:manualLayout>
                  <c:x val="0"/>
                  <c:y val="-0.33074034374920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6-434B-8A38-8099225D67D9}"/>
                </c:ext>
              </c:extLst>
            </c:dLbl>
            <c:dLbl>
              <c:idx val="4"/>
              <c:layout>
                <c:manualLayout>
                  <c:x val="0"/>
                  <c:y val="-0.341971101234008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6-434B-8A38-8099225D67D9}"/>
                </c:ext>
              </c:extLst>
            </c:dLbl>
            <c:dLbl>
              <c:idx val="5"/>
              <c:layout>
                <c:manualLayout>
                  <c:x val="0"/>
                  <c:y val="-0.335914845648195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6-434B-8A38-8099225D67D9}"/>
                </c:ext>
              </c:extLst>
            </c:dLbl>
            <c:dLbl>
              <c:idx val="6"/>
              <c:layout>
                <c:manualLayout>
                  <c:x val="0"/>
                  <c:y val="-0.33936438882792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6-434B-8A38-8099225D67D9}"/>
                </c:ext>
              </c:extLst>
            </c:dLbl>
            <c:dLbl>
              <c:idx val="7"/>
              <c:layout>
                <c:manualLayout>
                  <c:x val="0"/>
                  <c:y val="-0.304440804985727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36-434B-8A38-8099225D67D9}"/>
                </c:ext>
              </c:extLst>
            </c:dLbl>
            <c:dLbl>
              <c:idx val="8"/>
              <c:layout>
                <c:manualLayout>
                  <c:x val="0"/>
                  <c:y val="-7.058823529411767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36-434B-8A38-8099225D67D9}"/>
                </c:ext>
              </c:extLst>
            </c:dLbl>
            <c:dLbl>
              <c:idx val="9"/>
              <c:layout>
                <c:manualLayout>
                  <c:x val="0"/>
                  <c:y val="-7.8431372549019607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36-434B-8A38-8099225D67D9}"/>
                </c:ext>
              </c:extLst>
            </c:dLbl>
            <c:dLbl>
              <c:idx val="10"/>
              <c:layout>
                <c:manualLayout>
                  <c:x val="0"/>
                  <c:y val="-0.310087247206908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36-434B-8A38-8099225D67D9}"/>
                </c:ext>
              </c:extLst>
            </c:dLbl>
            <c:dLbl>
              <c:idx val="11"/>
              <c:layout>
                <c:manualLayout>
                  <c:x val="0"/>
                  <c:y val="-0.31044653563617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36-434B-8A38-8099225D67D9}"/>
                </c:ext>
              </c:extLst>
            </c:dLbl>
            <c:dLbl>
              <c:idx val="12"/>
              <c:layout>
                <c:manualLayout>
                  <c:x val="0"/>
                  <c:y val="-0.314789808783703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36-434B-8A38-8099225D67D9}"/>
                </c:ext>
              </c:extLst>
            </c:dLbl>
            <c:dLbl>
              <c:idx val="13"/>
              <c:layout>
                <c:manualLayout>
                  <c:x val="0"/>
                  <c:y val="-0.326914296236305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36-434B-8A38-8099225D67D9}"/>
                </c:ext>
              </c:extLst>
            </c:dLbl>
            <c:dLbl>
              <c:idx val="14"/>
              <c:layout>
                <c:manualLayout>
                  <c:x val="-1.6828322335744366E-7"/>
                  <c:y val="-0.328577127998002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36-434B-8A38-8099225D67D9}"/>
                </c:ext>
              </c:extLst>
            </c:dLbl>
            <c:dLbl>
              <c:idx val="15"/>
              <c:layout>
                <c:manualLayout>
                  <c:x val="0"/>
                  <c:y val="-0.335116925928201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36-434B-8A38-8099225D67D9}"/>
                </c:ext>
              </c:extLst>
            </c:dLbl>
            <c:numFmt formatCode="#,##0.0" sourceLinked="0"/>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 численности'!$A$2:$P$2</c:f>
              <c:numCache>
                <c:formatCode>General</c:formatCod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'Динамика численности'!$A$3:$P$3</c:f>
              <c:numCache>
                <c:formatCode>General</c:formatCode>
                <c:ptCount val="16"/>
                <c:pt idx="0">
                  <c:v>66.599999999999994</c:v>
                </c:pt>
                <c:pt idx="1">
                  <c:v>73.7</c:v>
                </c:pt>
                <c:pt idx="2">
                  <c:v>73.099999999999994</c:v>
                </c:pt>
                <c:pt idx="3">
                  <c:v>73.2</c:v>
                </c:pt>
                <c:pt idx="4">
                  <c:v>73.099999999999994</c:v>
                </c:pt>
                <c:pt idx="5">
                  <c:v>72.900000000000006</c:v>
                </c:pt>
                <c:pt idx="6">
                  <c:v>72.7</c:v>
                </c:pt>
                <c:pt idx="7">
                  <c:v>72.099999999999994</c:v>
                </c:pt>
                <c:pt idx="8">
                  <c:v>72.400000000000006</c:v>
                </c:pt>
                <c:pt idx="9">
                  <c:v>72.2</c:v>
                </c:pt>
                <c:pt idx="10">
                  <c:v>72</c:v>
                </c:pt>
                <c:pt idx="11">
                  <c:v>71.8</c:v>
                </c:pt>
                <c:pt idx="12">
                  <c:v>71.5</c:v>
                </c:pt>
                <c:pt idx="13">
                  <c:v>71.3</c:v>
                </c:pt>
                <c:pt idx="14">
                  <c:v>71.3</c:v>
                </c:pt>
                <c:pt idx="15">
                  <c:v>71.099999999999994</c:v>
                </c:pt>
              </c:numCache>
            </c:numRef>
          </c:val>
          <c:extLst>
            <c:ext xmlns:c16="http://schemas.microsoft.com/office/drawing/2014/chart" uri="{C3380CC4-5D6E-409C-BE32-E72D297353CC}">
              <c16:uniqueId val="{00000010-5F36-434B-8A38-8099225D67D9}"/>
            </c:ext>
          </c:extLst>
        </c:ser>
        <c:dLbls>
          <c:showLegendKey val="0"/>
          <c:showVal val="0"/>
          <c:showCatName val="0"/>
          <c:showSerName val="0"/>
          <c:showPercent val="0"/>
          <c:showBubbleSize val="0"/>
        </c:dLbls>
        <c:gapWidth val="64"/>
        <c:overlap val="-10"/>
        <c:axId val="734534144"/>
        <c:axId val="582362816"/>
      </c:barChart>
      <c:catAx>
        <c:axId val="734534144"/>
        <c:scaling>
          <c:orientation val="minMax"/>
        </c:scaling>
        <c:delete val="0"/>
        <c:axPos val="b"/>
        <c:numFmt formatCode="General" sourceLinked="1"/>
        <c:majorTickMark val="out"/>
        <c:minorTickMark val="none"/>
        <c:tickLblPos val="nextTo"/>
        <c:spPr>
          <a:ln>
            <a:solidFill>
              <a:sysClr val="windowText" lastClr="000000"/>
            </a:solidFill>
            <a:tailEnd type="stealth" w="med" len="lg"/>
          </a:ln>
        </c:spPr>
        <c:crossAx val="582362816"/>
        <c:crosses val="autoZero"/>
        <c:auto val="1"/>
        <c:lblAlgn val="ctr"/>
        <c:lblOffset val="100"/>
        <c:noMultiLvlLbl val="0"/>
      </c:catAx>
      <c:valAx>
        <c:axId val="582362816"/>
        <c:scaling>
          <c:orientation val="minMax"/>
        </c:scaling>
        <c:delete val="0"/>
        <c:axPos val="l"/>
        <c:majorGridlines/>
        <c:numFmt formatCode="#,##0" sourceLinked="0"/>
        <c:majorTickMark val="out"/>
        <c:minorTickMark val="none"/>
        <c:tickLblPos val="nextTo"/>
        <c:spPr>
          <a:ln>
            <a:solidFill>
              <a:schemeClr val="tx1"/>
            </a:solidFill>
            <a:tailEnd type="stealth" w="med" len="lg"/>
          </a:ln>
          <a:effectLst>
            <a:outerShdw blurRad="292100" dist="266700" dir="11160000" sx="37000" sy="37000" algn="ctr" rotWithShape="0">
              <a:srgbClr val="000000">
                <a:alpha val="43137"/>
              </a:srgbClr>
            </a:outerShdw>
          </a:effectLst>
        </c:spPr>
        <c:crossAx val="734534144"/>
        <c:crosses val="autoZero"/>
        <c:crossBetween val="between"/>
        <c:majorUnit val="1"/>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ru-RU"/>
        </a:p>
      </c:txPr>
    </c:title>
    <c:autoTitleDeleted val="0"/>
    <c:plotArea>
      <c:layout/>
      <c:barChart>
        <c:barDir val="col"/>
        <c:grouping val="clustered"/>
        <c:varyColors val="0"/>
        <c:ser>
          <c:idx val="0"/>
          <c:order val="0"/>
          <c:tx>
            <c:strRef>
              <c:f>Лист1!$B$1</c:f>
              <c:strCache>
                <c:ptCount val="1"/>
                <c:pt idx="0">
                  <c:v>Динамика численности населения Мостовского района в период  2010-2017 годы, тыс. человек</c:v>
                </c:pt>
              </c:strCache>
            </c:strRef>
          </c:tx>
          <c:spPr>
            <a:gradFill flip="none" rotWithShape="1">
              <a:gsLst>
                <a:gs pos="0">
                  <a:srgbClr val="DDEBCF"/>
                </a:gs>
                <a:gs pos="50000">
                  <a:srgbClr val="9CB86E"/>
                </a:gs>
                <a:gs pos="100000">
                  <a:srgbClr val="156B13"/>
                </a:gs>
              </a:gsLst>
              <a:lin ang="10800000" scaled="1"/>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0.000</c:formatCode>
                <c:ptCount val="9"/>
                <c:pt idx="0">
                  <c:v>70.962999999999994</c:v>
                </c:pt>
                <c:pt idx="1">
                  <c:v>70.912000000000006</c:v>
                </c:pt>
                <c:pt idx="2">
                  <c:v>70.843999999999994</c:v>
                </c:pt>
                <c:pt idx="3">
                  <c:v>70.867000000000004</c:v>
                </c:pt>
                <c:pt idx="4">
                  <c:v>70.760000000000005</c:v>
                </c:pt>
                <c:pt idx="5">
                  <c:v>70.62</c:v>
                </c:pt>
                <c:pt idx="6">
                  <c:v>70.62</c:v>
                </c:pt>
                <c:pt idx="7">
                  <c:v>70.468000000000004</c:v>
                </c:pt>
                <c:pt idx="8">
                  <c:v>70.316999999999993</c:v>
                </c:pt>
              </c:numCache>
            </c:numRef>
          </c:val>
          <c:extLst>
            <c:ext xmlns:c16="http://schemas.microsoft.com/office/drawing/2014/chart" uri="{C3380CC4-5D6E-409C-BE32-E72D297353CC}">
              <c16:uniqueId val="{00000000-A565-43E8-BD7E-CC07F6523C13}"/>
            </c:ext>
          </c:extLst>
        </c:ser>
        <c:dLbls>
          <c:showLegendKey val="0"/>
          <c:showVal val="0"/>
          <c:showCatName val="0"/>
          <c:showSerName val="0"/>
          <c:showPercent val="0"/>
          <c:showBubbleSize val="0"/>
        </c:dLbls>
        <c:gapWidth val="150"/>
        <c:axId val="734532608"/>
        <c:axId val="582366272"/>
      </c:barChart>
      <c:catAx>
        <c:axId val="734532608"/>
        <c:scaling>
          <c:orientation val="minMax"/>
        </c:scaling>
        <c:delete val="0"/>
        <c:axPos val="b"/>
        <c:numFmt formatCode="General" sourceLinked="1"/>
        <c:majorTickMark val="out"/>
        <c:minorTickMark val="none"/>
        <c:tickLblPos val="nextTo"/>
        <c:crossAx val="582366272"/>
        <c:crosses val="autoZero"/>
        <c:auto val="1"/>
        <c:lblAlgn val="ctr"/>
        <c:lblOffset val="100"/>
        <c:noMultiLvlLbl val="0"/>
      </c:catAx>
      <c:valAx>
        <c:axId val="582366272"/>
        <c:scaling>
          <c:orientation val="minMax"/>
        </c:scaling>
        <c:delete val="0"/>
        <c:axPos val="l"/>
        <c:majorGridlines/>
        <c:numFmt formatCode="0.000" sourceLinked="1"/>
        <c:majorTickMark val="out"/>
        <c:minorTickMark val="none"/>
        <c:tickLblPos val="nextTo"/>
        <c:crossAx val="734532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100"/>
              <a:t>Структура населения, занятого в экономике Мостовского района </a:t>
            </a:r>
          </a:p>
          <a:p>
            <a:pPr>
              <a:defRPr sz="1100"/>
            </a:pPr>
            <a:r>
              <a:rPr lang="ru-RU" sz="1100"/>
              <a:t>в 2017 году, всего 23,6 тыс. челове</a:t>
            </a:r>
          </a:p>
        </c:rich>
      </c:tx>
      <c:layout>
        <c:manualLayout>
          <c:xMode val="edge"/>
          <c:yMode val="edge"/>
          <c:x val="0.12296557658464038"/>
          <c:y val="0"/>
        </c:manualLayout>
      </c:layout>
      <c:overlay val="0"/>
    </c:title>
    <c:autoTitleDeleted val="0"/>
    <c:view3D>
      <c:rotX val="30"/>
      <c:rotY val="140"/>
      <c:rAngAx val="0"/>
    </c:view3D>
    <c:floor>
      <c:thickness val="0"/>
    </c:floor>
    <c:sideWall>
      <c:thickness val="0"/>
    </c:sideWall>
    <c:backWall>
      <c:thickness val="0"/>
    </c:backWall>
    <c:plotArea>
      <c:layout>
        <c:manualLayout>
          <c:layoutTarget val="inner"/>
          <c:xMode val="edge"/>
          <c:yMode val="edge"/>
          <c:x val="2.1372449371820802E-3"/>
          <c:y val="0.17994700861207383"/>
          <c:w val="0.95250573813378414"/>
          <c:h val="0.70524299736653095"/>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6.9204263968258392E-2"/>
                  <c:y val="8.8537343186060862E-3"/>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424-4960-8DD1-EBD2FBF92E20}"/>
                </c:ext>
              </c:extLst>
            </c:dLbl>
            <c:dLbl>
              <c:idx val="1"/>
              <c:layout>
                <c:manualLayout>
                  <c:x val="0.19857519933292017"/>
                  <c:y val="-0.19187036739642307"/>
                </c:manualLayout>
              </c:layout>
              <c:numFmt formatCode="0.0%" sourceLinked="0"/>
              <c:spPr>
                <a:ln w="3175">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24-4960-8DD1-EBD2FBF92E20}"/>
                </c:ext>
              </c:extLst>
            </c:dLbl>
            <c:dLbl>
              <c:idx val="2"/>
              <c:layout>
                <c:manualLayout>
                  <c:x val="-0.1135512399585845"/>
                  <c:y val="0.1084275215952555"/>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424-4960-8DD1-EBD2FBF92E20}"/>
                </c:ext>
              </c:extLst>
            </c:dLbl>
            <c:dLbl>
              <c:idx val="3"/>
              <c:layout>
                <c:manualLayout>
                  <c:x val="7.5596545853326383E-2"/>
                  <c:y val="0.15449438414033279"/>
                </c:manualLayout>
              </c:layout>
              <c:tx>
                <c:rich>
                  <a:bodyPr/>
                  <a:lstStyle/>
                  <a:p>
                    <a:pPr>
                      <a:defRPr/>
                    </a:pPr>
                    <a:r>
                      <a:rPr lang="ru-RU">
                        <a:solidFill>
                          <a:schemeClr val="bg1"/>
                        </a:solidFill>
                      </a:rPr>
                      <a:t>Торговля 4,920 20,8%</a:t>
                    </a:r>
                  </a:p>
                </c:rich>
              </c:tx>
              <c:numFmt formatCode="0.0%" sourceLinked="0"/>
              <c:spPr>
                <a:ln w="3175">
                  <a:solidFill>
                    <a:schemeClr val="tx2">
                      <a:lumMod val="50000"/>
                    </a:schemeClr>
                  </a:solidFill>
                  <a:prstDash val="lgDash"/>
                </a:ln>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24-4960-8DD1-EBD2FBF92E20}"/>
                </c:ext>
              </c:extLst>
            </c:dLbl>
            <c:dLbl>
              <c:idx val="4"/>
              <c:layout>
                <c:manualLayout>
                  <c:x val="6.9613626944070472E-2"/>
                  <c:y val="1.1727447028762761E-2"/>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424-4960-8DD1-EBD2FBF92E20}"/>
                </c:ext>
              </c:extLst>
            </c:dLbl>
            <c:dLbl>
              <c:idx val="5"/>
              <c:layout>
                <c:manualLayout>
                  <c:x val="-0.22186303274084904"/>
                  <c:y val="6.8574950536174472E-3"/>
                </c:manualLayout>
              </c:layout>
              <c:numFmt formatCode="0.0%" sourceLinked="0"/>
              <c:spPr>
                <a:ln w="3175">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24-4960-8DD1-EBD2FBF92E20}"/>
                </c:ext>
              </c:extLst>
            </c:dLbl>
            <c:dLbl>
              <c:idx val="6"/>
              <c:layout>
                <c:manualLayout>
                  <c:x val="0.11229086420449592"/>
                  <c:y val="-6.3338920165599347E-2"/>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424-4960-8DD1-EBD2FBF92E20}"/>
                </c:ext>
              </c:extLst>
            </c:dLbl>
            <c:numFmt formatCode="0.0%" sourceLinked="0"/>
            <c:spPr>
              <a:ln w="3175">
                <a:solidFill>
                  <a:schemeClr val="tx2">
                    <a:lumMod val="50000"/>
                  </a:scheme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0.000</c:formatCode>
                <c:ptCount val="7"/>
                <c:pt idx="0">
                  <c:v>2.2400000000000002</c:v>
                </c:pt>
                <c:pt idx="1">
                  <c:v>7.66</c:v>
                </c:pt>
                <c:pt idx="2">
                  <c:v>1.56</c:v>
                </c:pt>
                <c:pt idx="3">
                  <c:v>4.92</c:v>
                </c:pt>
                <c:pt idx="4">
                  <c:v>0.5</c:v>
                </c:pt>
                <c:pt idx="5">
                  <c:v>6.65</c:v>
                </c:pt>
                <c:pt idx="6">
                  <c:v>0.11</c:v>
                </c:pt>
              </c:numCache>
            </c:numRef>
          </c:val>
          <c:extLst>
            <c:ext xmlns:c16="http://schemas.microsoft.com/office/drawing/2014/chart" uri="{C3380CC4-5D6E-409C-BE32-E72D297353CC}">
              <c16:uniqueId val="{00000007-5424-4960-8DD1-EBD2FBF92E20}"/>
            </c:ext>
          </c:extLst>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100"/>
              <a:t>Структура населения, занятого в экономике Мостовского района
в 2008 году, всего 31,2 тыс. челове</a:t>
            </a:r>
          </a:p>
        </c:rich>
      </c:tx>
      <c:layout>
        <c:manualLayout>
          <c:xMode val="edge"/>
          <c:yMode val="edge"/>
          <c:x val="0.12296557658464038"/>
          <c:y val="0"/>
        </c:manualLayout>
      </c:layout>
      <c:overlay val="0"/>
    </c:title>
    <c:autoTitleDeleted val="0"/>
    <c:view3D>
      <c:rotX val="30"/>
      <c:rotY val="140"/>
      <c:rAngAx val="0"/>
    </c:view3D>
    <c:floor>
      <c:thickness val="0"/>
    </c:floor>
    <c:sideWall>
      <c:thickness val="0"/>
    </c:sideWall>
    <c:backWall>
      <c:thickness val="0"/>
    </c:backWall>
    <c:plotArea>
      <c:layout>
        <c:manualLayout>
          <c:layoutTarget val="inner"/>
          <c:xMode val="edge"/>
          <c:yMode val="edge"/>
          <c:x val="2.1372449371820802E-3"/>
          <c:y val="0.17994700861207383"/>
          <c:w val="0.88128777525812896"/>
          <c:h val="0.65250683716727664"/>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0.21164014414752946"/>
                  <c:y val="8.8536476049401441E-3"/>
                </c:manualLayout>
              </c:layout>
              <c:tx>
                <c:rich>
                  <a:bodyPr/>
                  <a:lstStyle/>
                  <a:p>
                    <a:pPr>
                      <a:defRPr/>
                    </a:pPr>
                    <a:r>
                      <a:rPr lang="ru-RU"/>
                      <a:t>Промышленность </a:t>
                    </a:r>
                  </a:p>
                  <a:p>
                    <a:pPr>
                      <a:defRPr/>
                    </a:pPr>
                    <a:r>
                      <a:rPr lang="ru-RU" b="1"/>
                      <a:t>4,0 тыс.чел.</a:t>
                    </a:r>
                    <a:r>
                      <a:rPr lang="ru-RU"/>
                      <a:t> (12,8%)</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3-4A29-AA76-570F2195FF0B}"/>
                </c:ext>
              </c:extLst>
            </c:dLbl>
            <c:dLbl>
              <c:idx val="1"/>
              <c:layout>
                <c:manualLayout>
                  <c:x val="0.18994275394708468"/>
                  <c:y val="1.3997949839687223E-2"/>
                </c:manualLayout>
              </c:layout>
              <c:tx>
                <c:rich>
                  <a:bodyPr/>
                  <a:lstStyle/>
                  <a:p>
                    <a:pPr>
                      <a:defRPr>
                        <a:solidFill>
                          <a:schemeClr val="bg1"/>
                        </a:solidFill>
                      </a:defRPr>
                    </a:pPr>
                    <a:r>
                      <a:rPr lang="en-US">
                        <a:solidFill>
                          <a:schemeClr val="bg1"/>
                        </a:solidFill>
                      </a:rPr>
                      <a:t>C</a:t>
                    </a:r>
                    <a:r>
                      <a:rPr lang="ru-RU">
                        <a:solidFill>
                          <a:schemeClr val="bg1"/>
                        </a:solidFill>
                      </a:rPr>
                      <a:t>ельское хозяйство </a:t>
                    </a:r>
                  </a:p>
                  <a:p>
                    <a:pPr>
                      <a:defRPr>
                        <a:solidFill>
                          <a:schemeClr val="bg1"/>
                        </a:solidFill>
                      </a:defRPr>
                    </a:pPr>
                    <a:r>
                      <a:rPr lang="ru-RU" b="1">
                        <a:solidFill>
                          <a:schemeClr val="bg1"/>
                        </a:solidFill>
                      </a:rPr>
                      <a:t>15,3 тыс.чел.</a:t>
                    </a:r>
                    <a:r>
                      <a:rPr lang="ru-RU">
                        <a:solidFill>
                          <a:schemeClr val="bg1"/>
                        </a:solidFill>
                      </a:rPr>
                      <a:t> (49,0%)</a:t>
                    </a:r>
                  </a:p>
                </c:rich>
              </c:tx>
              <c:numFmt formatCode="0.0%" sourceLinked="0"/>
              <c:spPr>
                <a:ln w="3175">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3-4A29-AA76-570F2195FF0B}"/>
                </c:ext>
              </c:extLst>
            </c:dLbl>
            <c:dLbl>
              <c:idx val="2"/>
              <c:layout>
                <c:manualLayout>
                  <c:x val="0.29864953584965187"/>
                  <c:y val="-1.126284638950785E-2"/>
                </c:manualLayout>
              </c:layout>
              <c:tx>
                <c:rich>
                  <a:bodyPr/>
                  <a:lstStyle/>
                  <a:p>
                    <a:pPr>
                      <a:defRPr/>
                    </a:pPr>
                    <a:r>
                      <a:rPr lang="en-US"/>
                      <a:t>C</a:t>
                    </a:r>
                    <a:r>
                      <a:rPr lang="ru-RU"/>
                      <a:t>троительство </a:t>
                    </a:r>
                  </a:p>
                  <a:p>
                    <a:pPr>
                      <a:defRPr/>
                    </a:pPr>
                    <a:r>
                      <a:rPr lang="ru-RU" b="1"/>
                      <a:t>1,3 тыс.чел. </a:t>
                    </a:r>
                    <a:r>
                      <a:rPr lang="ru-RU"/>
                      <a:t> (4,2%)</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53-4A29-AA76-570F2195FF0B}"/>
                </c:ext>
              </c:extLst>
            </c:dLbl>
            <c:dLbl>
              <c:idx val="3"/>
              <c:layout>
                <c:manualLayout>
                  <c:x val="0.20724183489434447"/>
                  <c:y val="6.8317100092513822E-2"/>
                </c:manualLayout>
              </c:layout>
              <c:tx>
                <c:rich>
                  <a:bodyPr/>
                  <a:lstStyle/>
                  <a:p>
                    <a:pPr>
                      <a:defRPr/>
                    </a:pPr>
                    <a:r>
                      <a:rPr lang="ru-RU"/>
                      <a:t>Торговля </a:t>
                    </a:r>
                  </a:p>
                  <a:p>
                    <a:pPr>
                      <a:defRPr/>
                    </a:pPr>
                    <a:r>
                      <a:rPr lang="ru-RU" b="1"/>
                      <a:t>2,0 тыс.чел.</a:t>
                    </a:r>
                    <a:r>
                      <a:rPr lang="ru-RU"/>
                      <a:t>(6,4%)</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53-4A29-AA76-570F2195FF0B}"/>
                </c:ext>
              </c:extLst>
            </c:dLbl>
            <c:dLbl>
              <c:idx val="4"/>
              <c:layout>
                <c:manualLayout>
                  <c:x val="0.13004096244394961"/>
                  <c:y val="0.13141817599945321"/>
                </c:manualLayout>
              </c:layout>
              <c:tx>
                <c:rich>
                  <a:bodyPr/>
                  <a:lstStyle/>
                  <a:p>
                    <a:pPr>
                      <a:defRPr/>
                    </a:pPr>
                    <a:r>
                      <a:rPr lang="ru-RU"/>
                      <a:t>Транспорт </a:t>
                    </a:r>
                  </a:p>
                  <a:p>
                    <a:pPr>
                      <a:defRPr/>
                    </a:pPr>
                    <a:r>
                      <a:rPr lang="ru-RU"/>
                      <a:t>0,7 тыс.чел. (2,2%)</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53-4A29-AA76-570F2195FF0B}"/>
                </c:ext>
              </c:extLst>
            </c:dLbl>
            <c:dLbl>
              <c:idx val="5"/>
              <c:layout>
                <c:manualLayout>
                  <c:x val="-0.23049487612279523"/>
                  <c:y val="-0.10804562344629569"/>
                </c:manualLayout>
              </c:layout>
              <c:tx>
                <c:rich>
                  <a:bodyPr/>
                  <a:lstStyle/>
                  <a:p>
                    <a:pPr>
                      <a:defRPr>
                        <a:solidFill>
                          <a:schemeClr val="bg1"/>
                        </a:solidFill>
                      </a:defRPr>
                    </a:pPr>
                    <a:r>
                      <a:rPr lang="ru-RU">
                        <a:solidFill>
                          <a:schemeClr val="bg1"/>
                        </a:solidFill>
                      </a:rPr>
                      <a:t>Бюджетная сфера и обслуживающий сектор </a:t>
                    </a:r>
                  </a:p>
                  <a:p>
                    <a:pPr>
                      <a:defRPr>
                        <a:solidFill>
                          <a:schemeClr val="bg1"/>
                        </a:solidFill>
                      </a:defRPr>
                    </a:pPr>
                    <a:r>
                      <a:rPr lang="ru-RU" b="1">
                        <a:solidFill>
                          <a:schemeClr val="bg1"/>
                        </a:solidFill>
                      </a:rPr>
                      <a:t>7,5 тыс.чел.</a:t>
                    </a:r>
                    <a:r>
                      <a:rPr lang="ru-RU">
                        <a:solidFill>
                          <a:schemeClr val="bg1"/>
                        </a:solidFill>
                      </a:rPr>
                      <a:t> (24,0%)</a:t>
                    </a:r>
                  </a:p>
                </c:rich>
              </c:tx>
              <c:numFmt formatCode="0.0%" sourceLinked="0"/>
              <c:spPr>
                <a:ln w="3175">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53-4A29-AA76-570F2195FF0B}"/>
                </c:ext>
              </c:extLst>
            </c:dLbl>
            <c:dLbl>
              <c:idx val="6"/>
              <c:layout>
                <c:manualLayout>
                  <c:x val="7.1286626214467408E-2"/>
                  <c:y val="-1.546242404140529E-2"/>
                </c:manualLayout>
              </c:layout>
              <c:tx>
                <c:rich>
                  <a:bodyPr/>
                  <a:lstStyle/>
                  <a:p>
                    <a:pPr>
                      <a:defRPr/>
                    </a:pPr>
                    <a:r>
                      <a:rPr lang="ru-RU"/>
                      <a:t>Другие отрасли </a:t>
                    </a:r>
                  </a:p>
                  <a:p>
                    <a:pPr>
                      <a:defRPr/>
                    </a:pPr>
                    <a:r>
                      <a:rPr lang="ru-RU" b="1"/>
                      <a:t>0,4 тыс.чел.</a:t>
                    </a:r>
                    <a:r>
                      <a:rPr lang="ru-RU"/>
                      <a:t> (1,3%)</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53-4A29-AA76-570F2195FF0B}"/>
                </c:ext>
              </c:extLst>
            </c:dLbl>
            <c:numFmt formatCode="0.0%" sourceLinked="0"/>
            <c:spPr>
              <a:ln w="3175">
                <a:solidFill>
                  <a:schemeClr val="tx2">
                    <a:lumMod val="50000"/>
                  </a:scheme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c:formatCode>
                <c:ptCount val="7"/>
                <c:pt idx="0">
                  <c:v>4</c:v>
                </c:pt>
                <c:pt idx="1">
                  <c:v>15.3</c:v>
                </c:pt>
                <c:pt idx="2">
                  <c:v>1.3</c:v>
                </c:pt>
                <c:pt idx="3">
                  <c:v>2</c:v>
                </c:pt>
                <c:pt idx="4">
                  <c:v>0.7</c:v>
                </c:pt>
                <c:pt idx="5">
                  <c:v>7.5</c:v>
                </c:pt>
                <c:pt idx="6">
                  <c:v>0.4</c:v>
                </c:pt>
              </c:numCache>
            </c:numRef>
          </c:val>
          <c:extLst>
            <c:ext xmlns:c16="http://schemas.microsoft.com/office/drawing/2014/chart" uri="{C3380CC4-5D6E-409C-BE32-E72D297353CC}">
              <c16:uniqueId val="{00000007-7753-4A29-AA76-570F2195FF0B}"/>
            </c:ext>
          </c:extLst>
        </c:ser>
        <c:dLbls>
          <c:showLegendKey val="0"/>
          <c:showVal val="0"/>
          <c:showCatName val="0"/>
          <c:showSerName val="0"/>
          <c:showPercent val="0"/>
          <c:showBubbleSize val="0"/>
          <c:showLeaderLines val="1"/>
        </c:dLbls>
      </c:pie3DChart>
      <c:spPr>
        <a:noFill/>
        <a:ln w="25401">
          <a:noFill/>
        </a:ln>
      </c:spPr>
    </c:plotArea>
    <c:legend>
      <c:legendPos val="b"/>
      <c:layout>
        <c:manualLayout>
          <c:xMode val="edge"/>
          <c:yMode val="edge"/>
          <c:x val="2.0339953387210452E-2"/>
          <c:y val="0.8465192863550286"/>
          <c:w val="0.86859845978890204"/>
          <c:h val="0.13574032359879074"/>
        </c:manualLayout>
      </c:layout>
      <c:overlay val="0"/>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99"/>
            </a:pPr>
            <a:r>
              <a:rPr lang="ru-RU" sz="1199"/>
              <a:t>Изменение возрастной структуры населения </a:t>
            </a:r>
            <a:br>
              <a:rPr lang="ru-RU" sz="1199"/>
            </a:br>
            <a:r>
              <a:rPr lang="ru-RU" sz="1199"/>
              <a:t>
Мостовского район, тыс. человек</a:t>
            </a:r>
          </a:p>
        </c:rich>
      </c:tx>
      <c:layout>
        <c:manualLayout>
          <c:xMode val="edge"/>
          <c:yMode val="edge"/>
          <c:x val="0.31664336027189388"/>
          <c:y val="0"/>
        </c:manualLayout>
      </c:layout>
      <c:overlay val="0"/>
    </c:title>
    <c:autoTitleDeleted val="0"/>
    <c:plotArea>
      <c:layout>
        <c:manualLayout>
          <c:layoutTarget val="inner"/>
          <c:xMode val="edge"/>
          <c:yMode val="edge"/>
          <c:x val="0.14491268243476396"/>
          <c:y val="0.19203746925506179"/>
          <c:w val="0.82956411445985689"/>
          <c:h val="0.5315431724880546"/>
        </c:manualLayout>
      </c:layout>
      <c:barChart>
        <c:barDir val="col"/>
        <c:grouping val="clustered"/>
        <c:varyColors val="0"/>
        <c:ser>
          <c:idx val="0"/>
          <c:order val="0"/>
          <c:tx>
            <c:strRef>
              <c:f>Лист1!$B$1</c:f>
              <c:strCache>
                <c:ptCount val="1"/>
                <c:pt idx="0">
                  <c:v>Соверменное состояние</c:v>
                </c:pt>
              </c:strCache>
            </c:strRef>
          </c:tx>
          <c:invertIfNegative val="0"/>
          <c:dLbls>
            <c:dLbl>
              <c:idx val="2"/>
              <c:layout>
                <c:manualLayout>
                  <c:x val="0"/>
                  <c:y val="-2.7918539417585982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10-4B9C-988D-87D1B63C1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12.628</c:v>
                </c:pt>
                <c:pt idx="1">
                  <c:v>42.17</c:v>
                </c:pt>
                <c:pt idx="2">
                  <c:v>16.55</c:v>
                </c:pt>
              </c:numCache>
            </c:numRef>
          </c:val>
          <c:extLst>
            <c:ext xmlns:c16="http://schemas.microsoft.com/office/drawing/2014/chart" uri="{C3380CC4-5D6E-409C-BE32-E72D297353CC}">
              <c16:uniqueId val="{00000001-C210-4B9C-988D-87D1B63C16D6}"/>
            </c:ext>
          </c:extLst>
        </c:ser>
        <c:ser>
          <c:idx val="1"/>
          <c:order val="1"/>
          <c:tx>
            <c:strRef>
              <c:f>Лист1!$C$1</c:f>
              <c:strCache>
                <c:ptCount val="1"/>
                <c:pt idx="0">
                  <c:v>Расчетный срок</c:v>
                </c:pt>
              </c:strCache>
            </c:strRef>
          </c:tx>
          <c:invertIfNegative val="0"/>
          <c:dLbls>
            <c:dLbl>
              <c:idx val="0"/>
              <c:layout>
                <c:manualLayout>
                  <c:x val="-1.9447790352718113E-3"/>
                  <c:y val="-2.563292490823624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10-4B9C-988D-87D1B63C16D6}"/>
                </c:ext>
              </c:extLst>
            </c:dLbl>
            <c:dLbl>
              <c:idx val="1"/>
              <c:layout>
                <c:manualLayout>
                  <c:x val="0"/>
                  <c:y val="7.947591803168523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10-4B9C-988D-87D1B63C16D6}"/>
                </c:ext>
              </c:extLst>
            </c:dLbl>
            <c:dLbl>
              <c:idx val="2"/>
              <c:layout>
                <c:manualLayout>
                  <c:x val="2.1982564549440516E-3"/>
                  <c:y val="1.511872151891154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10-4B9C-988D-87D1B63C1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Лист1!$C$2:$C$4</c:f>
              <c:numCache>
                <c:formatCode>General</c:formatCode>
                <c:ptCount val="3"/>
                <c:pt idx="0">
                  <c:v>18.109000000000005</c:v>
                </c:pt>
                <c:pt idx="1">
                  <c:v>49.898000000000003</c:v>
                </c:pt>
                <c:pt idx="2">
                  <c:v>23.693000000000001</c:v>
                </c:pt>
              </c:numCache>
            </c:numRef>
          </c:val>
          <c:extLst>
            <c:ext xmlns:c16="http://schemas.microsoft.com/office/drawing/2014/chart" uri="{C3380CC4-5D6E-409C-BE32-E72D297353CC}">
              <c16:uniqueId val="{00000005-C210-4B9C-988D-87D1B63C16D6}"/>
            </c:ext>
          </c:extLst>
        </c:ser>
        <c:dLbls>
          <c:showLegendKey val="0"/>
          <c:showVal val="0"/>
          <c:showCatName val="0"/>
          <c:showSerName val="0"/>
          <c:showPercent val="0"/>
          <c:showBubbleSize val="0"/>
        </c:dLbls>
        <c:gapWidth val="80"/>
        <c:axId val="735776768"/>
        <c:axId val="734711744"/>
      </c:barChart>
      <c:catAx>
        <c:axId val="735776768"/>
        <c:scaling>
          <c:orientation val="minMax"/>
        </c:scaling>
        <c:delete val="0"/>
        <c:axPos val="b"/>
        <c:numFmt formatCode="General" sourceLinked="1"/>
        <c:majorTickMark val="out"/>
        <c:minorTickMark val="none"/>
        <c:tickLblPos val="nextTo"/>
        <c:crossAx val="734711744"/>
        <c:crosses val="autoZero"/>
        <c:auto val="1"/>
        <c:lblAlgn val="ctr"/>
        <c:lblOffset val="100"/>
        <c:noMultiLvlLbl val="0"/>
      </c:catAx>
      <c:valAx>
        <c:axId val="734711744"/>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тыс.человек</a:t>
                </a:r>
              </a:p>
            </c:rich>
          </c:tx>
          <c:layout>
            <c:manualLayout>
              <c:xMode val="edge"/>
              <c:yMode val="edge"/>
              <c:x val="3.891934430766171E-2"/>
              <c:y val="0.19188490327597937"/>
            </c:manualLayout>
          </c:layout>
          <c:overlay val="0"/>
        </c:title>
        <c:numFmt formatCode="General" sourceLinked="1"/>
        <c:majorTickMark val="out"/>
        <c:minorTickMark val="none"/>
        <c:tickLblPos val="nextTo"/>
        <c:spPr>
          <a:ln>
            <a:solidFill>
              <a:schemeClr val="tx1"/>
            </a:solidFill>
            <a:tailEnd type="stealth" w="med" len="lg"/>
          </a:ln>
        </c:spPr>
        <c:crossAx val="735776768"/>
        <c:crosses val="autoZero"/>
        <c:crossBetween val="between"/>
      </c:valAx>
    </c:plotArea>
    <c:legend>
      <c:legendPos val="b"/>
      <c:layout>
        <c:manualLayout>
          <c:xMode val="edge"/>
          <c:yMode val="edge"/>
          <c:x val="0.32356228947493643"/>
          <c:y val="0.89597193869284864"/>
          <c:w val="0.49990426649716585"/>
          <c:h val="7.212112374842039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0.0196</cdr:x>
      <cdr:y>0.87634</cdr:y>
    </cdr:from>
    <cdr:to>
      <cdr:x>0.12686</cdr:x>
      <cdr:y>0.93928</cdr:y>
    </cdr:to>
    <cdr:sp macro="" textlink="">
      <cdr:nvSpPr>
        <cdr:cNvPr id="2" name="TextBox 1"/>
        <cdr:cNvSpPr txBox="1"/>
      </cdr:nvSpPr>
      <cdr:spPr>
        <a:xfrm xmlns:a="http://schemas.openxmlformats.org/drawingml/2006/main">
          <a:off x="119512" y="6251983"/>
          <a:ext cx="653857" cy="4490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2.xml><?xml version="1.0" encoding="utf-8"?>
<c:userShapes xmlns:c="http://schemas.openxmlformats.org/drawingml/2006/chart">
  <cdr:relSizeAnchor xmlns:cdr="http://schemas.openxmlformats.org/drawingml/2006/chartDrawing">
    <cdr:from>
      <cdr:x>0.0115</cdr:x>
      <cdr:y>0.92246</cdr:y>
    </cdr:from>
    <cdr:to>
      <cdr:x>0.11875</cdr:x>
      <cdr:y>0.9854</cdr:y>
    </cdr:to>
    <cdr:sp macro="" textlink="">
      <cdr:nvSpPr>
        <cdr:cNvPr id="2" name="TextBox 1"/>
        <cdr:cNvSpPr txBox="1"/>
      </cdr:nvSpPr>
      <cdr:spPr>
        <a:xfrm xmlns:a="http://schemas.openxmlformats.org/drawingml/2006/main">
          <a:off x="68255" y="5294065"/>
          <a:ext cx="636886" cy="3612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3.xml><?xml version="1.0" encoding="utf-8"?>
<c:userShapes xmlns:c="http://schemas.openxmlformats.org/drawingml/2006/chart">
  <cdr:relSizeAnchor xmlns:cdr="http://schemas.openxmlformats.org/drawingml/2006/chartDrawing">
    <cdr:from>
      <cdr:x>0.02273</cdr:x>
      <cdr:y>0.85631</cdr:y>
    </cdr:from>
    <cdr:to>
      <cdr:x>0.12999</cdr:x>
      <cdr:y>0.91925</cdr:y>
    </cdr:to>
    <cdr:sp macro="" textlink="">
      <cdr:nvSpPr>
        <cdr:cNvPr id="2" name="TextBox 1"/>
        <cdr:cNvSpPr txBox="1"/>
      </cdr:nvSpPr>
      <cdr:spPr>
        <a:xfrm xmlns:a="http://schemas.openxmlformats.org/drawingml/2006/main">
          <a:off x="137212" y="6112935"/>
          <a:ext cx="647487" cy="4493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кол-во</a:t>
          </a:r>
          <a:r>
            <a:rPr lang="ru-RU" sz="900" baseline="0"/>
            <a:t> </a:t>
          </a:r>
        </a:p>
        <a:p xmlns:a="http://schemas.openxmlformats.org/drawingml/2006/main">
          <a:r>
            <a:rPr lang="ru-RU" sz="900" baseline="0"/>
            <a:t>человек</a:t>
          </a:r>
          <a:endParaRPr lang="ru-RU" sz="9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516D-8208-4F39-A6CE-FAFBB70A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Pages>99</Pages>
  <Words>84996</Words>
  <Characters>484478</Characters>
  <Application>Microsoft Office Word</Application>
  <DocSecurity>0</DocSecurity>
  <Lines>4037</Lines>
  <Paragraphs>1136</Paragraphs>
  <ScaleCrop>false</ScaleCrop>
  <HeadingPairs>
    <vt:vector size="2" baseType="variant">
      <vt:variant>
        <vt:lpstr>Название</vt:lpstr>
      </vt:variant>
      <vt:variant>
        <vt:i4>1</vt:i4>
      </vt:variant>
    </vt:vector>
  </HeadingPairs>
  <TitlesOfParts>
    <vt:vector size="1" baseType="lpstr">
      <vt:lpstr/>
    </vt:vector>
  </TitlesOfParts>
  <Company>JSC ITRKK</Company>
  <LinksUpToDate>false</LinksUpToDate>
  <CharactersWithSpaces>568338</CharactersWithSpaces>
  <SharedDoc>false</SharedDoc>
  <HLinks>
    <vt:vector size="342" baseType="variant">
      <vt:variant>
        <vt:i4>4784201</vt:i4>
      </vt:variant>
      <vt:variant>
        <vt:i4>351</vt:i4>
      </vt:variant>
      <vt:variant>
        <vt:i4>0</vt:i4>
      </vt:variant>
      <vt:variant>
        <vt:i4>5</vt:i4>
      </vt:variant>
      <vt:variant>
        <vt:lpwstr>http://www.kodeks.primorye.ru/index?tid=633200090&amp;nd=902109293&amp;prevDoc=901982862&amp;mark=0001S7G3SSTFT80000NM63A5PQ743VVVVVU1BN4UFJ3GI2BJ40000NM6</vt:lpwstr>
      </vt:variant>
      <vt:variant>
        <vt:lpwstr>I0</vt:lpwstr>
      </vt:variant>
      <vt:variant>
        <vt:i4>1572919</vt:i4>
      </vt:variant>
      <vt:variant>
        <vt:i4>332</vt:i4>
      </vt:variant>
      <vt:variant>
        <vt:i4>0</vt:i4>
      </vt:variant>
      <vt:variant>
        <vt:i4>5</vt:i4>
      </vt:variant>
      <vt:variant>
        <vt:lpwstr/>
      </vt:variant>
      <vt:variant>
        <vt:lpwstr>_Toc261444096</vt:lpwstr>
      </vt:variant>
      <vt:variant>
        <vt:i4>1572919</vt:i4>
      </vt:variant>
      <vt:variant>
        <vt:i4>326</vt:i4>
      </vt:variant>
      <vt:variant>
        <vt:i4>0</vt:i4>
      </vt:variant>
      <vt:variant>
        <vt:i4>5</vt:i4>
      </vt:variant>
      <vt:variant>
        <vt:lpwstr/>
      </vt:variant>
      <vt:variant>
        <vt:lpwstr>_Toc261444095</vt:lpwstr>
      </vt:variant>
      <vt:variant>
        <vt:i4>1572919</vt:i4>
      </vt:variant>
      <vt:variant>
        <vt:i4>320</vt:i4>
      </vt:variant>
      <vt:variant>
        <vt:i4>0</vt:i4>
      </vt:variant>
      <vt:variant>
        <vt:i4>5</vt:i4>
      </vt:variant>
      <vt:variant>
        <vt:lpwstr/>
      </vt:variant>
      <vt:variant>
        <vt:lpwstr>_Toc261444094</vt:lpwstr>
      </vt:variant>
      <vt:variant>
        <vt:i4>1572919</vt:i4>
      </vt:variant>
      <vt:variant>
        <vt:i4>314</vt:i4>
      </vt:variant>
      <vt:variant>
        <vt:i4>0</vt:i4>
      </vt:variant>
      <vt:variant>
        <vt:i4>5</vt:i4>
      </vt:variant>
      <vt:variant>
        <vt:lpwstr/>
      </vt:variant>
      <vt:variant>
        <vt:lpwstr>_Toc261444093</vt:lpwstr>
      </vt:variant>
      <vt:variant>
        <vt:i4>1572919</vt:i4>
      </vt:variant>
      <vt:variant>
        <vt:i4>308</vt:i4>
      </vt:variant>
      <vt:variant>
        <vt:i4>0</vt:i4>
      </vt:variant>
      <vt:variant>
        <vt:i4>5</vt:i4>
      </vt:variant>
      <vt:variant>
        <vt:lpwstr/>
      </vt:variant>
      <vt:variant>
        <vt:lpwstr>_Toc261444092</vt:lpwstr>
      </vt:variant>
      <vt:variant>
        <vt:i4>1572919</vt:i4>
      </vt:variant>
      <vt:variant>
        <vt:i4>302</vt:i4>
      </vt:variant>
      <vt:variant>
        <vt:i4>0</vt:i4>
      </vt:variant>
      <vt:variant>
        <vt:i4>5</vt:i4>
      </vt:variant>
      <vt:variant>
        <vt:lpwstr/>
      </vt:variant>
      <vt:variant>
        <vt:lpwstr>_Toc261444091</vt:lpwstr>
      </vt:variant>
      <vt:variant>
        <vt:i4>1572919</vt:i4>
      </vt:variant>
      <vt:variant>
        <vt:i4>296</vt:i4>
      </vt:variant>
      <vt:variant>
        <vt:i4>0</vt:i4>
      </vt:variant>
      <vt:variant>
        <vt:i4>5</vt:i4>
      </vt:variant>
      <vt:variant>
        <vt:lpwstr/>
      </vt:variant>
      <vt:variant>
        <vt:lpwstr>_Toc261444090</vt:lpwstr>
      </vt:variant>
      <vt:variant>
        <vt:i4>1638455</vt:i4>
      </vt:variant>
      <vt:variant>
        <vt:i4>290</vt:i4>
      </vt:variant>
      <vt:variant>
        <vt:i4>0</vt:i4>
      </vt:variant>
      <vt:variant>
        <vt:i4>5</vt:i4>
      </vt:variant>
      <vt:variant>
        <vt:lpwstr/>
      </vt:variant>
      <vt:variant>
        <vt:lpwstr>_Toc261444089</vt:lpwstr>
      </vt:variant>
      <vt:variant>
        <vt:i4>1638455</vt:i4>
      </vt:variant>
      <vt:variant>
        <vt:i4>284</vt:i4>
      </vt:variant>
      <vt:variant>
        <vt:i4>0</vt:i4>
      </vt:variant>
      <vt:variant>
        <vt:i4>5</vt:i4>
      </vt:variant>
      <vt:variant>
        <vt:lpwstr/>
      </vt:variant>
      <vt:variant>
        <vt:lpwstr>_Toc261444088</vt:lpwstr>
      </vt:variant>
      <vt:variant>
        <vt:i4>1638455</vt:i4>
      </vt:variant>
      <vt:variant>
        <vt:i4>278</vt:i4>
      </vt:variant>
      <vt:variant>
        <vt:i4>0</vt:i4>
      </vt:variant>
      <vt:variant>
        <vt:i4>5</vt:i4>
      </vt:variant>
      <vt:variant>
        <vt:lpwstr/>
      </vt:variant>
      <vt:variant>
        <vt:lpwstr>_Toc261444087</vt:lpwstr>
      </vt:variant>
      <vt:variant>
        <vt:i4>1638455</vt:i4>
      </vt:variant>
      <vt:variant>
        <vt:i4>272</vt:i4>
      </vt:variant>
      <vt:variant>
        <vt:i4>0</vt:i4>
      </vt:variant>
      <vt:variant>
        <vt:i4>5</vt:i4>
      </vt:variant>
      <vt:variant>
        <vt:lpwstr/>
      </vt:variant>
      <vt:variant>
        <vt:lpwstr>_Toc261444086</vt:lpwstr>
      </vt:variant>
      <vt:variant>
        <vt:i4>1638455</vt:i4>
      </vt:variant>
      <vt:variant>
        <vt:i4>266</vt:i4>
      </vt:variant>
      <vt:variant>
        <vt:i4>0</vt:i4>
      </vt:variant>
      <vt:variant>
        <vt:i4>5</vt:i4>
      </vt:variant>
      <vt:variant>
        <vt:lpwstr/>
      </vt:variant>
      <vt:variant>
        <vt:lpwstr>_Toc261444085</vt:lpwstr>
      </vt:variant>
      <vt:variant>
        <vt:i4>1638455</vt:i4>
      </vt:variant>
      <vt:variant>
        <vt:i4>260</vt:i4>
      </vt:variant>
      <vt:variant>
        <vt:i4>0</vt:i4>
      </vt:variant>
      <vt:variant>
        <vt:i4>5</vt:i4>
      </vt:variant>
      <vt:variant>
        <vt:lpwstr/>
      </vt:variant>
      <vt:variant>
        <vt:lpwstr>_Toc261444084</vt:lpwstr>
      </vt:variant>
      <vt:variant>
        <vt:i4>1638455</vt:i4>
      </vt:variant>
      <vt:variant>
        <vt:i4>254</vt:i4>
      </vt:variant>
      <vt:variant>
        <vt:i4>0</vt:i4>
      </vt:variant>
      <vt:variant>
        <vt:i4>5</vt:i4>
      </vt:variant>
      <vt:variant>
        <vt:lpwstr/>
      </vt:variant>
      <vt:variant>
        <vt:lpwstr>_Toc261444083</vt:lpwstr>
      </vt:variant>
      <vt:variant>
        <vt:i4>1638455</vt:i4>
      </vt:variant>
      <vt:variant>
        <vt:i4>248</vt:i4>
      </vt:variant>
      <vt:variant>
        <vt:i4>0</vt:i4>
      </vt:variant>
      <vt:variant>
        <vt:i4>5</vt:i4>
      </vt:variant>
      <vt:variant>
        <vt:lpwstr/>
      </vt:variant>
      <vt:variant>
        <vt:lpwstr>_Toc261444082</vt:lpwstr>
      </vt:variant>
      <vt:variant>
        <vt:i4>1638455</vt:i4>
      </vt:variant>
      <vt:variant>
        <vt:i4>242</vt:i4>
      </vt:variant>
      <vt:variant>
        <vt:i4>0</vt:i4>
      </vt:variant>
      <vt:variant>
        <vt:i4>5</vt:i4>
      </vt:variant>
      <vt:variant>
        <vt:lpwstr/>
      </vt:variant>
      <vt:variant>
        <vt:lpwstr>_Toc261444081</vt:lpwstr>
      </vt:variant>
      <vt:variant>
        <vt:i4>1638455</vt:i4>
      </vt:variant>
      <vt:variant>
        <vt:i4>236</vt:i4>
      </vt:variant>
      <vt:variant>
        <vt:i4>0</vt:i4>
      </vt:variant>
      <vt:variant>
        <vt:i4>5</vt:i4>
      </vt:variant>
      <vt:variant>
        <vt:lpwstr/>
      </vt:variant>
      <vt:variant>
        <vt:lpwstr>_Toc261444080</vt:lpwstr>
      </vt:variant>
      <vt:variant>
        <vt:i4>1441847</vt:i4>
      </vt:variant>
      <vt:variant>
        <vt:i4>230</vt:i4>
      </vt:variant>
      <vt:variant>
        <vt:i4>0</vt:i4>
      </vt:variant>
      <vt:variant>
        <vt:i4>5</vt:i4>
      </vt:variant>
      <vt:variant>
        <vt:lpwstr/>
      </vt:variant>
      <vt:variant>
        <vt:lpwstr>_Toc261444079</vt:lpwstr>
      </vt:variant>
      <vt:variant>
        <vt:i4>1441847</vt:i4>
      </vt:variant>
      <vt:variant>
        <vt:i4>224</vt:i4>
      </vt:variant>
      <vt:variant>
        <vt:i4>0</vt:i4>
      </vt:variant>
      <vt:variant>
        <vt:i4>5</vt:i4>
      </vt:variant>
      <vt:variant>
        <vt:lpwstr/>
      </vt:variant>
      <vt:variant>
        <vt:lpwstr>_Toc261444078</vt:lpwstr>
      </vt:variant>
      <vt:variant>
        <vt:i4>1441847</vt:i4>
      </vt:variant>
      <vt:variant>
        <vt:i4>218</vt:i4>
      </vt:variant>
      <vt:variant>
        <vt:i4>0</vt:i4>
      </vt:variant>
      <vt:variant>
        <vt:i4>5</vt:i4>
      </vt:variant>
      <vt:variant>
        <vt:lpwstr/>
      </vt:variant>
      <vt:variant>
        <vt:lpwstr>_Toc261444077</vt:lpwstr>
      </vt:variant>
      <vt:variant>
        <vt:i4>1441847</vt:i4>
      </vt:variant>
      <vt:variant>
        <vt:i4>212</vt:i4>
      </vt:variant>
      <vt:variant>
        <vt:i4>0</vt:i4>
      </vt:variant>
      <vt:variant>
        <vt:i4>5</vt:i4>
      </vt:variant>
      <vt:variant>
        <vt:lpwstr/>
      </vt:variant>
      <vt:variant>
        <vt:lpwstr>_Toc261444076</vt:lpwstr>
      </vt:variant>
      <vt:variant>
        <vt:i4>1441847</vt:i4>
      </vt:variant>
      <vt:variant>
        <vt:i4>206</vt:i4>
      </vt:variant>
      <vt:variant>
        <vt:i4>0</vt:i4>
      </vt:variant>
      <vt:variant>
        <vt:i4>5</vt:i4>
      </vt:variant>
      <vt:variant>
        <vt:lpwstr/>
      </vt:variant>
      <vt:variant>
        <vt:lpwstr>_Toc261444075</vt:lpwstr>
      </vt:variant>
      <vt:variant>
        <vt:i4>1441847</vt:i4>
      </vt:variant>
      <vt:variant>
        <vt:i4>200</vt:i4>
      </vt:variant>
      <vt:variant>
        <vt:i4>0</vt:i4>
      </vt:variant>
      <vt:variant>
        <vt:i4>5</vt:i4>
      </vt:variant>
      <vt:variant>
        <vt:lpwstr/>
      </vt:variant>
      <vt:variant>
        <vt:lpwstr>_Toc261444074</vt:lpwstr>
      </vt:variant>
      <vt:variant>
        <vt:i4>1441847</vt:i4>
      </vt:variant>
      <vt:variant>
        <vt:i4>194</vt:i4>
      </vt:variant>
      <vt:variant>
        <vt:i4>0</vt:i4>
      </vt:variant>
      <vt:variant>
        <vt:i4>5</vt:i4>
      </vt:variant>
      <vt:variant>
        <vt:lpwstr/>
      </vt:variant>
      <vt:variant>
        <vt:lpwstr>_Toc261444073</vt:lpwstr>
      </vt:variant>
      <vt:variant>
        <vt:i4>1441847</vt:i4>
      </vt:variant>
      <vt:variant>
        <vt:i4>188</vt:i4>
      </vt:variant>
      <vt:variant>
        <vt:i4>0</vt:i4>
      </vt:variant>
      <vt:variant>
        <vt:i4>5</vt:i4>
      </vt:variant>
      <vt:variant>
        <vt:lpwstr/>
      </vt:variant>
      <vt:variant>
        <vt:lpwstr>_Toc261444072</vt:lpwstr>
      </vt:variant>
      <vt:variant>
        <vt:i4>1441847</vt:i4>
      </vt:variant>
      <vt:variant>
        <vt:i4>182</vt:i4>
      </vt:variant>
      <vt:variant>
        <vt:i4>0</vt:i4>
      </vt:variant>
      <vt:variant>
        <vt:i4>5</vt:i4>
      </vt:variant>
      <vt:variant>
        <vt:lpwstr/>
      </vt:variant>
      <vt:variant>
        <vt:lpwstr>_Toc261444071</vt:lpwstr>
      </vt:variant>
      <vt:variant>
        <vt:i4>1441847</vt:i4>
      </vt:variant>
      <vt:variant>
        <vt:i4>176</vt:i4>
      </vt:variant>
      <vt:variant>
        <vt:i4>0</vt:i4>
      </vt:variant>
      <vt:variant>
        <vt:i4>5</vt:i4>
      </vt:variant>
      <vt:variant>
        <vt:lpwstr/>
      </vt:variant>
      <vt:variant>
        <vt:lpwstr>_Toc261444070</vt:lpwstr>
      </vt:variant>
      <vt:variant>
        <vt:i4>1507383</vt:i4>
      </vt:variant>
      <vt:variant>
        <vt:i4>170</vt:i4>
      </vt:variant>
      <vt:variant>
        <vt:i4>0</vt:i4>
      </vt:variant>
      <vt:variant>
        <vt:i4>5</vt:i4>
      </vt:variant>
      <vt:variant>
        <vt:lpwstr/>
      </vt:variant>
      <vt:variant>
        <vt:lpwstr>_Toc261444069</vt:lpwstr>
      </vt:variant>
      <vt:variant>
        <vt:i4>1507383</vt:i4>
      </vt:variant>
      <vt:variant>
        <vt:i4>164</vt:i4>
      </vt:variant>
      <vt:variant>
        <vt:i4>0</vt:i4>
      </vt:variant>
      <vt:variant>
        <vt:i4>5</vt:i4>
      </vt:variant>
      <vt:variant>
        <vt:lpwstr/>
      </vt:variant>
      <vt:variant>
        <vt:lpwstr>_Toc261444068</vt:lpwstr>
      </vt:variant>
      <vt:variant>
        <vt:i4>1507383</vt:i4>
      </vt:variant>
      <vt:variant>
        <vt:i4>158</vt:i4>
      </vt:variant>
      <vt:variant>
        <vt:i4>0</vt:i4>
      </vt:variant>
      <vt:variant>
        <vt:i4>5</vt:i4>
      </vt:variant>
      <vt:variant>
        <vt:lpwstr/>
      </vt:variant>
      <vt:variant>
        <vt:lpwstr>_Toc261444067</vt:lpwstr>
      </vt:variant>
      <vt:variant>
        <vt:i4>1507383</vt:i4>
      </vt:variant>
      <vt:variant>
        <vt:i4>152</vt:i4>
      </vt:variant>
      <vt:variant>
        <vt:i4>0</vt:i4>
      </vt:variant>
      <vt:variant>
        <vt:i4>5</vt:i4>
      </vt:variant>
      <vt:variant>
        <vt:lpwstr/>
      </vt:variant>
      <vt:variant>
        <vt:lpwstr>_Toc261444066</vt:lpwstr>
      </vt:variant>
      <vt:variant>
        <vt:i4>1507383</vt:i4>
      </vt:variant>
      <vt:variant>
        <vt:i4>146</vt:i4>
      </vt:variant>
      <vt:variant>
        <vt:i4>0</vt:i4>
      </vt:variant>
      <vt:variant>
        <vt:i4>5</vt:i4>
      </vt:variant>
      <vt:variant>
        <vt:lpwstr/>
      </vt:variant>
      <vt:variant>
        <vt:lpwstr>_Toc261444065</vt:lpwstr>
      </vt:variant>
      <vt:variant>
        <vt:i4>1507383</vt:i4>
      </vt:variant>
      <vt:variant>
        <vt:i4>140</vt:i4>
      </vt:variant>
      <vt:variant>
        <vt:i4>0</vt:i4>
      </vt:variant>
      <vt:variant>
        <vt:i4>5</vt:i4>
      </vt:variant>
      <vt:variant>
        <vt:lpwstr/>
      </vt:variant>
      <vt:variant>
        <vt:lpwstr>_Toc261444064</vt:lpwstr>
      </vt:variant>
      <vt:variant>
        <vt:i4>1507383</vt:i4>
      </vt:variant>
      <vt:variant>
        <vt:i4>134</vt:i4>
      </vt:variant>
      <vt:variant>
        <vt:i4>0</vt:i4>
      </vt:variant>
      <vt:variant>
        <vt:i4>5</vt:i4>
      </vt:variant>
      <vt:variant>
        <vt:lpwstr/>
      </vt:variant>
      <vt:variant>
        <vt:lpwstr>_Toc261444063</vt:lpwstr>
      </vt:variant>
      <vt:variant>
        <vt:i4>1507383</vt:i4>
      </vt:variant>
      <vt:variant>
        <vt:i4>128</vt:i4>
      </vt:variant>
      <vt:variant>
        <vt:i4>0</vt:i4>
      </vt:variant>
      <vt:variant>
        <vt:i4>5</vt:i4>
      </vt:variant>
      <vt:variant>
        <vt:lpwstr/>
      </vt:variant>
      <vt:variant>
        <vt:lpwstr>_Toc261444062</vt:lpwstr>
      </vt:variant>
      <vt:variant>
        <vt:i4>1507383</vt:i4>
      </vt:variant>
      <vt:variant>
        <vt:i4>122</vt:i4>
      </vt:variant>
      <vt:variant>
        <vt:i4>0</vt:i4>
      </vt:variant>
      <vt:variant>
        <vt:i4>5</vt:i4>
      </vt:variant>
      <vt:variant>
        <vt:lpwstr/>
      </vt:variant>
      <vt:variant>
        <vt:lpwstr>_Toc261444061</vt:lpwstr>
      </vt:variant>
      <vt:variant>
        <vt:i4>1507383</vt:i4>
      </vt:variant>
      <vt:variant>
        <vt:i4>116</vt:i4>
      </vt:variant>
      <vt:variant>
        <vt:i4>0</vt:i4>
      </vt:variant>
      <vt:variant>
        <vt:i4>5</vt:i4>
      </vt:variant>
      <vt:variant>
        <vt:lpwstr/>
      </vt:variant>
      <vt:variant>
        <vt:lpwstr>_Toc261444060</vt:lpwstr>
      </vt:variant>
      <vt:variant>
        <vt:i4>1310775</vt:i4>
      </vt:variant>
      <vt:variant>
        <vt:i4>110</vt:i4>
      </vt:variant>
      <vt:variant>
        <vt:i4>0</vt:i4>
      </vt:variant>
      <vt:variant>
        <vt:i4>5</vt:i4>
      </vt:variant>
      <vt:variant>
        <vt:lpwstr/>
      </vt:variant>
      <vt:variant>
        <vt:lpwstr>_Toc261444059</vt:lpwstr>
      </vt:variant>
      <vt:variant>
        <vt:i4>1310775</vt:i4>
      </vt:variant>
      <vt:variant>
        <vt:i4>104</vt:i4>
      </vt:variant>
      <vt:variant>
        <vt:i4>0</vt:i4>
      </vt:variant>
      <vt:variant>
        <vt:i4>5</vt:i4>
      </vt:variant>
      <vt:variant>
        <vt:lpwstr/>
      </vt:variant>
      <vt:variant>
        <vt:lpwstr>_Toc261444058</vt:lpwstr>
      </vt:variant>
      <vt:variant>
        <vt:i4>1310775</vt:i4>
      </vt:variant>
      <vt:variant>
        <vt:i4>98</vt:i4>
      </vt:variant>
      <vt:variant>
        <vt:i4>0</vt:i4>
      </vt:variant>
      <vt:variant>
        <vt:i4>5</vt:i4>
      </vt:variant>
      <vt:variant>
        <vt:lpwstr/>
      </vt:variant>
      <vt:variant>
        <vt:lpwstr>_Toc261444057</vt:lpwstr>
      </vt:variant>
      <vt:variant>
        <vt:i4>1310775</vt:i4>
      </vt:variant>
      <vt:variant>
        <vt:i4>92</vt:i4>
      </vt:variant>
      <vt:variant>
        <vt:i4>0</vt:i4>
      </vt:variant>
      <vt:variant>
        <vt:i4>5</vt:i4>
      </vt:variant>
      <vt:variant>
        <vt:lpwstr/>
      </vt:variant>
      <vt:variant>
        <vt:lpwstr>_Toc261444056</vt:lpwstr>
      </vt:variant>
      <vt:variant>
        <vt:i4>1310775</vt:i4>
      </vt:variant>
      <vt:variant>
        <vt:i4>86</vt:i4>
      </vt:variant>
      <vt:variant>
        <vt:i4>0</vt:i4>
      </vt:variant>
      <vt:variant>
        <vt:i4>5</vt:i4>
      </vt:variant>
      <vt:variant>
        <vt:lpwstr/>
      </vt:variant>
      <vt:variant>
        <vt:lpwstr>_Toc261444055</vt:lpwstr>
      </vt:variant>
      <vt:variant>
        <vt:i4>1310775</vt:i4>
      </vt:variant>
      <vt:variant>
        <vt:i4>80</vt:i4>
      </vt:variant>
      <vt:variant>
        <vt:i4>0</vt:i4>
      </vt:variant>
      <vt:variant>
        <vt:i4>5</vt:i4>
      </vt:variant>
      <vt:variant>
        <vt:lpwstr/>
      </vt:variant>
      <vt:variant>
        <vt:lpwstr>_Toc261444054</vt:lpwstr>
      </vt:variant>
      <vt:variant>
        <vt:i4>1310775</vt:i4>
      </vt:variant>
      <vt:variant>
        <vt:i4>74</vt:i4>
      </vt:variant>
      <vt:variant>
        <vt:i4>0</vt:i4>
      </vt:variant>
      <vt:variant>
        <vt:i4>5</vt:i4>
      </vt:variant>
      <vt:variant>
        <vt:lpwstr/>
      </vt:variant>
      <vt:variant>
        <vt:lpwstr>_Toc261444053</vt:lpwstr>
      </vt:variant>
      <vt:variant>
        <vt:i4>1310775</vt:i4>
      </vt:variant>
      <vt:variant>
        <vt:i4>68</vt:i4>
      </vt:variant>
      <vt:variant>
        <vt:i4>0</vt:i4>
      </vt:variant>
      <vt:variant>
        <vt:i4>5</vt:i4>
      </vt:variant>
      <vt:variant>
        <vt:lpwstr/>
      </vt:variant>
      <vt:variant>
        <vt:lpwstr>_Toc261444052</vt:lpwstr>
      </vt:variant>
      <vt:variant>
        <vt:i4>1310775</vt:i4>
      </vt:variant>
      <vt:variant>
        <vt:i4>62</vt:i4>
      </vt:variant>
      <vt:variant>
        <vt:i4>0</vt:i4>
      </vt:variant>
      <vt:variant>
        <vt:i4>5</vt:i4>
      </vt:variant>
      <vt:variant>
        <vt:lpwstr/>
      </vt:variant>
      <vt:variant>
        <vt:lpwstr>_Toc261444051</vt:lpwstr>
      </vt:variant>
      <vt:variant>
        <vt:i4>1310775</vt:i4>
      </vt:variant>
      <vt:variant>
        <vt:i4>56</vt:i4>
      </vt:variant>
      <vt:variant>
        <vt:i4>0</vt:i4>
      </vt:variant>
      <vt:variant>
        <vt:i4>5</vt:i4>
      </vt:variant>
      <vt:variant>
        <vt:lpwstr/>
      </vt:variant>
      <vt:variant>
        <vt:lpwstr>_Toc261444050</vt:lpwstr>
      </vt:variant>
      <vt:variant>
        <vt:i4>1376311</vt:i4>
      </vt:variant>
      <vt:variant>
        <vt:i4>50</vt:i4>
      </vt:variant>
      <vt:variant>
        <vt:i4>0</vt:i4>
      </vt:variant>
      <vt:variant>
        <vt:i4>5</vt:i4>
      </vt:variant>
      <vt:variant>
        <vt:lpwstr/>
      </vt:variant>
      <vt:variant>
        <vt:lpwstr>_Toc261444049</vt:lpwstr>
      </vt:variant>
      <vt:variant>
        <vt:i4>1376311</vt:i4>
      </vt:variant>
      <vt:variant>
        <vt:i4>44</vt:i4>
      </vt:variant>
      <vt:variant>
        <vt:i4>0</vt:i4>
      </vt:variant>
      <vt:variant>
        <vt:i4>5</vt:i4>
      </vt:variant>
      <vt:variant>
        <vt:lpwstr/>
      </vt:variant>
      <vt:variant>
        <vt:lpwstr>_Toc261444048</vt:lpwstr>
      </vt:variant>
      <vt:variant>
        <vt:i4>1376311</vt:i4>
      </vt:variant>
      <vt:variant>
        <vt:i4>38</vt:i4>
      </vt:variant>
      <vt:variant>
        <vt:i4>0</vt:i4>
      </vt:variant>
      <vt:variant>
        <vt:i4>5</vt:i4>
      </vt:variant>
      <vt:variant>
        <vt:lpwstr/>
      </vt:variant>
      <vt:variant>
        <vt:lpwstr>_Toc261444047</vt:lpwstr>
      </vt:variant>
      <vt:variant>
        <vt:i4>1376311</vt:i4>
      </vt:variant>
      <vt:variant>
        <vt:i4>32</vt:i4>
      </vt:variant>
      <vt:variant>
        <vt:i4>0</vt:i4>
      </vt:variant>
      <vt:variant>
        <vt:i4>5</vt:i4>
      </vt:variant>
      <vt:variant>
        <vt:lpwstr/>
      </vt:variant>
      <vt:variant>
        <vt:lpwstr>_Toc261444046</vt:lpwstr>
      </vt:variant>
      <vt:variant>
        <vt:i4>1376311</vt:i4>
      </vt:variant>
      <vt:variant>
        <vt:i4>26</vt:i4>
      </vt:variant>
      <vt:variant>
        <vt:i4>0</vt:i4>
      </vt:variant>
      <vt:variant>
        <vt:i4>5</vt:i4>
      </vt:variant>
      <vt:variant>
        <vt:lpwstr/>
      </vt:variant>
      <vt:variant>
        <vt:lpwstr>_Toc261444045</vt:lpwstr>
      </vt:variant>
      <vt:variant>
        <vt:i4>1376311</vt:i4>
      </vt:variant>
      <vt:variant>
        <vt:i4>20</vt:i4>
      </vt:variant>
      <vt:variant>
        <vt:i4>0</vt:i4>
      </vt:variant>
      <vt:variant>
        <vt:i4>5</vt:i4>
      </vt:variant>
      <vt:variant>
        <vt:lpwstr/>
      </vt:variant>
      <vt:variant>
        <vt:lpwstr>_Toc261444044</vt:lpwstr>
      </vt:variant>
      <vt:variant>
        <vt:i4>1376311</vt:i4>
      </vt:variant>
      <vt:variant>
        <vt:i4>14</vt:i4>
      </vt:variant>
      <vt:variant>
        <vt:i4>0</vt:i4>
      </vt:variant>
      <vt:variant>
        <vt:i4>5</vt:i4>
      </vt:variant>
      <vt:variant>
        <vt:lpwstr/>
      </vt:variant>
      <vt:variant>
        <vt:lpwstr>_Toc261444043</vt:lpwstr>
      </vt:variant>
      <vt:variant>
        <vt:i4>1376311</vt:i4>
      </vt:variant>
      <vt:variant>
        <vt:i4>8</vt:i4>
      </vt:variant>
      <vt:variant>
        <vt:i4>0</vt:i4>
      </vt:variant>
      <vt:variant>
        <vt:i4>5</vt:i4>
      </vt:variant>
      <vt:variant>
        <vt:lpwstr/>
      </vt:variant>
      <vt:variant>
        <vt:lpwstr>_Toc261444042</vt:lpwstr>
      </vt:variant>
      <vt:variant>
        <vt:i4>1376311</vt:i4>
      </vt:variant>
      <vt:variant>
        <vt:i4>2</vt:i4>
      </vt:variant>
      <vt:variant>
        <vt:i4>0</vt:i4>
      </vt:variant>
      <vt:variant>
        <vt:i4>5</vt:i4>
      </vt:variant>
      <vt:variant>
        <vt:lpwstr/>
      </vt:variant>
      <vt:variant>
        <vt:lpwstr>_Toc261444041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АСУС</cp:lastModifiedBy>
  <cp:revision>86</cp:revision>
  <cp:lastPrinted>2018-03-28T18:30:00Z</cp:lastPrinted>
  <dcterms:created xsi:type="dcterms:W3CDTF">2018-03-22T10:05:00Z</dcterms:created>
  <dcterms:modified xsi:type="dcterms:W3CDTF">2020-07-03T06:04:00Z</dcterms:modified>
</cp:coreProperties>
</file>