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0B" w:rsidRDefault="00ED4169" w:rsidP="00497D0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2DCF1C6" wp14:editId="61340761">
            <wp:extent cx="666750" cy="819150"/>
            <wp:effectExtent l="0" t="0" r="0" b="0"/>
            <wp:docPr id="5" name="Рисунок 5" descr="Описание: d:\Users\Пользователь\Desktop\Баговская герб\Баговское ГП кон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d:\Users\Пользователь\Desktop\Баговская герб\Баговское ГП кон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0B" w:rsidRDefault="00497D0B" w:rsidP="00497D0B">
      <w:pPr>
        <w:spacing w:after="0" w:line="240" w:lineRule="auto"/>
        <w:ind w:firstLine="720"/>
        <w:jc w:val="center"/>
        <w:rPr>
          <w:sz w:val="28"/>
          <w:szCs w:val="28"/>
        </w:rPr>
      </w:pPr>
    </w:p>
    <w:p w:rsidR="00497D0B" w:rsidRDefault="00497D0B" w:rsidP="00497D0B">
      <w:pPr>
        <w:pStyle w:val="1"/>
        <w:spacing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СОВЕТ  БАГОВСКОГО СЕЛЬСКОГО  ПОСЕЛЕНИЯ</w:t>
      </w:r>
    </w:p>
    <w:p w:rsidR="00497D0B" w:rsidRDefault="00497D0B" w:rsidP="00497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МОСТОВСКОГО РАЙОНА </w:t>
      </w:r>
    </w:p>
    <w:p w:rsidR="00497D0B" w:rsidRDefault="00497D0B" w:rsidP="00497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D0B" w:rsidRDefault="00497D0B" w:rsidP="00497D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497D0B" w:rsidRPr="00497D0B" w:rsidRDefault="00497D0B" w:rsidP="00497D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7D0B" w:rsidRDefault="00497D0B" w:rsidP="00497D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4169">
        <w:rPr>
          <w:rFonts w:ascii="Times New Roman" w:hAnsi="Times New Roman"/>
          <w:sz w:val="28"/>
          <w:szCs w:val="28"/>
        </w:rPr>
        <w:t>08.06.2016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ED4169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№</w:t>
      </w:r>
      <w:r w:rsidR="00ED4169">
        <w:rPr>
          <w:rFonts w:ascii="Times New Roman" w:hAnsi="Times New Roman"/>
          <w:sz w:val="28"/>
          <w:szCs w:val="28"/>
        </w:rPr>
        <w:t xml:space="preserve"> 75</w:t>
      </w:r>
    </w:p>
    <w:p w:rsidR="00497D0B" w:rsidRDefault="00497D0B" w:rsidP="00497D0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Баговская</w:t>
      </w:r>
    </w:p>
    <w:p w:rsidR="00497D0B" w:rsidRDefault="00497D0B" w:rsidP="00497D0B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497D0B" w:rsidRDefault="00497D0B" w:rsidP="00497D0B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497D0B" w:rsidRDefault="00497D0B" w:rsidP="00497D0B">
      <w:pPr>
        <w:spacing w:after="0"/>
        <w:ind w:firstLine="720"/>
        <w:rPr>
          <w:rFonts w:ascii="Times New Roman" w:hAnsi="Times New Roman"/>
          <w:b/>
          <w:sz w:val="28"/>
          <w:szCs w:val="28"/>
          <w:u w:val="single"/>
        </w:rPr>
      </w:pPr>
    </w:p>
    <w:p w:rsidR="00497D0B" w:rsidRDefault="00497D0B" w:rsidP="00497D0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Баговского сельского поселения Мостовского района от 8 декабря 2015 года №47 «Об установлении земельного налога»</w:t>
      </w:r>
    </w:p>
    <w:p w:rsidR="00497D0B" w:rsidRDefault="00497D0B" w:rsidP="00497D0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97D0B" w:rsidRDefault="00497D0B" w:rsidP="00497D0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97D0B" w:rsidRDefault="00497D0B" w:rsidP="00497D0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D77BE" w:rsidRDefault="00497D0B" w:rsidP="00056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Федеральным законом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Федеральным законом от 2 декабря 2013 года №334-Ф3 «О внесении изменений в часть вторую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и статью 5 Закона Российской Федерации «О налогах на имущество физических лиц»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администрирования») Совет  Баговского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81121" w:rsidRDefault="00F81121" w:rsidP="000567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121">
        <w:rPr>
          <w:rFonts w:ascii="Times New Roman" w:hAnsi="Times New Roman"/>
          <w:sz w:val="28"/>
          <w:szCs w:val="28"/>
        </w:rPr>
        <w:t xml:space="preserve">1.Внести в </w:t>
      </w:r>
      <w:r>
        <w:rPr>
          <w:rFonts w:ascii="Times New Roman" w:hAnsi="Times New Roman"/>
          <w:sz w:val="28"/>
          <w:szCs w:val="28"/>
        </w:rPr>
        <w:t xml:space="preserve">решение Совета Баговского сельского поселения Мостовского района </w:t>
      </w:r>
      <w:r w:rsidRPr="00F81121">
        <w:rPr>
          <w:rFonts w:ascii="Times New Roman" w:hAnsi="Times New Roman"/>
          <w:sz w:val="28"/>
          <w:szCs w:val="28"/>
        </w:rPr>
        <w:t>от 8 декабря 2015 года №47 «Об установлении земельного налога»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81121" w:rsidRPr="00F81121" w:rsidRDefault="00F81121" w:rsidP="000567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3 пункт</w:t>
      </w:r>
      <w:r w:rsidRPr="00F8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 изложить в новой редакции:</w:t>
      </w:r>
    </w:p>
    <w:p w:rsidR="00F81121" w:rsidRDefault="00F81121" w:rsidP="000567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«3)ветераны, инвалиды и участники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</w:t>
      </w:r>
    </w:p>
    <w:p w:rsidR="00F81121" w:rsidRDefault="00F81121" w:rsidP="00F8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действующей армии, и бывших партизан, а также ветераны боевых действий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567F0" w:rsidRDefault="000567F0" w:rsidP="00F8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7F0" w:rsidRDefault="000567F0" w:rsidP="00056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567F0" w:rsidRDefault="000567F0" w:rsidP="00F8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121" w:rsidRDefault="00F81121" w:rsidP="00F8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дополнить пункт 5 следующего содержания с последующим изменением нумерации:</w:t>
      </w:r>
    </w:p>
    <w:p w:rsidR="00497D0B" w:rsidRDefault="00F81121" w:rsidP="00F8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«5.В случаях, если </w:t>
      </w:r>
      <w:proofErr w:type="spellStart"/>
      <w:r>
        <w:rPr>
          <w:rFonts w:ascii="Times New Roman" w:hAnsi="Times New Roman"/>
          <w:sz w:val="28"/>
          <w:szCs w:val="28"/>
        </w:rPr>
        <w:t>налогоплатильщику</w:t>
      </w:r>
      <w:proofErr w:type="spellEnd"/>
      <w:r>
        <w:rPr>
          <w:rFonts w:ascii="Times New Roman" w:hAnsi="Times New Roman"/>
          <w:sz w:val="28"/>
          <w:szCs w:val="28"/>
        </w:rPr>
        <w:t xml:space="preserve">, падающему под одну из категорий, установленных </w:t>
      </w:r>
      <w:r w:rsidRPr="00F81121">
        <w:rPr>
          <w:rFonts w:ascii="Times New Roman" w:hAnsi="Times New Roman"/>
          <w:sz w:val="28"/>
          <w:szCs w:val="28"/>
        </w:rPr>
        <w:t>пунктом 4 настоящего решен</w:t>
      </w:r>
      <w:r>
        <w:rPr>
          <w:rFonts w:ascii="Times New Roman" w:hAnsi="Times New Roman"/>
          <w:sz w:val="28"/>
          <w:szCs w:val="28"/>
        </w:rPr>
        <w:t>ия, принадлежит несколько земельных участков</w:t>
      </w:r>
      <w:r w:rsidR="004D06DE">
        <w:rPr>
          <w:rFonts w:ascii="Times New Roman" w:hAnsi="Times New Roman"/>
          <w:sz w:val="28"/>
          <w:szCs w:val="28"/>
        </w:rPr>
        <w:t xml:space="preserve">, являющихся объектами </w:t>
      </w:r>
      <w:proofErr w:type="spellStart"/>
      <w:r w:rsidR="004D06DE">
        <w:rPr>
          <w:rFonts w:ascii="Times New Roman" w:hAnsi="Times New Roman"/>
          <w:sz w:val="28"/>
          <w:szCs w:val="28"/>
        </w:rPr>
        <w:t>налогооблажения</w:t>
      </w:r>
      <w:proofErr w:type="spellEnd"/>
      <w:r w:rsidR="004D06DE">
        <w:rPr>
          <w:rFonts w:ascii="Times New Roman" w:hAnsi="Times New Roman"/>
          <w:sz w:val="28"/>
          <w:szCs w:val="28"/>
        </w:rPr>
        <w:t>, льгота (освобождение) предоставляется только в отношении одного земельного участка по выбору налогоплательщика.».</w:t>
      </w:r>
      <w:proofErr w:type="gramEnd"/>
    </w:p>
    <w:p w:rsidR="004D06DE" w:rsidRDefault="004D06DE" w:rsidP="004D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2.Общему отделу администрации Баговского сельского поселения (Шиянова) опубликовать настоящее решение в</w:t>
      </w:r>
      <w:r w:rsidRPr="004D0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районной газете «Предгорье»</w:t>
      </w:r>
      <w:r w:rsidR="000567F0">
        <w:rPr>
          <w:rFonts w:ascii="Times New Roman" w:hAnsi="Times New Roman"/>
          <w:sz w:val="28"/>
          <w:szCs w:val="28"/>
        </w:rPr>
        <w:t>.</w:t>
      </w:r>
    </w:p>
    <w:p w:rsidR="004D06DE" w:rsidRDefault="004D06DE" w:rsidP="004D06D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567F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ED4169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4D06DE" w:rsidRDefault="004D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7F0" w:rsidRDefault="0005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7F0" w:rsidRDefault="000567F0" w:rsidP="00056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Баговского </w:t>
      </w:r>
    </w:p>
    <w:p w:rsidR="000567F0" w:rsidRDefault="000567F0" w:rsidP="000567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С.В.Высотков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67F0" w:rsidRDefault="000567F0" w:rsidP="000567F0"/>
    <w:p w:rsidR="000567F0" w:rsidRPr="00F81121" w:rsidRDefault="00056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567F0" w:rsidRPr="00F81121" w:rsidSect="00497D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D0B"/>
    <w:rsid w:val="000567F0"/>
    <w:rsid w:val="00497D0B"/>
    <w:rsid w:val="004D06DE"/>
    <w:rsid w:val="005D77BE"/>
    <w:rsid w:val="00ED4169"/>
    <w:rsid w:val="00F8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7D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D0B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2016-06-10T11:56:00Z</cp:lastPrinted>
  <dcterms:created xsi:type="dcterms:W3CDTF">2016-06-08T06:07:00Z</dcterms:created>
  <dcterms:modified xsi:type="dcterms:W3CDTF">2016-06-10T11:57:00Z</dcterms:modified>
</cp:coreProperties>
</file>