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2015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74C1E">
        <w:rPr>
          <w:rFonts w:ascii="Times New Roman" w:hAnsi="Times New Roman" w:cs="Times New Roman"/>
          <w:sz w:val="28"/>
          <w:szCs w:val="28"/>
        </w:rPr>
        <w:t>Общий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городского поселения Мостовского района </w:t>
      </w:r>
      <w:r w:rsidRPr="00B74C1E">
        <w:rPr>
          <w:rFonts w:ascii="Times New Roman" w:hAnsi="Times New Roman" w:cs="Times New Roman"/>
          <w:sz w:val="28"/>
          <w:szCs w:val="28"/>
        </w:rPr>
        <w:t>(</w:t>
      </w:r>
      <w:r w:rsidRPr="0086082C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B74C1E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Федеральным законом от 17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2009 года № 172-ФЗ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>
        <w:rPr>
          <w:rFonts w:ascii="Arial" w:hAnsi="Arial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Постановлением Правительства РФ от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февраля 2010 года №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B74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C1E">
        <w:rPr>
          <w:rFonts w:ascii="Times New Roman" w:hAnsi="Times New Roman" w:cs="Times New Roman"/>
          <w:sz w:val="28"/>
          <w:szCs w:val="28"/>
        </w:rPr>
        <w:t>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Законом Краснодарского края от 23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1798-КЗ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7 мая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года № 350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Об экспертизе проектов нормативных правовых актов 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органов государственной власти Краснодарского края и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4C1E">
        <w:rPr>
          <w:rFonts w:ascii="Times New Roman" w:hAnsi="Times New Roman" w:cs="Times New Roman"/>
          <w:sz w:val="28"/>
          <w:szCs w:val="28"/>
        </w:rPr>
        <w:t>раснодарского края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Мостовского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Мостовского района </w:t>
      </w:r>
      <w:r w:rsidR="00224385">
        <w:rPr>
          <w:rFonts w:ascii="Times New Roman" w:hAnsi="Times New Roman" w:cs="Times New Roman"/>
          <w:sz w:val="28"/>
          <w:szCs w:val="28"/>
        </w:rPr>
        <w:t>от 16 сентября 2010 года № 432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проведена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1C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F6046">
        <w:rPr>
          <w:rFonts w:ascii="Times New Roman" w:hAnsi="Times New Roman" w:cs="Times New Roman"/>
          <w:sz w:val="28"/>
          <w:szCs w:val="28"/>
        </w:rPr>
        <w:t>1</w:t>
      </w:r>
      <w:r w:rsidR="00BC62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D9E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963D9E">
        <w:rPr>
          <w:rFonts w:ascii="Times New Roman" w:hAnsi="Times New Roman" w:cs="Times New Roman"/>
          <w:sz w:val="28"/>
          <w:szCs w:val="28"/>
        </w:rPr>
        <w:t>6</w:t>
      </w:r>
      <w:r w:rsidR="00BC6248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C6248" w:rsidRPr="00BC624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Мостовского городского поселения Мостовского района от 19 февраля 2015 года №</w:t>
      </w:r>
      <w:r w:rsidR="00BC6248">
        <w:rPr>
          <w:rFonts w:ascii="Times New Roman" w:hAnsi="Times New Roman" w:cs="Times New Roman"/>
          <w:sz w:val="28"/>
          <w:szCs w:val="28"/>
        </w:rPr>
        <w:t xml:space="preserve"> </w:t>
      </w:r>
      <w:r w:rsidR="00BC6248" w:rsidRPr="00BC6248">
        <w:rPr>
          <w:rFonts w:ascii="Times New Roman" w:hAnsi="Times New Roman" w:cs="Times New Roman"/>
          <w:sz w:val="28"/>
          <w:szCs w:val="28"/>
        </w:rPr>
        <w:t>75 «Об утверждении нормативов затрат на оказание  муниципальных услуг (выполненных работ) и нормативных затрат на содержание муниципального имущества в Мостовском городском поселении Мостовского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В представленном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проекте не выявлены коррупционные факторы.</w:t>
      </w:r>
    </w:p>
    <w:p w:rsidR="006E329F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40280"/>
    <w:rsid w:val="00224385"/>
    <w:rsid w:val="0023029A"/>
    <w:rsid w:val="00270600"/>
    <w:rsid w:val="006111E0"/>
    <w:rsid w:val="006E329F"/>
    <w:rsid w:val="00727D5D"/>
    <w:rsid w:val="00824F26"/>
    <w:rsid w:val="0086082C"/>
    <w:rsid w:val="00963D9E"/>
    <w:rsid w:val="00B74C1E"/>
    <w:rsid w:val="00B815B6"/>
    <w:rsid w:val="00BC6248"/>
    <w:rsid w:val="00C43832"/>
    <w:rsid w:val="00EF6046"/>
    <w:rsid w:val="00F2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9</cp:revision>
  <cp:lastPrinted>2015-06-03T08:51:00Z</cp:lastPrinted>
  <dcterms:created xsi:type="dcterms:W3CDTF">2015-06-02T13:18:00Z</dcterms:created>
  <dcterms:modified xsi:type="dcterms:W3CDTF">2015-11-23T08:13:00Z</dcterms:modified>
</cp:coreProperties>
</file>