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CD20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2A7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A7331">
        <w:rPr>
          <w:rFonts w:ascii="Times New Roman" w:hAnsi="Times New Roman" w:cs="Times New Roman"/>
          <w:sz w:val="28"/>
          <w:szCs w:val="28"/>
        </w:rPr>
        <w:t>7</w:t>
      </w:r>
      <w:r w:rsidR="00CD20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63" w:rsidRPr="00CD2063">
        <w:rPr>
          <w:rFonts w:ascii="Times New Roman" w:hAnsi="Times New Roman" w:cs="Times New Roman"/>
          <w:sz w:val="28"/>
          <w:szCs w:val="28"/>
        </w:rPr>
        <w:t>«О передаче полномочий по осуществлению внешнего муниципального финансового контроля Мостовского городского поселения контрольно-счетной палате муниципального образования Мостовский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224385"/>
    <w:rsid w:val="00270600"/>
    <w:rsid w:val="002A7331"/>
    <w:rsid w:val="00303487"/>
    <w:rsid w:val="00343F1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E6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7</cp:revision>
  <cp:lastPrinted>2015-06-03T08:48:00Z</cp:lastPrinted>
  <dcterms:created xsi:type="dcterms:W3CDTF">2015-06-02T13:18:00Z</dcterms:created>
  <dcterms:modified xsi:type="dcterms:W3CDTF">2016-01-14T05:47:00Z</dcterms:modified>
</cp:coreProperties>
</file>