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1E5A32">
              <w:rPr>
                <w:rFonts w:ascii="Times New Roman" w:eastAsia="Times New Roman" w:hAnsi="Times New Roman" w:cs="Times New Roman"/>
                <w:b/>
                <w:bCs/>
                <w:sz w:val="26"/>
                <w:szCs w:val="26"/>
                <w:lang w:eastAsia="ru-RU"/>
              </w:rPr>
              <w:t>Краснокутского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1E5A32">
        <w:rPr>
          <w:rFonts w:ascii="Times New Roman" w:eastAsia="Times New Roman" w:hAnsi="Times New Roman" w:cs="Times New Roman"/>
          <w:sz w:val="26"/>
          <w:szCs w:val="26"/>
          <w:lang w:eastAsia="ru-RU"/>
        </w:rPr>
        <w:t>Краснокутского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1E5A32">
        <w:rPr>
          <w:rFonts w:ascii="Times New Roman" w:eastAsia="Times New Roman" w:hAnsi="Times New Roman" w:cs="Times New Roman"/>
          <w:sz w:val="26"/>
          <w:szCs w:val="26"/>
          <w:lang w:eastAsia="ru-RU"/>
        </w:rPr>
        <w:t>Краснокутского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w:t>
      </w:r>
      <w:r w:rsidR="000F1D49">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w:t>
      </w:r>
      <w:r w:rsidR="000F1D49">
        <w:rPr>
          <w:rFonts w:ascii="Times New Roman" w:eastAsia="Times New Roman" w:hAnsi="Times New Roman" w:cs="Times New Roman"/>
          <w:sz w:val="26"/>
          <w:szCs w:val="26"/>
          <w:lang w:eastAsia="ru-RU"/>
        </w:rPr>
        <w:t>февраля</w:t>
      </w:r>
      <w:r w:rsidR="005F4641">
        <w:rPr>
          <w:rFonts w:ascii="Times New Roman" w:eastAsia="Times New Roman" w:hAnsi="Times New Roman" w:cs="Times New Roman"/>
          <w:sz w:val="26"/>
          <w:szCs w:val="26"/>
          <w:lang w:eastAsia="ru-RU"/>
        </w:rPr>
        <w:t xml:space="preserve"> 201</w:t>
      </w:r>
      <w:r w:rsidR="000F1D49">
        <w:rPr>
          <w:rFonts w:ascii="Times New Roman" w:eastAsia="Times New Roman" w:hAnsi="Times New Roman" w:cs="Times New Roman"/>
          <w:sz w:val="26"/>
          <w:szCs w:val="26"/>
          <w:lang w:eastAsia="ru-RU"/>
        </w:rPr>
        <w:t>6</w:t>
      </w:r>
      <w:r w:rsidR="005F4641">
        <w:rPr>
          <w:rFonts w:ascii="Times New Roman" w:eastAsia="Times New Roman" w:hAnsi="Times New Roman" w:cs="Times New Roman"/>
          <w:sz w:val="26"/>
          <w:szCs w:val="26"/>
          <w:lang w:eastAsia="ru-RU"/>
        </w:rPr>
        <w:t xml:space="preserve"> г. №</w:t>
      </w:r>
      <w:r w:rsidR="000F1D49">
        <w:rPr>
          <w:rFonts w:ascii="Times New Roman" w:eastAsia="Times New Roman" w:hAnsi="Times New Roman" w:cs="Times New Roman"/>
          <w:sz w:val="26"/>
          <w:szCs w:val="26"/>
          <w:lang w:eastAsia="ru-RU"/>
        </w:rPr>
        <w:t>7</w:t>
      </w:r>
      <w:r w:rsidRPr="00967A2F">
        <w:rPr>
          <w:rFonts w:ascii="Times New Roman" w:eastAsia="Times New Roman" w:hAnsi="Times New Roman" w:cs="Times New Roman"/>
          <w:sz w:val="26"/>
          <w:szCs w:val="26"/>
          <w:lang w:eastAsia="ru-RU"/>
        </w:rPr>
        <w:t>8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1E5A32">
        <w:rPr>
          <w:rFonts w:ascii="Times New Roman" w:eastAsia="Times New Roman" w:hAnsi="Times New Roman" w:cs="Times New Roman"/>
          <w:sz w:val="26"/>
          <w:szCs w:val="26"/>
          <w:lang w:eastAsia="ru-RU"/>
        </w:rPr>
        <w:t>Краснокутского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w:t>
      </w:r>
      <w:r w:rsidRPr="00967A2F">
        <w:rPr>
          <w:rFonts w:ascii="Times New Roman" w:eastAsia="Times New Roman" w:hAnsi="Times New Roman" w:cs="Times New Roman"/>
          <w:sz w:val="26"/>
          <w:szCs w:val="26"/>
          <w:lang w:eastAsia="ru-RU"/>
        </w:rPr>
        <w:lastRenderedPageBreak/>
        <w:t>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1E5A32">
        <w:rPr>
          <w:rFonts w:ascii="Times New Roman" w:eastAsia="Times New Roman" w:hAnsi="Times New Roman" w:cs="Times New Roman"/>
          <w:b/>
          <w:bCs/>
          <w:sz w:val="26"/>
          <w:szCs w:val="26"/>
          <w:lang w:eastAsia="ru-RU"/>
        </w:rPr>
        <w:t>Краснокутского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1B1271" w:rsidRPr="001B1271" w:rsidRDefault="001B1271" w:rsidP="001B1271">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1B1271">
        <w:rPr>
          <w:rFonts w:ascii="Times New Roman" w:eastAsia="Times New Roman" w:hAnsi="Times New Roman" w:cs="Times New Roman"/>
          <w:color w:val="000000"/>
          <w:sz w:val="26"/>
          <w:szCs w:val="26"/>
          <w:lang w:eastAsia="ru-RU"/>
        </w:rPr>
        <w:t>В части I. Основная часть:</w:t>
      </w:r>
    </w:p>
    <w:p w:rsidR="001B1271" w:rsidRPr="001B1271" w:rsidRDefault="001B1271" w:rsidP="001B1271">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1B1271">
        <w:rPr>
          <w:rFonts w:ascii="Times New Roman" w:eastAsia="Courier New" w:hAnsi="Times New Roman" w:cs="Times New Roman"/>
          <w:color w:val="000000"/>
          <w:sz w:val="26"/>
          <w:szCs w:val="26"/>
          <w:lang w:eastAsia="ru-RU"/>
        </w:rPr>
        <w:t>1) в разделе 1.1</w:t>
      </w:r>
      <w:r w:rsidRPr="001B1271">
        <w:rPr>
          <w:rFonts w:ascii="Times New Roman" w:eastAsia="Times New Roman" w:hAnsi="Times New Roman" w:cs="Times New Roman"/>
          <w:b/>
          <w:bCs/>
          <w:lang w:eastAsia="ru-RU"/>
        </w:rPr>
        <w:t xml:space="preserve"> </w:t>
      </w:r>
      <w:r w:rsidRPr="001B1271">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1B1271">
        <w:rPr>
          <w:rFonts w:ascii="Times New Roman" w:eastAsia="Courier New" w:hAnsi="Times New Roman" w:cs="Times New Roman"/>
          <w:color w:val="000000"/>
          <w:sz w:val="26"/>
          <w:szCs w:val="26"/>
          <w:lang w:eastAsia="ru-RU"/>
        </w:rPr>
        <w:t xml:space="preserve"> </w:t>
      </w:r>
    </w:p>
    <w:p w:rsidR="001B1271" w:rsidRPr="001B1271" w:rsidRDefault="001B1271" w:rsidP="001B1271">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1B1271">
        <w:rPr>
          <w:rFonts w:ascii="Times New Roman" w:eastAsia="Courier New" w:hAnsi="Times New Roman" w:cs="Times New Roman"/>
          <w:color w:val="000000"/>
          <w:sz w:val="26"/>
          <w:szCs w:val="26"/>
          <w:lang w:eastAsia="ru-RU"/>
        </w:rPr>
        <w:t xml:space="preserve">а) в </w:t>
      </w:r>
      <w:r w:rsidRPr="001B1271">
        <w:rPr>
          <w:rFonts w:ascii="Times New Roman" w:eastAsia="Courier New" w:hAnsi="Times New Roman" w:cs="Times New Roman"/>
          <w:sz w:val="26"/>
          <w:szCs w:val="26"/>
          <w:lang w:eastAsia="ru-RU"/>
        </w:rPr>
        <w:t xml:space="preserve">таблице 1.1: </w:t>
      </w:r>
    </w:p>
    <w:p w:rsidR="001B1271" w:rsidRPr="001B1271" w:rsidRDefault="001B1271" w:rsidP="001B1271">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1B1271">
        <w:rPr>
          <w:rFonts w:ascii="Times New Roman" w:eastAsia="Courier New" w:hAnsi="Times New Roman" w:cs="Times New Roman"/>
          <w:sz w:val="26"/>
          <w:szCs w:val="26"/>
          <w:lang w:eastAsia="ru-RU"/>
        </w:rPr>
        <w:t xml:space="preserve">в пунктах 1 и 2 раздела </w:t>
      </w:r>
      <w:r w:rsidRPr="001B1271">
        <w:rPr>
          <w:rFonts w:ascii="Times New Roman" w:eastAsia="Courier New" w:hAnsi="Times New Roman" w:cs="Times New Roman"/>
          <w:sz w:val="26"/>
          <w:szCs w:val="26"/>
          <w:lang w:val="en-US" w:eastAsia="ru-RU"/>
        </w:rPr>
        <w:t>I</w:t>
      </w:r>
      <w:r w:rsidRPr="001B1271">
        <w:rPr>
          <w:rFonts w:ascii="Times New Roman" w:eastAsia="Courier New" w:hAnsi="Times New Roman" w:cs="Times New Roman"/>
          <w:sz w:val="26"/>
          <w:szCs w:val="26"/>
          <w:lang w:eastAsia="ru-RU"/>
        </w:rPr>
        <w:t xml:space="preserve"> в графе Примечание цифру «5.1», заменить цифрами </w:t>
      </w:r>
      <w:r w:rsidRPr="001B1271">
        <w:rPr>
          <w:rFonts w:ascii="Times New Roman" w:eastAsia="Times New Roman" w:hAnsi="Times New Roman" w:cs="Times New Roman"/>
          <w:sz w:val="26"/>
          <w:szCs w:val="26"/>
          <w:shd w:val="clear" w:color="auto" w:fill="FFFFFF"/>
          <w:lang w:eastAsia="ru-RU"/>
        </w:rPr>
        <w:t>–</w:t>
      </w:r>
      <w:r w:rsidRPr="001B1271">
        <w:rPr>
          <w:rFonts w:ascii="Times New Roman" w:eastAsia="Courier New" w:hAnsi="Times New Roman" w:cs="Times New Roman"/>
          <w:sz w:val="26"/>
          <w:szCs w:val="26"/>
          <w:lang w:eastAsia="ru-RU"/>
        </w:rPr>
        <w:t xml:space="preserve"> «3, 4»;</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Courier New" w:hAnsi="Times New Roman" w:cs="Times New Roman"/>
          <w:sz w:val="26"/>
          <w:szCs w:val="26"/>
          <w:lang w:eastAsia="ru-RU"/>
        </w:rPr>
        <w:t xml:space="preserve">в пунктах 9 и 10 раздела </w:t>
      </w:r>
      <w:r w:rsidRPr="001B1271">
        <w:rPr>
          <w:rFonts w:ascii="Times New Roman" w:eastAsia="Courier New" w:hAnsi="Times New Roman" w:cs="Times New Roman"/>
          <w:sz w:val="26"/>
          <w:szCs w:val="26"/>
          <w:lang w:val="en-US" w:eastAsia="ru-RU"/>
        </w:rPr>
        <w:t>II</w:t>
      </w:r>
      <w:r w:rsidRPr="001B1271">
        <w:rPr>
          <w:rFonts w:ascii="Times New Roman" w:eastAsia="Courier New" w:hAnsi="Times New Roman" w:cs="Times New Roman"/>
          <w:sz w:val="26"/>
          <w:szCs w:val="26"/>
          <w:lang w:eastAsia="ru-RU"/>
        </w:rPr>
        <w:t xml:space="preserve"> примечание изложить в новой редакции: «</w:t>
      </w:r>
      <w:r w:rsidRPr="001B1271">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1B1271" w:rsidRPr="001B1271" w:rsidRDefault="001B1271" w:rsidP="001B1271">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пункте 13 </w:t>
      </w:r>
      <w:r w:rsidRPr="001B1271">
        <w:rPr>
          <w:rFonts w:ascii="Times New Roman" w:eastAsia="Courier New" w:hAnsi="Times New Roman" w:cs="Times New Roman"/>
          <w:sz w:val="26"/>
          <w:szCs w:val="26"/>
          <w:lang w:eastAsia="ru-RU"/>
        </w:rPr>
        <w:t xml:space="preserve">раздела </w:t>
      </w:r>
      <w:r w:rsidRPr="001B1271">
        <w:rPr>
          <w:rFonts w:ascii="Times New Roman" w:eastAsia="Courier New" w:hAnsi="Times New Roman" w:cs="Times New Roman"/>
          <w:sz w:val="26"/>
          <w:szCs w:val="26"/>
          <w:lang w:val="en-US" w:eastAsia="ru-RU"/>
        </w:rPr>
        <w:t>II</w:t>
      </w:r>
      <w:r w:rsidRPr="001B1271">
        <w:rPr>
          <w:rFonts w:ascii="Times New Roman" w:eastAsia="Courier New" w:hAnsi="Times New Roman" w:cs="Times New Roman"/>
          <w:sz w:val="26"/>
          <w:szCs w:val="26"/>
          <w:lang w:eastAsia="ru-RU"/>
        </w:rPr>
        <w:t xml:space="preserve"> цифру «5.1», заменить цифрой </w:t>
      </w:r>
      <w:r w:rsidRPr="001B1271">
        <w:rPr>
          <w:rFonts w:ascii="Times New Roman" w:eastAsia="Times New Roman" w:hAnsi="Times New Roman" w:cs="Times New Roman"/>
          <w:sz w:val="26"/>
          <w:szCs w:val="26"/>
          <w:shd w:val="clear" w:color="auto" w:fill="FFFFFF"/>
          <w:lang w:eastAsia="ru-RU"/>
        </w:rPr>
        <w:t>–</w:t>
      </w:r>
      <w:r w:rsidRPr="001B1271">
        <w:rPr>
          <w:rFonts w:ascii="Times New Roman" w:eastAsia="Courier New" w:hAnsi="Times New Roman" w:cs="Times New Roman"/>
          <w:sz w:val="26"/>
          <w:szCs w:val="26"/>
          <w:lang w:eastAsia="ru-RU"/>
        </w:rPr>
        <w:t xml:space="preserve"> «3»;</w:t>
      </w:r>
    </w:p>
    <w:p w:rsidR="001B1271" w:rsidRPr="001B1271" w:rsidRDefault="001B1271" w:rsidP="001B1271">
      <w:pPr>
        <w:ind w:firstLine="851"/>
        <w:jc w:val="both"/>
        <w:rPr>
          <w:rFonts w:ascii="Times New Roman" w:eastAsia="Times New Roman" w:hAnsi="Times New Roman" w:cs="Times New Roman"/>
          <w:sz w:val="26"/>
          <w:szCs w:val="26"/>
          <w:shd w:val="clear" w:color="auto" w:fill="FFFFFF"/>
          <w:lang w:eastAsia="ru-RU"/>
        </w:rPr>
      </w:pPr>
      <w:r w:rsidRPr="001B1271">
        <w:rPr>
          <w:rFonts w:ascii="Times New Roman" w:eastAsia="Courier New" w:hAnsi="Times New Roman" w:cs="Times New Roman"/>
          <w:sz w:val="26"/>
          <w:szCs w:val="26"/>
          <w:lang w:eastAsia="ru-RU"/>
        </w:rPr>
        <w:t xml:space="preserve">в примечании раздела </w:t>
      </w:r>
      <w:r w:rsidRPr="001B1271">
        <w:rPr>
          <w:rFonts w:ascii="Times New Roman" w:eastAsia="Courier New" w:hAnsi="Times New Roman" w:cs="Times New Roman"/>
          <w:sz w:val="26"/>
          <w:szCs w:val="26"/>
          <w:lang w:val="en-US" w:eastAsia="ru-RU"/>
        </w:rPr>
        <w:t>IV</w:t>
      </w:r>
      <w:r w:rsidRPr="001B1271">
        <w:rPr>
          <w:rFonts w:ascii="Times New Roman" w:eastAsia="Courier New" w:hAnsi="Times New Roman" w:cs="Times New Roman"/>
          <w:sz w:val="26"/>
          <w:szCs w:val="26"/>
          <w:lang w:eastAsia="ru-RU"/>
        </w:rPr>
        <w:t xml:space="preserve"> </w:t>
      </w:r>
      <w:r w:rsidRPr="001B1271">
        <w:rPr>
          <w:rFonts w:ascii="Times New Roman" w:eastAsia="Times New Roman" w:hAnsi="Times New Roman" w:cs="Times New Roman"/>
          <w:sz w:val="26"/>
          <w:szCs w:val="26"/>
          <w:lang w:eastAsia="ru-RU"/>
        </w:rPr>
        <w:t xml:space="preserve">слова «в соответствии с </w:t>
      </w:r>
      <w:hyperlink w:anchor="sub_51" w:history="1">
        <w:r w:rsidRPr="001B1271">
          <w:rPr>
            <w:rFonts w:ascii="Times New Roman" w:eastAsia="Times New Roman" w:hAnsi="Times New Roman" w:cs="Times New Roman"/>
            <w:sz w:val="26"/>
            <w:szCs w:val="26"/>
            <w:lang w:eastAsia="ru-RU"/>
          </w:rPr>
          <w:t>таблицей 5.1</w:t>
        </w:r>
      </w:hyperlink>
      <w:r w:rsidRPr="001B1271">
        <w:rPr>
          <w:rFonts w:ascii="Times New Roman" w:eastAsia="Times New Roman" w:hAnsi="Times New Roman" w:cs="Times New Roman"/>
          <w:sz w:val="26"/>
          <w:szCs w:val="26"/>
          <w:lang w:eastAsia="ru-RU"/>
        </w:rPr>
        <w:t xml:space="preserve"> Настоящих нормативов» заменить словами </w:t>
      </w:r>
      <w:r w:rsidRPr="001B1271">
        <w:rPr>
          <w:rFonts w:ascii="Times New Roman" w:eastAsia="Times New Roman" w:hAnsi="Times New Roman" w:cs="Times New Roman"/>
          <w:sz w:val="26"/>
          <w:szCs w:val="26"/>
          <w:shd w:val="clear" w:color="auto" w:fill="FFFFFF"/>
          <w:lang w:eastAsia="ru-RU"/>
        </w:rPr>
        <w:t>–</w:t>
      </w:r>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1B1271" w:rsidRPr="001B1271" w:rsidRDefault="001B1271" w:rsidP="001B1271">
      <w:pPr>
        <w:spacing w:before="38"/>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1B1271" w:rsidRPr="001B1271" w:rsidRDefault="001B1271" w:rsidP="001B1271">
      <w:pPr>
        <w:widowControl w:val="0"/>
        <w:autoSpaceDE w:val="0"/>
        <w:autoSpaceDN w:val="0"/>
        <w:ind w:firstLine="851"/>
        <w:jc w:val="both"/>
        <w:rPr>
          <w:rFonts w:ascii="Times New Roman" w:eastAsia="Times New Roman" w:hAnsi="Times New Roman" w:cs="Times New Roman"/>
          <w:b/>
          <w:sz w:val="26"/>
          <w:szCs w:val="26"/>
          <w:lang w:eastAsia="ru-RU"/>
        </w:rPr>
      </w:pPr>
      <w:r w:rsidRPr="001B1271">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1B1271" w:rsidRPr="001B1271" w:rsidRDefault="001B1271" w:rsidP="001B1271">
      <w:pPr>
        <w:widowControl w:val="0"/>
        <w:autoSpaceDE w:val="0"/>
        <w:autoSpaceDN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1B1271" w:rsidRPr="001B1271" w:rsidRDefault="001B1271" w:rsidP="001B1271">
      <w:pPr>
        <w:widowControl w:val="0"/>
        <w:autoSpaceDE w:val="0"/>
        <w:autoSpaceDN w:val="0"/>
        <w:adjustRightInd w:val="0"/>
        <w:ind w:firstLine="851"/>
        <w:rPr>
          <w:rFonts w:ascii="Times New Roman" w:eastAsia="Times New Roman" w:hAnsi="Times New Roman" w:cs="Times New Roman"/>
          <w:lang w:eastAsia="ru-RU"/>
        </w:rPr>
      </w:pPr>
      <w:proofErr w:type="gramStart"/>
      <w:r w:rsidRPr="001B1271">
        <w:rPr>
          <w:rFonts w:ascii="Times New Roman" w:eastAsia="Times New Roman" w:hAnsi="Times New Roman" w:cs="Times New Roman"/>
          <w:sz w:val="26"/>
          <w:szCs w:val="26"/>
          <w:u w:val="single"/>
          <w:lang w:eastAsia="ru-RU"/>
        </w:rPr>
        <w:t>(((258+239+287) х 0,3 + (298+344+370+405)) х 1000</w:t>
      </w:r>
      <w:r w:rsidRPr="001B1271">
        <w:rPr>
          <w:rFonts w:ascii="Times New Roman" w:eastAsia="Times New Roman" w:hAnsi="Times New Roman" w:cs="Times New Roman"/>
          <w:lang w:eastAsia="ru-RU"/>
        </w:rPr>
        <w:t xml:space="preserve">  </w:t>
      </w:r>
      <w:r w:rsidRPr="001B1271">
        <w:rPr>
          <w:rFonts w:ascii="Times New Roman" w:eastAsia="Times New Roman" w:hAnsi="Times New Roman" w:cs="Times New Roman"/>
          <w:sz w:val="40"/>
          <w:szCs w:val="40"/>
          <w:vertAlign w:val="subscript"/>
          <w:lang w:eastAsia="ru-RU"/>
        </w:rPr>
        <w:t>= 50,23,</w:t>
      </w:r>
      <w:proofErr w:type="gramEnd"/>
    </w:p>
    <w:p w:rsidR="001B1271" w:rsidRPr="001B1271" w:rsidRDefault="001B1271" w:rsidP="001B1271">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                                           32833</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1B1271">
        <w:rPr>
          <w:rFonts w:ascii="Times New Roman" w:eastAsia="Times New Roman" w:hAnsi="Times New Roman" w:cs="Times New Roman"/>
          <w:sz w:val="26"/>
          <w:szCs w:val="26"/>
          <w:lang w:eastAsia="ru-RU"/>
        </w:rPr>
        <w:t>в том числе</w:t>
      </w:r>
      <w:r w:rsidRPr="001B1271">
        <w:rPr>
          <w:rFonts w:ascii="Times New Roman" w:eastAsia="Times New Roman" w:hAnsi="Times New Roman" w:cs="Times New Roman"/>
          <w:b/>
          <w:sz w:val="26"/>
          <w:szCs w:val="26"/>
          <w:lang w:eastAsia="ru-RU"/>
        </w:rPr>
        <w:t>:</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общего типа (100%)                     – 50,23;</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специализированного типа (3%)  – 1,5;</w:t>
      </w:r>
    </w:p>
    <w:p w:rsidR="001B1271" w:rsidRPr="001B1271" w:rsidRDefault="001B1271" w:rsidP="001B1271">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1B1271">
        <w:rPr>
          <w:rFonts w:ascii="Times New Roman" w:eastAsia="Calibri" w:hAnsi="Times New Roman" w:cs="Times New Roman"/>
          <w:sz w:val="26"/>
          <w:szCs w:val="26"/>
        </w:rPr>
        <w:t>о</w:t>
      </w:r>
      <w:r w:rsidRPr="001B1271">
        <w:rPr>
          <w:rFonts w:ascii="Times New Roman" w:eastAsia="Times New Roman" w:hAnsi="Times New Roman" w:cs="Times New Roman"/>
          <w:sz w:val="26"/>
          <w:szCs w:val="26"/>
        </w:rPr>
        <w:t xml:space="preserve">здоровительного типа (12%)      </w:t>
      </w:r>
      <w:r w:rsidRPr="001B1271">
        <w:rPr>
          <w:rFonts w:ascii="Times New Roman" w:eastAsia="Times New Roman" w:hAnsi="Times New Roman" w:cs="Times New Roman"/>
          <w:sz w:val="26"/>
          <w:szCs w:val="26"/>
          <w:lang w:eastAsia="ru-RU"/>
        </w:rPr>
        <w:t>– 12,5;</w:t>
      </w:r>
    </w:p>
    <w:p w:rsidR="001B1271" w:rsidRPr="001B1271" w:rsidRDefault="001B1271" w:rsidP="001B1271">
      <w:pPr>
        <w:widowControl w:val="0"/>
        <w:autoSpaceDE w:val="0"/>
        <w:autoSpaceDN w:val="0"/>
        <w:adjustRightInd w:val="0"/>
        <w:ind w:firstLine="851"/>
        <w:jc w:val="both"/>
        <w:rPr>
          <w:rFonts w:ascii="Times New Roman" w:eastAsia="Calibri"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 в объектах </w:t>
      </w:r>
      <w:r w:rsidRPr="001B1271">
        <w:rPr>
          <w:rFonts w:ascii="Times New Roman" w:eastAsia="Calibri" w:hAnsi="Times New Roman" w:cs="Times New Roman"/>
          <w:sz w:val="26"/>
          <w:szCs w:val="26"/>
          <w:lang w:eastAsia="ru-RU"/>
        </w:rPr>
        <w:t>общеобразовательных организаций</w:t>
      </w:r>
      <w:r w:rsidRPr="001B1271">
        <w:rPr>
          <w:rFonts w:ascii="Times New Roman" w:eastAsia="Times New Roman" w:hAnsi="Times New Roman" w:cs="Times New Roman"/>
          <w:sz w:val="26"/>
          <w:szCs w:val="26"/>
          <w:lang w:eastAsia="ru-RU"/>
        </w:rPr>
        <w:t xml:space="preserve"> мест на 1 тыс. жителей сельского поселения</w:t>
      </w:r>
      <w:r w:rsidRPr="001B1271">
        <w:rPr>
          <w:rFonts w:ascii="Times New Roman" w:eastAsia="Calibri" w:hAnsi="Times New Roman" w:cs="Times New Roman"/>
          <w:sz w:val="26"/>
          <w:szCs w:val="26"/>
          <w:lang w:eastAsia="ru-RU"/>
        </w:rPr>
        <w:t>:</w:t>
      </w:r>
    </w:p>
    <w:p w:rsidR="001B1271" w:rsidRPr="001B1271" w:rsidRDefault="001B1271" w:rsidP="001B1271">
      <w:pPr>
        <w:widowControl w:val="0"/>
        <w:autoSpaceDE w:val="0"/>
        <w:autoSpaceDN w:val="0"/>
        <w:adjustRightInd w:val="0"/>
        <w:ind w:firstLine="567"/>
        <w:rPr>
          <w:rFonts w:ascii="Times New Roman" w:eastAsia="Times New Roman" w:hAnsi="Times New Roman" w:cs="Times New Roman"/>
          <w:sz w:val="40"/>
          <w:szCs w:val="40"/>
          <w:lang w:eastAsia="ru-RU"/>
        </w:rPr>
      </w:pPr>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sz w:val="26"/>
          <w:szCs w:val="26"/>
          <w:u w:val="single"/>
          <w:lang w:eastAsia="ru-RU"/>
        </w:rPr>
        <w:t>((405+443+474+479+489+430+481+471+481)+</w:t>
      </w:r>
      <w:r w:rsidRPr="001B1271">
        <w:rPr>
          <w:rFonts w:ascii="Times New Roman" w:eastAsia="Times New Roman" w:hAnsi="Times New Roman" w:cs="Times New Roman"/>
          <w:bCs/>
          <w:sz w:val="26"/>
          <w:szCs w:val="26"/>
          <w:u w:val="single"/>
          <w:lang w:eastAsia="ru-RU"/>
        </w:rPr>
        <w:t>((</w:t>
      </w:r>
      <w:r w:rsidRPr="001B1271">
        <w:rPr>
          <w:rFonts w:ascii="Times New Roman" w:eastAsia="Times New Roman" w:hAnsi="Times New Roman" w:cs="Times New Roman"/>
          <w:sz w:val="26"/>
          <w:szCs w:val="26"/>
          <w:u w:val="single"/>
          <w:lang w:eastAsia="ru-RU"/>
        </w:rPr>
        <w:t>377+426</w:t>
      </w:r>
      <w:r w:rsidRPr="001B1271">
        <w:rPr>
          <w:rFonts w:ascii="Times New Roman" w:eastAsia="Times New Roman" w:hAnsi="Times New Roman" w:cs="Times New Roman"/>
          <w:bCs/>
          <w:sz w:val="26"/>
          <w:szCs w:val="26"/>
          <w:u w:val="single"/>
          <w:lang w:eastAsia="ru-RU"/>
        </w:rPr>
        <w:t>)</w:t>
      </w:r>
      <w:r w:rsidRPr="001B1271">
        <w:rPr>
          <w:rFonts w:ascii="Times New Roman" w:eastAsia="Times New Roman" w:hAnsi="Times New Roman" w:cs="Times New Roman"/>
          <w:sz w:val="26"/>
          <w:szCs w:val="26"/>
          <w:u w:val="single"/>
          <w:lang w:eastAsia="ru-RU"/>
        </w:rPr>
        <w:t>×0,75</w:t>
      </w:r>
      <w:r w:rsidRPr="001B1271">
        <w:rPr>
          <w:rFonts w:ascii="Times New Roman" w:eastAsia="Times New Roman" w:hAnsi="Times New Roman" w:cs="Times New Roman"/>
          <w:bCs/>
          <w:sz w:val="26"/>
          <w:szCs w:val="26"/>
          <w:u w:val="single"/>
          <w:lang w:eastAsia="ru-RU"/>
        </w:rPr>
        <w:t>))</w:t>
      </w:r>
      <w:r w:rsidRPr="001B1271">
        <w:rPr>
          <w:rFonts w:ascii="Times New Roman" w:eastAsia="Times New Roman" w:hAnsi="Times New Roman" w:cs="Times New Roman"/>
          <w:sz w:val="26"/>
          <w:szCs w:val="26"/>
          <w:u w:val="single"/>
          <w:lang w:eastAsia="ru-RU"/>
        </w:rPr>
        <w:t xml:space="preserve">×1000 </w:t>
      </w:r>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sz w:val="26"/>
          <w:szCs w:val="26"/>
          <w:vertAlign w:val="subscript"/>
          <w:lang w:eastAsia="ru-RU"/>
        </w:rPr>
        <w:t xml:space="preserve">  </w:t>
      </w:r>
      <w:r w:rsidRPr="001B1271">
        <w:rPr>
          <w:rFonts w:ascii="Times New Roman" w:eastAsia="Times New Roman" w:hAnsi="Times New Roman" w:cs="Times New Roman"/>
          <w:sz w:val="40"/>
          <w:szCs w:val="40"/>
          <w:vertAlign w:val="subscript"/>
          <w:lang w:eastAsia="ru-RU"/>
        </w:rPr>
        <w:t>= 144,83,</w:t>
      </w:r>
    </w:p>
    <w:p w:rsidR="001B1271" w:rsidRPr="001B1271" w:rsidRDefault="001B1271" w:rsidP="001B1271">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vertAlign w:val="subscript"/>
          <w:lang w:eastAsia="ru-RU"/>
        </w:rPr>
        <w:t xml:space="preserve">                                                                       </w:t>
      </w:r>
      <w:r w:rsidRPr="001B1271">
        <w:rPr>
          <w:rFonts w:ascii="Times New Roman" w:eastAsia="Times New Roman" w:hAnsi="Times New Roman" w:cs="Times New Roman"/>
          <w:sz w:val="26"/>
          <w:szCs w:val="26"/>
          <w:lang w:eastAsia="ru-RU"/>
        </w:rPr>
        <w:t>32833</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1B1271">
        <w:rPr>
          <w:rFonts w:ascii="Times New Roman" w:eastAsia="Times New Roman" w:hAnsi="Times New Roman" w:cs="Times New Roman"/>
          <w:sz w:val="26"/>
          <w:szCs w:val="26"/>
          <w:lang w:eastAsia="ru-RU"/>
        </w:rPr>
        <w:t>в том числе</w:t>
      </w:r>
      <w:r w:rsidRPr="001B1271">
        <w:rPr>
          <w:rFonts w:ascii="Times New Roman" w:eastAsia="Times New Roman" w:hAnsi="Times New Roman" w:cs="Times New Roman"/>
          <w:b/>
          <w:sz w:val="26"/>
          <w:szCs w:val="26"/>
          <w:lang w:eastAsia="ru-RU"/>
        </w:rPr>
        <w:t>:</w:t>
      </w:r>
    </w:p>
    <w:p w:rsidR="001B1271" w:rsidRPr="001B1271" w:rsidRDefault="001B1271" w:rsidP="001B1271">
      <w:pPr>
        <w:ind w:firstLine="851"/>
        <w:jc w:val="both"/>
        <w:rPr>
          <w:rFonts w:ascii="Times New Roman" w:eastAsia="Calibri" w:hAnsi="Times New Roman" w:cs="Times New Roman"/>
          <w:sz w:val="26"/>
          <w:szCs w:val="26"/>
        </w:rPr>
      </w:pPr>
      <w:r w:rsidRPr="001B1271">
        <w:rPr>
          <w:rFonts w:ascii="Times New Roman" w:eastAsia="Calibri" w:hAnsi="Times New Roman" w:cs="Times New Roman"/>
          <w:sz w:val="26"/>
          <w:szCs w:val="26"/>
        </w:rPr>
        <w:t xml:space="preserve">неполное среднее образование  (I-IX классы, 100%)  </w:t>
      </w:r>
      <w:r w:rsidRPr="001B1271">
        <w:rPr>
          <w:rFonts w:ascii="Times New Roman" w:eastAsia="Times New Roman" w:hAnsi="Times New Roman" w:cs="Times New Roman"/>
          <w:sz w:val="26"/>
          <w:szCs w:val="26"/>
          <w:lang w:eastAsia="ru-RU"/>
        </w:rPr>
        <w:t>– 144, 83;</w:t>
      </w:r>
    </w:p>
    <w:p w:rsidR="001B1271" w:rsidRPr="001B1271" w:rsidRDefault="001B1271" w:rsidP="001B1271">
      <w:pPr>
        <w:ind w:right="-62" w:firstLine="851"/>
        <w:jc w:val="both"/>
        <w:rPr>
          <w:rFonts w:ascii="Times New Roman" w:eastAsia="Times New Roman" w:hAnsi="Times New Roman" w:cs="Times New Roman"/>
          <w:sz w:val="26"/>
          <w:szCs w:val="26"/>
          <w:lang w:eastAsia="ru-RU"/>
        </w:rPr>
      </w:pPr>
      <w:r w:rsidRPr="001B1271">
        <w:rPr>
          <w:rFonts w:ascii="Times New Roman" w:eastAsia="Calibri" w:hAnsi="Times New Roman" w:cs="Times New Roman"/>
          <w:sz w:val="26"/>
          <w:szCs w:val="26"/>
        </w:rPr>
        <w:t xml:space="preserve">среднее образование (X-XI классы, 75%) при обучении в одну смену </w:t>
      </w:r>
      <w:r w:rsidRPr="001B1271">
        <w:rPr>
          <w:rFonts w:ascii="Times New Roman" w:eastAsia="Times New Roman" w:hAnsi="Times New Roman" w:cs="Times New Roman"/>
          <w:sz w:val="26"/>
          <w:szCs w:val="26"/>
          <w:lang w:eastAsia="ru-RU"/>
        </w:rPr>
        <w:t>– 108,62.»;</w:t>
      </w:r>
    </w:p>
    <w:p w:rsidR="001B1271" w:rsidRPr="001B1271" w:rsidRDefault="001B1271" w:rsidP="001B1271">
      <w:pPr>
        <w:ind w:right="-62"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в таблице 3:</w:t>
      </w:r>
    </w:p>
    <w:p w:rsidR="001B1271" w:rsidRPr="001B1271" w:rsidRDefault="001B1271" w:rsidP="001B1271">
      <w:pPr>
        <w:ind w:right="-62"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1B1271">
        <w:rPr>
          <w:rFonts w:ascii="Times New Roman" w:eastAsia="Times New Roman" w:hAnsi="Times New Roman" w:cs="Times New Roman"/>
          <w:sz w:val="26"/>
          <w:szCs w:val="26"/>
          <w:lang w:eastAsia="ru-RU"/>
        </w:rPr>
        <w:t>.»</w:t>
      </w:r>
      <w:proofErr w:type="gramEnd"/>
      <w:r w:rsidRPr="001B1271">
        <w:rPr>
          <w:rFonts w:ascii="Times New Roman" w:eastAsia="Times New Roman" w:hAnsi="Times New Roman" w:cs="Times New Roman"/>
          <w:sz w:val="26"/>
          <w:szCs w:val="26"/>
          <w:lang w:eastAsia="ru-RU"/>
        </w:rPr>
        <w:t>;</w:t>
      </w:r>
    </w:p>
    <w:p w:rsidR="001B1271" w:rsidRPr="001B1271" w:rsidRDefault="001B1271" w:rsidP="001B1271">
      <w:pPr>
        <w:ind w:right="-62" w:firstLine="851"/>
        <w:jc w:val="both"/>
        <w:rPr>
          <w:rFonts w:ascii="Times New Roman" w:eastAsia="Calibri" w:hAnsi="Times New Roman" w:cs="Times New Roman"/>
          <w:sz w:val="26"/>
          <w:szCs w:val="26"/>
        </w:rPr>
      </w:pPr>
      <w:r w:rsidRPr="001B1271">
        <w:rPr>
          <w:rFonts w:ascii="Times New Roman" w:eastAsia="Calibri" w:hAnsi="Times New Roman" w:cs="Times New Roman"/>
          <w:sz w:val="26"/>
          <w:szCs w:val="26"/>
        </w:rPr>
        <w:t>сноску «***»</w:t>
      </w:r>
      <w:r w:rsidRPr="001B1271">
        <w:rPr>
          <w:rFonts w:ascii="Times New Roman" w:eastAsia="Times New Roman" w:hAnsi="Times New Roman" w:cs="Times New Roman"/>
          <w:sz w:val="26"/>
          <w:szCs w:val="26"/>
          <w:lang w:eastAsia="ru-RU"/>
        </w:rPr>
        <w:t xml:space="preserve"> </w:t>
      </w:r>
      <w:r w:rsidRPr="001B1271">
        <w:rPr>
          <w:rFonts w:ascii="Times New Roman" w:eastAsia="Calibri" w:hAnsi="Times New Roman" w:cs="Times New Roman"/>
          <w:sz w:val="26"/>
          <w:szCs w:val="26"/>
        </w:rPr>
        <w:t>исключить;</w:t>
      </w:r>
    </w:p>
    <w:p w:rsidR="001B1271" w:rsidRPr="001B1271" w:rsidRDefault="001B1271" w:rsidP="001B1271">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1B1271">
        <w:rPr>
          <w:rFonts w:ascii="Times New Roman" w:eastAsia="Calibri" w:hAnsi="Times New Roman" w:cs="Times New Roman"/>
          <w:sz w:val="26"/>
          <w:szCs w:val="26"/>
          <w:lang w:eastAsia="ru-RU"/>
        </w:rPr>
        <w:t xml:space="preserve">примечание изложить в новой редакции: </w:t>
      </w:r>
    </w:p>
    <w:p w:rsidR="001B1271" w:rsidRPr="001B1271" w:rsidRDefault="001B1271" w:rsidP="001B1271">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1B1271">
        <w:rPr>
          <w:rFonts w:ascii="Times New Roman" w:eastAsia="Calibri" w:hAnsi="Times New Roman" w:cs="Times New Roman"/>
          <w:sz w:val="26"/>
          <w:szCs w:val="26"/>
          <w:lang w:eastAsia="ru-RU"/>
        </w:rPr>
        <w:t>«Примечания:</w:t>
      </w:r>
    </w:p>
    <w:p w:rsidR="001B1271" w:rsidRPr="001B1271" w:rsidRDefault="001B1271" w:rsidP="001B1271">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1B1271" w:rsidRPr="001B1271" w:rsidRDefault="001B1271" w:rsidP="001B1271">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 </w:t>
      </w:r>
      <w:proofErr w:type="gramStart"/>
      <w:r w:rsidRPr="001B1271">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1B1271">
        <w:rPr>
          <w:rFonts w:ascii="Times New Roman" w:eastAsia="Calibri" w:hAnsi="Times New Roman" w:cs="Times New Roman"/>
          <w:sz w:val="26"/>
          <w:szCs w:val="26"/>
        </w:rPr>
        <w:t>–</w:t>
      </w:r>
      <w:r w:rsidRPr="001B1271">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1B1271">
        <w:rPr>
          <w:rFonts w:ascii="Times New Roman" w:eastAsia="Calibri" w:hAnsi="Times New Roman" w:cs="Times New Roman"/>
          <w:sz w:val="26"/>
          <w:szCs w:val="26"/>
        </w:rPr>
        <w:t>–</w:t>
      </w:r>
      <w:r w:rsidRPr="001B1271">
        <w:rPr>
          <w:rFonts w:ascii="Times New Roman" w:eastAsia="Times New Roman" w:hAnsi="Times New Roman" w:cs="Times New Roman"/>
          <w:sz w:val="26"/>
          <w:szCs w:val="26"/>
          <w:lang w:eastAsia="ru-RU"/>
        </w:rPr>
        <w:t xml:space="preserve"> не более 50 мин. (в одну сторону).»;</w:t>
      </w:r>
      <w:proofErr w:type="gramEnd"/>
    </w:p>
    <w:p w:rsidR="001B1271" w:rsidRPr="001B1271" w:rsidRDefault="001B1271" w:rsidP="001B1271">
      <w:pPr>
        <w:ind w:right="-62" w:firstLine="851"/>
        <w:jc w:val="both"/>
        <w:rPr>
          <w:rFonts w:ascii="Times New Roman" w:eastAsia="Calibri" w:hAnsi="Times New Roman" w:cs="Times New Roman"/>
          <w:sz w:val="26"/>
          <w:szCs w:val="26"/>
        </w:rPr>
      </w:pPr>
      <w:r w:rsidRPr="001B1271">
        <w:rPr>
          <w:rFonts w:ascii="Times New Roman" w:eastAsia="Calibri" w:hAnsi="Times New Roman" w:cs="Times New Roman"/>
          <w:sz w:val="26"/>
          <w:szCs w:val="26"/>
        </w:rPr>
        <w:t>г) в таблице 4 цифру «0,5» – заменить цифрами «0,5–0,9», цифру «30» –заменить цифрами «30–50»;</w:t>
      </w:r>
    </w:p>
    <w:p w:rsidR="001B1271" w:rsidRPr="001B1271" w:rsidRDefault="001B1271" w:rsidP="001B1271">
      <w:pPr>
        <w:ind w:right="-62" w:firstLine="851"/>
        <w:jc w:val="both"/>
        <w:rPr>
          <w:rFonts w:ascii="Times New Roman" w:eastAsia="Calibri" w:hAnsi="Times New Roman" w:cs="Times New Roman"/>
          <w:sz w:val="26"/>
          <w:szCs w:val="26"/>
        </w:rPr>
      </w:pPr>
      <w:r w:rsidRPr="001B1271">
        <w:rPr>
          <w:rFonts w:ascii="Times New Roman" w:eastAsia="Calibri" w:hAnsi="Times New Roman" w:cs="Times New Roman"/>
          <w:sz w:val="26"/>
          <w:szCs w:val="26"/>
        </w:rPr>
        <w:t>2) раздел 1.2.</w:t>
      </w:r>
      <w:r w:rsidRPr="001B1271">
        <w:rPr>
          <w:rFonts w:ascii="Times New Roman" w:eastAsia="Times New Roman" w:hAnsi="Times New Roman" w:cs="Times New Roman"/>
          <w:bCs/>
          <w:sz w:val="26"/>
          <w:szCs w:val="26"/>
          <w:lang w:eastAsia="ru-RU"/>
        </w:rPr>
        <w:t xml:space="preserve"> Расчетные показатели электропотребления</w:t>
      </w:r>
      <w:r w:rsidRPr="001B1271">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1B1271" w:rsidRPr="001B1271" w:rsidRDefault="001B1271" w:rsidP="001B1271">
      <w:pPr>
        <w:autoSpaceDE w:val="0"/>
        <w:autoSpaceDN w:val="0"/>
        <w:adjustRightInd w:val="0"/>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w:t>
      </w:r>
      <w:r w:rsidRPr="001B1271">
        <w:rPr>
          <w:rFonts w:ascii="Times New Roman" w:eastAsia="Calibri" w:hAnsi="Times New Roman" w:cs="Times New Roman"/>
          <w:sz w:val="26"/>
          <w:szCs w:val="26"/>
        </w:rPr>
        <w:t>раздел 1.2.</w:t>
      </w:r>
      <w:r w:rsidRPr="001B1271">
        <w:rPr>
          <w:rFonts w:ascii="Times New Roman" w:eastAsia="Times New Roman" w:hAnsi="Times New Roman" w:cs="Times New Roman"/>
          <w:bCs/>
          <w:sz w:val="26"/>
          <w:szCs w:val="26"/>
          <w:lang w:eastAsia="ru-RU"/>
        </w:rPr>
        <w:t xml:space="preserve"> Расчетные показатели электропотребления.</w:t>
      </w:r>
    </w:p>
    <w:p w:rsidR="001B1271" w:rsidRPr="001B1271" w:rsidRDefault="001B1271" w:rsidP="001B1271">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1B1271">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1B1271">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1B1271">
        <w:rPr>
          <w:rFonts w:ascii="Times New Roman" w:eastAsia="Times New Roman" w:hAnsi="Times New Roman" w:cs="Times New Roman"/>
          <w:sz w:val="26"/>
          <w:szCs w:val="26"/>
          <w:shd w:val="clear" w:color="auto" w:fill="FFFFFF"/>
          <w:lang w:eastAsia="ru-RU"/>
        </w:rPr>
        <w:t>электроприемников</w:t>
      </w:r>
      <w:proofErr w:type="spellEnd"/>
      <w:r w:rsidRPr="001B1271">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1B1271">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1B1271">
        <w:rPr>
          <w:rFonts w:ascii="Times New Roman" w:eastAsia="Times New Roman" w:hAnsi="Times New Roman" w:cs="Times New Roman"/>
          <w:b/>
          <w:bCs/>
          <w:sz w:val="26"/>
          <w:szCs w:val="26"/>
          <w:lang w:eastAsia="ru-RU"/>
        </w:rPr>
        <w:t xml:space="preserve"> с </w:t>
      </w:r>
      <w:r w:rsidRPr="001B1271">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1B1271">
        <w:rPr>
          <w:rFonts w:ascii="Times New Roman" w:eastAsia="Times New Roman" w:hAnsi="Times New Roman" w:cs="Times New Roman"/>
          <w:sz w:val="26"/>
          <w:szCs w:val="26"/>
          <w:lang w:eastAsia="ru-RU"/>
        </w:rPr>
        <w:t>–</w:t>
      </w:r>
      <w:r w:rsidRPr="001B1271">
        <w:rPr>
          <w:rFonts w:ascii="Times New Roman" w:eastAsia="Times New Roman" w:hAnsi="Times New Roman" w:cs="Times New Roman"/>
          <w:sz w:val="26"/>
          <w:szCs w:val="26"/>
          <w:shd w:val="clear" w:color="auto" w:fill="FFFFFF"/>
          <w:lang w:eastAsia="ru-RU"/>
        </w:rPr>
        <w:t xml:space="preserve"> Инструкция).</w:t>
      </w:r>
    </w:p>
    <w:p w:rsidR="001B1271" w:rsidRPr="001B1271" w:rsidRDefault="001B1271" w:rsidP="001B1271">
      <w:pPr>
        <w:shd w:val="clear" w:color="auto" w:fill="FFFFFF"/>
        <w:spacing w:before="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w:t>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75" w:right="127"/>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269"/>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 расчета</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75" w:righ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26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1B1271" w:rsidRPr="001B1271"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75" w:righ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26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1B1271" w:rsidRPr="001B1271" w:rsidRDefault="001B1271" w:rsidP="001B1271">
      <w:pPr>
        <w:ind w:right="127"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1B1271" w:rsidRPr="001B1271" w:rsidRDefault="001B1271" w:rsidP="001B1271">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Расчетная электрическая нагрузка квартир.</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1B1271">
        <w:rPr>
          <w:rFonts w:ascii="Times New Roman" w:eastAsia="Times New Roman" w:hAnsi="Times New Roman" w:cs="Times New Roman"/>
          <w:sz w:val="26"/>
          <w:szCs w:val="26"/>
          <w:lang w:eastAsia="ru-RU"/>
        </w:rPr>
        <w:t>Ркв</w:t>
      </w:r>
      <w:proofErr w:type="spellEnd"/>
      <w:r w:rsidRPr="001B1271">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1B1271">
        <w:rPr>
          <w:rFonts w:ascii="Times New Roman" w:eastAsia="Times New Roman" w:hAnsi="Times New Roman" w:cs="Times New Roman"/>
          <w:sz w:val="26"/>
          <w:szCs w:val="26"/>
          <w:lang w:eastAsia="ru-RU"/>
        </w:rPr>
        <w:t>Pкв</w:t>
      </w:r>
      <w:proofErr w:type="spellEnd"/>
      <w:r w:rsidRPr="001B1271">
        <w:rPr>
          <w:rFonts w:ascii="Times New Roman" w:eastAsia="Times New Roman" w:hAnsi="Times New Roman" w:cs="Times New Roman"/>
          <w:sz w:val="26"/>
          <w:szCs w:val="26"/>
          <w:lang w:eastAsia="ru-RU"/>
        </w:rPr>
        <w:t xml:space="preserve"> = </w:t>
      </w:r>
      <w:proofErr w:type="spellStart"/>
      <w:r w:rsidRPr="001B1271">
        <w:rPr>
          <w:rFonts w:ascii="Times New Roman" w:eastAsia="Times New Roman" w:hAnsi="Times New Roman" w:cs="Times New Roman"/>
          <w:sz w:val="26"/>
          <w:szCs w:val="26"/>
          <w:lang w:eastAsia="ru-RU"/>
        </w:rPr>
        <w:t>Pкв</w:t>
      </w:r>
      <w:proofErr w:type="gramStart"/>
      <w:r w:rsidRPr="001B1271">
        <w:rPr>
          <w:rFonts w:ascii="Times New Roman" w:eastAsia="Times New Roman" w:hAnsi="Times New Roman" w:cs="Times New Roman"/>
          <w:sz w:val="26"/>
          <w:szCs w:val="26"/>
          <w:lang w:eastAsia="ru-RU"/>
        </w:rPr>
        <w:t>.у</w:t>
      </w:r>
      <w:proofErr w:type="gramEnd"/>
      <w:r w:rsidRPr="001B1271">
        <w:rPr>
          <w:rFonts w:ascii="Times New Roman" w:eastAsia="Times New Roman" w:hAnsi="Times New Roman" w:cs="Times New Roman"/>
          <w:sz w:val="26"/>
          <w:szCs w:val="26"/>
          <w:lang w:eastAsia="ru-RU"/>
        </w:rPr>
        <w:t>д</w:t>
      </w:r>
      <w:proofErr w:type="spellEnd"/>
      <w:r w:rsidRPr="001B1271">
        <w:rPr>
          <w:rFonts w:ascii="Times New Roman" w:eastAsia="Times New Roman" w:hAnsi="Times New Roman" w:cs="Times New Roman"/>
          <w:sz w:val="26"/>
          <w:szCs w:val="26"/>
          <w:lang w:eastAsia="ru-RU"/>
        </w:rPr>
        <w:t xml:space="preserve"> x n, где:</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1B1271">
        <w:rPr>
          <w:rFonts w:ascii="Times New Roman" w:eastAsia="Times New Roman" w:hAnsi="Times New Roman" w:cs="Times New Roman"/>
          <w:sz w:val="26"/>
          <w:szCs w:val="26"/>
          <w:lang w:eastAsia="ru-RU"/>
        </w:rPr>
        <w:t>Pкв</w:t>
      </w:r>
      <w:proofErr w:type="gramStart"/>
      <w:r w:rsidRPr="001B1271">
        <w:rPr>
          <w:rFonts w:ascii="Times New Roman" w:eastAsia="Times New Roman" w:hAnsi="Times New Roman" w:cs="Times New Roman"/>
          <w:sz w:val="26"/>
          <w:szCs w:val="26"/>
          <w:lang w:eastAsia="ru-RU"/>
        </w:rPr>
        <w:t>.у</w:t>
      </w:r>
      <w:proofErr w:type="gramEnd"/>
      <w:r w:rsidRPr="001B1271">
        <w:rPr>
          <w:rFonts w:ascii="Times New Roman" w:eastAsia="Times New Roman" w:hAnsi="Times New Roman" w:cs="Times New Roman"/>
          <w:sz w:val="26"/>
          <w:szCs w:val="26"/>
          <w:lang w:eastAsia="ru-RU"/>
        </w:rPr>
        <w:t>д</w:t>
      </w:r>
      <w:proofErr w:type="spellEnd"/>
      <w:r w:rsidRPr="001B1271">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1B1271">
        <w:rPr>
          <w:rFonts w:ascii="Times New Roman" w:eastAsia="Times New Roman" w:hAnsi="Times New Roman" w:cs="Times New Roman"/>
          <w:sz w:val="26"/>
          <w:szCs w:val="26"/>
          <w:lang w:eastAsia="ru-RU"/>
        </w:rPr>
        <w:t>электроприемников</w:t>
      </w:r>
      <w:proofErr w:type="spellEnd"/>
      <w:r w:rsidRPr="001B1271">
        <w:rPr>
          <w:rFonts w:ascii="Times New Roman" w:eastAsia="Times New Roman" w:hAnsi="Times New Roman" w:cs="Times New Roman"/>
          <w:sz w:val="26"/>
          <w:szCs w:val="26"/>
          <w:lang w:eastAsia="ru-RU"/>
        </w:rPr>
        <w:t xml:space="preserve"> квартир (домов), кВт/квартира;</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n – количество квартир.</w:t>
      </w:r>
    </w:p>
    <w:p w:rsidR="001B1271" w:rsidRPr="001B1271" w:rsidRDefault="001B1271" w:rsidP="001B1271">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1B1271">
        <w:rPr>
          <w:rFonts w:ascii="Times New Roman" w:eastAsia="Times New Roman" w:hAnsi="Times New Roman" w:cs="Times New Roman"/>
          <w:sz w:val="26"/>
          <w:szCs w:val="26"/>
          <w:shd w:val="clear" w:color="auto" w:fill="FFFFFF"/>
          <w:lang w:eastAsia="ru-RU"/>
        </w:rPr>
        <w:t>водонагревом</w:t>
      </w:r>
      <w:proofErr w:type="spellEnd"/>
      <w:r w:rsidRPr="001B1271">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1B1271">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1B1271" w:rsidRPr="001B1271" w:rsidRDefault="001B1271" w:rsidP="001B1271">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1B1271">
        <w:rPr>
          <w:rFonts w:ascii="Times New Roman" w:eastAsia="Times New Roman" w:hAnsi="Times New Roman" w:cs="Times New Roman"/>
          <w:sz w:val="26"/>
          <w:szCs w:val="26"/>
          <w:lang w:eastAsia="ru-RU"/>
        </w:rPr>
        <w:t>электроприемников</w:t>
      </w:r>
      <w:proofErr w:type="spellEnd"/>
      <w:r w:rsidRPr="001B1271">
        <w:rPr>
          <w:rFonts w:ascii="Times New Roman" w:eastAsia="Times New Roman" w:hAnsi="Times New Roman" w:cs="Times New Roman"/>
          <w:sz w:val="26"/>
          <w:szCs w:val="26"/>
          <w:lang w:eastAsia="ru-RU"/>
        </w:rPr>
        <w:t xml:space="preserve"> квартир жилых зданий, </w:t>
      </w:r>
      <w:proofErr w:type="spellStart"/>
      <w:r w:rsidRPr="001B1271">
        <w:rPr>
          <w:rFonts w:ascii="Times New Roman" w:eastAsia="Times New Roman" w:hAnsi="Times New Roman" w:cs="Times New Roman"/>
          <w:sz w:val="26"/>
          <w:szCs w:val="26"/>
          <w:lang w:eastAsia="ru-RU"/>
        </w:rPr>
        <w:t>Pкв</w:t>
      </w:r>
      <w:proofErr w:type="gramStart"/>
      <w:r w:rsidRPr="001B1271">
        <w:rPr>
          <w:rFonts w:ascii="Times New Roman" w:eastAsia="Times New Roman" w:hAnsi="Times New Roman" w:cs="Times New Roman"/>
          <w:sz w:val="26"/>
          <w:szCs w:val="26"/>
          <w:lang w:eastAsia="ru-RU"/>
        </w:rPr>
        <w:t>.у</w:t>
      </w:r>
      <w:proofErr w:type="gramEnd"/>
      <w:r w:rsidRPr="001B1271">
        <w:rPr>
          <w:rFonts w:ascii="Times New Roman" w:eastAsia="Times New Roman" w:hAnsi="Times New Roman" w:cs="Times New Roman"/>
          <w:sz w:val="26"/>
          <w:szCs w:val="26"/>
          <w:lang w:eastAsia="ru-RU"/>
        </w:rPr>
        <w:t>д</w:t>
      </w:r>
      <w:proofErr w:type="spellEnd"/>
      <w:r w:rsidRPr="001B1271">
        <w:rPr>
          <w:rFonts w:ascii="Times New Roman" w:eastAsia="Times New Roman" w:hAnsi="Times New Roman" w:cs="Times New Roman"/>
          <w:sz w:val="26"/>
          <w:szCs w:val="26"/>
          <w:lang w:eastAsia="ru-RU"/>
        </w:rPr>
        <w:t>, кВт/квартира.</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1B1271" w:rsidRPr="001B1271"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p w:rsidR="001B1271" w:rsidRPr="001B1271" w:rsidRDefault="001B1271" w:rsidP="001B1271">
            <w:pPr>
              <w:jc w:val="center"/>
              <w:rPr>
                <w:rFonts w:ascii="Times New Roman" w:eastAsia="Times New Roman" w:hAnsi="Times New Roman" w:cs="Times New Roman"/>
                <w:lang w:eastAsia="ru-RU"/>
              </w:rPr>
            </w:pPr>
            <w:proofErr w:type="spellStart"/>
            <w:r w:rsidRPr="001B1271">
              <w:rPr>
                <w:rFonts w:ascii="Times New Roman" w:eastAsia="Times New Roman" w:hAnsi="Times New Roman" w:cs="Times New Roman"/>
                <w:lang w:eastAsia="ru-RU"/>
              </w:rPr>
              <w:t>п.п</w:t>
            </w:r>
            <w:proofErr w:type="spellEnd"/>
            <w:r w:rsidRPr="001B1271">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93" w:right="159"/>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Количество квартир</w:t>
            </w:r>
          </w:p>
        </w:tc>
      </w:tr>
      <w:tr w:rsidR="001B1271" w:rsidRPr="001B1271"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1000</w:t>
            </w:r>
          </w:p>
        </w:tc>
      </w:tr>
      <w:tr w:rsidR="001B1271" w:rsidRPr="001B1271" w:rsidTr="00B14B09">
        <w:tc>
          <w:tcPr>
            <w:tcW w:w="441"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93" w:right="15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Квартиры с плитами </w:t>
            </w:r>
            <w:hyperlink r:id="rId10" w:anchor="/document/199459/entry/2162" w:history="1">
              <w:r w:rsidRPr="001B1271">
                <w:rPr>
                  <w:rFonts w:ascii="Times New Roman" w:eastAsia="Times New Roman" w:hAnsi="Times New Roman" w:cs="Times New Roman"/>
                  <w:lang w:eastAsia="ru-RU"/>
                </w:rPr>
                <w:t>*</w:t>
              </w:r>
            </w:hyperlink>
            <w:r w:rsidRPr="001B1271">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1B1271" w:rsidRPr="001B1271" w:rsidRDefault="001B1271" w:rsidP="001B1271">
            <w:pPr>
              <w:ind w:left="93" w:right="15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0,67</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1B1271" w:rsidRPr="001B1271" w:rsidRDefault="001B1271" w:rsidP="001B1271">
            <w:pPr>
              <w:ind w:left="93" w:right="15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0,76</w:t>
            </w:r>
          </w:p>
        </w:tc>
      </w:tr>
      <w:tr w:rsidR="001B1271" w:rsidRPr="001B1271" w:rsidTr="00B14B09">
        <w:tc>
          <w:tcPr>
            <w:tcW w:w="441"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93" w:right="15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1,19</w:t>
            </w:r>
          </w:p>
        </w:tc>
      </w:tr>
      <w:tr w:rsidR="001B1271" w:rsidRPr="001B1271" w:rsidTr="00B14B09">
        <w:tc>
          <w:tcPr>
            <w:tcW w:w="441"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93" w:right="15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1B1271">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1,62</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93" w:right="159"/>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w:t>
            </w:r>
          </w:p>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в зданиях по типовым проектам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рекомендуемые значения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1B1271">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1B1271">
          <w:rPr>
            <w:rFonts w:ascii="Times New Roman" w:eastAsia="Times New Roman" w:hAnsi="Times New Roman" w:cs="Times New Roman"/>
            <w:sz w:val="26"/>
            <w:szCs w:val="26"/>
            <w:lang w:eastAsia="ru-RU"/>
          </w:rPr>
          <w:t>пункту 1 таблицы 2.1.1</w:t>
        </w:r>
      </w:hyperlink>
      <w:r w:rsidRPr="001B1271">
        <w:rPr>
          <w:rFonts w:ascii="Times New Roman" w:eastAsia="Times New Roman" w:hAnsi="Times New Roman" w:cs="Times New Roman"/>
          <w:sz w:val="26"/>
          <w:szCs w:val="26"/>
          <w:lang w:eastAsia="ru-RU"/>
        </w:rPr>
        <w:t xml:space="preserve"> Инструкции</w:t>
      </w:r>
      <w:r w:rsidRPr="001B1271">
        <w:rPr>
          <w:rFonts w:ascii="Times New Roman" w:eastAsia="Times New Roman" w:hAnsi="Times New Roman" w:cs="Times New Roman"/>
          <w:sz w:val="26"/>
          <w:szCs w:val="26"/>
          <w:shd w:val="clear" w:color="auto" w:fill="FFFFFF"/>
          <w:lang w:eastAsia="ru-RU"/>
        </w:rPr>
        <w:t>)</w:t>
      </w:r>
      <w:r w:rsidRPr="001B1271">
        <w:rPr>
          <w:rFonts w:ascii="Times New Roman" w:eastAsia="Times New Roman" w:hAnsi="Times New Roman" w:cs="Times New Roman"/>
          <w:sz w:val="26"/>
          <w:szCs w:val="26"/>
          <w:lang w:eastAsia="ru-RU"/>
        </w:rPr>
        <w:t>.</w:t>
      </w:r>
      <w:proofErr w:type="gramEnd"/>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1B1271">
          <w:rPr>
            <w:rFonts w:ascii="Times New Roman" w:eastAsia="Times New Roman" w:hAnsi="Times New Roman" w:cs="Times New Roman"/>
            <w:sz w:val="26"/>
            <w:szCs w:val="26"/>
            <w:lang w:eastAsia="ru-RU"/>
          </w:rPr>
          <w:t>таблице 2.2.1</w:t>
        </w:r>
      </w:hyperlink>
      <w:r w:rsidRPr="001B1271">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1B1271">
          <w:rPr>
            <w:rFonts w:ascii="Times New Roman" w:eastAsia="Times New Roman" w:hAnsi="Times New Roman" w:cs="Times New Roman"/>
            <w:sz w:val="26"/>
            <w:szCs w:val="26"/>
            <w:lang w:eastAsia="ru-RU"/>
          </w:rPr>
          <w:t>таблице 2.3.1</w:t>
        </w:r>
      </w:hyperlink>
      <w:r w:rsidRPr="001B1271">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1B1271">
        <w:rPr>
          <w:rFonts w:ascii="Times New Roman" w:eastAsia="Times New Roman" w:hAnsi="Times New Roman" w:cs="Times New Roman"/>
          <w:sz w:val="26"/>
          <w:szCs w:val="26"/>
          <w:lang w:eastAsia="ru-RU"/>
        </w:rPr>
        <w:t>кВ</w:t>
      </w:r>
      <w:proofErr w:type="spellEnd"/>
      <w:r w:rsidRPr="001B1271">
        <w:rPr>
          <w:rFonts w:ascii="Times New Roman" w:eastAsia="Times New Roman" w:hAnsi="Times New Roman" w:cs="Times New Roman"/>
          <w:sz w:val="26"/>
          <w:szCs w:val="26"/>
          <w:lang w:eastAsia="ru-RU"/>
        </w:rPr>
        <w:t xml:space="preserve">, </w:t>
      </w:r>
      <w:proofErr w:type="spellStart"/>
      <w:r w:rsidRPr="001B1271">
        <w:rPr>
          <w:rFonts w:ascii="Times New Roman" w:eastAsia="Times New Roman" w:hAnsi="Times New Roman" w:cs="Times New Roman"/>
          <w:sz w:val="26"/>
          <w:szCs w:val="26"/>
          <w:lang w:eastAsia="ru-RU"/>
        </w:rPr>
        <w:t>Pр</w:t>
      </w:r>
      <w:proofErr w:type="gramStart"/>
      <w:r w:rsidRPr="001B1271">
        <w:rPr>
          <w:rFonts w:ascii="Times New Roman" w:eastAsia="Times New Roman" w:hAnsi="Times New Roman" w:cs="Times New Roman"/>
          <w:sz w:val="26"/>
          <w:szCs w:val="26"/>
          <w:lang w:eastAsia="ru-RU"/>
        </w:rPr>
        <w:t>.л</w:t>
      </w:r>
      <w:proofErr w:type="spellEnd"/>
      <w:proofErr w:type="gramEnd"/>
      <w:r w:rsidRPr="001B1271">
        <w:rPr>
          <w:rFonts w:ascii="Times New Roman" w:eastAsia="Times New Roman" w:hAnsi="Times New Roman" w:cs="Times New Roman"/>
          <w:sz w:val="26"/>
          <w:szCs w:val="26"/>
          <w:lang w:eastAsia="ru-RU"/>
        </w:rPr>
        <w:t>, кВт:</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position w:val="-10"/>
          <w:sz w:val="26"/>
          <w:szCs w:val="26"/>
          <w:lang w:eastAsia="ru-RU"/>
        </w:rPr>
        <w:drawing>
          <wp:inline distT="0" distB="0" distL="0" distR="0" wp14:anchorId="5FC2A21D" wp14:editId="48D22C25">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где:</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1B1271">
        <w:rPr>
          <w:rFonts w:ascii="Times New Roman" w:eastAsia="Times New Roman" w:hAnsi="Times New Roman" w:cs="Times New Roman"/>
          <w:sz w:val="26"/>
          <w:szCs w:val="26"/>
          <w:lang w:eastAsia="ru-RU"/>
        </w:rPr>
        <w:t>P</w:t>
      </w:r>
      <w:proofErr w:type="gramEnd"/>
      <w:r w:rsidRPr="001B1271">
        <w:rPr>
          <w:rFonts w:ascii="Times New Roman" w:eastAsia="Times New Roman" w:hAnsi="Times New Roman" w:cs="Times New Roman"/>
          <w:sz w:val="26"/>
          <w:szCs w:val="26"/>
          <w:lang w:eastAsia="ru-RU"/>
        </w:rPr>
        <w:t>зд</w:t>
      </w:r>
      <w:proofErr w:type="spellEnd"/>
      <w:r w:rsidRPr="001B1271">
        <w:rPr>
          <w:rFonts w:ascii="Times New Roman" w:eastAsia="Times New Roman" w:hAnsi="Times New Roman" w:cs="Times New Roman"/>
          <w:sz w:val="26"/>
          <w:szCs w:val="26"/>
          <w:lang w:eastAsia="ru-RU"/>
        </w:rPr>
        <w:t xml:space="preserve"> </w:t>
      </w:r>
      <w:proofErr w:type="spellStart"/>
      <w:r w:rsidRPr="001B1271">
        <w:rPr>
          <w:rFonts w:ascii="Times New Roman" w:eastAsia="Times New Roman" w:hAnsi="Times New Roman" w:cs="Times New Roman"/>
          <w:sz w:val="26"/>
          <w:szCs w:val="26"/>
          <w:lang w:eastAsia="ru-RU"/>
        </w:rPr>
        <w:t>max</w:t>
      </w:r>
      <w:proofErr w:type="spellEnd"/>
      <w:r w:rsidRPr="001B1271">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1B1271">
        <w:rPr>
          <w:rFonts w:ascii="Times New Roman" w:eastAsia="Times New Roman" w:hAnsi="Times New Roman" w:cs="Times New Roman"/>
          <w:sz w:val="26"/>
          <w:szCs w:val="26"/>
          <w:lang w:eastAsia="ru-RU"/>
        </w:rPr>
        <w:t>P</w:t>
      </w:r>
      <w:proofErr w:type="gramEnd"/>
      <w:r w:rsidRPr="001B1271">
        <w:rPr>
          <w:rFonts w:ascii="Times New Roman" w:eastAsia="Times New Roman" w:hAnsi="Times New Roman" w:cs="Times New Roman"/>
          <w:sz w:val="26"/>
          <w:szCs w:val="26"/>
          <w:lang w:eastAsia="ru-RU"/>
        </w:rPr>
        <w:t>здi</w:t>
      </w:r>
      <w:proofErr w:type="spellEnd"/>
      <w:r w:rsidRPr="001B1271">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1B1271">
        <w:rPr>
          <w:rFonts w:ascii="Times New Roman" w:eastAsia="Times New Roman" w:hAnsi="Times New Roman" w:cs="Times New Roman"/>
          <w:sz w:val="26"/>
          <w:szCs w:val="26"/>
          <w:lang w:eastAsia="ru-RU"/>
        </w:rPr>
        <w:t>k</w:t>
      </w:r>
      <w:proofErr w:type="gramStart"/>
      <w:r w:rsidRPr="001B1271">
        <w:rPr>
          <w:rFonts w:ascii="Times New Roman" w:eastAsia="Times New Roman" w:hAnsi="Times New Roman" w:cs="Times New Roman"/>
          <w:sz w:val="26"/>
          <w:szCs w:val="26"/>
          <w:lang w:eastAsia="ru-RU"/>
        </w:rPr>
        <w:t>у</w:t>
      </w:r>
      <w:proofErr w:type="gramEnd"/>
      <w:r w:rsidRPr="001B1271">
        <w:rPr>
          <w:rFonts w:ascii="Times New Roman" w:eastAsia="Times New Roman" w:hAnsi="Times New Roman" w:cs="Times New Roman"/>
          <w:sz w:val="26"/>
          <w:szCs w:val="26"/>
          <w:lang w:eastAsia="ru-RU"/>
        </w:rPr>
        <w:t>i</w:t>
      </w:r>
      <w:proofErr w:type="spellEnd"/>
      <w:r w:rsidRPr="001B1271">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1B1271">
        <w:rPr>
          <w:rFonts w:ascii="Times New Roman" w:eastAsia="Times New Roman" w:hAnsi="Times New Roman" w:cs="Times New Roman"/>
          <w:sz w:val="26"/>
          <w:szCs w:val="26"/>
          <w:lang w:eastAsia="ru-RU"/>
        </w:rPr>
        <w:t>электроприемников</w:t>
      </w:r>
      <w:proofErr w:type="spellEnd"/>
      <w:r w:rsidRPr="001B1271">
        <w:rPr>
          <w:rFonts w:ascii="Times New Roman" w:eastAsia="Times New Roman" w:hAnsi="Times New Roman" w:cs="Times New Roman"/>
          <w:sz w:val="26"/>
          <w:szCs w:val="26"/>
          <w:lang w:eastAsia="ru-RU"/>
        </w:rPr>
        <w:t xml:space="preserve">).  </w:t>
      </w:r>
    </w:p>
    <w:p w:rsidR="001B1271" w:rsidRPr="001B1271" w:rsidRDefault="001B1271" w:rsidP="001B1271">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1B1271">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1B1271" w:rsidRPr="001B1271" w:rsidRDefault="001B1271" w:rsidP="001B1271">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1B1271">
        <w:rPr>
          <w:rFonts w:ascii="Times New Roman" w:eastAsia="Times New Roman" w:hAnsi="Times New Roman" w:cs="Times New Roman"/>
          <w:sz w:val="26"/>
          <w:szCs w:val="26"/>
          <w:lang w:eastAsia="ru-RU"/>
        </w:rPr>
        <w:t>электроприемников</w:t>
      </w:r>
      <w:proofErr w:type="spellEnd"/>
      <w:r w:rsidRPr="001B1271">
        <w:rPr>
          <w:rFonts w:ascii="Times New Roman" w:eastAsia="Times New Roman" w:hAnsi="Times New Roman" w:cs="Times New Roman"/>
          <w:sz w:val="26"/>
          <w:szCs w:val="26"/>
          <w:lang w:eastAsia="ru-RU"/>
        </w:rPr>
        <w:t xml:space="preserve"> коттеджей, кВт/коттедж.</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1B1271" w:rsidRPr="001B1271"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p w:rsidR="001B1271" w:rsidRPr="001B1271" w:rsidRDefault="001B1271" w:rsidP="001B1271">
            <w:pPr>
              <w:jc w:val="center"/>
              <w:rPr>
                <w:rFonts w:ascii="Times New Roman" w:eastAsia="Times New Roman" w:hAnsi="Times New Roman" w:cs="Times New Roman"/>
                <w:lang w:eastAsia="ru-RU"/>
              </w:rPr>
            </w:pPr>
            <w:proofErr w:type="spellStart"/>
            <w:r w:rsidRPr="001B1271">
              <w:rPr>
                <w:rFonts w:ascii="Times New Roman" w:eastAsia="Times New Roman" w:hAnsi="Times New Roman" w:cs="Times New Roman"/>
                <w:lang w:eastAsia="ru-RU"/>
              </w:rPr>
              <w:t>п.п</w:t>
            </w:r>
            <w:proofErr w:type="spellEnd"/>
            <w:r w:rsidRPr="001B1271">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24" w:right="127"/>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Количество коттеджей</w:t>
            </w:r>
          </w:p>
        </w:tc>
      </w:tr>
      <w:tr w:rsidR="001B1271" w:rsidRPr="001B1271"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r>
      <w:tr w:rsidR="001B1271" w:rsidRPr="001B1271"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24" w:righ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1B1271" w:rsidRPr="001B1271" w:rsidRDefault="001B1271" w:rsidP="001B1271">
            <w:pPr>
              <w:ind w:left="2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1B1271" w:rsidRPr="001B1271" w:rsidRDefault="001B1271" w:rsidP="001B1271">
            <w:pPr>
              <w:ind w:left="24" w:righ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w:t>
            </w:r>
          </w:p>
        </w:tc>
      </w:tr>
      <w:tr w:rsidR="001B1271" w:rsidRPr="001B1271" w:rsidTr="00B14B09">
        <w:tc>
          <w:tcPr>
            <w:tcW w:w="441"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1B1271" w:rsidRPr="001B1271" w:rsidRDefault="001B1271" w:rsidP="001B1271">
            <w:pPr>
              <w:ind w:left="24" w:righ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w:t>
            </w:r>
          </w:p>
        </w:tc>
      </w:tr>
    </w:tbl>
    <w:p w:rsidR="001B1271" w:rsidRPr="001B1271" w:rsidRDefault="001B1271" w:rsidP="001B1271">
      <w:pPr>
        <w:shd w:val="clear" w:color="auto" w:fill="FFFFFF"/>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Примечания: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1</w:t>
      </w:r>
      <w:r w:rsidRPr="001B1271">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1B1271">
        <w:rPr>
          <w:rFonts w:ascii="Times New Roman" w:eastAsia="Times New Roman" w:hAnsi="Times New Roman" w:cs="Times New Roman"/>
          <w:sz w:val="26"/>
          <w:szCs w:val="26"/>
          <w:lang w:eastAsia="ru-RU"/>
        </w:rPr>
        <w:t>электроводонагревателей</w:t>
      </w:r>
      <w:proofErr w:type="spellEnd"/>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spacing w:before="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1B1271">
        <w:rPr>
          <w:rFonts w:ascii="Times New Roman" w:eastAsia="Times New Roman" w:hAnsi="Times New Roman" w:cs="Times New Roman"/>
          <w:sz w:val="26"/>
          <w:szCs w:val="26"/>
          <w:vertAlign w:val="superscript"/>
          <w:lang w:eastAsia="ru-RU"/>
        </w:rPr>
        <w:t>2</w:t>
      </w:r>
      <w:proofErr w:type="gramEnd"/>
      <w:r w:rsidRPr="001B1271">
        <w:rPr>
          <w:rFonts w:ascii="Times New Roman" w:eastAsia="Times New Roman" w:hAnsi="Times New Roman" w:cs="Times New Roman"/>
          <w:sz w:val="26"/>
          <w:szCs w:val="26"/>
          <w:lang w:eastAsia="ru-RU"/>
        </w:rPr>
        <w:t xml:space="preserve">, жилых зданий на шинах                       0,4 </w:t>
      </w:r>
      <w:proofErr w:type="spellStart"/>
      <w:r w:rsidRPr="001B1271">
        <w:rPr>
          <w:rFonts w:ascii="Times New Roman" w:eastAsia="Times New Roman" w:hAnsi="Times New Roman" w:cs="Times New Roman"/>
          <w:sz w:val="26"/>
          <w:szCs w:val="26"/>
          <w:lang w:eastAsia="ru-RU"/>
        </w:rPr>
        <w:t>кВ</w:t>
      </w:r>
      <w:proofErr w:type="spellEnd"/>
      <w:r w:rsidRPr="001B1271">
        <w:rPr>
          <w:rFonts w:ascii="Times New Roman" w:eastAsia="Times New Roman" w:hAnsi="Times New Roman" w:cs="Times New Roman"/>
          <w:sz w:val="26"/>
          <w:szCs w:val="26"/>
          <w:lang w:eastAsia="ru-RU"/>
        </w:rPr>
        <w:t xml:space="preserve"> ТП.</w:t>
      </w:r>
    </w:p>
    <w:p w:rsidR="001B1271" w:rsidRPr="001B1271" w:rsidRDefault="001B1271" w:rsidP="001B1271">
      <w:pPr>
        <w:shd w:val="clear" w:color="auto" w:fill="FFFFFF"/>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1B1271" w:rsidRPr="001B1271"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w:t>
            </w:r>
            <w:proofErr w:type="spellStart"/>
            <w:r w:rsidRPr="001B1271">
              <w:rPr>
                <w:rFonts w:ascii="Times New Roman" w:eastAsia="Times New Roman" w:hAnsi="Times New Roman" w:cs="Times New Roman"/>
                <w:lang w:eastAsia="ru-RU"/>
              </w:rPr>
              <w:t>п.п</w:t>
            </w:r>
            <w:proofErr w:type="spellEnd"/>
            <w:r w:rsidRPr="001B1271">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214"/>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Здание с плитами</w:t>
            </w:r>
          </w:p>
        </w:tc>
      </w:tr>
      <w:tr w:rsidR="001B1271" w:rsidRPr="001B1271"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1B1271" w:rsidRPr="001B1271" w:rsidRDefault="001B1271" w:rsidP="001B1271">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электрическими</w:t>
            </w:r>
          </w:p>
        </w:tc>
      </w:tr>
      <w:tr w:rsidR="001B1271" w:rsidRPr="001B1271" w:rsidTr="00B14B09">
        <w:tc>
          <w:tcPr>
            <w:tcW w:w="441"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ind w:left="21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20,7/0,98</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1B1271" w:rsidRPr="001B1271" w:rsidRDefault="001B1271" w:rsidP="001B1271">
            <w:pPr>
              <w:ind w:left="21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20,8/0,98</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1B1271" w:rsidRPr="001B1271" w:rsidRDefault="001B1271" w:rsidP="001B1271">
            <w:pPr>
              <w:ind w:left="21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1B1271" w:rsidRPr="001B1271" w:rsidRDefault="001B1271" w:rsidP="001B1271">
            <w:pPr>
              <w:ind w:left="214"/>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20,2/0,97</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1B1271" w:rsidRPr="001B1271" w:rsidRDefault="001B1271" w:rsidP="001B1271">
            <w:pPr>
              <w:ind w:left="214"/>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20,9/0,97</w:t>
            </w:r>
          </w:p>
        </w:tc>
      </w:tr>
      <w:tr w:rsidR="001B1271" w:rsidRPr="001B1271" w:rsidTr="00B14B09">
        <w:tc>
          <w:tcPr>
            <w:tcW w:w="441" w:type="dxa"/>
            <w:tcBorders>
              <w:left w:val="single" w:sz="6" w:space="0" w:color="000000"/>
              <w:right w:val="single" w:sz="6" w:space="0" w:color="000000"/>
            </w:tcBorders>
            <w:shd w:val="clear" w:color="auto" w:fill="FFFFFF"/>
            <w:hideMark/>
          </w:tcPr>
          <w:p w:rsidR="001B1271" w:rsidRPr="001B1271" w:rsidRDefault="001B1271" w:rsidP="001B1271">
            <w:pPr>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1B1271" w:rsidRPr="001B1271" w:rsidRDefault="001B1271" w:rsidP="001B1271">
            <w:pPr>
              <w:ind w:left="214"/>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21,8/0,96</w:t>
            </w:r>
          </w:p>
        </w:tc>
      </w:tr>
      <w:tr w:rsidR="001B1271" w:rsidRPr="001B1271" w:rsidTr="00B14B09">
        <w:tc>
          <w:tcPr>
            <w:tcW w:w="441"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21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17,8/0,96</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Примечания:</w:t>
      </w:r>
      <w:r w:rsidRPr="001B1271">
        <w:rPr>
          <w:rFonts w:ascii="Times New Roman" w:eastAsia="Times New Roman" w:hAnsi="Times New Roman" w:cs="Times New Roman"/>
          <w:sz w:val="26"/>
          <w:szCs w:val="26"/>
          <w:lang w:eastAsia="ru-RU"/>
        </w:rPr>
        <w:t>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1B1271">
        <w:rPr>
          <w:rFonts w:ascii="Times New Roman" w:eastAsia="Times New Roman" w:hAnsi="Times New Roman" w:cs="Times New Roman"/>
          <w:sz w:val="26"/>
          <w:szCs w:val="26"/>
          <w:lang w:eastAsia="ru-RU"/>
        </w:rPr>
        <w:t>электроотопления</w:t>
      </w:r>
      <w:proofErr w:type="spellEnd"/>
      <w:r w:rsidRPr="001B1271">
        <w:rPr>
          <w:rFonts w:ascii="Times New Roman" w:eastAsia="Times New Roman" w:hAnsi="Times New Roman" w:cs="Times New Roman"/>
          <w:sz w:val="26"/>
          <w:szCs w:val="26"/>
          <w:lang w:eastAsia="ru-RU"/>
        </w:rPr>
        <w:t xml:space="preserve">, </w:t>
      </w:r>
      <w:proofErr w:type="spellStart"/>
      <w:r w:rsidRPr="001B1271">
        <w:rPr>
          <w:rFonts w:ascii="Times New Roman" w:eastAsia="Times New Roman" w:hAnsi="Times New Roman" w:cs="Times New Roman"/>
          <w:sz w:val="26"/>
          <w:szCs w:val="26"/>
          <w:lang w:eastAsia="ru-RU"/>
        </w:rPr>
        <w:t>электроводонагрева</w:t>
      </w:r>
      <w:proofErr w:type="spellEnd"/>
      <w:r w:rsidRPr="001B1271">
        <w:rPr>
          <w:rFonts w:ascii="Times New Roman" w:eastAsia="Times New Roman" w:hAnsi="Times New Roman" w:cs="Times New Roman"/>
          <w:sz w:val="26"/>
          <w:szCs w:val="26"/>
          <w:lang w:eastAsia="ru-RU"/>
        </w:rPr>
        <w:t xml:space="preserve"> и бытовых кондиционеров воздуха.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1B1271">
        <w:rPr>
          <w:rFonts w:ascii="Times New Roman" w:eastAsia="Times New Roman" w:hAnsi="Times New Roman" w:cs="Times New Roman"/>
          <w:sz w:val="26"/>
          <w:szCs w:val="26"/>
          <w:lang w:eastAsia="ru-RU"/>
        </w:rPr>
        <w:t>индивидуальным проектам</w:t>
      </w:r>
      <w:proofErr w:type="gramEnd"/>
      <w:r w:rsidRPr="001B1271">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3. В знаменателе приведены значения коэффициента мощности.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1B1271">
          <w:rPr>
            <w:rFonts w:ascii="Times New Roman" w:eastAsia="Times New Roman" w:hAnsi="Times New Roman" w:cs="Times New Roman"/>
            <w:sz w:val="26"/>
            <w:szCs w:val="26"/>
            <w:lang w:eastAsia="ru-RU"/>
          </w:rPr>
          <w:t>табл. 2.1.5</w:t>
        </w:r>
      </w:hyperlink>
      <w:r w:rsidRPr="001B1271">
        <w:rPr>
          <w:rFonts w:ascii="Times New Roman" w:eastAsia="Times New Roman" w:hAnsi="Times New Roman" w:cs="Times New Roman"/>
          <w:sz w:val="26"/>
          <w:szCs w:val="26"/>
          <w:lang w:eastAsia="ru-RU"/>
        </w:rPr>
        <w:t xml:space="preserve"> Инструкции умножаются на коэффициент 1,3.</w:t>
      </w:r>
    </w:p>
    <w:p w:rsidR="001B1271" w:rsidRPr="001B1271" w:rsidRDefault="001B1271" w:rsidP="001B1271">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1B1271" w:rsidRPr="001B1271" w:rsidRDefault="001B1271" w:rsidP="001B1271">
      <w:pPr>
        <w:shd w:val="clear" w:color="auto" w:fill="FFFFFF"/>
        <w:spacing w:after="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1B1271" w:rsidRPr="001B1271"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851" w:firstLine="85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w:t>
            </w:r>
          </w:p>
          <w:p w:rsidR="001B1271" w:rsidRPr="001B1271" w:rsidRDefault="001B1271" w:rsidP="001B1271">
            <w:pPr>
              <w:ind w:left="-851" w:firstLine="851"/>
              <w:jc w:val="center"/>
              <w:rPr>
                <w:rFonts w:ascii="Times New Roman" w:eastAsia="Times New Roman" w:hAnsi="Times New Roman" w:cs="Times New Roman"/>
                <w:lang w:eastAsia="ru-RU"/>
              </w:rPr>
            </w:pPr>
            <w:proofErr w:type="spellStart"/>
            <w:r w:rsidRPr="001B1271">
              <w:rPr>
                <w:rFonts w:ascii="Times New Roman" w:eastAsia="Times New Roman" w:hAnsi="Times New Roman" w:cs="Times New Roman"/>
                <w:lang w:eastAsia="ru-RU"/>
              </w:rPr>
              <w:t>п.п</w:t>
            </w:r>
            <w:proofErr w:type="spellEnd"/>
            <w:r w:rsidRPr="001B1271">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27"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Расчетные коэффициенты</w:t>
            </w:r>
          </w:p>
        </w:tc>
      </w:tr>
      <w:tr w:rsidR="001B1271" w:rsidRPr="001B1271"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I УЧРЕЖДЕНИЯ ОБРАЗОВАНИЯ.</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0,75-0,43</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w:t>
            </w:r>
          </w:p>
        </w:tc>
      </w:tr>
      <w:tr w:rsidR="001B1271" w:rsidRPr="001B1271" w:rsidTr="00B14B09">
        <w:trPr>
          <w:gridAfter w:val="1"/>
          <w:wAfter w:w="49" w:type="dxa"/>
        </w:trPr>
        <w:tc>
          <w:tcPr>
            <w:tcW w:w="9655" w:type="dxa"/>
            <w:gridSpan w:val="6"/>
            <w:tcBorders>
              <w:left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II ПРЕДПРИЯТИЯ ТОРГОВЛИ</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1B1271" w:rsidRPr="001B1271" w:rsidRDefault="001B1271" w:rsidP="001B1271">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p>
        </w:tc>
      </w:tr>
      <w:tr w:rsidR="001B1271" w:rsidRPr="001B1271" w:rsidTr="00B14B09">
        <w:trPr>
          <w:gridAfter w:val="1"/>
          <w:wAfter w:w="49" w:type="dxa"/>
          <w:trHeight w:val="62"/>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кВт/м</w:t>
            </w:r>
            <w:proofErr w:type="gramStart"/>
            <w:r w:rsidRPr="001B1271">
              <w:rPr>
                <w:rFonts w:ascii="Times New Roman" w:eastAsia="Times New Roman" w:hAnsi="Times New Roman" w:cs="Times New Roman"/>
                <w:lang w:eastAsia="ru-RU"/>
              </w:rPr>
              <w:t>2</w:t>
            </w:r>
            <w:proofErr w:type="gramEnd"/>
            <w:r w:rsidRPr="001B1271">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1B1271" w:rsidRPr="001B1271" w:rsidRDefault="001B1271" w:rsidP="001B1271">
            <w:pPr>
              <w:ind w:left="166" w:right="159" w:firstLine="13"/>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left="-38"/>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firstLine="85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0,48</w:t>
            </w:r>
          </w:p>
        </w:tc>
      </w:tr>
      <w:tr w:rsidR="001B1271" w:rsidRPr="001B1271" w:rsidTr="00B14B09">
        <w:trPr>
          <w:gridAfter w:val="1"/>
          <w:wAfter w:w="49" w:type="dxa"/>
        </w:trPr>
        <w:tc>
          <w:tcPr>
            <w:tcW w:w="9655" w:type="dxa"/>
            <w:gridSpan w:val="6"/>
            <w:tcBorders>
              <w:left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III ПРЕДПРИЯТИЯ ОБЩЕСТВЕННОГО ПИТАНИЯ</w:t>
            </w: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ind w:firstLine="85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Полностью </w:t>
            </w:r>
            <w:proofErr w:type="gramStart"/>
            <w:r w:rsidRPr="001B1271">
              <w:rPr>
                <w:rFonts w:ascii="Times New Roman" w:eastAsia="Times New Roman" w:hAnsi="Times New Roman" w:cs="Times New Roman"/>
                <w:lang w:eastAsia="ru-RU"/>
              </w:rPr>
              <w:t>электрифицированные</w:t>
            </w:r>
            <w:proofErr w:type="gramEnd"/>
            <w:r w:rsidRPr="001B1271">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r>
      <w:tr w:rsidR="001B1271" w:rsidRPr="001B1271" w:rsidTr="00B14B09">
        <w:trPr>
          <w:gridAfter w:val="1"/>
          <w:wAfter w:w="49" w:type="dxa"/>
        </w:trPr>
        <w:tc>
          <w:tcPr>
            <w:tcW w:w="441" w:type="dxa"/>
            <w:tcBorders>
              <w:left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Частично </w:t>
            </w:r>
            <w:proofErr w:type="gramStart"/>
            <w:r w:rsidRPr="001B1271">
              <w:rPr>
                <w:rFonts w:ascii="Times New Roman" w:eastAsia="Times New Roman" w:hAnsi="Times New Roman" w:cs="Times New Roman"/>
                <w:lang w:eastAsia="ru-RU"/>
              </w:rPr>
              <w:t>электрифицированные</w:t>
            </w:r>
            <w:proofErr w:type="gramEnd"/>
            <w:r w:rsidRPr="001B1271">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w:t>
            </w:r>
          </w:p>
        </w:tc>
      </w:tr>
      <w:tr w:rsidR="001B1271" w:rsidRPr="001B1271"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w:t>
            </w:r>
          </w:p>
        </w:tc>
      </w:tr>
      <w:tr w:rsidR="001B1271" w:rsidRPr="001B1271"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IV ПРЕДПРИЯТИЯ КОММУНАЛЬНО-БЫТОВОГО ОБСЛУЖИВАНИЯ</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кВт/</w:t>
            </w:r>
            <w:proofErr w:type="gramStart"/>
            <w:r w:rsidRPr="001B1271">
              <w:rPr>
                <w:rFonts w:ascii="Times New Roman" w:eastAsia="Times New Roman" w:hAnsi="Times New Roman" w:cs="Times New Roman"/>
                <w:lang w:eastAsia="ru-RU"/>
              </w:rPr>
              <w:t>кг</w:t>
            </w:r>
            <w:proofErr w:type="gramEnd"/>
            <w:r w:rsidRPr="001B1271">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w:t>
            </w:r>
          </w:p>
        </w:tc>
      </w:tr>
      <w:tr w:rsidR="001B1271" w:rsidRPr="001B1271" w:rsidTr="00B14B09">
        <w:tc>
          <w:tcPr>
            <w:tcW w:w="441" w:type="dxa"/>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widowControl w:val="0"/>
              <w:autoSpaceDE w:val="0"/>
              <w:autoSpaceDN w:val="0"/>
              <w:adjustRightInd w:val="0"/>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w:t>
            </w:r>
          </w:p>
        </w:tc>
      </w:tr>
      <w:tr w:rsidR="001B1271" w:rsidRPr="001B1271"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V УЧРЕЖДЕНИЯ КУЛЬТУРЫ И ИСКУССТВА</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firstLine="85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ind w:left="5" w:right="-15" w:hanging="20"/>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кВт/м</w:t>
            </w:r>
            <w:proofErr w:type="gramStart"/>
            <w:r w:rsidRPr="001B1271">
              <w:rPr>
                <w:rFonts w:ascii="Times New Roman" w:eastAsia="Times New Roman" w:hAnsi="Times New Roman" w:cs="Times New Roman"/>
                <w:lang w:eastAsia="ru-RU"/>
              </w:rPr>
              <w:t>2</w:t>
            </w:r>
            <w:proofErr w:type="gramEnd"/>
            <w:r w:rsidRPr="001B1271">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0,48</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0,57</w:t>
            </w:r>
          </w:p>
        </w:tc>
      </w:tr>
      <w:tr w:rsidR="001B1271" w:rsidRPr="001B1271"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VII УЧРЕЖДЕНИЯ ОЗДОРОВИТЕЛЬНЫЕ И ОТДЫХА</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ind w:left="5" w:right="-15" w:hanging="20"/>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кВт/м</w:t>
            </w:r>
            <w:proofErr w:type="gramStart"/>
            <w:r w:rsidRPr="001B1271">
              <w:rPr>
                <w:rFonts w:ascii="Times New Roman" w:eastAsia="Times New Roman" w:hAnsi="Times New Roman" w:cs="Times New Roman"/>
                <w:lang w:eastAsia="ru-RU"/>
              </w:rPr>
              <w:t>2</w:t>
            </w:r>
            <w:proofErr w:type="gramEnd"/>
            <w:r w:rsidRPr="001B1271">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w:t>
            </w:r>
          </w:p>
        </w:tc>
      </w:tr>
      <w:tr w:rsidR="001B1271" w:rsidRPr="001B1271"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VIII УЧРЕЖДЕНИЯ ЖИЛИЩНО-КОММУНАЛЬНОГО ХОЗЯЙСТВА</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firstLine="85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p>
        </w:tc>
      </w:tr>
      <w:tr w:rsidR="001B1271" w:rsidRPr="001B1271"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0,48</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39"/>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5" w:right="-15" w:hanging="2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0,62</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1B1271">
          <w:rPr>
            <w:rFonts w:ascii="Times New Roman" w:eastAsia="Times New Roman" w:hAnsi="Times New Roman" w:cs="Times New Roman"/>
            <w:sz w:val="26"/>
            <w:szCs w:val="26"/>
            <w:lang w:eastAsia="ru-RU"/>
          </w:rPr>
          <w:t>п.п</w:t>
        </w:r>
        <w:proofErr w:type="spellEnd"/>
        <w:r w:rsidRPr="001B1271">
          <w:rPr>
            <w:rFonts w:ascii="Times New Roman" w:eastAsia="Times New Roman" w:hAnsi="Times New Roman" w:cs="Times New Roman"/>
            <w:sz w:val="26"/>
            <w:szCs w:val="26"/>
            <w:lang w:eastAsia="ru-RU"/>
          </w:rPr>
          <w:t>. 5</w:t>
        </w:r>
      </w:hyperlink>
      <w:r w:rsidRPr="001B1271">
        <w:rPr>
          <w:rFonts w:ascii="Times New Roman" w:eastAsia="Times New Roman" w:hAnsi="Times New Roman" w:cs="Times New Roman"/>
          <w:sz w:val="26"/>
          <w:szCs w:val="26"/>
          <w:lang w:eastAsia="ru-RU"/>
        </w:rPr>
        <w:t xml:space="preserve">, </w:t>
      </w:r>
      <w:hyperlink r:id="rId18" w:anchor="/document/199459/entry/21106" w:history="1">
        <w:r w:rsidRPr="001B1271">
          <w:rPr>
            <w:rFonts w:ascii="Times New Roman" w:eastAsia="Times New Roman" w:hAnsi="Times New Roman" w:cs="Times New Roman"/>
            <w:sz w:val="26"/>
            <w:szCs w:val="26"/>
            <w:lang w:eastAsia="ru-RU"/>
          </w:rPr>
          <w:t>6</w:t>
        </w:r>
      </w:hyperlink>
      <w:r w:rsidRPr="001B1271">
        <w:rPr>
          <w:rFonts w:ascii="Times New Roman" w:eastAsia="Times New Roman" w:hAnsi="Times New Roman" w:cs="Times New Roman"/>
          <w:sz w:val="26"/>
          <w:szCs w:val="26"/>
          <w:lang w:eastAsia="ru-RU"/>
        </w:rPr>
        <w:t xml:space="preserve"> нагрузка бассейнов и спортзалов не учтена.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1B1271">
          <w:rPr>
            <w:rFonts w:ascii="Times New Roman" w:eastAsia="Times New Roman" w:hAnsi="Times New Roman" w:cs="Times New Roman"/>
            <w:sz w:val="26"/>
            <w:szCs w:val="26"/>
            <w:lang w:eastAsia="ru-RU"/>
          </w:rPr>
          <w:t>п.п</w:t>
        </w:r>
        <w:proofErr w:type="spellEnd"/>
        <w:r w:rsidRPr="001B1271">
          <w:rPr>
            <w:rFonts w:ascii="Times New Roman" w:eastAsia="Times New Roman" w:hAnsi="Times New Roman" w:cs="Times New Roman"/>
            <w:sz w:val="26"/>
            <w:szCs w:val="26"/>
            <w:lang w:eastAsia="ru-RU"/>
          </w:rPr>
          <w:t>. 11 – 17</w:t>
        </w:r>
      </w:hyperlink>
      <w:r w:rsidRPr="001B1271">
        <w:rPr>
          <w:rFonts w:ascii="Times New Roman" w:eastAsia="Times New Roman" w:hAnsi="Times New Roman" w:cs="Times New Roman"/>
          <w:sz w:val="26"/>
          <w:szCs w:val="26"/>
          <w:lang w:eastAsia="ru-RU"/>
        </w:rPr>
        <w:t xml:space="preserve"> не зависит от наличия кондиционеров.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1B1271">
          <w:rPr>
            <w:rFonts w:ascii="Times New Roman" w:eastAsia="Times New Roman" w:hAnsi="Times New Roman" w:cs="Times New Roman"/>
            <w:sz w:val="26"/>
            <w:szCs w:val="26"/>
            <w:lang w:eastAsia="ru-RU"/>
          </w:rPr>
          <w:t>п.п</w:t>
        </w:r>
        <w:proofErr w:type="spellEnd"/>
        <w:r w:rsidRPr="001B1271">
          <w:rPr>
            <w:rFonts w:ascii="Times New Roman" w:eastAsia="Times New Roman" w:hAnsi="Times New Roman" w:cs="Times New Roman"/>
            <w:sz w:val="26"/>
            <w:szCs w:val="26"/>
            <w:lang w:eastAsia="ru-RU"/>
          </w:rPr>
          <w:t>. 23 – 26</w:t>
        </w:r>
      </w:hyperlink>
      <w:r w:rsidRPr="001B1271">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1B1271">
          <w:rPr>
            <w:rFonts w:ascii="Times New Roman" w:eastAsia="Times New Roman" w:hAnsi="Times New Roman" w:cs="Times New Roman"/>
            <w:sz w:val="26"/>
            <w:szCs w:val="26"/>
            <w:lang w:eastAsia="ru-RU"/>
          </w:rPr>
          <w:t>п.п</w:t>
        </w:r>
        <w:proofErr w:type="spellEnd"/>
        <w:r w:rsidRPr="001B1271">
          <w:rPr>
            <w:rFonts w:ascii="Times New Roman" w:eastAsia="Times New Roman" w:hAnsi="Times New Roman" w:cs="Times New Roman"/>
            <w:sz w:val="26"/>
            <w:szCs w:val="26"/>
            <w:lang w:eastAsia="ru-RU"/>
          </w:rPr>
          <w:t>. 27</w:t>
        </w:r>
      </w:hyperlink>
      <w:r w:rsidRPr="001B1271">
        <w:rPr>
          <w:rFonts w:ascii="Times New Roman" w:eastAsia="Times New Roman" w:hAnsi="Times New Roman" w:cs="Times New Roman"/>
          <w:sz w:val="26"/>
          <w:szCs w:val="26"/>
          <w:lang w:eastAsia="ru-RU"/>
        </w:rPr>
        <w:t xml:space="preserve">, </w:t>
      </w:r>
      <w:hyperlink r:id="rId22" w:anchor="/document/199459/entry/21128" w:history="1">
        <w:r w:rsidRPr="001B1271">
          <w:rPr>
            <w:rFonts w:ascii="Times New Roman" w:eastAsia="Times New Roman" w:hAnsi="Times New Roman" w:cs="Times New Roman"/>
            <w:sz w:val="26"/>
            <w:szCs w:val="26"/>
            <w:lang w:eastAsia="ru-RU"/>
          </w:rPr>
          <w:t>28</w:t>
        </w:r>
      </w:hyperlink>
      <w:r w:rsidRPr="001B1271">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1B1271">
          <w:rPr>
            <w:rFonts w:ascii="Times New Roman" w:eastAsia="Times New Roman" w:hAnsi="Times New Roman" w:cs="Times New Roman"/>
            <w:sz w:val="26"/>
            <w:szCs w:val="26"/>
            <w:lang w:eastAsia="ru-RU"/>
          </w:rPr>
          <w:t>табл. 2.2.1 Инструкции.</w:t>
        </w:r>
      </w:hyperlink>
    </w:p>
    <w:p w:rsidR="001B1271" w:rsidRPr="001B1271" w:rsidRDefault="001B1271" w:rsidP="001B1271">
      <w:pPr>
        <w:shd w:val="clear" w:color="auto" w:fill="FFFFFF"/>
        <w:spacing w:before="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1B1271" w:rsidRPr="001B1271" w:rsidTr="00B14B09">
        <w:tc>
          <w:tcPr>
            <w:tcW w:w="6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2" w:right="12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right="-15"/>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 Размер земельного участка, кв. м</w:t>
            </w:r>
          </w:p>
        </w:tc>
      </w:tr>
      <w:tr w:rsidR="001B1271" w:rsidRPr="001B1271" w:rsidTr="00B14B09">
        <w:tc>
          <w:tcPr>
            <w:tcW w:w="6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2" w:right="126"/>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1B1271">
              <w:rPr>
                <w:rFonts w:ascii="Times New Roman" w:eastAsia="Times New Roman" w:hAnsi="Times New Roman" w:cs="Times New Roman"/>
                <w:lang w:eastAsia="ru-RU"/>
              </w:rPr>
              <w:t>кВ</w:t>
            </w:r>
            <w:proofErr w:type="spellEnd"/>
            <w:r w:rsidRPr="001B1271">
              <w:rPr>
                <w:rFonts w:ascii="Times New Roman" w:eastAsia="Times New Roman" w:hAnsi="Times New Roman" w:cs="Times New Roman"/>
                <w:lang w:eastAsia="ru-RU"/>
              </w:rPr>
              <w:t xml:space="preserve"> до 10 </w:t>
            </w:r>
            <w:proofErr w:type="spellStart"/>
            <w:r w:rsidRPr="001B1271">
              <w:rPr>
                <w:rFonts w:ascii="Times New Roman" w:eastAsia="Times New Roman" w:hAnsi="Times New Roman" w:cs="Times New Roman"/>
                <w:lang w:eastAsia="ru-RU"/>
              </w:rPr>
              <w:t>кВ</w:t>
            </w:r>
            <w:proofErr w:type="spellEnd"/>
            <w:r w:rsidRPr="001B1271">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firstLine="851"/>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не более 150</w:t>
            </w:r>
          </w:p>
        </w:tc>
      </w:tr>
      <w:tr w:rsidR="001B1271" w:rsidRPr="001B1271" w:rsidTr="00B14B09">
        <w:tc>
          <w:tcPr>
            <w:tcW w:w="639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2" w:right="126"/>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1B1271">
              <w:rPr>
                <w:rFonts w:ascii="Times New Roman" w:eastAsia="Times New Roman" w:hAnsi="Times New Roman" w:cs="Times New Roman"/>
                <w:lang w:eastAsia="ru-RU"/>
              </w:rPr>
              <w:t>кВ</w:t>
            </w:r>
            <w:proofErr w:type="spellEnd"/>
            <w:r w:rsidRPr="001B1271">
              <w:rPr>
                <w:rFonts w:ascii="Times New Roman" w:eastAsia="Times New Roman" w:hAnsi="Times New Roman" w:cs="Times New Roman"/>
                <w:lang w:eastAsia="ru-RU"/>
              </w:rPr>
              <w:t xml:space="preserve"> до 35 </w:t>
            </w:r>
            <w:proofErr w:type="spellStart"/>
            <w:r w:rsidRPr="001B1271">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firstLine="851"/>
              <w:jc w:val="both"/>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не более 5000</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Примечание:</w:t>
      </w:r>
      <w:r w:rsidRPr="001B1271">
        <w:rPr>
          <w:rFonts w:ascii="Times New Roman" w:eastAsia="Times New Roman" w:hAnsi="Times New Roman" w:cs="Times New Roman"/>
          <w:sz w:val="26"/>
          <w:szCs w:val="26"/>
          <w:lang w:eastAsia="ru-RU"/>
        </w:rPr>
        <w:t>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1B1271" w:rsidRPr="001B1271" w:rsidRDefault="001B1271" w:rsidP="001B1271">
      <w:pPr>
        <w:autoSpaceDE w:val="0"/>
        <w:autoSpaceDN w:val="0"/>
        <w:adjustRightInd w:val="0"/>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3) в разделе </w:t>
      </w:r>
      <w:r w:rsidRPr="001B1271">
        <w:rPr>
          <w:rFonts w:ascii="Times New Roman" w:eastAsia="Times New Roman" w:hAnsi="Times New Roman" w:cs="Times New Roman"/>
          <w:bCs/>
          <w:sz w:val="26"/>
          <w:szCs w:val="26"/>
          <w:lang w:eastAsia="ru-RU"/>
        </w:rPr>
        <w:t>1.3. Расчетные показатели теплоснабжения:</w:t>
      </w:r>
    </w:p>
    <w:p w:rsidR="001B1271" w:rsidRPr="001B1271" w:rsidRDefault="001B1271" w:rsidP="001B1271">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1B1271">
        <w:rPr>
          <w:rFonts w:ascii="Times New Roman" w:eastAsia="Times New Roman" w:hAnsi="Times New Roman" w:cs="Times New Roman"/>
          <w:sz w:val="26"/>
          <w:szCs w:val="26"/>
          <w:lang w:eastAsia="ru-RU"/>
        </w:rPr>
        <w:t xml:space="preserve">а) </w:t>
      </w:r>
      <w:r w:rsidRPr="001B1271">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1B1271" w:rsidRPr="001B1271" w:rsidRDefault="001B1271" w:rsidP="001B1271">
      <w:pPr>
        <w:shd w:val="clear" w:color="auto" w:fill="FFFFFF"/>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r w:rsidRPr="001B1271">
              <w:rPr>
                <w:rFonts w:ascii="Times New Roman" w:eastAsia="Times New Roman" w:hAnsi="Times New Roman" w:cs="Times New Roman"/>
                <w:lang w:eastAsia="ru-RU"/>
              </w:rPr>
              <w:br/>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Укрупненный показатель потребления газа населением</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300</w:t>
            </w:r>
          </w:p>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180</w:t>
            </w:r>
          </w:p>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Фабрики-прачечные:</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 xml:space="preserve">3 </w:t>
            </w:r>
            <w:r w:rsidRPr="001B1271">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 xml:space="preserve">3 </w:t>
            </w:r>
            <w:r w:rsidRPr="001B1271">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proofErr w:type="spellStart"/>
            <w:r w:rsidRPr="001B1271">
              <w:rPr>
                <w:rFonts w:ascii="Times New Roman" w:eastAsia="Times New Roman" w:hAnsi="Times New Roman" w:cs="Times New Roman"/>
                <w:lang w:eastAsia="ru-RU"/>
              </w:rPr>
              <w:t>Дезкамеры</w:t>
            </w:r>
            <w:proofErr w:type="spellEnd"/>
            <w:r w:rsidRPr="001B1271">
              <w:rPr>
                <w:rFonts w:ascii="Times New Roman" w:eastAsia="Times New Roman" w:hAnsi="Times New Roman" w:cs="Times New Roman"/>
                <w:lang w:eastAsia="ru-RU"/>
              </w:rPr>
              <w:t>:</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на дезинфекцию белья и одежды в </w:t>
            </w:r>
            <w:proofErr w:type="spellStart"/>
            <w:r w:rsidRPr="001B1271">
              <w:rPr>
                <w:rFonts w:ascii="Times New Roman" w:eastAsia="Times New Roman" w:hAnsi="Times New Roman" w:cs="Times New Roman"/>
                <w:lang w:eastAsia="ru-RU"/>
              </w:rPr>
              <w:t>горячевоздушных</w:t>
            </w:r>
            <w:proofErr w:type="spellEnd"/>
            <w:r w:rsidRPr="001B1271">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Бани:</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Столовые, рестораны, кафе:</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Больницы, родильные дома:</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Хлебозаводы, комбинаты, пекарни:</w:t>
            </w:r>
          </w:p>
        </w:tc>
      </w:tr>
      <w:tr w:rsidR="001B1271" w:rsidRPr="001B1271"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СП 124.13330.2012, СП 42-101-2003,      таб. А.1</w:t>
            </w: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7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ind w:left="12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r>
    </w:tbl>
    <w:p w:rsidR="001B1271" w:rsidRPr="001B1271" w:rsidRDefault="001B1271" w:rsidP="001B1271">
      <w:pPr>
        <w:ind w:firstLine="851"/>
        <w:jc w:val="both"/>
        <w:rPr>
          <w:rFonts w:ascii="Times New Roman" w:eastAsia="Calibri" w:hAnsi="Times New Roman" w:cs="Times New Roman"/>
          <w:sz w:val="26"/>
          <w:szCs w:val="26"/>
          <w:lang w:eastAsia="ru-RU"/>
        </w:rPr>
      </w:pPr>
      <w:r w:rsidRPr="001B1271">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1B1271">
        <w:rPr>
          <w:rFonts w:ascii="Calibri" w:eastAsia="Calibri" w:hAnsi="Calibri" w:cs="Times New Roman"/>
          <w:lang w:eastAsia="ru-RU"/>
        </w:rPr>
        <w:t xml:space="preserve"> </w:t>
      </w:r>
      <w:r w:rsidRPr="001B1271">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1B1271">
        <w:rPr>
          <w:rFonts w:ascii="Times New Roman" w:eastAsia="Calibri" w:hAnsi="Times New Roman" w:cs="Times New Roman"/>
          <w:sz w:val="26"/>
          <w:szCs w:val="26"/>
          <w:lang w:eastAsia="ru-RU"/>
        </w:rPr>
        <w:t>утвержденный</w:t>
      </w:r>
      <w:proofErr w:type="gramEnd"/>
      <w:r w:rsidRPr="001B1271">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1B1271">
          <w:rPr>
            <w:rFonts w:ascii="Times New Roman" w:eastAsia="Calibri" w:hAnsi="Times New Roman" w:cs="Times New Roman"/>
            <w:sz w:val="26"/>
            <w:szCs w:val="26"/>
            <w:lang w:eastAsia="ru-RU"/>
          </w:rPr>
          <w:t>от 20.11.2019</w:t>
        </w:r>
      </w:hyperlink>
      <w:r w:rsidRPr="001B1271">
        <w:rPr>
          <w:rFonts w:ascii="Times New Roman" w:eastAsia="Calibri" w:hAnsi="Times New Roman" w:cs="Times New Roman"/>
          <w:sz w:val="26"/>
          <w:szCs w:val="26"/>
          <w:lang w:eastAsia="ru-RU"/>
        </w:rPr>
        <w:t>).</w:t>
      </w:r>
    </w:p>
    <w:p w:rsidR="001B1271" w:rsidRPr="001B1271" w:rsidRDefault="001B1271" w:rsidP="001B1271">
      <w:pPr>
        <w:ind w:firstLine="851"/>
        <w:jc w:val="both"/>
        <w:rPr>
          <w:rFonts w:ascii="Times New Roman" w:eastAsia="Calibri" w:hAnsi="Times New Roman" w:cs="Times New Roman"/>
          <w:sz w:val="26"/>
          <w:szCs w:val="26"/>
          <w:lang w:eastAsia="ru-RU"/>
        </w:rPr>
      </w:pPr>
      <w:r w:rsidRPr="001B1271">
        <w:rPr>
          <w:rFonts w:ascii="Times New Roman" w:eastAsia="Calibri" w:hAnsi="Times New Roman" w:cs="Times New Roman"/>
          <w:sz w:val="26"/>
          <w:szCs w:val="26"/>
          <w:lang w:eastAsia="ru-RU"/>
        </w:rPr>
        <w:t xml:space="preserve"> </w:t>
      </w:r>
      <w:hyperlink r:id="rId25" w:anchor="/document/3923941/entry/0" w:history="1">
        <w:r w:rsidRPr="001B1271">
          <w:rPr>
            <w:rFonts w:ascii="Times New Roman" w:eastAsia="Calibri" w:hAnsi="Times New Roman" w:cs="Times New Roman"/>
            <w:sz w:val="26"/>
            <w:szCs w:val="26"/>
            <w:lang w:eastAsia="ru-RU"/>
          </w:rPr>
          <w:t>СП 42-101-2003</w:t>
        </w:r>
      </w:hyperlink>
      <w:r w:rsidRPr="001B1271">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1B1271">
        <w:rPr>
          <w:rFonts w:ascii="Times New Roman" w:eastAsia="Calibri" w:hAnsi="Times New Roman" w:cs="Times New Roman"/>
          <w:sz w:val="26"/>
          <w:szCs w:val="26"/>
          <w:lang w:eastAsia="ru-RU"/>
        </w:rPr>
        <w:t>одобренный</w:t>
      </w:r>
      <w:proofErr w:type="gramEnd"/>
      <w:r w:rsidRPr="001B1271">
        <w:rPr>
          <w:rFonts w:ascii="Times New Roman" w:eastAsia="Calibri" w:hAnsi="Times New Roman" w:cs="Times New Roman"/>
          <w:sz w:val="26"/>
          <w:szCs w:val="26"/>
          <w:lang w:eastAsia="ru-RU"/>
        </w:rPr>
        <w:t xml:space="preserve"> </w:t>
      </w:r>
      <w:hyperlink r:id="rId26" w:anchor="/document/2322687/entry/0" w:history="1">
        <w:r w:rsidRPr="001B1271">
          <w:rPr>
            <w:rFonts w:ascii="Times New Roman" w:eastAsia="Calibri" w:hAnsi="Times New Roman" w:cs="Times New Roman"/>
            <w:sz w:val="26"/>
            <w:szCs w:val="26"/>
            <w:lang w:eastAsia="ru-RU"/>
          </w:rPr>
          <w:t>постановление</w:t>
        </w:r>
      </w:hyperlink>
      <w:r w:rsidRPr="001B1271">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1B1271" w:rsidRPr="001B1271" w:rsidRDefault="001B1271" w:rsidP="001B1271">
      <w:pPr>
        <w:ind w:right="127"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Примечания:</w:t>
      </w:r>
    </w:p>
    <w:p w:rsidR="001B1271" w:rsidRPr="001B1271" w:rsidRDefault="001B1271" w:rsidP="001B1271">
      <w:pPr>
        <w:ind w:right="127"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1B1271" w:rsidRPr="001B1271" w:rsidRDefault="001B1271" w:rsidP="001B1271">
      <w:pPr>
        <w:ind w:right="127"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1B1271">
        <w:rPr>
          <w:rFonts w:ascii="Times New Roman" w:eastAsia="Times New Roman" w:hAnsi="Times New Roman" w:cs="Times New Roman"/>
          <w:sz w:val="26"/>
          <w:szCs w:val="26"/>
          <w:lang w:eastAsia="ru-RU"/>
        </w:rPr>
        <w:lastRenderedPageBreak/>
        <w:t xml:space="preserve">определять по данным </w:t>
      </w:r>
      <w:proofErr w:type="spellStart"/>
      <w:r w:rsidRPr="001B1271">
        <w:rPr>
          <w:rFonts w:ascii="Times New Roman" w:eastAsia="Times New Roman" w:hAnsi="Times New Roman" w:cs="Times New Roman"/>
          <w:sz w:val="26"/>
          <w:szCs w:val="26"/>
          <w:lang w:eastAsia="ru-RU"/>
        </w:rPr>
        <w:t>топливопротребления</w:t>
      </w:r>
      <w:proofErr w:type="spellEnd"/>
      <w:r w:rsidRPr="001B1271">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1B1271">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1B1271">
          <w:rPr>
            <w:rFonts w:ascii="Times New Roman" w:eastAsia="Times New Roman" w:hAnsi="Times New Roman" w:cs="Times New Roman"/>
            <w:sz w:val="26"/>
            <w:szCs w:val="26"/>
            <w:lang w:eastAsia="ru-RU"/>
          </w:rPr>
          <w:t>от 29.09.2017</w:t>
        </w:r>
      </w:hyperlink>
      <w:r w:rsidRPr="001B1271">
        <w:rPr>
          <w:rFonts w:ascii="Times New Roman" w:eastAsia="Times New Roman" w:hAnsi="Times New Roman" w:cs="Times New Roman"/>
          <w:sz w:val="26"/>
          <w:szCs w:val="26"/>
          <w:lang w:eastAsia="ru-RU"/>
        </w:rPr>
        <w:t xml:space="preserve">) (далее – </w:t>
      </w:r>
      <w:hyperlink r:id="rId28" w:anchor="/document/12147362/entry/0" w:history="1">
        <w:r w:rsidRPr="001B1271">
          <w:rPr>
            <w:rFonts w:ascii="Times New Roman" w:eastAsia="Times New Roman" w:hAnsi="Times New Roman" w:cs="Times New Roman"/>
            <w:sz w:val="26"/>
            <w:szCs w:val="26"/>
            <w:lang w:eastAsia="ru-RU"/>
          </w:rPr>
          <w:t>постановление</w:t>
        </w:r>
      </w:hyperlink>
      <w:r w:rsidRPr="001B1271">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1B1271">
        <w:rPr>
          <w:rFonts w:ascii="Times New Roman" w:eastAsia="Times New Roman" w:hAnsi="Times New Roman" w:cs="Times New Roman"/>
          <w:sz w:val="26"/>
          <w:szCs w:val="26"/>
          <w:lang w:eastAsia="ru-RU"/>
        </w:rPr>
        <w:t xml:space="preserve"> к 1 кв. м общей площади зданий.</w:t>
      </w:r>
    </w:p>
    <w:p w:rsidR="001B1271" w:rsidRPr="001B1271" w:rsidRDefault="001B1271" w:rsidP="001B1271">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1B1271">
        <w:rPr>
          <w:rFonts w:ascii="Times New Roman" w:eastAsia="Times New Roman" w:hAnsi="Times New Roman" w:cs="Times New Roman"/>
          <w:sz w:val="26"/>
          <w:szCs w:val="26"/>
          <w:lang w:eastAsia="ru-RU"/>
        </w:rPr>
        <w:t>приведены</w:t>
      </w:r>
      <w:proofErr w:type="gramEnd"/>
      <w:r w:rsidRPr="001B1271">
        <w:rPr>
          <w:rFonts w:ascii="Times New Roman" w:eastAsia="Times New Roman" w:hAnsi="Times New Roman" w:cs="Times New Roman"/>
          <w:sz w:val="26"/>
          <w:szCs w:val="26"/>
          <w:lang w:eastAsia="ru-RU"/>
        </w:rPr>
        <w:t xml:space="preserve"> ниже.</w:t>
      </w:r>
    </w:p>
    <w:p w:rsidR="001B1271" w:rsidRPr="001B1271" w:rsidRDefault="001B1271" w:rsidP="001B1271">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1B1271" w:rsidRPr="001B1271" w:rsidRDefault="001B1271" w:rsidP="001B1271">
      <w:pPr>
        <w:shd w:val="clear" w:color="auto" w:fill="FFFFFF"/>
        <w:ind w:firstLine="709"/>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N</w:t>
            </w:r>
            <w:r w:rsidRPr="001B1271">
              <w:rPr>
                <w:rFonts w:ascii="Times New Roman" w:eastAsia="Times New Roman" w:hAnsi="Times New Roman" w:cs="Times New Roman"/>
                <w:lang w:eastAsia="ru-RU"/>
              </w:rPr>
              <w:br/>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w:t>
            </w: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1B1271" w:rsidRPr="001B1271"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24"/>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29" w:anchor="/document/12147362/entry/0" w:history="1">
              <w:r w:rsidRPr="001B1271">
                <w:rPr>
                  <w:rFonts w:ascii="Times New Roman" w:eastAsia="Times New Roman" w:hAnsi="Times New Roman" w:cs="Times New Roman"/>
                  <w:lang w:eastAsia="ru-RU"/>
                </w:rPr>
                <w:t>постановление</w:t>
              </w:r>
            </w:hyperlink>
            <w:r w:rsidRPr="001B1271">
              <w:rPr>
                <w:rFonts w:ascii="Times New Roman" w:eastAsia="Times New Roman" w:hAnsi="Times New Roman" w:cs="Times New Roman"/>
                <w:lang w:eastAsia="ru-RU"/>
              </w:rPr>
              <w:t xml:space="preserve"> Правительства        от 23.05.2006 № 306, </w:t>
            </w:r>
          </w:p>
          <w:p w:rsidR="001B1271" w:rsidRPr="001B1271" w:rsidRDefault="001B1271" w:rsidP="001B1271">
            <w:pPr>
              <w:jc w:val="center"/>
              <w:rPr>
                <w:rFonts w:ascii="Times New Roman" w:eastAsia="Times New Roman" w:hAnsi="Times New Roman" w:cs="Times New Roman"/>
                <w:lang w:eastAsia="ru-RU"/>
              </w:rPr>
            </w:pPr>
            <w:hyperlink r:id="rId30" w:anchor="/document/12147362/entry/20220" w:history="1">
              <w:r w:rsidRPr="001B1271">
                <w:rPr>
                  <w:rFonts w:ascii="Times New Roman" w:eastAsia="Times New Roman" w:hAnsi="Times New Roman" w:cs="Times New Roman"/>
                  <w:lang w:eastAsia="ru-RU"/>
                </w:rPr>
                <w:t>таблица № 4</w:t>
              </w:r>
            </w:hyperlink>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1B1271" w:rsidRPr="001B1271"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31" w:anchor="/document/12147362/entry/0" w:history="1">
              <w:r w:rsidRPr="001B1271">
                <w:rPr>
                  <w:rFonts w:ascii="Times New Roman" w:eastAsia="Times New Roman" w:hAnsi="Times New Roman" w:cs="Times New Roman"/>
                  <w:lang w:eastAsia="ru-RU"/>
                </w:rPr>
                <w:t>постановление</w:t>
              </w:r>
            </w:hyperlink>
            <w:r w:rsidRPr="001B1271">
              <w:rPr>
                <w:rFonts w:ascii="Times New Roman" w:eastAsia="Times New Roman" w:hAnsi="Times New Roman" w:cs="Times New Roman"/>
                <w:lang w:eastAsia="ru-RU"/>
              </w:rPr>
              <w:t xml:space="preserve"> Правительства        от 23.05.2006 № 306, </w:t>
            </w:r>
          </w:p>
          <w:p w:rsidR="001B1271" w:rsidRPr="001B1271" w:rsidRDefault="001B1271" w:rsidP="001B1271">
            <w:pPr>
              <w:jc w:val="center"/>
              <w:rPr>
                <w:rFonts w:ascii="Times New Roman" w:eastAsia="Times New Roman" w:hAnsi="Times New Roman" w:cs="Times New Roman"/>
                <w:lang w:eastAsia="ru-RU"/>
              </w:rPr>
            </w:pPr>
            <w:hyperlink r:id="rId32" w:anchor="/document/12147362/entry/20220" w:history="1">
              <w:r w:rsidRPr="001B1271">
                <w:rPr>
                  <w:rFonts w:ascii="Times New Roman" w:eastAsia="Times New Roman" w:hAnsi="Times New Roman" w:cs="Times New Roman"/>
                  <w:lang w:eastAsia="ru-RU"/>
                </w:rPr>
                <w:t>таблица № 4</w:t>
              </w:r>
            </w:hyperlink>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hanging="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1B1271" w:rsidRPr="001B1271"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33" w:anchor="/document/70329966/entry/0" w:history="1">
              <w:r w:rsidRPr="001B1271">
                <w:rPr>
                  <w:rFonts w:ascii="Times New Roman" w:eastAsia="Times New Roman" w:hAnsi="Times New Roman" w:cs="Times New Roman"/>
                  <w:lang w:eastAsia="ru-RU"/>
                </w:rPr>
                <w:t>СП 50.13330.2012</w:t>
              </w:r>
            </w:hyperlink>
            <w:r w:rsidRPr="001B1271">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1B1271">
                <w:rPr>
                  <w:rFonts w:ascii="Times New Roman" w:eastAsia="Times New Roman" w:hAnsi="Times New Roman" w:cs="Times New Roman"/>
                  <w:lang w:eastAsia="ru-RU"/>
                </w:rPr>
                <w:t>от 15.12.2021</w:t>
              </w:r>
            </w:hyperlink>
            <w:r w:rsidRPr="001B1271">
              <w:rPr>
                <w:rFonts w:ascii="Times New Roman" w:eastAsia="Times New Roman" w:hAnsi="Times New Roman" w:cs="Times New Roman"/>
                <w:lang w:eastAsia="ru-RU"/>
              </w:rPr>
              <w:t>)</w:t>
            </w: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hanging="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17"/>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ккал/ч на 1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Примечание:</w:t>
      </w:r>
      <w:r w:rsidRPr="001B1271">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1B1271">
        <w:rPr>
          <w:rFonts w:ascii="Times New Roman" w:eastAsia="Times New Roman" w:hAnsi="Times New Roman" w:cs="Times New Roman"/>
          <w:sz w:val="26"/>
          <w:szCs w:val="26"/>
          <w:lang w:eastAsia="ru-RU"/>
        </w:rPr>
        <w:t xml:space="preserve">согласно </w:t>
      </w:r>
      <w:hyperlink r:id="rId35" w:anchor="/document/70329966/entry/202" w:history="1">
        <w:r w:rsidRPr="001B1271">
          <w:rPr>
            <w:rFonts w:ascii="Times New Roman" w:eastAsia="Times New Roman" w:hAnsi="Times New Roman" w:cs="Times New Roman"/>
            <w:sz w:val="26"/>
            <w:szCs w:val="26"/>
            <w:lang w:eastAsia="ru-RU"/>
          </w:rPr>
          <w:t>таблицы</w:t>
        </w:r>
        <w:proofErr w:type="gramEnd"/>
        <w:r w:rsidRPr="001B1271">
          <w:rPr>
            <w:rFonts w:ascii="Times New Roman" w:eastAsia="Times New Roman" w:hAnsi="Times New Roman" w:cs="Times New Roman"/>
            <w:sz w:val="26"/>
            <w:szCs w:val="26"/>
            <w:lang w:eastAsia="ru-RU"/>
          </w:rPr>
          <w:t xml:space="preserve"> 14</w:t>
        </w:r>
      </w:hyperlink>
      <w:r w:rsidRPr="001B1271">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1B1271">
          <w:rPr>
            <w:rFonts w:ascii="Times New Roman" w:eastAsia="Times New Roman" w:hAnsi="Times New Roman" w:cs="Times New Roman"/>
            <w:sz w:val="26"/>
            <w:szCs w:val="26"/>
            <w:lang w:eastAsia="ru-RU"/>
          </w:rPr>
          <w:t>от 15.12.2021</w:t>
        </w:r>
      </w:hyperlink>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spacing w:after="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включить таблицу 7.1 с примечанием следующего содержания: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1B1271">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1B1271">
        <w:rPr>
          <w:rFonts w:ascii="Times New Roman" w:eastAsia="Times New Roman" w:hAnsi="Times New Roman" w:cs="Times New Roman"/>
          <w:i/>
          <w:iCs/>
          <w:sz w:val="26"/>
          <w:szCs w:val="26"/>
          <w:lang w:eastAsia="ru-RU"/>
        </w:rPr>
        <w:t>q</w:t>
      </w:r>
      <w:proofErr w:type="gramEnd"/>
      <w:r w:rsidRPr="001B1271">
        <w:rPr>
          <w:rFonts w:ascii="Times New Roman" w:eastAsia="Times New Roman" w:hAnsi="Times New Roman" w:cs="Times New Roman"/>
          <w:sz w:val="26"/>
          <w:szCs w:val="26"/>
          <w:vertAlign w:val="subscript"/>
          <w:lang w:eastAsia="ru-RU"/>
        </w:rPr>
        <w:t>о</w:t>
      </w:r>
      <w:proofErr w:type="spellEnd"/>
      <w:r w:rsidRPr="001B1271">
        <w:rPr>
          <w:rFonts w:ascii="Times New Roman" w:eastAsia="Times New Roman" w:hAnsi="Times New Roman" w:cs="Times New Roman"/>
          <w:sz w:val="26"/>
          <w:szCs w:val="26"/>
          <w:lang w:eastAsia="ru-RU"/>
        </w:rPr>
        <w:t xml:space="preserve"> и вентиляции </w:t>
      </w:r>
      <w:proofErr w:type="spellStart"/>
      <w:r w:rsidRPr="001B1271">
        <w:rPr>
          <w:rFonts w:ascii="Times New Roman" w:eastAsia="Times New Roman" w:hAnsi="Times New Roman" w:cs="Times New Roman"/>
          <w:i/>
          <w:iCs/>
          <w:sz w:val="26"/>
          <w:szCs w:val="26"/>
          <w:lang w:eastAsia="ru-RU"/>
        </w:rPr>
        <w:t>q</w:t>
      </w:r>
      <w:r w:rsidRPr="001B1271">
        <w:rPr>
          <w:rFonts w:ascii="Times New Roman" w:eastAsia="Times New Roman" w:hAnsi="Times New Roman" w:cs="Times New Roman"/>
          <w:sz w:val="26"/>
          <w:szCs w:val="26"/>
          <w:vertAlign w:val="subscript"/>
          <w:lang w:eastAsia="ru-RU"/>
        </w:rPr>
        <w:t>v</w:t>
      </w:r>
      <w:proofErr w:type="spellEnd"/>
      <w:r w:rsidRPr="001B1271">
        <w:rPr>
          <w:rFonts w:ascii="Times New Roman" w:eastAsia="Times New Roman" w:hAnsi="Times New Roman" w:cs="Times New Roman"/>
          <w:sz w:val="26"/>
          <w:szCs w:val="26"/>
          <w:lang w:eastAsia="ru-RU"/>
        </w:rPr>
        <w:t xml:space="preserve"> для общественных зданий</w:t>
      </w:r>
      <w:r w:rsidRPr="001B1271">
        <w:rPr>
          <w:rFonts w:ascii="Times New Roman" w:eastAsia="Times New Roman" w:hAnsi="Times New Roman" w:cs="Times New Roman"/>
          <w:sz w:val="26"/>
          <w:szCs w:val="26"/>
          <w:shd w:val="clear" w:color="auto" w:fill="FFFFFF"/>
          <w:lang w:eastAsia="ru-RU"/>
        </w:rPr>
        <w:t xml:space="preserve"> по объему здания.</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Объем здания по наружному обмеру </w:t>
            </w:r>
            <w:r w:rsidRPr="001B1271">
              <w:rPr>
                <w:rFonts w:ascii="Times New Roman" w:eastAsia="Times New Roman" w:hAnsi="Times New Roman" w:cs="Times New Roman"/>
                <w:i/>
                <w:iCs/>
                <w:lang w:eastAsia="ru-RU"/>
              </w:rPr>
              <w:t>V</w:t>
            </w:r>
            <w:r w:rsidRPr="001B1271">
              <w:rPr>
                <w:rFonts w:ascii="Times New Roman" w:eastAsia="Times New Roman" w:hAnsi="Times New Roman" w:cs="Times New Roman"/>
                <w:vertAlign w:val="subscript"/>
                <w:lang w:eastAsia="ru-RU"/>
              </w:rPr>
              <w:t> н</w:t>
            </w:r>
            <w:r w:rsidRPr="001B1271">
              <w:rPr>
                <w:rFonts w:ascii="Times New Roman" w:eastAsia="Times New Roman" w:hAnsi="Times New Roman" w:cs="Times New Roman"/>
                <w:lang w:eastAsia="ru-RU"/>
              </w:rPr>
              <w:t>, тыс. м</w:t>
            </w:r>
            <w:r w:rsidRPr="001B1271">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Удельная тепловая характеристика общественных зданий при </w:t>
            </w:r>
            <w:r w:rsidRPr="001B1271">
              <w:rPr>
                <w:rFonts w:ascii="Times New Roman" w:eastAsia="Times New Roman" w:hAnsi="Times New Roman" w:cs="Times New Roman"/>
                <w:i/>
                <w:iCs/>
                <w:lang w:eastAsia="ru-RU"/>
              </w:rPr>
              <w:t>t</w:t>
            </w:r>
            <w:r w:rsidRPr="001B1271">
              <w:rPr>
                <w:rFonts w:ascii="Times New Roman" w:eastAsia="Times New Roman" w:hAnsi="Times New Roman" w:cs="Times New Roman"/>
                <w:vertAlign w:val="subscript"/>
                <w:lang w:eastAsia="ru-RU"/>
              </w:rPr>
              <w:t> о</w:t>
            </w:r>
            <w:r w:rsidRPr="001B1271">
              <w:rPr>
                <w:rFonts w:ascii="Times New Roman" w:eastAsia="Times New Roman" w:hAnsi="Times New Roman" w:cs="Times New Roman"/>
                <w:lang w:eastAsia="ru-RU"/>
              </w:rPr>
              <w:t>=-30</w:t>
            </w:r>
            <w:proofErr w:type="gramStart"/>
            <w:r w:rsidRPr="001B1271">
              <w:rPr>
                <w:rFonts w:ascii="Times New Roman" w:eastAsia="Times New Roman" w:hAnsi="Times New Roman" w:cs="Times New Roman"/>
                <w:lang w:eastAsia="ru-RU"/>
              </w:rPr>
              <w:t xml:space="preserve"> С</w:t>
            </w:r>
            <w:proofErr w:type="gramEnd"/>
            <w:r w:rsidRPr="001B1271">
              <w:rPr>
                <w:rFonts w:ascii="Times New Roman" w:eastAsia="Times New Roman" w:hAnsi="Times New Roman" w:cs="Times New Roman"/>
                <w:lang w:eastAsia="ru-RU"/>
              </w:rPr>
              <w:t xml:space="preserve"> Вт/(м</w:t>
            </w:r>
            <w:r w:rsidRPr="001B1271">
              <w:rPr>
                <w:rFonts w:ascii="Times New Roman" w:eastAsia="Times New Roman" w:hAnsi="Times New Roman" w:cs="Times New Roman"/>
                <w:vertAlign w:val="superscript"/>
                <w:lang w:eastAsia="ru-RU"/>
              </w:rPr>
              <w:t> 3</w:t>
            </w:r>
            <w:r w:rsidRPr="001B1271">
              <w:rPr>
                <w:rFonts w:ascii="Times New Roman" w:eastAsia="Times New Roman" w:hAnsi="Times New Roman" w:cs="Times New Roman"/>
                <w:lang w:eastAsia="ru-RU"/>
              </w:rPr>
              <w:t xml:space="preserve">. </w:t>
            </w:r>
            <w:proofErr w:type="gramStart"/>
            <w:r w:rsidRPr="001B1271">
              <w:rPr>
                <w:rFonts w:ascii="Times New Roman" w:eastAsia="Times New Roman" w:hAnsi="Times New Roman" w:cs="Times New Roman"/>
                <w:lang w:eastAsia="ru-RU"/>
              </w:rPr>
              <w:t>С) [ккал/(ч.м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w:t>
            </w:r>
            <w:proofErr w:type="gramEnd"/>
            <w:r w:rsidRPr="001B1271">
              <w:rPr>
                <w:rFonts w:ascii="Times New Roman" w:eastAsia="Times New Roman" w:hAnsi="Times New Roman" w:cs="Times New Roman"/>
                <w:lang w:eastAsia="ru-RU"/>
              </w:rPr>
              <w:t xml:space="preserve"> </w:t>
            </w:r>
            <w:proofErr w:type="gramStart"/>
            <w:r w:rsidRPr="001B1271">
              <w:rPr>
                <w:rFonts w:ascii="Times New Roman" w:eastAsia="Times New Roman" w:hAnsi="Times New Roman" w:cs="Times New Roman"/>
                <w:lang w:eastAsia="ru-RU"/>
              </w:rPr>
              <w:t>С)]</w:t>
            </w:r>
            <w:proofErr w:type="gramEnd"/>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отопления </w:t>
            </w:r>
            <w:r w:rsidRPr="001B1271">
              <w:rPr>
                <w:rFonts w:ascii="Times New Roman" w:eastAsia="Times New Roman" w:hAnsi="Times New Roman" w:cs="Times New Roman"/>
                <w:i/>
                <w:iCs/>
                <w:lang w:eastAsia="ru-RU"/>
              </w:rPr>
              <w:t>q</w:t>
            </w:r>
            <w:r w:rsidRPr="001B1271">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вентиляции </w:t>
            </w:r>
            <w:r w:rsidRPr="001B1271">
              <w:rPr>
                <w:rFonts w:ascii="Times New Roman" w:eastAsia="Times New Roman" w:hAnsi="Times New Roman" w:cs="Times New Roman"/>
                <w:i/>
                <w:iCs/>
                <w:lang w:eastAsia="ru-RU"/>
              </w:rPr>
              <w:t>q</w:t>
            </w:r>
            <w:r w:rsidRPr="001B1271">
              <w:rPr>
                <w:rFonts w:ascii="Times New Roman" w:eastAsia="Times New Roman" w:hAnsi="Times New Roman" w:cs="Times New Roman"/>
                <w:vertAlign w:val="subscript"/>
                <w:lang w:eastAsia="ru-RU"/>
              </w:rPr>
              <w:t> v</w:t>
            </w:r>
          </w:p>
        </w:tc>
      </w:tr>
      <w:tr w:rsidR="001B1271" w:rsidRPr="001B1271"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0,105 (0,09)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0,093 (0,08)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0,081 (0,07)</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0,186 (0,16)</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0,291 (0,25)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0,267 (0,23)</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0,233 (0,20)</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0,500 (0,43)</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0,454 (0,39)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0,447 (0,41)</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0,465 (0,40)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0,419 (0,36)</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0,395 (0,34)</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0,093 (0,08)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0,314 (0,27)</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0,128 (0,11)</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0,116 (0,10)</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0,105 (0,09)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0,093 (0,08)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0,08 (0,07)</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1,163 (1,0)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1,105 (0,95)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1,047 (0,90)</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0,116 (0,10)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0,093 (0,08)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0,093 (0,08)</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0,291 (0,25)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0,267 (0,23)</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0,256 (0,22)</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0,337 (0,29)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0,326 (0,28)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0,302 (0,26)</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0,291 (0,26)</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1,163 (1,0)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1,105 (0,95)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1,047 (0,90)</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0,930 (0,80)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0,907 (0,78)</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0,872 (0,75)</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0,377 (0,32)</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0,335 (0,29)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0,293 (0,25)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0,754 (0,65)</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0,814 (0,70)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0,756 (0,65)</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0,698 (0,60)</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0,163 (0,14)</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0,105 (0,09)</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0,105 (0,09)</w:t>
            </w:r>
          </w:p>
        </w:tc>
      </w:tr>
      <w:tr w:rsidR="001B1271" w:rsidRPr="001B1271"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widowControl w:val="0"/>
              <w:autoSpaceDE w:val="0"/>
              <w:autoSpaceDN w:val="0"/>
              <w:adjustRightInd w:val="0"/>
              <w:ind w:left="142"/>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0,814 (0,70)</w:t>
            </w:r>
          </w:p>
        </w:tc>
      </w:tr>
      <w:tr w:rsidR="001B1271" w:rsidRPr="001B1271"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B1271" w:rsidRPr="001B1271" w:rsidRDefault="001B1271" w:rsidP="001B1271">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0,756 (0,65)</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Примечание:</w:t>
      </w:r>
      <w:r w:rsidRPr="001B1271">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1B1271">
        <w:rPr>
          <w:rFonts w:ascii="Times New Roman" w:eastAsia="Times New Roman" w:hAnsi="Times New Roman" w:cs="Times New Roman"/>
          <w:i/>
          <w:iCs/>
          <w:sz w:val="26"/>
          <w:szCs w:val="26"/>
          <w:lang w:eastAsia="ru-RU"/>
        </w:rPr>
        <w:t>t</w:t>
      </w:r>
      <w:proofErr w:type="gramEnd"/>
      <w:r w:rsidRPr="001B1271">
        <w:rPr>
          <w:rFonts w:ascii="Times New Roman" w:eastAsia="Times New Roman" w:hAnsi="Times New Roman" w:cs="Times New Roman"/>
          <w:sz w:val="26"/>
          <w:szCs w:val="26"/>
          <w:vertAlign w:val="subscript"/>
          <w:lang w:eastAsia="ru-RU"/>
        </w:rPr>
        <w:t>о</w:t>
      </w:r>
      <w:proofErr w:type="spellEnd"/>
      <w:r w:rsidRPr="001B1271">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1B1271">
        <w:rPr>
          <w:rFonts w:ascii="Times New Roman" w:eastAsia="Times New Roman" w:hAnsi="Times New Roman" w:cs="Times New Roman"/>
          <w:i/>
          <w:iCs/>
          <w:sz w:val="26"/>
          <w:szCs w:val="26"/>
          <w:lang w:eastAsia="ru-RU"/>
        </w:rPr>
        <w:t>q</w:t>
      </w:r>
      <w:r w:rsidRPr="001B1271">
        <w:rPr>
          <w:rFonts w:ascii="Times New Roman" w:eastAsia="Times New Roman" w:hAnsi="Times New Roman" w:cs="Times New Roman"/>
          <w:sz w:val="26"/>
          <w:szCs w:val="26"/>
          <w:vertAlign w:val="subscript"/>
          <w:lang w:eastAsia="ru-RU"/>
        </w:rPr>
        <w:t>о</w:t>
      </w:r>
      <w:proofErr w:type="spellEnd"/>
      <w:r w:rsidRPr="001B1271">
        <w:rPr>
          <w:rFonts w:ascii="Times New Roman" w:eastAsia="Times New Roman" w:hAnsi="Times New Roman" w:cs="Times New Roman"/>
          <w:sz w:val="26"/>
          <w:szCs w:val="26"/>
          <w:lang w:eastAsia="ru-RU"/>
        </w:rPr>
        <w:t xml:space="preserve"> следует применять поправочный коэффициент </w:t>
      </w:r>
      <w:r w:rsidRPr="001B1271">
        <w:rPr>
          <w:rFonts w:ascii="Times New Roman" w:eastAsia="Times New Roman" w:hAnsi="Times New Roman" w:cs="Times New Roman"/>
          <w:sz w:val="32"/>
          <w:szCs w:val="32"/>
          <w:vertAlign w:val="subscript"/>
          <w:lang w:eastAsia="ru-RU"/>
        </w:rPr>
        <w:t>а</w:t>
      </w:r>
      <w:r w:rsidRPr="001B1271">
        <w:rPr>
          <w:rFonts w:ascii="Times New Roman" w:eastAsia="Times New Roman" w:hAnsi="Times New Roman" w:cs="Times New Roman"/>
          <w:sz w:val="26"/>
          <w:szCs w:val="26"/>
          <w:lang w:eastAsia="ru-RU"/>
        </w:rPr>
        <w:t>, значения которого приведены в таблице.»;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таблицы 10 – 15 со сносками и примечаниями исключить;</w:t>
      </w:r>
    </w:p>
    <w:p w:rsidR="001B1271" w:rsidRPr="001B1271" w:rsidRDefault="001B1271" w:rsidP="001B1271">
      <w:pPr>
        <w:shd w:val="clear" w:color="auto" w:fill="FFFFFF"/>
        <w:spacing w:after="240"/>
        <w:ind w:firstLine="851"/>
        <w:jc w:val="both"/>
        <w:rPr>
          <w:rFonts w:ascii="Times New Roman" w:eastAsia="Times New Roman" w:hAnsi="Times New Roman" w:cs="Times New Roman"/>
          <w:b/>
          <w:lang w:eastAsia="ru-RU"/>
        </w:rPr>
      </w:pPr>
      <w:r w:rsidRPr="001B1271">
        <w:rPr>
          <w:rFonts w:ascii="Times New Roman" w:eastAsia="Times New Roman" w:hAnsi="Times New Roman" w:cs="Times New Roman"/>
          <w:sz w:val="26"/>
          <w:szCs w:val="26"/>
          <w:lang w:eastAsia="ru-RU"/>
        </w:rPr>
        <w:t>г) дополнить таблицей 9.1 следующего содержания:</w:t>
      </w:r>
      <w:r w:rsidRPr="001B1271">
        <w:rPr>
          <w:rFonts w:ascii="Times New Roman" w:eastAsia="Times New Roman" w:hAnsi="Times New Roman" w:cs="Times New Roman"/>
          <w:b/>
          <w:lang w:eastAsia="ru-RU"/>
        </w:rPr>
        <w:t xml:space="preserve">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1B1271" w:rsidRPr="001B1271"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Размер земельного участка, </w:t>
            </w:r>
            <w:proofErr w:type="gramStart"/>
            <w:r w:rsidRPr="001B1271">
              <w:rPr>
                <w:rFonts w:ascii="Times New Roman" w:eastAsia="Times New Roman" w:hAnsi="Times New Roman" w:cs="Times New Roman"/>
                <w:lang w:eastAsia="ru-RU"/>
              </w:rPr>
              <w:t>га</w:t>
            </w:r>
            <w:proofErr w:type="gramEnd"/>
          </w:p>
        </w:tc>
      </w:tr>
      <w:tr w:rsidR="001B1271" w:rsidRPr="001B1271"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r>
      <w:tr w:rsidR="001B1271" w:rsidRPr="001B1271"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7,0</w:t>
            </w:r>
          </w:p>
        </w:tc>
      </w:tr>
      <w:tr w:rsidR="001B1271" w:rsidRPr="001B1271"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8,0</w:t>
            </w:r>
          </w:p>
        </w:tc>
      </w:tr>
    </w:tbl>
    <w:p w:rsidR="001B1271" w:rsidRPr="001B1271" w:rsidRDefault="001B1271" w:rsidP="001B1271">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4) </w:t>
      </w:r>
      <w:bookmarkStart w:id="0" w:name="_Toc109834981"/>
      <w:r w:rsidRPr="001B1271">
        <w:rPr>
          <w:rFonts w:ascii="Times New Roman" w:eastAsia="Times New Roman" w:hAnsi="Times New Roman" w:cs="Times New Roman"/>
          <w:sz w:val="26"/>
          <w:szCs w:val="26"/>
          <w:lang w:eastAsia="ru-RU"/>
        </w:rPr>
        <w:t xml:space="preserve">раздел </w:t>
      </w:r>
      <w:r w:rsidRPr="001B1271">
        <w:rPr>
          <w:rFonts w:ascii="Times New Roman" w:eastAsia="Times New Roman" w:hAnsi="Times New Roman" w:cs="Times New Roman"/>
          <w:bCs/>
          <w:sz w:val="26"/>
          <w:szCs w:val="26"/>
          <w:lang w:eastAsia="ru-RU"/>
        </w:rPr>
        <w:t>1.5. Расчетные показатели водоснабжения</w:t>
      </w:r>
      <w:bookmarkEnd w:id="0"/>
      <w:r w:rsidRPr="001B1271">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1B1271" w:rsidRPr="001B1271" w:rsidRDefault="001B1271" w:rsidP="001B1271">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1B1271" w:rsidRPr="001B1271" w:rsidTr="00B14B09">
        <w:tc>
          <w:tcPr>
            <w:tcW w:w="42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r w:rsidRPr="001B1271">
              <w:rPr>
                <w:rFonts w:ascii="Times New Roman" w:eastAsia="Times New Roman" w:hAnsi="Times New Roman" w:cs="Times New Roman"/>
                <w:lang w:eastAsia="ru-RU"/>
              </w:rPr>
              <w:br/>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w:t>
            </w:r>
          </w:p>
        </w:tc>
      </w:tr>
      <w:tr w:rsidR="001B1271" w:rsidRPr="001B1271" w:rsidTr="00B14B09">
        <w:tc>
          <w:tcPr>
            <w:tcW w:w="42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97"/>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Pr>
                <w:rFonts w:ascii="Times New Roman" w:eastAsia="Times New Roman" w:hAnsi="Times New Roman" w:cs="Times New Roman"/>
                <w:lang w:eastAsia="ru-RU"/>
              </w:rPr>
            </w:pPr>
            <w:hyperlink r:id="rId37" w:anchor="/document/403696090/entry/5011" w:history="1">
              <w:r w:rsidRPr="001B1271">
                <w:rPr>
                  <w:rFonts w:ascii="Times New Roman" w:eastAsia="Times New Roman" w:hAnsi="Times New Roman" w:cs="Times New Roman"/>
                  <w:lang w:eastAsia="ru-RU"/>
                </w:rPr>
                <w:t>Таблица 1</w:t>
              </w:r>
            </w:hyperlink>
            <w:r w:rsidRPr="001B1271">
              <w:rPr>
                <w:rFonts w:ascii="Times New Roman" w:eastAsia="Times New Roman" w:hAnsi="Times New Roman" w:cs="Times New Roman"/>
                <w:lang w:eastAsia="ru-RU"/>
              </w:rPr>
              <w:t xml:space="preserve"> СП 31.13330.2021</w:t>
            </w:r>
          </w:p>
        </w:tc>
      </w:tr>
      <w:tr w:rsidR="001B1271" w:rsidRPr="001B1271" w:rsidTr="00B14B09">
        <w:tc>
          <w:tcPr>
            <w:tcW w:w="42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97"/>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
              <w:rPr>
                <w:rFonts w:ascii="Times New Roman" w:eastAsia="Times New Roman" w:hAnsi="Times New Roman" w:cs="Times New Roman"/>
                <w:lang w:eastAsia="ru-RU"/>
              </w:rPr>
            </w:pPr>
            <w:hyperlink r:id="rId38" w:anchor="/document/403696090/entry/5011" w:history="1">
              <w:r w:rsidRPr="001B1271">
                <w:rPr>
                  <w:rFonts w:ascii="Times New Roman" w:eastAsia="Times New Roman" w:hAnsi="Times New Roman" w:cs="Times New Roman"/>
                  <w:lang w:eastAsia="ru-RU"/>
                </w:rPr>
                <w:t>Таблица 1</w:t>
              </w:r>
            </w:hyperlink>
            <w:r w:rsidRPr="001B1271">
              <w:rPr>
                <w:rFonts w:ascii="Times New Roman" w:eastAsia="Times New Roman" w:hAnsi="Times New Roman" w:cs="Times New Roman"/>
                <w:lang w:eastAsia="ru-RU"/>
              </w:rPr>
              <w:t xml:space="preserve"> СП 31.13330.2021</w:t>
            </w:r>
          </w:p>
        </w:tc>
      </w:tr>
    </w:tbl>
    <w:p w:rsidR="001B1271" w:rsidRPr="001B1271" w:rsidRDefault="001B1271" w:rsidP="001B1271">
      <w:pPr>
        <w:ind w:firstLine="851"/>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Примечания:</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1B1271">
          <w:rPr>
            <w:rFonts w:ascii="Times New Roman" w:eastAsia="Times New Roman" w:hAnsi="Times New Roman" w:cs="Times New Roman"/>
            <w:sz w:val="26"/>
            <w:szCs w:val="26"/>
            <w:lang w:eastAsia="ru-RU"/>
          </w:rPr>
          <w:t>СП 44.13330</w:t>
        </w:r>
      </w:hyperlink>
      <w:r w:rsidRPr="001B1271">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1B1271">
          <w:rPr>
            <w:rFonts w:ascii="Times New Roman" w:eastAsia="Times New Roman" w:hAnsi="Times New Roman" w:cs="Times New Roman"/>
            <w:sz w:val="26"/>
            <w:szCs w:val="26"/>
            <w:lang w:eastAsia="ru-RU"/>
          </w:rPr>
          <w:t>СП 30.13330</w:t>
        </w:r>
      </w:hyperlink>
      <w:r w:rsidRPr="001B1271">
        <w:rPr>
          <w:rFonts w:ascii="Times New Roman" w:eastAsia="Times New Roman" w:hAnsi="Times New Roman" w:cs="Times New Roman"/>
          <w:sz w:val="26"/>
          <w:szCs w:val="26"/>
          <w:lang w:eastAsia="ru-RU"/>
        </w:rPr>
        <w:t xml:space="preserve"> и технологическим данным.</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1B1271" w:rsidRPr="001B1271" w:rsidRDefault="001B1271" w:rsidP="001B1271">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1B1271">
          <w:rPr>
            <w:rFonts w:ascii="Times New Roman" w:eastAsia="Times New Roman" w:hAnsi="Times New Roman" w:cs="Times New Roman"/>
            <w:sz w:val="26"/>
            <w:szCs w:val="26"/>
            <w:lang w:eastAsia="ru-RU"/>
          </w:rPr>
          <w:t>таблице 5.3.3.4–3</w:t>
        </w:r>
      </w:hyperlink>
      <w:r w:rsidRPr="001B1271">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1B1271">
          <w:rPr>
            <w:rFonts w:ascii="Times New Roman" w:eastAsia="Times New Roman" w:hAnsi="Times New Roman" w:cs="Times New Roman"/>
            <w:sz w:val="26"/>
            <w:szCs w:val="26"/>
            <w:lang w:eastAsia="ru-RU"/>
          </w:rPr>
          <w:t>СП 30.13330.2020</w:t>
        </w:r>
      </w:hyperlink>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1B1271">
        <w:rPr>
          <w:rFonts w:ascii="Times New Roman" w:eastAsia="Times New Roman" w:hAnsi="Times New Roman" w:cs="Times New Roman"/>
          <w:sz w:val="26"/>
          <w:szCs w:val="26"/>
          <w:lang w:eastAsia="ru-RU"/>
        </w:rPr>
        <w:t>л</w:t>
      </w:r>
      <w:proofErr w:type="gramEnd"/>
      <w:r w:rsidRPr="001B1271">
        <w:rPr>
          <w:rFonts w:ascii="Times New Roman" w:eastAsia="Times New Roman" w:hAnsi="Times New Roman" w:cs="Times New Roman"/>
          <w:sz w:val="26"/>
          <w:szCs w:val="26"/>
          <w:lang w:eastAsia="ru-RU"/>
        </w:rPr>
        <w:t>/</w:t>
      </w:r>
      <w:proofErr w:type="spellStart"/>
      <w:r w:rsidRPr="001B1271">
        <w:rPr>
          <w:rFonts w:ascii="Times New Roman" w:eastAsia="Times New Roman" w:hAnsi="Times New Roman" w:cs="Times New Roman"/>
          <w:sz w:val="26"/>
          <w:szCs w:val="26"/>
          <w:lang w:eastAsia="ru-RU"/>
        </w:rPr>
        <w:t>сут</w:t>
      </w:r>
      <w:proofErr w:type="spellEnd"/>
      <w:r w:rsidRPr="001B1271">
        <w:rPr>
          <w:rFonts w:ascii="Times New Roman" w:eastAsia="Times New Roman" w:hAnsi="Times New Roman" w:cs="Times New Roman"/>
          <w:sz w:val="26"/>
          <w:szCs w:val="26"/>
          <w:lang w:eastAsia="ru-RU"/>
        </w:rPr>
        <w:t>, на одного потребителя.</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1B1271" w:rsidRPr="001B1271"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r w:rsidRPr="001B1271">
              <w:rPr>
                <w:rFonts w:ascii="Times New Roman" w:eastAsia="Times New Roman" w:hAnsi="Times New Roman" w:cs="Times New Roman"/>
                <w:lang w:eastAsia="ru-RU"/>
              </w:rPr>
              <w:br/>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w:t>
            </w:r>
          </w:p>
        </w:tc>
      </w:tr>
      <w:tr w:rsidR="001B1271" w:rsidRPr="001B1271"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Жилые дома</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Жилые дома квартирного типа:</w:t>
            </w:r>
          </w:p>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3"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4"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5"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с централизованным горячим </w:t>
            </w:r>
            <w:r w:rsidRPr="001B1271">
              <w:rPr>
                <w:rFonts w:ascii="Times New Roman" w:eastAsia="Times New Roman" w:hAnsi="Times New Roman" w:cs="Times New Roman"/>
                <w:lang w:eastAsia="ru-RU"/>
              </w:rPr>
              <w:lastRenderedPageBreak/>
              <w:t xml:space="preserve">водоснабжением, </w:t>
            </w:r>
            <w:proofErr w:type="gramStart"/>
            <w:r w:rsidRPr="001B1271">
              <w:rPr>
                <w:rFonts w:ascii="Times New Roman" w:eastAsia="Times New Roman" w:hAnsi="Times New Roman" w:cs="Times New Roman"/>
                <w:lang w:eastAsia="ru-RU"/>
              </w:rPr>
              <w:t>оборудованные</w:t>
            </w:r>
            <w:proofErr w:type="gramEnd"/>
            <w:r w:rsidRPr="001B1271">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lastRenderedPageBreak/>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6"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xml:space="preserve">, </w:t>
            </w:r>
            <w:r w:rsidRPr="001B1271">
              <w:rPr>
                <w:rFonts w:ascii="Times New Roman" w:eastAsia="Times New Roman" w:hAnsi="Times New Roman" w:cs="Times New Roman"/>
                <w:lang w:eastAsia="ru-RU"/>
              </w:rPr>
              <w:lastRenderedPageBreak/>
              <w:t>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7"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8"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Общежития:</w:t>
            </w: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49"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0"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1"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Гостиницы, пансионаты: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2"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с ваннами </w:t>
            </w:r>
            <w:proofErr w:type="gramStart"/>
            <w:r w:rsidRPr="001B1271">
              <w:rPr>
                <w:rFonts w:ascii="Times New Roman" w:eastAsia="Times New Roman" w:hAnsi="Times New Roman" w:cs="Times New Roman"/>
                <w:lang w:eastAsia="ru-RU"/>
              </w:rPr>
              <w:t>во</w:t>
            </w:r>
            <w:proofErr w:type="gramEnd"/>
            <w:r w:rsidRPr="001B1271">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Больницы: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3"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Санатории и дома отдыха:</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4"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5"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Дошкольные образовательные учреждения и школы-интернаты: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6"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7"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8"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Общеобразовательные организации</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59"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0"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1"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л/</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работающего в смену (20 м</w:t>
            </w:r>
            <w:proofErr w:type="gramStart"/>
            <w:r w:rsidRPr="001B1271">
              <w:rPr>
                <w:rFonts w:ascii="Times New Roman" w:eastAsia="Times New Roman" w:hAnsi="Times New Roman" w:cs="Times New Roman"/>
                <w:vertAlign w:val="superscript"/>
                <w:lang w:eastAsia="ru-RU"/>
              </w:rPr>
              <w:t>2</w:t>
            </w:r>
            <w:proofErr w:type="gramEnd"/>
            <w:r w:rsidRPr="001B1271">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2"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3"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4"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Театры: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5"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6"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Стадионы и спортзалы: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7"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Плавательные бассейны:</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вместимости бассейна/</w:t>
            </w:r>
            <w:proofErr w:type="spellStart"/>
            <w:r w:rsidRPr="001B1271">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8"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л/</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69"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Расход воды на поливку:</w:t>
            </w:r>
          </w:p>
        </w:tc>
      </w:tr>
      <w:tr w:rsidR="001B1271" w:rsidRPr="001B1271"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70" w:anchor="/document/400383625/entry/0" w:history="1">
              <w:r w:rsidRPr="001B1271">
                <w:rPr>
                  <w:rFonts w:ascii="Times New Roman" w:eastAsia="Times New Roman" w:hAnsi="Times New Roman" w:cs="Times New Roman"/>
                  <w:lang w:eastAsia="ru-RU"/>
                </w:rPr>
                <w:t>СП 30.13330.2020</w:t>
              </w:r>
            </w:hyperlink>
            <w:r w:rsidRPr="001B1271">
              <w:rPr>
                <w:rFonts w:ascii="Times New Roman" w:eastAsia="Times New Roman" w:hAnsi="Times New Roman" w:cs="Times New Roman"/>
                <w:lang w:eastAsia="ru-RU"/>
              </w:rPr>
              <w:t xml:space="preserve">, </w:t>
            </w:r>
            <w:r w:rsidRPr="001B1271">
              <w:rPr>
                <w:rFonts w:ascii="Times New Roman" w:eastAsia="Times New Roman" w:hAnsi="Times New Roman" w:cs="Times New Roman"/>
                <w:lang w:eastAsia="ru-RU"/>
              </w:rPr>
              <w:lastRenderedPageBreak/>
              <w:t>таб. А</w:t>
            </w:r>
            <w:proofErr w:type="gramStart"/>
            <w:r w:rsidRPr="001B1271">
              <w:rPr>
                <w:rFonts w:ascii="Times New Roman" w:eastAsia="Times New Roman" w:hAnsi="Times New Roman" w:cs="Times New Roman"/>
                <w:lang w:eastAsia="ru-RU"/>
              </w:rPr>
              <w:t>2</w:t>
            </w:r>
            <w:proofErr w:type="gramEnd"/>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 м</w:t>
            </w:r>
            <w:proofErr w:type="gramStart"/>
            <w:r w:rsidRPr="001B1271">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B1271" w:rsidRPr="001B1271" w:rsidRDefault="001B1271" w:rsidP="001B1271">
            <w:pPr>
              <w:rPr>
                <w:rFonts w:ascii="Times New Roman" w:eastAsia="Times New Roman" w:hAnsi="Times New Roman" w:cs="Times New Roman"/>
                <w:lang w:eastAsia="ru-RU"/>
              </w:rPr>
            </w:pPr>
          </w:p>
        </w:tc>
      </w:tr>
      <w:tr w:rsidR="001B1271" w:rsidRPr="001B1271" w:rsidTr="00B14B09">
        <w:tc>
          <w:tcPr>
            <w:tcW w:w="44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5" w:right="15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proofErr w:type="gramStart"/>
            <w:r w:rsidRPr="001B1271">
              <w:rPr>
                <w:rFonts w:ascii="Times New Roman" w:eastAsia="Times New Roman" w:hAnsi="Times New Roman" w:cs="Times New Roman"/>
                <w:lang w:eastAsia="ru-RU"/>
              </w:rPr>
              <w:t>л</w:t>
            </w:r>
            <w:proofErr w:type="gramEnd"/>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71" w:anchor="/document/403696090/entry/504" w:history="1">
              <w:r w:rsidRPr="001B1271">
                <w:rPr>
                  <w:rFonts w:ascii="Times New Roman" w:eastAsia="Times New Roman" w:hAnsi="Times New Roman" w:cs="Times New Roman"/>
                  <w:lang w:eastAsia="ru-RU"/>
                </w:rPr>
                <w:t>п. 5.4</w:t>
              </w:r>
            </w:hyperlink>
            <w:r w:rsidRPr="001B1271">
              <w:rPr>
                <w:rFonts w:ascii="Times New Roman" w:eastAsia="Times New Roman" w:hAnsi="Times New Roman" w:cs="Times New Roman"/>
                <w:lang w:eastAsia="ru-RU"/>
              </w:rPr>
              <w:t> СП 31.13330.2021</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Примечание: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1B1271">
          <w:rPr>
            <w:rFonts w:ascii="Times New Roman" w:eastAsia="Times New Roman" w:hAnsi="Times New Roman" w:cs="Times New Roman"/>
            <w:sz w:val="26"/>
            <w:szCs w:val="26"/>
            <w:lang w:eastAsia="ru-RU"/>
          </w:rPr>
          <w:t>п. 5.4.1.2</w:t>
        </w:r>
      </w:hyperlink>
      <w:r w:rsidRPr="001B1271">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1B1271">
          <w:rPr>
            <w:rFonts w:ascii="Times New Roman" w:eastAsia="Times New Roman" w:hAnsi="Times New Roman" w:cs="Times New Roman"/>
            <w:sz w:val="26"/>
            <w:szCs w:val="26"/>
            <w:lang w:eastAsia="ru-RU"/>
          </w:rPr>
          <w:t>СП 30.13330.2012</w:t>
        </w:r>
      </w:hyperlink>
      <w:r w:rsidRPr="001B1271">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1B1271">
        <w:rPr>
          <w:rFonts w:ascii="Times New Roman" w:eastAsia="Times New Roman" w:hAnsi="Times New Roman" w:cs="Times New Roman"/>
          <w:sz w:val="26"/>
          <w:szCs w:val="26"/>
          <w:lang w:eastAsia="ru-RU"/>
        </w:rPr>
        <w:t>Актуализированный</w:t>
      </w:r>
      <w:proofErr w:type="gramEnd"/>
      <w:r w:rsidRPr="001B1271">
        <w:rPr>
          <w:rFonts w:ascii="Times New Roman" w:eastAsia="Times New Roman" w:hAnsi="Times New Roman" w:cs="Times New Roman"/>
          <w:sz w:val="26"/>
          <w:szCs w:val="26"/>
          <w:lang w:eastAsia="ru-RU"/>
        </w:rPr>
        <w:t xml:space="preserve"> СНиП 2.04.01-85*», </w:t>
      </w:r>
      <w:hyperlink r:id="rId74" w:anchor="/document/70287242/entry/0" w:history="1">
        <w:r w:rsidRPr="001B1271">
          <w:rPr>
            <w:rFonts w:ascii="Times New Roman" w:eastAsia="Times New Roman" w:hAnsi="Times New Roman" w:cs="Times New Roman"/>
            <w:sz w:val="26"/>
            <w:szCs w:val="26"/>
            <w:lang w:eastAsia="ru-RU"/>
          </w:rPr>
          <w:t>СП 31.13330.2012</w:t>
        </w:r>
      </w:hyperlink>
      <w:r w:rsidRPr="001B1271">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1B1271">
          <w:rPr>
            <w:rFonts w:ascii="Times New Roman" w:eastAsia="Times New Roman" w:hAnsi="Times New Roman" w:cs="Times New Roman"/>
            <w:sz w:val="26"/>
            <w:szCs w:val="26"/>
            <w:lang w:eastAsia="ru-RU"/>
          </w:rPr>
          <w:t>СП 30.13330.2020</w:t>
        </w:r>
      </w:hyperlink>
      <w:r w:rsidRPr="001B1271">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1B1271">
          <w:rPr>
            <w:rFonts w:ascii="Times New Roman" w:eastAsia="Times New Roman" w:hAnsi="Times New Roman" w:cs="Times New Roman"/>
            <w:sz w:val="26"/>
            <w:szCs w:val="26"/>
            <w:lang w:eastAsia="ru-RU"/>
          </w:rPr>
          <w:t>СП 30.13330.2020</w:t>
        </w:r>
      </w:hyperlink>
      <w:r w:rsidRPr="001B1271">
        <w:rPr>
          <w:rFonts w:ascii="Times New Roman" w:eastAsia="Times New Roman" w:hAnsi="Times New Roman" w:cs="Times New Roman"/>
          <w:sz w:val="26"/>
          <w:szCs w:val="26"/>
          <w:lang w:eastAsia="ru-RU"/>
        </w:rPr>
        <w:t xml:space="preserve">) и </w:t>
      </w:r>
      <w:hyperlink r:id="rId77" w:anchor="/document/403696090/entry/0" w:history="1">
        <w:r w:rsidRPr="001B1271">
          <w:rPr>
            <w:rFonts w:ascii="Times New Roman" w:eastAsia="Times New Roman" w:hAnsi="Times New Roman" w:cs="Times New Roman"/>
            <w:sz w:val="26"/>
            <w:szCs w:val="26"/>
            <w:lang w:eastAsia="ru-RU"/>
          </w:rPr>
          <w:t>СП 31.13330.2021</w:t>
        </w:r>
      </w:hyperlink>
      <w:r w:rsidRPr="001B1271">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1B1271">
          <w:rPr>
            <w:rFonts w:ascii="Times New Roman" w:eastAsia="Times New Roman" w:hAnsi="Times New Roman" w:cs="Times New Roman"/>
            <w:sz w:val="26"/>
            <w:szCs w:val="26"/>
            <w:lang w:eastAsia="ru-RU"/>
          </w:rPr>
          <w:t>СП 31.13330.2021</w:t>
        </w:r>
      </w:hyperlink>
      <w:r w:rsidRPr="001B1271">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1B1271">
          <w:rPr>
            <w:rFonts w:ascii="Times New Roman" w:eastAsia="Times New Roman" w:hAnsi="Times New Roman" w:cs="Times New Roman"/>
            <w:sz w:val="26"/>
            <w:szCs w:val="26"/>
            <w:lang w:eastAsia="ru-RU"/>
          </w:rPr>
          <w:t>СП 30.13330.2020</w:t>
        </w:r>
      </w:hyperlink>
      <w:r w:rsidRPr="001B1271">
        <w:rPr>
          <w:rFonts w:ascii="Times New Roman" w:eastAsia="Times New Roman" w:hAnsi="Times New Roman" w:cs="Times New Roman"/>
          <w:sz w:val="26"/>
          <w:szCs w:val="26"/>
          <w:lang w:eastAsia="ru-RU"/>
        </w:rPr>
        <w:t xml:space="preserve">, </w:t>
      </w:r>
      <w:hyperlink r:id="rId80" w:anchor="/document/403696090/entry/0" w:history="1">
        <w:r w:rsidRPr="001B1271">
          <w:rPr>
            <w:rFonts w:ascii="Times New Roman" w:eastAsia="Times New Roman" w:hAnsi="Times New Roman" w:cs="Times New Roman"/>
            <w:sz w:val="26"/>
            <w:szCs w:val="26"/>
            <w:lang w:eastAsia="ru-RU"/>
          </w:rPr>
          <w:t>СП 31.13330.2021</w:t>
        </w:r>
      </w:hyperlink>
      <w:r w:rsidRPr="001B1271">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1B1271">
          <w:rPr>
            <w:rFonts w:ascii="Times New Roman" w:eastAsia="Times New Roman" w:hAnsi="Times New Roman" w:cs="Times New Roman"/>
            <w:sz w:val="26"/>
            <w:szCs w:val="26"/>
            <w:lang w:eastAsia="ru-RU"/>
          </w:rPr>
          <w:t>приложением № 4.1</w:t>
        </w:r>
      </w:hyperlink>
      <w:r w:rsidRPr="001B1271">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1B1271">
          <w:rPr>
            <w:rFonts w:ascii="Times New Roman" w:eastAsia="Times New Roman" w:hAnsi="Times New Roman" w:cs="Times New Roman"/>
            <w:sz w:val="26"/>
            <w:szCs w:val="26"/>
            <w:lang w:eastAsia="ru-RU"/>
          </w:rPr>
          <w:t>от 13.11.2019</w:t>
        </w:r>
      </w:hyperlink>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42"/>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Производительность станций очистки воды, тыс. куб. м/</w:t>
            </w:r>
            <w:proofErr w:type="spellStart"/>
            <w:r w:rsidRPr="001B1271">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Размер земельного участка, </w:t>
            </w:r>
            <w:proofErr w:type="gramStart"/>
            <w:r w:rsidRPr="001B1271">
              <w:rPr>
                <w:rFonts w:ascii="Times New Roman" w:eastAsia="Times New Roman" w:hAnsi="Times New Roman" w:cs="Times New Roman"/>
                <w:lang w:eastAsia="ru-RU"/>
              </w:rPr>
              <w:t>га</w:t>
            </w:r>
            <w:proofErr w:type="gramEnd"/>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18,0</w:t>
            </w:r>
          </w:p>
        </w:tc>
      </w:tr>
      <w:tr w:rsidR="001B1271" w:rsidRPr="001B1271" w:rsidTr="00B14B09">
        <w:tc>
          <w:tcPr>
            <w:tcW w:w="49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276"/>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24,0</w:t>
            </w:r>
          </w:p>
        </w:tc>
      </w:tr>
    </w:tbl>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Calibri" w:hAnsi="Times New Roman" w:cs="Times New Roman"/>
          <w:sz w:val="26"/>
          <w:szCs w:val="26"/>
        </w:rPr>
        <w:t xml:space="preserve">Примечание: </w:t>
      </w:r>
      <w:r w:rsidRPr="001B1271">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1B1271">
          <w:rPr>
            <w:rFonts w:ascii="Times New Roman" w:eastAsia="Times New Roman" w:hAnsi="Times New Roman" w:cs="Times New Roman"/>
            <w:sz w:val="26"/>
            <w:szCs w:val="26"/>
            <w:lang w:eastAsia="ru-RU"/>
          </w:rPr>
          <w:t>п. 12.4</w:t>
        </w:r>
      </w:hyperlink>
      <w:r w:rsidRPr="001B1271">
        <w:rPr>
          <w:rFonts w:ascii="Times New Roman" w:eastAsia="Times New Roman" w:hAnsi="Times New Roman" w:cs="Times New Roman"/>
          <w:sz w:val="26"/>
          <w:szCs w:val="26"/>
          <w:lang w:eastAsia="ru-RU"/>
        </w:rPr>
        <w:t xml:space="preserve"> СП 42.13330, </w:t>
      </w:r>
      <w:hyperlink r:id="rId84" w:anchor="/document/36978113/entry/12054142" w:history="1">
        <w:r w:rsidRPr="001B1271">
          <w:rPr>
            <w:rFonts w:ascii="Times New Roman" w:eastAsia="Times New Roman" w:hAnsi="Times New Roman" w:cs="Times New Roman"/>
            <w:sz w:val="26"/>
            <w:szCs w:val="26"/>
            <w:lang w:eastAsia="ru-RU"/>
          </w:rPr>
          <w:t xml:space="preserve">п. 5.4.1.42 </w:t>
        </w:r>
      </w:hyperlink>
      <w:r w:rsidRPr="001B1271">
        <w:rPr>
          <w:rFonts w:ascii="Times New Roman" w:eastAsia="Times New Roman" w:hAnsi="Times New Roman" w:cs="Times New Roman"/>
          <w:sz w:val="26"/>
          <w:szCs w:val="26"/>
          <w:lang w:eastAsia="ru-RU"/>
        </w:rPr>
        <w:t>НГП КК</w:t>
      </w:r>
      <w:proofErr w:type="gramStart"/>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bCs/>
          <w:sz w:val="26"/>
          <w:szCs w:val="26"/>
          <w:lang w:eastAsia="ru-RU"/>
        </w:rPr>
      </w:pPr>
      <w:proofErr w:type="gramEnd"/>
      <w:r w:rsidRPr="001B1271">
        <w:rPr>
          <w:rFonts w:ascii="Times New Roman" w:eastAsia="Times New Roman" w:hAnsi="Times New Roman" w:cs="Times New Roman"/>
          <w:sz w:val="26"/>
          <w:szCs w:val="26"/>
          <w:lang w:eastAsia="ru-RU"/>
        </w:rPr>
        <w:lastRenderedPageBreak/>
        <w:t xml:space="preserve">5) раздел </w:t>
      </w:r>
      <w:r w:rsidRPr="001B1271">
        <w:rPr>
          <w:rFonts w:ascii="Times New Roman" w:eastAsia="Times New Roman" w:hAnsi="Times New Roman" w:cs="Times New Roman"/>
          <w:bCs/>
          <w:sz w:val="26"/>
          <w:szCs w:val="26"/>
          <w:lang w:eastAsia="ru-RU"/>
        </w:rPr>
        <w:t xml:space="preserve">1.6. Расчетные показатели водоотведения </w:t>
      </w:r>
      <w:r w:rsidRPr="001B1271">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1B1271">
        <w:rPr>
          <w:rFonts w:ascii="Times New Roman" w:eastAsia="Times New Roman" w:hAnsi="Times New Roman" w:cs="Times New Roman"/>
          <w:b/>
          <w:lang w:eastAsia="ru-RU"/>
        </w:rPr>
        <w:t xml:space="preserve"> </w:t>
      </w:r>
    </w:p>
    <w:p w:rsidR="001B1271" w:rsidRPr="001B1271" w:rsidRDefault="001B1271" w:rsidP="001B1271">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1B1271" w:rsidRPr="001B1271" w:rsidRDefault="001B1271" w:rsidP="001B1271">
      <w:pPr>
        <w:shd w:val="clear" w:color="auto" w:fill="FFFFFF"/>
        <w:ind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1B1271" w:rsidRPr="001B1271" w:rsidTr="00B14B09">
        <w:tc>
          <w:tcPr>
            <w:tcW w:w="3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N</w:t>
            </w:r>
            <w:r w:rsidRPr="001B1271">
              <w:rPr>
                <w:rFonts w:ascii="Times New Roman" w:eastAsia="Times New Roman" w:hAnsi="Times New Roman" w:cs="Times New Roman"/>
                <w:lang w:eastAsia="ru-RU"/>
              </w:rPr>
              <w:br/>
            </w:r>
            <w:proofErr w:type="gramStart"/>
            <w:r w:rsidRPr="001B1271">
              <w:rPr>
                <w:rFonts w:ascii="Times New Roman" w:eastAsia="Times New Roman" w:hAnsi="Times New Roman" w:cs="Times New Roman"/>
                <w:lang w:eastAsia="ru-RU"/>
              </w:rPr>
              <w:t>п</w:t>
            </w:r>
            <w:proofErr w:type="gramEnd"/>
            <w:r w:rsidRPr="001B1271">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Обоснование</w:t>
            </w:r>
          </w:p>
        </w:tc>
      </w:tr>
      <w:tr w:rsidR="001B1271" w:rsidRPr="001B1271" w:rsidTr="00B14B09">
        <w:tc>
          <w:tcPr>
            <w:tcW w:w="3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8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85" w:anchor="/document/72259416/entry/0" w:history="1">
              <w:r w:rsidRPr="001B1271">
                <w:rPr>
                  <w:rFonts w:ascii="Times New Roman" w:eastAsia="Times New Roman" w:hAnsi="Times New Roman" w:cs="Times New Roman"/>
                  <w:lang w:eastAsia="ru-RU"/>
                </w:rPr>
                <w:t>СП 32.13330.2018</w:t>
              </w:r>
            </w:hyperlink>
          </w:p>
        </w:tc>
      </w:tr>
      <w:tr w:rsidR="001B1271" w:rsidRPr="001B1271" w:rsidTr="00B14B09">
        <w:tc>
          <w:tcPr>
            <w:tcW w:w="3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8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86" w:anchor="/document/72259416/entry/511" w:history="1">
              <w:r w:rsidRPr="001B1271">
                <w:rPr>
                  <w:rFonts w:ascii="Times New Roman" w:eastAsia="Times New Roman" w:hAnsi="Times New Roman" w:cs="Times New Roman"/>
                  <w:lang w:eastAsia="ru-RU"/>
                </w:rPr>
                <w:t>п. 5.1.1</w:t>
              </w:r>
            </w:hyperlink>
            <w:r w:rsidRPr="001B1271">
              <w:rPr>
                <w:rFonts w:ascii="Times New Roman" w:eastAsia="Times New Roman" w:hAnsi="Times New Roman" w:cs="Times New Roman"/>
                <w:lang w:eastAsia="ru-RU"/>
              </w:rPr>
              <w:t> СП 32.13330.2018</w:t>
            </w:r>
          </w:p>
        </w:tc>
      </w:tr>
      <w:tr w:rsidR="001B1271" w:rsidRPr="001B1271" w:rsidTr="00B14B09">
        <w:tc>
          <w:tcPr>
            <w:tcW w:w="3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8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hyperlink r:id="rId87" w:anchor="/document/72259416/entry/511" w:history="1">
              <w:r w:rsidRPr="001B1271">
                <w:rPr>
                  <w:rFonts w:ascii="Times New Roman" w:eastAsia="Times New Roman" w:hAnsi="Times New Roman" w:cs="Times New Roman"/>
                  <w:lang w:eastAsia="ru-RU"/>
                </w:rPr>
                <w:t>п. 5.1.1</w:t>
              </w:r>
            </w:hyperlink>
            <w:r w:rsidRPr="001B1271">
              <w:rPr>
                <w:rFonts w:ascii="Times New Roman" w:eastAsia="Times New Roman" w:hAnsi="Times New Roman" w:cs="Times New Roman"/>
                <w:lang w:eastAsia="ru-RU"/>
              </w:rPr>
              <w:t> СП 32.13330.2018</w:t>
            </w:r>
          </w:p>
        </w:tc>
      </w:tr>
      <w:tr w:rsidR="001B1271" w:rsidRPr="001B1271"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181"/>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w:t>
            </w:r>
            <w:r w:rsidRPr="001B1271">
              <w:rPr>
                <w:rFonts w:ascii="Times New Roman" w:eastAsia="Times New Roman" w:hAnsi="Times New Roman" w:cs="Times New Roman"/>
                <w:vertAlign w:val="superscript"/>
                <w:lang w:eastAsia="ru-RU"/>
              </w:rPr>
              <w:t>3</w:t>
            </w:r>
            <w:r w:rsidRPr="001B1271">
              <w:rPr>
                <w:rFonts w:ascii="Times New Roman" w:eastAsia="Times New Roman" w:hAnsi="Times New Roman" w:cs="Times New Roman"/>
                <w:lang w:eastAsia="ru-RU"/>
              </w:rPr>
              <w:t>/</w:t>
            </w:r>
            <w:proofErr w:type="spellStart"/>
            <w:r w:rsidRPr="001B1271">
              <w:rPr>
                <w:rFonts w:ascii="Times New Roman" w:eastAsia="Times New Roman" w:hAnsi="Times New Roman" w:cs="Times New Roman"/>
                <w:lang w:eastAsia="ru-RU"/>
              </w:rPr>
              <w:t>сут</w:t>
            </w:r>
            <w:proofErr w:type="spellEnd"/>
            <w:r w:rsidRPr="001B1271">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1B1271" w:rsidRPr="001B1271" w:rsidRDefault="001B1271" w:rsidP="001B1271">
            <w:pPr>
              <w:ind w:left="97" w:firstLine="284"/>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Примечание:</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1B1271">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1B1271">
          <w:rPr>
            <w:rFonts w:ascii="Times New Roman" w:eastAsia="Times New Roman" w:hAnsi="Times New Roman" w:cs="Times New Roman"/>
            <w:sz w:val="26"/>
            <w:szCs w:val="26"/>
            <w:lang w:eastAsia="ru-RU"/>
          </w:rPr>
          <w:t>Федеральный закон</w:t>
        </w:r>
      </w:hyperlink>
      <w:r w:rsidRPr="001B1271">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1B1271">
          <w:rPr>
            <w:rFonts w:ascii="Times New Roman" w:eastAsia="Times New Roman" w:hAnsi="Times New Roman" w:cs="Times New Roman"/>
            <w:sz w:val="26"/>
            <w:szCs w:val="26"/>
            <w:lang w:eastAsia="ru-RU"/>
          </w:rPr>
          <w:t>СП 32.13330.2018</w:t>
        </w:r>
      </w:hyperlink>
      <w:r w:rsidRPr="001B1271">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1B1271">
          <w:rPr>
            <w:rFonts w:ascii="Times New Roman" w:eastAsia="Times New Roman" w:hAnsi="Times New Roman" w:cs="Times New Roman"/>
            <w:sz w:val="26"/>
            <w:szCs w:val="26"/>
            <w:lang w:eastAsia="ru-RU"/>
          </w:rPr>
          <w:t>приказом</w:t>
        </w:r>
      </w:hyperlink>
      <w:r w:rsidRPr="001B1271">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1B1271">
        <w:rPr>
          <w:rFonts w:ascii="Times New Roman" w:eastAsia="Times New Roman" w:hAnsi="Times New Roman" w:cs="Times New Roman"/>
          <w:sz w:val="26"/>
          <w:szCs w:val="26"/>
          <w:lang w:eastAsia="ru-RU"/>
        </w:rPr>
        <w:t>пр</w:t>
      </w:r>
      <w:proofErr w:type="spellEnd"/>
      <w:proofErr w:type="gramEnd"/>
      <w:r w:rsidRPr="001B1271">
        <w:rPr>
          <w:rFonts w:ascii="Times New Roman" w:eastAsia="Times New Roman" w:hAnsi="Times New Roman" w:cs="Times New Roman"/>
          <w:sz w:val="26"/>
          <w:szCs w:val="26"/>
          <w:lang w:eastAsia="ru-RU"/>
        </w:rPr>
        <w:t xml:space="preserve"> (в редакции </w:t>
      </w:r>
      <w:hyperlink r:id="rId91" w:anchor="/document/73868096/entry/1" w:history="1">
        <w:r w:rsidRPr="001B1271">
          <w:rPr>
            <w:rFonts w:ascii="Times New Roman" w:eastAsia="Times New Roman" w:hAnsi="Times New Roman" w:cs="Times New Roman"/>
            <w:sz w:val="26"/>
            <w:szCs w:val="26"/>
            <w:lang w:eastAsia="ru-RU"/>
          </w:rPr>
          <w:t>от 23.12.2019</w:t>
        </w:r>
      </w:hyperlink>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1B1271">
          <w:rPr>
            <w:rFonts w:ascii="Times New Roman" w:eastAsia="Times New Roman" w:hAnsi="Times New Roman" w:cs="Times New Roman"/>
            <w:sz w:val="26"/>
            <w:szCs w:val="26"/>
            <w:lang w:eastAsia="ru-RU"/>
          </w:rPr>
          <w:t>Приказом</w:t>
        </w:r>
      </w:hyperlink>
      <w:r w:rsidRPr="001B1271">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1B1271" w:rsidRPr="001B1271" w:rsidRDefault="001B1271" w:rsidP="001B1271">
      <w:pPr>
        <w:ind w:firstLine="851"/>
        <w:jc w:val="both"/>
        <w:rPr>
          <w:rFonts w:ascii="Times New Roman" w:eastAsia="Calibri" w:hAnsi="Times New Roman" w:cs="Times New Roman"/>
          <w:sz w:val="26"/>
          <w:szCs w:val="26"/>
          <w:lang w:eastAsia="ru-RU"/>
        </w:rPr>
      </w:pPr>
      <w:r w:rsidRPr="001B1271">
        <w:rPr>
          <w:rFonts w:ascii="Times New Roman" w:eastAsia="Calibri" w:hAnsi="Times New Roman" w:cs="Times New Roman"/>
          <w:sz w:val="26"/>
          <w:szCs w:val="26"/>
          <w:lang w:eastAsia="ru-RU"/>
        </w:rPr>
        <w:t xml:space="preserve">3. </w:t>
      </w:r>
      <w:proofErr w:type="gramStart"/>
      <w:r w:rsidRPr="001B1271">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1B1271">
          <w:rPr>
            <w:rFonts w:ascii="Times New Roman" w:eastAsia="Calibri" w:hAnsi="Times New Roman" w:cs="Times New Roman"/>
            <w:sz w:val="26"/>
            <w:szCs w:val="26"/>
            <w:lang w:eastAsia="ru-RU"/>
          </w:rPr>
          <w:t>СП30.13330.2020</w:t>
        </w:r>
      </w:hyperlink>
      <w:r w:rsidRPr="001B1271">
        <w:rPr>
          <w:rFonts w:ascii="Times New Roman" w:eastAsia="Calibri" w:hAnsi="Times New Roman" w:cs="Times New Roman"/>
          <w:sz w:val="26"/>
          <w:szCs w:val="26"/>
          <w:lang w:eastAsia="ru-RU"/>
        </w:rPr>
        <w:t xml:space="preserve">, </w:t>
      </w:r>
      <w:hyperlink r:id="rId94" w:anchor="/document/71692326/entry/0" w:history="1">
        <w:r w:rsidRPr="001B1271">
          <w:rPr>
            <w:rFonts w:ascii="Times New Roman" w:eastAsia="Calibri" w:hAnsi="Times New Roman" w:cs="Times New Roman"/>
            <w:sz w:val="26"/>
            <w:szCs w:val="26"/>
            <w:lang w:eastAsia="ru-RU"/>
          </w:rPr>
          <w:t>СП 42.13330.2016,</w:t>
        </w:r>
      </w:hyperlink>
      <w:r w:rsidRPr="001B1271">
        <w:rPr>
          <w:rFonts w:ascii="Times New Roman" w:eastAsia="Calibri" w:hAnsi="Times New Roman" w:cs="Times New Roman"/>
          <w:sz w:val="26"/>
          <w:szCs w:val="26"/>
          <w:lang w:eastAsia="ru-RU"/>
        </w:rPr>
        <w:t xml:space="preserve"> </w:t>
      </w:r>
      <w:hyperlink r:id="rId95" w:anchor="/document/400289764/entry/0" w:history="1">
        <w:r w:rsidRPr="001B1271">
          <w:rPr>
            <w:rFonts w:ascii="Times New Roman" w:eastAsia="Calibri" w:hAnsi="Times New Roman" w:cs="Times New Roman"/>
            <w:sz w:val="26"/>
            <w:szCs w:val="26"/>
            <w:lang w:eastAsia="ru-RU"/>
          </w:rPr>
          <w:t>СанПиН 2.1.3684-21</w:t>
        </w:r>
      </w:hyperlink>
      <w:r w:rsidRPr="001B1271">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1B1271">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1B1271">
          <w:rPr>
            <w:rFonts w:ascii="Times New Roman" w:eastAsia="Times New Roman" w:hAnsi="Times New Roman" w:cs="Times New Roman"/>
            <w:sz w:val="26"/>
            <w:szCs w:val="26"/>
            <w:lang w:eastAsia="ru-RU"/>
          </w:rPr>
          <w:t>СП 31.13330.2021</w:t>
        </w:r>
      </w:hyperlink>
      <w:r w:rsidRPr="001B1271">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proofErr w:type="gramEnd"/>
      <w:r w:rsidRPr="001B1271">
        <w:rPr>
          <w:rFonts w:ascii="Times New Roman" w:eastAsia="Times New Roman" w:hAnsi="Times New Roman" w:cs="Times New Roman"/>
          <w:sz w:val="26"/>
          <w:szCs w:val="26"/>
          <w:lang w:eastAsia="ru-RU"/>
        </w:rPr>
        <w:t xml:space="preserve">5) в разделе </w:t>
      </w:r>
      <w:r w:rsidRPr="001B1271">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1B1271">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5. Согласно </w:t>
      </w:r>
      <w:hyperlink r:id="rId97" w:anchor="/document/43666066/entry/0" w:history="1">
        <w:r w:rsidRPr="001B1271">
          <w:rPr>
            <w:rFonts w:ascii="Times New Roman" w:eastAsia="Times New Roman" w:hAnsi="Times New Roman" w:cs="Times New Roman"/>
            <w:sz w:val="26"/>
            <w:szCs w:val="26"/>
            <w:lang w:eastAsia="ru-RU"/>
          </w:rPr>
          <w:t>постановлению</w:t>
        </w:r>
      </w:hyperlink>
      <w:r w:rsidRPr="001B1271">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для многоквартирных домов в размере 3,71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для индивидуальных жилых домов в размере 3,91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1B1271">
          <w:rPr>
            <w:rFonts w:ascii="Times New Roman" w:eastAsia="Times New Roman" w:hAnsi="Times New Roman" w:cs="Times New Roman"/>
            <w:sz w:val="26"/>
            <w:szCs w:val="26"/>
            <w:lang w:eastAsia="ru-RU"/>
          </w:rPr>
          <w:t>Федеральным законом</w:t>
        </w:r>
      </w:hyperlink>
      <w:r w:rsidRPr="001B1271">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1B1271">
          <w:rPr>
            <w:rFonts w:ascii="Times New Roman" w:eastAsia="Times New Roman" w:hAnsi="Times New Roman" w:cs="Times New Roman"/>
            <w:sz w:val="26"/>
            <w:szCs w:val="26"/>
            <w:lang w:eastAsia="ru-RU"/>
          </w:rPr>
          <w:t>от 30.12.2021</w:t>
        </w:r>
      </w:hyperlink>
      <w:r w:rsidRPr="001B1271">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Расчет выполняется с использованием следующей формулы:</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Q = ((</w:t>
      </w:r>
      <w:proofErr w:type="spellStart"/>
      <w:proofErr w:type="gramStart"/>
      <w:r w:rsidRPr="001B1271">
        <w:rPr>
          <w:rFonts w:ascii="Times New Roman" w:eastAsia="Times New Roman" w:hAnsi="Times New Roman" w:cs="Times New Roman"/>
          <w:sz w:val="26"/>
          <w:szCs w:val="26"/>
          <w:lang w:eastAsia="ru-RU"/>
        </w:rPr>
        <w:t>V</w:t>
      </w:r>
      <w:proofErr w:type="gramEnd"/>
      <w:r w:rsidRPr="001B1271">
        <w:rPr>
          <w:rFonts w:ascii="Times New Roman" w:eastAsia="Times New Roman" w:hAnsi="Times New Roman" w:cs="Times New Roman"/>
          <w:sz w:val="26"/>
          <w:szCs w:val="26"/>
          <w:lang w:eastAsia="ru-RU"/>
        </w:rPr>
        <w:t>год</w:t>
      </w:r>
      <w:proofErr w:type="spellEnd"/>
      <w:r w:rsidRPr="001B1271">
        <w:rPr>
          <w:rFonts w:ascii="Times New Roman" w:eastAsia="Times New Roman" w:hAnsi="Times New Roman" w:cs="Times New Roman"/>
          <w:sz w:val="26"/>
          <w:szCs w:val="26"/>
          <w:lang w:eastAsia="ru-RU"/>
        </w:rPr>
        <w:t> </w:t>
      </w:r>
      <w:r w:rsidRPr="001B1271">
        <w:rPr>
          <w:rFonts w:ascii="Times New Roman" w:eastAsia="Times New Roman" w:hAnsi="Times New Roman" w:cs="Times New Roman"/>
          <w:noProof/>
          <w:sz w:val="26"/>
          <w:szCs w:val="26"/>
          <w:lang w:eastAsia="ru-RU"/>
        </w:rPr>
        <mc:AlternateContent>
          <mc:Choice Requires="wps">
            <w:drawing>
              <wp:inline distT="0" distB="0" distL="0" distR="0" wp14:anchorId="51A06AC5" wp14:editId="122CF138">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1B1271">
        <w:rPr>
          <w:rFonts w:ascii="Times New Roman" w:eastAsia="Times New Roman" w:hAnsi="Times New Roman" w:cs="Times New Roman"/>
          <w:sz w:val="26"/>
          <w:szCs w:val="26"/>
          <w:lang w:eastAsia="ru-RU"/>
        </w:rPr>
        <w:t> k1 </w:t>
      </w:r>
      <w:r w:rsidRPr="001B1271">
        <w:rPr>
          <w:rFonts w:ascii="Times New Roman" w:eastAsia="Times New Roman" w:hAnsi="Times New Roman" w:cs="Times New Roman"/>
          <w:noProof/>
          <w:sz w:val="26"/>
          <w:szCs w:val="26"/>
          <w:lang w:eastAsia="ru-RU"/>
        </w:rPr>
        <mc:AlternateContent>
          <mc:Choice Requires="wps">
            <w:drawing>
              <wp:inline distT="0" distB="0" distL="0" distR="0" wp14:anchorId="612EA92A" wp14:editId="561C9675">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1B1271">
        <w:rPr>
          <w:rFonts w:ascii="Times New Roman" w:eastAsia="Times New Roman" w:hAnsi="Times New Roman" w:cs="Times New Roman"/>
          <w:sz w:val="26"/>
          <w:szCs w:val="26"/>
          <w:lang w:eastAsia="ru-RU"/>
        </w:rPr>
        <w:t> k2</w:t>
      </w:r>
      <w:r w:rsidRPr="001B1271">
        <w:rPr>
          <w:rFonts w:ascii="Times New Roman" w:eastAsia="Times New Roman" w:hAnsi="Times New Roman" w:cs="Times New Roman"/>
          <w:noProof/>
          <w:sz w:val="26"/>
          <w:szCs w:val="26"/>
          <w:lang w:eastAsia="ru-RU"/>
        </w:rPr>
        <mc:AlternateContent>
          <mc:Choice Requires="wps">
            <w:drawing>
              <wp:inline distT="0" distB="0" distL="0" distR="0" wp14:anchorId="21C4FD6B" wp14:editId="1D3AAF77">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1B1271">
        <w:rPr>
          <w:rFonts w:ascii="Times New Roman" w:eastAsia="Times New Roman" w:hAnsi="Times New Roman" w:cs="Times New Roman"/>
          <w:sz w:val="26"/>
          <w:szCs w:val="26"/>
          <w:lang w:eastAsia="ru-RU"/>
        </w:rPr>
        <w:t> k3))/E</w:t>
      </w:r>
      <w:r w:rsidRPr="001B1271">
        <w:rPr>
          <w:rFonts w:ascii="Times New Roman" w:eastAsia="Times New Roman" w:hAnsi="Times New Roman" w:cs="Times New Roman"/>
          <w:noProof/>
          <w:sz w:val="26"/>
          <w:szCs w:val="26"/>
          <w:lang w:eastAsia="ru-RU"/>
        </w:rPr>
        <mc:AlternateContent>
          <mc:Choice Requires="wps">
            <w:drawing>
              <wp:inline distT="0" distB="0" distL="0" distR="0" wp14:anchorId="6F6A278B" wp14:editId="567BEBFE">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1B1271">
        <w:rPr>
          <w:rFonts w:ascii="Times New Roman" w:eastAsia="Times New Roman" w:hAnsi="Times New Roman" w:cs="Times New Roman"/>
          <w:sz w:val="26"/>
          <w:szCs w:val="26"/>
          <w:lang w:eastAsia="ru-RU"/>
        </w:rPr>
        <w:t>365</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Необходимые данные для расчета, где: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Q, (</w:t>
      </w:r>
      <w:proofErr w:type="spellStart"/>
      <w:proofErr w:type="gramStart"/>
      <w:r w:rsidRPr="001B1271">
        <w:rPr>
          <w:rFonts w:ascii="Times New Roman" w:eastAsia="Times New Roman" w:hAnsi="Times New Roman" w:cs="Times New Roman"/>
          <w:sz w:val="26"/>
          <w:szCs w:val="26"/>
          <w:lang w:eastAsia="ru-RU"/>
        </w:rPr>
        <w:t>шт</w:t>
      </w:r>
      <w:proofErr w:type="spellEnd"/>
      <w:proofErr w:type="gramEnd"/>
      <w:r w:rsidRPr="001B1271">
        <w:rPr>
          <w:rFonts w:ascii="Times New Roman" w:eastAsia="Times New Roman" w:hAnsi="Times New Roman" w:cs="Times New Roman"/>
          <w:sz w:val="26"/>
          <w:szCs w:val="26"/>
          <w:lang w:eastAsia="ru-RU"/>
        </w:rPr>
        <w:t>) – необходимое число контейнеров для сбора ТКО;</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proofErr w:type="spellStart"/>
      <w:r w:rsidRPr="001B1271">
        <w:rPr>
          <w:rFonts w:ascii="Times New Roman" w:eastAsia="Times New Roman" w:hAnsi="Times New Roman" w:cs="Times New Roman"/>
          <w:sz w:val="26"/>
          <w:szCs w:val="26"/>
          <w:lang w:eastAsia="ru-RU"/>
        </w:rPr>
        <w:t>Vгод</w:t>
      </w:r>
      <w:proofErr w:type="spellEnd"/>
      <w:r w:rsidRPr="001B1271">
        <w:rPr>
          <w:rFonts w:ascii="Times New Roman" w:eastAsia="Times New Roman" w:hAnsi="Times New Roman" w:cs="Times New Roman"/>
          <w:sz w:val="26"/>
          <w:szCs w:val="26"/>
          <w:lang w:eastAsia="ru-RU"/>
        </w:rPr>
        <w:t xml:space="preserve">, (м3/год) - годовое количество </w:t>
      </w:r>
      <w:proofErr w:type="gramStart"/>
      <w:r w:rsidRPr="001B1271">
        <w:rPr>
          <w:rFonts w:ascii="Times New Roman" w:eastAsia="Times New Roman" w:hAnsi="Times New Roman" w:cs="Times New Roman"/>
          <w:sz w:val="26"/>
          <w:szCs w:val="26"/>
          <w:lang w:eastAsia="ru-RU"/>
        </w:rPr>
        <w:t>образуемых</w:t>
      </w:r>
      <w:proofErr w:type="gramEnd"/>
      <w:r w:rsidRPr="001B1271">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 xml:space="preserve"> и/или 1,75 м</w:t>
      </w:r>
      <w:r w:rsidRPr="001B1271">
        <w:rPr>
          <w:rFonts w:ascii="Times New Roman" w:eastAsia="Times New Roman" w:hAnsi="Times New Roman" w:cs="Times New Roman"/>
          <w:sz w:val="26"/>
          <w:szCs w:val="26"/>
          <w:vertAlign w:val="superscript"/>
          <w:lang w:eastAsia="ru-RU"/>
        </w:rPr>
        <w:t>3</w:t>
      </w:r>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1B1271">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8. Согласно </w:t>
      </w:r>
      <w:hyperlink r:id="rId100" w:anchor="/document/12112084/entry/0" w:history="1">
        <w:r w:rsidRPr="001B1271">
          <w:rPr>
            <w:rFonts w:ascii="Times New Roman" w:eastAsia="Times New Roman" w:hAnsi="Times New Roman" w:cs="Times New Roman"/>
            <w:sz w:val="26"/>
            <w:szCs w:val="26"/>
            <w:lang w:eastAsia="ru-RU"/>
          </w:rPr>
          <w:t>Закону</w:t>
        </w:r>
      </w:hyperlink>
      <w:r w:rsidRPr="001B1271">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1B1271">
          <w:rPr>
            <w:rFonts w:ascii="Times New Roman" w:eastAsia="Times New Roman" w:hAnsi="Times New Roman" w:cs="Times New Roman"/>
            <w:sz w:val="26"/>
            <w:szCs w:val="26"/>
            <w:lang w:eastAsia="ru-RU"/>
          </w:rPr>
          <w:t>НГП</w:t>
        </w:r>
      </w:hyperlink>
      <w:r w:rsidRPr="001B1271">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полимерные материалы, бумага, картон, стекло, металл;</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для прочих отходов.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9. </w:t>
      </w:r>
      <w:proofErr w:type="gramStart"/>
      <w:r w:rsidRPr="001B1271">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1B1271" w:rsidRPr="001B1271" w:rsidRDefault="001B1271" w:rsidP="001B1271">
      <w:pPr>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6) в разделе </w:t>
      </w:r>
      <w:bookmarkStart w:id="1" w:name="_Toc109834984"/>
      <w:r w:rsidRPr="001B1271">
        <w:rPr>
          <w:rFonts w:ascii="Times New Roman" w:eastAsia="Times New Roman" w:hAnsi="Times New Roman" w:cs="Times New Roman"/>
          <w:bCs/>
          <w:sz w:val="26"/>
          <w:szCs w:val="26"/>
          <w:lang w:eastAsia="ru-RU"/>
        </w:rPr>
        <w:t>1.8. Расчетные показатели автомобильных дорог</w:t>
      </w:r>
      <w:bookmarkEnd w:id="1"/>
      <w:r w:rsidRPr="001B1271">
        <w:rPr>
          <w:rFonts w:ascii="Times New Roman" w:eastAsia="Times New Roman" w:hAnsi="Times New Roman" w:cs="Times New Roman"/>
          <w:bCs/>
          <w:sz w:val="26"/>
          <w:szCs w:val="26"/>
          <w:lang w:eastAsia="ru-RU"/>
        </w:rPr>
        <w:t xml:space="preserve">: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таблицу 48 со сносками и примечаниями исключить;</w:t>
      </w:r>
    </w:p>
    <w:p w:rsidR="001B1271" w:rsidRPr="001B1271" w:rsidRDefault="001B1271" w:rsidP="001B1271">
      <w:pPr>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1B1271" w:rsidRPr="001B1271" w:rsidRDefault="001B1271" w:rsidP="001B1271">
      <w:pPr>
        <w:spacing w:after="24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w:t>
      </w:r>
      <w:r w:rsidRPr="001B1271">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1B1271" w:rsidRPr="001B1271" w:rsidRDefault="001B1271" w:rsidP="001B1271">
      <w:pPr>
        <w:widowControl w:val="0"/>
        <w:autoSpaceDE w:val="0"/>
        <w:autoSpaceDN w:val="0"/>
        <w:ind w:firstLine="540"/>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1B1271" w:rsidRPr="001B1271" w:rsidTr="00B14B09">
        <w:tc>
          <w:tcPr>
            <w:tcW w:w="2518" w:type="dxa"/>
          </w:tcPr>
          <w:p w:rsidR="001B1271" w:rsidRPr="001B1271" w:rsidRDefault="001B1271" w:rsidP="001B1271">
            <w:pPr>
              <w:widowControl w:val="0"/>
              <w:autoSpaceDE w:val="0"/>
              <w:autoSpaceDN w:val="0"/>
              <w:jc w:val="center"/>
              <w:rPr>
                <w:sz w:val="22"/>
                <w:szCs w:val="22"/>
              </w:rPr>
            </w:pPr>
            <w:r w:rsidRPr="001B1271">
              <w:rPr>
                <w:sz w:val="22"/>
                <w:szCs w:val="22"/>
              </w:rPr>
              <w:t>Наименование вида объекта</w:t>
            </w:r>
          </w:p>
        </w:tc>
        <w:tc>
          <w:tcPr>
            <w:tcW w:w="2693" w:type="dxa"/>
          </w:tcPr>
          <w:p w:rsidR="001B1271" w:rsidRPr="001B1271" w:rsidRDefault="001B1271" w:rsidP="001B1271">
            <w:pPr>
              <w:widowControl w:val="0"/>
              <w:autoSpaceDE w:val="0"/>
              <w:autoSpaceDN w:val="0"/>
              <w:jc w:val="center"/>
              <w:rPr>
                <w:sz w:val="22"/>
                <w:szCs w:val="22"/>
              </w:rPr>
            </w:pPr>
            <w:r w:rsidRPr="001B1271">
              <w:rPr>
                <w:sz w:val="22"/>
                <w:szCs w:val="22"/>
              </w:rPr>
              <w:t>Наименование нормируемого расчетного показателя, единица измерения</w:t>
            </w:r>
          </w:p>
        </w:tc>
        <w:tc>
          <w:tcPr>
            <w:tcW w:w="4536" w:type="dxa"/>
          </w:tcPr>
          <w:p w:rsidR="001B1271" w:rsidRPr="001B1271" w:rsidRDefault="001B1271" w:rsidP="001B1271">
            <w:pPr>
              <w:widowControl w:val="0"/>
              <w:autoSpaceDE w:val="0"/>
              <w:autoSpaceDN w:val="0"/>
              <w:jc w:val="center"/>
              <w:rPr>
                <w:sz w:val="22"/>
                <w:szCs w:val="22"/>
              </w:rPr>
            </w:pPr>
            <w:r w:rsidRPr="001B1271">
              <w:rPr>
                <w:sz w:val="22"/>
                <w:szCs w:val="22"/>
              </w:rPr>
              <w:t>Значение расчетного показателя</w:t>
            </w:r>
          </w:p>
        </w:tc>
      </w:tr>
      <w:tr w:rsidR="001B1271" w:rsidRPr="001B1271" w:rsidTr="00B14B09">
        <w:trPr>
          <w:trHeight w:val="505"/>
        </w:trPr>
        <w:tc>
          <w:tcPr>
            <w:tcW w:w="2518" w:type="dxa"/>
          </w:tcPr>
          <w:p w:rsidR="001B1271" w:rsidRPr="001B1271" w:rsidRDefault="001B1271" w:rsidP="001B1271">
            <w:pPr>
              <w:widowControl w:val="0"/>
              <w:autoSpaceDE w:val="0"/>
              <w:autoSpaceDN w:val="0"/>
              <w:adjustRightInd w:val="0"/>
              <w:rPr>
                <w:sz w:val="22"/>
                <w:szCs w:val="22"/>
              </w:rPr>
            </w:pPr>
            <w:r w:rsidRPr="001B1271">
              <w:rPr>
                <w:sz w:val="22"/>
                <w:szCs w:val="22"/>
              </w:rPr>
              <w:t>Автомобильные дороги местного значения</w:t>
            </w:r>
          </w:p>
          <w:p w:rsidR="001B1271" w:rsidRPr="001B1271" w:rsidRDefault="001B1271" w:rsidP="001B1271">
            <w:pPr>
              <w:widowControl w:val="0"/>
              <w:autoSpaceDE w:val="0"/>
              <w:autoSpaceDN w:val="0"/>
              <w:adjustRightInd w:val="0"/>
              <w:rPr>
                <w:sz w:val="22"/>
                <w:szCs w:val="22"/>
              </w:rPr>
            </w:pPr>
          </w:p>
        </w:tc>
        <w:tc>
          <w:tcPr>
            <w:tcW w:w="2693" w:type="dxa"/>
          </w:tcPr>
          <w:p w:rsidR="001B1271" w:rsidRPr="001B1271" w:rsidRDefault="001B1271" w:rsidP="001B1271">
            <w:pPr>
              <w:widowControl w:val="0"/>
              <w:autoSpaceDE w:val="0"/>
              <w:autoSpaceDN w:val="0"/>
              <w:rPr>
                <w:sz w:val="22"/>
                <w:szCs w:val="22"/>
              </w:rPr>
            </w:pPr>
            <w:r w:rsidRPr="001B1271">
              <w:rPr>
                <w:sz w:val="22"/>
                <w:szCs w:val="22"/>
              </w:rPr>
              <w:t xml:space="preserve">Плотность улично-дорожной сети в пределах населенного пункта,  </w:t>
            </w:r>
            <w:r w:rsidRPr="001B1271">
              <w:rPr>
                <w:sz w:val="22"/>
                <w:szCs w:val="22"/>
              </w:rPr>
              <w:lastRenderedPageBreak/>
              <w:t>км/км</w:t>
            </w:r>
            <w:proofErr w:type="gramStart"/>
            <w:r w:rsidRPr="001B1271">
              <w:rPr>
                <w:sz w:val="22"/>
                <w:szCs w:val="22"/>
                <w:vertAlign w:val="superscript"/>
              </w:rPr>
              <w:t>2</w:t>
            </w:r>
            <w:proofErr w:type="gramEnd"/>
          </w:p>
        </w:tc>
        <w:tc>
          <w:tcPr>
            <w:tcW w:w="4536" w:type="dxa"/>
          </w:tcPr>
          <w:p w:rsidR="001B1271" w:rsidRPr="001B1271" w:rsidRDefault="001B1271" w:rsidP="001B1271">
            <w:pPr>
              <w:rPr>
                <w:sz w:val="22"/>
                <w:szCs w:val="22"/>
              </w:rPr>
            </w:pPr>
            <w:r w:rsidRPr="001B1271">
              <w:rPr>
                <w:sz w:val="22"/>
                <w:szCs w:val="22"/>
              </w:rPr>
              <w:lastRenderedPageBreak/>
              <w:t>Не менее 0,12 (протяженность автодорог км/км</w:t>
            </w:r>
            <w:proofErr w:type="gramStart"/>
            <w:r w:rsidRPr="001B1271">
              <w:rPr>
                <w:sz w:val="22"/>
                <w:szCs w:val="22"/>
                <w:vertAlign w:val="superscript"/>
              </w:rPr>
              <w:t>2</w:t>
            </w:r>
            <w:proofErr w:type="gramEnd"/>
            <w:r w:rsidRPr="001B1271">
              <w:rPr>
                <w:sz w:val="22"/>
                <w:szCs w:val="22"/>
              </w:rPr>
              <w:t xml:space="preserve"> площади)</w:t>
            </w:r>
          </w:p>
        </w:tc>
      </w:tr>
      <w:tr w:rsidR="001B1271" w:rsidRPr="001B1271" w:rsidTr="00B14B09">
        <w:trPr>
          <w:trHeight w:val="491"/>
        </w:trPr>
        <w:tc>
          <w:tcPr>
            <w:tcW w:w="2518" w:type="dxa"/>
          </w:tcPr>
          <w:p w:rsidR="001B1271" w:rsidRPr="001B1271" w:rsidRDefault="001B1271" w:rsidP="001B1271">
            <w:pPr>
              <w:widowControl w:val="0"/>
              <w:autoSpaceDE w:val="0"/>
              <w:autoSpaceDN w:val="0"/>
              <w:adjustRightInd w:val="0"/>
              <w:rPr>
                <w:sz w:val="22"/>
                <w:szCs w:val="22"/>
              </w:rPr>
            </w:pPr>
            <w:r w:rsidRPr="001B1271">
              <w:rPr>
                <w:sz w:val="22"/>
                <w:szCs w:val="22"/>
              </w:rPr>
              <w:lastRenderedPageBreak/>
              <w:t>Улицы, дороги в пределах населенного пункта</w:t>
            </w:r>
          </w:p>
        </w:tc>
        <w:tc>
          <w:tcPr>
            <w:tcW w:w="2693" w:type="dxa"/>
          </w:tcPr>
          <w:p w:rsidR="001B1271" w:rsidRPr="001B1271" w:rsidRDefault="001B1271" w:rsidP="001B1271">
            <w:pPr>
              <w:widowControl w:val="0"/>
              <w:autoSpaceDE w:val="0"/>
              <w:autoSpaceDN w:val="0"/>
              <w:adjustRightInd w:val="0"/>
              <w:rPr>
                <w:sz w:val="22"/>
                <w:szCs w:val="22"/>
              </w:rPr>
            </w:pPr>
            <w:r w:rsidRPr="001B1271">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1B1271" w:rsidRPr="001B1271" w:rsidRDefault="001B1271" w:rsidP="001B1271">
            <w:pPr>
              <w:rPr>
                <w:sz w:val="22"/>
                <w:szCs w:val="22"/>
              </w:rPr>
            </w:pPr>
            <w:r w:rsidRPr="001B1271">
              <w:rPr>
                <w:sz w:val="22"/>
                <w:szCs w:val="22"/>
              </w:rPr>
              <w:t xml:space="preserve">Не менее </w:t>
            </w:r>
            <w:r w:rsidRPr="001B1271">
              <w:rPr>
                <w:sz w:val="22"/>
                <w:szCs w:val="22"/>
                <w:shd w:val="clear" w:color="auto" w:fill="FFFFFF"/>
              </w:rPr>
              <w:t>10 </w:t>
            </w:r>
            <w:r w:rsidRPr="001B1271">
              <w:rPr>
                <w:sz w:val="22"/>
                <w:szCs w:val="22"/>
              </w:rPr>
              <w:t>(протяженность автодорог км/км</w:t>
            </w:r>
            <w:proofErr w:type="gramStart"/>
            <w:r w:rsidRPr="001B1271">
              <w:rPr>
                <w:sz w:val="22"/>
                <w:szCs w:val="22"/>
                <w:vertAlign w:val="superscript"/>
              </w:rPr>
              <w:t>2</w:t>
            </w:r>
            <w:proofErr w:type="gramEnd"/>
            <w:r w:rsidRPr="001B1271">
              <w:rPr>
                <w:sz w:val="22"/>
                <w:szCs w:val="22"/>
              </w:rPr>
              <w:t xml:space="preserve"> площади)</w:t>
            </w:r>
          </w:p>
        </w:tc>
      </w:tr>
      <w:tr w:rsidR="001B1271" w:rsidRPr="001B1271" w:rsidTr="00B14B09">
        <w:trPr>
          <w:trHeight w:val="714"/>
        </w:trPr>
        <w:tc>
          <w:tcPr>
            <w:tcW w:w="2518" w:type="dxa"/>
          </w:tcPr>
          <w:p w:rsidR="001B1271" w:rsidRPr="001B1271" w:rsidRDefault="001B1271" w:rsidP="001B1271">
            <w:pPr>
              <w:widowControl w:val="0"/>
              <w:autoSpaceDE w:val="0"/>
              <w:autoSpaceDN w:val="0"/>
              <w:adjustRightInd w:val="0"/>
              <w:rPr>
                <w:sz w:val="22"/>
                <w:szCs w:val="22"/>
              </w:rPr>
            </w:pPr>
            <w:r w:rsidRPr="001B1271">
              <w:rPr>
                <w:sz w:val="22"/>
                <w:szCs w:val="22"/>
              </w:rPr>
              <w:t>Обеспеченность населения автомобильными дорогами местного значения общего пользования</w:t>
            </w:r>
          </w:p>
        </w:tc>
        <w:tc>
          <w:tcPr>
            <w:tcW w:w="2693" w:type="dxa"/>
          </w:tcPr>
          <w:p w:rsidR="001B1271" w:rsidRPr="001B1271" w:rsidRDefault="001B1271" w:rsidP="001B1271">
            <w:pPr>
              <w:widowControl w:val="0"/>
              <w:autoSpaceDE w:val="0"/>
              <w:autoSpaceDN w:val="0"/>
              <w:rPr>
                <w:sz w:val="22"/>
                <w:szCs w:val="22"/>
              </w:rPr>
            </w:pPr>
            <w:r w:rsidRPr="001B1271">
              <w:rPr>
                <w:sz w:val="22"/>
                <w:szCs w:val="22"/>
              </w:rPr>
              <w:t>Доля автодорог с твердым покрытием всех видов</w:t>
            </w:r>
          </w:p>
        </w:tc>
        <w:tc>
          <w:tcPr>
            <w:tcW w:w="4536" w:type="dxa"/>
          </w:tcPr>
          <w:p w:rsidR="001B1271" w:rsidRPr="001B1271" w:rsidRDefault="001B1271" w:rsidP="001B1271">
            <w:pPr>
              <w:rPr>
                <w:sz w:val="22"/>
                <w:szCs w:val="22"/>
              </w:rPr>
            </w:pPr>
            <w:r w:rsidRPr="001B1271">
              <w:rPr>
                <w:sz w:val="22"/>
                <w:szCs w:val="22"/>
              </w:rPr>
              <w:t xml:space="preserve"> Не менее 75%  </w:t>
            </w:r>
          </w:p>
          <w:p w:rsidR="001B1271" w:rsidRPr="001B1271" w:rsidRDefault="001B1271" w:rsidP="001B1271">
            <w:pPr>
              <w:rPr>
                <w:sz w:val="22"/>
                <w:szCs w:val="22"/>
              </w:rPr>
            </w:pPr>
            <w:r w:rsidRPr="001B1271">
              <w:rPr>
                <w:sz w:val="22"/>
                <w:szCs w:val="22"/>
              </w:rPr>
              <w:t>(% от общей протяженности)</w:t>
            </w:r>
          </w:p>
          <w:p w:rsidR="001B1271" w:rsidRPr="001B1271" w:rsidRDefault="001B1271" w:rsidP="001B1271">
            <w:pPr>
              <w:rPr>
                <w:sz w:val="22"/>
                <w:szCs w:val="22"/>
              </w:rPr>
            </w:pPr>
            <w:r w:rsidRPr="001B1271">
              <w:rPr>
                <w:sz w:val="22"/>
                <w:szCs w:val="22"/>
              </w:rPr>
              <w:t>Параметры автодорог принимать в соответствии с таблицами 29 - 47 настоящих нормативов</w:t>
            </w:r>
          </w:p>
        </w:tc>
      </w:tr>
      <w:tr w:rsidR="001B1271" w:rsidRPr="001B1271" w:rsidTr="00B14B09">
        <w:trPr>
          <w:trHeight w:val="570"/>
        </w:trPr>
        <w:tc>
          <w:tcPr>
            <w:tcW w:w="2518" w:type="dxa"/>
          </w:tcPr>
          <w:p w:rsidR="001B1271" w:rsidRPr="001B1271" w:rsidRDefault="001B1271" w:rsidP="001B1271">
            <w:pPr>
              <w:widowControl w:val="0"/>
              <w:autoSpaceDE w:val="0"/>
              <w:autoSpaceDN w:val="0"/>
              <w:adjustRightInd w:val="0"/>
              <w:rPr>
                <w:sz w:val="22"/>
                <w:szCs w:val="22"/>
              </w:rPr>
            </w:pPr>
            <w:r w:rsidRPr="001B1271">
              <w:rPr>
                <w:sz w:val="22"/>
                <w:szCs w:val="22"/>
              </w:rPr>
              <w:t>Обеспеченность населения личным автотранспортом</w:t>
            </w:r>
          </w:p>
        </w:tc>
        <w:tc>
          <w:tcPr>
            <w:tcW w:w="2693" w:type="dxa"/>
          </w:tcPr>
          <w:p w:rsidR="001B1271" w:rsidRPr="001B1271" w:rsidRDefault="001B1271" w:rsidP="001B1271">
            <w:pPr>
              <w:widowControl w:val="0"/>
              <w:autoSpaceDE w:val="0"/>
              <w:autoSpaceDN w:val="0"/>
              <w:rPr>
                <w:sz w:val="22"/>
                <w:szCs w:val="22"/>
              </w:rPr>
            </w:pPr>
            <w:r w:rsidRPr="001B1271">
              <w:rPr>
                <w:sz w:val="22"/>
                <w:szCs w:val="22"/>
              </w:rPr>
              <w:t>Уровень автомобилизации населения</w:t>
            </w:r>
          </w:p>
        </w:tc>
        <w:tc>
          <w:tcPr>
            <w:tcW w:w="4536" w:type="dxa"/>
          </w:tcPr>
          <w:p w:rsidR="001B1271" w:rsidRPr="001B1271" w:rsidRDefault="001B1271" w:rsidP="001B1271">
            <w:pPr>
              <w:widowControl w:val="0"/>
              <w:autoSpaceDE w:val="0"/>
              <w:autoSpaceDN w:val="0"/>
              <w:rPr>
                <w:sz w:val="22"/>
                <w:szCs w:val="22"/>
                <w:shd w:val="clear" w:color="auto" w:fill="FFFFFF"/>
              </w:rPr>
            </w:pPr>
            <w:r w:rsidRPr="001B1271">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1B1271">
              <w:rPr>
                <w:sz w:val="22"/>
                <w:szCs w:val="22"/>
              </w:rPr>
              <w:t> ,</w:t>
            </w:r>
            <w:proofErr w:type="gramEnd"/>
            <w:r w:rsidRPr="001B1271">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1B1271">
              <w:rPr>
                <w:sz w:val="22"/>
                <w:szCs w:val="22"/>
                <w:shd w:val="clear" w:color="auto" w:fill="FFFFFF"/>
              </w:rPr>
              <w:t xml:space="preserve"> градостроительству Краснодарского края </w:t>
            </w:r>
          </w:p>
          <w:p w:rsidR="001B1271" w:rsidRPr="001B1271" w:rsidRDefault="001B1271" w:rsidP="001B1271">
            <w:pPr>
              <w:widowControl w:val="0"/>
              <w:autoSpaceDE w:val="0"/>
              <w:autoSpaceDN w:val="0"/>
              <w:rPr>
                <w:sz w:val="22"/>
                <w:szCs w:val="22"/>
              </w:rPr>
            </w:pPr>
            <w:r w:rsidRPr="001B1271">
              <w:rPr>
                <w:sz w:val="22"/>
                <w:szCs w:val="22"/>
                <w:shd w:val="clear" w:color="auto" w:fill="FFFFFF"/>
              </w:rPr>
              <w:t>(п. 5.5.138 НГП КК)</w:t>
            </w:r>
          </w:p>
        </w:tc>
      </w:tr>
      <w:tr w:rsidR="001B1271" w:rsidRPr="001B1271" w:rsidTr="00B14B09">
        <w:trPr>
          <w:trHeight w:val="669"/>
        </w:trPr>
        <w:tc>
          <w:tcPr>
            <w:tcW w:w="2518" w:type="dxa"/>
            <w:vMerge w:val="restart"/>
          </w:tcPr>
          <w:p w:rsidR="001B1271" w:rsidRPr="001B1271" w:rsidRDefault="001B1271" w:rsidP="001B1271">
            <w:pPr>
              <w:widowControl w:val="0"/>
              <w:autoSpaceDE w:val="0"/>
              <w:autoSpaceDN w:val="0"/>
              <w:rPr>
                <w:sz w:val="22"/>
                <w:szCs w:val="22"/>
              </w:rPr>
            </w:pPr>
            <w:r w:rsidRPr="001B1271">
              <w:rPr>
                <w:sz w:val="22"/>
                <w:szCs w:val="22"/>
              </w:rPr>
              <w:t>Парковки (парковки, стоянки):</w:t>
            </w:r>
          </w:p>
          <w:p w:rsidR="001B1271" w:rsidRPr="001B1271" w:rsidRDefault="001B1271" w:rsidP="001B1271">
            <w:pPr>
              <w:widowControl w:val="0"/>
              <w:autoSpaceDE w:val="0"/>
              <w:autoSpaceDN w:val="0"/>
              <w:rPr>
                <w:sz w:val="22"/>
                <w:szCs w:val="22"/>
              </w:rPr>
            </w:pPr>
            <w:r w:rsidRPr="001B1271">
              <w:rPr>
                <w:sz w:val="22"/>
                <w:szCs w:val="22"/>
              </w:rPr>
              <w:t>обеспеченность населения местами постоянного и временного хранения личного автотранспорта</w:t>
            </w:r>
          </w:p>
          <w:p w:rsidR="001B1271" w:rsidRPr="001B1271" w:rsidRDefault="001B1271" w:rsidP="001B1271">
            <w:pPr>
              <w:widowControl w:val="0"/>
              <w:autoSpaceDE w:val="0"/>
              <w:autoSpaceDN w:val="0"/>
              <w:rPr>
                <w:sz w:val="22"/>
                <w:szCs w:val="22"/>
              </w:rPr>
            </w:pPr>
          </w:p>
          <w:p w:rsidR="001B1271" w:rsidRPr="001B1271" w:rsidRDefault="001B1271" w:rsidP="001B1271">
            <w:pPr>
              <w:widowControl w:val="0"/>
              <w:autoSpaceDE w:val="0"/>
              <w:autoSpaceDN w:val="0"/>
              <w:ind w:firstLine="222"/>
              <w:rPr>
                <w:sz w:val="22"/>
                <w:szCs w:val="22"/>
              </w:rPr>
            </w:pPr>
          </w:p>
        </w:tc>
        <w:tc>
          <w:tcPr>
            <w:tcW w:w="2693" w:type="dxa"/>
          </w:tcPr>
          <w:p w:rsidR="001B1271" w:rsidRPr="001B1271" w:rsidRDefault="001B1271" w:rsidP="001B1271">
            <w:pPr>
              <w:widowControl w:val="0"/>
              <w:autoSpaceDE w:val="0"/>
              <w:autoSpaceDN w:val="0"/>
              <w:rPr>
                <w:sz w:val="22"/>
                <w:szCs w:val="22"/>
              </w:rPr>
            </w:pPr>
            <w:r w:rsidRPr="001B1271">
              <w:rPr>
                <w:sz w:val="22"/>
                <w:szCs w:val="22"/>
              </w:rPr>
              <w:t xml:space="preserve">Расчетные показатели нормирования количества </w:t>
            </w:r>
            <w:proofErr w:type="spellStart"/>
            <w:r w:rsidRPr="001B1271">
              <w:rPr>
                <w:sz w:val="22"/>
                <w:szCs w:val="22"/>
              </w:rPr>
              <w:t>машино</w:t>
            </w:r>
            <w:proofErr w:type="spellEnd"/>
            <w:r w:rsidRPr="001B1271">
              <w:rPr>
                <w:sz w:val="22"/>
                <w:szCs w:val="22"/>
              </w:rPr>
              <w:t>-мест для обслуживания объектов общественного назначения</w:t>
            </w:r>
          </w:p>
        </w:tc>
        <w:tc>
          <w:tcPr>
            <w:tcW w:w="4536" w:type="dxa"/>
          </w:tcPr>
          <w:p w:rsidR="001B1271" w:rsidRPr="001B1271" w:rsidRDefault="001B1271" w:rsidP="001B1271">
            <w:pPr>
              <w:widowControl w:val="0"/>
              <w:autoSpaceDE w:val="0"/>
              <w:autoSpaceDN w:val="0"/>
              <w:rPr>
                <w:sz w:val="22"/>
                <w:szCs w:val="22"/>
              </w:rPr>
            </w:pPr>
            <w:r w:rsidRPr="001B1271">
              <w:rPr>
                <w:sz w:val="22"/>
                <w:szCs w:val="22"/>
              </w:rPr>
              <w:t xml:space="preserve"> Принимать по таблице 49 настоящих нормативов,</w:t>
            </w:r>
          </w:p>
          <w:p w:rsidR="001B1271" w:rsidRPr="001B1271" w:rsidRDefault="001B1271" w:rsidP="001B1271">
            <w:pPr>
              <w:widowControl w:val="0"/>
              <w:autoSpaceDE w:val="0"/>
              <w:autoSpaceDN w:val="0"/>
              <w:rPr>
                <w:sz w:val="22"/>
                <w:szCs w:val="22"/>
              </w:rPr>
            </w:pPr>
            <w:r w:rsidRPr="001B1271">
              <w:rPr>
                <w:sz w:val="22"/>
                <w:szCs w:val="22"/>
                <w:shd w:val="clear" w:color="auto" w:fill="FFFFFF"/>
              </w:rPr>
              <w:t xml:space="preserve">(таблица 108 НГП КК, </w:t>
            </w:r>
            <w:r w:rsidRPr="001B1271">
              <w:rPr>
                <w:sz w:val="22"/>
                <w:szCs w:val="22"/>
              </w:rPr>
              <w:t>таблица 10.1, п.</w:t>
            </w:r>
            <w:r w:rsidRPr="001B1271">
              <w:rPr>
                <w:sz w:val="22"/>
                <w:szCs w:val="22"/>
                <w:shd w:val="clear" w:color="auto" w:fill="FFFFFF"/>
              </w:rPr>
              <w:t xml:space="preserve"> 11.32</w:t>
            </w:r>
            <w:r w:rsidRPr="001B1271">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1B1271">
                <w:rPr>
                  <w:sz w:val="22"/>
                  <w:szCs w:val="22"/>
                </w:rPr>
                <w:t>СП 42.13330.2016</w:t>
              </w:r>
            </w:hyperlink>
            <w:r w:rsidRPr="001B1271">
              <w:rPr>
                <w:sz w:val="22"/>
                <w:szCs w:val="22"/>
              </w:rPr>
              <w:t>)</w:t>
            </w:r>
          </w:p>
          <w:p w:rsidR="001B1271" w:rsidRPr="001B1271" w:rsidRDefault="001B1271" w:rsidP="001B1271">
            <w:pPr>
              <w:widowControl w:val="0"/>
              <w:autoSpaceDE w:val="0"/>
              <w:autoSpaceDN w:val="0"/>
              <w:rPr>
                <w:sz w:val="22"/>
                <w:szCs w:val="22"/>
                <w:shd w:val="clear" w:color="auto" w:fill="FFFFFF"/>
              </w:rPr>
            </w:pPr>
            <w:r w:rsidRPr="001B1271">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1B1271" w:rsidRPr="001B1271" w:rsidTr="00B14B09">
        <w:trPr>
          <w:trHeight w:val="3072"/>
        </w:trPr>
        <w:tc>
          <w:tcPr>
            <w:tcW w:w="2518" w:type="dxa"/>
            <w:vMerge/>
          </w:tcPr>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adjustRightInd w:val="0"/>
              <w:rPr>
                <w:sz w:val="22"/>
                <w:szCs w:val="22"/>
              </w:rPr>
            </w:pPr>
            <w:r w:rsidRPr="001B1271">
              <w:rPr>
                <w:sz w:val="22"/>
                <w:szCs w:val="22"/>
              </w:rPr>
              <w:t>Предельные расстояния от объектов до парковок</w:t>
            </w:r>
          </w:p>
        </w:tc>
        <w:tc>
          <w:tcPr>
            <w:tcW w:w="4536" w:type="dxa"/>
          </w:tcPr>
          <w:p w:rsidR="001B1271" w:rsidRPr="001B1271" w:rsidRDefault="001B1271" w:rsidP="001B1271">
            <w:pPr>
              <w:widowControl w:val="0"/>
              <w:shd w:val="clear" w:color="auto" w:fill="FFFFFF"/>
              <w:autoSpaceDE w:val="0"/>
              <w:autoSpaceDN w:val="0"/>
              <w:adjustRightInd w:val="0"/>
              <w:rPr>
                <w:sz w:val="22"/>
                <w:szCs w:val="22"/>
                <w:shd w:val="clear" w:color="auto" w:fill="FFFFFF"/>
              </w:rPr>
            </w:pPr>
            <w:r w:rsidRPr="001B1271">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1B1271">
              <w:rPr>
                <w:sz w:val="22"/>
                <w:szCs w:val="22"/>
                <w:shd w:val="clear" w:color="auto" w:fill="FFFFFF"/>
              </w:rPr>
              <w:t>приобъектные</w:t>
            </w:r>
            <w:proofErr w:type="spellEnd"/>
            <w:r w:rsidRPr="001B1271">
              <w:rPr>
                <w:sz w:val="22"/>
                <w:szCs w:val="22"/>
                <w:shd w:val="clear" w:color="auto" w:fill="FFFFFF"/>
              </w:rPr>
              <w:t xml:space="preserve">, кооперированные и перехватывающие стоянки автомобилей. </w:t>
            </w:r>
          </w:p>
          <w:p w:rsidR="001B1271" w:rsidRPr="001B1271" w:rsidRDefault="001B1271" w:rsidP="001B1271">
            <w:pPr>
              <w:widowControl w:val="0"/>
              <w:shd w:val="clear" w:color="auto" w:fill="FFFFFF"/>
              <w:autoSpaceDE w:val="0"/>
              <w:autoSpaceDN w:val="0"/>
              <w:adjustRightInd w:val="0"/>
              <w:rPr>
                <w:sz w:val="22"/>
                <w:szCs w:val="22"/>
                <w:shd w:val="clear" w:color="auto" w:fill="FFFFFF"/>
              </w:rPr>
            </w:pPr>
            <w:proofErr w:type="spellStart"/>
            <w:r w:rsidRPr="001B1271">
              <w:rPr>
                <w:sz w:val="22"/>
                <w:szCs w:val="22"/>
                <w:shd w:val="clear" w:color="auto" w:fill="FFFFFF"/>
              </w:rPr>
              <w:t>Приобъектые</w:t>
            </w:r>
            <w:proofErr w:type="spellEnd"/>
            <w:r w:rsidRPr="001B1271">
              <w:rPr>
                <w:sz w:val="22"/>
                <w:szCs w:val="22"/>
                <w:shd w:val="clear" w:color="auto" w:fill="FFFFFF"/>
              </w:rPr>
              <w:t xml:space="preserve"> стоянки следует размещать в границах участка объекта общественного назначения. </w:t>
            </w:r>
          </w:p>
          <w:p w:rsidR="001B1271" w:rsidRPr="001B1271" w:rsidRDefault="001B1271" w:rsidP="001B1271">
            <w:pPr>
              <w:widowControl w:val="0"/>
              <w:shd w:val="clear" w:color="auto" w:fill="FFFFFF"/>
              <w:autoSpaceDE w:val="0"/>
              <w:autoSpaceDN w:val="0"/>
              <w:adjustRightInd w:val="0"/>
              <w:rPr>
                <w:sz w:val="22"/>
                <w:szCs w:val="22"/>
              </w:rPr>
            </w:pPr>
            <w:r w:rsidRPr="001B1271">
              <w:rPr>
                <w:sz w:val="22"/>
                <w:szCs w:val="22"/>
              </w:rPr>
              <w:t xml:space="preserve">Расстояние пешеходных подходов от </w:t>
            </w:r>
            <w:r w:rsidRPr="001B1271">
              <w:rPr>
                <w:sz w:val="22"/>
                <w:szCs w:val="22"/>
                <w:shd w:val="clear" w:color="auto" w:fill="FFFFFF"/>
              </w:rPr>
              <w:t xml:space="preserve">кооперированных и перехватывающих стоянок </w:t>
            </w:r>
            <w:r w:rsidRPr="001B1271">
              <w:rPr>
                <w:sz w:val="22"/>
                <w:szCs w:val="22"/>
              </w:rPr>
              <w:t xml:space="preserve">для паркования легковых автомобилей следует принимать, </w:t>
            </w:r>
            <w:proofErr w:type="gramStart"/>
            <w:r w:rsidRPr="001B1271">
              <w:rPr>
                <w:sz w:val="22"/>
                <w:szCs w:val="22"/>
              </w:rPr>
              <w:t>м</w:t>
            </w:r>
            <w:proofErr w:type="gramEnd"/>
            <w:r w:rsidRPr="001B1271">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1B1271">
              <w:rPr>
                <w:sz w:val="22"/>
                <w:szCs w:val="22"/>
                <w:shd w:val="clear" w:color="auto" w:fill="FFFFFF"/>
              </w:rPr>
              <w:t xml:space="preserve"> 11.36</w:t>
            </w:r>
            <w:r w:rsidRPr="001B1271">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1B1271">
                <w:rPr>
                  <w:sz w:val="22"/>
                  <w:szCs w:val="22"/>
                </w:rPr>
                <w:t>СП 42.13330.2016</w:t>
              </w:r>
            </w:hyperlink>
            <w:r w:rsidRPr="001B1271">
              <w:rPr>
                <w:sz w:val="22"/>
                <w:szCs w:val="22"/>
              </w:rPr>
              <w:t>).</w:t>
            </w:r>
          </w:p>
        </w:tc>
      </w:tr>
      <w:tr w:rsidR="001B1271" w:rsidRPr="001B1271" w:rsidTr="00B14B09">
        <w:trPr>
          <w:trHeight w:val="761"/>
        </w:trPr>
        <w:tc>
          <w:tcPr>
            <w:tcW w:w="2518" w:type="dxa"/>
            <w:vMerge/>
          </w:tcPr>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adjustRightInd w:val="0"/>
              <w:rPr>
                <w:sz w:val="22"/>
                <w:szCs w:val="22"/>
              </w:rPr>
            </w:pPr>
            <w:r w:rsidRPr="001B1271">
              <w:rPr>
                <w:sz w:val="22"/>
                <w:szCs w:val="22"/>
              </w:rPr>
              <w:t xml:space="preserve">Расчетные показатели нормирования количества </w:t>
            </w:r>
            <w:proofErr w:type="spellStart"/>
            <w:r w:rsidRPr="001B1271">
              <w:rPr>
                <w:sz w:val="22"/>
                <w:szCs w:val="22"/>
              </w:rPr>
              <w:t>машино</w:t>
            </w:r>
            <w:proofErr w:type="spellEnd"/>
            <w:r w:rsidRPr="001B1271">
              <w:rPr>
                <w:sz w:val="22"/>
                <w:szCs w:val="22"/>
              </w:rPr>
              <w:t>-мест для обслуживания объектов жилого назначения</w:t>
            </w:r>
          </w:p>
        </w:tc>
        <w:tc>
          <w:tcPr>
            <w:tcW w:w="4536" w:type="dxa"/>
          </w:tcPr>
          <w:p w:rsidR="001B1271" w:rsidRPr="001B1271" w:rsidRDefault="001B1271" w:rsidP="001B1271">
            <w:pPr>
              <w:rPr>
                <w:sz w:val="22"/>
                <w:szCs w:val="22"/>
                <w:shd w:val="clear" w:color="auto" w:fill="FFFFFF"/>
              </w:rPr>
            </w:pPr>
            <w:r w:rsidRPr="001B1271">
              <w:rPr>
                <w:sz w:val="22"/>
                <w:szCs w:val="22"/>
              </w:rPr>
              <w:t xml:space="preserve">Показатель минимальной обеспеченности </w:t>
            </w:r>
            <w:proofErr w:type="spellStart"/>
            <w:r w:rsidRPr="001B1271">
              <w:rPr>
                <w:sz w:val="22"/>
                <w:szCs w:val="22"/>
              </w:rPr>
              <w:t>машиноместами</w:t>
            </w:r>
            <w:proofErr w:type="spellEnd"/>
            <w:r w:rsidRPr="001B1271">
              <w:rPr>
                <w:sz w:val="22"/>
                <w:szCs w:val="22"/>
              </w:rPr>
              <w:t xml:space="preserve"> для постоянного хранения личных автомобилей в пределах многоквартирной застройки</w:t>
            </w:r>
            <w:r w:rsidRPr="001B1271">
              <w:rPr>
                <w:sz w:val="22"/>
                <w:szCs w:val="22"/>
                <w:shd w:val="clear" w:color="auto" w:fill="FFFFFF"/>
              </w:rPr>
              <w:t xml:space="preserve"> принимать в соответствии с п. 9 примечания к таблице (п. </w:t>
            </w:r>
            <w:r w:rsidRPr="001B1271">
              <w:rPr>
                <w:sz w:val="22"/>
                <w:szCs w:val="22"/>
              </w:rPr>
              <w:t>5.5.138 НГП КК).</w:t>
            </w:r>
          </w:p>
          <w:p w:rsidR="001B1271" w:rsidRPr="001B1271" w:rsidRDefault="001B1271" w:rsidP="001B1271">
            <w:pPr>
              <w:rPr>
                <w:rFonts w:eastAsia="Calibri"/>
                <w:sz w:val="22"/>
                <w:szCs w:val="22"/>
              </w:rPr>
            </w:pPr>
            <w:r w:rsidRPr="001B1271">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1B1271">
              <w:rPr>
                <w:sz w:val="22"/>
                <w:szCs w:val="22"/>
                <w:shd w:val="clear" w:color="auto" w:fill="FFFFFF"/>
              </w:rPr>
              <w:t>машиноместо</w:t>
            </w:r>
            <w:proofErr w:type="spellEnd"/>
            <w:r w:rsidRPr="001B1271">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1B1271">
              <w:rPr>
                <w:rFonts w:eastAsia="Calibri"/>
                <w:sz w:val="22"/>
                <w:szCs w:val="22"/>
              </w:rPr>
              <w:t>).</w:t>
            </w:r>
          </w:p>
          <w:p w:rsidR="001B1271" w:rsidRPr="001B1271" w:rsidRDefault="001B1271" w:rsidP="001B1271">
            <w:pPr>
              <w:widowControl w:val="0"/>
              <w:autoSpaceDE w:val="0"/>
              <w:autoSpaceDN w:val="0"/>
              <w:rPr>
                <w:sz w:val="22"/>
                <w:szCs w:val="22"/>
                <w:shd w:val="clear" w:color="auto" w:fill="FFFFFF"/>
              </w:rPr>
            </w:pPr>
            <w:r w:rsidRPr="001B1271">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1B1271">
              <w:rPr>
                <w:sz w:val="22"/>
                <w:szCs w:val="22"/>
                <w:shd w:val="clear" w:color="auto" w:fill="FFFFFF"/>
              </w:rPr>
              <w:t>машино</w:t>
            </w:r>
            <w:proofErr w:type="spellEnd"/>
            <w:r w:rsidRPr="001B1271">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1B1271">
                <w:rPr>
                  <w:sz w:val="22"/>
                  <w:szCs w:val="22"/>
                </w:rPr>
                <w:t>СП 42.13330.2016</w:t>
              </w:r>
            </w:hyperlink>
            <w:r w:rsidRPr="001B1271">
              <w:rPr>
                <w:rFonts w:eastAsia="Calibri"/>
                <w:sz w:val="22"/>
                <w:szCs w:val="22"/>
              </w:rPr>
              <w:t>)</w:t>
            </w:r>
            <w:r w:rsidRPr="001B1271">
              <w:rPr>
                <w:sz w:val="22"/>
                <w:szCs w:val="22"/>
                <w:shd w:val="clear" w:color="auto" w:fill="FFFFFF"/>
              </w:rPr>
              <w:t>.</w:t>
            </w:r>
          </w:p>
          <w:p w:rsidR="001B1271" w:rsidRPr="001B1271" w:rsidRDefault="001B1271" w:rsidP="001B1271">
            <w:pPr>
              <w:rPr>
                <w:rFonts w:eastAsia="Calibri"/>
                <w:sz w:val="22"/>
                <w:szCs w:val="22"/>
              </w:rPr>
            </w:pPr>
            <w:r w:rsidRPr="001B1271">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1B1271">
                <w:rPr>
                  <w:sz w:val="22"/>
                  <w:szCs w:val="22"/>
                  <w:shd w:val="clear" w:color="auto" w:fill="FFFFFF"/>
                </w:rPr>
                <w:t>СП 118.13330</w:t>
              </w:r>
            </w:hyperlink>
            <w:r w:rsidRPr="001B1271">
              <w:rPr>
                <w:sz w:val="22"/>
                <w:szCs w:val="22"/>
                <w:shd w:val="clear" w:color="auto" w:fill="FFFFFF"/>
              </w:rPr>
              <w:t xml:space="preserve"> и </w:t>
            </w:r>
            <w:hyperlink r:id="rId106" w:anchor="/document/71692342/entry/0" w:history="1">
              <w:r w:rsidRPr="001B1271">
                <w:rPr>
                  <w:sz w:val="22"/>
                  <w:szCs w:val="22"/>
                  <w:shd w:val="clear" w:color="auto" w:fill="FFFFFF"/>
                </w:rPr>
                <w:t>СП 54.13330</w:t>
              </w:r>
            </w:hyperlink>
            <w:r w:rsidRPr="001B1271">
              <w:rPr>
                <w:sz w:val="22"/>
                <w:szCs w:val="22"/>
                <w:shd w:val="clear" w:color="auto" w:fill="FFFFFF"/>
              </w:rPr>
              <w:t>.</w:t>
            </w:r>
          </w:p>
        </w:tc>
      </w:tr>
      <w:tr w:rsidR="001B1271" w:rsidRPr="001B1271" w:rsidTr="00B14B09">
        <w:trPr>
          <w:trHeight w:val="570"/>
        </w:trPr>
        <w:tc>
          <w:tcPr>
            <w:tcW w:w="2518" w:type="dxa"/>
            <w:vMerge/>
          </w:tcPr>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adjustRightInd w:val="0"/>
              <w:rPr>
                <w:sz w:val="22"/>
                <w:szCs w:val="22"/>
              </w:rPr>
            </w:pPr>
            <w:r w:rsidRPr="001B1271">
              <w:rPr>
                <w:sz w:val="22"/>
                <w:szCs w:val="22"/>
              </w:rPr>
              <w:t>Уровень доступности парковок</w:t>
            </w:r>
            <w:r w:rsidRPr="001B1271">
              <w:rPr>
                <w:sz w:val="22"/>
                <w:szCs w:val="22"/>
                <w:shd w:val="clear" w:color="auto" w:fill="FFFFFF"/>
              </w:rPr>
              <w:t xml:space="preserve"> в зонах жилой застройки</w:t>
            </w:r>
          </w:p>
        </w:tc>
        <w:tc>
          <w:tcPr>
            <w:tcW w:w="4536" w:type="dxa"/>
          </w:tcPr>
          <w:p w:rsidR="001B1271" w:rsidRPr="001B1271" w:rsidRDefault="001B1271" w:rsidP="001B1271">
            <w:pPr>
              <w:widowControl w:val="0"/>
              <w:autoSpaceDE w:val="0"/>
              <w:autoSpaceDN w:val="0"/>
              <w:adjustRightInd w:val="0"/>
              <w:rPr>
                <w:sz w:val="22"/>
                <w:szCs w:val="22"/>
              </w:rPr>
            </w:pPr>
            <w:r w:rsidRPr="001B1271">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1B1271">
              <w:rPr>
                <w:sz w:val="22"/>
                <w:szCs w:val="22"/>
              </w:rPr>
              <w:lastRenderedPageBreak/>
              <w:t xml:space="preserve">более чем в 800 м; на территориях коттеджной застройки - не более чем в 200 м (п. 5.5.139 НГП КК). </w:t>
            </w:r>
          </w:p>
          <w:p w:rsidR="001B1271" w:rsidRPr="001B1271" w:rsidRDefault="001B1271" w:rsidP="001B1271">
            <w:pPr>
              <w:widowControl w:val="0"/>
              <w:autoSpaceDE w:val="0"/>
              <w:autoSpaceDN w:val="0"/>
              <w:adjustRightInd w:val="0"/>
              <w:rPr>
                <w:sz w:val="22"/>
                <w:szCs w:val="22"/>
              </w:rPr>
            </w:pPr>
            <w:r w:rsidRPr="001B1271">
              <w:rPr>
                <w:sz w:val="22"/>
                <w:szCs w:val="22"/>
              </w:rPr>
              <w:t>Расстояние пешеходных подходов от стоянки легковых автомобилей до входов в жилые дома не более – 100 м. (п.5.5.159 НГП КК)</w:t>
            </w:r>
          </w:p>
        </w:tc>
      </w:tr>
      <w:tr w:rsidR="001B1271" w:rsidRPr="001B1271" w:rsidTr="00B14B09">
        <w:trPr>
          <w:trHeight w:val="960"/>
        </w:trPr>
        <w:tc>
          <w:tcPr>
            <w:tcW w:w="2518" w:type="dxa"/>
            <w:vMerge/>
          </w:tcPr>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rPr>
                <w:sz w:val="22"/>
                <w:szCs w:val="22"/>
              </w:rPr>
            </w:pPr>
            <w:r w:rsidRPr="001B1271">
              <w:rPr>
                <w:sz w:val="22"/>
                <w:szCs w:val="22"/>
              </w:rPr>
              <w:t>Параметры размещения парковок</w:t>
            </w:r>
          </w:p>
          <w:p w:rsidR="001B1271" w:rsidRPr="001B1271" w:rsidRDefault="001B1271" w:rsidP="001B1271">
            <w:pPr>
              <w:widowControl w:val="0"/>
              <w:autoSpaceDE w:val="0"/>
              <w:autoSpaceDN w:val="0"/>
              <w:rPr>
                <w:sz w:val="22"/>
                <w:szCs w:val="22"/>
              </w:rPr>
            </w:pPr>
          </w:p>
          <w:p w:rsidR="001B1271" w:rsidRPr="001B1271" w:rsidRDefault="001B1271" w:rsidP="001B1271">
            <w:pPr>
              <w:widowControl w:val="0"/>
              <w:autoSpaceDE w:val="0"/>
              <w:autoSpaceDN w:val="0"/>
              <w:rPr>
                <w:sz w:val="22"/>
                <w:szCs w:val="22"/>
              </w:rPr>
            </w:pPr>
          </w:p>
        </w:tc>
        <w:tc>
          <w:tcPr>
            <w:tcW w:w="4536" w:type="dxa"/>
          </w:tcPr>
          <w:p w:rsidR="001B1271" w:rsidRPr="001B1271" w:rsidRDefault="001B1271" w:rsidP="001B1271">
            <w:pPr>
              <w:widowControl w:val="0"/>
              <w:autoSpaceDE w:val="0"/>
              <w:autoSpaceDN w:val="0"/>
              <w:rPr>
                <w:sz w:val="22"/>
                <w:szCs w:val="22"/>
              </w:rPr>
            </w:pPr>
            <w:r w:rsidRPr="001B1271">
              <w:rPr>
                <w:sz w:val="22"/>
                <w:szCs w:val="22"/>
              </w:rPr>
              <w:t xml:space="preserve">Принимать  в соответствии с </w:t>
            </w:r>
            <w:r w:rsidRPr="001B1271">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1B1271" w:rsidRPr="001B1271" w:rsidTr="00B14B09">
        <w:trPr>
          <w:trHeight w:val="466"/>
        </w:trPr>
        <w:tc>
          <w:tcPr>
            <w:tcW w:w="2518" w:type="dxa"/>
            <w:vMerge w:val="restart"/>
          </w:tcPr>
          <w:p w:rsidR="001B1271" w:rsidRPr="001B1271" w:rsidRDefault="001B1271" w:rsidP="001B1271">
            <w:pPr>
              <w:widowControl w:val="0"/>
              <w:autoSpaceDE w:val="0"/>
              <w:autoSpaceDN w:val="0"/>
              <w:rPr>
                <w:sz w:val="22"/>
                <w:szCs w:val="22"/>
              </w:rPr>
            </w:pPr>
            <w:r w:rsidRPr="001B1271">
              <w:rPr>
                <w:sz w:val="22"/>
                <w:szCs w:val="22"/>
              </w:rPr>
              <w:t>Остановочный пункт</w:t>
            </w:r>
          </w:p>
          <w:p w:rsidR="001B1271" w:rsidRPr="001B1271" w:rsidRDefault="001B1271" w:rsidP="001B1271">
            <w:pPr>
              <w:widowControl w:val="0"/>
              <w:autoSpaceDE w:val="0"/>
              <w:autoSpaceDN w:val="0"/>
              <w:rPr>
                <w:sz w:val="22"/>
                <w:szCs w:val="22"/>
              </w:rPr>
            </w:pPr>
          </w:p>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rPr>
                <w:sz w:val="22"/>
                <w:szCs w:val="22"/>
              </w:rPr>
            </w:pPr>
            <w:r w:rsidRPr="001B1271">
              <w:rPr>
                <w:sz w:val="22"/>
                <w:szCs w:val="22"/>
              </w:rPr>
              <w:t>Расстояние между остановочными пунктами</w:t>
            </w:r>
          </w:p>
        </w:tc>
        <w:tc>
          <w:tcPr>
            <w:tcW w:w="4536" w:type="dxa"/>
          </w:tcPr>
          <w:p w:rsidR="001B1271" w:rsidRPr="001B1271" w:rsidRDefault="001B1271" w:rsidP="001B1271">
            <w:pPr>
              <w:rPr>
                <w:rFonts w:eastAsia="Calibri"/>
                <w:sz w:val="22"/>
                <w:szCs w:val="22"/>
              </w:rPr>
            </w:pPr>
            <w:r w:rsidRPr="001B1271">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1B1271">
                <w:rPr>
                  <w:sz w:val="22"/>
                  <w:szCs w:val="22"/>
                </w:rPr>
                <w:t>СП 42.13330.2016</w:t>
              </w:r>
            </w:hyperlink>
            <w:r w:rsidRPr="001B1271">
              <w:rPr>
                <w:rFonts w:eastAsia="Calibri"/>
                <w:sz w:val="22"/>
                <w:szCs w:val="22"/>
              </w:rPr>
              <w:t>)</w:t>
            </w:r>
          </w:p>
        </w:tc>
      </w:tr>
      <w:tr w:rsidR="001B1271" w:rsidRPr="001B1271" w:rsidTr="00B14B09">
        <w:trPr>
          <w:trHeight w:val="724"/>
        </w:trPr>
        <w:tc>
          <w:tcPr>
            <w:tcW w:w="2518" w:type="dxa"/>
            <w:vMerge/>
          </w:tcPr>
          <w:p w:rsidR="001B1271" w:rsidRPr="001B1271" w:rsidRDefault="001B1271" w:rsidP="001B1271">
            <w:pPr>
              <w:widowControl w:val="0"/>
              <w:autoSpaceDE w:val="0"/>
              <w:autoSpaceDN w:val="0"/>
              <w:rPr>
                <w:sz w:val="22"/>
                <w:szCs w:val="22"/>
              </w:rPr>
            </w:pPr>
          </w:p>
        </w:tc>
        <w:tc>
          <w:tcPr>
            <w:tcW w:w="2693" w:type="dxa"/>
          </w:tcPr>
          <w:p w:rsidR="001B1271" w:rsidRPr="001B1271" w:rsidRDefault="001B1271" w:rsidP="001B1271">
            <w:pPr>
              <w:widowControl w:val="0"/>
              <w:autoSpaceDE w:val="0"/>
              <w:autoSpaceDN w:val="0"/>
              <w:adjustRightInd w:val="0"/>
              <w:rPr>
                <w:sz w:val="22"/>
                <w:szCs w:val="22"/>
              </w:rPr>
            </w:pPr>
            <w:r w:rsidRPr="001B1271">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1B1271" w:rsidRPr="001B1271" w:rsidRDefault="001B1271" w:rsidP="001B1271">
            <w:pPr>
              <w:widowControl w:val="0"/>
              <w:autoSpaceDE w:val="0"/>
              <w:autoSpaceDN w:val="0"/>
              <w:adjustRightInd w:val="0"/>
              <w:rPr>
                <w:sz w:val="22"/>
                <w:szCs w:val="22"/>
              </w:rPr>
            </w:pPr>
            <w:r w:rsidRPr="001B1271">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1B1271">
              <w:rPr>
                <w:sz w:val="22"/>
                <w:szCs w:val="22"/>
              </w:rPr>
              <w:t>п. 5.5.123 НГП КК</w:t>
            </w:r>
            <w:r w:rsidRPr="001B1271">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1B1271">
                <w:rPr>
                  <w:sz w:val="22"/>
                  <w:szCs w:val="22"/>
                </w:rPr>
                <w:t>СП 42.13330.2016</w:t>
              </w:r>
            </w:hyperlink>
            <w:r w:rsidRPr="001B1271">
              <w:rPr>
                <w:sz w:val="22"/>
                <w:szCs w:val="22"/>
              </w:rPr>
              <w:t xml:space="preserve">) </w:t>
            </w:r>
          </w:p>
        </w:tc>
      </w:tr>
    </w:tbl>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Примечания: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Автомобильные дороги: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1B1271">
          <w:rPr>
            <w:rFonts w:ascii="Times New Roman" w:eastAsia="Times New Roman" w:hAnsi="Times New Roman" w:cs="Times New Roman"/>
            <w:sz w:val="26"/>
            <w:szCs w:val="26"/>
            <w:lang w:eastAsia="ru-RU"/>
          </w:rPr>
          <w:t>постановлениями</w:t>
        </w:r>
      </w:hyperlink>
      <w:r w:rsidRPr="001B1271">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 </w:t>
      </w:r>
      <w:proofErr w:type="gramStart"/>
      <w:r w:rsidRPr="001B1271">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1B1271">
          <w:rPr>
            <w:rFonts w:ascii="Times New Roman" w:eastAsia="Times New Roman" w:hAnsi="Times New Roman" w:cs="Times New Roman"/>
            <w:sz w:val="26"/>
            <w:szCs w:val="26"/>
            <w:lang w:eastAsia="ru-RU"/>
          </w:rPr>
          <w:t>СН 467-74</w:t>
        </w:r>
      </w:hyperlink>
      <w:r w:rsidRPr="001B1271">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1B1271">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1B1271">
          <w:rPr>
            <w:rFonts w:ascii="Times New Roman" w:eastAsia="Times New Roman" w:hAnsi="Times New Roman" w:cs="Times New Roman"/>
            <w:sz w:val="26"/>
            <w:szCs w:val="26"/>
            <w:lang w:eastAsia="ru-RU"/>
          </w:rPr>
          <w:t>таблицей 96</w:t>
        </w:r>
      </w:hyperlink>
      <w:r w:rsidRPr="001B1271">
        <w:rPr>
          <w:rFonts w:ascii="Times New Roman" w:eastAsia="Times New Roman" w:hAnsi="Times New Roman" w:cs="Times New Roman"/>
          <w:sz w:val="26"/>
          <w:szCs w:val="26"/>
          <w:lang w:eastAsia="ru-RU"/>
        </w:rPr>
        <w:t xml:space="preserve"> основной части настоящих Нормативов (п. 5.5.86 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1B1271">
        <w:rPr>
          <w:rFonts w:ascii="Times New Roman" w:eastAsia="Times New Roman" w:hAnsi="Times New Roman" w:cs="Times New Roman"/>
          <w:sz w:val="26"/>
          <w:szCs w:val="26"/>
          <w:lang w:eastAsia="ru-RU"/>
        </w:rPr>
        <w:t>отстойно</w:t>
      </w:r>
      <w:proofErr w:type="spellEnd"/>
      <w:r w:rsidRPr="001B1271">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1B1271">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1B1271">
        <w:rPr>
          <w:rFonts w:ascii="Times New Roman" w:eastAsia="Times New Roman" w:hAnsi="Times New Roman" w:cs="Times New Roman"/>
          <w:sz w:val="26"/>
          <w:szCs w:val="26"/>
          <w:lang w:eastAsia="ru-RU"/>
        </w:rPr>
        <w:lastRenderedPageBreak/>
        <w:t>соответственно 8 м x 40 м и 10 м x 50</w:t>
      </w:r>
      <w:proofErr w:type="gramEnd"/>
      <w:r w:rsidRPr="001B1271">
        <w:rPr>
          <w:rFonts w:ascii="Times New Roman" w:eastAsia="Times New Roman" w:hAnsi="Times New Roman" w:cs="Times New Roman"/>
          <w:sz w:val="26"/>
          <w:szCs w:val="26"/>
          <w:lang w:eastAsia="ru-RU"/>
        </w:rPr>
        <w:t xml:space="preserve">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1271">
        <w:rPr>
          <w:rFonts w:ascii="Times New Roman" w:eastAsia="Times New Roman" w:hAnsi="Times New Roman" w:cs="Times New Roman"/>
          <w:sz w:val="26"/>
          <w:szCs w:val="26"/>
          <w:lang w:eastAsia="ru-RU"/>
        </w:rPr>
        <w:t>планировочного решения</w:t>
      </w:r>
      <w:proofErr w:type="gramEnd"/>
      <w:r w:rsidRPr="001B1271">
        <w:rPr>
          <w:rFonts w:ascii="Times New Roman" w:eastAsia="Times New Roman" w:hAnsi="Times New Roman" w:cs="Times New Roman"/>
          <w:sz w:val="26"/>
          <w:szCs w:val="26"/>
          <w:lang w:eastAsia="ru-RU"/>
        </w:rPr>
        <w:t xml:space="preserve"> застройки, но не менее 15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1B1271">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Остановочные пункты:</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1B1271">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1B1271">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1B1271">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1B1271">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1B1271">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Парковки, стоянки:</w:t>
      </w:r>
    </w:p>
    <w:bookmarkEnd w:id="4"/>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1B1271">
          <w:rPr>
            <w:rFonts w:ascii="Times New Roman" w:eastAsia="Times New Roman" w:hAnsi="Times New Roman" w:cs="Times New Roman"/>
            <w:sz w:val="26"/>
            <w:szCs w:val="26"/>
            <w:lang w:eastAsia="ru-RU"/>
          </w:rPr>
          <w:t>СП 59.13330.2020</w:t>
        </w:r>
      </w:hyperlink>
      <w:r w:rsidRPr="001B1271">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1B1271">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1B1271">
        <w:rPr>
          <w:rFonts w:ascii="Times New Roman" w:eastAsia="Times New Roman" w:hAnsi="Times New Roman" w:cs="Times New Roman"/>
          <w:sz w:val="26"/>
          <w:szCs w:val="26"/>
          <w:lang w:eastAsia="ru-RU"/>
        </w:rPr>
        <w:t>машиноместами</w:t>
      </w:r>
      <w:proofErr w:type="spellEnd"/>
      <w:r w:rsidRPr="001B1271">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6A461004" wp14:editId="1CE15581">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0B99E67F" wp14:editId="2A2C4531">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1B1271">
        <w:rPr>
          <w:rFonts w:ascii="Times New Roman" w:eastAsia="Times New Roman" w:hAnsi="Times New Roman" w:cs="Times New Roman"/>
          <w:noProof/>
          <w:sz w:val="26"/>
          <w:szCs w:val="26"/>
          <w:lang w:eastAsia="ru-RU"/>
        </w:rPr>
        <w:drawing>
          <wp:inline distT="0" distB="0" distL="0" distR="0" wp14:anchorId="7F674555" wp14:editId="37DBDA98">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1B1271">
          <w:rPr>
            <w:rFonts w:ascii="Times New Roman" w:eastAsia="Times New Roman" w:hAnsi="Times New Roman" w:cs="Times New Roman"/>
            <w:sz w:val="26"/>
            <w:szCs w:val="26"/>
            <w:lang w:eastAsia="ru-RU"/>
          </w:rPr>
          <w:t>*</w:t>
        </w:r>
      </w:hyperlink>
      <w:r w:rsidRPr="001B1271">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085DD7B5" wp14:editId="1328F01B">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общее число парковочных ме</w:t>
      </w:r>
      <w:proofErr w:type="gramStart"/>
      <w:r w:rsidRPr="001B1271">
        <w:rPr>
          <w:rFonts w:ascii="Times New Roman" w:eastAsia="Times New Roman" w:hAnsi="Times New Roman" w:cs="Times New Roman"/>
          <w:sz w:val="26"/>
          <w:szCs w:val="26"/>
          <w:lang w:eastAsia="ru-RU"/>
        </w:rPr>
        <w:t>ст в пр</w:t>
      </w:r>
      <w:proofErr w:type="gramEnd"/>
      <w:r w:rsidRPr="001B1271">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248FFBE0" wp14:editId="42BE7F77">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1B1271">
        <w:rPr>
          <w:rFonts w:ascii="Times New Roman" w:eastAsia="Times New Roman" w:hAnsi="Times New Roman" w:cs="Times New Roman"/>
          <w:sz w:val="26"/>
          <w:szCs w:val="26"/>
          <w:lang w:eastAsia="ru-RU"/>
        </w:rPr>
        <w:t>ст в пр</w:t>
      </w:r>
      <w:proofErr w:type="gramEnd"/>
      <w:r w:rsidRPr="001B1271">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1B1271">
        <w:rPr>
          <w:rFonts w:ascii="Times New Roman" w:eastAsia="Times New Roman" w:hAnsi="Times New Roman" w:cs="Times New Roman"/>
          <w:sz w:val="26"/>
          <w:szCs w:val="26"/>
          <w:lang w:eastAsia="ru-RU"/>
        </w:rPr>
        <w:t>равным</w:t>
      </w:r>
      <w:proofErr w:type="gramEnd"/>
      <w:r w:rsidRPr="001B1271">
        <w:rPr>
          <w:rFonts w:ascii="Times New Roman" w:eastAsia="Times New Roman" w:hAnsi="Times New Roman" w:cs="Times New Roman"/>
          <w:sz w:val="26"/>
          <w:szCs w:val="26"/>
          <w:lang w:eastAsia="ru-RU"/>
        </w:rPr>
        <w:t xml:space="preserve"> 0,8;</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212CCFD3" wp14:editId="4F2D9217">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Показатель к</w:t>
      </w:r>
      <w:r w:rsidRPr="001B1271">
        <w:rPr>
          <w:rFonts w:ascii="Times New Roman" w:eastAsia="Times New Roman" w:hAnsi="Times New Roman" w:cs="Times New Roman"/>
          <w:sz w:val="26"/>
          <w:szCs w:val="26"/>
          <w:vertAlign w:val="subscript"/>
          <w:lang w:eastAsia="ru-RU"/>
        </w:rPr>
        <w:t xml:space="preserve"> 1 </w:t>
      </w:r>
      <w:r w:rsidRPr="001B1271">
        <w:rPr>
          <w:rFonts w:ascii="Times New Roman" w:eastAsia="Times New Roman" w:hAnsi="Times New Roman" w:cs="Times New Roman"/>
          <w:sz w:val="26"/>
          <w:szCs w:val="26"/>
          <w:lang w:eastAsia="ru-RU"/>
        </w:rPr>
        <w:t xml:space="preserve">определяется в соответствии с информацией о </w:t>
      </w:r>
      <w:r w:rsidRPr="001B1271">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1B1271" w:rsidRPr="001B1271" w:rsidRDefault="001B1271" w:rsidP="001B1271">
      <w:pPr>
        <w:ind w:firstLine="851"/>
        <w:jc w:val="both"/>
        <w:rPr>
          <w:rFonts w:ascii="Times New Roman" w:eastAsia="Calibri" w:hAnsi="Times New Roman" w:cs="Times New Roman"/>
          <w:sz w:val="26"/>
          <w:szCs w:val="26"/>
        </w:rPr>
      </w:pPr>
      <w:r w:rsidRPr="001B1271">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1B1271">
        <w:rPr>
          <w:rFonts w:ascii="Times New Roman" w:eastAsia="Times New Roman" w:hAnsi="Times New Roman" w:cs="Times New Roman"/>
          <w:sz w:val="26"/>
          <w:szCs w:val="26"/>
          <w:lang w:eastAsia="ru-RU"/>
        </w:rPr>
        <w:t>машино</w:t>
      </w:r>
      <w:proofErr w:type="spellEnd"/>
      <w:r w:rsidRPr="001B1271">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1B1271">
        <w:rPr>
          <w:rFonts w:ascii="Times New Roman" w:eastAsia="Times New Roman" w:hAnsi="Times New Roman" w:cs="Times New Roman"/>
          <w:sz w:val="26"/>
          <w:szCs w:val="26"/>
          <w:lang w:eastAsia="ru-RU"/>
        </w:rPr>
        <w:t>машиноместо</w:t>
      </w:r>
      <w:proofErr w:type="spellEnd"/>
      <w:r w:rsidRPr="001B1271">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1B1271">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1B1271">
        <w:rPr>
          <w:rFonts w:ascii="Times New Roman" w:eastAsia="Times New Roman" w:hAnsi="Times New Roman" w:cs="Times New Roman"/>
          <w:sz w:val="26"/>
          <w:szCs w:val="26"/>
          <w:lang w:eastAsia="ru-RU"/>
        </w:rPr>
        <w:t>машино</w:t>
      </w:r>
      <w:proofErr w:type="spellEnd"/>
      <w:r w:rsidRPr="001B1271">
        <w:rPr>
          <w:rFonts w:ascii="Times New Roman" w:eastAsia="Times New Roman" w:hAnsi="Times New Roman" w:cs="Times New Roman"/>
          <w:sz w:val="26"/>
          <w:szCs w:val="26"/>
          <w:lang w:eastAsia="ru-RU"/>
        </w:rPr>
        <w:t xml:space="preserve">–место </w:t>
      </w:r>
      <w:proofErr w:type="gramStart"/>
      <w:r w:rsidRPr="001B1271">
        <w:rPr>
          <w:rFonts w:ascii="Times New Roman" w:eastAsia="Times New Roman" w:hAnsi="Times New Roman" w:cs="Times New Roman"/>
          <w:sz w:val="26"/>
          <w:szCs w:val="26"/>
          <w:lang w:eastAsia="ru-RU"/>
        </w:rPr>
        <w:t>для</w:t>
      </w:r>
      <w:proofErr w:type="gramEnd"/>
      <w:r w:rsidRPr="001B1271">
        <w:rPr>
          <w:rFonts w:ascii="Times New Roman" w:eastAsia="Times New Roman" w:hAnsi="Times New Roman" w:cs="Times New Roman"/>
          <w:sz w:val="26"/>
          <w:szCs w:val="26"/>
          <w:lang w:eastAsia="ru-RU"/>
        </w:rPr>
        <w:t>:</w:t>
      </w:r>
    </w:p>
    <w:bookmarkEnd w:id="6"/>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одноэтажных – 30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двухэтажных – 20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трехэтажных – 14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четырехэтажных – 12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пятиэтажных – 10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наземных стоянок – 25 кв.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1B1271">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1B1271">
        <w:rPr>
          <w:rFonts w:ascii="Times New Roman" w:eastAsia="Times New Roman" w:hAnsi="Times New Roman" w:cs="Times New Roman"/>
          <w:sz w:val="26"/>
          <w:szCs w:val="26"/>
          <w:lang w:eastAsia="ru-RU"/>
        </w:rPr>
        <w:t>п.п</w:t>
      </w:r>
      <w:proofErr w:type="spellEnd"/>
      <w:r w:rsidRPr="001B1271">
        <w:rPr>
          <w:rFonts w:ascii="Times New Roman" w:eastAsia="Times New Roman" w:hAnsi="Times New Roman" w:cs="Times New Roman"/>
          <w:sz w:val="26"/>
          <w:szCs w:val="26"/>
          <w:lang w:eastAsia="ru-RU"/>
        </w:rPr>
        <w:t>. 5.5.156, 5.5.157НГП КК).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1B1271">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1B1271" w:rsidRPr="001B1271" w:rsidRDefault="001B1271" w:rsidP="001B1271">
      <w:pPr>
        <w:autoSpaceDE w:val="0"/>
        <w:autoSpaceDN w:val="0"/>
        <w:ind w:right="-8" w:firstLine="851"/>
        <w:jc w:val="both"/>
        <w:rPr>
          <w:rFonts w:ascii="Times New Roman" w:eastAsia="Courier New" w:hAnsi="Times New Roman" w:cs="Times New Roman"/>
          <w:color w:val="000000"/>
          <w:sz w:val="27"/>
          <w:szCs w:val="27"/>
          <w:lang w:eastAsia="ru-RU"/>
        </w:rPr>
      </w:pPr>
      <w:r w:rsidRPr="001B1271">
        <w:rPr>
          <w:rFonts w:ascii="Times New Roman" w:eastAsia="Times New Roman" w:hAnsi="Times New Roman" w:cs="Times New Roman"/>
          <w:sz w:val="26"/>
          <w:szCs w:val="26"/>
          <w:lang w:eastAsia="ru-RU"/>
        </w:rPr>
        <w:t>в) в таблице 49:</w:t>
      </w:r>
      <w:r w:rsidRPr="001B1271">
        <w:rPr>
          <w:rFonts w:ascii="Times New Roman" w:eastAsia="Courier New" w:hAnsi="Times New Roman" w:cs="Times New Roman"/>
          <w:color w:val="000000"/>
          <w:sz w:val="27"/>
          <w:szCs w:val="27"/>
          <w:lang w:eastAsia="ru-RU"/>
        </w:rPr>
        <w:t xml:space="preserve"> </w:t>
      </w:r>
    </w:p>
    <w:p w:rsidR="001B1271" w:rsidRPr="001B1271" w:rsidRDefault="001B1271" w:rsidP="001B1271">
      <w:pPr>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1B1271">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1B1271" w:rsidRPr="001B1271" w:rsidRDefault="001B1271" w:rsidP="001B1271">
      <w:pPr>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1B1271">
        <w:rPr>
          <w:rFonts w:ascii="Times New Roman" w:eastAsia="Times New Roman" w:hAnsi="Times New Roman" w:cs="Times New Roman"/>
          <w:sz w:val="26"/>
          <w:szCs w:val="26"/>
          <w:vertAlign w:val="superscript"/>
          <w:lang w:eastAsia="ru-RU"/>
        </w:rPr>
        <w:t>2</w:t>
      </w:r>
      <w:proofErr w:type="gramEnd"/>
      <w:r w:rsidRPr="001B1271">
        <w:rPr>
          <w:rFonts w:ascii="Times New Roman" w:eastAsia="Arial Unicode MS" w:hAnsi="Times New Roman" w:cs="Times New Roman"/>
          <w:sz w:val="26"/>
          <w:szCs w:val="26"/>
          <w:shd w:val="clear" w:color="auto" w:fill="FFFFFF"/>
          <w:lang w:eastAsia="ru-RU"/>
        </w:rPr>
        <w:t xml:space="preserve"> общей площади», </w:t>
      </w:r>
      <w:r w:rsidRPr="001B1271">
        <w:rPr>
          <w:rFonts w:ascii="Times New Roman" w:eastAsia="Times New Roman" w:hAnsi="Times New Roman" w:cs="Times New Roman"/>
          <w:sz w:val="26"/>
          <w:szCs w:val="26"/>
          <w:lang w:eastAsia="ru-RU"/>
        </w:rPr>
        <w:t xml:space="preserve">количество </w:t>
      </w:r>
      <w:proofErr w:type="spellStart"/>
      <w:r w:rsidRPr="001B1271">
        <w:rPr>
          <w:rFonts w:ascii="Times New Roman" w:eastAsia="Times New Roman" w:hAnsi="Times New Roman" w:cs="Times New Roman"/>
          <w:sz w:val="26"/>
          <w:szCs w:val="26"/>
          <w:lang w:eastAsia="ru-RU"/>
        </w:rPr>
        <w:t>машино</w:t>
      </w:r>
      <w:proofErr w:type="spellEnd"/>
      <w:r w:rsidRPr="001B1271">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1B1271" w:rsidRPr="001B1271" w:rsidRDefault="001B1271" w:rsidP="001B1271">
      <w:pPr>
        <w:widowControl w:val="0"/>
        <w:ind w:firstLine="851"/>
        <w:jc w:val="both"/>
        <w:rPr>
          <w:rFonts w:ascii="Times New Roman" w:eastAsia="Arial Unicode MS" w:hAnsi="Times New Roman" w:cs="Times New Roman"/>
          <w:sz w:val="26"/>
          <w:szCs w:val="26"/>
          <w:shd w:val="clear" w:color="auto" w:fill="FFFFFF"/>
          <w:lang w:eastAsia="ru-RU"/>
        </w:rPr>
      </w:pPr>
      <w:r w:rsidRPr="001B1271">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1B1271">
        <w:rPr>
          <w:rFonts w:ascii="Times New Roman" w:eastAsia="Times New Roman" w:hAnsi="Times New Roman" w:cs="Times New Roman"/>
          <w:sz w:val="26"/>
          <w:szCs w:val="26"/>
          <w:lang w:eastAsia="ru-RU"/>
        </w:rPr>
        <w:t>машино</w:t>
      </w:r>
      <w:proofErr w:type="spellEnd"/>
      <w:r w:rsidRPr="001B1271">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1B1271">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1B1271">
        <w:rPr>
          <w:rFonts w:ascii="Times New Roman" w:eastAsia="Arial Unicode MS" w:hAnsi="Times New Roman" w:cs="Times New Roman"/>
          <w:sz w:val="26"/>
          <w:szCs w:val="26"/>
          <w:shd w:val="clear" w:color="auto" w:fill="FFFFFF"/>
          <w:lang w:eastAsia="ru-RU"/>
        </w:rPr>
        <w:t>машиномест</w:t>
      </w:r>
      <w:proofErr w:type="spellEnd"/>
      <w:r w:rsidRPr="001B1271">
        <w:rPr>
          <w:rFonts w:ascii="Times New Roman" w:eastAsia="Arial Unicode MS" w:hAnsi="Times New Roman" w:cs="Times New Roman"/>
          <w:sz w:val="26"/>
          <w:szCs w:val="26"/>
          <w:shd w:val="clear" w:color="auto" w:fill="FFFFFF"/>
          <w:lang w:eastAsia="ru-RU"/>
        </w:rPr>
        <w:t xml:space="preserve"> на объект </w:t>
      </w:r>
      <w:r w:rsidRPr="001B1271">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1B1271">
        <w:rPr>
          <w:rFonts w:ascii="Times New Roman" w:eastAsia="Times New Roman" w:hAnsi="Times New Roman" w:cs="Times New Roman"/>
          <w:color w:val="22272F"/>
          <w:sz w:val="26"/>
          <w:szCs w:val="26"/>
          <w:shd w:val="clear" w:color="auto" w:fill="FFFFFF"/>
          <w:vertAlign w:val="superscript"/>
          <w:lang w:eastAsia="ru-RU"/>
        </w:rPr>
        <w:t>2</w:t>
      </w:r>
      <w:proofErr w:type="gramEnd"/>
      <w:r w:rsidRPr="001B1271">
        <w:rPr>
          <w:rFonts w:ascii="Times New Roman" w:eastAsia="Times New Roman" w:hAnsi="Times New Roman" w:cs="Times New Roman"/>
          <w:color w:val="22272F"/>
          <w:sz w:val="26"/>
          <w:szCs w:val="26"/>
          <w:shd w:val="clear" w:color="auto" w:fill="FFFFFF"/>
          <w:lang w:eastAsia="ru-RU"/>
        </w:rPr>
        <w:t>;</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пункте «Торговые объекты»: </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подпункты 1, 3, 4 исключить;</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подпункте 2</w:t>
      </w:r>
      <w:r w:rsidRPr="001B1271">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1B1271">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1B1271">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1B1271">
        <w:rPr>
          <w:rFonts w:ascii="Times New Roman" w:eastAsia="Times New Roman" w:hAnsi="Times New Roman" w:cs="Times New Roman"/>
          <w:sz w:val="26"/>
          <w:szCs w:val="26"/>
          <w:lang w:eastAsia="ru-RU"/>
        </w:rPr>
        <w:t xml:space="preserve">», изложив в новой редакции: </w:t>
      </w:r>
    </w:p>
    <w:p w:rsidR="001B1271" w:rsidRPr="001B1271" w:rsidRDefault="001B1271" w:rsidP="001B1271">
      <w:pPr>
        <w:widowControl w:val="0"/>
        <w:autoSpaceDE w:val="0"/>
        <w:autoSpaceDN w:val="0"/>
        <w:ind w:right="-8"/>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1B1271" w:rsidRPr="001B1271" w:rsidTr="00B14B09">
        <w:trPr>
          <w:trHeight w:val="207"/>
        </w:trPr>
        <w:tc>
          <w:tcPr>
            <w:tcW w:w="3448" w:type="dxa"/>
          </w:tcPr>
          <w:p w:rsidR="001B1271" w:rsidRPr="001B1271" w:rsidRDefault="001B1271" w:rsidP="001B1271">
            <w:pPr>
              <w:widowControl w:val="0"/>
              <w:autoSpaceDE w:val="0"/>
              <w:autoSpaceDN w:val="0"/>
              <w:adjustRightInd w:val="0"/>
              <w:rPr>
                <w:sz w:val="22"/>
                <w:szCs w:val="22"/>
              </w:rPr>
            </w:pPr>
            <w:r w:rsidRPr="001B1271">
              <w:rPr>
                <w:sz w:val="22"/>
                <w:szCs w:val="22"/>
              </w:rPr>
              <w:t>Объекты средств размещения общей площадью до 1500 м</w:t>
            </w:r>
            <w:proofErr w:type="gramStart"/>
            <w:r w:rsidRPr="001B1271">
              <w:rPr>
                <w:sz w:val="22"/>
                <w:szCs w:val="22"/>
                <w:vertAlign w:val="superscript"/>
              </w:rPr>
              <w:t>2</w:t>
            </w:r>
            <w:proofErr w:type="gramEnd"/>
          </w:p>
        </w:tc>
        <w:tc>
          <w:tcPr>
            <w:tcW w:w="2410" w:type="dxa"/>
          </w:tcPr>
          <w:p w:rsidR="001B1271" w:rsidRPr="001B1271" w:rsidRDefault="001B1271" w:rsidP="001B1271">
            <w:pPr>
              <w:widowControl w:val="0"/>
              <w:autoSpaceDE w:val="0"/>
              <w:autoSpaceDN w:val="0"/>
              <w:adjustRightInd w:val="0"/>
              <w:jc w:val="center"/>
              <w:rPr>
                <w:sz w:val="22"/>
                <w:szCs w:val="22"/>
              </w:rPr>
            </w:pPr>
            <w:r w:rsidRPr="001B1271">
              <w:rPr>
                <w:sz w:val="22"/>
                <w:szCs w:val="22"/>
              </w:rPr>
              <w:t>150 м</w:t>
            </w:r>
            <w:proofErr w:type="gramStart"/>
            <w:r w:rsidRPr="001B1271">
              <w:rPr>
                <w:sz w:val="22"/>
                <w:szCs w:val="22"/>
                <w:vertAlign w:val="superscript"/>
              </w:rPr>
              <w:t>2</w:t>
            </w:r>
            <w:proofErr w:type="gramEnd"/>
            <w:r w:rsidRPr="001B1271">
              <w:rPr>
                <w:sz w:val="22"/>
                <w:szCs w:val="22"/>
              </w:rPr>
              <w:t xml:space="preserve"> общей площади</w:t>
            </w:r>
          </w:p>
        </w:tc>
        <w:tc>
          <w:tcPr>
            <w:tcW w:w="3781" w:type="dxa"/>
          </w:tcPr>
          <w:p w:rsidR="001B1271" w:rsidRPr="001B1271" w:rsidRDefault="001B1271" w:rsidP="001B1271">
            <w:pPr>
              <w:widowControl w:val="0"/>
              <w:autoSpaceDE w:val="0"/>
              <w:autoSpaceDN w:val="0"/>
              <w:adjustRightInd w:val="0"/>
              <w:jc w:val="center"/>
              <w:rPr>
                <w:sz w:val="22"/>
                <w:szCs w:val="22"/>
              </w:rPr>
            </w:pPr>
            <w:proofErr w:type="gramStart"/>
            <w:r w:rsidRPr="001B1271">
              <w:rPr>
                <w:sz w:val="22"/>
                <w:szCs w:val="22"/>
              </w:rPr>
              <w:t>1</w:t>
            </w:r>
            <w:proofErr w:type="gramEnd"/>
            <w:r w:rsidRPr="001B1271">
              <w:rPr>
                <w:sz w:val="22"/>
                <w:szCs w:val="22"/>
              </w:rPr>
              <w:t xml:space="preserve"> но не менее 3 на 10 номеров</w:t>
            </w:r>
          </w:p>
        </w:tc>
      </w:tr>
      <w:tr w:rsidR="001B1271" w:rsidRPr="001B1271" w:rsidTr="00B14B09">
        <w:trPr>
          <w:trHeight w:val="207"/>
        </w:trPr>
        <w:tc>
          <w:tcPr>
            <w:tcW w:w="3448" w:type="dxa"/>
          </w:tcPr>
          <w:p w:rsidR="001B1271" w:rsidRPr="001B1271" w:rsidRDefault="001B1271" w:rsidP="001B1271">
            <w:pPr>
              <w:widowControl w:val="0"/>
              <w:autoSpaceDE w:val="0"/>
              <w:autoSpaceDN w:val="0"/>
              <w:adjustRightInd w:val="0"/>
              <w:rPr>
                <w:sz w:val="22"/>
                <w:szCs w:val="22"/>
              </w:rPr>
            </w:pPr>
            <w:r w:rsidRPr="001B1271">
              <w:rPr>
                <w:sz w:val="22"/>
                <w:szCs w:val="22"/>
              </w:rPr>
              <w:t>Объекты средств размещения общей площадью от 1500 м</w:t>
            </w:r>
            <w:proofErr w:type="gramStart"/>
            <w:r w:rsidRPr="001B1271">
              <w:rPr>
                <w:sz w:val="22"/>
                <w:szCs w:val="22"/>
                <w:vertAlign w:val="superscript"/>
              </w:rPr>
              <w:t>2</w:t>
            </w:r>
            <w:proofErr w:type="gramEnd"/>
            <w:r w:rsidRPr="001B1271">
              <w:rPr>
                <w:sz w:val="22"/>
                <w:szCs w:val="22"/>
              </w:rPr>
              <w:t xml:space="preserve"> до 5000 м</w:t>
            </w:r>
            <w:r w:rsidRPr="001B1271">
              <w:rPr>
                <w:sz w:val="22"/>
                <w:szCs w:val="22"/>
                <w:vertAlign w:val="superscript"/>
              </w:rPr>
              <w:t>2</w:t>
            </w:r>
          </w:p>
        </w:tc>
        <w:tc>
          <w:tcPr>
            <w:tcW w:w="2410" w:type="dxa"/>
          </w:tcPr>
          <w:p w:rsidR="001B1271" w:rsidRPr="001B1271" w:rsidRDefault="001B1271" w:rsidP="001B1271">
            <w:pPr>
              <w:widowControl w:val="0"/>
              <w:autoSpaceDE w:val="0"/>
              <w:autoSpaceDN w:val="0"/>
              <w:adjustRightInd w:val="0"/>
              <w:jc w:val="center"/>
              <w:rPr>
                <w:sz w:val="22"/>
                <w:szCs w:val="22"/>
              </w:rPr>
            </w:pPr>
            <w:r w:rsidRPr="001B1271">
              <w:rPr>
                <w:sz w:val="22"/>
                <w:szCs w:val="22"/>
              </w:rPr>
              <w:t>250 м</w:t>
            </w:r>
            <w:proofErr w:type="gramStart"/>
            <w:r w:rsidRPr="001B1271">
              <w:rPr>
                <w:sz w:val="22"/>
                <w:szCs w:val="22"/>
                <w:vertAlign w:val="superscript"/>
              </w:rPr>
              <w:t>2</w:t>
            </w:r>
            <w:proofErr w:type="gramEnd"/>
            <w:r w:rsidRPr="001B1271">
              <w:rPr>
                <w:sz w:val="22"/>
                <w:szCs w:val="22"/>
              </w:rPr>
              <w:t xml:space="preserve"> общей площади</w:t>
            </w:r>
          </w:p>
        </w:tc>
        <w:tc>
          <w:tcPr>
            <w:tcW w:w="3781" w:type="dxa"/>
          </w:tcPr>
          <w:p w:rsidR="001B1271" w:rsidRPr="001B1271" w:rsidRDefault="001B1271" w:rsidP="001B1271">
            <w:pPr>
              <w:widowControl w:val="0"/>
              <w:autoSpaceDE w:val="0"/>
              <w:autoSpaceDN w:val="0"/>
              <w:adjustRightInd w:val="0"/>
              <w:jc w:val="center"/>
              <w:rPr>
                <w:sz w:val="22"/>
                <w:szCs w:val="22"/>
              </w:rPr>
            </w:pPr>
            <w:proofErr w:type="gramStart"/>
            <w:r w:rsidRPr="001B1271">
              <w:rPr>
                <w:sz w:val="22"/>
                <w:szCs w:val="22"/>
              </w:rPr>
              <w:t>1</w:t>
            </w:r>
            <w:proofErr w:type="gramEnd"/>
            <w:r w:rsidRPr="001B1271">
              <w:rPr>
                <w:sz w:val="22"/>
                <w:szCs w:val="22"/>
              </w:rPr>
              <w:t xml:space="preserve"> но не менее 10</w:t>
            </w:r>
          </w:p>
        </w:tc>
      </w:tr>
      <w:tr w:rsidR="001B1271" w:rsidRPr="001B1271" w:rsidTr="00B14B09">
        <w:trPr>
          <w:trHeight w:val="207"/>
        </w:trPr>
        <w:tc>
          <w:tcPr>
            <w:tcW w:w="3448" w:type="dxa"/>
          </w:tcPr>
          <w:p w:rsidR="001B1271" w:rsidRPr="001B1271" w:rsidRDefault="001B1271" w:rsidP="001B1271">
            <w:pPr>
              <w:widowControl w:val="0"/>
              <w:autoSpaceDE w:val="0"/>
              <w:autoSpaceDN w:val="0"/>
              <w:adjustRightInd w:val="0"/>
              <w:rPr>
                <w:sz w:val="22"/>
                <w:szCs w:val="22"/>
              </w:rPr>
            </w:pPr>
            <w:r w:rsidRPr="001B1271">
              <w:rPr>
                <w:sz w:val="22"/>
                <w:szCs w:val="22"/>
              </w:rPr>
              <w:t>Объекты средств размещения общей площадью 5000 м</w:t>
            </w:r>
            <w:proofErr w:type="gramStart"/>
            <w:r w:rsidRPr="001B1271">
              <w:rPr>
                <w:sz w:val="22"/>
                <w:szCs w:val="22"/>
                <w:vertAlign w:val="superscript"/>
              </w:rPr>
              <w:t>2</w:t>
            </w:r>
            <w:proofErr w:type="gramEnd"/>
            <w:r w:rsidRPr="001B1271">
              <w:rPr>
                <w:sz w:val="22"/>
                <w:szCs w:val="22"/>
              </w:rPr>
              <w:t xml:space="preserve"> и более</w:t>
            </w:r>
          </w:p>
        </w:tc>
        <w:tc>
          <w:tcPr>
            <w:tcW w:w="2410" w:type="dxa"/>
          </w:tcPr>
          <w:p w:rsidR="001B1271" w:rsidRPr="001B1271" w:rsidRDefault="001B1271" w:rsidP="001B1271">
            <w:pPr>
              <w:widowControl w:val="0"/>
              <w:autoSpaceDE w:val="0"/>
              <w:autoSpaceDN w:val="0"/>
              <w:adjustRightInd w:val="0"/>
              <w:jc w:val="center"/>
              <w:rPr>
                <w:sz w:val="22"/>
                <w:szCs w:val="22"/>
              </w:rPr>
            </w:pPr>
            <w:r w:rsidRPr="001B1271">
              <w:rPr>
                <w:sz w:val="22"/>
                <w:szCs w:val="22"/>
              </w:rPr>
              <w:t>300 м</w:t>
            </w:r>
            <w:proofErr w:type="gramStart"/>
            <w:r w:rsidRPr="001B1271">
              <w:rPr>
                <w:sz w:val="22"/>
                <w:szCs w:val="22"/>
                <w:vertAlign w:val="superscript"/>
              </w:rPr>
              <w:t>2</w:t>
            </w:r>
            <w:proofErr w:type="gramEnd"/>
            <w:r w:rsidRPr="001B1271">
              <w:rPr>
                <w:sz w:val="22"/>
                <w:szCs w:val="22"/>
              </w:rPr>
              <w:t xml:space="preserve"> общей площади</w:t>
            </w:r>
          </w:p>
        </w:tc>
        <w:tc>
          <w:tcPr>
            <w:tcW w:w="3781" w:type="dxa"/>
          </w:tcPr>
          <w:p w:rsidR="001B1271" w:rsidRPr="001B1271" w:rsidRDefault="001B1271" w:rsidP="001B1271">
            <w:pPr>
              <w:widowControl w:val="0"/>
              <w:autoSpaceDE w:val="0"/>
              <w:autoSpaceDN w:val="0"/>
              <w:adjustRightInd w:val="0"/>
              <w:jc w:val="center"/>
              <w:rPr>
                <w:sz w:val="22"/>
                <w:szCs w:val="22"/>
              </w:rPr>
            </w:pPr>
            <w:proofErr w:type="gramStart"/>
            <w:r w:rsidRPr="001B1271">
              <w:rPr>
                <w:sz w:val="22"/>
                <w:szCs w:val="22"/>
              </w:rPr>
              <w:t>1</w:t>
            </w:r>
            <w:proofErr w:type="gramEnd"/>
            <w:r w:rsidRPr="001B1271">
              <w:rPr>
                <w:sz w:val="22"/>
                <w:szCs w:val="22"/>
              </w:rPr>
              <w:t xml:space="preserve"> но не менее 20</w:t>
            </w:r>
          </w:p>
        </w:tc>
      </w:tr>
      <w:tr w:rsidR="001B1271" w:rsidRPr="001B1271" w:rsidTr="00B14B09">
        <w:trPr>
          <w:trHeight w:val="207"/>
        </w:trPr>
        <w:tc>
          <w:tcPr>
            <w:tcW w:w="3448" w:type="dxa"/>
          </w:tcPr>
          <w:p w:rsidR="001B1271" w:rsidRPr="001B1271" w:rsidRDefault="001B1271" w:rsidP="001B1271">
            <w:pPr>
              <w:widowControl w:val="0"/>
              <w:autoSpaceDE w:val="0"/>
              <w:autoSpaceDN w:val="0"/>
              <w:adjustRightInd w:val="0"/>
              <w:rPr>
                <w:sz w:val="22"/>
                <w:szCs w:val="22"/>
              </w:rPr>
            </w:pPr>
            <w:r w:rsidRPr="001B1271">
              <w:rPr>
                <w:sz w:val="22"/>
                <w:szCs w:val="22"/>
              </w:rPr>
              <w:t>Объекты средств размещения общей площадью 5000 м</w:t>
            </w:r>
            <w:proofErr w:type="gramStart"/>
            <w:r w:rsidRPr="001B1271">
              <w:rPr>
                <w:sz w:val="22"/>
                <w:szCs w:val="22"/>
                <w:vertAlign w:val="superscript"/>
              </w:rPr>
              <w:t>2</w:t>
            </w:r>
            <w:proofErr w:type="gramEnd"/>
            <w:r w:rsidRPr="001B1271">
              <w:rPr>
                <w:sz w:val="22"/>
                <w:szCs w:val="22"/>
              </w:rPr>
              <w:t xml:space="preserve"> и более (категории 4 и 5 звезд)</w:t>
            </w:r>
          </w:p>
        </w:tc>
        <w:tc>
          <w:tcPr>
            <w:tcW w:w="2410" w:type="dxa"/>
          </w:tcPr>
          <w:p w:rsidR="001B1271" w:rsidRPr="001B1271" w:rsidRDefault="001B1271" w:rsidP="001B1271">
            <w:pPr>
              <w:widowControl w:val="0"/>
              <w:autoSpaceDE w:val="0"/>
              <w:autoSpaceDN w:val="0"/>
              <w:adjustRightInd w:val="0"/>
              <w:jc w:val="center"/>
              <w:rPr>
                <w:sz w:val="22"/>
                <w:szCs w:val="22"/>
              </w:rPr>
            </w:pPr>
            <w:r w:rsidRPr="001B1271">
              <w:rPr>
                <w:sz w:val="22"/>
                <w:szCs w:val="22"/>
              </w:rPr>
              <w:t>350 м</w:t>
            </w:r>
            <w:proofErr w:type="gramStart"/>
            <w:r w:rsidRPr="001B1271">
              <w:rPr>
                <w:sz w:val="22"/>
                <w:szCs w:val="22"/>
                <w:vertAlign w:val="superscript"/>
              </w:rPr>
              <w:t>2</w:t>
            </w:r>
            <w:proofErr w:type="gramEnd"/>
            <w:r w:rsidRPr="001B1271">
              <w:rPr>
                <w:sz w:val="22"/>
                <w:szCs w:val="22"/>
              </w:rPr>
              <w:t xml:space="preserve"> общей площади</w:t>
            </w:r>
          </w:p>
        </w:tc>
        <w:tc>
          <w:tcPr>
            <w:tcW w:w="3781" w:type="dxa"/>
          </w:tcPr>
          <w:p w:rsidR="001B1271" w:rsidRPr="001B1271" w:rsidRDefault="001B1271" w:rsidP="001B1271">
            <w:pPr>
              <w:widowControl w:val="0"/>
              <w:autoSpaceDE w:val="0"/>
              <w:autoSpaceDN w:val="0"/>
              <w:adjustRightInd w:val="0"/>
              <w:jc w:val="center"/>
              <w:rPr>
                <w:sz w:val="22"/>
                <w:szCs w:val="22"/>
              </w:rPr>
            </w:pPr>
            <w:proofErr w:type="gramStart"/>
            <w:r w:rsidRPr="001B1271">
              <w:rPr>
                <w:sz w:val="22"/>
                <w:szCs w:val="22"/>
              </w:rPr>
              <w:t>1</w:t>
            </w:r>
            <w:proofErr w:type="gramEnd"/>
            <w:r w:rsidRPr="001B1271">
              <w:rPr>
                <w:sz w:val="22"/>
                <w:szCs w:val="22"/>
              </w:rPr>
              <w:t xml:space="preserve"> но не менее 20</w:t>
            </w:r>
          </w:p>
        </w:tc>
      </w:tr>
    </w:tbl>
    <w:p w:rsidR="001B1271" w:rsidRPr="001B1271" w:rsidRDefault="001B1271" w:rsidP="001B1271">
      <w:pPr>
        <w:widowControl w:val="0"/>
        <w:autoSpaceDE w:val="0"/>
        <w:autoSpaceDN w:val="0"/>
        <w:ind w:right="-8"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rPr>
      </w:pPr>
      <w:r w:rsidRPr="001B1271">
        <w:rPr>
          <w:rFonts w:ascii="Times New Roman" w:eastAsia="Times New Roman" w:hAnsi="Times New Roman" w:cs="Times New Roman"/>
          <w:sz w:val="26"/>
          <w:szCs w:val="26"/>
          <w:lang w:eastAsia="ru-RU"/>
        </w:rPr>
        <w:t>дополнить пунктом «</w:t>
      </w:r>
      <w:r w:rsidRPr="001B1271">
        <w:rPr>
          <w:rFonts w:ascii="Times New Roman" w:eastAsia="Times New Roman" w:hAnsi="Times New Roman" w:cs="Times New Roman"/>
          <w:sz w:val="26"/>
          <w:szCs w:val="26"/>
        </w:rPr>
        <w:t xml:space="preserve">Объекты отдыха» следующего содержания: </w:t>
      </w:r>
    </w:p>
    <w:p w:rsidR="001B1271" w:rsidRPr="001B1271" w:rsidRDefault="001B1271" w:rsidP="001B1271">
      <w:pPr>
        <w:widowControl w:val="0"/>
        <w:autoSpaceDE w:val="0"/>
        <w:autoSpaceDN w:val="0"/>
        <w:ind w:right="-8"/>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1B1271" w:rsidRPr="001B1271" w:rsidTr="00B14B09">
        <w:trPr>
          <w:trHeight w:val="207"/>
        </w:trPr>
        <w:tc>
          <w:tcPr>
            <w:tcW w:w="3756" w:type="dxa"/>
            <w:tcBorders>
              <w:bottom w:val="single" w:sz="4" w:space="0" w:color="auto"/>
            </w:tcBorders>
          </w:tcPr>
          <w:p w:rsidR="001B1271" w:rsidRPr="001B1271" w:rsidRDefault="001B1271" w:rsidP="001B1271">
            <w:pPr>
              <w:widowControl w:val="0"/>
              <w:autoSpaceDE w:val="0"/>
              <w:autoSpaceDN w:val="0"/>
              <w:rPr>
                <w:rFonts w:ascii="Times New Roman" w:eastAsia="Times New Roman" w:hAnsi="Times New Roman" w:cs="Times New Roman"/>
              </w:rPr>
            </w:pPr>
            <w:r w:rsidRPr="001B1271">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1B1271" w:rsidRPr="001B1271" w:rsidRDefault="001B1271" w:rsidP="001B1271">
            <w:pPr>
              <w:widowControl w:val="0"/>
              <w:autoSpaceDE w:val="0"/>
              <w:autoSpaceDN w:val="0"/>
              <w:rPr>
                <w:rFonts w:ascii="Times New Roman" w:eastAsia="Times New Roman" w:hAnsi="Times New Roman" w:cs="Times New Roman"/>
              </w:rPr>
            </w:pPr>
            <w:r w:rsidRPr="001B1271">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1B1271" w:rsidRPr="001B1271" w:rsidRDefault="001B1271" w:rsidP="001B1271">
            <w:pPr>
              <w:widowControl w:val="0"/>
              <w:autoSpaceDE w:val="0"/>
              <w:autoSpaceDN w:val="0"/>
              <w:jc w:val="center"/>
              <w:rPr>
                <w:rFonts w:ascii="Times New Roman" w:eastAsia="Times New Roman" w:hAnsi="Times New Roman" w:cs="Times New Roman"/>
              </w:rPr>
            </w:pPr>
            <w:r w:rsidRPr="001B1271">
              <w:rPr>
                <w:rFonts w:ascii="Times New Roman" w:eastAsia="Times New Roman" w:hAnsi="Times New Roman" w:cs="Times New Roman"/>
              </w:rPr>
              <w:t>10</w:t>
            </w:r>
          </w:p>
        </w:tc>
      </w:tr>
    </w:tbl>
    <w:p w:rsidR="001B1271" w:rsidRPr="001B1271" w:rsidRDefault="001B1271" w:rsidP="001B1271">
      <w:pPr>
        <w:widowControl w:val="0"/>
        <w:autoSpaceDE w:val="0"/>
        <w:autoSpaceDN w:val="0"/>
        <w:ind w:right="-8" w:firstLine="851"/>
        <w:jc w:val="right"/>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пункты 5, 7, 8 примечания исключить;</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lastRenderedPageBreak/>
        <w:t xml:space="preserve">7) </w:t>
      </w:r>
      <w:bookmarkStart w:id="8" w:name="_Toc109834985"/>
      <w:r w:rsidRPr="001B1271">
        <w:rPr>
          <w:rFonts w:ascii="Times New Roman" w:eastAsia="Times New Roman" w:hAnsi="Times New Roman" w:cs="Times New Roman"/>
          <w:sz w:val="26"/>
          <w:szCs w:val="26"/>
          <w:lang w:eastAsia="ru-RU"/>
        </w:rPr>
        <w:t xml:space="preserve">в разделе </w:t>
      </w:r>
      <w:r w:rsidRPr="001B1271">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1B1271">
        <w:rPr>
          <w:rFonts w:ascii="Times New Roman" w:eastAsia="Times New Roman" w:hAnsi="Times New Roman" w:cs="Times New Roman"/>
          <w:bCs/>
          <w:sz w:val="26"/>
          <w:szCs w:val="26"/>
          <w:lang w:eastAsia="ru-RU"/>
        </w:rPr>
        <w:t>:</w:t>
      </w:r>
    </w:p>
    <w:p w:rsidR="001B1271" w:rsidRPr="001B1271" w:rsidRDefault="001B1271" w:rsidP="001B1271">
      <w:pPr>
        <w:ind w:right="126"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1B1271" w:rsidRPr="001B1271" w:rsidRDefault="001B1271" w:rsidP="001B1271">
      <w:pPr>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w:t>
      </w:r>
      <w:r w:rsidRPr="001B1271">
        <w:rPr>
          <w:rFonts w:ascii="Times New Roman" w:eastAsia="Times New Roman" w:hAnsi="Times New Roman" w:cs="Times New Roman"/>
          <w:sz w:val="26"/>
          <w:szCs w:val="26"/>
          <w:lang w:eastAsia="ru-RU"/>
        </w:rPr>
        <w:t xml:space="preserve">3. </w:t>
      </w:r>
      <w:proofErr w:type="gramStart"/>
      <w:r w:rsidRPr="001B1271">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1B1271">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1B1271" w:rsidRPr="001B1271" w:rsidRDefault="001B1271" w:rsidP="001B1271">
      <w:pPr>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1B1271">
        <w:rPr>
          <w:rFonts w:ascii="Times New Roman" w:eastAsia="Times New Roman" w:hAnsi="Times New Roman" w:cs="Times New Roman"/>
          <w:sz w:val="26"/>
          <w:szCs w:val="26"/>
          <w:lang w:eastAsia="ru-RU"/>
        </w:rPr>
        <w:t>П</w:t>
      </w:r>
      <w:proofErr w:type="gramEnd"/>
      <w:r w:rsidRPr="001B1271">
        <w:rPr>
          <w:rFonts w:ascii="Times New Roman" w:eastAsia="Times New Roman" w:hAnsi="Times New Roman" w:cs="Times New Roman"/>
          <w:sz w:val="26"/>
          <w:szCs w:val="26"/>
          <w:lang w:eastAsia="ru-RU"/>
        </w:rPr>
        <w:t xml:space="preserve">/22, где П – площадь квартир. </w:t>
      </w:r>
    </w:p>
    <w:p w:rsidR="001B1271" w:rsidRPr="001B1271" w:rsidRDefault="001B1271" w:rsidP="001B1271">
      <w:pPr>
        <w:ind w:left="142"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1B1271" w:rsidRPr="001B1271" w:rsidRDefault="001B1271" w:rsidP="001B1271">
      <w:pPr>
        <w:ind w:right="126"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1B1271" w:rsidRPr="001B1271" w:rsidRDefault="001B1271" w:rsidP="001B1271">
      <w:pPr>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 xml:space="preserve">6. </w:t>
      </w:r>
      <w:r w:rsidRPr="001B1271">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1B1271">
        <w:rPr>
          <w:rFonts w:ascii="Times New Roman" w:eastAsia="Times New Roman" w:hAnsi="Times New Roman" w:cs="Times New Roman"/>
          <w:sz w:val="26"/>
          <w:szCs w:val="26"/>
          <w:lang w:eastAsia="ru-RU"/>
        </w:rPr>
        <w:t>.»;</w:t>
      </w:r>
    </w:p>
    <w:p w:rsidR="001B1271" w:rsidRPr="001B1271" w:rsidRDefault="001B1271" w:rsidP="001B1271">
      <w:pPr>
        <w:ind w:firstLine="851"/>
        <w:jc w:val="both"/>
        <w:rPr>
          <w:rFonts w:ascii="Times New Roman" w:eastAsia="Times New Roman" w:hAnsi="Times New Roman" w:cs="Times New Roman"/>
          <w:sz w:val="26"/>
          <w:szCs w:val="26"/>
          <w:lang w:eastAsia="ru-RU"/>
        </w:rPr>
      </w:pPr>
      <w:proofErr w:type="gramEnd"/>
      <w:r w:rsidRPr="001B1271">
        <w:rPr>
          <w:rFonts w:ascii="Times New Roman" w:eastAsia="Times New Roman" w:hAnsi="Times New Roman" w:cs="Times New Roman"/>
          <w:sz w:val="26"/>
          <w:szCs w:val="26"/>
          <w:lang w:eastAsia="ru-RU"/>
        </w:rPr>
        <w:t>б) таблицу 53 изложить в новой редакции:</w:t>
      </w:r>
    </w:p>
    <w:p w:rsidR="001B1271" w:rsidRPr="001B1271" w:rsidRDefault="001B1271" w:rsidP="001B1271">
      <w:pPr>
        <w:ind w:right="141" w:firstLine="698"/>
        <w:jc w:val="right"/>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1B1271" w:rsidRPr="001B1271" w:rsidTr="00B14B09">
        <w:tc>
          <w:tcPr>
            <w:tcW w:w="2694" w:type="dxa"/>
            <w:vMerge w:val="restart"/>
            <w:tcBorders>
              <w:top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Плотность населения (чел./</w:t>
            </w:r>
            <w:proofErr w:type="gramStart"/>
            <w:r w:rsidRPr="001B1271">
              <w:rPr>
                <w:rFonts w:ascii="Times New Roman" w:eastAsia="Times New Roman" w:hAnsi="Times New Roman" w:cs="Times New Roman"/>
                <w:lang w:eastAsia="ru-RU"/>
              </w:rPr>
              <w:t>га</w:t>
            </w:r>
            <w:proofErr w:type="gramEnd"/>
            <w:r w:rsidRPr="001B1271">
              <w:rPr>
                <w:rFonts w:ascii="Times New Roman" w:eastAsia="Times New Roman" w:hAnsi="Times New Roman" w:cs="Times New Roman"/>
                <w:lang w:eastAsia="ru-RU"/>
              </w:rPr>
              <w:t>) при среднем размере семьи (чел.)</w:t>
            </w:r>
          </w:p>
        </w:tc>
      </w:tr>
      <w:tr w:rsidR="001B1271" w:rsidRPr="001B1271" w:rsidTr="00B14B09">
        <w:tc>
          <w:tcPr>
            <w:tcW w:w="2694" w:type="dxa"/>
            <w:vMerge/>
            <w:tcBorders>
              <w:top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r>
      <w:tr w:rsidR="001B1271" w:rsidRPr="001B1271" w:rsidTr="00B14B09">
        <w:tc>
          <w:tcPr>
            <w:tcW w:w="2694" w:type="dxa"/>
            <w:tcBorders>
              <w:top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Усадебный дом с </w:t>
            </w:r>
            <w:proofErr w:type="spellStart"/>
            <w:r w:rsidRPr="001B1271">
              <w:rPr>
                <w:rFonts w:ascii="Times New Roman" w:eastAsia="Times New Roman" w:hAnsi="Times New Roman" w:cs="Times New Roman"/>
                <w:lang w:eastAsia="ru-RU"/>
              </w:rPr>
              <w:t>приквартирными</w:t>
            </w:r>
            <w:proofErr w:type="spellEnd"/>
            <w:r w:rsidRPr="001B1271">
              <w:rPr>
                <w:rFonts w:ascii="Times New Roman" w:eastAsia="Times New Roman" w:hAnsi="Times New Roman" w:cs="Times New Roman"/>
                <w:lang w:eastAsia="ru-RU"/>
              </w:rPr>
              <w:t xml:space="preserve"> участками (</w:t>
            </w:r>
            <w:proofErr w:type="spellStart"/>
            <w:r w:rsidRPr="001B1271">
              <w:rPr>
                <w:rFonts w:ascii="Times New Roman" w:eastAsia="Times New Roman" w:hAnsi="Times New Roman" w:cs="Times New Roman"/>
                <w:lang w:eastAsia="ru-RU"/>
              </w:rPr>
              <w:t>кв</w:t>
            </w:r>
            <w:proofErr w:type="gramStart"/>
            <w:r w:rsidRPr="001B1271">
              <w:rPr>
                <w:rFonts w:ascii="Times New Roman" w:eastAsia="Times New Roman" w:hAnsi="Times New Roman" w:cs="Times New Roman"/>
                <w:lang w:eastAsia="ru-RU"/>
              </w:rPr>
              <w:t>.м</w:t>
            </w:r>
            <w:proofErr w:type="spellEnd"/>
            <w:proofErr w:type="gramEnd"/>
            <w:r w:rsidRPr="001B1271">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37</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44</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60</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65</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 xml:space="preserve">Секционный дом с </w:t>
            </w:r>
            <w:r w:rsidRPr="001B1271">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694" w:type="dxa"/>
            <w:tcBorders>
              <w:top w:val="nil"/>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r w:rsidR="001B1271" w:rsidRPr="001B1271" w:rsidTr="00B14B09">
        <w:tc>
          <w:tcPr>
            <w:tcW w:w="2694" w:type="dxa"/>
            <w:tcBorders>
              <w:top w:val="nil"/>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1B1271" w:rsidRPr="001B1271" w:rsidRDefault="001B1271" w:rsidP="001B1271">
            <w:pPr>
              <w:widowControl w:val="0"/>
              <w:autoSpaceDE w:val="0"/>
              <w:autoSpaceDN w:val="0"/>
              <w:adjustRightInd w:val="0"/>
              <w:jc w:val="center"/>
              <w:rPr>
                <w:rFonts w:ascii="Times New Roman" w:eastAsia="Times New Roman" w:hAnsi="Times New Roman" w:cs="Times New Roman"/>
                <w:lang w:eastAsia="ru-RU"/>
              </w:rPr>
            </w:pPr>
            <w:r w:rsidRPr="001B1271">
              <w:rPr>
                <w:rFonts w:ascii="Times New Roman" w:eastAsia="Times New Roman" w:hAnsi="Times New Roman" w:cs="Times New Roman"/>
                <w:lang w:eastAsia="ru-RU"/>
              </w:rPr>
              <w:t>-</w:t>
            </w:r>
          </w:p>
        </w:tc>
      </w:tr>
    </w:tbl>
    <w:p w:rsidR="001B1271" w:rsidRPr="001B1271" w:rsidRDefault="001B1271" w:rsidP="001B1271">
      <w:pPr>
        <w:ind w:right="126" w:firstLine="851"/>
        <w:jc w:val="right"/>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8) </w:t>
      </w:r>
      <w:bookmarkStart w:id="9" w:name="_Toc109834986"/>
      <w:r w:rsidRPr="001B1271">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1B1271">
        <w:rPr>
          <w:rFonts w:ascii="Times New Roman" w:eastAsia="Times New Roman" w:hAnsi="Times New Roman" w:cs="Times New Roman"/>
          <w:bCs/>
          <w:sz w:val="26"/>
          <w:szCs w:val="26"/>
          <w:lang w:eastAsia="ru-RU"/>
        </w:rPr>
        <w:t>приквартирных</w:t>
      </w:r>
      <w:proofErr w:type="spellEnd"/>
      <w:r w:rsidRPr="001B1271">
        <w:rPr>
          <w:rFonts w:ascii="Times New Roman" w:eastAsia="Times New Roman" w:hAnsi="Times New Roman" w:cs="Times New Roman"/>
          <w:bCs/>
          <w:sz w:val="26"/>
          <w:szCs w:val="26"/>
          <w:lang w:eastAsia="ru-RU"/>
        </w:rPr>
        <w:t xml:space="preserve"> земельных участков</w:t>
      </w:r>
      <w:bookmarkEnd w:id="9"/>
      <w:r w:rsidRPr="001B1271">
        <w:rPr>
          <w:rFonts w:ascii="Times New Roman" w:eastAsia="Times New Roman" w:hAnsi="Times New Roman" w:cs="Times New Roman"/>
          <w:bCs/>
          <w:sz w:val="26"/>
          <w:szCs w:val="26"/>
          <w:lang w:eastAsia="ru-RU"/>
        </w:rPr>
        <w:t>:</w:t>
      </w:r>
    </w:p>
    <w:p w:rsidR="001B1271" w:rsidRPr="001B1271" w:rsidRDefault="001B1271" w:rsidP="001B1271">
      <w:pPr>
        <w:ind w:right="126" w:firstLine="851"/>
        <w:jc w:val="both"/>
        <w:rPr>
          <w:rFonts w:ascii="Times New Roman" w:eastAsia="Times New Roman" w:hAnsi="Times New Roman" w:cs="Times New Roman"/>
          <w:lang w:eastAsia="ru-RU"/>
        </w:rPr>
      </w:pPr>
      <w:r w:rsidRPr="001B1271">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1B1271">
        <w:rPr>
          <w:rFonts w:ascii="Times New Roman" w:eastAsia="Times New Roman" w:hAnsi="Times New Roman" w:cs="Times New Roman"/>
          <w:lang w:eastAsia="ru-RU"/>
        </w:rPr>
        <w:t xml:space="preserve"> </w:t>
      </w:r>
    </w:p>
    <w:p w:rsidR="001B1271" w:rsidRPr="001B1271" w:rsidRDefault="001B1271" w:rsidP="001B1271">
      <w:pPr>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1B1271" w:rsidRPr="001B1271" w:rsidRDefault="001B1271" w:rsidP="001B1271">
      <w:pPr>
        <w:widowControl w:val="0"/>
        <w:autoSpaceDE w:val="0"/>
        <w:autoSpaceDN w:val="0"/>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1B1271" w:rsidRPr="001B1271" w:rsidRDefault="001B1271" w:rsidP="001B1271">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1B1271">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1B1271">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1B1271" w:rsidRPr="001B1271" w:rsidRDefault="001B1271" w:rsidP="001B1271">
      <w:pPr>
        <w:shd w:val="clear" w:color="auto" w:fill="FFFFFF"/>
        <w:ind w:right="126" w:firstLine="851"/>
        <w:jc w:val="both"/>
        <w:rPr>
          <w:rFonts w:ascii="Times New Roman" w:eastAsia="Times New Roman" w:hAnsi="Times New Roman" w:cs="Times New Roman"/>
          <w:sz w:val="26"/>
          <w:szCs w:val="26"/>
          <w:lang w:eastAsia="ar-SA"/>
        </w:rPr>
      </w:pPr>
      <w:r w:rsidRPr="001B1271">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1B1271">
        <w:rPr>
          <w:rFonts w:ascii="Times New Roman" w:eastAsia="Times New Roman" w:hAnsi="Times New Roman" w:cs="Times New Roman"/>
          <w:sz w:val="26"/>
          <w:szCs w:val="26"/>
          <w:lang w:eastAsia="ar-SA"/>
        </w:rPr>
        <w:t>.»;</w:t>
      </w:r>
    </w:p>
    <w:p w:rsidR="001B1271" w:rsidRPr="001B1271" w:rsidRDefault="001B1271" w:rsidP="001B1271">
      <w:pPr>
        <w:shd w:val="clear" w:color="auto" w:fill="FFFFFF"/>
        <w:ind w:right="126" w:firstLine="851"/>
        <w:jc w:val="both"/>
        <w:rPr>
          <w:rFonts w:ascii="Times New Roman" w:eastAsia="Times New Roman" w:hAnsi="Times New Roman" w:cs="Times New Roman"/>
          <w:sz w:val="26"/>
          <w:szCs w:val="26"/>
          <w:lang w:eastAsia="ar-SA"/>
        </w:rPr>
      </w:pPr>
      <w:proofErr w:type="gramEnd"/>
      <w:r w:rsidRPr="001B1271">
        <w:rPr>
          <w:rFonts w:ascii="Times New Roman" w:eastAsia="Times New Roman" w:hAnsi="Times New Roman" w:cs="Times New Roman"/>
          <w:sz w:val="26"/>
          <w:szCs w:val="26"/>
          <w:lang w:eastAsia="ar-SA"/>
        </w:rPr>
        <w:t>б) таблицу 55 исключить;</w:t>
      </w:r>
    </w:p>
    <w:p w:rsidR="001B1271" w:rsidRPr="001B1271" w:rsidRDefault="001B1271" w:rsidP="001B1271">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1B1271">
        <w:rPr>
          <w:rFonts w:ascii="Times New Roman" w:eastAsia="Times New Roman" w:hAnsi="Times New Roman" w:cs="Times New Roman"/>
          <w:bCs/>
          <w:sz w:val="26"/>
          <w:szCs w:val="26"/>
          <w:lang w:eastAsia="ru-RU"/>
        </w:rPr>
        <w:t xml:space="preserve">9) в </w:t>
      </w:r>
      <w:r w:rsidRPr="001B1271">
        <w:rPr>
          <w:rFonts w:ascii="Times New Roman" w:eastAsia="Times New Roman" w:hAnsi="Times New Roman" w:cs="Times New Roman"/>
          <w:sz w:val="26"/>
          <w:szCs w:val="26"/>
          <w:lang w:eastAsia="ar-SA"/>
        </w:rPr>
        <w:t>разделе</w:t>
      </w:r>
      <w:r w:rsidRPr="001B1271">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1B1271">
        <w:rPr>
          <w:rFonts w:ascii="Times New Roman" w:eastAsia="Times New Roman" w:hAnsi="Times New Roman" w:cs="Times New Roman"/>
          <w:bCs/>
          <w:sz w:val="26"/>
          <w:szCs w:val="26"/>
          <w:lang w:eastAsia="ru-RU"/>
        </w:rPr>
        <w:t xml:space="preserve"> таблицы</w:t>
      </w:r>
      <w:r w:rsidRPr="001B1271">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1B1271" w:rsidRPr="001B1271" w:rsidRDefault="001B1271" w:rsidP="001B1271">
      <w:pPr>
        <w:shd w:val="clear" w:color="auto" w:fill="FFFFFF"/>
        <w:ind w:right="126" w:firstLine="851"/>
        <w:jc w:val="right"/>
        <w:rPr>
          <w:rFonts w:ascii="Times New Roman" w:eastAsia="Times New Roman" w:hAnsi="Times New Roman" w:cs="Times New Roman"/>
          <w:sz w:val="26"/>
          <w:szCs w:val="26"/>
          <w:lang w:eastAsia="ar-SA"/>
        </w:rPr>
      </w:pPr>
      <w:r w:rsidRPr="001B1271">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1B1271" w:rsidRPr="001B1271" w:rsidTr="00B14B09">
        <w:tc>
          <w:tcPr>
            <w:tcW w:w="2212" w:type="dxa"/>
            <w:hideMark/>
          </w:tcPr>
          <w:p w:rsidR="001B1271" w:rsidRPr="001B1271" w:rsidRDefault="001B1271" w:rsidP="001B1271">
            <w:pPr>
              <w:rPr>
                <w:sz w:val="24"/>
                <w:szCs w:val="24"/>
              </w:rPr>
            </w:pPr>
            <w:r w:rsidRPr="001B1271">
              <w:rPr>
                <w:sz w:val="24"/>
                <w:szCs w:val="24"/>
              </w:rPr>
              <w:t>Тип системы видеонаблюдения</w:t>
            </w:r>
          </w:p>
        </w:tc>
        <w:tc>
          <w:tcPr>
            <w:tcW w:w="2858" w:type="dxa"/>
            <w:hideMark/>
          </w:tcPr>
          <w:p w:rsidR="001B1271" w:rsidRPr="001B1271" w:rsidRDefault="001B1271" w:rsidP="001B1271">
            <w:pPr>
              <w:rPr>
                <w:sz w:val="24"/>
                <w:szCs w:val="24"/>
              </w:rPr>
            </w:pPr>
            <w:r w:rsidRPr="001B1271">
              <w:rPr>
                <w:sz w:val="24"/>
                <w:szCs w:val="24"/>
              </w:rPr>
              <w:t>Тип цифровой камеры видеонаблюдения</w:t>
            </w:r>
          </w:p>
        </w:tc>
        <w:tc>
          <w:tcPr>
            <w:tcW w:w="4536" w:type="dxa"/>
            <w:hideMark/>
          </w:tcPr>
          <w:p w:rsidR="001B1271" w:rsidRPr="001B1271" w:rsidRDefault="001B1271" w:rsidP="001B1271">
            <w:pPr>
              <w:rPr>
                <w:sz w:val="24"/>
                <w:szCs w:val="24"/>
              </w:rPr>
            </w:pPr>
            <w:r w:rsidRPr="001B1271">
              <w:rPr>
                <w:sz w:val="24"/>
                <w:szCs w:val="24"/>
              </w:rPr>
              <w:t>Требования к сцене обзора цифровой камеры видеонаблюдения</w:t>
            </w:r>
          </w:p>
        </w:tc>
      </w:tr>
      <w:tr w:rsidR="001B1271" w:rsidRPr="001B1271" w:rsidTr="00B14B09">
        <w:trPr>
          <w:trHeight w:val="240"/>
        </w:trPr>
        <w:tc>
          <w:tcPr>
            <w:tcW w:w="2212" w:type="dxa"/>
            <w:vMerge w:val="restart"/>
            <w:hideMark/>
          </w:tcPr>
          <w:p w:rsidR="001B1271" w:rsidRPr="001B1271" w:rsidRDefault="001B1271" w:rsidP="001B1271">
            <w:pPr>
              <w:rPr>
                <w:sz w:val="24"/>
                <w:szCs w:val="24"/>
              </w:rPr>
            </w:pPr>
            <w:r w:rsidRPr="001B1271">
              <w:rPr>
                <w:sz w:val="24"/>
                <w:szCs w:val="24"/>
              </w:rPr>
              <w:t>Система видеонаблюдения многоквартирных жилых домов</w:t>
            </w:r>
          </w:p>
        </w:tc>
        <w:tc>
          <w:tcPr>
            <w:tcW w:w="2858" w:type="dxa"/>
            <w:hideMark/>
          </w:tcPr>
          <w:p w:rsidR="001B1271" w:rsidRPr="001B1271" w:rsidRDefault="001B1271" w:rsidP="001B1271">
            <w:pPr>
              <w:rPr>
                <w:sz w:val="24"/>
                <w:szCs w:val="24"/>
              </w:rPr>
            </w:pPr>
            <w:r w:rsidRPr="001B1271">
              <w:rPr>
                <w:sz w:val="24"/>
                <w:szCs w:val="24"/>
              </w:rPr>
              <w:t>цифровая камера основного уличного наблюдения</w:t>
            </w:r>
          </w:p>
        </w:tc>
        <w:tc>
          <w:tcPr>
            <w:tcW w:w="4536" w:type="dxa"/>
            <w:hideMark/>
          </w:tcPr>
          <w:p w:rsidR="001B1271" w:rsidRPr="001B1271" w:rsidRDefault="001B1271" w:rsidP="001B1271">
            <w:pPr>
              <w:rPr>
                <w:sz w:val="24"/>
                <w:szCs w:val="24"/>
              </w:rPr>
            </w:pPr>
            <w:r w:rsidRPr="001B1271">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1B1271" w:rsidRPr="001B1271" w:rsidRDefault="001B1271" w:rsidP="001B1271">
            <w:pPr>
              <w:rPr>
                <w:sz w:val="24"/>
                <w:szCs w:val="24"/>
              </w:rPr>
            </w:pPr>
            <w:r w:rsidRPr="001B1271">
              <w:rPr>
                <w:sz w:val="24"/>
                <w:szCs w:val="24"/>
              </w:rPr>
              <w:t>контейнерные (мусорные) площадки.</w:t>
            </w:r>
          </w:p>
        </w:tc>
      </w:tr>
      <w:tr w:rsidR="001B1271" w:rsidRPr="001B1271" w:rsidTr="00B14B09">
        <w:tc>
          <w:tcPr>
            <w:tcW w:w="2212" w:type="dxa"/>
            <w:vMerge/>
            <w:hideMark/>
          </w:tcPr>
          <w:p w:rsidR="001B1271" w:rsidRPr="001B1271" w:rsidRDefault="001B1271" w:rsidP="001B1271">
            <w:pPr>
              <w:rPr>
                <w:sz w:val="24"/>
                <w:szCs w:val="24"/>
              </w:rPr>
            </w:pPr>
          </w:p>
        </w:tc>
        <w:tc>
          <w:tcPr>
            <w:tcW w:w="2858" w:type="dxa"/>
            <w:hideMark/>
          </w:tcPr>
          <w:p w:rsidR="001B1271" w:rsidRPr="001B1271" w:rsidRDefault="001B1271" w:rsidP="001B1271">
            <w:pPr>
              <w:rPr>
                <w:sz w:val="24"/>
                <w:szCs w:val="24"/>
              </w:rPr>
            </w:pPr>
            <w:r w:rsidRPr="001B1271">
              <w:rPr>
                <w:sz w:val="24"/>
                <w:szCs w:val="24"/>
              </w:rPr>
              <w:t xml:space="preserve">цифровая камера фиксации </w:t>
            </w:r>
            <w:r w:rsidRPr="001B1271">
              <w:rPr>
                <w:sz w:val="24"/>
                <w:szCs w:val="24"/>
              </w:rPr>
              <w:lastRenderedPageBreak/>
              <w:t>государственных регистрационных знаков</w:t>
            </w:r>
          </w:p>
        </w:tc>
        <w:tc>
          <w:tcPr>
            <w:tcW w:w="4536" w:type="dxa"/>
            <w:hideMark/>
          </w:tcPr>
          <w:p w:rsidR="001B1271" w:rsidRPr="001B1271" w:rsidRDefault="001B1271" w:rsidP="001B1271">
            <w:pPr>
              <w:rPr>
                <w:sz w:val="24"/>
                <w:szCs w:val="24"/>
              </w:rPr>
            </w:pPr>
            <w:r w:rsidRPr="001B1271">
              <w:rPr>
                <w:sz w:val="24"/>
                <w:szCs w:val="24"/>
              </w:rPr>
              <w:lastRenderedPageBreak/>
              <w:t>основные въезды/выезды на территорию многоквартирного жилого дома</w:t>
            </w:r>
          </w:p>
        </w:tc>
      </w:tr>
      <w:tr w:rsidR="001B1271" w:rsidRPr="001B1271" w:rsidTr="00B14B09">
        <w:tc>
          <w:tcPr>
            <w:tcW w:w="2212" w:type="dxa"/>
            <w:vMerge/>
            <w:hideMark/>
          </w:tcPr>
          <w:p w:rsidR="001B1271" w:rsidRPr="001B1271" w:rsidRDefault="001B1271" w:rsidP="001B1271">
            <w:pPr>
              <w:rPr>
                <w:sz w:val="24"/>
                <w:szCs w:val="24"/>
              </w:rPr>
            </w:pPr>
          </w:p>
        </w:tc>
        <w:tc>
          <w:tcPr>
            <w:tcW w:w="2858" w:type="dxa"/>
            <w:hideMark/>
          </w:tcPr>
          <w:p w:rsidR="001B1271" w:rsidRPr="001B1271" w:rsidRDefault="001B1271" w:rsidP="001B1271">
            <w:pPr>
              <w:rPr>
                <w:sz w:val="24"/>
                <w:szCs w:val="24"/>
              </w:rPr>
            </w:pPr>
            <w:r w:rsidRPr="001B1271">
              <w:rPr>
                <w:sz w:val="24"/>
                <w:szCs w:val="24"/>
              </w:rPr>
              <w:t>цифровая камера подъездного видеонаблюдения</w:t>
            </w:r>
          </w:p>
        </w:tc>
        <w:tc>
          <w:tcPr>
            <w:tcW w:w="4536" w:type="dxa"/>
            <w:hideMark/>
          </w:tcPr>
          <w:p w:rsidR="001B1271" w:rsidRPr="001B1271" w:rsidRDefault="001B1271" w:rsidP="001B1271">
            <w:pPr>
              <w:rPr>
                <w:sz w:val="24"/>
                <w:szCs w:val="24"/>
              </w:rPr>
            </w:pPr>
            <w:r w:rsidRPr="001B1271">
              <w:rPr>
                <w:sz w:val="24"/>
                <w:szCs w:val="24"/>
              </w:rPr>
              <w:t>лица людей, входящих в отдельные входы на маршевые лестницы многоквартирного жилого дома</w:t>
            </w:r>
          </w:p>
        </w:tc>
      </w:tr>
      <w:tr w:rsidR="001B1271" w:rsidRPr="001B1271" w:rsidTr="00B14B09">
        <w:tc>
          <w:tcPr>
            <w:tcW w:w="2212" w:type="dxa"/>
            <w:vMerge/>
            <w:hideMark/>
          </w:tcPr>
          <w:p w:rsidR="001B1271" w:rsidRPr="001B1271" w:rsidRDefault="001B1271" w:rsidP="001B1271">
            <w:pPr>
              <w:rPr>
                <w:sz w:val="24"/>
                <w:szCs w:val="24"/>
              </w:rPr>
            </w:pPr>
          </w:p>
        </w:tc>
        <w:tc>
          <w:tcPr>
            <w:tcW w:w="2858" w:type="dxa"/>
            <w:hideMark/>
          </w:tcPr>
          <w:p w:rsidR="001B1271" w:rsidRPr="001B1271" w:rsidRDefault="001B1271" w:rsidP="001B1271">
            <w:pPr>
              <w:rPr>
                <w:sz w:val="24"/>
                <w:szCs w:val="24"/>
              </w:rPr>
            </w:pPr>
            <w:r w:rsidRPr="001B1271">
              <w:rPr>
                <w:sz w:val="24"/>
                <w:szCs w:val="24"/>
              </w:rPr>
              <w:t>цифровая камера внутреннего видеонаблюдения</w:t>
            </w:r>
          </w:p>
        </w:tc>
        <w:tc>
          <w:tcPr>
            <w:tcW w:w="4536" w:type="dxa"/>
            <w:hideMark/>
          </w:tcPr>
          <w:p w:rsidR="001B1271" w:rsidRPr="001B1271" w:rsidRDefault="001B1271" w:rsidP="001B1271">
            <w:pPr>
              <w:rPr>
                <w:sz w:val="24"/>
                <w:szCs w:val="24"/>
              </w:rPr>
            </w:pPr>
            <w:r w:rsidRPr="001B1271">
              <w:rPr>
                <w:sz w:val="24"/>
                <w:szCs w:val="24"/>
              </w:rPr>
              <w:t>лифтовые холлы первого этажа многоквартирного жилого дома и подземной парковки (при наличии).</w:t>
            </w:r>
          </w:p>
          <w:p w:rsidR="001B1271" w:rsidRPr="001B1271" w:rsidRDefault="001B1271" w:rsidP="001B1271">
            <w:pPr>
              <w:rPr>
                <w:sz w:val="24"/>
                <w:szCs w:val="24"/>
              </w:rPr>
            </w:pPr>
            <w:r w:rsidRPr="001B1271">
              <w:rPr>
                <w:sz w:val="24"/>
                <w:szCs w:val="24"/>
              </w:rPr>
              <w:t>При отсутствии лифта:</w:t>
            </w:r>
          </w:p>
          <w:p w:rsidR="001B1271" w:rsidRPr="001B1271" w:rsidRDefault="001B1271" w:rsidP="001B1271">
            <w:pPr>
              <w:rPr>
                <w:sz w:val="24"/>
                <w:szCs w:val="24"/>
              </w:rPr>
            </w:pPr>
            <w:r w:rsidRPr="001B1271">
              <w:rPr>
                <w:sz w:val="24"/>
                <w:szCs w:val="24"/>
              </w:rPr>
              <w:t>внутри подъезда на первом этаже многоквартирного жилого дома для обзора людей, поднимающихся по маршевой лестнице.</w:t>
            </w:r>
          </w:p>
        </w:tc>
      </w:tr>
      <w:tr w:rsidR="001B1271" w:rsidRPr="001B1271" w:rsidTr="00B14B09">
        <w:tc>
          <w:tcPr>
            <w:tcW w:w="2212" w:type="dxa"/>
            <w:vMerge/>
            <w:hideMark/>
          </w:tcPr>
          <w:p w:rsidR="001B1271" w:rsidRPr="001B1271" w:rsidRDefault="001B1271" w:rsidP="001B1271">
            <w:pPr>
              <w:rPr>
                <w:sz w:val="24"/>
                <w:szCs w:val="24"/>
              </w:rPr>
            </w:pPr>
          </w:p>
        </w:tc>
        <w:tc>
          <w:tcPr>
            <w:tcW w:w="2858" w:type="dxa"/>
            <w:hideMark/>
          </w:tcPr>
          <w:p w:rsidR="001B1271" w:rsidRPr="001B1271" w:rsidRDefault="001B1271" w:rsidP="001B1271">
            <w:pPr>
              <w:rPr>
                <w:sz w:val="24"/>
                <w:szCs w:val="24"/>
              </w:rPr>
            </w:pPr>
            <w:proofErr w:type="spellStart"/>
            <w:r w:rsidRPr="001B1271">
              <w:rPr>
                <w:sz w:val="24"/>
                <w:szCs w:val="24"/>
              </w:rPr>
              <w:t>многоабонентский</w:t>
            </w:r>
            <w:proofErr w:type="spellEnd"/>
            <w:r w:rsidRPr="001B1271">
              <w:rPr>
                <w:sz w:val="24"/>
                <w:szCs w:val="24"/>
              </w:rPr>
              <w:t xml:space="preserve"> домофон со встроенной цифровой видеокамерой</w:t>
            </w:r>
          </w:p>
        </w:tc>
        <w:tc>
          <w:tcPr>
            <w:tcW w:w="4536" w:type="dxa"/>
            <w:hideMark/>
          </w:tcPr>
          <w:p w:rsidR="001B1271" w:rsidRPr="001B1271" w:rsidRDefault="001B1271" w:rsidP="001B1271">
            <w:pPr>
              <w:rPr>
                <w:sz w:val="24"/>
                <w:szCs w:val="24"/>
              </w:rPr>
            </w:pPr>
            <w:r w:rsidRPr="001B1271">
              <w:rPr>
                <w:sz w:val="24"/>
                <w:szCs w:val="24"/>
              </w:rPr>
              <w:t>лица людей, входящих в подъезды многоквартирного жилого дома</w:t>
            </w:r>
          </w:p>
        </w:tc>
      </w:tr>
    </w:tbl>
    <w:p w:rsidR="001B1271" w:rsidRPr="001B1271" w:rsidRDefault="001B1271" w:rsidP="001B1271">
      <w:pPr>
        <w:shd w:val="clear" w:color="auto" w:fill="FFFFFF"/>
        <w:ind w:right="126" w:firstLine="851"/>
        <w:jc w:val="right"/>
        <w:rPr>
          <w:rFonts w:ascii="Times New Roman" w:eastAsia="Times New Roman" w:hAnsi="Times New Roman" w:cs="Times New Roman"/>
          <w:sz w:val="26"/>
          <w:szCs w:val="26"/>
          <w:lang w:eastAsia="ar-SA"/>
        </w:rPr>
      </w:pPr>
      <w:r w:rsidRPr="001B1271">
        <w:rPr>
          <w:rFonts w:ascii="Times New Roman" w:eastAsia="Times New Roman" w:hAnsi="Times New Roman" w:cs="Times New Roman"/>
          <w:sz w:val="26"/>
          <w:szCs w:val="26"/>
          <w:lang w:eastAsia="ar-SA"/>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ar-SA"/>
        </w:rPr>
        <w:t xml:space="preserve">10) раздел </w:t>
      </w:r>
      <w:r w:rsidRPr="001B1271">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1B1271">
        <w:rPr>
          <w:rFonts w:ascii="Times New Roman" w:eastAsia="Times New Roman" w:hAnsi="Times New Roman" w:cs="Times New Roman"/>
          <w:b/>
          <w:bCs/>
          <w:sz w:val="26"/>
          <w:szCs w:val="26"/>
          <w:lang w:eastAsia="ru-RU"/>
        </w:rPr>
        <w:t xml:space="preserve"> </w:t>
      </w:r>
      <w:r w:rsidRPr="001B1271">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1B1271" w:rsidRPr="001B1271" w:rsidRDefault="001B1271" w:rsidP="001B1271">
      <w:pPr>
        <w:shd w:val="clear" w:color="auto" w:fill="FFFFFF"/>
        <w:ind w:firstLine="851"/>
        <w:jc w:val="both"/>
        <w:rPr>
          <w:rFonts w:ascii="Times New Roman" w:eastAsia="Times New Roman" w:hAnsi="Times New Roman" w:cs="Times New Roman"/>
          <w:b/>
          <w:bCs/>
          <w:sz w:val="26"/>
          <w:szCs w:val="26"/>
          <w:lang w:eastAsia="ru-RU"/>
        </w:rPr>
      </w:pPr>
      <w:r w:rsidRPr="001B1271">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1B1271">
          <w:rPr>
            <w:rFonts w:ascii="Times New Roman" w:eastAsia="Times New Roman" w:hAnsi="Times New Roman" w:cs="Times New Roman"/>
            <w:sz w:val="26"/>
            <w:szCs w:val="26"/>
            <w:lang w:eastAsia="ru-RU"/>
          </w:rPr>
          <w:t>2.</w:t>
        </w:r>
      </w:hyperlink>
      <w:r w:rsidRPr="001B1271">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5. </w:t>
      </w:r>
      <w:proofErr w:type="gramStart"/>
      <w:r w:rsidRPr="001B1271">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1B1271">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1B1271">
          <w:rPr>
            <w:rFonts w:ascii="Times New Roman" w:eastAsia="Times New Roman" w:hAnsi="Times New Roman" w:cs="Times New Roman"/>
            <w:sz w:val="26"/>
            <w:szCs w:val="26"/>
            <w:lang w:eastAsia="ru-RU"/>
          </w:rPr>
          <w:t>земельного законодательства</w:t>
        </w:r>
      </w:hyperlink>
      <w:r w:rsidRPr="001B1271">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1B1271">
        <w:rPr>
          <w:rFonts w:ascii="Times New Roman" w:eastAsia="Times New Roman" w:hAnsi="Times New Roman" w:cs="Times New Roman"/>
          <w:sz w:val="26"/>
          <w:szCs w:val="26"/>
          <w:lang w:eastAsia="ru-RU"/>
        </w:rPr>
        <w:t xml:space="preserve"> правил и гигиенических нормативов.</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1B1271">
          <w:rPr>
            <w:rFonts w:ascii="Times New Roman" w:eastAsia="Times New Roman" w:hAnsi="Times New Roman" w:cs="Times New Roman"/>
            <w:sz w:val="26"/>
            <w:szCs w:val="26"/>
            <w:lang w:eastAsia="ru-RU"/>
          </w:rPr>
          <w:t>пункте 5.1 части 1 статьи 17</w:t>
        </w:r>
      </w:hyperlink>
      <w:r w:rsidRPr="001B1271">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1B1271">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11) в разделе</w:t>
      </w:r>
      <w:bookmarkStart w:id="12" w:name="_Toc109834989"/>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bCs/>
          <w:sz w:val="26"/>
          <w:szCs w:val="26"/>
          <w:lang w:eastAsia="ru-RU"/>
        </w:rPr>
        <w:t xml:space="preserve">1.13. </w:t>
      </w:r>
      <w:proofErr w:type="gramStart"/>
      <w:r w:rsidRPr="001B1271">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1B1271">
        <w:rPr>
          <w:rFonts w:ascii="Times New Roman" w:eastAsia="Times New Roman" w:hAnsi="Times New Roman" w:cs="Times New Roman"/>
          <w:bCs/>
          <w:sz w:val="26"/>
          <w:szCs w:val="26"/>
          <w:lang w:eastAsia="ru-RU"/>
        </w:rPr>
        <w:t>я: таблицу 71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12) раздел </w:t>
      </w:r>
      <w:bookmarkStart w:id="13" w:name="_Toc109834990"/>
      <w:r w:rsidRPr="001B1271">
        <w:rPr>
          <w:rFonts w:ascii="Times New Roman" w:eastAsia="Times New Roman" w:hAnsi="Times New Roman" w:cs="Times New Roman"/>
          <w:bCs/>
          <w:sz w:val="26"/>
          <w:szCs w:val="26"/>
          <w:lang w:eastAsia="ru-RU"/>
        </w:rPr>
        <w:t xml:space="preserve">1.14. </w:t>
      </w:r>
      <w:proofErr w:type="gramStart"/>
      <w:r w:rsidRPr="001B1271">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1B1271">
        <w:rPr>
          <w:rFonts w:ascii="Times New Roman" w:eastAsia="Times New Roman" w:hAnsi="Times New Roman" w:cs="Times New Roman"/>
          <w:bCs/>
          <w:sz w:val="26"/>
          <w:szCs w:val="26"/>
          <w:lang w:eastAsia="ru-RU"/>
        </w:rPr>
        <w:t xml:space="preserve">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13) </w:t>
      </w:r>
      <w:bookmarkStart w:id="14" w:name="_Toc109834991"/>
      <w:r w:rsidRPr="001B1271">
        <w:rPr>
          <w:rFonts w:ascii="Times New Roman" w:eastAsia="Times New Roman" w:hAnsi="Times New Roman" w:cs="Times New Roman"/>
          <w:bCs/>
          <w:sz w:val="26"/>
          <w:szCs w:val="26"/>
          <w:lang w:eastAsia="ru-RU"/>
        </w:rPr>
        <w:t>раздел</w:t>
      </w:r>
      <w:r w:rsidRPr="001B1271">
        <w:rPr>
          <w:rFonts w:ascii="Times New Roman" w:eastAsia="Times New Roman" w:hAnsi="Times New Roman" w:cs="Times New Roman"/>
          <w:b/>
          <w:bCs/>
          <w:lang w:eastAsia="ru-RU"/>
        </w:rPr>
        <w:t xml:space="preserve"> </w:t>
      </w:r>
      <w:r w:rsidRPr="001B1271">
        <w:rPr>
          <w:rFonts w:ascii="Times New Roman" w:eastAsia="Times New Roman" w:hAnsi="Times New Roman" w:cs="Times New Roman"/>
          <w:bCs/>
          <w:sz w:val="26"/>
          <w:szCs w:val="26"/>
          <w:lang w:eastAsia="ru-RU"/>
        </w:rPr>
        <w:t xml:space="preserve">1.15. </w:t>
      </w:r>
      <w:proofErr w:type="gramStart"/>
      <w:r w:rsidRPr="001B1271">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1B1271">
        <w:rPr>
          <w:rFonts w:ascii="Times New Roman" w:eastAsia="Times New Roman" w:hAnsi="Times New Roman" w:cs="Times New Roman"/>
          <w:bCs/>
          <w:sz w:val="26"/>
          <w:szCs w:val="26"/>
          <w:lang w:eastAsia="ru-RU"/>
        </w:rPr>
        <w:t xml:space="preserve">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14) </w:t>
      </w:r>
      <w:bookmarkStart w:id="15" w:name="_Toc109834992"/>
      <w:r w:rsidRPr="001B1271">
        <w:rPr>
          <w:rFonts w:ascii="Times New Roman" w:eastAsia="Times New Roman" w:hAnsi="Times New Roman" w:cs="Times New Roman"/>
          <w:bCs/>
          <w:sz w:val="26"/>
          <w:szCs w:val="26"/>
          <w:lang w:eastAsia="ru-RU"/>
        </w:rPr>
        <w:t xml:space="preserve">в разделе 1.16. </w:t>
      </w:r>
      <w:proofErr w:type="gramStart"/>
      <w:r w:rsidRPr="001B1271">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1B1271">
        <w:rPr>
          <w:rFonts w:ascii="Times New Roman" w:eastAsia="Times New Roman" w:hAnsi="Times New Roman" w:cs="Times New Roman"/>
          <w:bCs/>
          <w:sz w:val="26"/>
          <w:szCs w:val="26"/>
          <w:lang w:eastAsia="ru-RU"/>
        </w:rPr>
        <w:t>: таблицы 83 – 85, 89, 91, 92, 94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15) раздел 1.17. </w:t>
      </w:r>
      <w:proofErr w:type="gramStart"/>
      <w:r w:rsidRPr="001B1271">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16) раздел 1.18. </w:t>
      </w:r>
      <w:proofErr w:type="gramStart"/>
      <w:r w:rsidRPr="001B1271">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17) </w:t>
      </w:r>
      <w:bookmarkStart w:id="16" w:name="_Toc109834995"/>
      <w:r w:rsidRPr="001B1271">
        <w:rPr>
          <w:rFonts w:ascii="Times New Roman" w:eastAsia="Times New Roman" w:hAnsi="Times New Roman" w:cs="Times New Roman"/>
          <w:bCs/>
          <w:sz w:val="26"/>
          <w:szCs w:val="26"/>
          <w:lang w:eastAsia="ru-RU"/>
        </w:rPr>
        <w:t xml:space="preserve">в разделе 1.19. </w:t>
      </w:r>
      <w:proofErr w:type="gramStart"/>
      <w:r w:rsidRPr="001B1271">
        <w:rPr>
          <w:rFonts w:ascii="Times New Roman" w:eastAsia="Times New Roman" w:hAnsi="Times New Roman" w:cs="Times New Roman"/>
          <w:bCs/>
          <w:sz w:val="26"/>
          <w:szCs w:val="26"/>
          <w:lang w:eastAsia="ru-RU"/>
        </w:rPr>
        <w:t>Расчетные показатели шума</w:t>
      </w:r>
      <w:bookmarkEnd w:id="16"/>
      <w:r w:rsidRPr="001B1271">
        <w:rPr>
          <w:rFonts w:ascii="Times New Roman" w:eastAsia="Times New Roman" w:hAnsi="Times New Roman" w:cs="Times New Roman"/>
          <w:bCs/>
          <w:sz w:val="26"/>
          <w:szCs w:val="26"/>
          <w:lang w:eastAsia="ru-RU"/>
        </w:rPr>
        <w:t>: таблицы 103, 106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18) </w:t>
      </w:r>
      <w:bookmarkStart w:id="17" w:name="_Toc109834996"/>
      <w:r w:rsidRPr="001B1271">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1B1271">
        <w:rPr>
          <w:rFonts w:ascii="Times New Roman" w:eastAsia="Times New Roman" w:hAnsi="Times New Roman" w:cs="Times New Roman"/>
          <w:bCs/>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таблицы 107, 108 – 114, 117, 118 исключить.</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w:t>
      </w:r>
      <w:r w:rsidRPr="001B1271">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«2.3.6. </w:t>
      </w:r>
      <w:proofErr w:type="gramStart"/>
      <w:r w:rsidRPr="001B1271">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1B1271">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1B1271">
        <w:rPr>
          <w:rFonts w:ascii="Times New Roman" w:eastAsia="Times New Roman" w:hAnsi="Times New Roman" w:cs="Times New Roman"/>
          <w:sz w:val="26"/>
          <w:szCs w:val="26"/>
          <w:lang w:eastAsia="ru-RU"/>
        </w:rPr>
        <w:t>.»;</w:t>
      </w:r>
      <w:proofErr w:type="gramEnd"/>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 в разделе 2.4.</w:t>
      </w:r>
      <w:r w:rsidRPr="001B1271">
        <w:rPr>
          <w:rFonts w:ascii="Times New Roman" w:eastAsia="Times New Roman" w:hAnsi="Times New Roman" w:cs="Times New Roman"/>
          <w:b/>
          <w:sz w:val="26"/>
          <w:szCs w:val="26"/>
          <w:lang w:eastAsia="ru-RU"/>
        </w:rPr>
        <w:t xml:space="preserve"> </w:t>
      </w:r>
      <w:r w:rsidRPr="001B1271">
        <w:rPr>
          <w:rFonts w:ascii="Times New Roman" w:eastAsia="Times New Roman" w:hAnsi="Times New Roman" w:cs="Times New Roman"/>
          <w:sz w:val="26"/>
          <w:szCs w:val="26"/>
          <w:lang w:eastAsia="ru-RU"/>
        </w:rPr>
        <w:t>Общая организация и зонирование поселений:</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пункт 2.4.3 исключить;</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в пункте 2.4.4 второй абзац изложить в новой редакции: «</w:t>
      </w:r>
      <w:r w:rsidRPr="001B1271">
        <w:rPr>
          <w:rFonts w:ascii="Times New Roman" w:eastAsia="Times New Roman" w:hAnsi="Times New Roman" w:cs="Times New Roman"/>
          <w:color w:val="22272F"/>
          <w:sz w:val="26"/>
          <w:szCs w:val="26"/>
          <w:lang w:eastAsia="ru-RU"/>
        </w:rPr>
        <w:t xml:space="preserve">исторические поселения, а также </w:t>
      </w:r>
      <w:r w:rsidRPr="001B1271">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1B1271">
        <w:rPr>
          <w:rFonts w:ascii="Times New Roman" w:eastAsia="Times New Roman" w:hAnsi="Times New Roman" w:cs="Times New Roman"/>
          <w:sz w:val="26"/>
          <w:szCs w:val="26"/>
          <w:lang w:eastAsia="ru-RU"/>
        </w:rPr>
        <w:t>;»</w:t>
      </w:r>
      <w:proofErr w:type="gramEnd"/>
      <w:r w:rsidRPr="001B1271">
        <w:rPr>
          <w:rFonts w:ascii="Times New Roman" w:eastAsia="Times New Roman" w:hAnsi="Times New Roman" w:cs="Times New Roman"/>
          <w:sz w:val="26"/>
          <w:szCs w:val="26"/>
          <w:lang w:eastAsia="ru-RU"/>
        </w:rPr>
        <w:t>;</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1B1271">
        <w:rPr>
          <w:rFonts w:ascii="Times New Roman" w:eastAsia="Times New Roman" w:hAnsi="Times New Roman" w:cs="Times New Roman"/>
          <w:sz w:val="26"/>
          <w:szCs w:val="26"/>
          <w:lang w:eastAsia="ru-RU"/>
        </w:rPr>
        <w:t>.»</w:t>
      </w:r>
      <w:proofErr w:type="gramEnd"/>
      <w:r w:rsidRPr="001B1271">
        <w:rPr>
          <w:rFonts w:ascii="Times New Roman" w:eastAsia="Times New Roman" w:hAnsi="Times New Roman" w:cs="Times New Roman"/>
          <w:sz w:val="26"/>
          <w:szCs w:val="26"/>
          <w:lang w:eastAsia="ru-RU"/>
        </w:rPr>
        <w:t>;</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г) в пункте 2.4.7 слова: «(резервные территории)» исключить;</w:t>
      </w:r>
    </w:p>
    <w:p w:rsidR="001B1271" w:rsidRPr="001B1271" w:rsidRDefault="001B1271" w:rsidP="001B1271">
      <w:pPr>
        <w:widowControl w:val="0"/>
        <w:tabs>
          <w:tab w:val="left" w:pos="1027"/>
          <w:tab w:val="left" w:pos="1276"/>
        </w:tabs>
        <w:ind w:firstLine="851"/>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4) в разделе 2.6. Жилые зоны: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а) пункты 2.6.2, 2.6.3, 2.6.7 изложить в новой редакции: </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2.6.3. В состав жилых зон могут включаться: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3) зоны застройки </w:t>
      </w:r>
      <w:proofErr w:type="spellStart"/>
      <w:r w:rsidRPr="001B1271">
        <w:rPr>
          <w:rFonts w:ascii="Times New Roman" w:eastAsia="Times New Roman" w:hAnsi="Times New Roman" w:cs="Times New Roman"/>
          <w:sz w:val="26"/>
          <w:szCs w:val="26"/>
          <w:lang w:eastAsia="ru-RU"/>
        </w:rPr>
        <w:t>среднеэтажными</w:t>
      </w:r>
      <w:proofErr w:type="spellEnd"/>
      <w:r w:rsidRPr="001B1271">
        <w:rPr>
          <w:rFonts w:ascii="Times New Roman" w:eastAsia="Times New Roman" w:hAnsi="Times New Roman" w:cs="Times New Roman"/>
          <w:sz w:val="26"/>
          <w:szCs w:val="26"/>
          <w:lang w:eastAsia="ru-RU"/>
        </w:rPr>
        <w:t xml:space="preserve"> многоквартирными домами;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5) зоны жилой застройки иных видов, в том числе:</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1B1271">
        <w:rPr>
          <w:rFonts w:ascii="Times New Roman" w:eastAsia="Times New Roman" w:hAnsi="Times New Roman" w:cs="Times New Roman"/>
          <w:sz w:val="26"/>
          <w:szCs w:val="26"/>
          <w:lang w:eastAsia="ru-RU"/>
        </w:rPr>
        <w:t>приквартирными</w:t>
      </w:r>
      <w:proofErr w:type="spellEnd"/>
      <w:r w:rsidRPr="001B1271">
        <w:rPr>
          <w:rFonts w:ascii="Times New Roman" w:eastAsia="Times New Roman" w:hAnsi="Times New Roman" w:cs="Times New Roman"/>
          <w:sz w:val="26"/>
          <w:szCs w:val="26"/>
          <w:lang w:eastAsia="ru-RU"/>
        </w:rPr>
        <w:t xml:space="preserve"> участками;</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1B1271">
        <w:rPr>
          <w:rFonts w:ascii="Times New Roman" w:eastAsia="Times New Roman" w:hAnsi="Times New Roman" w:cs="Times New Roman"/>
          <w:sz w:val="26"/>
          <w:szCs w:val="26"/>
          <w:lang w:eastAsia="ru-RU"/>
        </w:rPr>
        <w:t>мансардный</w:t>
      </w:r>
      <w:proofErr w:type="gramEnd"/>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зона застройки </w:t>
      </w:r>
      <w:proofErr w:type="spellStart"/>
      <w:r w:rsidRPr="001B1271">
        <w:rPr>
          <w:rFonts w:ascii="Times New Roman" w:eastAsia="Times New Roman" w:hAnsi="Times New Roman" w:cs="Times New Roman"/>
          <w:sz w:val="26"/>
          <w:szCs w:val="26"/>
          <w:lang w:eastAsia="ru-RU"/>
        </w:rPr>
        <w:t>среднеэтажными</w:t>
      </w:r>
      <w:proofErr w:type="spellEnd"/>
      <w:r w:rsidRPr="001B1271">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1B1271">
        <w:rPr>
          <w:rFonts w:ascii="Times New Roman" w:eastAsia="Times New Roman" w:hAnsi="Times New Roman" w:cs="Times New Roman"/>
          <w:sz w:val="26"/>
          <w:szCs w:val="26"/>
          <w:lang w:eastAsia="ru-RU"/>
        </w:rPr>
        <w:t>мансардный</w:t>
      </w:r>
      <w:proofErr w:type="gramEnd"/>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1B1271">
        <w:rPr>
          <w:rFonts w:ascii="Times New Roman" w:eastAsia="Times New Roman" w:hAnsi="Times New Roman" w:cs="Times New Roman"/>
          <w:sz w:val="26"/>
          <w:szCs w:val="26"/>
          <w:lang w:eastAsia="ru-RU"/>
        </w:rPr>
        <w:t>е(</w:t>
      </w:r>
      <w:proofErr w:type="gramEnd"/>
      <w:r w:rsidRPr="001B1271">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1B1271">
        <w:rPr>
          <w:rFonts w:ascii="Times New Roman" w:eastAsia="Times New Roman" w:hAnsi="Times New Roman" w:cs="Times New Roman"/>
          <w:sz w:val="26"/>
          <w:szCs w:val="26"/>
          <w:lang w:eastAsia="ru-RU"/>
        </w:rPr>
        <w:t>Мининформсвязи</w:t>
      </w:r>
      <w:proofErr w:type="spellEnd"/>
      <w:r w:rsidRPr="001B1271">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1B1271">
        <w:rPr>
          <w:rFonts w:ascii="Times New Roman" w:eastAsia="Times New Roman" w:hAnsi="Times New Roman" w:cs="Times New Roman"/>
          <w:sz w:val="26"/>
          <w:szCs w:val="26"/>
          <w:lang w:eastAsia="ru-RU"/>
        </w:rPr>
        <w:t>ств дл</w:t>
      </w:r>
      <w:proofErr w:type="gramEnd"/>
      <w:r w:rsidRPr="001B1271">
        <w:rPr>
          <w:rFonts w:ascii="Times New Roman" w:eastAsia="Times New Roman" w:hAnsi="Times New Roman" w:cs="Times New Roman"/>
          <w:sz w:val="26"/>
          <w:szCs w:val="26"/>
          <w:lang w:eastAsia="ru-RU"/>
        </w:rPr>
        <w:t>я сварки оптических волокон».</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Для обеспечения придомового и </w:t>
      </w:r>
      <w:proofErr w:type="spellStart"/>
      <w:r w:rsidRPr="001B1271">
        <w:rPr>
          <w:rFonts w:ascii="Times New Roman" w:eastAsia="Times New Roman" w:hAnsi="Times New Roman" w:cs="Times New Roman"/>
          <w:sz w:val="26"/>
          <w:szCs w:val="26"/>
          <w:lang w:eastAsia="ru-RU"/>
        </w:rPr>
        <w:t>внутриподъездного</w:t>
      </w:r>
      <w:proofErr w:type="spellEnd"/>
      <w:r w:rsidRPr="001B1271">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1B1271">
        <w:rPr>
          <w:rFonts w:ascii="Times New Roman" w:eastAsia="Times New Roman" w:hAnsi="Times New Roman" w:cs="Times New Roman"/>
          <w:sz w:val="26"/>
          <w:szCs w:val="26"/>
          <w:lang w:eastAsia="ru-RU"/>
        </w:rPr>
        <w:t>.»;</w:t>
      </w:r>
      <w:proofErr w:type="gramEnd"/>
    </w:p>
    <w:p w:rsidR="001B1271" w:rsidRPr="001B1271" w:rsidRDefault="001B1271" w:rsidP="001B1271">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1B1271">
        <w:rPr>
          <w:rFonts w:ascii="Times New Roman" w:eastAsia="Times New Roman" w:hAnsi="Times New Roman" w:cs="Times New Roman"/>
          <w:sz w:val="26"/>
          <w:szCs w:val="26"/>
          <w:lang w:eastAsia="ru-RU"/>
        </w:rPr>
        <w:t>кст сл</w:t>
      </w:r>
      <w:proofErr w:type="gramEnd"/>
      <w:r w:rsidRPr="001B1271">
        <w:rPr>
          <w:rFonts w:ascii="Times New Roman" w:eastAsia="Times New Roman" w:hAnsi="Times New Roman" w:cs="Times New Roman"/>
          <w:sz w:val="26"/>
          <w:szCs w:val="26"/>
          <w:lang w:eastAsia="ru-RU"/>
        </w:rPr>
        <w:t>овами:</w:t>
      </w:r>
      <w:r w:rsidRPr="001B1271">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1B1271">
          <w:rPr>
            <w:rFonts w:ascii="Times New Roman" w:eastAsia="Calibri" w:hAnsi="Times New Roman" w:cs="Times New Roman"/>
            <w:sz w:val="26"/>
            <w:szCs w:val="26"/>
            <w:shd w:val="clear" w:color="auto" w:fill="FFFFFF"/>
          </w:rPr>
          <w:t xml:space="preserve">пунктами </w:t>
        </w:r>
        <w:r w:rsidRPr="001B1271">
          <w:rPr>
            <w:rFonts w:ascii="Times New Roman" w:eastAsia="Times New Roman" w:hAnsi="Times New Roman" w:cs="Times New Roman"/>
            <w:sz w:val="26"/>
            <w:szCs w:val="26"/>
            <w:lang w:eastAsia="ru-RU"/>
          </w:rPr>
          <w:t xml:space="preserve">2.13.11 - 2.13.13 </w:t>
        </w:r>
      </w:hyperlink>
      <w:r w:rsidRPr="001B1271">
        <w:rPr>
          <w:rFonts w:ascii="Times New Roman" w:eastAsia="Calibri" w:hAnsi="Times New Roman" w:cs="Times New Roman"/>
          <w:sz w:val="26"/>
          <w:szCs w:val="26"/>
          <w:shd w:val="clear" w:color="auto" w:fill="FFFFFF"/>
        </w:rPr>
        <w:t> подраздела Объекты социальной инфраструктуры</w:t>
      </w:r>
      <w:r w:rsidRPr="001B1271">
        <w:rPr>
          <w:rFonts w:ascii="Times New Roman" w:eastAsia="Times New Roman" w:hAnsi="Times New Roman" w:cs="Times New Roman"/>
          <w:sz w:val="26"/>
          <w:szCs w:val="26"/>
          <w:lang w:eastAsia="ru-RU"/>
        </w:rPr>
        <w:t xml:space="preserve"> настоящих нормативов;</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пункт 2.6.6 дополнить абзацем следующего содержания: «</w:t>
      </w:r>
      <w:r w:rsidRPr="001B1271">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1B1271">
          <w:rPr>
            <w:rFonts w:ascii="Times New Roman" w:eastAsia="Calibri" w:hAnsi="Times New Roman" w:cs="Times New Roman"/>
            <w:sz w:val="26"/>
            <w:szCs w:val="26"/>
            <w:shd w:val="clear" w:color="auto" w:fill="FFFFFF"/>
          </w:rPr>
          <w:t>таблицей 7.1.1</w:t>
        </w:r>
      </w:hyperlink>
      <w:r w:rsidRPr="001B1271">
        <w:rPr>
          <w:rFonts w:ascii="Times New Roman" w:eastAsia="Calibri" w:hAnsi="Times New Roman" w:cs="Times New Roman"/>
          <w:sz w:val="26"/>
          <w:szCs w:val="26"/>
          <w:shd w:val="clear" w:color="auto" w:fill="FFFFFF"/>
        </w:rPr>
        <w:t xml:space="preserve"> СанПиН 2.2.1./2.1.1.1200-03.»;</w:t>
      </w:r>
    </w:p>
    <w:p w:rsidR="001B1271" w:rsidRPr="001B1271" w:rsidRDefault="001B1271" w:rsidP="001B1271">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г) пункты 2.6.8 - 2.6.10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5) в разделе 2.7. Нормативные параметры жилой застройки:</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в пункте 2.7.3. третий абзац исключить;</w:t>
      </w:r>
    </w:p>
    <w:p w:rsidR="001B1271" w:rsidRPr="001B1271" w:rsidRDefault="001B1271" w:rsidP="001B1271">
      <w:pPr>
        <w:shd w:val="clear" w:color="auto" w:fill="FFFFFF"/>
        <w:ind w:firstLine="851"/>
        <w:jc w:val="both"/>
        <w:rPr>
          <w:rFonts w:ascii="Times New Roman" w:eastAsia="Calibri" w:hAnsi="Times New Roman" w:cs="Times New Roman"/>
          <w:sz w:val="26"/>
          <w:szCs w:val="26"/>
          <w:shd w:val="clear" w:color="auto" w:fill="FFFFFF"/>
        </w:rPr>
      </w:pPr>
      <w:r w:rsidRPr="001B1271">
        <w:rPr>
          <w:rFonts w:ascii="Times New Roman" w:eastAsia="Times New Roman" w:hAnsi="Times New Roman" w:cs="Times New Roman"/>
          <w:sz w:val="26"/>
          <w:szCs w:val="26"/>
          <w:lang w:eastAsia="ru-RU"/>
        </w:rPr>
        <w:t>б) пункт 2.7.8. дополнить абзацем следующего содержания: «</w:t>
      </w:r>
      <w:r w:rsidRPr="001B1271">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1B1271">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1B1271">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color w:val="000000"/>
          <w:sz w:val="26"/>
          <w:szCs w:val="26"/>
          <w:lang w:eastAsia="ru-RU"/>
        </w:rPr>
        <w:t>7) в разделе 2.9.</w:t>
      </w:r>
      <w:r w:rsidRPr="001B1271">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пункт 2.9.11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1B1271">
        <w:rPr>
          <w:rFonts w:ascii="Times New Roman" w:eastAsia="Times New Roman" w:hAnsi="Times New Roman" w:cs="Times New Roman"/>
          <w:sz w:val="26"/>
          <w:szCs w:val="26"/>
          <w:lang w:eastAsia="ru-RU"/>
        </w:rPr>
        <w:t>б) в пункте 2.9.15 первый, второй, третий абзацы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color w:val="000000"/>
          <w:sz w:val="26"/>
          <w:szCs w:val="26"/>
          <w:lang w:eastAsia="ru-RU"/>
        </w:rPr>
        <w:t xml:space="preserve">8)  в разделе </w:t>
      </w:r>
      <w:r w:rsidRPr="001B1271">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1B1271">
        <w:rPr>
          <w:rFonts w:ascii="Times New Roman" w:eastAsia="Times New Roman" w:hAnsi="Times New Roman" w:cs="Times New Roman"/>
          <w:sz w:val="26"/>
          <w:szCs w:val="26"/>
          <w:lang w:eastAsia="ru-RU"/>
        </w:rPr>
        <w:lastRenderedPageBreak/>
        <w:t xml:space="preserve">зоны: </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в пункте 2.12.1 третий абзац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пункт 2.12.2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9) в разделе 2.13.Объекты социальной инфраструктуры:</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а) пункт 2.13.11 исключить;</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в пункте 2.13.13 текст после первого абзаца исключить;</w:t>
      </w:r>
    </w:p>
    <w:p w:rsidR="001B1271" w:rsidRPr="001B1271" w:rsidRDefault="001B1271" w:rsidP="001B1271">
      <w:pPr>
        <w:ind w:firstLine="851"/>
        <w:jc w:val="both"/>
        <w:rPr>
          <w:rFonts w:ascii="Times New Roman" w:eastAsia="Calibri" w:hAnsi="Times New Roman" w:cs="Times New Roman"/>
          <w:sz w:val="26"/>
          <w:szCs w:val="26"/>
        </w:rPr>
      </w:pPr>
      <w:r w:rsidRPr="001B1271">
        <w:rPr>
          <w:rFonts w:ascii="Times New Roman" w:eastAsia="Calibri" w:hAnsi="Times New Roman" w:cs="Times New Roman"/>
          <w:sz w:val="26"/>
          <w:szCs w:val="26"/>
        </w:rPr>
        <w:t>в) пункт 2.13.20 исключить;</w:t>
      </w:r>
    </w:p>
    <w:p w:rsidR="001B1271" w:rsidRPr="001B1271" w:rsidRDefault="001B1271" w:rsidP="001B1271">
      <w:pPr>
        <w:ind w:firstLine="851"/>
        <w:jc w:val="both"/>
        <w:rPr>
          <w:rFonts w:ascii="Times New Roman" w:eastAsia="Calibri" w:hAnsi="Times New Roman" w:cs="Times New Roman"/>
          <w:sz w:val="26"/>
          <w:szCs w:val="26"/>
          <w:shd w:val="clear" w:color="auto" w:fill="FFFFFF"/>
        </w:rPr>
      </w:pPr>
      <w:r w:rsidRPr="001B1271">
        <w:rPr>
          <w:rFonts w:ascii="Times New Roman" w:eastAsia="Calibri" w:hAnsi="Times New Roman" w:cs="Times New Roman"/>
          <w:sz w:val="26"/>
          <w:szCs w:val="26"/>
        </w:rPr>
        <w:t>г) пункт 2.13.32 изложить в новой редакции следующего содержания: «</w:t>
      </w:r>
      <w:r w:rsidRPr="001B1271">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1B1271">
          <w:rPr>
            <w:rFonts w:ascii="Times New Roman" w:eastAsia="Calibri" w:hAnsi="Times New Roman" w:cs="Times New Roman"/>
            <w:sz w:val="26"/>
            <w:szCs w:val="26"/>
            <w:shd w:val="clear" w:color="auto" w:fill="FFFFFF"/>
          </w:rPr>
          <w:t>таблице 1 Настоящих нормативов</w:t>
        </w:r>
        <w:proofErr w:type="gramStart"/>
        <w:r w:rsidRPr="001B1271">
          <w:rPr>
            <w:rFonts w:ascii="Times New Roman" w:eastAsia="Calibri" w:hAnsi="Times New Roman" w:cs="Times New Roman"/>
            <w:sz w:val="26"/>
            <w:szCs w:val="26"/>
            <w:shd w:val="clear" w:color="auto" w:fill="FFFFFF"/>
          </w:rPr>
          <w:t>.</w:t>
        </w:r>
      </w:hyperlink>
      <w:r w:rsidRPr="001B1271">
        <w:rPr>
          <w:rFonts w:ascii="Times New Roman" w:eastAsia="Calibri" w:hAnsi="Times New Roman" w:cs="Times New Roman"/>
          <w:sz w:val="26"/>
          <w:szCs w:val="26"/>
          <w:shd w:val="clear" w:color="auto" w:fill="FFFFFF"/>
        </w:rPr>
        <w:t>»;</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1B1271">
        <w:rPr>
          <w:rFonts w:ascii="Times New Roman" w:eastAsia="Calibri" w:hAnsi="Times New Roman" w:cs="Times New Roman"/>
          <w:sz w:val="26"/>
          <w:szCs w:val="26"/>
          <w:shd w:val="clear" w:color="auto" w:fill="FFFFFF"/>
        </w:rPr>
        <w:t xml:space="preserve">9) </w:t>
      </w:r>
      <w:bookmarkStart w:id="18" w:name="_Toc109835012"/>
      <w:r w:rsidRPr="001B1271">
        <w:rPr>
          <w:rFonts w:ascii="Times New Roman" w:eastAsia="Calibri" w:hAnsi="Times New Roman" w:cs="Times New Roman"/>
          <w:sz w:val="26"/>
          <w:szCs w:val="26"/>
          <w:shd w:val="clear" w:color="auto" w:fill="FFFFFF"/>
        </w:rPr>
        <w:t xml:space="preserve">в разделе </w:t>
      </w:r>
      <w:r w:rsidRPr="001B1271">
        <w:rPr>
          <w:rFonts w:ascii="Times New Roman" w:eastAsia="Times New Roman" w:hAnsi="Times New Roman" w:cs="Times New Roman"/>
          <w:sz w:val="26"/>
          <w:szCs w:val="26"/>
          <w:lang w:eastAsia="ru-RU"/>
        </w:rPr>
        <w:t xml:space="preserve">2.15. </w:t>
      </w:r>
      <w:proofErr w:type="gramStart"/>
      <w:r w:rsidRPr="001B1271">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1B1271">
        <w:rPr>
          <w:rFonts w:ascii="Times New Roman" w:eastAsia="Times New Roman" w:hAnsi="Times New Roman" w:cs="Times New Roman"/>
          <w:sz w:val="26"/>
          <w:szCs w:val="26"/>
          <w:lang w:eastAsia="ru-RU"/>
        </w:rPr>
        <w:t xml:space="preserve"> пункт 2.15.10 исключить;</w:t>
      </w:r>
      <w:proofErr w:type="gramEnd"/>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1B1271">
        <w:rPr>
          <w:rFonts w:ascii="Times New Roman" w:eastAsia="Times New Roman" w:hAnsi="Times New Roman" w:cs="Times New Roman"/>
          <w:sz w:val="26"/>
          <w:szCs w:val="26"/>
          <w:lang w:eastAsia="ru-RU"/>
        </w:rPr>
        <w:t>10) в разделе 2.17.Производственные зоны</w:t>
      </w:r>
      <w:bookmarkEnd w:id="19"/>
      <w:r w:rsidRPr="001B1271">
        <w:rPr>
          <w:rFonts w:ascii="Times New Roman" w:eastAsia="Times New Roman" w:hAnsi="Times New Roman" w:cs="Times New Roman"/>
          <w:sz w:val="26"/>
          <w:szCs w:val="26"/>
          <w:lang w:eastAsia="ru-RU"/>
        </w:rPr>
        <w:t>:</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а) по </w:t>
      </w:r>
      <w:proofErr w:type="gramStart"/>
      <w:r w:rsidRPr="001B1271">
        <w:rPr>
          <w:rFonts w:ascii="Times New Roman" w:eastAsia="Times New Roman" w:hAnsi="Times New Roman" w:cs="Times New Roman"/>
          <w:sz w:val="26"/>
          <w:szCs w:val="26"/>
          <w:lang w:eastAsia="ru-RU"/>
        </w:rPr>
        <w:t>тексту раздела слово</w:t>
      </w:r>
      <w:proofErr w:type="gramEnd"/>
      <w:r w:rsidRPr="001B1271">
        <w:rPr>
          <w:rFonts w:ascii="Times New Roman" w:eastAsia="Times New Roman" w:hAnsi="Times New Roman" w:cs="Times New Roman"/>
          <w:sz w:val="26"/>
          <w:szCs w:val="26"/>
          <w:lang w:eastAsia="ru-RU"/>
        </w:rPr>
        <w:t>: «вредными» заменить словом: «загрязняющими»;</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  пункты 2.17.2, 2.17.4, 2.17.17,  2.17.39, 2.17.48, 2.17.49, 2.17.62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в пункте 2.17.18 последний абзац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г) в пункте 2.17.67 второй абзац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11) в разделе </w:t>
      </w:r>
      <w:r w:rsidRPr="001B1271">
        <w:rPr>
          <w:rFonts w:ascii="Times New Roman" w:eastAsia="Times New Roman" w:hAnsi="Times New Roman" w:cs="Times New Roman"/>
          <w:bCs/>
          <w:sz w:val="26"/>
          <w:szCs w:val="26"/>
          <w:lang w:eastAsia="ru-RU"/>
        </w:rPr>
        <w:t>2.18. Зоны инженерной инфраструктуры:</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bCs/>
          <w:sz w:val="26"/>
          <w:szCs w:val="26"/>
          <w:lang w:eastAsia="ru-RU"/>
        </w:rPr>
        <w:t>2.18.1.37, 2.18.42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б) </w:t>
      </w:r>
      <w:bookmarkStart w:id="20" w:name="_Toc73681935"/>
      <w:bookmarkStart w:id="21" w:name="_Toc109835019"/>
      <w:r w:rsidRPr="001B1271">
        <w:rPr>
          <w:rFonts w:ascii="Times New Roman" w:eastAsia="Times New Roman" w:hAnsi="Times New Roman" w:cs="Times New Roman"/>
          <w:bCs/>
          <w:sz w:val="26"/>
          <w:szCs w:val="26"/>
          <w:lang w:eastAsia="ru-RU"/>
        </w:rPr>
        <w:t>в подразделе 2.18.4.Теплоснабжение</w:t>
      </w:r>
      <w:bookmarkEnd w:id="20"/>
      <w:bookmarkEnd w:id="21"/>
      <w:r w:rsidRPr="001B1271">
        <w:rPr>
          <w:rFonts w:ascii="Times New Roman" w:eastAsia="Times New Roman" w:hAnsi="Times New Roman" w:cs="Times New Roman"/>
          <w:bCs/>
          <w:sz w:val="26"/>
          <w:szCs w:val="26"/>
          <w:lang w:eastAsia="ru-RU"/>
        </w:rPr>
        <w:t xml:space="preserve"> пункт 2.18.4.4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1B1271">
        <w:rPr>
          <w:rFonts w:ascii="Times New Roman" w:eastAsia="Times New Roman" w:hAnsi="Times New Roman" w:cs="Times New Roman"/>
          <w:bCs/>
          <w:sz w:val="26"/>
          <w:szCs w:val="26"/>
          <w:lang w:eastAsia="ru-RU"/>
        </w:rPr>
        <w:t>г) в подразделе 2.18.6. Электроснабжение</w:t>
      </w:r>
      <w:bookmarkEnd w:id="22"/>
      <w:bookmarkEnd w:id="23"/>
      <w:r w:rsidRPr="001B1271">
        <w:rPr>
          <w:rFonts w:ascii="Times New Roman" w:eastAsia="Times New Roman" w:hAnsi="Times New Roman" w:cs="Times New Roman"/>
          <w:bCs/>
          <w:sz w:val="26"/>
          <w:szCs w:val="26"/>
          <w:lang w:eastAsia="ru-RU"/>
        </w:rPr>
        <w:t xml:space="preserve"> пункты 2.18.6.2, 2.18.6.4, 2.18.6.18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д) в подразделе 2.18.7. Объекты связи пункт 2.18.7.15 исключить;</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е) в подразделе 2.18.8. </w:t>
      </w:r>
      <w:proofErr w:type="gramStart"/>
      <w:r w:rsidRPr="001B1271">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1B1271">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1B1271">
        <w:rPr>
          <w:rFonts w:ascii="Times New Roman" w:eastAsia="Times New Roman" w:hAnsi="Times New Roman" w:cs="Times New Roman"/>
          <w:bCs/>
          <w:sz w:val="26"/>
          <w:szCs w:val="26"/>
          <w:lang w:eastAsia="ru-RU"/>
        </w:rPr>
        <w:t xml:space="preserve"> пункт 2.18.9.8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12) в разделе </w:t>
      </w:r>
      <w:bookmarkStart w:id="25" w:name="_Toc109835025"/>
      <w:r w:rsidRPr="001B1271">
        <w:rPr>
          <w:rFonts w:ascii="Times New Roman" w:eastAsia="Times New Roman" w:hAnsi="Times New Roman" w:cs="Times New Roman"/>
          <w:bCs/>
          <w:sz w:val="26"/>
          <w:szCs w:val="26"/>
          <w:lang w:eastAsia="ru-RU"/>
        </w:rPr>
        <w:t>2.19.Зоны транспортной инфраструктуры</w:t>
      </w:r>
      <w:bookmarkEnd w:id="25"/>
      <w:r w:rsidRPr="001B1271">
        <w:rPr>
          <w:rFonts w:ascii="Times New Roman" w:eastAsia="Times New Roman" w:hAnsi="Times New Roman" w:cs="Times New Roman"/>
          <w:bCs/>
          <w:sz w:val="26"/>
          <w:szCs w:val="26"/>
          <w:lang w:eastAsia="ru-RU"/>
        </w:rPr>
        <w:t>:</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 xml:space="preserve">а) </w:t>
      </w:r>
      <w:bookmarkStart w:id="26" w:name="_Toc109835026"/>
      <w:r w:rsidRPr="001B1271">
        <w:rPr>
          <w:rFonts w:ascii="Times New Roman" w:eastAsia="Times New Roman" w:hAnsi="Times New Roman" w:cs="Times New Roman"/>
          <w:bCs/>
          <w:sz w:val="26"/>
          <w:szCs w:val="26"/>
          <w:lang w:eastAsia="ru-RU"/>
        </w:rPr>
        <w:t xml:space="preserve">в подразделе </w:t>
      </w:r>
      <w:r w:rsidRPr="001B1271">
        <w:rPr>
          <w:rFonts w:ascii="Times New Roman" w:eastAsia="Times New Roman" w:hAnsi="Times New Roman" w:cs="Times New Roman"/>
          <w:sz w:val="26"/>
          <w:szCs w:val="26"/>
          <w:lang w:eastAsia="ru-RU"/>
        </w:rPr>
        <w:t>2.19.1. Сеть улиц и дорог</w:t>
      </w:r>
      <w:bookmarkEnd w:id="26"/>
      <w:r w:rsidRPr="001B1271">
        <w:rPr>
          <w:rFonts w:ascii="Times New Roman" w:eastAsia="Times New Roman" w:hAnsi="Times New Roman" w:cs="Times New Roman"/>
          <w:sz w:val="26"/>
          <w:szCs w:val="26"/>
          <w:lang w:eastAsia="ru-RU"/>
        </w:rPr>
        <w:t xml:space="preserve"> пункты 2.19.1.15, 2.19.1.23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б) </w:t>
      </w:r>
      <w:bookmarkStart w:id="27" w:name="_Toc109835028"/>
      <w:r w:rsidRPr="001B1271">
        <w:rPr>
          <w:rFonts w:ascii="Times New Roman" w:eastAsia="Times New Roman" w:hAnsi="Times New Roman" w:cs="Times New Roman"/>
          <w:bCs/>
          <w:sz w:val="26"/>
          <w:szCs w:val="26"/>
          <w:lang w:eastAsia="ru-RU"/>
        </w:rPr>
        <w:t xml:space="preserve">в подразделе </w:t>
      </w:r>
      <w:r w:rsidRPr="001B1271">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1B1271">
        <w:rPr>
          <w:rFonts w:ascii="Times New Roman" w:eastAsia="Times New Roman" w:hAnsi="Times New Roman" w:cs="Times New Roman"/>
          <w:sz w:val="26"/>
          <w:szCs w:val="26"/>
          <w:lang w:eastAsia="ru-RU"/>
        </w:rPr>
        <w:t xml:space="preserve">: </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пункты 2.19.3.1, 2.19.3.2, 2.19.3.6, 2.19.3.7 исключить;</w:t>
      </w:r>
    </w:p>
    <w:p w:rsidR="001B1271" w:rsidRPr="001B1271" w:rsidRDefault="001B1271" w:rsidP="001B1271">
      <w:pPr>
        <w:ind w:firstLine="851"/>
        <w:jc w:val="both"/>
        <w:rPr>
          <w:rFonts w:ascii="Times New Roman CYR" w:eastAsia="Times New Roman" w:hAnsi="Times New Roman CYR" w:cs="Times New Roman CYR"/>
          <w:sz w:val="26"/>
          <w:szCs w:val="26"/>
          <w:lang w:eastAsia="ru-RU"/>
        </w:rPr>
      </w:pPr>
      <w:r w:rsidRPr="001B1271">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1B1271">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1B1271">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1B1271">
        <w:rPr>
          <w:rFonts w:ascii="Times New Roman CYR" w:eastAsia="Times New Roman" w:hAnsi="Times New Roman CYR" w:cs="Times New Roman CYR"/>
          <w:sz w:val="26"/>
          <w:szCs w:val="26"/>
          <w:lang w:eastAsia="ru-RU"/>
        </w:rPr>
        <w:t>.</w:t>
      </w:r>
      <w:bookmarkEnd w:id="28"/>
      <w:r w:rsidRPr="001B1271">
        <w:rPr>
          <w:rFonts w:ascii="Times New Roman CYR" w:eastAsia="Times New Roman" w:hAnsi="Times New Roman CYR" w:cs="Times New Roman CYR"/>
          <w:sz w:val="26"/>
          <w:szCs w:val="26"/>
          <w:lang w:eastAsia="ru-RU"/>
        </w:rPr>
        <w:t>»;</w:t>
      </w:r>
      <w:proofErr w:type="gramEnd"/>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CYR" w:eastAsia="Times New Roman" w:hAnsi="Times New Roman CYR" w:cs="Times New Roman CYR"/>
          <w:sz w:val="26"/>
          <w:szCs w:val="26"/>
          <w:lang w:eastAsia="ru-RU"/>
        </w:rPr>
        <w:t xml:space="preserve">дополнить пунктами </w:t>
      </w:r>
      <w:r w:rsidRPr="001B1271">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1B1271">
        <w:rPr>
          <w:rFonts w:ascii="Times New Roman" w:eastAsia="Times New Roman" w:hAnsi="Times New Roman" w:cs="Times New Roman"/>
          <w:sz w:val="26"/>
          <w:szCs w:val="26"/>
          <w:lang w:eastAsia="ru-RU"/>
        </w:rPr>
        <w:t>машиноместами</w:t>
      </w:r>
      <w:proofErr w:type="spellEnd"/>
      <w:r w:rsidRPr="001B1271">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1871C34A" wp14:editId="5F5DB669">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292BD3C1" wp14:editId="11676563">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46A94B60" wp14:editId="67BD757E">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1B1271">
          <w:rPr>
            <w:rFonts w:ascii="Times New Roman" w:eastAsia="Times New Roman" w:hAnsi="Times New Roman" w:cs="Times New Roman"/>
            <w:sz w:val="26"/>
            <w:szCs w:val="26"/>
            <w:lang w:eastAsia="ru-RU"/>
          </w:rPr>
          <w:t>*</w:t>
        </w:r>
      </w:hyperlink>
      <w:r w:rsidRPr="001B1271">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1B1271">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6A5157E2" wp14:editId="4DA575A2">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общее число парковочных ме</w:t>
      </w:r>
      <w:proofErr w:type="gramStart"/>
      <w:r w:rsidRPr="001B1271">
        <w:rPr>
          <w:rFonts w:ascii="Times New Roman" w:eastAsia="Times New Roman" w:hAnsi="Times New Roman" w:cs="Times New Roman"/>
          <w:sz w:val="26"/>
          <w:szCs w:val="26"/>
          <w:lang w:eastAsia="ru-RU"/>
        </w:rPr>
        <w:t>ст в пр</w:t>
      </w:r>
      <w:proofErr w:type="gramEnd"/>
      <w:r w:rsidRPr="001B1271">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5F9E9D58" wp14:editId="63071C79">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1B1271">
        <w:rPr>
          <w:rFonts w:ascii="Times New Roman" w:eastAsia="Times New Roman" w:hAnsi="Times New Roman" w:cs="Times New Roman"/>
          <w:sz w:val="26"/>
          <w:szCs w:val="26"/>
          <w:lang w:eastAsia="ru-RU"/>
        </w:rPr>
        <w:t>ст в пр</w:t>
      </w:r>
      <w:proofErr w:type="gramEnd"/>
      <w:r w:rsidRPr="001B1271">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1B1271">
        <w:rPr>
          <w:rFonts w:ascii="Times New Roman" w:eastAsia="Times New Roman" w:hAnsi="Times New Roman" w:cs="Times New Roman"/>
          <w:sz w:val="26"/>
          <w:szCs w:val="26"/>
          <w:lang w:eastAsia="ru-RU"/>
        </w:rPr>
        <w:t>равным</w:t>
      </w:r>
      <w:proofErr w:type="gramEnd"/>
      <w:r w:rsidRPr="001B1271">
        <w:rPr>
          <w:rFonts w:ascii="Times New Roman" w:eastAsia="Times New Roman" w:hAnsi="Times New Roman" w:cs="Times New Roman"/>
          <w:sz w:val="26"/>
          <w:szCs w:val="26"/>
          <w:lang w:eastAsia="ru-RU"/>
        </w:rPr>
        <w:t xml:space="preserve"> 0,8;</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noProof/>
          <w:sz w:val="26"/>
          <w:szCs w:val="26"/>
          <w:lang w:eastAsia="ru-RU"/>
        </w:rPr>
        <w:drawing>
          <wp:inline distT="0" distB="0" distL="0" distR="0" wp14:anchorId="22DC3031" wp14:editId="7431804B">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1B1271">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Показатель к</w:t>
      </w:r>
      <w:r w:rsidRPr="001B1271">
        <w:rPr>
          <w:rFonts w:ascii="Times New Roman" w:eastAsia="Times New Roman" w:hAnsi="Times New Roman" w:cs="Times New Roman"/>
          <w:sz w:val="26"/>
          <w:szCs w:val="26"/>
          <w:vertAlign w:val="subscript"/>
          <w:lang w:eastAsia="ru-RU"/>
        </w:rPr>
        <w:t xml:space="preserve"> 1 </w:t>
      </w:r>
      <w:r w:rsidRPr="001B1271">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1B1271">
        <w:rPr>
          <w:rFonts w:ascii="Times New Roman" w:eastAsia="Times New Roman" w:hAnsi="Times New Roman" w:cs="Times New Roman"/>
          <w:sz w:val="26"/>
          <w:szCs w:val="26"/>
          <w:lang w:eastAsia="ru-RU"/>
        </w:rPr>
        <w:t>машиноместо</w:t>
      </w:r>
      <w:proofErr w:type="spellEnd"/>
      <w:r w:rsidRPr="001B1271">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1B1271">
        <w:rPr>
          <w:rFonts w:ascii="Times New Roman" w:eastAsia="Times New Roman" w:hAnsi="Times New Roman" w:cs="Times New Roman"/>
          <w:sz w:val="26"/>
          <w:szCs w:val="26"/>
          <w:vertAlign w:val="subscript"/>
          <w:lang w:eastAsia="ru-RU"/>
        </w:rPr>
        <w:t xml:space="preserve">. </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в) </w:t>
      </w:r>
      <w:bookmarkStart w:id="29" w:name="_Toc109831110"/>
      <w:bookmarkStart w:id="30" w:name="_Toc109835029"/>
      <w:r w:rsidRPr="001B1271">
        <w:rPr>
          <w:rFonts w:ascii="Times New Roman" w:eastAsia="Times New Roman" w:hAnsi="Times New Roman" w:cs="Times New Roman"/>
          <w:sz w:val="26"/>
          <w:szCs w:val="26"/>
          <w:lang w:eastAsia="ru-RU"/>
        </w:rPr>
        <w:t>подраздел 2.19.4.</w:t>
      </w:r>
      <w:bookmarkEnd w:id="29"/>
      <w:r w:rsidRPr="001B1271">
        <w:rPr>
          <w:rFonts w:ascii="Times New Roman" w:eastAsia="Times New Roman" w:hAnsi="Times New Roman" w:cs="Times New Roman"/>
          <w:sz w:val="26"/>
          <w:szCs w:val="26"/>
          <w:lang w:eastAsia="ru-RU"/>
        </w:rPr>
        <w:t xml:space="preserve"> </w:t>
      </w:r>
      <w:proofErr w:type="gramStart"/>
      <w:r w:rsidRPr="001B1271">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1B1271">
        <w:rPr>
          <w:rFonts w:ascii="Times New Roman" w:eastAsia="Times New Roman" w:hAnsi="Times New Roman" w:cs="Times New Roman"/>
          <w:sz w:val="26"/>
          <w:szCs w:val="26"/>
          <w:lang w:eastAsia="ru-RU"/>
        </w:rPr>
        <w:t xml:space="preserve"> исключить;</w:t>
      </w:r>
      <w:proofErr w:type="gramEnd"/>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1B1271">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1B1271">
        <w:rPr>
          <w:rFonts w:ascii="Times New Roman" w:eastAsia="Times New Roman" w:hAnsi="Times New Roman" w:cs="Times New Roman"/>
          <w:bCs/>
          <w:sz w:val="26"/>
          <w:szCs w:val="26"/>
          <w:lang w:eastAsia="ru-RU"/>
        </w:rPr>
        <w:t>;</w:t>
      </w:r>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1B1271">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1B1271">
        <w:rPr>
          <w:rFonts w:ascii="Times New Roman" w:eastAsia="Times New Roman" w:hAnsi="Times New Roman" w:cs="Times New Roman"/>
          <w:bCs/>
          <w:sz w:val="26"/>
          <w:szCs w:val="26"/>
          <w:lang w:eastAsia="ru-RU"/>
        </w:rPr>
        <w:t xml:space="preserve"> пункт 2.20.1.7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 xml:space="preserve">б) </w:t>
      </w:r>
      <w:bookmarkStart w:id="34" w:name="_Toc109835032"/>
      <w:r w:rsidRPr="001B1271">
        <w:rPr>
          <w:rFonts w:ascii="Times New Roman" w:eastAsia="Times New Roman" w:hAnsi="Times New Roman" w:cs="Times New Roman"/>
          <w:bCs/>
          <w:sz w:val="26"/>
          <w:szCs w:val="26"/>
          <w:lang w:eastAsia="ru-RU"/>
        </w:rPr>
        <w:t xml:space="preserve">в подразделе </w:t>
      </w:r>
      <w:r w:rsidRPr="001B1271">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1B1271">
        <w:rPr>
          <w:rFonts w:ascii="Times New Roman" w:eastAsia="Times New Roman" w:hAnsi="Times New Roman" w:cs="Times New Roman"/>
          <w:sz w:val="26"/>
          <w:szCs w:val="26"/>
          <w:lang w:eastAsia="ru-RU"/>
        </w:rPr>
        <w:t xml:space="preserve">: </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пункты 2.20.2.1, 2.20.2.3, 2.20.2.4, 2.20.2.30 исключить; </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пункте 2.20.2.30 последний абзац исключить;</w:t>
      </w:r>
    </w:p>
    <w:p w:rsidR="001B1271" w:rsidRPr="001B1271" w:rsidRDefault="001B1271" w:rsidP="001B1271">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1B1271">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1B1271">
        <w:rPr>
          <w:rFonts w:ascii="Times New Roman" w:eastAsia="Times New Roman" w:hAnsi="Times New Roman" w:cs="Times New Roman"/>
          <w:bCs/>
          <w:sz w:val="26"/>
          <w:szCs w:val="26"/>
          <w:lang w:eastAsia="ru-RU"/>
        </w:rPr>
        <w:t>:</w:t>
      </w:r>
      <w:r w:rsidRPr="001B1271">
        <w:rPr>
          <w:rFonts w:ascii="Times New Roman CYR" w:eastAsia="Times New Roman" w:hAnsi="Times New Roman CYR" w:cs="Times New Roman CYR"/>
          <w:lang w:eastAsia="ru-RU"/>
        </w:rPr>
        <w:t xml:space="preserve"> </w:t>
      </w:r>
    </w:p>
    <w:p w:rsidR="001B1271" w:rsidRPr="001B1271" w:rsidRDefault="001B1271" w:rsidP="001B1271">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1B1271">
        <w:rPr>
          <w:rFonts w:ascii="Times New Roman" w:eastAsia="Times New Roman" w:hAnsi="Times New Roman" w:cs="Times New Roman"/>
          <w:sz w:val="26"/>
          <w:szCs w:val="26"/>
          <w:lang w:eastAsia="ru-RU"/>
        </w:rPr>
        <w:t>а) первый абзац заменить текстом следующего содержания:</w:t>
      </w:r>
      <w:r w:rsidRPr="001B1271">
        <w:rPr>
          <w:rFonts w:ascii="Times New Roman" w:eastAsia="Times New Roman" w:hAnsi="Times New Roman" w:cs="Times New Roman"/>
          <w:lang w:eastAsia="ru-RU"/>
        </w:rPr>
        <w:t xml:space="preserve"> </w:t>
      </w:r>
      <w:r w:rsidRPr="001B1271">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1B1271">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1B1271">
          <w:rPr>
            <w:rFonts w:ascii="Times New Roman" w:eastAsia="Batang" w:hAnsi="Times New Roman" w:cs="Times New Roman"/>
            <w:sz w:val="26"/>
            <w:szCs w:val="26"/>
            <w:shd w:val="clear" w:color="auto" w:fill="FFFFFF"/>
            <w:lang w:eastAsia="ru-RU"/>
          </w:rPr>
          <w:t>СП 53.13330</w:t>
        </w:r>
      </w:hyperlink>
      <w:r w:rsidRPr="001B1271">
        <w:rPr>
          <w:rFonts w:ascii="Times New Roman" w:eastAsia="Batang" w:hAnsi="Times New Roman" w:cs="Times New Roman"/>
          <w:sz w:val="26"/>
          <w:szCs w:val="26"/>
          <w:shd w:val="clear" w:color="auto" w:fill="FFFFFF"/>
          <w:lang w:eastAsia="ru-RU"/>
        </w:rPr>
        <w:t xml:space="preserve"> и настоящих Нормативов. </w:t>
      </w:r>
    </w:p>
    <w:p w:rsidR="001B1271" w:rsidRPr="001B1271" w:rsidRDefault="001B1271" w:rsidP="001B1271">
      <w:pPr>
        <w:ind w:firstLine="709"/>
        <w:jc w:val="both"/>
        <w:rPr>
          <w:rFonts w:ascii="Times New Roman" w:eastAsia="Times New Roman" w:hAnsi="Times New Roman" w:cs="Times New Roman"/>
          <w:b/>
          <w:color w:val="FF0000"/>
          <w:sz w:val="26"/>
          <w:szCs w:val="26"/>
          <w:lang w:eastAsia="ru-RU"/>
        </w:rPr>
      </w:pPr>
      <w:r w:rsidRPr="001B1271">
        <w:rPr>
          <w:rFonts w:ascii="Times New Roman" w:eastAsia="Times New Roman" w:hAnsi="Times New Roman" w:cs="Times New Roman"/>
          <w:sz w:val="26"/>
          <w:szCs w:val="26"/>
          <w:lang w:eastAsia="ru-RU"/>
        </w:rPr>
        <w:t xml:space="preserve">третий абзац заменить текстом следующего содержания: </w:t>
      </w:r>
      <w:proofErr w:type="gramStart"/>
      <w:r w:rsidRPr="001B1271">
        <w:rPr>
          <w:rFonts w:ascii="Times New Roman" w:eastAsia="Times New Roman" w:hAnsi="Times New Roman" w:cs="Times New Roman"/>
          <w:sz w:val="26"/>
          <w:szCs w:val="26"/>
          <w:lang w:eastAsia="ru-RU"/>
        </w:rPr>
        <w:t>«</w:t>
      </w:r>
      <w:r w:rsidRPr="001B1271">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1B1271">
        <w:rPr>
          <w:rFonts w:ascii="Times New Roman" w:eastAsia="Times New Roman" w:hAnsi="Times New Roman" w:cs="Times New Roman"/>
          <w:sz w:val="26"/>
          <w:szCs w:val="26"/>
          <w:lang w:eastAsia="ru-RU"/>
        </w:rPr>
        <w:t>разрабатываться проект планировки</w:t>
      </w:r>
      <w:r w:rsidRPr="001B1271">
        <w:rPr>
          <w:rFonts w:ascii="Times New Roman" w:eastAsia="Times New Roman" w:hAnsi="Times New Roman" w:cs="Times New Roman"/>
          <w:color w:val="FF0000"/>
          <w:sz w:val="26"/>
          <w:szCs w:val="26"/>
          <w:lang w:eastAsia="ru-RU"/>
        </w:rPr>
        <w:t xml:space="preserve"> </w:t>
      </w:r>
      <w:r w:rsidRPr="001B1271">
        <w:rPr>
          <w:rFonts w:ascii="Times New Roman" w:eastAsia="Times New Roman" w:hAnsi="Times New Roman" w:cs="Times New Roman"/>
          <w:sz w:val="26"/>
          <w:szCs w:val="26"/>
          <w:lang w:eastAsia="ru-RU"/>
        </w:rPr>
        <w:t>территории</w:t>
      </w:r>
      <w:r w:rsidRPr="001B1271">
        <w:rPr>
          <w:rFonts w:ascii="Times New Roman" w:eastAsia="Times New Roman" w:hAnsi="Times New Roman" w:cs="Times New Roman"/>
          <w:color w:val="22272F"/>
          <w:sz w:val="26"/>
          <w:szCs w:val="26"/>
          <w:lang w:eastAsia="ru-RU"/>
        </w:rPr>
        <w:t xml:space="preserve"> садоводческих или </w:t>
      </w:r>
      <w:r w:rsidRPr="001B1271">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1B1271" w:rsidRPr="001B1271" w:rsidRDefault="001B1271" w:rsidP="001B1271">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1B1271">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1B1271">
          <w:rPr>
            <w:rFonts w:ascii="Times New Roman" w:eastAsia="Times New Roman" w:hAnsi="Times New Roman" w:cs="Times New Roman"/>
            <w:sz w:val="26"/>
            <w:szCs w:val="26"/>
            <w:lang w:eastAsia="ru-RU"/>
          </w:rPr>
          <w:t>раздела 10</w:t>
        </w:r>
      </w:hyperlink>
      <w:r w:rsidRPr="001B1271">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б)</w:t>
      </w:r>
      <w:bookmarkStart w:id="37" w:name="_Toc109835034"/>
      <w:r w:rsidRPr="001B1271">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1B1271">
        <w:rPr>
          <w:rFonts w:ascii="Times New Roman" w:eastAsia="Times New Roman" w:hAnsi="Times New Roman" w:cs="Times New Roman"/>
          <w:sz w:val="26"/>
          <w:szCs w:val="26"/>
          <w:lang w:eastAsia="ru-RU"/>
        </w:rPr>
        <w:t>:</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1B1271" w:rsidRPr="001B1271" w:rsidRDefault="001B1271" w:rsidP="001B1271">
      <w:pPr>
        <w:widowControl w:val="0"/>
        <w:autoSpaceDE w:val="0"/>
        <w:autoSpaceDN w:val="0"/>
        <w:adjustRightInd w:val="0"/>
        <w:ind w:firstLine="851"/>
        <w:jc w:val="both"/>
        <w:rPr>
          <w:rFonts w:ascii="Times New Roman" w:eastAsia="Calibri" w:hAnsi="Times New Roman" w:cs="Times New Roman"/>
          <w:color w:val="22272F"/>
          <w:sz w:val="26"/>
          <w:szCs w:val="26"/>
        </w:rPr>
      </w:pPr>
      <w:r w:rsidRPr="001B1271">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1B1271">
          <w:rPr>
            <w:rFonts w:ascii="Times New Roman" w:eastAsia="Calibri" w:hAnsi="Times New Roman" w:cs="Times New Roman"/>
            <w:sz w:val="26"/>
            <w:szCs w:val="26"/>
          </w:rPr>
          <w:t>СП 53.13330</w:t>
        </w:r>
      </w:hyperlink>
      <w:r w:rsidRPr="001B1271">
        <w:rPr>
          <w:rFonts w:ascii="Times New Roman" w:eastAsia="Calibri" w:hAnsi="Times New Roman" w:cs="Times New Roman"/>
          <w:sz w:val="26"/>
          <w:szCs w:val="26"/>
        </w:rPr>
        <w:t>, </w:t>
      </w:r>
      <w:hyperlink r:id="rId126" w:anchor="/document/403696090/entry/0" w:history="1">
        <w:r w:rsidRPr="001B1271">
          <w:rPr>
            <w:rFonts w:ascii="Times New Roman" w:eastAsia="Calibri" w:hAnsi="Times New Roman" w:cs="Times New Roman"/>
            <w:sz w:val="26"/>
            <w:szCs w:val="26"/>
          </w:rPr>
          <w:t>СП 31.13330</w:t>
        </w:r>
      </w:hyperlink>
      <w:r w:rsidRPr="001B1271">
        <w:rPr>
          <w:rFonts w:ascii="Times New Roman" w:eastAsia="Calibri" w:hAnsi="Times New Roman" w:cs="Times New Roman"/>
          <w:sz w:val="26"/>
          <w:szCs w:val="26"/>
        </w:rPr>
        <w:t>, </w:t>
      </w:r>
      <w:hyperlink r:id="rId127" w:anchor="/document/403696090/entry/0" w:history="1">
        <w:r w:rsidRPr="001B1271">
          <w:rPr>
            <w:rFonts w:ascii="Times New Roman" w:eastAsia="Calibri" w:hAnsi="Times New Roman" w:cs="Times New Roman"/>
            <w:sz w:val="26"/>
            <w:szCs w:val="26"/>
          </w:rPr>
          <w:t>СП 4.13130</w:t>
        </w:r>
      </w:hyperlink>
      <w:r w:rsidRPr="001B1271">
        <w:rPr>
          <w:rFonts w:ascii="Times New Roman" w:eastAsia="Calibri" w:hAnsi="Times New Roman" w:cs="Times New Roman"/>
          <w:color w:val="22272F"/>
          <w:sz w:val="26"/>
          <w:szCs w:val="26"/>
        </w:rPr>
        <w:t> и настоящих Нормативов</w:t>
      </w:r>
      <w:proofErr w:type="gramStart"/>
      <w:r w:rsidRPr="001B1271">
        <w:rPr>
          <w:rFonts w:ascii="Times New Roman" w:eastAsia="Calibri" w:hAnsi="Times New Roman" w:cs="Times New Roman"/>
          <w:color w:val="22272F"/>
          <w:sz w:val="26"/>
          <w:szCs w:val="26"/>
        </w:rPr>
        <w:t>.»;</w:t>
      </w:r>
      <w:proofErr w:type="gramEnd"/>
    </w:p>
    <w:p w:rsidR="001B1271" w:rsidRPr="001B1271" w:rsidRDefault="001B1271" w:rsidP="001B1271">
      <w:pPr>
        <w:shd w:val="clear" w:color="auto" w:fill="FFFFFF"/>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г) в пункте 2.21.1.8 </w:t>
      </w:r>
      <w:hyperlink w:anchor="sub_1205" w:history="1">
        <w:r w:rsidRPr="001B1271">
          <w:rPr>
            <w:rFonts w:ascii="Times New Roman" w:eastAsia="Times New Roman" w:hAnsi="Times New Roman" w:cs="Times New Roman"/>
            <w:sz w:val="26"/>
            <w:szCs w:val="26"/>
            <w:lang w:eastAsia="ru-RU"/>
          </w:rPr>
          <w:t>слова: «2.18</w:t>
        </w:r>
      </w:hyperlink>
      <w:r w:rsidRPr="001B1271">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1B1271">
          <w:rPr>
            <w:rFonts w:ascii="Times New Roman" w:eastAsia="Times New Roman" w:hAnsi="Times New Roman" w:cs="Times New Roman"/>
            <w:sz w:val="26"/>
            <w:szCs w:val="26"/>
            <w:lang w:eastAsia="ru-RU"/>
          </w:rPr>
          <w:t>5</w:t>
        </w:r>
      </w:hyperlink>
      <w:r w:rsidRPr="001B1271">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15) в разделе</w:t>
      </w:r>
      <w:bookmarkStart w:id="38" w:name="_Toc109835042"/>
      <w:r w:rsidRPr="001B1271">
        <w:rPr>
          <w:rFonts w:ascii="Times New Roman" w:eastAsia="Times New Roman" w:hAnsi="Times New Roman" w:cs="Times New Roman"/>
          <w:sz w:val="26"/>
          <w:szCs w:val="26"/>
          <w:lang w:eastAsia="ru-RU"/>
        </w:rPr>
        <w:t xml:space="preserve"> </w:t>
      </w:r>
      <w:r w:rsidRPr="001B1271">
        <w:rPr>
          <w:rFonts w:ascii="Times New Roman" w:eastAsia="Times New Roman" w:hAnsi="Times New Roman" w:cs="Times New Roman"/>
          <w:bCs/>
          <w:sz w:val="26"/>
          <w:szCs w:val="26"/>
          <w:lang w:eastAsia="ru-RU"/>
        </w:rPr>
        <w:t>2.24. Особо охраняемые территории</w:t>
      </w:r>
      <w:bookmarkEnd w:id="38"/>
      <w:r w:rsidRPr="001B1271">
        <w:rPr>
          <w:rFonts w:ascii="Times New Roman" w:eastAsia="Times New Roman" w:hAnsi="Times New Roman" w:cs="Times New Roman"/>
          <w:bCs/>
          <w:sz w:val="26"/>
          <w:szCs w:val="26"/>
          <w:lang w:eastAsia="ru-RU"/>
        </w:rPr>
        <w:t xml:space="preserve">: </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а) третий абзац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б) в подразделе</w:t>
      </w:r>
      <w:bookmarkStart w:id="39" w:name="_Toc109835043"/>
      <w:r w:rsidRPr="001B1271">
        <w:rPr>
          <w:rFonts w:ascii="Times New Roman" w:eastAsia="Times New Roman" w:hAnsi="Times New Roman" w:cs="Times New Roman"/>
          <w:bCs/>
          <w:sz w:val="26"/>
          <w:szCs w:val="26"/>
          <w:lang w:eastAsia="ru-RU"/>
        </w:rPr>
        <w:t xml:space="preserve"> </w:t>
      </w:r>
      <w:r w:rsidRPr="001B1271">
        <w:rPr>
          <w:rFonts w:ascii="Times New Roman" w:eastAsia="Times New Roman" w:hAnsi="Times New Roman" w:cs="Times New Roman"/>
          <w:sz w:val="26"/>
          <w:szCs w:val="26"/>
          <w:lang w:eastAsia="ru-RU"/>
        </w:rPr>
        <w:t>2.24.1. Лечебно-оздоровительные местности и курорты</w:t>
      </w:r>
      <w:bookmarkEnd w:id="39"/>
      <w:r w:rsidRPr="001B1271">
        <w:rPr>
          <w:rFonts w:ascii="Times New Roman" w:eastAsia="Times New Roman" w:hAnsi="Times New Roman" w:cs="Times New Roman"/>
          <w:sz w:val="26"/>
          <w:szCs w:val="26"/>
          <w:lang w:eastAsia="ru-RU"/>
        </w:rPr>
        <w:t xml:space="preserve"> пункты 2.24.1.25, 2.24.1.31 исключить;</w:t>
      </w:r>
    </w:p>
    <w:p w:rsidR="001B1271" w:rsidRPr="001B1271" w:rsidRDefault="001B1271" w:rsidP="001B1271">
      <w:pPr>
        <w:ind w:firstLine="851"/>
        <w:jc w:val="both"/>
        <w:outlineLvl w:val="0"/>
        <w:rPr>
          <w:rFonts w:ascii="Times New Roman" w:eastAsia="Times New Roman" w:hAnsi="Times New Roman" w:cs="Times New Roman"/>
          <w:sz w:val="26"/>
          <w:szCs w:val="26"/>
          <w:lang w:eastAsia="ru-RU"/>
        </w:rPr>
      </w:pPr>
      <w:proofErr w:type="gramStart"/>
      <w:r w:rsidRPr="001B1271">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16) в разделе </w:t>
      </w:r>
      <w:bookmarkStart w:id="40" w:name="_Toc109835051"/>
      <w:r w:rsidRPr="001B1271">
        <w:rPr>
          <w:rFonts w:ascii="Times New Roman" w:eastAsia="Times New Roman" w:hAnsi="Times New Roman" w:cs="Times New Roman"/>
          <w:bCs/>
          <w:sz w:val="26"/>
          <w:szCs w:val="26"/>
          <w:lang w:eastAsia="ru-RU"/>
        </w:rPr>
        <w:t>2.25. Инженерная подготовка и защита территории</w:t>
      </w:r>
      <w:bookmarkEnd w:id="40"/>
      <w:r w:rsidRPr="001B1271">
        <w:rPr>
          <w:rFonts w:ascii="Times New Roman" w:eastAsia="Times New Roman" w:hAnsi="Times New Roman" w:cs="Times New Roman"/>
          <w:bCs/>
          <w:sz w:val="26"/>
          <w:szCs w:val="26"/>
          <w:lang w:eastAsia="ru-RU"/>
        </w:rPr>
        <w:t xml:space="preserve"> </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а) пятый и одиннадцатый абзацы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б) подраздел </w:t>
      </w:r>
      <w:bookmarkStart w:id="41" w:name="_Toc109835054"/>
      <w:r w:rsidRPr="001B1271">
        <w:rPr>
          <w:rFonts w:ascii="Times New Roman" w:eastAsia="Times New Roman" w:hAnsi="Times New Roman" w:cs="Times New Roman"/>
          <w:bCs/>
          <w:sz w:val="26"/>
          <w:szCs w:val="26"/>
          <w:lang w:eastAsia="ru-RU"/>
        </w:rPr>
        <w:t>2.25.3. Берегозащитные сооружения и мероприятия</w:t>
      </w:r>
      <w:bookmarkEnd w:id="41"/>
      <w:r w:rsidRPr="001B1271">
        <w:rPr>
          <w:rFonts w:ascii="Times New Roman" w:eastAsia="Times New Roman" w:hAnsi="Times New Roman" w:cs="Times New Roman"/>
          <w:bCs/>
          <w:sz w:val="26"/>
          <w:szCs w:val="26"/>
          <w:lang w:eastAsia="ru-RU"/>
        </w:rPr>
        <w:t xml:space="preserve"> исключить;</w:t>
      </w:r>
    </w:p>
    <w:p w:rsidR="001B1271" w:rsidRPr="001B1271" w:rsidRDefault="001B1271" w:rsidP="001B1271">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в) в подразделе 2.25.5.1 слова: «</w:t>
      </w:r>
      <w:r w:rsidRPr="001B1271">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lastRenderedPageBreak/>
        <w:t xml:space="preserve">г) </w:t>
      </w:r>
      <w:bookmarkStart w:id="42" w:name="_Toc109835057"/>
      <w:r w:rsidRPr="001B1271">
        <w:rPr>
          <w:rFonts w:ascii="Times New Roman" w:eastAsia="Times New Roman" w:hAnsi="Times New Roman" w:cs="Times New Roman"/>
          <w:bCs/>
          <w:sz w:val="26"/>
          <w:szCs w:val="26"/>
          <w:lang w:eastAsia="ru-RU"/>
        </w:rPr>
        <w:t xml:space="preserve">подраздел 2.25.6. </w:t>
      </w:r>
      <w:proofErr w:type="gramStart"/>
      <w:r w:rsidRPr="001B1271">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1B1271">
        <w:rPr>
          <w:rFonts w:ascii="Times New Roman" w:eastAsia="Times New Roman" w:hAnsi="Times New Roman" w:cs="Times New Roman"/>
          <w:bCs/>
          <w:sz w:val="26"/>
          <w:szCs w:val="26"/>
          <w:lang w:eastAsia="ru-RU"/>
        </w:rPr>
        <w:t xml:space="preserve">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17) в разделе </w:t>
      </w:r>
      <w:bookmarkStart w:id="43" w:name="_Toc109835058"/>
      <w:r w:rsidRPr="001B1271">
        <w:rPr>
          <w:rFonts w:ascii="Times New Roman" w:eastAsia="Times New Roman" w:hAnsi="Times New Roman" w:cs="Times New Roman"/>
          <w:bCs/>
          <w:sz w:val="26"/>
          <w:szCs w:val="26"/>
          <w:lang w:eastAsia="ru-RU"/>
        </w:rPr>
        <w:t>2.26. Охрана окружающей среды</w:t>
      </w:r>
      <w:bookmarkEnd w:id="43"/>
      <w:r w:rsidRPr="001B1271">
        <w:rPr>
          <w:rFonts w:ascii="Times New Roman" w:eastAsia="Times New Roman" w:hAnsi="Times New Roman" w:cs="Times New Roman"/>
          <w:bCs/>
          <w:sz w:val="26"/>
          <w:szCs w:val="26"/>
          <w:lang w:eastAsia="ru-RU"/>
        </w:rPr>
        <w:t>:</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а) в подразделе </w:t>
      </w:r>
      <w:bookmarkStart w:id="44" w:name="_Toc109835060"/>
      <w:r w:rsidRPr="001B1271">
        <w:rPr>
          <w:rFonts w:ascii="Times New Roman" w:eastAsia="Times New Roman" w:hAnsi="Times New Roman" w:cs="Times New Roman"/>
          <w:bCs/>
          <w:sz w:val="26"/>
          <w:szCs w:val="26"/>
          <w:lang w:eastAsia="ru-RU"/>
        </w:rPr>
        <w:t>2.26.2. Охрана атмосферного воздуха</w:t>
      </w:r>
      <w:bookmarkEnd w:id="44"/>
      <w:r w:rsidRPr="001B1271">
        <w:rPr>
          <w:rFonts w:ascii="Times New Roman" w:eastAsia="Times New Roman" w:hAnsi="Times New Roman" w:cs="Times New Roman"/>
          <w:bCs/>
          <w:sz w:val="26"/>
          <w:szCs w:val="26"/>
          <w:lang w:eastAsia="ru-RU"/>
        </w:rPr>
        <w:t xml:space="preserve"> пункт 2.26.2.2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proofErr w:type="gramStart"/>
      <w:r w:rsidRPr="001B1271">
        <w:rPr>
          <w:rFonts w:ascii="Times New Roman" w:eastAsia="Times New Roman" w:hAnsi="Times New Roman" w:cs="Times New Roman"/>
          <w:bCs/>
          <w:sz w:val="26"/>
          <w:szCs w:val="26"/>
          <w:lang w:eastAsia="ru-RU"/>
        </w:rPr>
        <w:t xml:space="preserve">в) в подразделе  </w:t>
      </w:r>
      <w:bookmarkStart w:id="45" w:name="_Toc109835062"/>
      <w:r w:rsidRPr="001B1271">
        <w:rPr>
          <w:rFonts w:ascii="Times New Roman" w:eastAsia="Times New Roman" w:hAnsi="Times New Roman" w:cs="Times New Roman"/>
          <w:bCs/>
          <w:sz w:val="26"/>
          <w:szCs w:val="26"/>
          <w:lang w:eastAsia="ru-RU"/>
        </w:rPr>
        <w:t>2.26.4.Охрана почв</w:t>
      </w:r>
      <w:bookmarkEnd w:id="45"/>
      <w:r w:rsidRPr="001B1271">
        <w:rPr>
          <w:rFonts w:ascii="Times New Roman" w:eastAsia="Times New Roman" w:hAnsi="Times New Roman" w:cs="Times New Roman"/>
          <w:bCs/>
          <w:sz w:val="26"/>
          <w:szCs w:val="26"/>
          <w:lang w:eastAsia="ru-RU"/>
        </w:rPr>
        <w:t xml:space="preserve"> пункт 2.26.4.4 исключить;</w:t>
      </w:r>
      <w:proofErr w:type="gramEnd"/>
    </w:p>
    <w:p w:rsidR="001B1271" w:rsidRPr="001B1271" w:rsidRDefault="001B1271" w:rsidP="001B1271">
      <w:pPr>
        <w:ind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18) в разделе </w:t>
      </w:r>
      <w:bookmarkStart w:id="46" w:name="_Toc109835066"/>
      <w:r w:rsidRPr="001B1271">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6"/>
      <w:r w:rsidRPr="001B1271">
        <w:rPr>
          <w:rFonts w:ascii="Times New Roman" w:eastAsia="Times New Roman" w:hAnsi="Times New Roman" w:cs="Times New Roman"/>
          <w:bCs/>
          <w:sz w:val="26"/>
          <w:szCs w:val="26"/>
          <w:lang w:eastAsia="ru-RU"/>
        </w:rPr>
        <w:t>:</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 xml:space="preserve">а) наименование подраздела </w:t>
      </w:r>
      <w:r w:rsidRPr="001B1271">
        <w:rPr>
          <w:rFonts w:ascii="Times New Roman" w:eastAsia="Times New Roman" w:hAnsi="Times New Roman" w:cs="Times New Roman"/>
          <w:sz w:val="26"/>
          <w:szCs w:val="26"/>
          <w:lang w:eastAsia="ru-RU"/>
        </w:rPr>
        <w:t xml:space="preserve">2.27.1. Зоны объектов культурного наследия </w:t>
      </w:r>
      <w:r w:rsidRPr="001B1271">
        <w:rPr>
          <w:rFonts w:ascii="Times New Roman" w:eastAsia="Times New Roman" w:hAnsi="Times New Roman" w:cs="Times New Roman"/>
          <w:bCs/>
          <w:sz w:val="26"/>
          <w:szCs w:val="26"/>
          <w:lang w:eastAsia="ru-RU"/>
        </w:rPr>
        <w:t>изложить в новой редакции: «</w:t>
      </w:r>
      <w:r w:rsidRPr="001B1271">
        <w:rPr>
          <w:rFonts w:ascii="Times New Roman" w:eastAsia="Times New Roman" w:hAnsi="Times New Roman" w:cs="Times New Roman"/>
          <w:sz w:val="26"/>
          <w:szCs w:val="26"/>
          <w:lang w:eastAsia="ru-RU"/>
        </w:rPr>
        <w:t>2.27.1. Зоны охраны объектов культурного наследия»;</w:t>
      </w:r>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б) в </w:t>
      </w:r>
      <w:r w:rsidRPr="001B1271">
        <w:rPr>
          <w:rFonts w:ascii="Times New Roman" w:eastAsia="Times New Roman" w:hAnsi="Times New Roman" w:cs="Times New Roman"/>
          <w:bCs/>
          <w:sz w:val="26"/>
          <w:szCs w:val="26"/>
          <w:lang w:eastAsia="ru-RU"/>
        </w:rPr>
        <w:t xml:space="preserve">подразделе </w:t>
      </w:r>
      <w:r w:rsidRPr="001B1271">
        <w:rPr>
          <w:rFonts w:ascii="Times New Roman" w:eastAsia="Times New Roman" w:hAnsi="Times New Roman" w:cs="Times New Roman"/>
          <w:sz w:val="26"/>
          <w:szCs w:val="26"/>
          <w:lang w:eastAsia="ru-RU"/>
        </w:rPr>
        <w:t xml:space="preserve">2.27.1. </w:t>
      </w:r>
      <w:proofErr w:type="gramStart"/>
      <w:r w:rsidRPr="001B1271">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1B1271" w:rsidRPr="001B1271" w:rsidRDefault="001B1271" w:rsidP="001B1271">
      <w:pPr>
        <w:ind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sz w:val="26"/>
          <w:szCs w:val="26"/>
          <w:lang w:eastAsia="ru-RU"/>
        </w:rPr>
        <w:t xml:space="preserve">19) в подразделе 2.26.5 </w:t>
      </w:r>
      <w:r w:rsidRPr="001B1271">
        <w:rPr>
          <w:rFonts w:ascii="Times New Roman" w:eastAsia="Times New Roman" w:hAnsi="Times New Roman" w:cs="Times New Roman"/>
          <w:bCs/>
          <w:sz w:val="26"/>
          <w:szCs w:val="26"/>
          <w:lang w:eastAsia="ru-RU"/>
        </w:rPr>
        <w:t>Защита от шума и вибрации пункт 2.26.5.5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20) в разделе </w:t>
      </w:r>
      <w:bookmarkStart w:id="47" w:name="_Toc109835067"/>
      <w:r w:rsidRPr="001B1271">
        <w:rPr>
          <w:rFonts w:ascii="Times New Roman" w:eastAsia="Times New Roman" w:hAnsi="Times New Roman" w:cs="Times New Roman"/>
          <w:bCs/>
          <w:sz w:val="26"/>
          <w:szCs w:val="26"/>
          <w:lang w:eastAsia="ru-RU"/>
        </w:rPr>
        <w:t xml:space="preserve">2.28. </w:t>
      </w:r>
      <w:proofErr w:type="gramStart"/>
      <w:r w:rsidRPr="001B1271">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7"/>
      <w:r w:rsidRPr="001B1271">
        <w:rPr>
          <w:rFonts w:ascii="Times New Roman" w:eastAsia="Times New Roman" w:hAnsi="Times New Roman" w:cs="Times New Roman"/>
          <w:sz w:val="26"/>
          <w:szCs w:val="26"/>
          <w:lang w:eastAsia="ru-RU"/>
        </w:rPr>
        <w:t xml:space="preserve"> абзацы     2 </w:t>
      </w:r>
      <w:r w:rsidRPr="001B1271">
        <w:rPr>
          <w:rFonts w:ascii="Times New Roman" w:eastAsia="Times New Roman" w:hAnsi="Times New Roman" w:cs="Times New Roman"/>
          <w:bCs/>
          <w:sz w:val="26"/>
          <w:szCs w:val="26"/>
          <w:lang w:eastAsia="ru-RU"/>
        </w:rPr>
        <w:t>–</w:t>
      </w:r>
      <w:r w:rsidRPr="001B1271">
        <w:rPr>
          <w:rFonts w:ascii="Times New Roman" w:eastAsia="Times New Roman" w:hAnsi="Times New Roman" w:cs="Times New Roman"/>
          <w:sz w:val="26"/>
          <w:szCs w:val="26"/>
          <w:lang w:eastAsia="ru-RU"/>
        </w:rPr>
        <w:t xml:space="preserve"> 6 исключить;</w:t>
      </w:r>
      <w:proofErr w:type="gramEnd"/>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21) </w:t>
      </w:r>
      <w:bookmarkStart w:id="48" w:name="_Toc109835071"/>
      <w:r w:rsidRPr="001B1271">
        <w:rPr>
          <w:rFonts w:ascii="Times New Roman" w:eastAsia="Times New Roman" w:hAnsi="Times New Roman" w:cs="Times New Roman"/>
          <w:sz w:val="26"/>
          <w:szCs w:val="26"/>
          <w:lang w:eastAsia="ru-RU"/>
        </w:rPr>
        <w:t xml:space="preserve">в разделе </w:t>
      </w:r>
      <w:r w:rsidRPr="001B1271">
        <w:rPr>
          <w:rFonts w:ascii="Times New Roman" w:eastAsia="Times New Roman" w:hAnsi="Times New Roman" w:cs="Times New Roman"/>
          <w:bCs/>
          <w:sz w:val="26"/>
          <w:szCs w:val="26"/>
          <w:lang w:eastAsia="ru-RU"/>
        </w:rPr>
        <w:t>2.29. Противопожарные требования</w:t>
      </w:r>
      <w:bookmarkEnd w:id="48"/>
      <w:r w:rsidRPr="001B1271">
        <w:rPr>
          <w:rFonts w:ascii="Times New Roman" w:eastAsia="Times New Roman" w:hAnsi="Times New Roman" w:cs="Times New Roman"/>
          <w:bCs/>
          <w:sz w:val="26"/>
          <w:szCs w:val="26"/>
          <w:lang w:eastAsia="ru-RU"/>
        </w:rPr>
        <w:t xml:space="preserve">: </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а) первый и второй абзацы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1B1271">
        <w:rPr>
          <w:rFonts w:ascii="Times New Roman" w:eastAsia="Times New Roman" w:hAnsi="Times New Roman" w:cs="Times New Roman"/>
          <w:bCs/>
          <w:sz w:val="26"/>
          <w:szCs w:val="26"/>
          <w:lang w:eastAsia="ru-RU"/>
        </w:rPr>
        <w:t>2.29.1.</w:t>
      </w:r>
      <w:bookmarkEnd w:id="49"/>
      <w:r w:rsidRPr="001B1271">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1B1271">
        <w:rPr>
          <w:rFonts w:ascii="Times New Roman" w:eastAsia="Times New Roman" w:hAnsi="Times New Roman" w:cs="Times New Roman"/>
          <w:bCs/>
          <w:sz w:val="26"/>
          <w:szCs w:val="26"/>
          <w:lang w:eastAsia="ru-RU"/>
        </w:rPr>
        <w:t xml:space="preserve"> исключить;</w:t>
      </w:r>
    </w:p>
    <w:p w:rsidR="001B1271" w:rsidRPr="001B1271" w:rsidRDefault="001B1271" w:rsidP="001B1271">
      <w:pPr>
        <w:ind w:firstLine="851"/>
        <w:jc w:val="both"/>
        <w:outlineLvl w:val="0"/>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bCs/>
          <w:sz w:val="26"/>
          <w:szCs w:val="26"/>
          <w:lang w:eastAsia="ru-RU"/>
        </w:rPr>
        <w:t xml:space="preserve">в) в подразделе </w:t>
      </w:r>
      <w:bookmarkStart w:id="51" w:name="_Toc109835073"/>
      <w:r w:rsidRPr="001B1271">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1B1271">
        <w:rPr>
          <w:rFonts w:ascii="Times New Roman" w:eastAsia="Times New Roman" w:hAnsi="Times New Roman" w:cs="Times New Roman"/>
          <w:bCs/>
          <w:sz w:val="26"/>
          <w:szCs w:val="26"/>
          <w:lang w:eastAsia="ru-RU"/>
        </w:rPr>
        <w:t xml:space="preserve"> пункты 2.29.2.4 – 2.29.2.10 исключить.</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bCs/>
          <w:sz w:val="26"/>
          <w:szCs w:val="26"/>
          <w:lang w:eastAsia="ru-RU"/>
        </w:rPr>
      </w:pPr>
      <w:r w:rsidRPr="001B1271">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Краснокутского</w:t>
      </w:r>
      <w:proofErr w:type="spellEnd"/>
      <w:r w:rsidRPr="001B1271">
        <w:rPr>
          <w:rFonts w:ascii="Times New Roman" w:eastAsia="Times New Roman" w:hAnsi="Times New Roman" w:cs="Times New Roman"/>
          <w:sz w:val="26"/>
          <w:szCs w:val="26"/>
          <w:lang w:eastAsia="ru-RU"/>
        </w:rPr>
        <w:t xml:space="preserve"> сельского поселения, в разделе </w:t>
      </w:r>
      <w:r w:rsidRPr="001B1271">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Pr>
          <w:rFonts w:ascii="Times New Roman" w:eastAsia="Times New Roman" w:hAnsi="Times New Roman" w:cs="Times New Roman"/>
          <w:sz w:val="26"/>
          <w:szCs w:val="26"/>
          <w:lang w:eastAsia="ru-RU"/>
        </w:rPr>
        <w:t>Краснокутского</w:t>
      </w:r>
      <w:bookmarkStart w:id="52" w:name="_GoBack"/>
      <w:bookmarkEnd w:id="52"/>
      <w:r w:rsidRPr="001B1271">
        <w:rPr>
          <w:rFonts w:ascii="Times New Roman" w:eastAsia="Times New Roman" w:hAnsi="Times New Roman" w:cs="Times New Roman"/>
          <w:bCs/>
          <w:sz w:val="26"/>
          <w:szCs w:val="26"/>
          <w:lang w:eastAsia="ru-RU"/>
        </w:rPr>
        <w:t xml:space="preserve"> сельского поселения: </w:t>
      </w:r>
    </w:p>
    <w:p w:rsidR="001B1271" w:rsidRPr="001B1271" w:rsidRDefault="001B1271" w:rsidP="001B1271">
      <w:pPr>
        <w:widowControl w:val="0"/>
        <w:autoSpaceDE w:val="0"/>
        <w:autoSpaceDN w:val="0"/>
        <w:ind w:right="-8" w:firstLine="851"/>
        <w:jc w:val="both"/>
        <w:rPr>
          <w:rFonts w:ascii="Times New Roman" w:eastAsia="Times New Roman" w:hAnsi="Times New Roman" w:cs="Times New Roman"/>
          <w:sz w:val="26"/>
          <w:szCs w:val="26"/>
          <w:lang w:eastAsia="ru-RU"/>
        </w:rPr>
      </w:pPr>
      <w:r w:rsidRPr="001B1271">
        <w:rPr>
          <w:rFonts w:ascii="Times New Roman" w:eastAsia="Times New Roman" w:hAnsi="Times New Roman" w:cs="Times New Roman"/>
          <w:bCs/>
          <w:sz w:val="26"/>
          <w:szCs w:val="26"/>
          <w:lang w:eastAsia="ru-RU"/>
        </w:rPr>
        <w:t>а) исключить понятия следующих терминов: «</w:t>
      </w:r>
      <w:r w:rsidRPr="001B1271">
        <w:rPr>
          <w:rFonts w:ascii="Times New Roman" w:eastAsia="Calibri" w:hAnsi="Times New Roman" w:cs="Times New Roman"/>
          <w:sz w:val="26"/>
          <w:szCs w:val="26"/>
        </w:rPr>
        <w:t>д</w:t>
      </w:r>
      <w:r w:rsidRPr="001B1271">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1B1271">
        <w:rPr>
          <w:rFonts w:ascii="Times New Roman" w:eastAsia="Times New Roman" w:hAnsi="Times New Roman" w:cs="Times New Roman"/>
          <w:sz w:val="26"/>
          <w:szCs w:val="26"/>
          <w:lang w:eastAsia="ru-RU"/>
        </w:rPr>
        <w:t>устойчивое развитие территорий», «</w:t>
      </w:r>
      <w:r w:rsidRPr="001B1271">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1B1271" w:rsidRPr="001B1271" w:rsidRDefault="001B1271" w:rsidP="001B1271">
      <w:pPr>
        <w:autoSpaceDE w:val="0"/>
        <w:autoSpaceDN w:val="0"/>
        <w:adjustRightInd w:val="0"/>
        <w:ind w:right="43" w:firstLine="851"/>
        <w:jc w:val="both"/>
        <w:rPr>
          <w:rFonts w:ascii="Times New Roman" w:eastAsia="Times New Roman" w:hAnsi="Times New Roman" w:cs="Times New Roman"/>
          <w:b/>
          <w:bCs/>
          <w:lang w:eastAsia="ru-RU"/>
        </w:rPr>
      </w:pPr>
      <w:r w:rsidRPr="001B1271">
        <w:rPr>
          <w:rFonts w:ascii="Times New Roman" w:eastAsia="Times New Roman" w:hAnsi="Times New Roman" w:cs="Times New Roman"/>
          <w:bCs/>
          <w:sz w:val="26"/>
          <w:szCs w:val="26"/>
          <w:lang w:eastAsia="ru-RU"/>
        </w:rPr>
        <w:t>б) понятие - «</w:t>
      </w:r>
      <w:r w:rsidRPr="001B1271">
        <w:rPr>
          <w:rFonts w:ascii="Times New Roman" w:eastAsia="Calibri" w:hAnsi="Times New Roman" w:cs="Times New Roman"/>
          <w:sz w:val="26"/>
          <w:szCs w:val="26"/>
        </w:rPr>
        <w:t>гостевые стоянки»</w:t>
      </w:r>
      <w:r w:rsidRPr="001B1271">
        <w:rPr>
          <w:rFonts w:ascii="Times New Roman" w:eastAsia="Times New Roman" w:hAnsi="Times New Roman" w:cs="Times New Roman"/>
          <w:bCs/>
          <w:sz w:val="26"/>
          <w:szCs w:val="26"/>
          <w:lang w:eastAsia="ru-RU"/>
        </w:rPr>
        <w:t xml:space="preserve"> изложить в новой редакции</w:t>
      </w:r>
      <w:r w:rsidRPr="001B1271">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1B1271">
        <w:rPr>
          <w:rFonts w:ascii="Times New Roman" w:eastAsia="Calibri" w:hAnsi="Times New Roman" w:cs="Times New Roman"/>
          <w:sz w:val="26"/>
          <w:szCs w:val="26"/>
        </w:rPr>
        <w:t>.».</w:t>
      </w:r>
      <w:proofErr w:type="gramEnd"/>
    </w:p>
    <w:p w:rsidR="00607244" w:rsidRPr="007244F0" w:rsidRDefault="00607244" w:rsidP="001B1271">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411" w:rsidRDefault="00F44411" w:rsidP="00AE7B0A">
      <w:r>
        <w:separator/>
      </w:r>
    </w:p>
  </w:endnote>
  <w:endnote w:type="continuationSeparator" w:id="0">
    <w:p w:rsidR="00F44411" w:rsidRDefault="00F44411"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411" w:rsidRDefault="00F44411" w:rsidP="00AE7B0A">
      <w:r>
        <w:separator/>
      </w:r>
    </w:p>
  </w:footnote>
  <w:footnote w:type="continuationSeparator" w:id="0">
    <w:p w:rsidR="00F44411" w:rsidRDefault="00F44411"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1B1271">
          <w:rPr>
            <w:rFonts w:ascii="Times New Roman" w:hAnsi="Times New Roman"/>
            <w:noProof/>
          </w:rPr>
          <w:t>2</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0F1D49"/>
    <w:rsid w:val="00134394"/>
    <w:rsid w:val="001352FE"/>
    <w:rsid w:val="0018013A"/>
    <w:rsid w:val="001B1271"/>
    <w:rsid w:val="001B4F63"/>
    <w:rsid w:val="001E5A32"/>
    <w:rsid w:val="001F0F7A"/>
    <w:rsid w:val="00205CBA"/>
    <w:rsid w:val="00244AEF"/>
    <w:rsid w:val="002B1682"/>
    <w:rsid w:val="0030387D"/>
    <w:rsid w:val="0038480E"/>
    <w:rsid w:val="00480F1C"/>
    <w:rsid w:val="004D0130"/>
    <w:rsid w:val="00560027"/>
    <w:rsid w:val="005A4A6F"/>
    <w:rsid w:val="005B1C57"/>
    <w:rsid w:val="005F1A7A"/>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91482"/>
    <w:rsid w:val="007B3886"/>
    <w:rsid w:val="00827FC5"/>
    <w:rsid w:val="008907A0"/>
    <w:rsid w:val="008D54E1"/>
    <w:rsid w:val="00971A56"/>
    <w:rsid w:val="00993E12"/>
    <w:rsid w:val="009C7855"/>
    <w:rsid w:val="009D0424"/>
    <w:rsid w:val="009F4AA5"/>
    <w:rsid w:val="00A03F6C"/>
    <w:rsid w:val="00A117FA"/>
    <w:rsid w:val="00A256D5"/>
    <w:rsid w:val="00A26A62"/>
    <w:rsid w:val="00A518FA"/>
    <w:rsid w:val="00A5687E"/>
    <w:rsid w:val="00A60F85"/>
    <w:rsid w:val="00A67049"/>
    <w:rsid w:val="00A74539"/>
    <w:rsid w:val="00A9735C"/>
    <w:rsid w:val="00AB3205"/>
    <w:rsid w:val="00AC2F26"/>
    <w:rsid w:val="00AD465C"/>
    <w:rsid w:val="00AE7B0A"/>
    <w:rsid w:val="00AF4B9F"/>
    <w:rsid w:val="00AF65B3"/>
    <w:rsid w:val="00B27D1F"/>
    <w:rsid w:val="00B3710B"/>
    <w:rsid w:val="00B917CF"/>
    <w:rsid w:val="00BB6744"/>
    <w:rsid w:val="00BF25C2"/>
    <w:rsid w:val="00BF7061"/>
    <w:rsid w:val="00C01EC4"/>
    <w:rsid w:val="00C10485"/>
    <w:rsid w:val="00C4394D"/>
    <w:rsid w:val="00D17817"/>
    <w:rsid w:val="00D42DBE"/>
    <w:rsid w:val="00D56370"/>
    <w:rsid w:val="00D646BD"/>
    <w:rsid w:val="00D6501D"/>
    <w:rsid w:val="00D82D97"/>
    <w:rsid w:val="00DA341B"/>
    <w:rsid w:val="00DA6C5B"/>
    <w:rsid w:val="00DD36FA"/>
    <w:rsid w:val="00DE0774"/>
    <w:rsid w:val="00E47D5F"/>
    <w:rsid w:val="00E54A41"/>
    <w:rsid w:val="00E81353"/>
    <w:rsid w:val="00F03F18"/>
    <w:rsid w:val="00F22D59"/>
    <w:rsid w:val="00F44411"/>
    <w:rsid w:val="00F4444B"/>
    <w:rsid w:val="00F522C3"/>
    <w:rsid w:val="00FA48B3"/>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51D8B-EA06-40B4-B040-18D99C35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37</Pages>
  <Words>15262</Words>
  <Characters>86997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dcterms:created xsi:type="dcterms:W3CDTF">2023-09-28T02:21:00Z</dcterms:created>
  <dcterms:modified xsi:type="dcterms:W3CDTF">2023-11-26T15:07:00Z</dcterms:modified>
</cp:coreProperties>
</file>